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C46" w:rsidRPr="00C4441E" w:rsidRDefault="00492C46" w:rsidP="00CB4EF5">
      <w:pPr>
        <w:spacing w:line="360" w:lineRule="auto"/>
        <w:jc w:val="center"/>
        <w:rPr>
          <w:noProof/>
          <w:color w:val="000000"/>
          <w:sz w:val="28"/>
          <w:szCs w:val="28"/>
        </w:rPr>
      </w:pPr>
      <w:r w:rsidRPr="00C4441E">
        <w:rPr>
          <w:noProof/>
          <w:color w:val="000000"/>
          <w:sz w:val="28"/>
          <w:szCs w:val="28"/>
        </w:rPr>
        <w:t>МИНИСТЕРСТВО ОБРАЗОВАНИЯ РЕСПУБЛИКИ БЕЛАРУСЬ</w:t>
      </w:r>
    </w:p>
    <w:p w:rsidR="00492C46" w:rsidRPr="00C4441E" w:rsidRDefault="00492C46" w:rsidP="00CB4EF5">
      <w:pPr>
        <w:spacing w:line="360" w:lineRule="auto"/>
        <w:jc w:val="center"/>
        <w:rPr>
          <w:noProof/>
          <w:color w:val="000000"/>
          <w:sz w:val="28"/>
          <w:szCs w:val="28"/>
        </w:rPr>
      </w:pPr>
      <w:r w:rsidRPr="00C4441E">
        <w:rPr>
          <w:noProof/>
          <w:color w:val="000000"/>
          <w:sz w:val="28"/>
          <w:szCs w:val="28"/>
        </w:rPr>
        <w:t>ЧАСТНОЕ УЧРЕЖДЕНИЕ ОБРАЗОВАНИЯ</w:t>
      </w:r>
    </w:p>
    <w:p w:rsidR="00492C46" w:rsidRPr="00C4441E" w:rsidRDefault="00492C46" w:rsidP="00CB4EF5">
      <w:pPr>
        <w:spacing w:line="360" w:lineRule="auto"/>
        <w:jc w:val="center"/>
        <w:rPr>
          <w:noProof/>
          <w:color w:val="000000"/>
          <w:sz w:val="28"/>
          <w:szCs w:val="28"/>
        </w:rPr>
      </w:pPr>
      <w:r w:rsidRPr="00C4441E">
        <w:rPr>
          <w:noProof/>
          <w:color w:val="000000"/>
          <w:sz w:val="28"/>
          <w:szCs w:val="28"/>
        </w:rPr>
        <w:t>«БИП – ИНСТИТУТ ПРАВОВЕДЕНИЯ»</w:t>
      </w:r>
    </w:p>
    <w:p w:rsidR="008376F4" w:rsidRPr="00C4441E" w:rsidRDefault="00E929C0" w:rsidP="00CB4EF5">
      <w:pPr>
        <w:spacing w:line="360" w:lineRule="auto"/>
        <w:jc w:val="center"/>
        <w:outlineLvl w:val="0"/>
        <w:rPr>
          <w:noProof/>
          <w:color w:val="000000"/>
          <w:sz w:val="28"/>
          <w:szCs w:val="28"/>
        </w:rPr>
      </w:pPr>
      <w:r w:rsidRPr="00C4441E">
        <w:rPr>
          <w:noProof/>
          <w:color w:val="000000"/>
          <w:sz w:val="28"/>
          <w:szCs w:val="28"/>
        </w:rPr>
        <w:t xml:space="preserve">Кафедра гражданского </w:t>
      </w:r>
      <w:r w:rsidR="00C44CB7" w:rsidRPr="00C4441E">
        <w:rPr>
          <w:noProof/>
          <w:color w:val="000000"/>
          <w:sz w:val="28"/>
          <w:szCs w:val="28"/>
        </w:rPr>
        <w:t>права и процесса</w:t>
      </w:r>
    </w:p>
    <w:p w:rsidR="008376F4" w:rsidRPr="00C4441E" w:rsidRDefault="008376F4" w:rsidP="00CB4EF5">
      <w:pPr>
        <w:spacing w:line="360" w:lineRule="auto"/>
        <w:jc w:val="center"/>
        <w:outlineLvl w:val="0"/>
        <w:rPr>
          <w:noProof/>
          <w:color w:val="000000"/>
          <w:sz w:val="28"/>
          <w:szCs w:val="28"/>
        </w:rPr>
      </w:pPr>
    </w:p>
    <w:p w:rsidR="00CB4EF5" w:rsidRPr="00C4441E" w:rsidRDefault="00CB4EF5" w:rsidP="00CB4EF5">
      <w:pPr>
        <w:spacing w:line="360" w:lineRule="auto"/>
        <w:jc w:val="center"/>
        <w:outlineLvl w:val="0"/>
        <w:rPr>
          <w:noProof/>
          <w:color w:val="000000"/>
          <w:sz w:val="28"/>
          <w:szCs w:val="28"/>
        </w:rPr>
      </w:pPr>
    </w:p>
    <w:p w:rsidR="00CB4EF5" w:rsidRPr="00C4441E" w:rsidRDefault="00CB4EF5" w:rsidP="00CB4EF5">
      <w:pPr>
        <w:spacing w:line="360" w:lineRule="auto"/>
        <w:jc w:val="center"/>
        <w:outlineLvl w:val="0"/>
        <w:rPr>
          <w:noProof/>
          <w:color w:val="000000"/>
          <w:sz w:val="28"/>
          <w:szCs w:val="28"/>
        </w:rPr>
      </w:pPr>
    </w:p>
    <w:p w:rsidR="00CB4EF5" w:rsidRPr="00C4441E" w:rsidRDefault="00CB4EF5" w:rsidP="00CB4EF5">
      <w:pPr>
        <w:spacing w:line="360" w:lineRule="auto"/>
        <w:jc w:val="center"/>
        <w:outlineLvl w:val="0"/>
        <w:rPr>
          <w:noProof/>
          <w:color w:val="000000"/>
          <w:sz w:val="28"/>
          <w:szCs w:val="28"/>
        </w:rPr>
      </w:pPr>
    </w:p>
    <w:p w:rsidR="00CB4EF5" w:rsidRPr="00C4441E" w:rsidRDefault="00CB4EF5" w:rsidP="00CB4EF5">
      <w:pPr>
        <w:spacing w:line="360" w:lineRule="auto"/>
        <w:jc w:val="center"/>
        <w:outlineLvl w:val="0"/>
        <w:rPr>
          <w:noProof/>
          <w:color w:val="000000"/>
          <w:sz w:val="28"/>
          <w:szCs w:val="28"/>
        </w:rPr>
      </w:pPr>
    </w:p>
    <w:p w:rsidR="00CB4EF5" w:rsidRPr="00C4441E" w:rsidRDefault="00CB4EF5" w:rsidP="00CB4EF5">
      <w:pPr>
        <w:spacing w:line="360" w:lineRule="auto"/>
        <w:jc w:val="center"/>
        <w:outlineLvl w:val="0"/>
        <w:rPr>
          <w:noProof/>
          <w:color w:val="000000"/>
          <w:sz w:val="28"/>
          <w:szCs w:val="28"/>
        </w:rPr>
      </w:pPr>
    </w:p>
    <w:p w:rsidR="00C44CB7" w:rsidRPr="00C4441E" w:rsidRDefault="00C44CB7" w:rsidP="00CB4EF5">
      <w:pPr>
        <w:spacing w:line="360" w:lineRule="auto"/>
        <w:jc w:val="center"/>
        <w:outlineLvl w:val="0"/>
        <w:rPr>
          <w:noProof/>
          <w:color w:val="000000"/>
          <w:sz w:val="28"/>
          <w:szCs w:val="28"/>
        </w:rPr>
      </w:pPr>
    </w:p>
    <w:p w:rsidR="008376F4" w:rsidRPr="00C4441E" w:rsidRDefault="008376F4" w:rsidP="00CB4EF5">
      <w:pPr>
        <w:spacing w:line="360" w:lineRule="auto"/>
        <w:jc w:val="center"/>
        <w:outlineLvl w:val="0"/>
        <w:rPr>
          <w:noProof/>
          <w:color w:val="000000"/>
          <w:sz w:val="28"/>
          <w:szCs w:val="28"/>
        </w:rPr>
      </w:pPr>
    </w:p>
    <w:p w:rsidR="00C44CB7" w:rsidRPr="00C4441E" w:rsidRDefault="00E929C0" w:rsidP="00CB4EF5">
      <w:pPr>
        <w:spacing w:line="360" w:lineRule="auto"/>
        <w:jc w:val="center"/>
        <w:outlineLvl w:val="0"/>
        <w:rPr>
          <w:noProof/>
          <w:color w:val="000000"/>
          <w:sz w:val="28"/>
          <w:szCs w:val="28"/>
        </w:rPr>
      </w:pPr>
      <w:r w:rsidRPr="00C4441E">
        <w:rPr>
          <w:noProof/>
          <w:color w:val="000000"/>
          <w:sz w:val="28"/>
          <w:szCs w:val="28"/>
        </w:rPr>
        <w:t>Курсовая работа</w:t>
      </w:r>
    </w:p>
    <w:p w:rsidR="00C44CB7" w:rsidRPr="00C4441E" w:rsidRDefault="00C44CB7" w:rsidP="00CB4EF5">
      <w:pPr>
        <w:spacing w:line="360" w:lineRule="auto"/>
        <w:jc w:val="center"/>
        <w:outlineLvl w:val="0"/>
        <w:rPr>
          <w:noProof/>
          <w:color w:val="000000"/>
          <w:sz w:val="28"/>
          <w:szCs w:val="28"/>
        </w:rPr>
      </w:pPr>
      <w:r w:rsidRPr="00C4441E">
        <w:rPr>
          <w:noProof/>
          <w:color w:val="000000"/>
          <w:sz w:val="28"/>
          <w:szCs w:val="28"/>
        </w:rPr>
        <w:t>по дисциплине «Гражданское право»</w:t>
      </w:r>
    </w:p>
    <w:p w:rsidR="00CB4EF5" w:rsidRPr="00C4441E" w:rsidRDefault="00E929C0" w:rsidP="00CB4EF5">
      <w:pPr>
        <w:spacing w:line="360" w:lineRule="auto"/>
        <w:jc w:val="center"/>
        <w:outlineLvl w:val="0"/>
        <w:rPr>
          <w:noProof/>
          <w:color w:val="000000"/>
          <w:sz w:val="28"/>
          <w:szCs w:val="28"/>
        </w:rPr>
      </w:pPr>
      <w:r w:rsidRPr="00C4441E">
        <w:rPr>
          <w:noProof/>
          <w:color w:val="000000"/>
          <w:sz w:val="28"/>
          <w:szCs w:val="28"/>
        </w:rPr>
        <w:t>на тему:</w:t>
      </w:r>
    </w:p>
    <w:p w:rsidR="00EF14B4" w:rsidRPr="00C4441E" w:rsidRDefault="00CB4EF5" w:rsidP="00CB4EF5">
      <w:pPr>
        <w:spacing w:line="360" w:lineRule="auto"/>
        <w:jc w:val="center"/>
        <w:outlineLvl w:val="0"/>
        <w:rPr>
          <w:b/>
          <w:noProof/>
          <w:color w:val="000000"/>
          <w:sz w:val="28"/>
          <w:szCs w:val="28"/>
        </w:rPr>
      </w:pPr>
      <w:r w:rsidRPr="00C4441E">
        <w:rPr>
          <w:b/>
          <w:noProof/>
          <w:color w:val="000000"/>
          <w:sz w:val="28"/>
          <w:szCs w:val="28"/>
        </w:rPr>
        <w:t>«</w:t>
      </w:r>
      <w:r w:rsidR="007445D3" w:rsidRPr="007445D3">
        <w:rPr>
          <w:b/>
          <w:noProof/>
          <w:color w:val="000000"/>
          <w:sz w:val="28"/>
          <w:szCs w:val="28"/>
        </w:rPr>
        <w:t>Правово</w:t>
      </w:r>
      <w:r w:rsidR="00D5568E">
        <w:rPr>
          <w:b/>
          <w:noProof/>
          <w:color w:val="000000"/>
          <w:sz w:val="28"/>
          <w:szCs w:val="28"/>
        </w:rPr>
        <w:t>е</w:t>
      </w:r>
      <w:r w:rsidR="007445D3" w:rsidRPr="007445D3">
        <w:rPr>
          <w:b/>
          <w:noProof/>
          <w:color w:val="000000"/>
          <w:sz w:val="28"/>
          <w:szCs w:val="28"/>
        </w:rPr>
        <w:t xml:space="preserve"> регулировани</w:t>
      </w:r>
      <w:r w:rsidR="00D5568E">
        <w:rPr>
          <w:b/>
          <w:noProof/>
          <w:color w:val="000000"/>
          <w:sz w:val="28"/>
          <w:szCs w:val="28"/>
        </w:rPr>
        <w:t>е</w:t>
      </w:r>
      <w:r w:rsidR="007445D3" w:rsidRPr="007445D3">
        <w:rPr>
          <w:b/>
          <w:noProof/>
          <w:color w:val="000000"/>
          <w:sz w:val="28"/>
          <w:szCs w:val="28"/>
        </w:rPr>
        <w:t xml:space="preserve"> отношений по договору хранения</w:t>
      </w:r>
      <w:r w:rsidR="00EF14B4" w:rsidRPr="00C4441E">
        <w:rPr>
          <w:b/>
          <w:noProof/>
          <w:color w:val="000000"/>
          <w:sz w:val="28"/>
          <w:szCs w:val="28"/>
        </w:rPr>
        <w:t>»</w:t>
      </w:r>
    </w:p>
    <w:p w:rsidR="00C44CB7" w:rsidRPr="00C4441E" w:rsidRDefault="00C44CB7" w:rsidP="00CB4EF5">
      <w:pPr>
        <w:spacing w:line="360" w:lineRule="auto"/>
        <w:jc w:val="center"/>
        <w:outlineLvl w:val="0"/>
        <w:rPr>
          <w:noProof/>
          <w:color w:val="000000"/>
          <w:sz w:val="28"/>
          <w:szCs w:val="28"/>
        </w:rPr>
      </w:pPr>
    </w:p>
    <w:p w:rsidR="00C44CB7" w:rsidRPr="00C4441E" w:rsidRDefault="00C44CB7" w:rsidP="00CB4EF5">
      <w:pPr>
        <w:spacing w:line="360" w:lineRule="auto"/>
        <w:ind w:firstLine="6096"/>
        <w:outlineLvl w:val="0"/>
        <w:rPr>
          <w:noProof/>
          <w:color w:val="000000"/>
          <w:sz w:val="28"/>
          <w:szCs w:val="28"/>
        </w:rPr>
      </w:pPr>
      <w:r w:rsidRPr="00C4441E">
        <w:rPr>
          <w:noProof/>
          <w:color w:val="000000"/>
          <w:sz w:val="28"/>
          <w:szCs w:val="28"/>
        </w:rPr>
        <w:t>Студентки II курса</w:t>
      </w:r>
    </w:p>
    <w:p w:rsidR="00C44CB7" w:rsidRPr="00C4441E" w:rsidRDefault="00CB4EF5" w:rsidP="00CB4EF5">
      <w:pPr>
        <w:spacing w:line="360" w:lineRule="auto"/>
        <w:ind w:firstLine="6096"/>
        <w:outlineLvl w:val="0"/>
        <w:rPr>
          <w:noProof/>
          <w:color w:val="000000"/>
          <w:sz w:val="28"/>
          <w:szCs w:val="28"/>
        </w:rPr>
      </w:pPr>
      <w:r w:rsidRPr="00C4441E">
        <w:rPr>
          <w:noProof/>
          <w:color w:val="000000"/>
          <w:sz w:val="28"/>
          <w:szCs w:val="28"/>
        </w:rPr>
        <w:t>Филистович А.</w:t>
      </w:r>
      <w:r w:rsidR="00C44CB7" w:rsidRPr="00C4441E">
        <w:rPr>
          <w:noProof/>
          <w:color w:val="000000"/>
          <w:sz w:val="28"/>
          <w:szCs w:val="28"/>
        </w:rPr>
        <w:t>Ю.</w:t>
      </w:r>
    </w:p>
    <w:p w:rsidR="00CB4EF5" w:rsidRPr="00C4441E" w:rsidRDefault="00C44CB7" w:rsidP="00CB4EF5">
      <w:pPr>
        <w:spacing w:line="360" w:lineRule="auto"/>
        <w:ind w:firstLine="6096"/>
        <w:outlineLvl w:val="0"/>
        <w:rPr>
          <w:noProof/>
          <w:color w:val="000000"/>
          <w:sz w:val="28"/>
          <w:szCs w:val="28"/>
        </w:rPr>
      </w:pPr>
      <w:r w:rsidRPr="00C4441E">
        <w:rPr>
          <w:noProof/>
          <w:color w:val="000000"/>
          <w:sz w:val="28"/>
          <w:szCs w:val="28"/>
        </w:rPr>
        <w:t>Научный руководитель</w:t>
      </w:r>
      <w:r w:rsidR="00CB4EF5" w:rsidRPr="00C4441E">
        <w:rPr>
          <w:noProof/>
          <w:color w:val="000000"/>
          <w:sz w:val="28"/>
          <w:szCs w:val="28"/>
        </w:rPr>
        <w:t xml:space="preserve"> </w:t>
      </w:r>
    </w:p>
    <w:p w:rsidR="00C44CB7" w:rsidRPr="00C4441E" w:rsidRDefault="00C44CB7" w:rsidP="00CB4EF5">
      <w:pPr>
        <w:spacing w:line="360" w:lineRule="auto"/>
        <w:ind w:firstLine="6096"/>
        <w:outlineLvl w:val="0"/>
        <w:rPr>
          <w:noProof/>
          <w:color w:val="000000"/>
          <w:sz w:val="28"/>
          <w:szCs w:val="28"/>
        </w:rPr>
      </w:pPr>
      <w:r w:rsidRPr="00C4441E">
        <w:rPr>
          <w:noProof/>
          <w:color w:val="000000"/>
          <w:sz w:val="28"/>
          <w:szCs w:val="28"/>
        </w:rPr>
        <w:t>Вербицкая И. К.</w:t>
      </w:r>
    </w:p>
    <w:p w:rsidR="00492C46" w:rsidRPr="00C4441E" w:rsidRDefault="00492C46" w:rsidP="00CB4EF5">
      <w:pPr>
        <w:spacing w:line="360" w:lineRule="auto"/>
        <w:jc w:val="center"/>
        <w:outlineLvl w:val="0"/>
        <w:rPr>
          <w:noProof/>
          <w:color w:val="000000"/>
          <w:sz w:val="28"/>
          <w:szCs w:val="28"/>
        </w:rPr>
      </w:pPr>
    </w:p>
    <w:p w:rsidR="00CB4EF5" w:rsidRPr="00C4441E" w:rsidRDefault="00CB4EF5" w:rsidP="00CB4EF5">
      <w:pPr>
        <w:spacing w:line="360" w:lineRule="auto"/>
        <w:jc w:val="center"/>
        <w:outlineLvl w:val="0"/>
        <w:rPr>
          <w:noProof/>
          <w:color w:val="000000"/>
          <w:sz w:val="28"/>
          <w:szCs w:val="28"/>
        </w:rPr>
      </w:pPr>
    </w:p>
    <w:p w:rsidR="00CB4EF5" w:rsidRPr="00C4441E" w:rsidRDefault="00CB4EF5" w:rsidP="00CB4EF5">
      <w:pPr>
        <w:spacing w:line="360" w:lineRule="auto"/>
        <w:jc w:val="center"/>
        <w:outlineLvl w:val="0"/>
        <w:rPr>
          <w:noProof/>
          <w:color w:val="000000"/>
          <w:sz w:val="28"/>
          <w:szCs w:val="28"/>
        </w:rPr>
      </w:pPr>
    </w:p>
    <w:p w:rsidR="00CB4EF5" w:rsidRPr="00C4441E" w:rsidRDefault="00CB4EF5" w:rsidP="00CB4EF5">
      <w:pPr>
        <w:spacing w:line="360" w:lineRule="auto"/>
        <w:jc w:val="center"/>
        <w:outlineLvl w:val="0"/>
        <w:rPr>
          <w:noProof/>
          <w:color w:val="000000"/>
          <w:sz w:val="28"/>
          <w:szCs w:val="28"/>
        </w:rPr>
      </w:pPr>
    </w:p>
    <w:p w:rsidR="00CB4EF5" w:rsidRPr="00C4441E" w:rsidRDefault="00CB4EF5" w:rsidP="00CB4EF5">
      <w:pPr>
        <w:spacing w:line="360" w:lineRule="auto"/>
        <w:jc w:val="center"/>
        <w:outlineLvl w:val="0"/>
        <w:rPr>
          <w:noProof/>
          <w:color w:val="000000"/>
          <w:sz w:val="28"/>
          <w:szCs w:val="28"/>
        </w:rPr>
      </w:pPr>
    </w:p>
    <w:p w:rsidR="0091678B" w:rsidRPr="00C4441E" w:rsidRDefault="0091678B" w:rsidP="00CB4EF5">
      <w:pPr>
        <w:spacing w:line="360" w:lineRule="auto"/>
        <w:jc w:val="center"/>
        <w:outlineLvl w:val="0"/>
        <w:rPr>
          <w:noProof/>
          <w:color w:val="000000"/>
          <w:sz w:val="28"/>
          <w:szCs w:val="28"/>
        </w:rPr>
      </w:pPr>
    </w:p>
    <w:p w:rsidR="00CB4EF5" w:rsidRPr="00C4441E" w:rsidRDefault="00CB4EF5" w:rsidP="00CB4EF5">
      <w:pPr>
        <w:spacing w:line="360" w:lineRule="auto"/>
        <w:jc w:val="center"/>
        <w:outlineLvl w:val="0"/>
        <w:rPr>
          <w:noProof/>
          <w:color w:val="000000"/>
          <w:sz w:val="28"/>
          <w:szCs w:val="28"/>
        </w:rPr>
      </w:pPr>
    </w:p>
    <w:p w:rsidR="00C44CB7" w:rsidRPr="00C4441E" w:rsidRDefault="00492C46" w:rsidP="00CB4EF5">
      <w:pPr>
        <w:spacing w:line="360" w:lineRule="auto"/>
        <w:jc w:val="center"/>
        <w:outlineLvl w:val="0"/>
        <w:rPr>
          <w:noProof/>
          <w:color w:val="000000"/>
          <w:sz w:val="28"/>
          <w:szCs w:val="28"/>
        </w:rPr>
      </w:pPr>
      <w:r w:rsidRPr="00C4441E">
        <w:rPr>
          <w:noProof/>
          <w:color w:val="000000"/>
          <w:sz w:val="28"/>
          <w:szCs w:val="28"/>
        </w:rPr>
        <w:t xml:space="preserve">Минск </w:t>
      </w:r>
      <w:r w:rsidR="008E4809" w:rsidRPr="00C4441E">
        <w:rPr>
          <w:noProof/>
          <w:color w:val="000000"/>
          <w:sz w:val="28"/>
          <w:szCs w:val="28"/>
        </w:rPr>
        <w:t>2008</w:t>
      </w:r>
    </w:p>
    <w:p w:rsidR="008376F4" w:rsidRPr="00C4441E" w:rsidRDefault="00CB4EF5" w:rsidP="00CB4EF5">
      <w:pPr>
        <w:spacing w:line="360" w:lineRule="auto"/>
        <w:ind w:firstLine="709"/>
        <w:jc w:val="both"/>
        <w:outlineLvl w:val="0"/>
        <w:rPr>
          <w:noProof/>
          <w:color w:val="000000"/>
          <w:sz w:val="28"/>
          <w:szCs w:val="32"/>
        </w:rPr>
      </w:pPr>
      <w:r w:rsidRPr="00C4441E">
        <w:rPr>
          <w:noProof/>
          <w:color w:val="000000"/>
          <w:sz w:val="28"/>
          <w:szCs w:val="32"/>
        </w:rPr>
        <w:br w:type="page"/>
      </w:r>
      <w:r w:rsidR="008376F4" w:rsidRPr="00C4441E">
        <w:rPr>
          <w:noProof/>
          <w:color w:val="000000"/>
          <w:sz w:val="28"/>
          <w:szCs w:val="32"/>
        </w:rPr>
        <w:t>План</w:t>
      </w:r>
    </w:p>
    <w:p w:rsidR="0091678B" w:rsidRPr="00C4441E" w:rsidRDefault="0091678B" w:rsidP="00CB4EF5">
      <w:pPr>
        <w:spacing w:line="360" w:lineRule="auto"/>
        <w:ind w:firstLine="709"/>
        <w:jc w:val="both"/>
        <w:outlineLvl w:val="0"/>
        <w:rPr>
          <w:noProof/>
          <w:color w:val="000000"/>
          <w:sz w:val="28"/>
          <w:szCs w:val="32"/>
        </w:rPr>
      </w:pPr>
    </w:p>
    <w:p w:rsidR="008376F4" w:rsidRPr="00C4441E" w:rsidRDefault="008376F4" w:rsidP="00CB4EF5">
      <w:pPr>
        <w:tabs>
          <w:tab w:val="left" w:pos="9360"/>
        </w:tabs>
        <w:spacing w:line="360" w:lineRule="auto"/>
        <w:jc w:val="both"/>
        <w:outlineLvl w:val="0"/>
        <w:rPr>
          <w:noProof/>
          <w:color w:val="000000"/>
          <w:sz w:val="28"/>
          <w:szCs w:val="28"/>
        </w:rPr>
      </w:pPr>
      <w:r w:rsidRPr="00C4441E">
        <w:rPr>
          <w:noProof/>
          <w:color w:val="000000"/>
          <w:sz w:val="28"/>
          <w:szCs w:val="28"/>
        </w:rPr>
        <w:t>Введение</w:t>
      </w:r>
    </w:p>
    <w:p w:rsidR="008376F4" w:rsidRPr="00C4441E" w:rsidRDefault="008376F4" w:rsidP="00CB4EF5">
      <w:pPr>
        <w:spacing w:line="360" w:lineRule="auto"/>
        <w:jc w:val="both"/>
        <w:outlineLvl w:val="0"/>
        <w:rPr>
          <w:noProof/>
          <w:color w:val="000000"/>
          <w:sz w:val="28"/>
          <w:szCs w:val="28"/>
        </w:rPr>
      </w:pPr>
      <w:r w:rsidRPr="00C4441E">
        <w:rPr>
          <w:noProof/>
          <w:color w:val="000000"/>
          <w:sz w:val="28"/>
          <w:szCs w:val="28"/>
        </w:rPr>
        <w:t>1. Понятие и признаки договора хранения</w:t>
      </w:r>
    </w:p>
    <w:p w:rsidR="008376F4" w:rsidRPr="00C4441E" w:rsidRDefault="008376F4" w:rsidP="00CB4EF5">
      <w:pPr>
        <w:spacing w:line="360" w:lineRule="auto"/>
        <w:jc w:val="both"/>
        <w:outlineLvl w:val="0"/>
        <w:rPr>
          <w:noProof/>
          <w:color w:val="000000"/>
          <w:sz w:val="28"/>
          <w:szCs w:val="28"/>
        </w:rPr>
      </w:pPr>
      <w:r w:rsidRPr="00C4441E">
        <w:rPr>
          <w:noProof/>
          <w:color w:val="000000"/>
          <w:sz w:val="28"/>
          <w:szCs w:val="28"/>
        </w:rPr>
        <w:t xml:space="preserve">2. Содержание </w:t>
      </w:r>
      <w:r w:rsidR="003D0366" w:rsidRPr="00C4441E">
        <w:rPr>
          <w:noProof/>
          <w:color w:val="000000"/>
          <w:sz w:val="28"/>
          <w:szCs w:val="28"/>
        </w:rPr>
        <w:t>договора хра</w:t>
      </w:r>
      <w:r w:rsidRPr="00C4441E">
        <w:rPr>
          <w:noProof/>
          <w:color w:val="000000"/>
          <w:sz w:val="28"/>
          <w:szCs w:val="28"/>
        </w:rPr>
        <w:t>нения</w:t>
      </w:r>
    </w:p>
    <w:p w:rsidR="00D60E90" w:rsidRPr="00C4441E" w:rsidRDefault="003D0366" w:rsidP="00CB4EF5">
      <w:pPr>
        <w:spacing w:line="360" w:lineRule="auto"/>
        <w:jc w:val="both"/>
        <w:outlineLvl w:val="0"/>
        <w:rPr>
          <w:noProof/>
          <w:color w:val="000000"/>
          <w:sz w:val="28"/>
          <w:szCs w:val="28"/>
        </w:rPr>
      </w:pPr>
      <w:r w:rsidRPr="00C4441E">
        <w:rPr>
          <w:noProof/>
          <w:color w:val="000000"/>
          <w:sz w:val="28"/>
          <w:szCs w:val="28"/>
        </w:rPr>
        <w:t>3. Ответственность по догово</w:t>
      </w:r>
      <w:r w:rsidR="00D60E90" w:rsidRPr="00C4441E">
        <w:rPr>
          <w:noProof/>
          <w:color w:val="000000"/>
          <w:sz w:val="28"/>
          <w:szCs w:val="28"/>
        </w:rPr>
        <w:t>ру хранения</w:t>
      </w:r>
    </w:p>
    <w:p w:rsidR="008376F4" w:rsidRPr="00C4441E" w:rsidRDefault="00D60E90" w:rsidP="00CB4EF5">
      <w:pPr>
        <w:spacing w:line="360" w:lineRule="auto"/>
        <w:jc w:val="both"/>
        <w:outlineLvl w:val="0"/>
        <w:rPr>
          <w:noProof/>
          <w:color w:val="000000"/>
          <w:sz w:val="28"/>
          <w:szCs w:val="28"/>
        </w:rPr>
      </w:pPr>
      <w:r w:rsidRPr="00C4441E">
        <w:rPr>
          <w:noProof/>
          <w:color w:val="000000"/>
          <w:sz w:val="28"/>
          <w:szCs w:val="28"/>
        </w:rPr>
        <w:t>4. Отдельные виды хранени</w:t>
      </w:r>
      <w:r w:rsidR="00A20B93" w:rsidRPr="00C4441E">
        <w:rPr>
          <w:noProof/>
          <w:color w:val="000000"/>
          <w:sz w:val="28"/>
          <w:szCs w:val="28"/>
        </w:rPr>
        <w:t>я</w:t>
      </w:r>
    </w:p>
    <w:p w:rsidR="003D0366" w:rsidRPr="00C4441E" w:rsidRDefault="00D60E90" w:rsidP="00CB4EF5">
      <w:pPr>
        <w:spacing w:line="360" w:lineRule="auto"/>
        <w:jc w:val="both"/>
        <w:outlineLvl w:val="0"/>
        <w:rPr>
          <w:noProof/>
          <w:color w:val="000000"/>
          <w:sz w:val="28"/>
          <w:szCs w:val="28"/>
        </w:rPr>
      </w:pPr>
      <w:r w:rsidRPr="00C4441E">
        <w:rPr>
          <w:noProof/>
          <w:color w:val="000000"/>
          <w:sz w:val="28"/>
          <w:szCs w:val="28"/>
        </w:rPr>
        <w:t>За</w:t>
      </w:r>
      <w:r w:rsidR="008B0DF2" w:rsidRPr="00C4441E">
        <w:rPr>
          <w:noProof/>
          <w:color w:val="000000"/>
          <w:sz w:val="28"/>
          <w:szCs w:val="28"/>
        </w:rPr>
        <w:t>ключение</w:t>
      </w:r>
    </w:p>
    <w:p w:rsidR="008376F4" w:rsidRPr="00C4441E" w:rsidRDefault="003D0366" w:rsidP="00CB4EF5">
      <w:pPr>
        <w:spacing w:line="360" w:lineRule="auto"/>
        <w:jc w:val="both"/>
        <w:outlineLvl w:val="0"/>
        <w:rPr>
          <w:noProof/>
          <w:color w:val="000000"/>
          <w:sz w:val="28"/>
          <w:szCs w:val="28"/>
        </w:rPr>
      </w:pPr>
      <w:r w:rsidRPr="00C4441E">
        <w:rPr>
          <w:noProof/>
          <w:color w:val="000000"/>
          <w:sz w:val="28"/>
          <w:szCs w:val="28"/>
        </w:rPr>
        <w:t>Список использованных ист</w:t>
      </w:r>
      <w:r w:rsidR="00D60E90" w:rsidRPr="00C4441E">
        <w:rPr>
          <w:noProof/>
          <w:color w:val="000000"/>
          <w:sz w:val="28"/>
          <w:szCs w:val="28"/>
        </w:rPr>
        <w:t>очников</w:t>
      </w:r>
    </w:p>
    <w:p w:rsidR="008376F4" w:rsidRPr="00C4441E" w:rsidRDefault="008376F4" w:rsidP="00CB4EF5">
      <w:pPr>
        <w:spacing w:line="360" w:lineRule="auto"/>
        <w:ind w:firstLine="709"/>
        <w:jc w:val="both"/>
        <w:outlineLvl w:val="0"/>
        <w:rPr>
          <w:noProof/>
          <w:color w:val="000000"/>
          <w:sz w:val="28"/>
          <w:szCs w:val="28"/>
        </w:rPr>
      </w:pPr>
    </w:p>
    <w:p w:rsidR="00716BEA" w:rsidRPr="00C4441E" w:rsidRDefault="00CB4EF5" w:rsidP="00CB4EF5">
      <w:pPr>
        <w:tabs>
          <w:tab w:val="left" w:pos="180"/>
          <w:tab w:val="left" w:pos="540"/>
        </w:tabs>
        <w:spacing w:line="360" w:lineRule="auto"/>
        <w:ind w:firstLine="709"/>
        <w:jc w:val="both"/>
        <w:outlineLvl w:val="0"/>
        <w:rPr>
          <w:noProof/>
          <w:color w:val="000000"/>
          <w:sz w:val="28"/>
          <w:szCs w:val="28"/>
        </w:rPr>
      </w:pPr>
      <w:r w:rsidRPr="00C4441E">
        <w:rPr>
          <w:noProof/>
          <w:color w:val="000000"/>
          <w:sz w:val="28"/>
          <w:szCs w:val="28"/>
        </w:rPr>
        <w:br w:type="page"/>
      </w:r>
      <w:r w:rsidR="001F5AA8" w:rsidRPr="00C4441E">
        <w:rPr>
          <w:noProof/>
          <w:color w:val="000000"/>
          <w:sz w:val="28"/>
          <w:szCs w:val="28"/>
        </w:rPr>
        <w:t>Введение</w:t>
      </w:r>
    </w:p>
    <w:p w:rsidR="00442C25" w:rsidRPr="00C4441E" w:rsidRDefault="00442C25" w:rsidP="00CB4EF5">
      <w:pPr>
        <w:tabs>
          <w:tab w:val="left" w:pos="180"/>
          <w:tab w:val="left" w:pos="540"/>
        </w:tabs>
        <w:spacing w:line="360" w:lineRule="auto"/>
        <w:ind w:firstLine="709"/>
        <w:jc w:val="both"/>
        <w:outlineLvl w:val="0"/>
        <w:rPr>
          <w:noProof/>
          <w:color w:val="000000"/>
          <w:sz w:val="28"/>
          <w:szCs w:val="28"/>
        </w:rPr>
      </w:pPr>
    </w:p>
    <w:p w:rsidR="00CE62B1" w:rsidRPr="00C4441E" w:rsidRDefault="00716BEA" w:rsidP="00CB4EF5">
      <w:pPr>
        <w:tabs>
          <w:tab w:val="left" w:pos="180"/>
          <w:tab w:val="left" w:pos="540"/>
        </w:tabs>
        <w:spacing w:line="360" w:lineRule="auto"/>
        <w:ind w:firstLine="709"/>
        <w:jc w:val="both"/>
        <w:outlineLvl w:val="0"/>
        <w:rPr>
          <w:noProof/>
          <w:color w:val="000000"/>
          <w:sz w:val="28"/>
          <w:szCs w:val="28"/>
        </w:rPr>
      </w:pPr>
      <w:r w:rsidRPr="00C4441E">
        <w:rPr>
          <w:noProof/>
          <w:color w:val="000000"/>
          <w:sz w:val="28"/>
          <w:szCs w:val="28"/>
        </w:rPr>
        <w:t>Договор хранения – один из наиболее распространенных видов обязательств, который получил широкое распространение</w:t>
      </w:r>
      <w:r w:rsidR="00CB4EF5" w:rsidRPr="00C4441E">
        <w:rPr>
          <w:noProof/>
          <w:color w:val="000000"/>
          <w:sz w:val="28"/>
          <w:szCs w:val="28"/>
        </w:rPr>
        <w:t xml:space="preserve"> </w:t>
      </w:r>
      <w:r w:rsidRPr="00C4441E">
        <w:rPr>
          <w:noProof/>
          <w:color w:val="000000"/>
          <w:sz w:val="28"/>
          <w:szCs w:val="28"/>
        </w:rPr>
        <w:t>в различных сферах</w:t>
      </w:r>
      <w:r w:rsidR="00CB4EF5" w:rsidRPr="00C4441E">
        <w:rPr>
          <w:noProof/>
          <w:color w:val="000000"/>
          <w:sz w:val="28"/>
          <w:szCs w:val="28"/>
        </w:rPr>
        <w:t xml:space="preserve"> </w:t>
      </w:r>
      <w:r w:rsidRPr="00C4441E">
        <w:rPr>
          <w:noProof/>
          <w:color w:val="000000"/>
          <w:sz w:val="28"/>
          <w:szCs w:val="28"/>
        </w:rPr>
        <w:t>деятельности</w:t>
      </w:r>
      <w:r w:rsidR="00A01E48" w:rsidRPr="00C4441E">
        <w:rPr>
          <w:noProof/>
          <w:color w:val="000000"/>
          <w:sz w:val="28"/>
          <w:szCs w:val="28"/>
        </w:rPr>
        <w:t xml:space="preserve"> (в т.ч. и предпринимательской)</w:t>
      </w:r>
      <w:r w:rsidRPr="00C4441E">
        <w:rPr>
          <w:noProof/>
          <w:color w:val="000000"/>
          <w:sz w:val="28"/>
          <w:szCs w:val="28"/>
        </w:rPr>
        <w:t>, в результате чего возникает</w:t>
      </w:r>
      <w:r w:rsidR="00A01E48" w:rsidRPr="00C4441E">
        <w:rPr>
          <w:noProof/>
          <w:color w:val="000000"/>
          <w:sz w:val="28"/>
          <w:szCs w:val="28"/>
        </w:rPr>
        <w:t xml:space="preserve"> </w:t>
      </w:r>
      <w:r w:rsidRPr="00C4441E">
        <w:rPr>
          <w:noProof/>
          <w:color w:val="000000"/>
          <w:sz w:val="28"/>
          <w:szCs w:val="28"/>
        </w:rPr>
        <w:t>множество</w:t>
      </w:r>
      <w:r w:rsidR="00CB4EF5" w:rsidRPr="00C4441E">
        <w:rPr>
          <w:noProof/>
          <w:color w:val="000000"/>
          <w:sz w:val="28"/>
          <w:szCs w:val="28"/>
        </w:rPr>
        <w:t xml:space="preserve"> </w:t>
      </w:r>
      <w:r w:rsidRPr="00C4441E">
        <w:rPr>
          <w:noProof/>
          <w:color w:val="000000"/>
          <w:sz w:val="28"/>
          <w:szCs w:val="28"/>
        </w:rPr>
        <w:t>вопросов, связанных</w:t>
      </w:r>
      <w:r w:rsidR="00CB4EF5" w:rsidRPr="00C4441E">
        <w:rPr>
          <w:noProof/>
          <w:color w:val="000000"/>
          <w:sz w:val="28"/>
          <w:szCs w:val="28"/>
        </w:rPr>
        <w:t xml:space="preserve"> </w:t>
      </w:r>
      <w:r w:rsidRPr="00C4441E">
        <w:rPr>
          <w:noProof/>
          <w:color w:val="000000"/>
          <w:sz w:val="28"/>
          <w:szCs w:val="28"/>
        </w:rPr>
        <w:t>с взаимоотношен</w:t>
      </w:r>
      <w:r w:rsidR="00A01E48" w:rsidRPr="00C4441E">
        <w:rPr>
          <w:noProof/>
          <w:color w:val="000000"/>
          <w:sz w:val="28"/>
          <w:szCs w:val="28"/>
        </w:rPr>
        <w:t xml:space="preserve">иями хранителя и </w:t>
      </w:r>
      <w:r w:rsidR="00F121F6" w:rsidRPr="00C4441E">
        <w:rPr>
          <w:noProof/>
          <w:color w:val="000000"/>
          <w:sz w:val="28"/>
          <w:szCs w:val="28"/>
        </w:rPr>
        <w:t>поклажедателя.</w:t>
      </w:r>
    </w:p>
    <w:p w:rsidR="00CE62B1" w:rsidRPr="00C4441E" w:rsidRDefault="00E655FC" w:rsidP="00CB4EF5">
      <w:pPr>
        <w:tabs>
          <w:tab w:val="left" w:pos="0"/>
          <w:tab w:val="left" w:pos="540"/>
        </w:tabs>
        <w:spacing w:line="360" w:lineRule="auto"/>
        <w:ind w:firstLine="709"/>
        <w:jc w:val="both"/>
        <w:outlineLvl w:val="0"/>
        <w:rPr>
          <w:noProof/>
          <w:color w:val="000000"/>
          <w:sz w:val="28"/>
          <w:szCs w:val="28"/>
        </w:rPr>
      </w:pPr>
      <w:r w:rsidRPr="00C4441E">
        <w:rPr>
          <w:noProof/>
          <w:color w:val="000000"/>
          <w:sz w:val="28"/>
          <w:szCs w:val="28"/>
        </w:rPr>
        <w:t>Правовому регулированию отношений</w:t>
      </w:r>
      <w:r w:rsidR="0073342D" w:rsidRPr="00C4441E">
        <w:rPr>
          <w:noProof/>
          <w:color w:val="000000"/>
          <w:sz w:val="28"/>
          <w:szCs w:val="28"/>
        </w:rPr>
        <w:t xml:space="preserve"> по договору хранения посвящена </w:t>
      </w:r>
      <w:r w:rsidRPr="00C4441E">
        <w:rPr>
          <w:noProof/>
          <w:color w:val="000000"/>
          <w:sz w:val="28"/>
          <w:szCs w:val="28"/>
        </w:rPr>
        <w:t>гл. 47 Гражданского Кодекса (ст.</w:t>
      </w:r>
      <w:r w:rsidR="0073342D" w:rsidRPr="00C4441E">
        <w:rPr>
          <w:noProof/>
          <w:color w:val="000000"/>
          <w:sz w:val="28"/>
          <w:szCs w:val="28"/>
        </w:rPr>
        <w:t xml:space="preserve"> 776-816). Отношения участников </w:t>
      </w:r>
      <w:r w:rsidRPr="00C4441E">
        <w:rPr>
          <w:noProof/>
          <w:color w:val="000000"/>
          <w:sz w:val="28"/>
          <w:szCs w:val="28"/>
        </w:rPr>
        <w:t>обязательств по хранению регулируются также специальными актами законодательства: Положением о порядке участия организаций в возмещении издержек по хранению документов в государственных архивах, утвержденным постановлением Совета Министров Республики Беларусь от 31 января 2000г. № 125; Правилами банковского хранения ценностей, утвержденными постановлением Правления Национального банка Республики Беларусь от 31 мая 2001г. №140; Положением о двойных и простых складских свидетельствах, утвержденным постановление Государственного комитета по ценным бумагам Республи</w:t>
      </w:r>
      <w:r w:rsidR="00712935" w:rsidRPr="00C4441E">
        <w:rPr>
          <w:noProof/>
          <w:color w:val="000000"/>
          <w:sz w:val="28"/>
          <w:szCs w:val="28"/>
        </w:rPr>
        <w:t>ки Беларусь от 4мая 2001г. №39</w:t>
      </w:r>
      <w:r w:rsidRPr="00C4441E">
        <w:rPr>
          <w:noProof/>
          <w:color w:val="000000"/>
          <w:sz w:val="28"/>
          <w:szCs w:val="28"/>
        </w:rPr>
        <w:t xml:space="preserve">, с изм. и </w:t>
      </w:r>
      <w:r w:rsidR="00A01E48" w:rsidRPr="00C4441E">
        <w:rPr>
          <w:noProof/>
          <w:color w:val="000000"/>
          <w:sz w:val="28"/>
          <w:szCs w:val="28"/>
        </w:rPr>
        <w:t>доп. от 22 ноября 2004г. № 18.</w:t>
      </w:r>
    </w:p>
    <w:p w:rsidR="00E655FC" w:rsidRPr="00C4441E" w:rsidRDefault="00E655FC" w:rsidP="00CB4EF5">
      <w:pPr>
        <w:tabs>
          <w:tab w:val="left" w:pos="0"/>
          <w:tab w:val="left" w:pos="540"/>
          <w:tab w:val="left" w:pos="720"/>
        </w:tabs>
        <w:spacing w:line="360" w:lineRule="auto"/>
        <w:ind w:firstLine="709"/>
        <w:jc w:val="both"/>
        <w:outlineLvl w:val="0"/>
        <w:rPr>
          <w:noProof/>
          <w:color w:val="000000"/>
          <w:sz w:val="28"/>
          <w:szCs w:val="28"/>
        </w:rPr>
      </w:pPr>
      <w:r w:rsidRPr="00C4441E">
        <w:rPr>
          <w:noProof/>
          <w:color w:val="000000"/>
          <w:sz w:val="28"/>
          <w:szCs w:val="28"/>
        </w:rPr>
        <w:t>Как известно, римское право является родительским по отношению к современному гражданскому праву. Было бы справедливо начать рассмотрение договора хранения с его регулирования в римском праве. Договором хранения или поклажи (depositum) назывался реальный контракт, по которому лицо, получившее от другого лица индивидуально-определенную вещь (поклажеприниматель, депозитарий), обязалось безвозмездно хранить ее в течение определенного срока или до востребования и по окончании хранения возвратить в цело</w:t>
      </w:r>
      <w:r w:rsidR="00CE62B1" w:rsidRPr="00C4441E">
        <w:rPr>
          <w:noProof/>
          <w:color w:val="000000"/>
          <w:sz w:val="28"/>
          <w:szCs w:val="28"/>
        </w:rPr>
        <w:t xml:space="preserve">сти и </w:t>
      </w:r>
      <w:r w:rsidRPr="00C4441E">
        <w:rPr>
          <w:noProof/>
          <w:color w:val="000000"/>
          <w:sz w:val="28"/>
          <w:szCs w:val="28"/>
        </w:rPr>
        <w:t>сохранности лицу, передавшему вещь на хранение (поклажедателю, депоненту).</w:t>
      </w:r>
    </w:p>
    <w:p w:rsidR="00E655FC" w:rsidRPr="00C4441E" w:rsidRDefault="00E655FC" w:rsidP="00CB4EF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 w:val="left" w:pos="540"/>
        </w:tabs>
        <w:spacing w:line="360" w:lineRule="auto"/>
        <w:ind w:firstLine="709"/>
        <w:jc w:val="both"/>
        <w:rPr>
          <w:rFonts w:ascii="Times New Roman" w:hAnsi="Times New Roman" w:cs="Times New Roman"/>
          <w:noProof/>
          <w:color w:val="000000"/>
          <w:sz w:val="28"/>
          <w:szCs w:val="28"/>
        </w:rPr>
      </w:pPr>
      <w:r w:rsidRPr="00C4441E">
        <w:rPr>
          <w:rFonts w:ascii="Times New Roman" w:hAnsi="Times New Roman" w:cs="Times New Roman"/>
          <w:noProof/>
          <w:color w:val="000000"/>
          <w:sz w:val="28"/>
          <w:szCs w:val="28"/>
        </w:rPr>
        <w:t>Характерные признаки этого договора сводятся к следующим:</w:t>
      </w:r>
    </w:p>
    <w:p w:rsidR="00E655FC" w:rsidRPr="00C4441E" w:rsidRDefault="00E655FC" w:rsidP="00CB4EF5">
      <w:pPr>
        <w:pStyle w:val="HTML"/>
        <w:tabs>
          <w:tab w:val="left" w:pos="180"/>
          <w:tab w:val="left" w:pos="540"/>
        </w:tabs>
        <w:spacing w:line="360" w:lineRule="auto"/>
        <w:ind w:firstLine="709"/>
        <w:jc w:val="both"/>
        <w:rPr>
          <w:rFonts w:ascii="Times New Roman" w:hAnsi="Times New Roman" w:cs="Times New Roman"/>
          <w:noProof/>
          <w:color w:val="000000"/>
          <w:sz w:val="28"/>
          <w:szCs w:val="28"/>
        </w:rPr>
      </w:pPr>
      <w:r w:rsidRPr="00C4441E">
        <w:rPr>
          <w:rFonts w:ascii="Times New Roman" w:hAnsi="Times New Roman" w:cs="Times New Roman"/>
          <w:noProof/>
          <w:color w:val="000000"/>
          <w:sz w:val="28"/>
          <w:szCs w:val="28"/>
        </w:rPr>
        <w:t>во-первых, depositum - контракт реальный;</w:t>
      </w:r>
    </w:p>
    <w:p w:rsidR="00E655FC" w:rsidRPr="00C4441E" w:rsidRDefault="00E655FC" w:rsidP="00CB4EF5">
      <w:pPr>
        <w:pStyle w:val="HTML"/>
        <w:tabs>
          <w:tab w:val="left" w:pos="180"/>
          <w:tab w:val="left" w:pos="540"/>
        </w:tabs>
        <w:spacing w:line="360" w:lineRule="auto"/>
        <w:ind w:firstLine="709"/>
        <w:jc w:val="both"/>
        <w:rPr>
          <w:rFonts w:ascii="Times New Roman" w:hAnsi="Times New Roman" w:cs="Times New Roman"/>
          <w:noProof/>
          <w:color w:val="000000"/>
          <w:sz w:val="28"/>
          <w:szCs w:val="28"/>
        </w:rPr>
      </w:pPr>
      <w:r w:rsidRPr="00C4441E">
        <w:rPr>
          <w:rFonts w:ascii="Times New Roman" w:hAnsi="Times New Roman" w:cs="Times New Roman"/>
          <w:noProof/>
          <w:color w:val="000000"/>
          <w:sz w:val="28"/>
          <w:szCs w:val="28"/>
        </w:rPr>
        <w:t>во-вторых, как правило, предметом договора хранения являлась вещь индивидуально-определенная;</w:t>
      </w:r>
    </w:p>
    <w:p w:rsidR="00E655FC" w:rsidRPr="00C4441E" w:rsidRDefault="00E655FC" w:rsidP="00CB4EF5">
      <w:pPr>
        <w:pStyle w:val="HTML"/>
        <w:tabs>
          <w:tab w:val="left" w:pos="180"/>
          <w:tab w:val="left" w:pos="540"/>
        </w:tabs>
        <w:spacing w:line="360" w:lineRule="auto"/>
        <w:ind w:firstLine="709"/>
        <w:jc w:val="both"/>
        <w:rPr>
          <w:rFonts w:ascii="Times New Roman" w:hAnsi="Times New Roman" w:cs="Times New Roman"/>
          <w:noProof/>
          <w:color w:val="000000"/>
          <w:sz w:val="28"/>
          <w:szCs w:val="28"/>
        </w:rPr>
      </w:pPr>
      <w:r w:rsidRPr="00C4441E">
        <w:rPr>
          <w:rFonts w:ascii="Times New Roman" w:hAnsi="Times New Roman" w:cs="Times New Roman"/>
          <w:noProof/>
          <w:color w:val="000000"/>
          <w:sz w:val="28"/>
          <w:szCs w:val="28"/>
        </w:rPr>
        <w:t>в-третьих, цель передачи вещи - хранение ее поклажепринимателем;</w:t>
      </w:r>
    </w:p>
    <w:p w:rsidR="00E655FC" w:rsidRPr="00C4441E" w:rsidRDefault="00E655FC" w:rsidP="00CB4EF5">
      <w:pPr>
        <w:pStyle w:val="HTML"/>
        <w:tabs>
          <w:tab w:val="left" w:pos="180"/>
          <w:tab w:val="left" w:pos="540"/>
        </w:tabs>
        <w:spacing w:line="360" w:lineRule="auto"/>
        <w:ind w:firstLine="709"/>
        <w:jc w:val="both"/>
        <w:rPr>
          <w:rFonts w:ascii="Times New Roman" w:hAnsi="Times New Roman" w:cs="Times New Roman"/>
          <w:noProof/>
          <w:color w:val="000000"/>
          <w:sz w:val="28"/>
          <w:szCs w:val="28"/>
        </w:rPr>
      </w:pPr>
      <w:r w:rsidRPr="00C4441E">
        <w:rPr>
          <w:rFonts w:ascii="Times New Roman" w:hAnsi="Times New Roman" w:cs="Times New Roman"/>
          <w:noProof/>
          <w:color w:val="000000"/>
          <w:sz w:val="28"/>
          <w:szCs w:val="28"/>
        </w:rPr>
        <w:t>в-четвертых, существенным признаком договора depositum (отличающим</w:t>
      </w:r>
      <w:r w:rsidR="00CB4EF5" w:rsidRPr="00C4441E">
        <w:rPr>
          <w:rFonts w:ascii="Times New Roman" w:hAnsi="Times New Roman" w:cs="Times New Roman"/>
          <w:noProof/>
          <w:color w:val="000000"/>
          <w:sz w:val="28"/>
          <w:szCs w:val="28"/>
        </w:rPr>
        <w:t xml:space="preserve"> </w:t>
      </w:r>
      <w:r w:rsidRPr="00C4441E">
        <w:rPr>
          <w:rFonts w:ascii="Times New Roman" w:hAnsi="Times New Roman" w:cs="Times New Roman"/>
          <w:noProof/>
          <w:color w:val="000000"/>
          <w:sz w:val="28"/>
          <w:szCs w:val="28"/>
        </w:rPr>
        <w:t>его от договора найма) являлась безвозмездность;</w:t>
      </w:r>
    </w:p>
    <w:p w:rsidR="00E655FC" w:rsidRPr="00C4441E" w:rsidRDefault="00E655FC" w:rsidP="00CB4EF5">
      <w:pPr>
        <w:pStyle w:val="HTML"/>
        <w:tabs>
          <w:tab w:val="left" w:pos="180"/>
          <w:tab w:val="left" w:pos="540"/>
        </w:tabs>
        <w:spacing w:line="360" w:lineRule="auto"/>
        <w:ind w:firstLine="709"/>
        <w:jc w:val="both"/>
        <w:rPr>
          <w:rFonts w:ascii="Times New Roman" w:hAnsi="Times New Roman" w:cs="Times New Roman"/>
          <w:noProof/>
          <w:color w:val="000000"/>
          <w:sz w:val="28"/>
          <w:szCs w:val="28"/>
        </w:rPr>
      </w:pPr>
      <w:r w:rsidRPr="00C4441E">
        <w:rPr>
          <w:rFonts w:ascii="Times New Roman" w:hAnsi="Times New Roman" w:cs="Times New Roman"/>
          <w:noProof/>
          <w:color w:val="000000"/>
          <w:sz w:val="28"/>
          <w:szCs w:val="28"/>
        </w:rPr>
        <w:t>в-пятых, вещь могла быть передана по этому договору на определенный срок или до востребования.</w:t>
      </w:r>
    </w:p>
    <w:p w:rsidR="00E655FC" w:rsidRPr="00C4441E" w:rsidRDefault="00E655FC" w:rsidP="00CB4EF5">
      <w:pPr>
        <w:pStyle w:val="HTML"/>
        <w:tabs>
          <w:tab w:val="left" w:pos="180"/>
          <w:tab w:val="left" w:pos="540"/>
        </w:tabs>
        <w:spacing w:line="360" w:lineRule="auto"/>
        <w:ind w:firstLine="709"/>
        <w:jc w:val="both"/>
        <w:rPr>
          <w:rFonts w:ascii="Times New Roman" w:hAnsi="Times New Roman" w:cs="Times New Roman"/>
          <w:noProof/>
          <w:color w:val="000000"/>
          <w:sz w:val="28"/>
          <w:szCs w:val="28"/>
        </w:rPr>
      </w:pPr>
      <w:r w:rsidRPr="00C4441E">
        <w:rPr>
          <w:rFonts w:ascii="Times New Roman" w:hAnsi="Times New Roman" w:cs="Times New Roman"/>
          <w:noProof/>
          <w:color w:val="000000"/>
          <w:sz w:val="28"/>
          <w:szCs w:val="28"/>
        </w:rPr>
        <w:t>Следовательно, включение в договор срока хранения не существенно.</w:t>
      </w:r>
    </w:p>
    <w:p w:rsidR="00716BEA" w:rsidRPr="00C4441E" w:rsidRDefault="00716BEA" w:rsidP="00CB4EF5">
      <w:pPr>
        <w:tabs>
          <w:tab w:val="left" w:pos="180"/>
          <w:tab w:val="left" w:pos="540"/>
        </w:tabs>
        <w:spacing w:line="360" w:lineRule="auto"/>
        <w:ind w:firstLine="709"/>
        <w:jc w:val="both"/>
        <w:outlineLvl w:val="0"/>
        <w:rPr>
          <w:noProof/>
          <w:color w:val="000000"/>
          <w:sz w:val="28"/>
          <w:szCs w:val="28"/>
        </w:rPr>
      </w:pPr>
      <w:r w:rsidRPr="00C4441E">
        <w:rPr>
          <w:noProof/>
          <w:color w:val="000000"/>
          <w:sz w:val="28"/>
          <w:szCs w:val="28"/>
        </w:rPr>
        <w:t>Потребность обеспечить сохранность имущества в ситуации, когда сам собственник не может осуществлять присмотр за ним, предотвращать как влияние вредных внешних воздействий, так и попытки присвоения своего имущества третьими лицами, привела к возникновению особых правовых норм о хранении.</w:t>
      </w:r>
      <w:r w:rsidR="00CB4EF5" w:rsidRPr="00C4441E">
        <w:rPr>
          <w:noProof/>
          <w:color w:val="000000"/>
          <w:sz w:val="28"/>
          <w:szCs w:val="28"/>
        </w:rPr>
        <w:t xml:space="preserve"> </w:t>
      </w:r>
      <w:r w:rsidRPr="00C4441E">
        <w:rPr>
          <w:noProof/>
          <w:color w:val="000000"/>
          <w:sz w:val="28"/>
          <w:szCs w:val="28"/>
        </w:rPr>
        <w:t>Нормы, регулирующие правовые отношения в рамках договора хранения, помещены в гл. 47 ГК. Помимо общих норм, имеются также специальные нормативные правовые акты, которые регулируют отношения участников обязательств, относящиеся к договору хранения.</w:t>
      </w:r>
    </w:p>
    <w:p w:rsidR="00716BEA" w:rsidRPr="00C4441E" w:rsidRDefault="00716BEA" w:rsidP="00CB4EF5">
      <w:pPr>
        <w:tabs>
          <w:tab w:val="left" w:pos="180"/>
          <w:tab w:val="left" w:pos="540"/>
        </w:tabs>
        <w:spacing w:line="360" w:lineRule="auto"/>
        <w:ind w:firstLine="709"/>
        <w:jc w:val="both"/>
        <w:outlineLvl w:val="0"/>
        <w:rPr>
          <w:noProof/>
          <w:color w:val="000000"/>
          <w:sz w:val="28"/>
          <w:szCs w:val="28"/>
        </w:rPr>
      </w:pPr>
      <w:r w:rsidRPr="00C4441E">
        <w:rPr>
          <w:noProof/>
          <w:color w:val="000000"/>
          <w:sz w:val="28"/>
          <w:szCs w:val="28"/>
        </w:rPr>
        <w:t>Основными</w:t>
      </w:r>
      <w:r w:rsidR="00CB4EF5" w:rsidRPr="00C4441E">
        <w:rPr>
          <w:noProof/>
          <w:color w:val="000000"/>
          <w:sz w:val="28"/>
          <w:szCs w:val="28"/>
        </w:rPr>
        <w:t xml:space="preserve"> </w:t>
      </w:r>
      <w:r w:rsidRPr="00C4441E">
        <w:rPr>
          <w:noProof/>
          <w:color w:val="000000"/>
          <w:sz w:val="28"/>
          <w:szCs w:val="28"/>
        </w:rPr>
        <w:t>методами исследования в курсовой работе</w:t>
      </w:r>
      <w:r w:rsidR="00CB4EF5" w:rsidRPr="00C4441E">
        <w:rPr>
          <w:noProof/>
          <w:color w:val="000000"/>
          <w:sz w:val="28"/>
          <w:szCs w:val="28"/>
        </w:rPr>
        <w:t xml:space="preserve"> </w:t>
      </w:r>
      <w:r w:rsidRPr="00C4441E">
        <w:rPr>
          <w:noProof/>
          <w:color w:val="000000"/>
          <w:sz w:val="28"/>
          <w:szCs w:val="28"/>
        </w:rPr>
        <w:t>являются конкретно-социологический, формаль</w:t>
      </w:r>
      <w:r w:rsidR="00A01E48" w:rsidRPr="00C4441E">
        <w:rPr>
          <w:noProof/>
          <w:color w:val="000000"/>
          <w:sz w:val="28"/>
          <w:szCs w:val="28"/>
        </w:rPr>
        <w:t>но-юридический</w:t>
      </w:r>
      <w:r w:rsidR="00CB4EF5" w:rsidRPr="00C4441E">
        <w:rPr>
          <w:noProof/>
          <w:color w:val="000000"/>
          <w:sz w:val="28"/>
          <w:szCs w:val="28"/>
        </w:rPr>
        <w:t xml:space="preserve"> </w:t>
      </w:r>
      <w:r w:rsidR="00A01E48" w:rsidRPr="00C4441E">
        <w:rPr>
          <w:noProof/>
          <w:color w:val="000000"/>
          <w:sz w:val="28"/>
          <w:szCs w:val="28"/>
        </w:rPr>
        <w:t xml:space="preserve">и сравнительно правовой. </w:t>
      </w:r>
      <w:r w:rsidR="00442C25" w:rsidRPr="00C4441E">
        <w:rPr>
          <w:noProof/>
          <w:color w:val="000000"/>
          <w:sz w:val="28"/>
          <w:szCs w:val="28"/>
        </w:rPr>
        <w:t>Пр</w:t>
      </w:r>
      <w:r w:rsidR="00A01E48" w:rsidRPr="00C4441E">
        <w:rPr>
          <w:noProof/>
          <w:color w:val="000000"/>
          <w:sz w:val="28"/>
          <w:szCs w:val="28"/>
        </w:rPr>
        <w:t>едметом</w:t>
      </w:r>
      <w:r w:rsidR="00CB4EF5" w:rsidRPr="00C4441E">
        <w:rPr>
          <w:noProof/>
          <w:color w:val="000000"/>
          <w:sz w:val="28"/>
          <w:szCs w:val="28"/>
        </w:rPr>
        <w:t xml:space="preserve"> </w:t>
      </w:r>
      <w:r w:rsidR="00A01E48" w:rsidRPr="00C4441E">
        <w:rPr>
          <w:noProof/>
          <w:color w:val="000000"/>
          <w:sz w:val="28"/>
          <w:szCs w:val="28"/>
        </w:rPr>
        <w:t xml:space="preserve">исследования </w:t>
      </w:r>
      <w:r w:rsidRPr="00C4441E">
        <w:rPr>
          <w:noProof/>
          <w:color w:val="000000"/>
          <w:sz w:val="28"/>
          <w:szCs w:val="28"/>
        </w:rPr>
        <w:t>является теория и практика применения норм законодательства, регулирующих хранения.</w:t>
      </w:r>
    </w:p>
    <w:p w:rsidR="00716BEA" w:rsidRPr="00C4441E" w:rsidRDefault="00716BEA" w:rsidP="00CB4EF5">
      <w:pPr>
        <w:tabs>
          <w:tab w:val="left" w:pos="180"/>
          <w:tab w:val="left" w:pos="540"/>
        </w:tabs>
        <w:spacing w:line="360" w:lineRule="auto"/>
        <w:ind w:firstLine="709"/>
        <w:jc w:val="both"/>
        <w:outlineLvl w:val="0"/>
        <w:rPr>
          <w:noProof/>
          <w:color w:val="000000"/>
          <w:sz w:val="28"/>
          <w:szCs w:val="28"/>
        </w:rPr>
      </w:pPr>
      <w:r w:rsidRPr="00C4441E">
        <w:rPr>
          <w:noProof/>
          <w:color w:val="000000"/>
          <w:sz w:val="28"/>
          <w:szCs w:val="28"/>
        </w:rPr>
        <w:t>Цель работы состоит в</w:t>
      </w:r>
      <w:r w:rsidR="00CB4EF5" w:rsidRPr="00C4441E">
        <w:rPr>
          <w:noProof/>
          <w:color w:val="000000"/>
          <w:sz w:val="28"/>
          <w:szCs w:val="28"/>
        </w:rPr>
        <w:t xml:space="preserve"> </w:t>
      </w:r>
      <w:r w:rsidRPr="00C4441E">
        <w:rPr>
          <w:noProof/>
          <w:color w:val="000000"/>
          <w:sz w:val="28"/>
          <w:szCs w:val="28"/>
        </w:rPr>
        <w:t>изучении вопроса об условиях осуществления договора хранения.</w:t>
      </w:r>
    </w:p>
    <w:p w:rsidR="00716BEA" w:rsidRPr="00C4441E" w:rsidRDefault="00716BEA" w:rsidP="00CB4EF5">
      <w:pPr>
        <w:tabs>
          <w:tab w:val="left" w:pos="180"/>
          <w:tab w:val="left" w:pos="540"/>
        </w:tabs>
        <w:spacing w:line="360" w:lineRule="auto"/>
        <w:ind w:firstLine="709"/>
        <w:jc w:val="both"/>
        <w:outlineLvl w:val="0"/>
        <w:rPr>
          <w:noProof/>
          <w:color w:val="000000"/>
          <w:sz w:val="28"/>
          <w:szCs w:val="28"/>
        </w:rPr>
      </w:pPr>
      <w:r w:rsidRPr="00C4441E">
        <w:rPr>
          <w:noProof/>
          <w:color w:val="000000"/>
          <w:sz w:val="28"/>
          <w:szCs w:val="28"/>
        </w:rPr>
        <w:t>Исходя из поставленной цели, перед данной работой</w:t>
      </w:r>
      <w:r w:rsidR="00CB4EF5" w:rsidRPr="00C4441E">
        <w:rPr>
          <w:noProof/>
          <w:color w:val="000000"/>
          <w:sz w:val="28"/>
          <w:szCs w:val="28"/>
        </w:rPr>
        <w:t xml:space="preserve"> </w:t>
      </w:r>
      <w:r w:rsidRPr="00C4441E">
        <w:rPr>
          <w:noProof/>
          <w:color w:val="000000"/>
          <w:sz w:val="28"/>
          <w:szCs w:val="28"/>
        </w:rPr>
        <w:t>необхо</w:t>
      </w:r>
      <w:r w:rsidR="0060154A" w:rsidRPr="00C4441E">
        <w:rPr>
          <w:noProof/>
          <w:color w:val="000000"/>
          <w:sz w:val="28"/>
          <w:szCs w:val="28"/>
        </w:rPr>
        <w:t>димо раскрыть следующие</w:t>
      </w:r>
      <w:r w:rsidR="00CB4EF5" w:rsidRPr="00C4441E">
        <w:rPr>
          <w:noProof/>
          <w:color w:val="000000"/>
          <w:sz w:val="28"/>
          <w:szCs w:val="28"/>
        </w:rPr>
        <w:t xml:space="preserve"> </w:t>
      </w:r>
      <w:r w:rsidR="0060154A" w:rsidRPr="00C4441E">
        <w:rPr>
          <w:noProof/>
          <w:color w:val="000000"/>
          <w:sz w:val="28"/>
          <w:szCs w:val="28"/>
        </w:rPr>
        <w:t>вопросы</w:t>
      </w:r>
      <w:r w:rsidRPr="00C4441E">
        <w:rPr>
          <w:noProof/>
          <w:color w:val="000000"/>
          <w:sz w:val="28"/>
          <w:szCs w:val="28"/>
        </w:rPr>
        <w:t>:</w:t>
      </w:r>
    </w:p>
    <w:p w:rsidR="00716BEA" w:rsidRPr="00C4441E" w:rsidRDefault="00716BEA" w:rsidP="00CB4EF5">
      <w:pPr>
        <w:numPr>
          <w:ilvl w:val="0"/>
          <w:numId w:val="1"/>
        </w:numPr>
        <w:tabs>
          <w:tab w:val="left" w:pos="180"/>
          <w:tab w:val="left" w:pos="540"/>
          <w:tab w:val="left" w:pos="900"/>
        </w:tabs>
        <w:spacing w:line="360" w:lineRule="auto"/>
        <w:ind w:left="0" w:firstLine="709"/>
        <w:jc w:val="both"/>
        <w:outlineLvl w:val="0"/>
        <w:rPr>
          <w:noProof/>
          <w:color w:val="000000"/>
          <w:sz w:val="28"/>
          <w:szCs w:val="28"/>
        </w:rPr>
      </w:pPr>
      <w:r w:rsidRPr="00C4441E">
        <w:rPr>
          <w:noProof/>
          <w:color w:val="000000"/>
          <w:sz w:val="28"/>
          <w:szCs w:val="28"/>
        </w:rPr>
        <w:t>Роль договора хранения</w:t>
      </w:r>
      <w:r w:rsidR="00492C46" w:rsidRPr="00C4441E">
        <w:rPr>
          <w:noProof/>
          <w:color w:val="000000"/>
          <w:sz w:val="28"/>
          <w:szCs w:val="28"/>
        </w:rPr>
        <w:t>.</w:t>
      </w:r>
    </w:p>
    <w:p w:rsidR="00716BEA" w:rsidRPr="00C4441E" w:rsidRDefault="00716BEA" w:rsidP="00CB4EF5">
      <w:pPr>
        <w:numPr>
          <w:ilvl w:val="0"/>
          <w:numId w:val="1"/>
        </w:numPr>
        <w:tabs>
          <w:tab w:val="left" w:pos="180"/>
          <w:tab w:val="left" w:pos="540"/>
          <w:tab w:val="left" w:pos="900"/>
        </w:tabs>
        <w:spacing w:line="360" w:lineRule="auto"/>
        <w:ind w:left="0" w:firstLine="709"/>
        <w:jc w:val="both"/>
        <w:outlineLvl w:val="0"/>
        <w:rPr>
          <w:noProof/>
          <w:color w:val="000000"/>
          <w:sz w:val="28"/>
          <w:szCs w:val="28"/>
        </w:rPr>
      </w:pPr>
      <w:r w:rsidRPr="00C4441E">
        <w:rPr>
          <w:noProof/>
          <w:color w:val="000000"/>
          <w:sz w:val="28"/>
          <w:szCs w:val="28"/>
        </w:rPr>
        <w:t>Правовое регулирование договора</w:t>
      </w:r>
      <w:r w:rsidR="00492C46" w:rsidRPr="00C4441E">
        <w:rPr>
          <w:noProof/>
          <w:color w:val="000000"/>
          <w:sz w:val="28"/>
          <w:szCs w:val="28"/>
        </w:rPr>
        <w:t>.</w:t>
      </w:r>
    </w:p>
    <w:p w:rsidR="00716BEA" w:rsidRPr="00C4441E" w:rsidRDefault="00716BEA" w:rsidP="00CB4EF5">
      <w:pPr>
        <w:numPr>
          <w:ilvl w:val="0"/>
          <w:numId w:val="1"/>
        </w:numPr>
        <w:tabs>
          <w:tab w:val="left" w:pos="180"/>
          <w:tab w:val="left" w:pos="540"/>
          <w:tab w:val="left" w:pos="900"/>
        </w:tabs>
        <w:spacing w:line="360" w:lineRule="auto"/>
        <w:ind w:left="0" w:firstLine="709"/>
        <w:jc w:val="both"/>
        <w:outlineLvl w:val="0"/>
        <w:rPr>
          <w:noProof/>
          <w:color w:val="000000"/>
          <w:sz w:val="28"/>
          <w:szCs w:val="28"/>
        </w:rPr>
      </w:pPr>
      <w:r w:rsidRPr="00C4441E">
        <w:rPr>
          <w:noProof/>
          <w:color w:val="000000"/>
          <w:sz w:val="28"/>
          <w:szCs w:val="28"/>
        </w:rPr>
        <w:t>Понятие, признаки, существенные условия договора хранения</w:t>
      </w:r>
      <w:r w:rsidR="00492C46" w:rsidRPr="00C4441E">
        <w:rPr>
          <w:noProof/>
          <w:color w:val="000000"/>
          <w:sz w:val="28"/>
          <w:szCs w:val="28"/>
        </w:rPr>
        <w:t>.</w:t>
      </w:r>
    </w:p>
    <w:p w:rsidR="001F5AA8" w:rsidRPr="00C4441E" w:rsidRDefault="00716BEA" w:rsidP="00CB4EF5">
      <w:pPr>
        <w:numPr>
          <w:ilvl w:val="0"/>
          <w:numId w:val="1"/>
        </w:numPr>
        <w:tabs>
          <w:tab w:val="left" w:pos="180"/>
          <w:tab w:val="left" w:pos="540"/>
          <w:tab w:val="left" w:pos="900"/>
        </w:tabs>
        <w:spacing w:line="360" w:lineRule="auto"/>
        <w:ind w:left="0" w:firstLine="709"/>
        <w:jc w:val="both"/>
        <w:outlineLvl w:val="0"/>
        <w:rPr>
          <w:noProof/>
          <w:color w:val="000000"/>
          <w:sz w:val="28"/>
          <w:szCs w:val="28"/>
        </w:rPr>
      </w:pPr>
      <w:r w:rsidRPr="00C4441E">
        <w:rPr>
          <w:noProof/>
          <w:color w:val="000000"/>
          <w:sz w:val="28"/>
          <w:szCs w:val="28"/>
        </w:rPr>
        <w:t>Отличительные черты договора хранения и отличия от смежных договоров</w:t>
      </w:r>
      <w:r w:rsidR="00492C46" w:rsidRPr="00C4441E">
        <w:rPr>
          <w:noProof/>
          <w:color w:val="000000"/>
          <w:sz w:val="28"/>
          <w:szCs w:val="28"/>
        </w:rPr>
        <w:t>.</w:t>
      </w:r>
    </w:p>
    <w:p w:rsidR="00716BEA" w:rsidRPr="00C4441E" w:rsidRDefault="00716BEA" w:rsidP="00CB4EF5">
      <w:pPr>
        <w:numPr>
          <w:ilvl w:val="0"/>
          <w:numId w:val="1"/>
        </w:numPr>
        <w:tabs>
          <w:tab w:val="left" w:pos="180"/>
          <w:tab w:val="left" w:pos="540"/>
          <w:tab w:val="left" w:pos="900"/>
        </w:tabs>
        <w:spacing w:line="360" w:lineRule="auto"/>
        <w:ind w:left="0" w:firstLine="709"/>
        <w:jc w:val="both"/>
        <w:outlineLvl w:val="0"/>
        <w:rPr>
          <w:noProof/>
          <w:color w:val="000000"/>
          <w:sz w:val="28"/>
          <w:szCs w:val="28"/>
        </w:rPr>
      </w:pPr>
      <w:r w:rsidRPr="00C4441E">
        <w:rPr>
          <w:noProof/>
          <w:color w:val="000000"/>
          <w:sz w:val="28"/>
          <w:szCs w:val="28"/>
        </w:rPr>
        <w:t>Сущность прав и обязанностей по договору</w:t>
      </w:r>
      <w:r w:rsidR="00492C46" w:rsidRPr="00C4441E">
        <w:rPr>
          <w:noProof/>
          <w:color w:val="000000"/>
          <w:sz w:val="28"/>
          <w:szCs w:val="28"/>
        </w:rPr>
        <w:t>.</w:t>
      </w:r>
    </w:p>
    <w:p w:rsidR="00716BEA" w:rsidRPr="00C4441E" w:rsidRDefault="00716BEA" w:rsidP="00CB4EF5">
      <w:pPr>
        <w:numPr>
          <w:ilvl w:val="0"/>
          <w:numId w:val="1"/>
        </w:numPr>
        <w:tabs>
          <w:tab w:val="left" w:pos="180"/>
          <w:tab w:val="left" w:pos="540"/>
          <w:tab w:val="left" w:pos="900"/>
        </w:tabs>
        <w:spacing w:line="360" w:lineRule="auto"/>
        <w:ind w:left="0" w:firstLine="709"/>
        <w:jc w:val="both"/>
        <w:outlineLvl w:val="0"/>
        <w:rPr>
          <w:noProof/>
          <w:color w:val="000000"/>
          <w:sz w:val="28"/>
          <w:szCs w:val="28"/>
        </w:rPr>
      </w:pPr>
      <w:r w:rsidRPr="00C4441E">
        <w:rPr>
          <w:noProof/>
          <w:color w:val="000000"/>
          <w:sz w:val="28"/>
          <w:szCs w:val="28"/>
        </w:rPr>
        <w:t>Какова наступает ответственность в случае нарушения условий договора хранения.</w:t>
      </w:r>
    </w:p>
    <w:p w:rsidR="00716BEA" w:rsidRPr="00C4441E" w:rsidRDefault="00716BEA" w:rsidP="00CB4EF5">
      <w:pPr>
        <w:numPr>
          <w:ilvl w:val="0"/>
          <w:numId w:val="1"/>
        </w:numPr>
        <w:tabs>
          <w:tab w:val="left" w:pos="180"/>
          <w:tab w:val="left" w:pos="540"/>
          <w:tab w:val="left" w:pos="900"/>
          <w:tab w:val="left" w:pos="1800"/>
        </w:tabs>
        <w:spacing w:line="360" w:lineRule="auto"/>
        <w:ind w:left="0" w:firstLine="709"/>
        <w:jc w:val="both"/>
        <w:outlineLvl w:val="0"/>
        <w:rPr>
          <w:noProof/>
          <w:color w:val="000000"/>
          <w:sz w:val="28"/>
          <w:szCs w:val="28"/>
        </w:rPr>
      </w:pPr>
      <w:r w:rsidRPr="00C4441E">
        <w:rPr>
          <w:noProof/>
          <w:color w:val="000000"/>
          <w:sz w:val="28"/>
          <w:szCs w:val="28"/>
        </w:rPr>
        <w:t>Виды договора хранения. Их особенности и отличия друг от друга.</w:t>
      </w:r>
    </w:p>
    <w:p w:rsidR="00716BEA" w:rsidRPr="00C4441E" w:rsidRDefault="00716BEA" w:rsidP="00CB4EF5">
      <w:pPr>
        <w:tabs>
          <w:tab w:val="left" w:pos="180"/>
          <w:tab w:val="left" w:pos="540"/>
        </w:tabs>
        <w:spacing w:line="360" w:lineRule="auto"/>
        <w:ind w:firstLine="709"/>
        <w:jc w:val="both"/>
        <w:outlineLvl w:val="0"/>
        <w:rPr>
          <w:noProof/>
          <w:color w:val="000000"/>
          <w:sz w:val="28"/>
          <w:szCs w:val="28"/>
        </w:rPr>
      </w:pPr>
      <w:r w:rsidRPr="00C4441E">
        <w:rPr>
          <w:noProof/>
          <w:color w:val="000000"/>
          <w:sz w:val="28"/>
          <w:szCs w:val="28"/>
        </w:rPr>
        <w:t>Таким образом, цель данной курсовой работы – исследовать институт хранения по действующему законодательству Республики Беларусь и имеющимся научно-практическим разработкам белорусских и россий</w:t>
      </w:r>
      <w:r w:rsidR="00B74734" w:rsidRPr="00C4441E">
        <w:rPr>
          <w:noProof/>
          <w:color w:val="000000"/>
          <w:sz w:val="28"/>
          <w:szCs w:val="28"/>
        </w:rPr>
        <w:t>ских ученых-правоведов.</w:t>
      </w:r>
    </w:p>
    <w:p w:rsidR="00716BEA" w:rsidRPr="00C4441E" w:rsidRDefault="00716BEA" w:rsidP="00CB4EF5">
      <w:pPr>
        <w:tabs>
          <w:tab w:val="left" w:pos="180"/>
          <w:tab w:val="left" w:pos="540"/>
        </w:tabs>
        <w:spacing w:line="360" w:lineRule="auto"/>
        <w:ind w:firstLine="709"/>
        <w:jc w:val="both"/>
        <w:rPr>
          <w:noProof/>
          <w:color w:val="000000"/>
          <w:sz w:val="28"/>
          <w:szCs w:val="28"/>
        </w:rPr>
      </w:pPr>
    </w:p>
    <w:p w:rsidR="009A36A6" w:rsidRPr="00C4441E" w:rsidRDefault="00CB4EF5" w:rsidP="00CB4EF5">
      <w:pPr>
        <w:tabs>
          <w:tab w:val="left" w:pos="180"/>
          <w:tab w:val="left" w:pos="540"/>
        </w:tabs>
        <w:spacing w:line="360" w:lineRule="auto"/>
        <w:ind w:firstLine="709"/>
        <w:jc w:val="both"/>
        <w:outlineLvl w:val="0"/>
        <w:rPr>
          <w:noProof/>
          <w:color w:val="000000"/>
          <w:sz w:val="28"/>
          <w:szCs w:val="28"/>
        </w:rPr>
      </w:pPr>
      <w:r w:rsidRPr="00C4441E">
        <w:rPr>
          <w:noProof/>
          <w:color w:val="000000"/>
          <w:sz w:val="28"/>
          <w:szCs w:val="28"/>
        </w:rPr>
        <w:br w:type="page"/>
      </w:r>
      <w:r w:rsidR="00486437" w:rsidRPr="00C4441E">
        <w:rPr>
          <w:noProof/>
          <w:color w:val="000000"/>
          <w:sz w:val="28"/>
          <w:szCs w:val="28"/>
        </w:rPr>
        <w:t>1. П</w:t>
      </w:r>
      <w:r w:rsidR="009A36A6" w:rsidRPr="00C4441E">
        <w:rPr>
          <w:noProof/>
          <w:color w:val="000000"/>
          <w:sz w:val="28"/>
          <w:szCs w:val="28"/>
        </w:rPr>
        <w:t>онятие и признаки договора хранения</w:t>
      </w:r>
    </w:p>
    <w:p w:rsidR="009A36A6" w:rsidRPr="00C4441E" w:rsidRDefault="009A36A6" w:rsidP="00CB4EF5">
      <w:pPr>
        <w:tabs>
          <w:tab w:val="left" w:pos="180"/>
          <w:tab w:val="left" w:pos="540"/>
        </w:tabs>
        <w:spacing w:line="360" w:lineRule="auto"/>
        <w:ind w:firstLine="709"/>
        <w:jc w:val="both"/>
        <w:rPr>
          <w:noProof/>
          <w:color w:val="000000"/>
          <w:sz w:val="28"/>
          <w:szCs w:val="28"/>
        </w:rPr>
      </w:pPr>
    </w:p>
    <w:p w:rsidR="002F7671" w:rsidRPr="00C4441E" w:rsidRDefault="002F7671" w:rsidP="00CB4EF5">
      <w:pPr>
        <w:tabs>
          <w:tab w:val="left" w:pos="180"/>
          <w:tab w:val="left" w:pos="540"/>
        </w:tabs>
        <w:spacing w:line="360" w:lineRule="auto"/>
        <w:ind w:firstLine="709"/>
        <w:jc w:val="both"/>
        <w:rPr>
          <w:noProof/>
          <w:color w:val="000000"/>
          <w:sz w:val="28"/>
          <w:szCs w:val="28"/>
        </w:rPr>
      </w:pPr>
      <w:r w:rsidRPr="00C4441E">
        <w:rPr>
          <w:bCs/>
          <w:noProof/>
          <w:color w:val="000000"/>
          <w:sz w:val="28"/>
          <w:szCs w:val="28"/>
        </w:rPr>
        <w:t xml:space="preserve">По договору хранения </w:t>
      </w:r>
      <w:r w:rsidRPr="00C4441E">
        <w:rPr>
          <w:noProof/>
          <w:color w:val="000000"/>
          <w:sz w:val="28"/>
          <w:szCs w:val="28"/>
        </w:rPr>
        <w:t>одна сторона (хранитель) обязуется хранить вещь, переданную ей другой стороной (поклажедателем), и возвратить эту вещь в сохранности (п. 1 ст. 776 ГК).</w:t>
      </w:r>
    </w:p>
    <w:p w:rsidR="002F7671" w:rsidRPr="00C4441E" w:rsidRDefault="00E57FF2"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Договор</w:t>
      </w:r>
      <w:r w:rsidR="002F7671" w:rsidRPr="00C4441E">
        <w:rPr>
          <w:noProof/>
          <w:color w:val="000000"/>
          <w:sz w:val="28"/>
          <w:szCs w:val="28"/>
        </w:rPr>
        <w:t xml:space="preserve"> хранения</w:t>
      </w:r>
      <w:r w:rsidRPr="00C4441E">
        <w:rPr>
          <w:noProof/>
          <w:color w:val="000000"/>
          <w:sz w:val="28"/>
          <w:szCs w:val="28"/>
        </w:rPr>
        <w:t xml:space="preserve"> является</w:t>
      </w:r>
      <w:r w:rsidR="00007DCD" w:rsidRPr="00C4441E">
        <w:rPr>
          <w:noProof/>
          <w:color w:val="000000"/>
          <w:sz w:val="28"/>
          <w:szCs w:val="28"/>
        </w:rPr>
        <w:t>:</w:t>
      </w:r>
    </w:p>
    <w:p w:rsidR="005B49D8" w:rsidRPr="00C4441E" w:rsidRDefault="00DE1134"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 xml:space="preserve">1. </w:t>
      </w:r>
      <w:r w:rsidR="00007DCD" w:rsidRPr="00C4441E">
        <w:rPr>
          <w:noProof/>
          <w:color w:val="000000"/>
          <w:sz w:val="28"/>
          <w:szCs w:val="28"/>
        </w:rPr>
        <w:t>Р</w:t>
      </w:r>
      <w:r w:rsidR="00B44744" w:rsidRPr="00C4441E">
        <w:rPr>
          <w:noProof/>
          <w:color w:val="000000"/>
          <w:sz w:val="28"/>
          <w:szCs w:val="28"/>
        </w:rPr>
        <w:t>еальн</w:t>
      </w:r>
      <w:r w:rsidR="00E57FF2" w:rsidRPr="00C4441E">
        <w:rPr>
          <w:noProof/>
          <w:color w:val="000000"/>
          <w:sz w:val="28"/>
          <w:szCs w:val="28"/>
        </w:rPr>
        <w:t>ым</w:t>
      </w:r>
      <w:r w:rsidR="002F7671" w:rsidRPr="00C4441E">
        <w:rPr>
          <w:noProof/>
          <w:color w:val="000000"/>
          <w:sz w:val="28"/>
          <w:szCs w:val="28"/>
        </w:rPr>
        <w:t>, но при заключении</w:t>
      </w:r>
      <w:r w:rsidR="00CB4EF5" w:rsidRPr="00C4441E">
        <w:rPr>
          <w:noProof/>
          <w:color w:val="000000"/>
          <w:sz w:val="28"/>
          <w:szCs w:val="28"/>
        </w:rPr>
        <w:t xml:space="preserve"> </w:t>
      </w:r>
      <w:r w:rsidRPr="00C4441E">
        <w:rPr>
          <w:noProof/>
          <w:color w:val="000000"/>
          <w:sz w:val="28"/>
          <w:szCs w:val="28"/>
        </w:rPr>
        <w:t xml:space="preserve">договора хранения с </w:t>
      </w:r>
      <w:r w:rsidR="00007DCD" w:rsidRPr="00C4441E">
        <w:rPr>
          <w:noProof/>
          <w:color w:val="000000"/>
          <w:sz w:val="28"/>
          <w:szCs w:val="28"/>
        </w:rPr>
        <w:t>профессиональным хранителем он является консенсуальным</w:t>
      </w:r>
      <w:r w:rsidR="00B44744" w:rsidRPr="00C4441E">
        <w:rPr>
          <w:noProof/>
          <w:color w:val="000000"/>
          <w:sz w:val="28"/>
          <w:szCs w:val="28"/>
        </w:rPr>
        <w:t xml:space="preserve"> (п. 2 ст. 776 ГК).</w:t>
      </w:r>
      <w:r w:rsidR="005B49D8" w:rsidRPr="00C4441E">
        <w:rPr>
          <w:noProof/>
          <w:color w:val="000000"/>
          <w:sz w:val="28"/>
          <w:szCs w:val="28"/>
        </w:rPr>
        <w:t xml:space="preserve"> Так, договор хранения </w:t>
      </w:r>
      <w:r w:rsidR="00007DCD" w:rsidRPr="00C4441E">
        <w:rPr>
          <w:noProof/>
          <w:color w:val="000000"/>
          <w:sz w:val="28"/>
          <w:szCs w:val="28"/>
        </w:rPr>
        <w:t xml:space="preserve">заключенный </w:t>
      </w:r>
      <w:r w:rsidR="005B49D8" w:rsidRPr="00C4441E">
        <w:rPr>
          <w:noProof/>
          <w:color w:val="000000"/>
          <w:sz w:val="28"/>
          <w:szCs w:val="28"/>
        </w:rPr>
        <w:t>между гражданами, а также между гражданами и организациями, как правило, является реальным, т.е. он считается заклю</w:t>
      </w:r>
      <w:r w:rsidR="00E57FF2" w:rsidRPr="00C4441E">
        <w:rPr>
          <w:noProof/>
          <w:color w:val="000000"/>
          <w:sz w:val="28"/>
          <w:szCs w:val="28"/>
        </w:rPr>
        <w:t>ченным с момента передачи вещей и направлен на обеспечение сохранности уже переданных вещей</w:t>
      </w:r>
      <w:r w:rsidR="001F3FB7" w:rsidRPr="00C4441E">
        <w:rPr>
          <w:noProof/>
          <w:color w:val="000000"/>
          <w:sz w:val="28"/>
          <w:szCs w:val="28"/>
        </w:rPr>
        <w:t>.</w:t>
      </w:r>
      <w:r w:rsidR="005B49D8" w:rsidRPr="00C4441E">
        <w:rPr>
          <w:noProof/>
          <w:color w:val="000000"/>
          <w:sz w:val="28"/>
          <w:szCs w:val="28"/>
        </w:rPr>
        <w:t xml:space="preserve"> Между организациями он может быть и консенсуальным, т.е. предусматривает обязанность принять имущество на хранение в будущем, в предусмотренный договором сро</w:t>
      </w:r>
      <w:r w:rsidR="001F3FB7" w:rsidRPr="00C4441E">
        <w:rPr>
          <w:noProof/>
          <w:color w:val="000000"/>
          <w:sz w:val="28"/>
          <w:szCs w:val="28"/>
        </w:rPr>
        <w:t>к</w:t>
      </w:r>
      <w:r w:rsidR="005B49D8" w:rsidRPr="00C4441E">
        <w:rPr>
          <w:noProof/>
          <w:color w:val="000000"/>
          <w:sz w:val="28"/>
          <w:szCs w:val="28"/>
        </w:rPr>
        <w:t>.</w:t>
      </w:r>
      <w:r w:rsidR="001F3FB7" w:rsidRPr="00C4441E">
        <w:rPr>
          <w:noProof/>
          <w:color w:val="000000"/>
          <w:sz w:val="28"/>
          <w:szCs w:val="28"/>
        </w:rPr>
        <w:t xml:space="preserve"> Консенсуальный договор хранения используется чаще всего в сфере предпринимательства. От реального он отличается тем, что хранитель обязан принять на хранение вещь, которая будет передана поклажедателем в обусловленный договором срок.</w:t>
      </w:r>
    </w:p>
    <w:p w:rsidR="00007DCD" w:rsidRPr="00C4441E" w:rsidRDefault="00007DCD"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2. Д</w:t>
      </w:r>
      <w:r w:rsidR="005B49D8" w:rsidRPr="00C4441E">
        <w:rPr>
          <w:noProof/>
          <w:color w:val="000000"/>
          <w:sz w:val="28"/>
          <w:szCs w:val="28"/>
        </w:rPr>
        <w:t>вусторонним, поскольку права и обязанности имеют обе стороны.</w:t>
      </w:r>
      <w:r w:rsidRPr="00C4441E">
        <w:rPr>
          <w:noProof/>
          <w:color w:val="000000"/>
          <w:sz w:val="28"/>
          <w:szCs w:val="28"/>
        </w:rPr>
        <w:t xml:space="preserve"> По договору хранения как права, так и обязанности возникают у обеих сторон. Так, поклажедатель имеет право требовать надлежащего хранения своего имущества и его своевременного возврата, но обязан, если договор хранения возмездный, уплатить плату за хранение, а хранитель обязан хранить переданное ему имущество и, если договор хранения возмездный, имеет право требовать оплаты услуг по хранению.</w:t>
      </w:r>
    </w:p>
    <w:p w:rsidR="0000541F" w:rsidRPr="00C4441E" w:rsidRDefault="0000541F"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Договор хранения в некоторых случаях может быть и односторонним, т.е. когда на одну сторону возложены только обязанности, а другая обладает только правами.</w:t>
      </w:r>
    </w:p>
    <w:p w:rsidR="00B44744" w:rsidRPr="00C4441E" w:rsidRDefault="00007DCD"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3.</w:t>
      </w:r>
      <w:r w:rsidR="00CB4EF5" w:rsidRPr="00C4441E">
        <w:rPr>
          <w:noProof/>
          <w:color w:val="000000"/>
          <w:sz w:val="28"/>
          <w:szCs w:val="28"/>
        </w:rPr>
        <w:t xml:space="preserve"> </w:t>
      </w:r>
      <w:r w:rsidR="00B44744" w:rsidRPr="00C4441E">
        <w:rPr>
          <w:noProof/>
          <w:color w:val="000000"/>
          <w:sz w:val="28"/>
          <w:szCs w:val="28"/>
        </w:rPr>
        <w:t>Договор хранения может быть как возмездным, так и бе</w:t>
      </w:r>
      <w:r w:rsidR="005B49D8" w:rsidRPr="00C4441E">
        <w:rPr>
          <w:noProof/>
          <w:color w:val="000000"/>
          <w:sz w:val="28"/>
          <w:szCs w:val="28"/>
        </w:rPr>
        <w:t>звозмездным.</w:t>
      </w:r>
      <w:r w:rsidR="00804487" w:rsidRPr="00C4441E">
        <w:rPr>
          <w:noProof/>
          <w:color w:val="000000"/>
          <w:sz w:val="28"/>
          <w:szCs w:val="28"/>
        </w:rPr>
        <w:t xml:space="preserve"> Договор может заключаться между гражданами, между гражданами и организациями и организациями между собой.</w:t>
      </w:r>
      <w:r w:rsidR="00CB4EF5" w:rsidRPr="00C4441E">
        <w:rPr>
          <w:noProof/>
          <w:color w:val="000000"/>
          <w:sz w:val="28"/>
          <w:szCs w:val="28"/>
        </w:rPr>
        <w:t xml:space="preserve"> </w:t>
      </w:r>
      <w:r w:rsidR="002D5392" w:rsidRPr="00C4441E">
        <w:rPr>
          <w:noProof/>
          <w:color w:val="000000"/>
          <w:sz w:val="28"/>
          <w:szCs w:val="28"/>
        </w:rPr>
        <w:t>Договор хранения является</w:t>
      </w:r>
      <w:r w:rsidR="005B49D8" w:rsidRPr="00C4441E">
        <w:rPr>
          <w:noProof/>
          <w:color w:val="000000"/>
          <w:sz w:val="28"/>
          <w:szCs w:val="28"/>
        </w:rPr>
        <w:t xml:space="preserve"> возмездным, если иное не установлено законом или договором. При возмездном хранении поклажедатель обязан возместить хранителю произведенные им необходимые расходы на хранение вещи, если законодательством или договором не предусмотрено иное (ст. 787 ГК).</w:t>
      </w:r>
    </w:p>
    <w:p w:rsidR="00B44744" w:rsidRPr="00C4441E" w:rsidRDefault="00486437"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Сторонами</w:t>
      </w:r>
      <w:r w:rsidR="00B44744" w:rsidRPr="00C4441E">
        <w:rPr>
          <w:iCs/>
          <w:noProof/>
          <w:color w:val="000000"/>
          <w:sz w:val="28"/>
          <w:szCs w:val="28"/>
        </w:rPr>
        <w:t xml:space="preserve"> </w:t>
      </w:r>
      <w:r w:rsidR="00B44744" w:rsidRPr="00C4441E">
        <w:rPr>
          <w:noProof/>
          <w:color w:val="000000"/>
          <w:sz w:val="28"/>
          <w:szCs w:val="28"/>
        </w:rPr>
        <w:t xml:space="preserve">договора хранения являются </w:t>
      </w:r>
      <w:r w:rsidRPr="00C4441E">
        <w:rPr>
          <w:iCs/>
          <w:noProof/>
          <w:color w:val="000000"/>
          <w:sz w:val="28"/>
          <w:szCs w:val="28"/>
        </w:rPr>
        <w:t>поклажедатель и хранитель</w:t>
      </w:r>
      <w:r w:rsidR="005B49D8" w:rsidRPr="00C4441E">
        <w:rPr>
          <w:iCs/>
          <w:noProof/>
          <w:color w:val="000000"/>
          <w:sz w:val="28"/>
          <w:szCs w:val="28"/>
        </w:rPr>
        <w:t>,</w:t>
      </w:r>
      <w:r w:rsidR="00CB4EF5" w:rsidRPr="00C4441E">
        <w:rPr>
          <w:iCs/>
          <w:noProof/>
          <w:color w:val="000000"/>
          <w:sz w:val="28"/>
          <w:szCs w:val="28"/>
        </w:rPr>
        <w:t xml:space="preserve"> </w:t>
      </w:r>
      <w:r w:rsidR="00180EC0" w:rsidRPr="00C4441E">
        <w:rPr>
          <w:iCs/>
          <w:noProof/>
          <w:color w:val="000000"/>
          <w:sz w:val="28"/>
          <w:szCs w:val="28"/>
        </w:rPr>
        <w:t>в</w:t>
      </w:r>
      <w:r w:rsidR="00B82520" w:rsidRPr="00C4441E">
        <w:rPr>
          <w:noProof/>
          <w:color w:val="000000"/>
          <w:sz w:val="28"/>
          <w:szCs w:val="28"/>
        </w:rPr>
        <w:t xml:space="preserve"> </w:t>
      </w:r>
      <w:r w:rsidR="00B44744" w:rsidRPr="00C4441E">
        <w:rPr>
          <w:noProof/>
          <w:color w:val="000000"/>
          <w:sz w:val="28"/>
          <w:szCs w:val="28"/>
        </w:rPr>
        <w:t>качестве</w:t>
      </w:r>
      <w:r w:rsidR="00180EC0" w:rsidRPr="00C4441E">
        <w:rPr>
          <w:noProof/>
          <w:color w:val="000000"/>
          <w:sz w:val="28"/>
          <w:szCs w:val="28"/>
        </w:rPr>
        <w:t xml:space="preserve"> которых</w:t>
      </w:r>
      <w:r w:rsidRPr="00C4441E">
        <w:rPr>
          <w:noProof/>
          <w:color w:val="000000"/>
          <w:sz w:val="28"/>
          <w:szCs w:val="28"/>
        </w:rPr>
        <w:t xml:space="preserve"> могут выступать как </w:t>
      </w:r>
      <w:r w:rsidR="00B44744" w:rsidRPr="00C4441E">
        <w:rPr>
          <w:noProof/>
          <w:color w:val="000000"/>
          <w:sz w:val="28"/>
          <w:szCs w:val="28"/>
        </w:rPr>
        <w:t>граждане, так и юридические лица</w:t>
      </w:r>
      <w:r w:rsidR="00C679BB" w:rsidRPr="00C4441E">
        <w:rPr>
          <w:noProof/>
          <w:color w:val="000000"/>
          <w:sz w:val="28"/>
          <w:szCs w:val="28"/>
        </w:rPr>
        <w:t>. Так, гражданин должен обладать полной дееспособностью, а юридическое лицо должно иметь специальное разрешение (лицензию)</w:t>
      </w:r>
      <w:r w:rsidR="00B44744" w:rsidRPr="00C4441E">
        <w:rPr>
          <w:noProof/>
          <w:color w:val="000000"/>
          <w:sz w:val="28"/>
          <w:szCs w:val="28"/>
        </w:rPr>
        <w:t>.</w:t>
      </w:r>
      <w:r w:rsidR="008F1758" w:rsidRPr="00C4441E">
        <w:rPr>
          <w:noProof/>
          <w:color w:val="000000"/>
          <w:sz w:val="28"/>
          <w:szCs w:val="28"/>
        </w:rPr>
        <w:t xml:space="preserve"> Сторона, сдающая </w:t>
      </w:r>
      <w:r w:rsidR="002D5392" w:rsidRPr="00C4441E">
        <w:rPr>
          <w:noProof/>
          <w:color w:val="000000"/>
          <w:sz w:val="28"/>
          <w:szCs w:val="28"/>
        </w:rPr>
        <w:t>имущество на хранение, называ</w:t>
      </w:r>
      <w:r w:rsidR="008F1758" w:rsidRPr="00C4441E">
        <w:rPr>
          <w:noProof/>
          <w:color w:val="000000"/>
          <w:sz w:val="28"/>
          <w:szCs w:val="28"/>
        </w:rPr>
        <w:t xml:space="preserve">ется поклажедателем, а сторона, </w:t>
      </w:r>
      <w:r w:rsidR="002D5392" w:rsidRPr="00C4441E">
        <w:rPr>
          <w:noProof/>
          <w:color w:val="000000"/>
          <w:sz w:val="28"/>
          <w:szCs w:val="28"/>
        </w:rPr>
        <w:t>принимающая такое имущество – хранителем.</w:t>
      </w:r>
    </w:p>
    <w:p w:rsidR="00B44744" w:rsidRPr="00C4441E" w:rsidRDefault="00B44744"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 xml:space="preserve">Закон различает профессиональных и </w:t>
      </w:r>
      <w:r w:rsidR="00B737F0" w:rsidRPr="00C4441E">
        <w:rPr>
          <w:noProof/>
          <w:color w:val="000000"/>
          <w:sz w:val="28"/>
          <w:szCs w:val="28"/>
        </w:rPr>
        <w:t>непрофессиональных хранителей.</w:t>
      </w:r>
      <w:r w:rsidR="004C63F4" w:rsidRPr="00C4441E">
        <w:rPr>
          <w:noProof/>
          <w:color w:val="000000"/>
          <w:sz w:val="28"/>
          <w:szCs w:val="28"/>
        </w:rPr>
        <w:t xml:space="preserve"> </w:t>
      </w:r>
      <w:r w:rsidR="00C679BB" w:rsidRPr="00C4441E">
        <w:rPr>
          <w:iCs/>
          <w:noProof/>
          <w:color w:val="000000"/>
          <w:sz w:val="28"/>
          <w:szCs w:val="28"/>
        </w:rPr>
        <w:t>Профессиональные хранители</w:t>
      </w:r>
      <w:r w:rsidRPr="00C4441E">
        <w:rPr>
          <w:iCs/>
          <w:noProof/>
          <w:color w:val="000000"/>
          <w:sz w:val="28"/>
          <w:szCs w:val="28"/>
        </w:rPr>
        <w:t xml:space="preserve"> </w:t>
      </w:r>
      <w:r w:rsidRPr="00C4441E">
        <w:rPr>
          <w:noProof/>
          <w:color w:val="000000"/>
          <w:sz w:val="28"/>
          <w:szCs w:val="28"/>
        </w:rPr>
        <w:t>-</w:t>
      </w:r>
      <w:r w:rsidR="002D5392" w:rsidRPr="00C4441E">
        <w:rPr>
          <w:noProof/>
          <w:color w:val="000000"/>
          <w:sz w:val="28"/>
          <w:szCs w:val="28"/>
        </w:rPr>
        <w:t xml:space="preserve"> организации (</w:t>
      </w:r>
      <w:r w:rsidRPr="00C4441E">
        <w:rPr>
          <w:noProof/>
          <w:color w:val="000000"/>
          <w:sz w:val="28"/>
          <w:szCs w:val="28"/>
        </w:rPr>
        <w:t>коммерческие либо некоммерческие</w:t>
      </w:r>
      <w:r w:rsidR="00185CF8" w:rsidRPr="00C4441E">
        <w:rPr>
          <w:noProof/>
          <w:color w:val="000000"/>
          <w:sz w:val="28"/>
          <w:szCs w:val="28"/>
        </w:rPr>
        <w:t>)</w:t>
      </w:r>
      <w:r w:rsidRPr="00C4441E">
        <w:rPr>
          <w:noProof/>
          <w:color w:val="000000"/>
          <w:sz w:val="28"/>
          <w:szCs w:val="28"/>
        </w:rPr>
        <w:t>,</w:t>
      </w:r>
      <w:r w:rsidR="002D5392" w:rsidRPr="00C4441E">
        <w:rPr>
          <w:noProof/>
          <w:color w:val="000000"/>
          <w:sz w:val="28"/>
          <w:szCs w:val="28"/>
        </w:rPr>
        <w:t xml:space="preserve"> которые осуществляют</w:t>
      </w:r>
      <w:r w:rsidRPr="00C4441E">
        <w:rPr>
          <w:noProof/>
          <w:color w:val="000000"/>
          <w:sz w:val="28"/>
          <w:szCs w:val="28"/>
        </w:rPr>
        <w:t xml:space="preserve"> эту деятельность</w:t>
      </w:r>
      <w:r w:rsidR="002D5392" w:rsidRPr="00C4441E">
        <w:rPr>
          <w:noProof/>
          <w:color w:val="000000"/>
          <w:sz w:val="28"/>
          <w:szCs w:val="28"/>
        </w:rPr>
        <w:t xml:space="preserve"> на</w:t>
      </w:r>
      <w:r w:rsidR="00090F09" w:rsidRPr="00C4441E">
        <w:rPr>
          <w:noProof/>
          <w:color w:val="000000"/>
          <w:sz w:val="28"/>
          <w:szCs w:val="28"/>
        </w:rPr>
        <w:t xml:space="preserve"> </w:t>
      </w:r>
      <w:r w:rsidRPr="00C4441E">
        <w:rPr>
          <w:noProof/>
          <w:color w:val="000000"/>
          <w:sz w:val="28"/>
          <w:szCs w:val="28"/>
        </w:rPr>
        <w:t>профессионально</w:t>
      </w:r>
      <w:r w:rsidR="002D5392" w:rsidRPr="00C4441E">
        <w:rPr>
          <w:noProof/>
          <w:color w:val="000000"/>
          <w:sz w:val="28"/>
          <w:szCs w:val="28"/>
        </w:rPr>
        <w:t>й основе</w:t>
      </w:r>
      <w:r w:rsidRPr="00C4441E">
        <w:rPr>
          <w:noProof/>
          <w:color w:val="000000"/>
          <w:sz w:val="28"/>
          <w:szCs w:val="28"/>
        </w:rPr>
        <w:t xml:space="preserve">. </w:t>
      </w:r>
      <w:r w:rsidRPr="00C4441E">
        <w:rPr>
          <w:iCs/>
          <w:noProof/>
          <w:color w:val="000000"/>
          <w:sz w:val="28"/>
          <w:szCs w:val="28"/>
        </w:rPr>
        <w:t xml:space="preserve">Непрофессиональным </w:t>
      </w:r>
      <w:r w:rsidRPr="00C4441E">
        <w:rPr>
          <w:noProof/>
          <w:color w:val="000000"/>
          <w:sz w:val="28"/>
          <w:szCs w:val="28"/>
        </w:rPr>
        <w:t>считается хранение, если обязанн</w:t>
      </w:r>
      <w:r w:rsidR="002D5392" w:rsidRPr="00C4441E">
        <w:rPr>
          <w:noProof/>
          <w:color w:val="000000"/>
          <w:sz w:val="28"/>
          <w:szCs w:val="28"/>
        </w:rPr>
        <w:t>ость по хранению выполняет гражданин или</w:t>
      </w:r>
      <w:r w:rsidRPr="00C4441E">
        <w:rPr>
          <w:noProof/>
          <w:color w:val="000000"/>
          <w:sz w:val="28"/>
          <w:szCs w:val="28"/>
        </w:rPr>
        <w:t xml:space="preserve"> некоммер</w:t>
      </w:r>
      <w:r w:rsidR="0000541F" w:rsidRPr="00C4441E">
        <w:rPr>
          <w:noProof/>
          <w:color w:val="000000"/>
          <w:sz w:val="28"/>
          <w:szCs w:val="28"/>
        </w:rPr>
        <w:t>ческая организация</w:t>
      </w:r>
      <w:r w:rsidRPr="00C4441E">
        <w:rPr>
          <w:noProof/>
          <w:color w:val="000000"/>
          <w:sz w:val="28"/>
          <w:szCs w:val="28"/>
        </w:rPr>
        <w:t>, ко</w:t>
      </w:r>
      <w:r w:rsidR="002D5392" w:rsidRPr="00C4441E">
        <w:rPr>
          <w:noProof/>
          <w:color w:val="000000"/>
          <w:sz w:val="28"/>
          <w:szCs w:val="28"/>
        </w:rPr>
        <w:t>торые оказывает эту услугу перио</w:t>
      </w:r>
      <w:r w:rsidRPr="00C4441E">
        <w:rPr>
          <w:noProof/>
          <w:color w:val="000000"/>
          <w:sz w:val="28"/>
          <w:szCs w:val="28"/>
        </w:rPr>
        <w:t>дически, не имея профессиональных знаний и опыта для осуществления этой деятельности. Профессиональный хранитель в отличие от непрофессионального несет более полную ответственность за сохранность имущества поклажедателя.</w:t>
      </w:r>
    </w:p>
    <w:p w:rsidR="002F7671" w:rsidRPr="00C4441E" w:rsidRDefault="00007DCD"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Предметом</w:t>
      </w:r>
      <w:r w:rsidR="00B44744" w:rsidRPr="00C4441E">
        <w:rPr>
          <w:iCs/>
          <w:noProof/>
          <w:color w:val="000000"/>
          <w:sz w:val="28"/>
          <w:szCs w:val="28"/>
        </w:rPr>
        <w:t xml:space="preserve"> </w:t>
      </w:r>
      <w:r w:rsidR="00B44744" w:rsidRPr="00C4441E">
        <w:rPr>
          <w:noProof/>
          <w:color w:val="000000"/>
          <w:sz w:val="28"/>
          <w:szCs w:val="28"/>
        </w:rPr>
        <w:t>договора хранения м</w:t>
      </w:r>
      <w:r w:rsidR="00052F48" w:rsidRPr="00C4441E">
        <w:rPr>
          <w:noProof/>
          <w:color w:val="000000"/>
          <w:sz w:val="28"/>
          <w:szCs w:val="28"/>
        </w:rPr>
        <w:t>огут</w:t>
      </w:r>
      <w:r w:rsidR="00004AA0" w:rsidRPr="00C4441E">
        <w:rPr>
          <w:noProof/>
          <w:color w:val="000000"/>
          <w:sz w:val="28"/>
          <w:szCs w:val="28"/>
        </w:rPr>
        <w:t xml:space="preserve"> быть любые </w:t>
      </w:r>
      <w:r w:rsidR="00B44744" w:rsidRPr="00C4441E">
        <w:rPr>
          <w:noProof/>
          <w:color w:val="000000"/>
          <w:sz w:val="28"/>
          <w:szCs w:val="28"/>
        </w:rPr>
        <w:t>вещи: деньги, драгоценности, ценные бум</w:t>
      </w:r>
      <w:r w:rsidR="00004AA0" w:rsidRPr="00C4441E">
        <w:rPr>
          <w:noProof/>
          <w:color w:val="000000"/>
          <w:sz w:val="28"/>
          <w:szCs w:val="28"/>
        </w:rPr>
        <w:t xml:space="preserve">аги, документы, </w:t>
      </w:r>
      <w:r w:rsidR="00180EC0" w:rsidRPr="00C4441E">
        <w:rPr>
          <w:noProof/>
          <w:color w:val="000000"/>
          <w:sz w:val="28"/>
          <w:szCs w:val="28"/>
        </w:rPr>
        <w:t>а также услуги по хранению, оказываемые хранителем поклажедателю.</w:t>
      </w:r>
      <w:r w:rsidR="00052F48" w:rsidRPr="00C4441E">
        <w:rPr>
          <w:noProof/>
          <w:color w:val="000000"/>
          <w:sz w:val="28"/>
          <w:szCs w:val="28"/>
        </w:rPr>
        <w:t xml:space="preserve"> </w:t>
      </w:r>
      <w:r w:rsidR="00180EC0" w:rsidRPr="00C4441E">
        <w:rPr>
          <w:noProof/>
          <w:color w:val="000000"/>
          <w:sz w:val="28"/>
          <w:szCs w:val="28"/>
        </w:rPr>
        <w:t>Предмет является единственным существенным условием по договору хранения.</w:t>
      </w:r>
      <w:r w:rsidR="00CB4EF5" w:rsidRPr="00C4441E">
        <w:rPr>
          <w:noProof/>
          <w:color w:val="000000"/>
          <w:sz w:val="28"/>
          <w:szCs w:val="28"/>
        </w:rPr>
        <w:t xml:space="preserve"> </w:t>
      </w:r>
      <w:r w:rsidR="002F7671" w:rsidRPr="00C4441E">
        <w:rPr>
          <w:noProof/>
          <w:color w:val="000000"/>
          <w:sz w:val="28"/>
          <w:szCs w:val="28"/>
        </w:rPr>
        <w:t xml:space="preserve">Договор хранения может заключаться по </w:t>
      </w:r>
      <w:r w:rsidR="00180EC0" w:rsidRPr="00C4441E">
        <w:rPr>
          <w:noProof/>
          <w:color w:val="000000"/>
          <w:sz w:val="28"/>
          <w:szCs w:val="28"/>
        </w:rPr>
        <w:t>поводу хранения как индивидуаль</w:t>
      </w:r>
      <w:r w:rsidR="002F7671" w:rsidRPr="00C4441E">
        <w:rPr>
          <w:noProof/>
          <w:color w:val="000000"/>
          <w:sz w:val="28"/>
          <w:szCs w:val="28"/>
        </w:rPr>
        <w:t xml:space="preserve">но-определенных вещей, так и вещей, </w:t>
      </w:r>
      <w:r w:rsidR="00052F48" w:rsidRPr="00C4441E">
        <w:rPr>
          <w:noProof/>
          <w:color w:val="000000"/>
          <w:sz w:val="28"/>
          <w:szCs w:val="28"/>
        </w:rPr>
        <w:t>определяемых родо</w:t>
      </w:r>
      <w:r w:rsidR="002F7671" w:rsidRPr="00C4441E">
        <w:rPr>
          <w:noProof/>
          <w:color w:val="000000"/>
          <w:sz w:val="28"/>
          <w:szCs w:val="28"/>
        </w:rPr>
        <w:t>выми признаками.</w:t>
      </w:r>
    </w:p>
    <w:p w:rsidR="001F5AA8" w:rsidRPr="00C4441E" w:rsidRDefault="00C679BB"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Следует отметить, что не могут быть предметом договора хранения вещи, которые не перемещаются в пространстве</w:t>
      </w:r>
      <w:r w:rsidR="008F1758" w:rsidRPr="00C4441E">
        <w:rPr>
          <w:noProof/>
          <w:color w:val="000000"/>
          <w:sz w:val="28"/>
          <w:szCs w:val="28"/>
        </w:rPr>
        <w:t xml:space="preserve"> </w:t>
      </w:r>
      <w:r w:rsidR="003D6D73" w:rsidRPr="00C4441E">
        <w:rPr>
          <w:noProof/>
          <w:color w:val="000000"/>
          <w:sz w:val="28"/>
          <w:szCs w:val="28"/>
        </w:rPr>
        <w:t>(гараж, жилое помещение и</w:t>
      </w:r>
      <w:r w:rsidR="00185CF8" w:rsidRPr="00C4441E">
        <w:rPr>
          <w:noProof/>
          <w:color w:val="000000"/>
          <w:sz w:val="28"/>
          <w:szCs w:val="28"/>
        </w:rPr>
        <w:t xml:space="preserve"> </w:t>
      </w:r>
      <w:r w:rsidR="003D6D73" w:rsidRPr="00C4441E">
        <w:rPr>
          <w:noProof/>
          <w:color w:val="000000"/>
          <w:sz w:val="28"/>
          <w:szCs w:val="28"/>
        </w:rPr>
        <w:t>т.д.),</w:t>
      </w:r>
      <w:r w:rsidR="008F1758" w:rsidRPr="00C4441E">
        <w:rPr>
          <w:noProof/>
          <w:color w:val="000000"/>
          <w:sz w:val="28"/>
          <w:szCs w:val="28"/>
        </w:rPr>
        <w:t xml:space="preserve"> </w:t>
      </w:r>
      <w:r w:rsidR="003D6D73" w:rsidRPr="00C4441E">
        <w:rPr>
          <w:noProof/>
          <w:color w:val="000000"/>
          <w:sz w:val="28"/>
          <w:szCs w:val="28"/>
        </w:rPr>
        <w:t>а также животные.</w:t>
      </w:r>
    </w:p>
    <w:p w:rsidR="006D63CD" w:rsidRPr="00C4441E" w:rsidRDefault="002F7671"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Цена договора хранения определяется, как правило, по соглашению сторо</w:t>
      </w:r>
      <w:r w:rsidR="00052F48" w:rsidRPr="00C4441E">
        <w:rPr>
          <w:noProof/>
          <w:color w:val="000000"/>
          <w:sz w:val="28"/>
          <w:szCs w:val="28"/>
        </w:rPr>
        <w:t>н. Однако во многих случаях сто</w:t>
      </w:r>
      <w:r w:rsidRPr="00C4441E">
        <w:rPr>
          <w:noProof/>
          <w:color w:val="000000"/>
          <w:sz w:val="28"/>
          <w:szCs w:val="28"/>
        </w:rPr>
        <w:t xml:space="preserve">имость услуг по хранению определяется на основе тарифов и ставок, установленных </w:t>
      </w:r>
      <w:r w:rsidR="00052F48" w:rsidRPr="00C4441E">
        <w:rPr>
          <w:noProof/>
          <w:color w:val="000000"/>
          <w:sz w:val="28"/>
          <w:szCs w:val="28"/>
        </w:rPr>
        <w:t>законодательством. Если по исте</w:t>
      </w:r>
      <w:r w:rsidRPr="00C4441E">
        <w:rPr>
          <w:noProof/>
          <w:color w:val="000000"/>
          <w:sz w:val="28"/>
          <w:szCs w:val="28"/>
        </w:rPr>
        <w:t>чении срока хранения находящаяся на хранении вещь не взята обратно поклажедателем, он обязан уплатить хранителю соразмерное вознаграждение за дальнейшее</w:t>
      </w:r>
      <w:r w:rsidR="00052F48" w:rsidRPr="00C4441E">
        <w:rPr>
          <w:noProof/>
          <w:color w:val="000000"/>
          <w:sz w:val="28"/>
          <w:szCs w:val="28"/>
        </w:rPr>
        <w:t xml:space="preserve"> </w:t>
      </w:r>
      <w:r w:rsidRPr="00C4441E">
        <w:rPr>
          <w:noProof/>
          <w:color w:val="000000"/>
          <w:sz w:val="28"/>
          <w:szCs w:val="28"/>
        </w:rPr>
        <w:t>хранение вещи (п. 4 ст. 786 ГК). За хранение имущества сверх установленного договором срока может взыскиваться повышенная плата, установленная законодательством или договором.</w:t>
      </w:r>
      <w:r w:rsidR="00052F48" w:rsidRPr="00C4441E">
        <w:rPr>
          <w:noProof/>
          <w:color w:val="000000"/>
          <w:sz w:val="28"/>
          <w:szCs w:val="28"/>
        </w:rPr>
        <w:t xml:space="preserve"> </w:t>
      </w:r>
      <w:r w:rsidRPr="00C4441E">
        <w:rPr>
          <w:noProof/>
          <w:color w:val="000000"/>
          <w:sz w:val="28"/>
          <w:szCs w:val="28"/>
        </w:rPr>
        <w:t>Соглашением сторон разм</w:t>
      </w:r>
      <w:r w:rsidR="00052F48" w:rsidRPr="00C4441E">
        <w:rPr>
          <w:noProof/>
          <w:color w:val="000000"/>
          <w:sz w:val="28"/>
          <w:szCs w:val="28"/>
        </w:rPr>
        <w:t>ер вознаграждения за хране</w:t>
      </w:r>
      <w:r w:rsidRPr="00C4441E">
        <w:rPr>
          <w:noProof/>
          <w:color w:val="000000"/>
          <w:sz w:val="28"/>
          <w:szCs w:val="28"/>
        </w:rPr>
        <w:t>ние определяется, как правило, в отношениях между гражданами.</w:t>
      </w:r>
      <w:r w:rsidR="006D63CD" w:rsidRPr="00C4441E">
        <w:rPr>
          <w:noProof/>
          <w:color w:val="000000"/>
          <w:sz w:val="28"/>
          <w:szCs w:val="28"/>
        </w:rPr>
        <w:t xml:space="preserve"> Если же договор хранения является безвозмездным, то поклажедатель обязан возместить хранителю произведенные им необходимые расходы на хранение, если законодательством или </w:t>
      </w:r>
      <w:r w:rsidR="00716BEA" w:rsidRPr="00C4441E">
        <w:rPr>
          <w:noProof/>
          <w:color w:val="000000"/>
          <w:sz w:val="28"/>
          <w:szCs w:val="28"/>
        </w:rPr>
        <w:t>дог</w:t>
      </w:r>
      <w:r w:rsidR="00171691" w:rsidRPr="00C4441E">
        <w:rPr>
          <w:noProof/>
          <w:color w:val="000000"/>
          <w:sz w:val="28"/>
          <w:szCs w:val="28"/>
        </w:rPr>
        <w:t>овором не предусмотрено иное [</w:t>
      </w:r>
      <w:r w:rsidR="008F1758" w:rsidRPr="00C4441E">
        <w:rPr>
          <w:noProof/>
          <w:color w:val="000000"/>
          <w:sz w:val="28"/>
          <w:szCs w:val="28"/>
        </w:rPr>
        <w:t>п.14</w:t>
      </w:r>
      <w:r w:rsidR="00716BEA" w:rsidRPr="00C4441E">
        <w:rPr>
          <w:noProof/>
          <w:color w:val="000000"/>
          <w:sz w:val="28"/>
          <w:szCs w:val="28"/>
        </w:rPr>
        <w:t>;</w:t>
      </w:r>
      <w:r w:rsidR="00EB5860" w:rsidRPr="00C4441E">
        <w:rPr>
          <w:noProof/>
          <w:color w:val="000000"/>
          <w:sz w:val="28"/>
          <w:szCs w:val="28"/>
        </w:rPr>
        <w:t>с.</w:t>
      </w:r>
      <w:r w:rsidR="00716BEA" w:rsidRPr="00C4441E">
        <w:rPr>
          <w:noProof/>
          <w:color w:val="000000"/>
          <w:sz w:val="28"/>
          <w:szCs w:val="28"/>
        </w:rPr>
        <w:t>201]</w:t>
      </w:r>
      <w:r w:rsidR="00183A60" w:rsidRPr="00C4441E">
        <w:rPr>
          <w:noProof/>
          <w:color w:val="000000"/>
          <w:sz w:val="28"/>
          <w:szCs w:val="28"/>
        </w:rPr>
        <w:t>.</w:t>
      </w:r>
    </w:p>
    <w:p w:rsidR="006D63CD" w:rsidRPr="00C4441E" w:rsidRDefault="006D63CD"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Срок договора хранения может быть опреде</w:t>
      </w:r>
      <w:r w:rsidR="00AE6101" w:rsidRPr="00C4441E">
        <w:rPr>
          <w:noProof/>
          <w:color w:val="000000"/>
          <w:sz w:val="28"/>
          <w:szCs w:val="28"/>
        </w:rPr>
        <w:t>лен календарной датой и</w:t>
      </w:r>
      <w:r w:rsidR="00CB4EF5" w:rsidRPr="00C4441E">
        <w:rPr>
          <w:noProof/>
          <w:color w:val="000000"/>
          <w:sz w:val="28"/>
          <w:szCs w:val="28"/>
        </w:rPr>
        <w:t xml:space="preserve"> </w:t>
      </w:r>
      <w:r w:rsidR="00AE6101" w:rsidRPr="00C4441E">
        <w:rPr>
          <w:noProof/>
          <w:color w:val="000000"/>
          <w:sz w:val="28"/>
          <w:szCs w:val="28"/>
        </w:rPr>
        <w:t>промежутком</w:t>
      </w:r>
      <w:r w:rsidRPr="00C4441E">
        <w:rPr>
          <w:noProof/>
          <w:color w:val="000000"/>
          <w:sz w:val="28"/>
          <w:szCs w:val="28"/>
        </w:rPr>
        <w:t xml:space="preserve"> времени. Законом также предусматривается возможность заключения договора до востребования и без указания срока.</w:t>
      </w:r>
    </w:p>
    <w:p w:rsidR="002F7671" w:rsidRPr="00C4441E" w:rsidRDefault="002F7671"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Хранитель обязан</w:t>
      </w:r>
      <w:r w:rsidR="006D63CD" w:rsidRPr="00C4441E">
        <w:rPr>
          <w:noProof/>
          <w:color w:val="000000"/>
          <w:sz w:val="28"/>
          <w:szCs w:val="28"/>
        </w:rPr>
        <w:t xml:space="preserve"> хранить вещь в течение обуслов</w:t>
      </w:r>
      <w:r w:rsidRPr="00C4441E">
        <w:rPr>
          <w:noProof/>
          <w:color w:val="000000"/>
          <w:sz w:val="28"/>
          <w:szCs w:val="28"/>
        </w:rPr>
        <w:t>лен</w:t>
      </w:r>
      <w:r w:rsidR="006D63CD" w:rsidRPr="00C4441E">
        <w:rPr>
          <w:noProof/>
          <w:color w:val="000000"/>
          <w:sz w:val="28"/>
          <w:szCs w:val="28"/>
        </w:rPr>
        <w:t>ного договором хранения с</w:t>
      </w:r>
      <w:r w:rsidR="00E57FF2" w:rsidRPr="00C4441E">
        <w:rPr>
          <w:noProof/>
          <w:color w:val="000000"/>
          <w:sz w:val="28"/>
          <w:szCs w:val="28"/>
        </w:rPr>
        <w:t>рока</w:t>
      </w:r>
      <w:r w:rsidR="00AE6101" w:rsidRPr="00C4441E">
        <w:rPr>
          <w:noProof/>
          <w:color w:val="000000"/>
          <w:sz w:val="28"/>
          <w:szCs w:val="28"/>
        </w:rPr>
        <w:t xml:space="preserve"> (ч.1 ст. 779 ГК)</w:t>
      </w:r>
      <w:r w:rsidR="00E57FF2" w:rsidRPr="00C4441E">
        <w:rPr>
          <w:noProof/>
          <w:color w:val="000000"/>
          <w:sz w:val="28"/>
          <w:szCs w:val="28"/>
        </w:rPr>
        <w:t>.</w:t>
      </w:r>
      <w:r w:rsidR="00F55292" w:rsidRPr="00C4441E">
        <w:rPr>
          <w:noProof/>
          <w:color w:val="000000"/>
          <w:sz w:val="28"/>
          <w:szCs w:val="28"/>
        </w:rPr>
        <w:t xml:space="preserve"> Если срок хранения договором не предусмотрен и не может быть определен исходя из его условий, хранитель обязан хранить вещь до востребования ее</w:t>
      </w:r>
      <w:r w:rsidR="00CB4EF5" w:rsidRPr="00C4441E">
        <w:rPr>
          <w:noProof/>
          <w:color w:val="000000"/>
          <w:sz w:val="28"/>
          <w:szCs w:val="28"/>
        </w:rPr>
        <w:t xml:space="preserve"> </w:t>
      </w:r>
      <w:r w:rsidR="00F55292" w:rsidRPr="00C4441E">
        <w:rPr>
          <w:noProof/>
          <w:color w:val="000000"/>
          <w:sz w:val="28"/>
          <w:szCs w:val="28"/>
        </w:rPr>
        <w:t>поклажедателем (п. 2 ст. 779 ГК).</w:t>
      </w:r>
      <w:r w:rsidR="006D63CD" w:rsidRPr="00C4441E">
        <w:rPr>
          <w:noProof/>
          <w:color w:val="000000"/>
          <w:sz w:val="28"/>
          <w:szCs w:val="28"/>
        </w:rPr>
        <w:t xml:space="preserve"> Договор хра</w:t>
      </w:r>
      <w:r w:rsidRPr="00C4441E">
        <w:rPr>
          <w:noProof/>
          <w:color w:val="000000"/>
          <w:sz w:val="28"/>
          <w:szCs w:val="28"/>
        </w:rPr>
        <w:t xml:space="preserve">нения, как правило, всегда срочный, но поклажедатель вправе в любой момент до истечения срока хранения забрать свою вещь, прекратив </w:t>
      </w:r>
      <w:r w:rsidR="00C148E4" w:rsidRPr="00C4441E">
        <w:rPr>
          <w:noProof/>
          <w:color w:val="000000"/>
          <w:sz w:val="28"/>
          <w:szCs w:val="28"/>
        </w:rPr>
        <w:t>т</w:t>
      </w:r>
      <w:r w:rsidR="006D63CD" w:rsidRPr="00C4441E">
        <w:rPr>
          <w:noProof/>
          <w:color w:val="000000"/>
          <w:sz w:val="28"/>
          <w:szCs w:val="28"/>
        </w:rPr>
        <w:t>ем самым договор хранения.</w:t>
      </w:r>
    </w:p>
    <w:p w:rsidR="009A36A6" w:rsidRPr="00C4441E" w:rsidRDefault="009A36A6"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Если срок хранения определен моментом востребования вещи поклажедателем, хранитель вправе по истечении обычного при данных обстоятельствах срока хранения вещи потребовать от поклажедателя взять обратно вещь, предоставив ему для этого разумный срок. Неисполнение поклажедателем такой обязанности влечет последствия, предусмотренные ст. 789 ГК.</w:t>
      </w:r>
    </w:p>
    <w:p w:rsidR="002F7671" w:rsidRPr="00C4441E" w:rsidRDefault="002F7671"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Если срок хранения вещей определен моментом их востребования покла</w:t>
      </w:r>
      <w:r w:rsidR="009A36A6" w:rsidRPr="00C4441E">
        <w:rPr>
          <w:noProof/>
          <w:color w:val="000000"/>
          <w:sz w:val="28"/>
          <w:szCs w:val="28"/>
        </w:rPr>
        <w:t>жедателем, хранитель должен хра</w:t>
      </w:r>
      <w:r w:rsidRPr="00C4441E">
        <w:rPr>
          <w:noProof/>
          <w:color w:val="000000"/>
          <w:sz w:val="28"/>
          <w:szCs w:val="28"/>
        </w:rPr>
        <w:t>нить вещь в</w:t>
      </w:r>
      <w:r w:rsidR="009A36A6" w:rsidRPr="00C4441E">
        <w:rPr>
          <w:noProof/>
          <w:color w:val="000000"/>
          <w:sz w:val="28"/>
          <w:szCs w:val="28"/>
        </w:rPr>
        <w:t xml:space="preserve"> течение срока,</w:t>
      </w:r>
      <w:r w:rsidR="00CB4EF5" w:rsidRPr="00C4441E">
        <w:rPr>
          <w:noProof/>
          <w:color w:val="000000"/>
          <w:sz w:val="28"/>
          <w:szCs w:val="28"/>
        </w:rPr>
        <w:t xml:space="preserve"> </w:t>
      </w:r>
      <w:r w:rsidRPr="00C4441E">
        <w:rPr>
          <w:noProof/>
          <w:color w:val="000000"/>
          <w:sz w:val="28"/>
          <w:szCs w:val="28"/>
        </w:rPr>
        <w:t>обычного при данных обстоятельствах хранения подобных вещей</w:t>
      </w:r>
      <w:r w:rsidR="00171691" w:rsidRPr="00C4441E">
        <w:rPr>
          <w:noProof/>
          <w:color w:val="000000"/>
          <w:sz w:val="28"/>
          <w:szCs w:val="28"/>
        </w:rPr>
        <w:t xml:space="preserve"> [</w:t>
      </w:r>
      <w:r w:rsidR="008F1758" w:rsidRPr="00C4441E">
        <w:rPr>
          <w:noProof/>
          <w:color w:val="000000"/>
          <w:sz w:val="28"/>
          <w:szCs w:val="28"/>
        </w:rPr>
        <w:t>п.16</w:t>
      </w:r>
      <w:r w:rsidR="00716BEA" w:rsidRPr="00C4441E">
        <w:rPr>
          <w:noProof/>
          <w:color w:val="000000"/>
          <w:sz w:val="28"/>
          <w:szCs w:val="28"/>
        </w:rPr>
        <w:t>;</w:t>
      </w:r>
      <w:r w:rsidR="00EB5860" w:rsidRPr="00C4441E">
        <w:rPr>
          <w:noProof/>
          <w:color w:val="000000"/>
          <w:sz w:val="28"/>
          <w:szCs w:val="28"/>
        </w:rPr>
        <w:t>с.</w:t>
      </w:r>
      <w:r w:rsidR="00716BEA" w:rsidRPr="00C4441E">
        <w:rPr>
          <w:noProof/>
          <w:color w:val="000000"/>
          <w:sz w:val="28"/>
          <w:szCs w:val="28"/>
        </w:rPr>
        <w:t>549]</w:t>
      </w:r>
      <w:r w:rsidRPr="00C4441E">
        <w:rPr>
          <w:noProof/>
          <w:color w:val="000000"/>
          <w:sz w:val="28"/>
          <w:szCs w:val="28"/>
        </w:rPr>
        <w:t xml:space="preserve">. По истечении обычного при данных обстоятельствах срока хранения хранитель вправе потребовать от поклажедателя забрать хранимую вещь. Для этого хранитель должен предоставить </w:t>
      </w:r>
      <w:r w:rsidR="009A36A6" w:rsidRPr="00C4441E">
        <w:rPr>
          <w:noProof/>
          <w:color w:val="000000"/>
          <w:sz w:val="28"/>
          <w:szCs w:val="28"/>
        </w:rPr>
        <w:t>поклажедателю разумный срок</w:t>
      </w:r>
      <w:r w:rsidRPr="00C4441E">
        <w:rPr>
          <w:noProof/>
          <w:color w:val="000000"/>
          <w:sz w:val="28"/>
          <w:szCs w:val="28"/>
        </w:rPr>
        <w:t>. Если поклажедатель уклоняется от получения вещи, хранитель должен письменно предупредить его, что в случае неполучения вещи она будет продана хранителем самостоятельно или по правилам аукциона (п. 2 ст. 789 ГК).</w:t>
      </w:r>
    </w:p>
    <w:p w:rsidR="002F7671" w:rsidRPr="00C4441E" w:rsidRDefault="00486437"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Форма договора хра</w:t>
      </w:r>
      <w:r w:rsidR="00A02710" w:rsidRPr="00C4441E">
        <w:rPr>
          <w:noProof/>
          <w:color w:val="000000"/>
          <w:sz w:val="28"/>
          <w:szCs w:val="28"/>
        </w:rPr>
        <w:t xml:space="preserve">нения </w:t>
      </w:r>
      <w:r w:rsidR="004C63F4" w:rsidRPr="00C4441E">
        <w:rPr>
          <w:noProof/>
          <w:color w:val="000000"/>
          <w:sz w:val="28"/>
          <w:szCs w:val="28"/>
        </w:rPr>
        <w:t>зависит,</w:t>
      </w:r>
      <w:r w:rsidR="00A02710" w:rsidRPr="00C4441E">
        <w:rPr>
          <w:noProof/>
          <w:color w:val="000000"/>
          <w:sz w:val="28"/>
          <w:szCs w:val="28"/>
        </w:rPr>
        <w:t xml:space="preserve"> прежде </w:t>
      </w:r>
      <w:r w:rsidR="004C63F4" w:rsidRPr="00C4441E">
        <w:rPr>
          <w:noProof/>
          <w:color w:val="000000"/>
          <w:sz w:val="28"/>
          <w:szCs w:val="28"/>
        </w:rPr>
        <w:t>всего,</w:t>
      </w:r>
      <w:r w:rsidR="00A02710" w:rsidRPr="00C4441E">
        <w:rPr>
          <w:noProof/>
          <w:color w:val="000000"/>
          <w:sz w:val="28"/>
          <w:szCs w:val="28"/>
        </w:rPr>
        <w:t xml:space="preserve"> от его вида, других обстоятельств, имеющих существенное значение для заключения договора</w:t>
      </w:r>
      <w:r w:rsidR="008F1758" w:rsidRPr="00C4441E">
        <w:rPr>
          <w:noProof/>
          <w:color w:val="000000"/>
          <w:sz w:val="28"/>
          <w:szCs w:val="28"/>
        </w:rPr>
        <w:t xml:space="preserve"> [п.1</w:t>
      </w:r>
      <w:r w:rsidR="008F6B11" w:rsidRPr="00C4441E">
        <w:rPr>
          <w:noProof/>
          <w:color w:val="000000"/>
          <w:sz w:val="28"/>
          <w:szCs w:val="28"/>
        </w:rPr>
        <w:t>;с</w:t>
      </w:r>
      <w:r w:rsidR="000E3C65" w:rsidRPr="00C4441E">
        <w:rPr>
          <w:noProof/>
          <w:color w:val="000000"/>
          <w:sz w:val="28"/>
          <w:szCs w:val="28"/>
        </w:rPr>
        <w:t>.53</w:t>
      </w:r>
      <w:r w:rsidR="00183A60" w:rsidRPr="00C4441E">
        <w:rPr>
          <w:noProof/>
          <w:color w:val="000000"/>
          <w:sz w:val="28"/>
          <w:szCs w:val="28"/>
        </w:rPr>
        <w:t>]</w:t>
      </w:r>
      <w:r w:rsidR="00273DA0" w:rsidRPr="00C4441E">
        <w:rPr>
          <w:noProof/>
          <w:color w:val="000000"/>
          <w:sz w:val="28"/>
          <w:szCs w:val="28"/>
        </w:rPr>
        <w:t>.</w:t>
      </w:r>
      <w:r w:rsidR="00CB4EF5" w:rsidRPr="00C4441E">
        <w:rPr>
          <w:noProof/>
          <w:color w:val="000000"/>
          <w:sz w:val="28"/>
          <w:szCs w:val="28"/>
        </w:rPr>
        <w:t xml:space="preserve"> </w:t>
      </w:r>
      <w:r w:rsidR="008B58E8" w:rsidRPr="00C4441E">
        <w:rPr>
          <w:noProof/>
          <w:color w:val="000000"/>
          <w:sz w:val="28"/>
          <w:szCs w:val="28"/>
        </w:rPr>
        <w:t>О</w:t>
      </w:r>
      <w:r w:rsidRPr="00C4441E">
        <w:rPr>
          <w:noProof/>
          <w:color w:val="000000"/>
          <w:sz w:val="28"/>
          <w:szCs w:val="28"/>
        </w:rPr>
        <w:t>н может быть заключен</w:t>
      </w:r>
      <w:r w:rsidR="00273DA0" w:rsidRPr="00C4441E">
        <w:rPr>
          <w:noProof/>
          <w:color w:val="000000"/>
          <w:sz w:val="28"/>
          <w:szCs w:val="28"/>
        </w:rPr>
        <w:t xml:space="preserve"> как</w:t>
      </w:r>
      <w:r w:rsidRPr="00C4441E">
        <w:rPr>
          <w:noProof/>
          <w:color w:val="000000"/>
          <w:sz w:val="28"/>
          <w:szCs w:val="28"/>
        </w:rPr>
        <w:t xml:space="preserve"> в устной, так и письменной форме. </w:t>
      </w:r>
      <w:r w:rsidR="00273DA0" w:rsidRPr="00C4441E">
        <w:rPr>
          <w:noProof/>
          <w:color w:val="000000"/>
          <w:sz w:val="28"/>
          <w:szCs w:val="28"/>
        </w:rPr>
        <w:t>Договор хранения должен быть заключен в простой письменной форме в случаях, указанных в ст.</w:t>
      </w:r>
      <w:r w:rsidR="00183A60" w:rsidRPr="00C4441E">
        <w:rPr>
          <w:noProof/>
          <w:color w:val="000000"/>
          <w:sz w:val="28"/>
          <w:szCs w:val="28"/>
        </w:rPr>
        <w:t xml:space="preserve"> </w:t>
      </w:r>
      <w:r w:rsidR="00273DA0" w:rsidRPr="00C4441E">
        <w:rPr>
          <w:noProof/>
          <w:color w:val="000000"/>
          <w:sz w:val="28"/>
          <w:szCs w:val="28"/>
        </w:rPr>
        <w:t xml:space="preserve">162 ГК: когда сделки совершаются юридическими лицами между собой и с гражданами, а также </w:t>
      </w:r>
      <w:r w:rsidR="008B58E8" w:rsidRPr="00C4441E">
        <w:rPr>
          <w:noProof/>
          <w:color w:val="000000"/>
          <w:sz w:val="28"/>
          <w:szCs w:val="28"/>
        </w:rPr>
        <w:t>между гражданами на сумму, превышающую не менее чем в десять раз установленный законодательством размер минимальной заработной платы.</w:t>
      </w:r>
      <w:r w:rsidR="00273DA0" w:rsidRPr="00C4441E">
        <w:rPr>
          <w:noProof/>
          <w:color w:val="000000"/>
          <w:sz w:val="28"/>
          <w:szCs w:val="28"/>
        </w:rPr>
        <w:t xml:space="preserve"> </w:t>
      </w:r>
      <w:r w:rsidR="002F7671" w:rsidRPr="00C4441E">
        <w:rPr>
          <w:noProof/>
          <w:color w:val="000000"/>
          <w:sz w:val="28"/>
          <w:szCs w:val="28"/>
        </w:rPr>
        <w:t xml:space="preserve">В устной форме договор хранения может быть заключен между гражданами, если стоимость передаваемой на хранение вещи не превышает </w:t>
      </w:r>
      <w:r w:rsidRPr="00C4441E">
        <w:rPr>
          <w:noProof/>
          <w:color w:val="000000"/>
          <w:sz w:val="28"/>
          <w:szCs w:val="28"/>
        </w:rPr>
        <w:t>десятикратного размера минималь</w:t>
      </w:r>
      <w:r w:rsidR="002F7671" w:rsidRPr="00C4441E">
        <w:rPr>
          <w:noProof/>
          <w:color w:val="000000"/>
          <w:sz w:val="28"/>
          <w:szCs w:val="28"/>
        </w:rPr>
        <w:t>ной заработной платы.</w:t>
      </w:r>
    </w:p>
    <w:p w:rsidR="008B58E8" w:rsidRPr="00C4441E" w:rsidRDefault="008B58E8"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Согласно п.</w:t>
      </w:r>
      <w:r w:rsidR="00183A60" w:rsidRPr="00C4441E">
        <w:rPr>
          <w:noProof/>
          <w:color w:val="000000"/>
          <w:sz w:val="28"/>
          <w:szCs w:val="28"/>
        </w:rPr>
        <w:t xml:space="preserve"> </w:t>
      </w:r>
      <w:r w:rsidRPr="00C4441E">
        <w:rPr>
          <w:noProof/>
          <w:color w:val="000000"/>
          <w:sz w:val="28"/>
          <w:szCs w:val="28"/>
        </w:rPr>
        <w:t>2 ст. 777 ГК простая письменная форма договора считается соблюденной, если хранитель выдал поклажедателю</w:t>
      </w:r>
      <w:r w:rsidR="00691F67" w:rsidRPr="00C4441E">
        <w:rPr>
          <w:noProof/>
          <w:color w:val="000000"/>
          <w:sz w:val="28"/>
          <w:szCs w:val="28"/>
        </w:rPr>
        <w:t xml:space="preserve"> сохранную расписку,</w:t>
      </w:r>
      <w:r w:rsidR="00CB4EF5" w:rsidRPr="00C4441E">
        <w:rPr>
          <w:noProof/>
          <w:color w:val="000000"/>
          <w:sz w:val="28"/>
          <w:szCs w:val="28"/>
        </w:rPr>
        <w:t xml:space="preserve"> </w:t>
      </w:r>
      <w:r w:rsidR="00691F67" w:rsidRPr="00C4441E">
        <w:rPr>
          <w:noProof/>
          <w:color w:val="000000"/>
          <w:sz w:val="28"/>
          <w:szCs w:val="28"/>
        </w:rPr>
        <w:t>квитанцию, свидетельство или иной документ со своей подписью, номерной жетон (номер), иной знак, удостоверяющий прием вещей на хранение.</w:t>
      </w:r>
    </w:p>
    <w:p w:rsidR="008E4809" w:rsidRPr="00C4441E" w:rsidRDefault="00691F67"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 xml:space="preserve">Следует отметить, что несоблюдение простой письменной формы договора хранения не лишает стороны права ссылаться на свидетельские показания </w:t>
      </w:r>
      <w:r w:rsidR="00E57FF2" w:rsidRPr="00C4441E">
        <w:rPr>
          <w:noProof/>
          <w:color w:val="000000"/>
          <w:sz w:val="28"/>
          <w:szCs w:val="28"/>
        </w:rPr>
        <w:t>в случае спора о тождестве вещи, принятой на хранение, и вещи, возвращенной хранителем.</w:t>
      </w:r>
    </w:p>
    <w:p w:rsidR="00423515" w:rsidRPr="00C4441E" w:rsidRDefault="00A04C6B" w:rsidP="00CB4EF5">
      <w:pPr>
        <w:pStyle w:val="ConsNormal"/>
        <w:widowControl/>
        <w:tabs>
          <w:tab w:val="left" w:pos="180"/>
          <w:tab w:val="left" w:pos="540"/>
        </w:tabs>
        <w:spacing w:line="360" w:lineRule="auto"/>
        <w:ind w:firstLine="709"/>
        <w:jc w:val="both"/>
        <w:rPr>
          <w:rFonts w:ascii="Times New Roman" w:hAnsi="Times New Roman" w:cs="Times New Roman"/>
          <w:noProof/>
          <w:color w:val="000000"/>
          <w:sz w:val="28"/>
          <w:szCs w:val="28"/>
        </w:rPr>
      </w:pPr>
      <w:r w:rsidRPr="00C4441E">
        <w:rPr>
          <w:rFonts w:ascii="Times New Roman" w:hAnsi="Times New Roman" w:cs="Times New Roman"/>
          <w:noProof/>
          <w:color w:val="000000"/>
          <w:sz w:val="28"/>
          <w:szCs w:val="28"/>
        </w:rPr>
        <w:t>Таким образом, договор хранения должен быть заключен в письменной форме независимо от состава участников этого договора и стоимости вещи, передаваемой на хранение. В то же время</w:t>
      </w:r>
      <w:r w:rsidR="00CB4EF5" w:rsidRPr="00C4441E">
        <w:rPr>
          <w:rFonts w:ascii="Times New Roman" w:hAnsi="Times New Roman" w:cs="Times New Roman"/>
          <w:noProof/>
          <w:color w:val="000000"/>
          <w:sz w:val="28"/>
          <w:szCs w:val="28"/>
        </w:rPr>
        <w:t xml:space="preserve"> </w:t>
      </w:r>
      <w:r w:rsidRPr="00C4441E">
        <w:rPr>
          <w:rFonts w:ascii="Times New Roman" w:hAnsi="Times New Roman" w:cs="Times New Roman"/>
          <w:noProof/>
          <w:color w:val="000000"/>
          <w:sz w:val="28"/>
          <w:szCs w:val="28"/>
        </w:rPr>
        <w:t>представленное истцом письмо, в котором к тому же не указаны наименование и техническая характеристика древесины, не являются доказательством совершения сделки.</w:t>
      </w:r>
    </w:p>
    <w:p w:rsidR="002F7671" w:rsidRPr="00C4441E" w:rsidRDefault="008D17D0"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Д</w:t>
      </w:r>
      <w:r w:rsidR="002F7671" w:rsidRPr="00C4441E">
        <w:rPr>
          <w:noProof/>
          <w:color w:val="000000"/>
          <w:sz w:val="28"/>
          <w:szCs w:val="28"/>
        </w:rPr>
        <w:t>оговор должен содержать:</w:t>
      </w:r>
    </w:p>
    <w:p w:rsidR="00492C46" w:rsidRPr="00C4441E" w:rsidRDefault="008D17D0"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1</w:t>
      </w:r>
      <w:r w:rsidR="00492C46" w:rsidRPr="00C4441E">
        <w:rPr>
          <w:noProof/>
          <w:color w:val="000000"/>
          <w:sz w:val="28"/>
          <w:szCs w:val="28"/>
        </w:rPr>
        <w:t>.</w:t>
      </w:r>
      <w:r w:rsidR="002F7671" w:rsidRPr="00C4441E">
        <w:rPr>
          <w:noProof/>
          <w:color w:val="000000"/>
          <w:sz w:val="28"/>
          <w:szCs w:val="28"/>
        </w:rPr>
        <w:t>наименование сторон и их реквизиты;</w:t>
      </w:r>
    </w:p>
    <w:p w:rsidR="002F7671" w:rsidRPr="00C4441E" w:rsidRDefault="008D17D0"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2</w:t>
      </w:r>
      <w:r w:rsidR="00492C46" w:rsidRPr="00C4441E">
        <w:rPr>
          <w:noProof/>
          <w:color w:val="000000"/>
          <w:sz w:val="28"/>
          <w:szCs w:val="28"/>
        </w:rPr>
        <w:t>.</w:t>
      </w:r>
      <w:r w:rsidR="002F7671" w:rsidRPr="00C4441E">
        <w:rPr>
          <w:noProof/>
          <w:color w:val="000000"/>
          <w:sz w:val="28"/>
          <w:szCs w:val="28"/>
        </w:rPr>
        <w:t>наименование и особенности вещей, сдаваемых на хранение;</w:t>
      </w:r>
    </w:p>
    <w:p w:rsidR="00155F6E" w:rsidRPr="00C4441E" w:rsidRDefault="008D17D0"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3</w:t>
      </w:r>
      <w:r w:rsidR="00492C46" w:rsidRPr="00C4441E">
        <w:rPr>
          <w:noProof/>
          <w:color w:val="000000"/>
          <w:sz w:val="28"/>
          <w:szCs w:val="28"/>
        </w:rPr>
        <w:t>.</w:t>
      </w:r>
      <w:r w:rsidR="002F7671" w:rsidRPr="00C4441E">
        <w:rPr>
          <w:noProof/>
          <w:color w:val="000000"/>
          <w:sz w:val="28"/>
          <w:szCs w:val="28"/>
        </w:rPr>
        <w:t>время заключения договора;</w:t>
      </w:r>
    </w:p>
    <w:p w:rsidR="00492C46" w:rsidRPr="00C4441E" w:rsidRDefault="008D17D0"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4</w:t>
      </w:r>
      <w:r w:rsidR="00492C46" w:rsidRPr="00C4441E">
        <w:rPr>
          <w:noProof/>
          <w:color w:val="000000"/>
          <w:sz w:val="28"/>
          <w:szCs w:val="28"/>
        </w:rPr>
        <w:t>.</w:t>
      </w:r>
      <w:r w:rsidR="002F7671" w:rsidRPr="00C4441E">
        <w:rPr>
          <w:noProof/>
          <w:color w:val="000000"/>
          <w:sz w:val="28"/>
          <w:szCs w:val="28"/>
        </w:rPr>
        <w:t>место и время возврата вещей</w:t>
      </w:r>
      <w:r w:rsidR="00171691" w:rsidRPr="00C4441E">
        <w:rPr>
          <w:noProof/>
          <w:color w:val="000000"/>
          <w:sz w:val="28"/>
          <w:szCs w:val="28"/>
        </w:rPr>
        <w:t xml:space="preserve"> [</w:t>
      </w:r>
      <w:r w:rsidR="008F1758" w:rsidRPr="00C4441E">
        <w:rPr>
          <w:noProof/>
          <w:color w:val="000000"/>
          <w:sz w:val="28"/>
          <w:szCs w:val="28"/>
        </w:rPr>
        <w:t>п.16</w:t>
      </w:r>
      <w:r w:rsidR="00716BEA" w:rsidRPr="00C4441E">
        <w:rPr>
          <w:noProof/>
          <w:color w:val="000000"/>
          <w:sz w:val="28"/>
          <w:szCs w:val="28"/>
        </w:rPr>
        <w:t>;</w:t>
      </w:r>
      <w:r w:rsidR="008F1758" w:rsidRPr="00C4441E">
        <w:rPr>
          <w:noProof/>
          <w:color w:val="000000"/>
          <w:sz w:val="28"/>
          <w:szCs w:val="28"/>
        </w:rPr>
        <w:t>с.</w:t>
      </w:r>
      <w:r w:rsidR="00716BEA" w:rsidRPr="00C4441E">
        <w:rPr>
          <w:noProof/>
          <w:color w:val="000000"/>
          <w:sz w:val="28"/>
          <w:szCs w:val="28"/>
        </w:rPr>
        <w:t>550]</w:t>
      </w:r>
      <w:r w:rsidR="002F7671" w:rsidRPr="00C4441E">
        <w:rPr>
          <w:noProof/>
          <w:color w:val="000000"/>
          <w:sz w:val="28"/>
          <w:szCs w:val="28"/>
        </w:rPr>
        <w:t>.</w:t>
      </w:r>
    </w:p>
    <w:p w:rsidR="002F7671" w:rsidRPr="00C4441E" w:rsidRDefault="002F7671"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Реальный договор х</w:t>
      </w:r>
      <w:r w:rsidR="00007DCD" w:rsidRPr="00C4441E">
        <w:rPr>
          <w:noProof/>
          <w:color w:val="000000"/>
          <w:sz w:val="28"/>
          <w:szCs w:val="28"/>
        </w:rPr>
        <w:t>ранения заключается путем вруче</w:t>
      </w:r>
      <w:r w:rsidRPr="00C4441E">
        <w:rPr>
          <w:noProof/>
          <w:color w:val="000000"/>
          <w:sz w:val="28"/>
          <w:szCs w:val="28"/>
        </w:rPr>
        <w:t>ния вещей хранителю, поэтому, если хранитель принял вещь на хранение и в одностороннем порядке удостоверил принятие вещей на хранение путем выдачи поклажедателю сохранной расписки, квитанции, свидетельства или иного, подписанного им документа, - считается, что простая письменная форма соблюдена.</w:t>
      </w:r>
    </w:p>
    <w:p w:rsidR="002F7671" w:rsidRPr="00C4441E" w:rsidRDefault="002F7671" w:rsidP="00CB4EF5">
      <w:pPr>
        <w:tabs>
          <w:tab w:val="left" w:pos="0"/>
          <w:tab w:val="left" w:pos="540"/>
        </w:tabs>
        <w:spacing w:line="360" w:lineRule="auto"/>
        <w:ind w:firstLine="709"/>
        <w:jc w:val="both"/>
        <w:rPr>
          <w:noProof/>
          <w:color w:val="000000"/>
          <w:sz w:val="28"/>
          <w:szCs w:val="28"/>
        </w:rPr>
      </w:pPr>
      <w:r w:rsidRPr="00C4441E">
        <w:rPr>
          <w:noProof/>
          <w:color w:val="000000"/>
          <w:sz w:val="28"/>
          <w:szCs w:val="28"/>
        </w:rPr>
        <w:t>Для отдельных вид</w:t>
      </w:r>
      <w:r w:rsidR="00577F01" w:rsidRPr="00C4441E">
        <w:rPr>
          <w:noProof/>
          <w:color w:val="000000"/>
          <w:sz w:val="28"/>
          <w:szCs w:val="28"/>
        </w:rPr>
        <w:t>ов хранения, если в качестве по</w:t>
      </w:r>
      <w:r w:rsidRPr="00C4441E">
        <w:rPr>
          <w:noProof/>
          <w:color w:val="000000"/>
          <w:sz w:val="28"/>
          <w:szCs w:val="28"/>
        </w:rPr>
        <w:t>клажеда</w:t>
      </w:r>
      <w:r w:rsidR="00DC325E" w:rsidRPr="00C4441E">
        <w:rPr>
          <w:noProof/>
          <w:color w:val="000000"/>
          <w:sz w:val="28"/>
          <w:szCs w:val="28"/>
        </w:rPr>
        <w:t>телей выступают граждане</w:t>
      </w:r>
      <w:r w:rsidRPr="00C4441E">
        <w:rPr>
          <w:noProof/>
          <w:color w:val="000000"/>
          <w:sz w:val="28"/>
          <w:szCs w:val="28"/>
        </w:rPr>
        <w:t>, допускается в подтверждение принятия вещей на хранение выдавать поклажедателю номерной знак (жетон). Хранитель обязан вернуть вещь, принятую на хранение, при предъявлении номера жетона любому лицу.</w:t>
      </w:r>
    </w:p>
    <w:p w:rsidR="002F7671" w:rsidRPr="00C4441E" w:rsidRDefault="002F7671"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Договор хранения нель</w:t>
      </w:r>
      <w:r w:rsidR="008D17D0" w:rsidRPr="00C4441E">
        <w:rPr>
          <w:noProof/>
          <w:color w:val="000000"/>
          <w:sz w:val="28"/>
          <w:szCs w:val="28"/>
        </w:rPr>
        <w:t xml:space="preserve">зя отождествлять с </w:t>
      </w:r>
      <w:r w:rsidR="004C63F4" w:rsidRPr="00C4441E">
        <w:rPr>
          <w:noProof/>
          <w:color w:val="000000"/>
          <w:sz w:val="28"/>
          <w:szCs w:val="28"/>
        </w:rPr>
        <w:t>договорами</w:t>
      </w:r>
      <w:r w:rsidR="008D17D0" w:rsidRPr="00C4441E">
        <w:rPr>
          <w:noProof/>
          <w:color w:val="000000"/>
          <w:sz w:val="28"/>
          <w:szCs w:val="28"/>
        </w:rPr>
        <w:t xml:space="preserve"> аренды и ссуды. При хранении вещь передается хранителю для обеспечения ее сохранности</w:t>
      </w:r>
      <w:r w:rsidR="0047422F" w:rsidRPr="00C4441E">
        <w:rPr>
          <w:noProof/>
          <w:color w:val="000000"/>
          <w:sz w:val="28"/>
          <w:szCs w:val="28"/>
        </w:rPr>
        <w:t xml:space="preserve"> в интересах поклажедателя, а отношения по аренде и ссуде устанавливаются в целях использования имущества арендатором и ссудополучателем</w:t>
      </w:r>
      <w:r w:rsidRPr="00C4441E">
        <w:rPr>
          <w:noProof/>
          <w:color w:val="000000"/>
          <w:sz w:val="28"/>
          <w:szCs w:val="28"/>
        </w:rPr>
        <w:t>, хотя</w:t>
      </w:r>
      <w:r w:rsidR="0047422F" w:rsidRPr="00C4441E">
        <w:rPr>
          <w:noProof/>
          <w:color w:val="000000"/>
          <w:sz w:val="28"/>
          <w:szCs w:val="28"/>
        </w:rPr>
        <w:t xml:space="preserve"> общим для этих договоров является необходимость возврата именно той вещи, которая была передана хранителю или арендатору, сс</w:t>
      </w:r>
      <w:r w:rsidR="00716BEA" w:rsidRPr="00C4441E">
        <w:rPr>
          <w:noProof/>
          <w:color w:val="000000"/>
          <w:sz w:val="28"/>
          <w:szCs w:val="28"/>
        </w:rPr>
        <w:t>удополучателю, а не подобной ей</w:t>
      </w:r>
      <w:r w:rsidR="008F1758" w:rsidRPr="00C4441E">
        <w:rPr>
          <w:noProof/>
          <w:color w:val="000000"/>
          <w:sz w:val="28"/>
          <w:szCs w:val="28"/>
        </w:rPr>
        <w:t xml:space="preserve"> </w:t>
      </w:r>
      <w:r w:rsidR="00716BEA" w:rsidRPr="00C4441E">
        <w:rPr>
          <w:noProof/>
          <w:color w:val="000000"/>
          <w:sz w:val="28"/>
          <w:szCs w:val="28"/>
        </w:rPr>
        <w:t>[</w:t>
      </w:r>
      <w:r w:rsidR="008F1758" w:rsidRPr="00C4441E">
        <w:rPr>
          <w:noProof/>
          <w:color w:val="000000"/>
          <w:sz w:val="28"/>
          <w:szCs w:val="28"/>
        </w:rPr>
        <w:t>п.9</w:t>
      </w:r>
      <w:r w:rsidR="00716BEA" w:rsidRPr="00C4441E">
        <w:rPr>
          <w:noProof/>
          <w:color w:val="000000"/>
          <w:sz w:val="28"/>
          <w:szCs w:val="28"/>
        </w:rPr>
        <w:t>;</w:t>
      </w:r>
      <w:r w:rsidR="008F1758" w:rsidRPr="00C4441E">
        <w:rPr>
          <w:noProof/>
          <w:color w:val="000000"/>
          <w:sz w:val="28"/>
          <w:szCs w:val="28"/>
        </w:rPr>
        <w:t>с.</w:t>
      </w:r>
      <w:r w:rsidR="00716BEA" w:rsidRPr="00C4441E">
        <w:rPr>
          <w:noProof/>
          <w:color w:val="000000"/>
          <w:sz w:val="28"/>
          <w:szCs w:val="28"/>
        </w:rPr>
        <w:t>22]</w:t>
      </w:r>
      <w:r w:rsidR="008F1758" w:rsidRPr="00C4441E">
        <w:rPr>
          <w:noProof/>
          <w:color w:val="000000"/>
          <w:sz w:val="28"/>
          <w:szCs w:val="28"/>
        </w:rPr>
        <w:t>.</w:t>
      </w:r>
    </w:p>
    <w:p w:rsidR="002F7671" w:rsidRPr="00C4441E" w:rsidRDefault="002F7671" w:rsidP="00CB4EF5">
      <w:pPr>
        <w:tabs>
          <w:tab w:val="left" w:pos="180"/>
          <w:tab w:val="left" w:pos="540"/>
          <w:tab w:val="left" w:pos="2160"/>
        </w:tabs>
        <w:spacing w:line="360" w:lineRule="auto"/>
        <w:ind w:firstLine="709"/>
        <w:jc w:val="both"/>
        <w:rPr>
          <w:noProof/>
          <w:color w:val="000000"/>
          <w:sz w:val="28"/>
          <w:szCs w:val="28"/>
        </w:rPr>
      </w:pPr>
    </w:p>
    <w:p w:rsidR="002F7671" w:rsidRPr="00C4441E" w:rsidRDefault="00CB4EF5"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br w:type="page"/>
      </w:r>
      <w:r w:rsidR="008E4809" w:rsidRPr="00C4441E">
        <w:rPr>
          <w:noProof/>
          <w:color w:val="000000"/>
          <w:sz w:val="28"/>
          <w:szCs w:val="28"/>
        </w:rPr>
        <w:t xml:space="preserve">2. </w:t>
      </w:r>
      <w:r w:rsidR="00E13C5F" w:rsidRPr="00C4441E">
        <w:rPr>
          <w:noProof/>
          <w:color w:val="000000"/>
          <w:sz w:val="28"/>
          <w:szCs w:val="28"/>
        </w:rPr>
        <w:t>Содержание договора хранения</w:t>
      </w:r>
    </w:p>
    <w:p w:rsidR="002F7671" w:rsidRPr="00C4441E" w:rsidRDefault="002F7671" w:rsidP="00CB4EF5">
      <w:pPr>
        <w:tabs>
          <w:tab w:val="left" w:pos="180"/>
          <w:tab w:val="left" w:pos="540"/>
        </w:tabs>
        <w:spacing w:line="360" w:lineRule="auto"/>
        <w:ind w:firstLine="709"/>
        <w:jc w:val="both"/>
        <w:rPr>
          <w:noProof/>
          <w:color w:val="000000"/>
          <w:sz w:val="28"/>
          <w:szCs w:val="28"/>
        </w:rPr>
      </w:pPr>
    </w:p>
    <w:p w:rsidR="000F10A6" w:rsidRPr="00C4441E" w:rsidRDefault="000F10A6" w:rsidP="00CB4EF5">
      <w:pPr>
        <w:tabs>
          <w:tab w:val="left" w:pos="180"/>
          <w:tab w:val="left" w:pos="540"/>
        </w:tabs>
        <w:spacing w:line="360" w:lineRule="auto"/>
        <w:ind w:firstLine="709"/>
        <w:jc w:val="both"/>
        <w:outlineLvl w:val="0"/>
        <w:rPr>
          <w:noProof/>
          <w:color w:val="000000"/>
          <w:sz w:val="28"/>
          <w:szCs w:val="28"/>
        </w:rPr>
      </w:pPr>
      <w:r w:rsidRPr="00C4441E">
        <w:rPr>
          <w:noProof/>
          <w:color w:val="000000"/>
          <w:sz w:val="28"/>
          <w:szCs w:val="28"/>
        </w:rPr>
        <w:t>Хранитель, по общему правилу, должен знать поклажедателя, т.е. лицо, с которым он заключает договор, за исключением слу</w:t>
      </w:r>
      <w:r w:rsidR="00C148E4" w:rsidRPr="00C4441E">
        <w:rPr>
          <w:noProof/>
          <w:color w:val="000000"/>
          <w:sz w:val="28"/>
          <w:szCs w:val="28"/>
        </w:rPr>
        <w:t xml:space="preserve">чаев возникновения обязательств </w:t>
      </w:r>
      <w:r w:rsidRPr="00C4441E">
        <w:rPr>
          <w:noProof/>
          <w:color w:val="000000"/>
          <w:sz w:val="28"/>
          <w:szCs w:val="28"/>
        </w:rPr>
        <w:t>хранения при чрезвычайных обстоятельствах и договоров краткосрочного хранения.</w:t>
      </w:r>
    </w:p>
    <w:p w:rsidR="00E13C5F" w:rsidRPr="00C4441E" w:rsidRDefault="00E13C5F" w:rsidP="00CB4EF5">
      <w:pPr>
        <w:tabs>
          <w:tab w:val="left" w:pos="180"/>
          <w:tab w:val="left" w:pos="540"/>
        </w:tabs>
        <w:spacing w:line="360" w:lineRule="auto"/>
        <w:ind w:firstLine="709"/>
        <w:jc w:val="both"/>
        <w:outlineLvl w:val="0"/>
        <w:rPr>
          <w:noProof/>
          <w:color w:val="000000"/>
          <w:sz w:val="28"/>
          <w:szCs w:val="28"/>
        </w:rPr>
      </w:pPr>
      <w:r w:rsidRPr="00C4441E">
        <w:rPr>
          <w:noProof/>
          <w:color w:val="000000"/>
          <w:sz w:val="28"/>
          <w:szCs w:val="28"/>
        </w:rPr>
        <w:t>Стороны имеют права и несут определенные обязанности</w:t>
      </w:r>
      <w:r w:rsidR="004C63F4" w:rsidRPr="00C4441E">
        <w:rPr>
          <w:noProof/>
          <w:color w:val="000000"/>
          <w:sz w:val="28"/>
          <w:szCs w:val="28"/>
        </w:rPr>
        <w:t>.</w:t>
      </w:r>
    </w:p>
    <w:p w:rsidR="005500D0" w:rsidRPr="00C4441E" w:rsidRDefault="005500D0"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Обязанности хранителя:</w:t>
      </w:r>
    </w:p>
    <w:p w:rsidR="005500D0" w:rsidRPr="00C4441E" w:rsidRDefault="00320808"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Пр</w:t>
      </w:r>
      <w:r w:rsidR="005500D0" w:rsidRPr="00C4441E">
        <w:rPr>
          <w:noProof/>
          <w:color w:val="000000"/>
          <w:sz w:val="28"/>
          <w:szCs w:val="28"/>
        </w:rPr>
        <w:t xml:space="preserve">инять вещь на хранение. Но, взяв на себя такую обязанность, хранитель не вправе требовать </w:t>
      </w:r>
      <w:r w:rsidR="00605239" w:rsidRPr="00C4441E">
        <w:rPr>
          <w:noProof/>
          <w:color w:val="000000"/>
          <w:sz w:val="28"/>
          <w:szCs w:val="28"/>
        </w:rPr>
        <w:t>передачи ему этой вещи на хране</w:t>
      </w:r>
      <w:r w:rsidR="005500D0" w:rsidRPr="00C4441E">
        <w:rPr>
          <w:noProof/>
          <w:color w:val="000000"/>
          <w:sz w:val="28"/>
          <w:szCs w:val="28"/>
        </w:rPr>
        <w:t>ние</w:t>
      </w:r>
      <w:r w:rsidR="00472E69" w:rsidRPr="00C4441E">
        <w:rPr>
          <w:noProof/>
          <w:color w:val="000000"/>
          <w:sz w:val="28"/>
          <w:szCs w:val="28"/>
        </w:rPr>
        <w:t xml:space="preserve"> [</w:t>
      </w:r>
      <w:r w:rsidR="008F1758" w:rsidRPr="00C4441E">
        <w:rPr>
          <w:noProof/>
          <w:color w:val="000000"/>
          <w:sz w:val="28"/>
          <w:szCs w:val="28"/>
        </w:rPr>
        <w:t>п.15</w:t>
      </w:r>
      <w:r w:rsidR="00716BEA" w:rsidRPr="00C4441E">
        <w:rPr>
          <w:noProof/>
          <w:color w:val="000000"/>
          <w:sz w:val="28"/>
          <w:szCs w:val="28"/>
        </w:rPr>
        <w:t>;</w:t>
      </w:r>
      <w:r w:rsidR="008F1758" w:rsidRPr="00C4441E">
        <w:rPr>
          <w:noProof/>
          <w:color w:val="000000"/>
          <w:sz w:val="28"/>
          <w:szCs w:val="28"/>
        </w:rPr>
        <w:t>с.</w:t>
      </w:r>
      <w:r w:rsidR="00716BEA" w:rsidRPr="00C4441E">
        <w:rPr>
          <w:noProof/>
          <w:color w:val="000000"/>
          <w:sz w:val="28"/>
          <w:szCs w:val="28"/>
        </w:rPr>
        <w:t>32]</w:t>
      </w:r>
      <w:r w:rsidR="005500D0" w:rsidRPr="00C4441E">
        <w:rPr>
          <w:noProof/>
          <w:color w:val="000000"/>
          <w:sz w:val="28"/>
          <w:szCs w:val="28"/>
        </w:rPr>
        <w:t>. Если иное не предусмотре</w:t>
      </w:r>
      <w:r w:rsidR="00605239" w:rsidRPr="00C4441E">
        <w:rPr>
          <w:noProof/>
          <w:color w:val="000000"/>
          <w:sz w:val="28"/>
          <w:szCs w:val="28"/>
        </w:rPr>
        <w:t>но договором, хранитель освобож</w:t>
      </w:r>
      <w:r w:rsidR="005500D0" w:rsidRPr="00C4441E">
        <w:rPr>
          <w:noProof/>
          <w:color w:val="000000"/>
          <w:sz w:val="28"/>
          <w:szCs w:val="28"/>
        </w:rPr>
        <w:t>дается от обязанности принять вещь на хранение в случаях, когда в обусловленный срок вещь не будет передана ему на хранение (ст. 778 ГК);</w:t>
      </w:r>
    </w:p>
    <w:p w:rsidR="00492C46" w:rsidRPr="00C4441E" w:rsidRDefault="00320808"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О</w:t>
      </w:r>
      <w:r w:rsidR="00605239" w:rsidRPr="00C4441E">
        <w:rPr>
          <w:noProof/>
          <w:color w:val="000000"/>
          <w:sz w:val="28"/>
          <w:szCs w:val="28"/>
        </w:rPr>
        <w:t>беспечить сохранность вещей, принятых на хранение в течение установленного до</w:t>
      </w:r>
      <w:r w:rsidR="005500D0" w:rsidRPr="00C4441E">
        <w:rPr>
          <w:noProof/>
          <w:color w:val="000000"/>
          <w:sz w:val="28"/>
          <w:szCs w:val="28"/>
        </w:rPr>
        <w:t>говором срока. Для этого он должен принять все необход</w:t>
      </w:r>
      <w:r w:rsidR="003E0E85" w:rsidRPr="00C4441E">
        <w:rPr>
          <w:noProof/>
          <w:color w:val="000000"/>
          <w:sz w:val="28"/>
          <w:szCs w:val="28"/>
        </w:rPr>
        <w:t>имые меры, направленные на предотвращение порчи, хищения, повреждения имущества</w:t>
      </w:r>
      <w:r w:rsidR="005500D0" w:rsidRPr="00C4441E">
        <w:rPr>
          <w:noProof/>
          <w:color w:val="000000"/>
          <w:sz w:val="28"/>
          <w:szCs w:val="28"/>
        </w:rPr>
        <w:t>.</w:t>
      </w:r>
      <w:r w:rsidR="003E0E85" w:rsidRPr="00C4441E">
        <w:rPr>
          <w:noProof/>
          <w:color w:val="000000"/>
          <w:sz w:val="28"/>
          <w:szCs w:val="28"/>
        </w:rPr>
        <w:t xml:space="preserve"> Их объем и характер зависят от вещи</w:t>
      </w:r>
      <w:r w:rsidR="008E5757" w:rsidRPr="00C4441E">
        <w:rPr>
          <w:noProof/>
          <w:color w:val="000000"/>
          <w:sz w:val="28"/>
          <w:szCs w:val="28"/>
        </w:rPr>
        <w:t xml:space="preserve"> принятой на хранение (обычная эта вещь или вещь с опасными свойствами), и от того кто осуществляет хранение (профессиональный или непрофессиональный хранитель)</w:t>
      </w:r>
      <w:r w:rsidR="003E0E85" w:rsidRPr="00C4441E">
        <w:rPr>
          <w:noProof/>
          <w:color w:val="000000"/>
          <w:sz w:val="28"/>
          <w:szCs w:val="28"/>
        </w:rPr>
        <w:t>.</w:t>
      </w:r>
      <w:r w:rsidR="005500D0" w:rsidRPr="00C4441E">
        <w:rPr>
          <w:noProof/>
          <w:color w:val="000000"/>
          <w:sz w:val="28"/>
          <w:szCs w:val="28"/>
        </w:rPr>
        <w:t xml:space="preserve"> К числу таких мер относятся, например, устранение доступа к охраняемым вещам, соблюдение технических условий и приме</w:t>
      </w:r>
      <w:r w:rsidR="00605239" w:rsidRPr="00C4441E">
        <w:rPr>
          <w:noProof/>
          <w:color w:val="000000"/>
          <w:sz w:val="28"/>
          <w:szCs w:val="28"/>
        </w:rPr>
        <w:t>нение оборудования для сохране</w:t>
      </w:r>
      <w:r w:rsidR="005500D0" w:rsidRPr="00C4441E">
        <w:rPr>
          <w:noProof/>
          <w:color w:val="000000"/>
          <w:sz w:val="28"/>
          <w:szCs w:val="28"/>
        </w:rPr>
        <w:t>ния скоропортящейся продукции и т.д.</w:t>
      </w:r>
      <w:r w:rsidR="00605239" w:rsidRPr="00C4441E">
        <w:rPr>
          <w:noProof/>
          <w:color w:val="000000"/>
          <w:sz w:val="28"/>
          <w:szCs w:val="28"/>
        </w:rPr>
        <w:t xml:space="preserve"> Согласно ст.781 ГК при отсутствии в договоре хранения</w:t>
      </w:r>
      <w:r w:rsidR="00911470" w:rsidRPr="00C4441E">
        <w:rPr>
          <w:noProof/>
          <w:color w:val="000000"/>
          <w:sz w:val="28"/>
          <w:szCs w:val="28"/>
        </w:rPr>
        <w:t xml:space="preserve"> условий о мерах по обеспечению сохранности вещи или неполноте этих условий хранитель должен принять для сохранения вещи меры, соответствующие существу обязательства, в том числе свойствам переданной на хранение вещи, если только необходимость принятия</w:t>
      </w:r>
      <w:r w:rsidR="006C0FD5" w:rsidRPr="00C4441E">
        <w:rPr>
          <w:noProof/>
          <w:color w:val="000000"/>
          <w:sz w:val="28"/>
          <w:szCs w:val="28"/>
        </w:rPr>
        <w:t xml:space="preserve"> </w:t>
      </w:r>
      <w:r w:rsidR="008E5757" w:rsidRPr="00C4441E">
        <w:rPr>
          <w:noProof/>
          <w:color w:val="000000"/>
          <w:sz w:val="28"/>
          <w:szCs w:val="28"/>
        </w:rPr>
        <w:t>этих мер не исключена договором. На хранителя возлагается в любом случае принятие мер</w:t>
      </w:r>
      <w:r w:rsidR="006C0FD5" w:rsidRPr="00C4441E">
        <w:rPr>
          <w:noProof/>
          <w:color w:val="000000"/>
          <w:sz w:val="28"/>
          <w:szCs w:val="28"/>
        </w:rPr>
        <w:t>, соблюдение которых является обязательным в соответствии с законодательством</w:t>
      </w:r>
      <w:r w:rsidR="008E5757" w:rsidRPr="00C4441E">
        <w:rPr>
          <w:noProof/>
          <w:color w:val="000000"/>
          <w:sz w:val="28"/>
          <w:szCs w:val="28"/>
        </w:rPr>
        <w:t xml:space="preserve"> (</w:t>
      </w:r>
      <w:r w:rsidR="006C0FD5" w:rsidRPr="00C4441E">
        <w:rPr>
          <w:noProof/>
          <w:color w:val="000000"/>
          <w:sz w:val="28"/>
          <w:szCs w:val="28"/>
        </w:rPr>
        <w:t>санитарные, противопожарн</w:t>
      </w:r>
      <w:r w:rsidR="008E5757" w:rsidRPr="00C4441E">
        <w:rPr>
          <w:noProof/>
          <w:color w:val="000000"/>
          <w:sz w:val="28"/>
          <w:szCs w:val="28"/>
        </w:rPr>
        <w:t>ые и иные меры), независимо от того, возмездно или безвозмездно оказываются услуги по хранению.</w:t>
      </w:r>
    </w:p>
    <w:p w:rsidR="00911470" w:rsidRPr="00C4441E" w:rsidRDefault="00911470" w:rsidP="00CB4EF5">
      <w:pPr>
        <w:tabs>
          <w:tab w:val="left" w:pos="180"/>
          <w:tab w:val="left" w:pos="540"/>
        </w:tabs>
        <w:spacing w:line="360" w:lineRule="auto"/>
        <w:ind w:firstLine="709"/>
        <w:jc w:val="both"/>
        <w:outlineLvl w:val="0"/>
        <w:rPr>
          <w:noProof/>
          <w:color w:val="000000"/>
          <w:sz w:val="28"/>
          <w:szCs w:val="28"/>
        </w:rPr>
      </w:pPr>
      <w:r w:rsidRPr="00C4441E">
        <w:rPr>
          <w:noProof/>
          <w:color w:val="000000"/>
          <w:sz w:val="28"/>
          <w:szCs w:val="28"/>
        </w:rPr>
        <w:t>Если же во время хранения возникла реальная угроза порчи вещи, либо последняя уже подвергалась ей, либо возникли обстоятельства, не позволяющие обеспечить ее сохранность хранитель вправе самостоятельно реализовать вещь или часть ее по цене, сложившейся в месте хранения и возвратить поклажедателю ее стоимость за вычетом расходов по продажи вещи. При этом он имеет право на возмещение своих расходов по продаже вещи, если обстоятельства, в силу которых хранитель был вынужден поступить именно так, возникли по прич</w:t>
      </w:r>
      <w:r w:rsidR="00320808" w:rsidRPr="00C4441E">
        <w:rPr>
          <w:noProof/>
          <w:color w:val="000000"/>
          <w:sz w:val="28"/>
          <w:szCs w:val="28"/>
        </w:rPr>
        <w:t>инам, за которые он не отвечает;</w:t>
      </w:r>
    </w:p>
    <w:p w:rsidR="00610885" w:rsidRPr="00C4441E" w:rsidRDefault="00320808" w:rsidP="00CB4EF5">
      <w:pPr>
        <w:tabs>
          <w:tab w:val="left" w:pos="0"/>
        </w:tabs>
        <w:spacing w:line="360" w:lineRule="auto"/>
        <w:ind w:firstLine="709"/>
        <w:jc w:val="both"/>
        <w:rPr>
          <w:noProof/>
          <w:color w:val="000000"/>
          <w:sz w:val="28"/>
          <w:szCs w:val="28"/>
        </w:rPr>
      </w:pPr>
      <w:r w:rsidRPr="00C4441E">
        <w:rPr>
          <w:noProof/>
          <w:color w:val="000000"/>
          <w:sz w:val="28"/>
          <w:szCs w:val="28"/>
        </w:rPr>
        <w:t>Хр</w:t>
      </w:r>
      <w:r w:rsidR="00911470" w:rsidRPr="00C4441E">
        <w:rPr>
          <w:noProof/>
          <w:color w:val="000000"/>
          <w:sz w:val="28"/>
          <w:szCs w:val="28"/>
        </w:rPr>
        <w:t>анитель</w:t>
      </w:r>
      <w:r w:rsidR="005500D0" w:rsidRPr="00C4441E">
        <w:rPr>
          <w:noProof/>
          <w:color w:val="000000"/>
          <w:sz w:val="28"/>
          <w:szCs w:val="28"/>
        </w:rPr>
        <w:t xml:space="preserve"> по безвозмездно</w:t>
      </w:r>
      <w:r w:rsidR="006C0FD5" w:rsidRPr="00C4441E">
        <w:rPr>
          <w:noProof/>
          <w:color w:val="000000"/>
          <w:sz w:val="28"/>
          <w:szCs w:val="28"/>
        </w:rPr>
        <w:t>му договору хранения обязан заботиться о переданной ему на хранение вещи не меньше, чем о своей собственной</w:t>
      </w:r>
      <w:r w:rsidR="005500D0" w:rsidRPr="00C4441E">
        <w:rPr>
          <w:noProof/>
          <w:color w:val="000000"/>
          <w:sz w:val="28"/>
          <w:szCs w:val="28"/>
        </w:rPr>
        <w:t>.</w:t>
      </w:r>
      <w:r w:rsidR="00D66557" w:rsidRPr="00C4441E">
        <w:rPr>
          <w:noProof/>
          <w:color w:val="000000"/>
          <w:sz w:val="28"/>
          <w:szCs w:val="28"/>
        </w:rPr>
        <w:t xml:space="preserve"> </w:t>
      </w:r>
      <w:r w:rsidR="00610885" w:rsidRPr="00C4441E">
        <w:rPr>
          <w:noProof/>
          <w:color w:val="000000"/>
          <w:sz w:val="28"/>
          <w:szCs w:val="28"/>
        </w:rPr>
        <w:t>Применять какие-либо особые меры сверх тех</w:t>
      </w:r>
      <w:r w:rsidR="00004AA0" w:rsidRPr="00C4441E">
        <w:rPr>
          <w:noProof/>
          <w:color w:val="000000"/>
          <w:sz w:val="28"/>
          <w:szCs w:val="28"/>
        </w:rPr>
        <w:t xml:space="preserve">, которые он применяет </w:t>
      </w:r>
      <w:r w:rsidR="00610885" w:rsidRPr="00C4441E">
        <w:rPr>
          <w:noProof/>
          <w:color w:val="000000"/>
          <w:sz w:val="28"/>
          <w:szCs w:val="28"/>
        </w:rPr>
        <w:t>для сохранения своего имущества, хранитель в этом случае не обязан.</w:t>
      </w:r>
    </w:p>
    <w:p w:rsidR="00C76EEB" w:rsidRPr="00C4441E" w:rsidRDefault="005500D0"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Хранитель не может в одностороннем порядке прервать договор хранения, даже если он был заключен без указан</w:t>
      </w:r>
      <w:r w:rsidR="0025029B" w:rsidRPr="00C4441E">
        <w:rPr>
          <w:noProof/>
          <w:color w:val="000000"/>
          <w:sz w:val="28"/>
          <w:szCs w:val="28"/>
        </w:rPr>
        <w:t xml:space="preserve">ия срока или услуга по хранению </w:t>
      </w:r>
      <w:r w:rsidRPr="00C4441E">
        <w:rPr>
          <w:noProof/>
          <w:color w:val="000000"/>
          <w:sz w:val="28"/>
          <w:szCs w:val="28"/>
        </w:rPr>
        <w:t>оказывае</w:t>
      </w:r>
      <w:r w:rsidR="00605239" w:rsidRPr="00C4441E">
        <w:rPr>
          <w:noProof/>
          <w:color w:val="000000"/>
          <w:sz w:val="28"/>
          <w:szCs w:val="28"/>
        </w:rPr>
        <w:t>тся бесплатно. Досрочное прекра</w:t>
      </w:r>
      <w:r w:rsidRPr="00C4441E">
        <w:rPr>
          <w:noProof/>
          <w:color w:val="000000"/>
          <w:sz w:val="28"/>
          <w:szCs w:val="28"/>
        </w:rPr>
        <w:t>щение договора с поклажедателем возможно только в случаях, прямо указанных в законе или д</w:t>
      </w:r>
      <w:r w:rsidR="00605239" w:rsidRPr="00C4441E">
        <w:rPr>
          <w:noProof/>
          <w:color w:val="000000"/>
          <w:sz w:val="28"/>
          <w:szCs w:val="28"/>
        </w:rPr>
        <w:t>оговоре. В частности, в соответ</w:t>
      </w:r>
      <w:r w:rsidRPr="00C4441E">
        <w:rPr>
          <w:noProof/>
          <w:color w:val="000000"/>
          <w:sz w:val="28"/>
          <w:szCs w:val="28"/>
        </w:rPr>
        <w:t>ствии с п. 2 ст. 784 ГК храните</w:t>
      </w:r>
      <w:r w:rsidR="00605239" w:rsidRPr="00C4441E">
        <w:rPr>
          <w:noProof/>
          <w:color w:val="000000"/>
          <w:sz w:val="28"/>
          <w:szCs w:val="28"/>
        </w:rPr>
        <w:t>ль вправе потребовать до истече</w:t>
      </w:r>
      <w:r w:rsidRPr="00C4441E">
        <w:rPr>
          <w:noProof/>
          <w:color w:val="000000"/>
          <w:sz w:val="28"/>
          <w:szCs w:val="28"/>
        </w:rPr>
        <w:t>ния срока договора взять свои ве</w:t>
      </w:r>
      <w:r w:rsidR="00605239" w:rsidRPr="00C4441E">
        <w:rPr>
          <w:noProof/>
          <w:color w:val="000000"/>
          <w:sz w:val="28"/>
          <w:szCs w:val="28"/>
        </w:rPr>
        <w:t>щи, если они, несмотря на соблю</w:t>
      </w:r>
      <w:r w:rsidRPr="00C4441E">
        <w:rPr>
          <w:noProof/>
          <w:color w:val="000000"/>
          <w:sz w:val="28"/>
          <w:szCs w:val="28"/>
        </w:rPr>
        <w:t>дение условий их хранения, стали опасными для окружающих либо для имущества хранителя или третьих лиц;</w:t>
      </w:r>
    </w:p>
    <w:p w:rsidR="005500D0" w:rsidRPr="00C4441E" w:rsidRDefault="00320808"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Н</w:t>
      </w:r>
      <w:r w:rsidR="005500D0" w:rsidRPr="00C4441E">
        <w:rPr>
          <w:noProof/>
          <w:color w:val="000000"/>
          <w:sz w:val="28"/>
          <w:szCs w:val="28"/>
        </w:rPr>
        <w:t>езамедлительно уведомить поклажедателя</w:t>
      </w:r>
      <w:r w:rsidR="00C76EEB" w:rsidRPr="00C4441E">
        <w:rPr>
          <w:noProof/>
          <w:color w:val="000000"/>
          <w:sz w:val="28"/>
          <w:szCs w:val="28"/>
        </w:rPr>
        <w:t xml:space="preserve"> о необходимости изменения условий хранения</w:t>
      </w:r>
      <w:r w:rsidR="00D200F1" w:rsidRPr="00C4441E">
        <w:rPr>
          <w:noProof/>
          <w:color w:val="000000"/>
          <w:sz w:val="28"/>
          <w:szCs w:val="28"/>
        </w:rPr>
        <w:t>, которые предусмотрены договором, и дождаться его ответа, за исключением случаев, когда изменение условий хранения необходимо для устранения опасности утраты, недостачи или повреждения вещи, переданной на хранение</w:t>
      </w:r>
      <w:r w:rsidR="005500D0" w:rsidRPr="00C4441E">
        <w:rPr>
          <w:noProof/>
          <w:color w:val="000000"/>
          <w:sz w:val="28"/>
          <w:szCs w:val="28"/>
        </w:rPr>
        <w:t>. Однако в том случае, если имуществу поклажедателя грозит опаснос</w:t>
      </w:r>
      <w:r w:rsidR="00605239" w:rsidRPr="00C4441E">
        <w:rPr>
          <w:noProof/>
          <w:color w:val="000000"/>
          <w:sz w:val="28"/>
          <w:szCs w:val="28"/>
        </w:rPr>
        <w:t>ть утраты, недостачи или повреж</w:t>
      </w:r>
      <w:r w:rsidR="005500D0" w:rsidRPr="00C4441E">
        <w:rPr>
          <w:noProof/>
          <w:color w:val="000000"/>
          <w:sz w:val="28"/>
          <w:szCs w:val="28"/>
        </w:rPr>
        <w:t xml:space="preserve">дения вещи, хранитель вправе изменить способ, место и иные </w:t>
      </w:r>
      <w:r w:rsidR="00605239" w:rsidRPr="00C4441E">
        <w:rPr>
          <w:noProof/>
          <w:color w:val="000000"/>
          <w:sz w:val="28"/>
          <w:szCs w:val="28"/>
        </w:rPr>
        <w:t>ус</w:t>
      </w:r>
      <w:r w:rsidR="005500D0" w:rsidRPr="00C4441E">
        <w:rPr>
          <w:noProof/>
          <w:color w:val="000000"/>
          <w:sz w:val="28"/>
          <w:szCs w:val="28"/>
        </w:rPr>
        <w:t>ловия хранения, не дожидаясь ответа поклажедателя (п. 1 ст. 783 ГК);</w:t>
      </w:r>
    </w:p>
    <w:p w:rsidR="00155F6E" w:rsidRPr="00C4441E" w:rsidRDefault="00320808"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В</w:t>
      </w:r>
      <w:r w:rsidR="005500D0" w:rsidRPr="00C4441E">
        <w:rPr>
          <w:noProof/>
          <w:color w:val="000000"/>
          <w:sz w:val="28"/>
          <w:szCs w:val="28"/>
        </w:rPr>
        <w:t>оздерживаться от пользования переданной на хранение вещью без согласия поклажедателя</w:t>
      </w:r>
      <w:r w:rsidR="00B35C13" w:rsidRPr="00C4441E">
        <w:rPr>
          <w:noProof/>
          <w:color w:val="000000"/>
          <w:sz w:val="28"/>
          <w:szCs w:val="28"/>
        </w:rPr>
        <w:t xml:space="preserve"> и препятствовать ее использованию третьими </w:t>
      </w:r>
      <w:r w:rsidR="00155F6E" w:rsidRPr="00C4441E">
        <w:rPr>
          <w:noProof/>
          <w:color w:val="000000"/>
          <w:sz w:val="28"/>
          <w:szCs w:val="28"/>
        </w:rPr>
        <w:t>л</w:t>
      </w:r>
      <w:r w:rsidR="00B35C13" w:rsidRPr="00C4441E">
        <w:rPr>
          <w:noProof/>
          <w:color w:val="000000"/>
          <w:sz w:val="28"/>
          <w:szCs w:val="28"/>
        </w:rPr>
        <w:t>ицами</w:t>
      </w:r>
      <w:r w:rsidR="005500D0" w:rsidRPr="00C4441E">
        <w:rPr>
          <w:noProof/>
          <w:color w:val="000000"/>
          <w:sz w:val="28"/>
          <w:szCs w:val="28"/>
        </w:rPr>
        <w:t>.</w:t>
      </w:r>
    </w:p>
    <w:p w:rsidR="003E0E85" w:rsidRPr="00C4441E" w:rsidRDefault="00B35C13"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Хранитель имеет право пользоваться</w:t>
      </w:r>
      <w:r w:rsidR="003E0E85" w:rsidRPr="00C4441E">
        <w:rPr>
          <w:noProof/>
          <w:color w:val="000000"/>
          <w:sz w:val="28"/>
          <w:szCs w:val="28"/>
        </w:rPr>
        <w:t>,</w:t>
      </w:r>
      <w:r w:rsidRPr="00C4441E">
        <w:rPr>
          <w:noProof/>
          <w:color w:val="000000"/>
          <w:sz w:val="28"/>
          <w:szCs w:val="28"/>
        </w:rPr>
        <w:t xml:space="preserve"> переданной на хранение вещью</w:t>
      </w:r>
      <w:r w:rsidR="003E0E85" w:rsidRPr="00C4441E">
        <w:rPr>
          <w:noProof/>
          <w:color w:val="000000"/>
          <w:sz w:val="28"/>
          <w:szCs w:val="28"/>
        </w:rPr>
        <w:t>,</w:t>
      </w:r>
      <w:r w:rsidR="00C76EEB" w:rsidRPr="00C4441E">
        <w:rPr>
          <w:noProof/>
          <w:color w:val="000000"/>
          <w:sz w:val="28"/>
          <w:szCs w:val="28"/>
        </w:rPr>
        <w:t xml:space="preserve"> ког</w:t>
      </w:r>
      <w:r w:rsidR="005500D0" w:rsidRPr="00C4441E">
        <w:rPr>
          <w:noProof/>
          <w:color w:val="000000"/>
          <w:sz w:val="28"/>
          <w:szCs w:val="28"/>
        </w:rPr>
        <w:t>да пользование хранимой вещью н</w:t>
      </w:r>
      <w:r w:rsidRPr="00C4441E">
        <w:rPr>
          <w:noProof/>
          <w:color w:val="000000"/>
          <w:sz w:val="28"/>
          <w:szCs w:val="28"/>
        </w:rPr>
        <w:t>еобходимо для обеспечения ее со</w:t>
      </w:r>
      <w:r w:rsidR="005500D0" w:rsidRPr="00C4441E">
        <w:rPr>
          <w:noProof/>
          <w:color w:val="000000"/>
          <w:sz w:val="28"/>
          <w:szCs w:val="28"/>
        </w:rPr>
        <w:t>хранности и не противоречит договору (ст. 782 ГК);</w:t>
      </w:r>
    </w:p>
    <w:p w:rsidR="00A410C4" w:rsidRPr="00C4441E" w:rsidRDefault="00320808"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Х</w:t>
      </w:r>
      <w:r w:rsidR="00A410C4" w:rsidRPr="00C4441E">
        <w:rPr>
          <w:noProof/>
          <w:color w:val="000000"/>
          <w:sz w:val="28"/>
          <w:szCs w:val="28"/>
        </w:rPr>
        <w:t>ранитель не имеет права без согласия поклажедателя передавать вещь</w:t>
      </w:r>
      <w:r w:rsidR="005500D0" w:rsidRPr="00C4441E">
        <w:rPr>
          <w:noProof/>
          <w:color w:val="000000"/>
          <w:sz w:val="28"/>
          <w:szCs w:val="28"/>
        </w:rPr>
        <w:t xml:space="preserve"> на хранение третьему лицу</w:t>
      </w:r>
      <w:r w:rsidR="00A410C4" w:rsidRPr="00C4441E">
        <w:rPr>
          <w:noProof/>
          <w:color w:val="000000"/>
          <w:sz w:val="28"/>
          <w:szCs w:val="28"/>
        </w:rPr>
        <w:t>, за исключением случаев, когда хранитель вынужден к этому силою обстоятельств в интересах поклажедателя и лишен возможности получить его согласие</w:t>
      </w:r>
      <w:r w:rsidR="005500D0" w:rsidRPr="00C4441E">
        <w:rPr>
          <w:noProof/>
          <w:color w:val="000000"/>
          <w:sz w:val="28"/>
          <w:szCs w:val="28"/>
        </w:rPr>
        <w:t xml:space="preserve"> </w:t>
      </w:r>
      <w:r w:rsidR="00A410C4" w:rsidRPr="00C4441E">
        <w:rPr>
          <w:noProof/>
          <w:color w:val="000000"/>
          <w:sz w:val="28"/>
          <w:szCs w:val="28"/>
        </w:rPr>
        <w:t>(ст. 785 ГК).</w:t>
      </w:r>
      <w:r w:rsidR="00CB4EF5" w:rsidRPr="00C4441E">
        <w:rPr>
          <w:noProof/>
          <w:color w:val="000000"/>
          <w:sz w:val="28"/>
          <w:szCs w:val="28"/>
        </w:rPr>
        <w:t xml:space="preserve"> </w:t>
      </w:r>
      <w:r w:rsidR="00A410C4" w:rsidRPr="00C4441E">
        <w:rPr>
          <w:noProof/>
          <w:color w:val="000000"/>
          <w:sz w:val="28"/>
          <w:szCs w:val="28"/>
        </w:rPr>
        <w:t>При этом хранитель обязан незамедлительно уведомить поклажедателя о передаче его имущества на хранение третьему лицу и отвечает за действия третьего лица, которому он передал вещь на хра</w:t>
      </w:r>
      <w:r w:rsidR="0049076D" w:rsidRPr="00C4441E">
        <w:rPr>
          <w:noProof/>
          <w:color w:val="000000"/>
          <w:sz w:val="28"/>
          <w:szCs w:val="28"/>
        </w:rPr>
        <w:t>нение, как за свои собственные</w:t>
      </w:r>
      <w:r w:rsidR="00472E69" w:rsidRPr="00C4441E">
        <w:rPr>
          <w:noProof/>
          <w:color w:val="000000"/>
          <w:sz w:val="28"/>
          <w:szCs w:val="28"/>
        </w:rPr>
        <w:t xml:space="preserve"> [</w:t>
      </w:r>
      <w:r w:rsidR="008F1758" w:rsidRPr="00C4441E">
        <w:rPr>
          <w:noProof/>
          <w:color w:val="000000"/>
          <w:sz w:val="28"/>
          <w:szCs w:val="28"/>
        </w:rPr>
        <w:t>п.16</w:t>
      </w:r>
      <w:r w:rsidR="00716BEA" w:rsidRPr="00C4441E">
        <w:rPr>
          <w:noProof/>
          <w:color w:val="000000"/>
          <w:sz w:val="28"/>
          <w:szCs w:val="28"/>
        </w:rPr>
        <w:t>;</w:t>
      </w:r>
      <w:r w:rsidR="00EB5860" w:rsidRPr="00C4441E">
        <w:rPr>
          <w:noProof/>
          <w:color w:val="000000"/>
          <w:sz w:val="28"/>
          <w:szCs w:val="28"/>
        </w:rPr>
        <w:t>с.</w:t>
      </w:r>
      <w:r w:rsidR="00716BEA" w:rsidRPr="00C4441E">
        <w:rPr>
          <w:noProof/>
          <w:color w:val="000000"/>
          <w:sz w:val="28"/>
          <w:szCs w:val="28"/>
        </w:rPr>
        <w:t>5</w:t>
      </w:r>
      <w:r w:rsidR="00B93824" w:rsidRPr="00C4441E">
        <w:rPr>
          <w:noProof/>
          <w:color w:val="000000"/>
          <w:sz w:val="28"/>
          <w:szCs w:val="28"/>
        </w:rPr>
        <w:t>5</w:t>
      </w:r>
      <w:r w:rsidR="00716BEA" w:rsidRPr="00C4441E">
        <w:rPr>
          <w:noProof/>
          <w:color w:val="000000"/>
          <w:sz w:val="28"/>
          <w:szCs w:val="28"/>
        </w:rPr>
        <w:t>5]</w:t>
      </w:r>
      <w:r w:rsidR="0049076D" w:rsidRPr="00C4441E">
        <w:rPr>
          <w:noProof/>
          <w:color w:val="000000"/>
          <w:sz w:val="28"/>
          <w:szCs w:val="28"/>
        </w:rPr>
        <w:t>.</w:t>
      </w:r>
    </w:p>
    <w:p w:rsidR="005500D0" w:rsidRPr="00C4441E" w:rsidRDefault="0049076D"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Хранитель обязан возвратить поклажедателю или лицу, указанному им в качестве получателя, ту же самую</w:t>
      </w:r>
      <w:r w:rsidR="004C63F4" w:rsidRPr="00C4441E">
        <w:rPr>
          <w:noProof/>
          <w:color w:val="000000"/>
          <w:sz w:val="28"/>
          <w:szCs w:val="28"/>
        </w:rPr>
        <w:t xml:space="preserve"> вещь, которая была передана на</w:t>
      </w:r>
      <w:r w:rsidR="00CB4EF5" w:rsidRPr="00C4441E">
        <w:rPr>
          <w:noProof/>
          <w:color w:val="000000"/>
          <w:sz w:val="28"/>
          <w:szCs w:val="28"/>
        </w:rPr>
        <w:t xml:space="preserve"> </w:t>
      </w:r>
      <w:r w:rsidRPr="00C4441E">
        <w:rPr>
          <w:noProof/>
          <w:color w:val="000000"/>
          <w:sz w:val="28"/>
          <w:szCs w:val="28"/>
        </w:rPr>
        <w:t>хранение</w:t>
      </w:r>
      <w:r w:rsidR="00610885" w:rsidRPr="00C4441E">
        <w:rPr>
          <w:noProof/>
          <w:color w:val="000000"/>
          <w:sz w:val="28"/>
          <w:szCs w:val="28"/>
        </w:rPr>
        <w:t xml:space="preserve"> без промедления по п</w:t>
      </w:r>
      <w:r w:rsidR="004C63F4" w:rsidRPr="00C4441E">
        <w:rPr>
          <w:noProof/>
          <w:color w:val="000000"/>
          <w:sz w:val="28"/>
          <w:szCs w:val="28"/>
        </w:rPr>
        <w:t xml:space="preserve">ервому требованию поклажедателя </w:t>
      </w:r>
      <w:r w:rsidR="00610885" w:rsidRPr="00C4441E">
        <w:rPr>
          <w:noProof/>
          <w:color w:val="000000"/>
          <w:sz w:val="28"/>
          <w:szCs w:val="28"/>
        </w:rPr>
        <w:t xml:space="preserve">независимо от того, истек или не истек срок хранения, </w:t>
      </w:r>
      <w:r w:rsidR="005500D0" w:rsidRPr="00C4441E">
        <w:rPr>
          <w:noProof/>
          <w:color w:val="000000"/>
          <w:sz w:val="28"/>
          <w:szCs w:val="28"/>
        </w:rPr>
        <w:t>и в том состоянии, в каком она была принята на хранение, с учетом ее естественного ухудшения, естественной убыли или иного изменения всл</w:t>
      </w:r>
      <w:r w:rsidRPr="00C4441E">
        <w:rPr>
          <w:noProof/>
          <w:color w:val="000000"/>
          <w:sz w:val="28"/>
          <w:szCs w:val="28"/>
        </w:rPr>
        <w:t>едствие ее естественных свойств, если договором не предусмотрено хранение с обезличением. Х</w:t>
      </w:r>
      <w:r w:rsidR="005D3939" w:rsidRPr="00C4441E">
        <w:rPr>
          <w:noProof/>
          <w:color w:val="000000"/>
          <w:sz w:val="28"/>
          <w:szCs w:val="28"/>
        </w:rPr>
        <w:t>рани</w:t>
      </w:r>
      <w:r w:rsidR="005500D0" w:rsidRPr="00C4441E">
        <w:rPr>
          <w:noProof/>
          <w:color w:val="000000"/>
          <w:sz w:val="28"/>
          <w:szCs w:val="28"/>
        </w:rPr>
        <w:t>тель обязан передать</w:t>
      </w:r>
      <w:r w:rsidRPr="00C4441E">
        <w:rPr>
          <w:noProof/>
          <w:color w:val="000000"/>
          <w:sz w:val="28"/>
          <w:szCs w:val="28"/>
        </w:rPr>
        <w:t xml:space="preserve"> также</w:t>
      </w:r>
      <w:r w:rsidR="005500D0" w:rsidRPr="00C4441E">
        <w:rPr>
          <w:noProof/>
          <w:color w:val="000000"/>
          <w:sz w:val="28"/>
          <w:szCs w:val="28"/>
        </w:rPr>
        <w:t xml:space="preserve"> плоды </w:t>
      </w:r>
      <w:r w:rsidRPr="00C4441E">
        <w:rPr>
          <w:noProof/>
          <w:color w:val="000000"/>
          <w:sz w:val="28"/>
          <w:szCs w:val="28"/>
        </w:rPr>
        <w:t>и доходы, полученные за время</w:t>
      </w:r>
      <w:r w:rsidR="005500D0" w:rsidRPr="00C4441E">
        <w:rPr>
          <w:noProof/>
          <w:color w:val="000000"/>
          <w:sz w:val="28"/>
          <w:szCs w:val="28"/>
        </w:rPr>
        <w:t xml:space="preserve"> хранения</w:t>
      </w:r>
      <w:r w:rsidRPr="00C4441E">
        <w:rPr>
          <w:noProof/>
          <w:color w:val="000000"/>
          <w:sz w:val="28"/>
          <w:szCs w:val="28"/>
        </w:rPr>
        <w:t xml:space="preserve"> имущества</w:t>
      </w:r>
      <w:r w:rsidR="005500D0" w:rsidRPr="00C4441E">
        <w:rPr>
          <w:noProof/>
          <w:color w:val="000000"/>
          <w:sz w:val="28"/>
          <w:szCs w:val="28"/>
        </w:rPr>
        <w:t>, если иное не предусмотрено договором (ст. 790 ГК).</w:t>
      </w:r>
    </w:p>
    <w:p w:rsidR="00B35C13" w:rsidRPr="00C4441E" w:rsidRDefault="00B35C13"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Хранитель обязан вернуть поклажедателю полученное вознаграждение, если хранение прекратилось досрочно по обстоятельствам, за которые хранитель отвечает. Если же вознаграждение за хранение не уплачено, то хранитель лишается права требования его уплаты.</w:t>
      </w:r>
    </w:p>
    <w:p w:rsidR="00492C46" w:rsidRPr="00C4441E" w:rsidRDefault="00B35C13"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Хранитель в случае необходимости произвести чрезвычайные расходы обязан запросить поклажедателя о его согласии на эти расходы. При этом,</w:t>
      </w:r>
      <w:r w:rsidR="00CB4EF5" w:rsidRPr="00C4441E">
        <w:rPr>
          <w:noProof/>
          <w:color w:val="000000"/>
          <w:sz w:val="28"/>
          <w:szCs w:val="28"/>
        </w:rPr>
        <w:t xml:space="preserve"> </w:t>
      </w:r>
      <w:r w:rsidRPr="00C4441E">
        <w:rPr>
          <w:noProof/>
          <w:color w:val="000000"/>
          <w:sz w:val="28"/>
          <w:szCs w:val="28"/>
        </w:rPr>
        <w:t>если поклажедатель не сообщит о своем несогласии в срок, указанный хранителем, или в течение</w:t>
      </w:r>
      <w:r w:rsidR="00CB4EF5" w:rsidRPr="00C4441E">
        <w:rPr>
          <w:noProof/>
          <w:color w:val="000000"/>
          <w:sz w:val="28"/>
          <w:szCs w:val="28"/>
        </w:rPr>
        <w:t xml:space="preserve"> </w:t>
      </w:r>
      <w:r w:rsidRPr="00C4441E">
        <w:rPr>
          <w:noProof/>
          <w:color w:val="000000"/>
          <w:sz w:val="28"/>
          <w:szCs w:val="28"/>
        </w:rPr>
        <w:t>необходимого для ответа времени, считается, что он согласен на чрезвычайные расходы.</w:t>
      </w:r>
      <w:r w:rsidR="004C63F4" w:rsidRPr="00C4441E">
        <w:rPr>
          <w:noProof/>
          <w:color w:val="000000"/>
          <w:sz w:val="28"/>
          <w:szCs w:val="28"/>
        </w:rPr>
        <w:t xml:space="preserve"> </w:t>
      </w:r>
      <w:r w:rsidR="005500D0" w:rsidRPr="00C4441E">
        <w:rPr>
          <w:noProof/>
          <w:color w:val="000000"/>
          <w:sz w:val="28"/>
          <w:szCs w:val="28"/>
        </w:rPr>
        <w:t>На хранителя могут быть возложен</w:t>
      </w:r>
      <w:r w:rsidR="00310E6E" w:rsidRPr="00C4441E">
        <w:rPr>
          <w:noProof/>
          <w:color w:val="000000"/>
          <w:sz w:val="28"/>
          <w:szCs w:val="28"/>
        </w:rPr>
        <w:t>ы и другие обязанности, например, застраховать вещь, принятую на хранение, оказать иные услуги поклажедателю.</w:t>
      </w:r>
    </w:p>
    <w:p w:rsidR="00EA6B5F" w:rsidRPr="00C4441E" w:rsidRDefault="005500D0"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С выполнением обязанностей хранителя тесно связаны и права поклажедателя.</w:t>
      </w:r>
    </w:p>
    <w:p w:rsidR="00E01C07" w:rsidRPr="00C4441E" w:rsidRDefault="005500D0"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В час</w:t>
      </w:r>
      <w:r w:rsidR="005D3939" w:rsidRPr="00C4441E">
        <w:rPr>
          <w:noProof/>
          <w:color w:val="000000"/>
          <w:sz w:val="28"/>
          <w:szCs w:val="28"/>
        </w:rPr>
        <w:t>тности, если хранитель отказыва</w:t>
      </w:r>
      <w:r w:rsidRPr="00C4441E">
        <w:rPr>
          <w:noProof/>
          <w:color w:val="000000"/>
          <w:sz w:val="28"/>
          <w:szCs w:val="28"/>
        </w:rPr>
        <w:t>ется от принятия на хранение оговоренной договором вещи или ее возврата</w:t>
      </w:r>
      <w:r w:rsidR="00E01C07" w:rsidRPr="00C4441E">
        <w:rPr>
          <w:noProof/>
          <w:color w:val="000000"/>
          <w:sz w:val="28"/>
          <w:szCs w:val="28"/>
        </w:rPr>
        <w:t xml:space="preserve"> поклажедатель вправе требовать исполнения указанных требований. П</w:t>
      </w:r>
      <w:r w:rsidRPr="00C4441E">
        <w:rPr>
          <w:noProof/>
          <w:color w:val="000000"/>
          <w:sz w:val="28"/>
          <w:szCs w:val="28"/>
        </w:rPr>
        <w:t>оклажедатель</w:t>
      </w:r>
      <w:r w:rsidR="00E01C07" w:rsidRPr="00C4441E">
        <w:rPr>
          <w:noProof/>
          <w:color w:val="000000"/>
          <w:sz w:val="28"/>
          <w:szCs w:val="28"/>
        </w:rPr>
        <w:t xml:space="preserve"> также</w:t>
      </w:r>
      <w:r w:rsidRPr="00C4441E">
        <w:rPr>
          <w:noProof/>
          <w:color w:val="000000"/>
          <w:sz w:val="28"/>
          <w:szCs w:val="28"/>
        </w:rPr>
        <w:t xml:space="preserve"> вправе требовать </w:t>
      </w:r>
      <w:r w:rsidR="00310E6E" w:rsidRPr="00C4441E">
        <w:rPr>
          <w:noProof/>
          <w:color w:val="000000"/>
          <w:sz w:val="28"/>
          <w:szCs w:val="28"/>
        </w:rPr>
        <w:t>принятия вещи на хранение, определять срок хранения вещи</w:t>
      </w:r>
      <w:r w:rsidR="00E01C07" w:rsidRPr="00C4441E">
        <w:rPr>
          <w:noProof/>
          <w:color w:val="000000"/>
          <w:sz w:val="28"/>
          <w:szCs w:val="28"/>
        </w:rPr>
        <w:t>, изменять условия договора.</w:t>
      </w:r>
      <w:r w:rsidR="00CB4EF5" w:rsidRPr="00C4441E">
        <w:rPr>
          <w:noProof/>
          <w:color w:val="000000"/>
          <w:sz w:val="28"/>
          <w:szCs w:val="28"/>
        </w:rPr>
        <w:t xml:space="preserve"> </w:t>
      </w:r>
      <w:r w:rsidR="00E01C07" w:rsidRPr="00C4441E">
        <w:rPr>
          <w:noProof/>
          <w:color w:val="000000"/>
          <w:sz w:val="28"/>
          <w:szCs w:val="28"/>
        </w:rPr>
        <w:t>Он может потребовать свою вещь, принятую на хранение, даже если предусмотренный договором срок ее хранения еще не истек.</w:t>
      </w:r>
    </w:p>
    <w:p w:rsidR="00E01C07" w:rsidRPr="00C4441E" w:rsidRDefault="00E01C07"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Наряду с правами на поклажедателя возлагаются и обязанности</w:t>
      </w:r>
      <w:r w:rsidR="00A44C7A" w:rsidRPr="00C4441E">
        <w:rPr>
          <w:noProof/>
          <w:color w:val="000000"/>
          <w:sz w:val="28"/>
          <w:szCs w:val="28"/>
        </w:rPr>
        <w:t>.</w:t>
      </w:r>
    </w:p>
    <w:p w:rsidR="005500D0" w:rsidRPr="00C4441E" w:rsidRDefault="005500D0"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Обязанности поклажедателя:</w:t>
      </w:r>
    </w:p>
    <w:p w:rsidR="005500D0" w:rsidRPr="00C4441E" w:rsidRDefault="006779DC"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1)</w:t>
      </w:r>
      <w:r w:rsidR="00CB4EF5" w:rsidRPr="00C4441E">
        <w:rPr>
          <w:noProof/>
          <w:color w:val="000000"/>
          <w:sz w:val="28"/>
          <w:szCs w:val="28"/>
        </w:rPr>
        <w:t xml:space="preserve"> </w:t>
      </w:r>
      <w:r w:rsidR="005500D0" w:rsidRPr="00C4441E">
        <w:rPr>
          <w:noProof/>
          <w:color w:val="000000"/>
          <w:sz w:val="28"/>
          <w:szCs w:val="28"/>
        </w:rPr>
        <w:t xml:space="preserve">предупредить хранителя </w:t>
      </w:r>
      <w:r w:rsidR="00B31074" w:rsidRPr="00C4441E">
        <w:rPr>
          <w:noProof/>
          <w:color w:val="000000"/>
          <w:sz w:val="28"/>
          <w:szCs w:val="28"/>
        </w:rPr>
        <w:t>об</w:t>
      </w:r>
      <w:r w:rsidR="005500D0" w:rsidRPr="00C4441E">
        <w:rPr>
          <w:noProof/>
          <w:color w:val="000000"/>
          <w:sz w:val="28"/>
          <w:szCs w:val="28"/>
        </w:rPr>
        <w:t xml:space="preserve"> </w:t>
      </w:r>
      <w:r w:rsidRPr="00C4441E">
        <w:rPr>
          <w:noProof/>
          <w:color w:val="000000"/>
          <w:sz w:val="28"/>
          <w:szCs w:val="28"/>
        </w:rPr>
        <w:t xml:space="preserve">опасных </w:t>
      </w:r>
      <w:r w:rsidR="005500D0" w:rsidRPr="00C4441E">
        <w:rPr>
          <w:noProof/>
          <w:color w:val="000000"/>
          <w:sz w:val="28"/>
          <w:szCs w:val="28"/>
        </w:rPr>
        <w:t>свойствах вещи и условиях ее хранения.</w:t>
      </w:r>
      <w:r w:rsidRPr="00C4441E">
        <w:rPr>
          <w:noProof/>
          <w:color w:val="000000"/>
          <w:sz w:val="28"/>
          <w:szCs w:val="28"/>
        </w:rPr>
        <w:t xml:space="preserve"> На поклажедателя возлагается обязанность возместить хранителю и третьим лицам убытки, причиненные в связи с хранением таких вещей.</w:t>
      </w:r>
      <w:r w:rsidR="00CB4EF5" w:rsidRPr="00C4441E">
        <w:rPr>
          <w:noProof/>
          <w:color w:val="000000"/>
          <w:sz w:val="28"/>
          <w:szCs w:val="28"/>
        </w:rPr>
        <w:t xml:space="preserve"> </w:t>
      </w:r>
      <w:r w:rsidR="005500D0" w:rsidRPr="00C4441E">
        <w:rPr>
          <w:noProof/>
          <w:color w:val="000000"/>
          <w:sz w:val="28"/>
          <w:szCs w:val="28"/>
        </w:rPr>
        <w:t>Невыполнение этой обязанности поклажедателем освобождает от ответственности хранителя</w:t>
      </w:r>
      <w:r w:rsidR="008F6B11" w:rsidRPr="00C4441E">
        <w:rPr>
          <w:noProof/>
          <w:color w:val="000000"/>
          <w:sz w:val="28"/>
          <w:szCs w:val="28"/>
        </w:rPr>
        <w:t xml:space="preserve"> [</w:t>
      </w:r>
      <w:r w:rsidR="008F1758" w:rsidRPr="00C4441E">
        <w:rPr>
          <w:noProof/>
          <w:color w:val="000000"/>
          <w:sz w:val="28"/>
          <w:szCs w:val="28"/>
        </w:rPr>
        <w:t>п.13</w:t>
      </w:r>
      <w:r w:rsidR="008F6B11" w:rsidRPr="00C4441E">
        <w:rPr>
          <w:noProof/>
          <w:color w:val="000000"/>
          <w:sz w:val="28"/>
          <w:szCs w:val="28"/>
        </w:rPr>
        <w:t>;с.388]</w:t>
      </w:r>
      <w:r w:rsidR="005500D0" w:rsidRPr="00C4441E">
        <w:rPr>
          <w:noProof/>
          <w:color w:val="000000"/>
          <w:sz w:val="28"/>
          <w:szCs w:val="28"/>
        </w:rPr>
        <w:t>;</w:t>
      </w:r>
    </w:p>
    <w:p w:rsidR="00F510BD" w:rsidRPr="00C4441E" w:rsidRDefault="00D66557"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 xml:space="preserve">2) </w:t>
      </w:r>
      <w:r w:rsidR="005500D0" w:rsidRPr="00C4441E">
        <w:rPr>
          <w:noProof/>
          <w:color w:val="000000"/>
          <w:sz w:val="28"/>
          <w:szCs w:val="28"/>
        </w:rPr>
        <w:t>выплатить хранителю вознаграждение, если это предусмотрено законодательством или дог</w:t>
      </w:r>
      <w:r w:rsidR="005D3939" w:rsidRPr="00C4441E">
        <w:rPr>
          <w:noProof/>
          <w:color w:val="000000"/>
          <w:sz w:val="28"/>
          <w:szCs w:val="28"/>
        </w:rPr>
        <w:t>овором.</w:t>
      </w:r>
      <w:r w:rsidR="00F510BD" w:rsidRPr="00C4441E">
        <w:rPr>
          <w:noProof/>
          <w:color w:val="000000"/>
          <w:sz w:val="28"/>
          <w:szCs w:val="28"/>
        </w:rPr>
        <w:t xml:space="preserve"> Оплата вознаграждения за хранение</w:t>
      </w:r>
      <w:r w:rsidR="00CB4EF5" w:rsidRPr="00C4441E">
        <w:rPr>
          <w:noProof/>
          <w:color w:val="000000"/>
          <w:sz w:val="28"/>
          <w:szCs w:val="28"/>
        </w:rPr>
        <w:t xml:space="preserve"> </w:t>
      </w:r>
      <w:r w:rsidR="00F510BD" w:rsidRPr="00C4441E">
        <w:rPr>
          <w:noProof/>
          <w:color w:val="000000"/>
          <w:sz w:val="28"/>
          <w:szCs w:val="28"/>
        </w:rPr>
        <w:t>возлагается на поклажедателя, как правило, по окончании срока хранения, однако она может быть предусмотрена и по истечении определенного периода времени (декады, месяца, квартала) соответствующими частями по окончании каждого периода не позднее половины срока следующего периода (п. 1 и 2 ст. 786 ГК). Размер вознаграждения определяется в установленном порядке таксами, ставками, тарифами, а при их отсутствии - соглашением сторон.</w:t>
      </w:r>
    </w:p>
    <w:p w:rsidR="00756698" w:rsidRPr="00C4441E" w:rsidRDefault="006779DC"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В случае заключения безвозмездного договора хранения хранитель имеет право на возмещение произведенных им расходов на хранение вещи, если только они были необходимы</w:t>
      </w:r>
      <w:r w:rsidR="005500D0" w:rsidRPr="00C4441E">
        <w:rPr>
          <w:noProof/>
          <w:color w:val="000000"/>
          <w:sz w:val="28"/>
          <w:szCs w:val="28"/>
        </w:rPr>
        <w:t>, а при возмездном хранении эти расходы вкл</w:t>
      </w:r>
      <w:r w:rsidR="005D3939" w:rsidRPr="00C4441E">
        <w:rPr>
          <w:noProof/>
          <w:color w:val="000000"/>
          <w:sz w:val="28"/>
          <w:szCs w:val="28"/>
        </w:rPr>
        <w:t>ючают</w:t>
      </w:r>
      <w:r w:rsidR="005500D0" w:rsidRPr="00C4441E">
        <w:rPr>
          <w:noProof/>
          <w:color w:val="000000"/>
          <w:sz w:val="28"/>
          <w:szCs w:val="28"/>
        </w:rPr>
        <w:t>ся в вознаграждение по хранению, если иное не предусмотрено</w:t>
      </w:r>
      <w:r w:rsidRPr="00C4441E">
        <w:rPr>
          <w:noProof/>
          <w:color w:val="000000"/>
          <w:sz w:val="28"/>
          <w:szCs w:val="28"/>
        </w:rPr>
        <w:t xml:space="preserve"> законодательством или</w:t>
      </w:r>
      <w:r w:rsidR="005500D0" w:rsidRPr="00C4441E">
        <w:rPr>
          <w:noProof/>
          <w:color w:val="000000"/>
          <w:sz w:val="28"/>
          <w:szCs w:val="28"/>
        </w:rPr>
        <w:t xml:space="preserve"> договором хранения </w:t>
      </w:r>
      <w:r w:rsidR="00756698" w:rsidRPr="00C4441E">
        <w:rPr>
          <w:noProof/>
          <w:color w:val="000000"/>
          <w:sz w:val="28"/>
          <w:szCs w:val="28"/>
        </w:rPr>
        <w:t>(ст. 787 ГК). Обязанность по уплате вознаграждения содержат возмездные договора, заключаемые, как правило</w:t>
      </w:r>
      <w:r w:rsidR="00D66557" w:rsidRPr="00C4441E">
        <w:rPr>
          <w:noProof/>
          <w:color w:val="000000"/>
          <w:sz w:val="28"/>
          <w:szCs w:val="28"/>
        </w:rPr>
        <w:t>,</w:t>
      </w:r>
      <w:r w:rsidR="00756698" w:rsidRPr="00C4441E">
        <w:rPr>
          <w:noProof/>
          <w:color w:val="000000"/>
          <w:sz w:val="28"/>
          <w:szCs w:val="28"/>
        </w:rPr>
        <w:t xml:space="preserve"> с профессиональными хранителями. В случае просрочки уплаты вознаграждения за хранение более чем за половину периода, за который</w:t>
      </w:r>
      <w:r w:rsidR="00155F6E" w:rsidRPr="00C4441E">
        <w:rPr>
          <w:noProof/>
          <w:color w:val="000000"/>
          <w:sz w:val="28"/>
          <w:szCs w:val="28"/>
        </w:rPr>
        <w:t xml:space="preserve"> </w:t>
      </w:r>
      <w:r w:rsidR="00756698" w:rsidRPr="00C4441E">
        <w:rPr>
          <w:noProof/>
          <w:color w:val="000000"/>
          <w:sz w:val="28"/>
          <w:szCs w:val="28"/>
        </w:rPr>
        <w:t>оно</w:t>
      </w:r>
      <w:r w:rsidR="00155F6E" w:rsidRPr="00C4441E">
        <w:rPr>
          <w:noProof/>
          <w:color w:val="000000"/>
          <w:sz w:val="28"/>
          <w:szCs w:val="28"/>
        </w:rPr>
        <w:t xml:space="preserve"> </w:t>
      </w:r>
      <w:r w:rsidR="00756698" w:rsidRPr="00C4441E">
        <w:rPr>
          <w:noProof/>
          <w:color w:val="000000"/>
          <w:sz w:val="28"/>
          <w:szCs w:val="28"/>
        </w:rPr>
        <w:t xml:space="preserve">должно быть уплачено, хранитель имеет право отказаться от исполнения договора и потребовать от поклажедателя немедленно забрать переданную на </w:t>
      </w:r>
      <w:r w:rsidR="00C148E4" w:rsidRPr="00C4441E">
        <w:rPr>
          <w:noProof/>
          <w:color w:val="000000"/>
          <w:sz w:val="28"/>
          <w:szCs w:val="28"/>
        </w:rPr>
        <w:t>х</w:t>
      </w:r>
      <w:r w:rsidR="00756698" w:rsidRPr="00C4441E">
        <w:rPr>
          <w:noProof/>
          <w:color w:val="000000"/>
          <w:sz w:val="28"/>
          <w:szCs w:val="28"/>
        </w:rPr>
        <w:t>ранение вещь.</w:t>
      </w:r>
    </w:p>
    <w:p w:rsidR="005500D0" w:rsidRPr="00C4441E" w:rsidRDefault="00747424"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 xml:space="preserve">Если по истечении </w:t>
      </w:r>
      <w:r w:rsidR="00812B60" w:rsidRPr="00C4441E">
        <w:rPr>
          <w:noProof/>
          <w:color w:val="000000"/>
          <w:sz w:val="28"/>
          <w:szCs w:val="28"/>
        </w:rPr>
        <w:t>предусмо</w:t>
      </w:r>
      <w:r w:rsidRPr="00C4441E">
        <w:rPr>
          <w:noProof/>
          <w:color w:val="000000"/>
          <w:sz w:val="28"/>
          <w:szCs w:val="28"/>
        </w:rPr>
        <w:t xml:space="preserve">тренного договором </w:t>
      </w:r>
      <w:r w:rsidR="00812B60" w:rsidRPr="00C4441E">
        <w:rPr>
          <w:noProof/>
          <w:color w:val="000000"/>
          <w:sz w:val="28"/>
          <w:szCs w:val="28"/>
        </w:rPr>
        <w:t>или законодательством</w:t>
      </w:r>
      <w:r w:rsidRPr="00C4441E">
        <w:rPr>
          <w:noProof/>
          <w:color w:val="000000"/>
          <w:sz w:val="28"/>
          <w:szCs w:val="28"/>
        </w:rPr>
        <w:t xml:space="preserve"> срока хранения поклажедатель не забрал вещь, он обязан уплатить хранителю соразмерное вознаграждение за дальнейшее ее хранение. Это правило применяется и в случае, когда поклажедатель обязан был забрать вещь до истечения срока хранения.</w:t>
      </w:r>
    </w:p>
    <w:p w:rsidR="005500D0" w:rsidRPr="00C4441E" w:rsidRDefault="004B1899" w:rsidP="00CB4EF5">
      <w:pPr>
        <w:tabs>
          <w:tab w:val="left" w:pos="0"/>
          <w:tab w:val="left" w:pos="540"/>
        </w:tabs>
        <w:spacing w:line="360" w:lineRule="auto"/>
        <w:ind w:firstLine="709"/>
        <w:jc w:val="both"/>
        <w:rPr>
          <w:noProof/>
          <w:color w:val="000000"/>
          <w:sz w:val="28"/>
          <w:szCs w:val="28"/>
        </w:rPr>
      </w:pPr>
      <w:r w:rsidRPr="00C4441E">
        <w:rPr>
          <w:noProof/>
          <w:color w:val="000000"/>
          <w:sz w:val="28"/>
          <w:szCs w:val="28"/>
        </w:rPr>
        <w:t>3)</w:t>
      </w:r>
      <w:r w:rsidR="00CB4EF5" w:rsidRPr="00C4441E">
        <w:rPr>
          <w:noProof/>
          <w:color w:val="000000"/>
          <w:sz w:val="28"/>
          <w:szCs w:val="28"/>
        </w:rPr>
        <w:t xml:space="preserve"> </w:t>
      </w:r>
      <w:r w:rsidR="005500D0" w:rsidRPr="00C4441E">
        <w:rPr>
          <w:noProof/>
          <w:color w:val="000000"/>
          <w:sz w:val="28"/>
          <w:szCs w:val="28"/>
        </w:rPr>
        <w:t>своевременно принять сданны</w:t>
      </w:r>
      <w:r w:rsidR="005D3939" w:rsidRPr="00C4441E">
        <w:rPr>
          <w:noProof/>
          <w:color w:val="000000"/>
          <w:sz w:val="28"/>
          <w:szCs w:val="28"/>
        </w:rPr>
        <w:t>е на хранение вещи. При невыпол</w:t>
      </w:r>
      <w:r w:rsidR="005500D0" w:rsidRPr="00C4441E">
        <w:rPr>
          <w:noProof/>
          <w:color w:val="000000"/>
          <w:sz w:val="28"/>
          <w:szCs w:val="28"/>
        </w:rPr>
        <w:t>нении этой обязанности храни</w:t>
      </w:r>
      <w:r w:rsidR="005D3939" w:rsidRPr="00C4441E">
        <w:rPr>
          <w:noProof/>
          <w:color w:val="000000"/>
          <w:sz w:val="28"/>
          <w:szCs w:val="28"/>
        </w:rPr>
        <w:t>тель может их реализовать в пор</w:t>
      </w:r>
      <w:r w:rsidR="005500D0" w:rsidRPr="00C4441E">
        <w:rPr>
          <w:noProof/>
          <w:color w:val="000000"/>
          <w:sz w:val="28"/>
          <w:szCs w:val="28"/>
        </w:rPr>
        <w:t>ядке, установленном законом. Так, хранитель вправе, если иное не предусмотрено договором, после письменного предупреждения поклажедателя самостоятельно продать вещь по цене, сложившейся в месте хранения, а если стоимость вещи превышает в 100 раз установленный законодательством размер базовой величины -</w:t>
      </w:r>
      <w:r w:rsidR="004C63F4" w:rsidRPr="00C4441E">
        <w:rPr>
          <w:noProof/>
          <w:color w:val="000000"/>
          <w:sz w:val="28"/>
          <w:szCs w:val="28"/>
        </w:rPr>
        <w:t xml:space="preserve"> </w:t>
      </w:r>
      <w:r w:rsidR="005500D0" w:rsidRPr="00C4441E">
        <w:rPr>
          <w:noProof/>
          <w:color w:val="000000"/>
          <w:sz w:val="28"/>
          <w:szCs w:val="28"/>
        </w:rPr>
        <w:t>продать ее с аукциона в порядке, установленном законом</w:t>
      </w:r>
      <w:r w:rsidR="00472E69" w:rsidRPr="00C4441E">
        <w:rPr>
          <w:noProof/>
          <w:color w:val="000000"/>
          <w:sz w:val="28"/>
          <w:szCs w:val="28"/>
        </w:rPr>
        <w:t xml:space="preserve"> [</w:t>
      </w:r>
      <w:r w:rsidR="008A3DAE" w:rsidRPr="00C4441E">
        <w:rPr>
          <w:noProof/>
          <w:color w:val="000000"/>
          <w:sz w:val="28"/>
          <w:szCs w:val="28"/>
        </w:rPr>
        <w:t>п.13</w:t>
      </w:r>
      <w:r w:rsidR="00716BEA" w:rsidRPr="00C4441E">
        <w:rPr>
          <w:noProof/>
          <w:color w:val="000000"/>
          <w:sz w:val="28"/>
          <w:szCs w:val="28"/>
        </w:rPr>
        <w:t>;</w:t>
      </w:r>
      <w:r w:rsidR="00EB5860" w:rsidRPr="00C4441E">
        <w:rPr>
          <w:noProof/>
          <w:color w:val="000000"/>
          <w:sz w:val="28"/>
          <w:szCs w:val="28"/>
        </w:rPr>
        <w:t>с.</w:t>
      </w:r>
      <w:r w:rsidR="00716BEA" w:rsidRPr="00C4441E">
        <w:rPr>
          <w:noProof/>
          <w:color w:val="000000"/>
          <w:sz w:val="28"/>
          <w:szCs w:val="28"/>
        </w:rPr>
        <w:t>388]</w:t>
      </w:r>
      <w:r w:rsidR="005500D0" w:rsidRPr="00C4441E">
        <w:rPr>
          <w:noProof/>
          <w:color w:val="000000"/>
          <w:sz w:val="28"/>
          <w:szCs w:val="28"/>
        </w:rPr>
        <w:t>. Сумма, полученная от продажи невост</w:t>
      </w:r>
      <w:r w:rsidR="0060154A" w:rsidRPr="00C4441E">
        <w:rPr>
          <w:noProof/>
          <w:color w:val="000000"/>
          <w:sz w:val="28"/>
          <w:szCs w:val="28"/>
        </w:rPr>
        <w:t>ребованных вещей, передается по</w:t>
      </w:r>
      <w:r w:rsidR="005500D0" w:rsidRPr="00C4441E">
        <w:rPr>
          <w:noProof/>
          <w:color w:val="000000"/>
          <w:sz w:val="28"/>
          <w:szCs w:val="28"/>
        </w:rPr>
        <w:t>клажедателю, за вычетом сумм, причитающихся хранителю, в том числе его расходов на продажу вещи (ст. 789 ГК);</w:t>
      </w:r>
    </w:p>
    <w:p w:rsidR="00F2481F" w:rsidRPr="00C4441E" w:rsidRDefault="00D66557"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4</w:t>
      </w:r>
      <w:r w:rsidR="00B41B30" w:rsidRPr="00C4441E">
        <w:rPr>
          <w:noProof/>
          <w:color w:val="000000"/>
          <w:sz w:val="28"/>
          <w:szCs w:val="28"/>
        </w:rPr>
        <w:t>)</w:t>
      </w:r>
      <w:r w:rsidR="00CB4EF5" w:rsidRPr="00C4441E">
        <w:rPr>
          <w:noProof/>
          <w:color w:val="000000"/>
          <w:sz w:val="28"/>
          <w:szCs w:val="28"/>
        </w:rPr>
        <w:t xml:space="preserve"> </w:t>
      </w:r>
      <w:r w:rsidR="005500D0" w:rsidRPr="00C4441E">
        <w:rPr>
          <w:noProof/>
          <w:color w:val="000000"/>
          <w:sz w:val="28"/>
          <w:szCs w:val="28"/>
        </w:rPr>
        <w:t>возместить расходы на хранение вещи</w:t>
      </w:r>
      <w:r w:rsidR="008F6B11" w:rsidRPr="00C4441E">
        <w:rPr>
          <w:noProof/>
          <w:color w:val="000000"/>
          <w:sz w:val="28"/>
          <w:szCs w:val="28"/>
        </w:rPr>
        <w:t xml:space="preserve"> [</w:t>
      </w:r>
      <w:r w:rsidR="008A3DAE" w:rsidRPr="00C4441E">
        <w:rPr>
          <w:noProof/>
          <w:color w:val="000000"/>
          <w:sz w:val="28"/>
          <w:szCs w:val="28"/>
        </w:rPr>
        <w:t>п.13</w:t>
      </w:r>
      <w:r w:rsidR="008F6B11" w:rsidRPr="00C4441E">
        <w:rPr>
          <w:noProof/>
          <w:color w:val="000000"/>
          <w:sz w:val="28"/>
          <w:szCs w:val="28"/>
        </w:rPr>
        <w:t>;с.389]</w:t>
      </w:r>
      <w:r w:rsidR="005500D0" w:rsidRPr="00C4441E">
        <w:rPr>
          <w:noProof/>
          <w:color w:val="000000"/>
          <w:sz w:val="28"/>
          <w:szCs w:val="28"/>
        </w:rPr>
        <w:t xml:space="preserve">. </w:t>
      </w:r>
      <w:r w:rsidR="00812B60" w:rsidRPr="00C4441E">
        <w:rPr>
          <w:noProof/>
          <w:color w:val="000000"/>
          <w:sz w:val="28"/>
          <w:szCs w:val="28"/>
        </w:rPr>
        <w:t xml:space="preserve">Закон </w:t>
      </w:r>
      <w:r w:rsidR="005500D0" w:rsidRPr="00C4441E">
        <w:rPr>
          <w:noProof/>
          <w:color w:val="000000"/>
          <w:sz w:val="28"/>
          <w:szCs w:val="28"/>
        </w:rPr>
        <w:t>подразделяет эти расходы на обычные и чрезвычайные. Обычные</w:t>
      </w:r>
      <w:r w:rsidR="00812B60" w:rsidRPr="00C4441E">
        <w:rPr>
          <w:noProof/>
          <w:color w:val="000000"/>
          <w:sz w:val="28"/>
          <w:szCs w:val="28"/>
        </w:rPr>
        <w:t xml:space="preserve"> </w:t>
      </w:r>
      <w:r w:rsidR="005500D0" w:rsidRPr="00C4441E">
        <w:rPr>
          <w:noProof/>
          <w:color w:val="000000"/>
          <w:sz w:val="28"/>
          <w:szCs w:val="28"/>
        </w:rPr>
        <w:t>расходы - это те расходы, которые необходимы для обеспечения</w:t>
      </w:r>
      <w:r w:rsidR="00812B60" w:rsidRPr="00C4441E">
        <w:rPr>
          <w:noProof/>
          <w:color w:val="000000"/>
          <w:sz w:val="28"/>
          <w:szCs w:val="28"/>
        </w:rPr>
        <w:t xml:space="preserve"> сохранности вещи в обычных</w:t>
      </w:r>
      <w:r w:rsidR="005500D0" w:rsidRPr="00C4441E">
        <w:rPr>
          <w:noProof/>
          <w:color w:val="000000"/>
          <w:sz w:val="28"/>
          <w:szCs w:val="28"/>
        </w:rPr>
        <w:t xml:space="preserve"> условиях</w:t>
      </w:r>
      <w:r w:rsidR="00812B60" w:rsidRPr="00C4441E">
        <w:rPr>
          <w:noProof/>
          <w:color w:val="000000"/>
          <w:sz w:val="28"/>
          <w:szCs w:val="28"/>
        </w:rPr>
        <w:t xml:space="preserve"> гражданского оборота</w:t>
      </w:r>
      <w:r w:rsidR="00F510BD" w:rsidRPr="00C4441E">
        <w:rPr>
          <w:noProof/>
          <w:color w:val="000000"/>
          <w:sz w:val="28"/>
          <w:szCs w:val="28"/>
        </w:rPr>
        <w:t xml:space="preserve"> </w:t>
      </w:r>
      <w:r w:rsidR="00812B60" w:rsidRPr="00C4441E">
        <w:rPr>
          <w:noProof/>
          <w:color w:val="000000"/>
          <w:sz w:val="28"/>
          <w:szCs w:val="28"/>
        </w:rPr>
        <w:t>(ст</w:t>
      </w:r>
      <w:r w:rsidR="005500D0" w:rsidRPr="00C4441E">
        <w:rPr>
          <w:noProof/>
          <w:color w:val="000000"/>
          <w:sz w:val="28"/>
          <w:szCs w:val="28"/>
        </w:rPr>
        <w:t>.</w:t>
      </w:r>
      <w:r w:rsidR="00812B60" w:rsidRPr="00C4441E">
        <w:rPr>
          <w:noProof/>
          <w:color w:val="000000"/>
          <w:sz w:val="28"/>
          <w:szCs w:val="28"/>
        </w:rPr>
        <w:t xml:space="preserve"> 787 ГК)</w:t>
      </w:r>
      <w:r w:rsidR="00F2481F" w:rsidRPr="00C4441E">
        <w:rPr>
          <w:noProof/>
          <w:color w:val="000000"/>
          <w:sz w:val="28"/>
          <w:szCs w:val="28"/>
        </w:rPr>
        <w:t>.</w:t>
      </w:r>
      <w:r w:rsidR="005500D0" w:rsidRPr="00C4441E">
        <w:rPr>
          <w:noProof/>
          <w:color w:val="000000"/>
          <w:sz w:val="28"/>
          <w:szCs w:val="28"/>
        </w:rPr>
        <w:t xml:space="preserve"> </w:t>
      </w:r>
      <w:r w:rsidR="00F2481F" w:rsidRPr="00C4441E">
        <w:rPr>
          <w:noProof/>
          <w:color w:val="000000"/>
          <w:sz w:val="28"/>
          <w:szCs w:val="28"/>
        </w:rPr>
        <w:t>Обычные расходы возмещаются хранителю во всех случаях, в том числе и в безвозмездном договоре хранения.</w:t>
      </w:r>
    </w:p>
    <w:p w:rsidR="00155F6E" w:rsidRPr="00C4441E" w:rsidRDefault="005500D0"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Чрезвычайные расходы -</w:t>
      </w:r>
      <w:r w:rsidR="00F2481F" w:rsidRPr="00C4441E">
        <w:rPr>
          <w:noProof/>
          <w:color w:val="000000"/>
          <w:sz w:val="28"/>
          <w:szCs w:val="28"/>
        </w:rPr>
        <w:t xml:space="preserve"> </w:t>
      </w:r>
      <w:r w:rsidRPr="00C4441E">
        <w:rPr>
          <w:noProof/>
          <w:color w:val="000000"/>
          <w:sz w:val="28"/>
          <w:szCs w:val="28"/>
        </w:rPr>
        <w:t>это расходы на хранение вещи</w:t>
      </w:r>
      <w:r w:rsidR="005D3939" w:rsidRPr="00C4441E">
        <w:rPr>
          <w:noProof/>
          <w:color w:val="000000"/>
          <w:sz w:val="28"/>
          <w:szCs w:val="28"/>
        </w:rPr>
        <w:t>, которые превышают обычные рас</w:t>
      </w:r>
      <w:r w:rsidR="00812B60" w:rsidRPr="00C4441E">
        <w:rPr>
          <w:noProof/>
          <w:color w:val="000000"/>
          <w:sz w:val="28"/>
          <w:szCs w:val="28"/>
        </w:rPr>
        <w:t xml:space="preserve">ходы такого рода и которые стороны не </w:t>
      </w:r>
      <w:r w:rsidRPr="00C4441E">
        <w:rPr>
          <w:noProof/>
          <w:color w:val="000000"/>
          <w:sz w:val="28"/>
          <w:szCs w:val="28"/>
        </w:rPr>
        <w:t>могли предвидеть при заключении</w:t>
      </w:r>
      <w:r w:rsidR="00812B60" w:rsidRPr="00C4441E">
        <w:rPr>
          <w:noProof/>
          <w:color w:val="000000"/>
          <w:sz w:val="28"/>
          <w:szCs w:val="28"/>
        </w:rPr>
        <w:t xml:space="preserve"> </w:t>
      </w:r>
      <w:r w:rsidRPr="00C4441E">
        <w:rPr>
          <w:noProof/>
          <w:color w:val="000000"/>
          <w:sz w:val="28"/>
          <w:szCs w:val="28"/>
        </w:rPr>
        <w:t>договора хранения</w:t>
      </w:r>
      <w:r w:rsidR="00F2481F" w:rsidRPr="00C4441E">
        <w:rPr>
          <w:noProof/>
          <w:color w:val="000000"/>
          <w:sz w:val="28"/>
          <w:szCs w:val="28"/>
        </w:rPr>
        <w:t xml:space="preserve"> (ст.</w:t>
      </w:r>
      <w:r w:rsidR="00812B60" w:rsidRPr="00C4441E">
        <w:rPr>
          <w:noProof/>
          <w:color w:val="000000"/>
          <w:sz w:val="28"/>
          <w:szCs w:val="28"/>
        </w:rPr>
        <w:t>788 ГК)</w:t>
      </w:r>
      <w:r w:rsidRPr="00C4441E">
        <w:rPr>
          <w:noProof/>
          <w:color w:val="000000"/>
          <w:sz w:val="28"/>
          <w:szCs w:val="28"/>
        </w:rPr>
        <w:t>.</w:t>
      </w:r>
      <w:r w:rsidR="00812B60" w:rsidRPr="00C4441E">
        <w:rPr>
          <w:noProof/>
          <w:color w:val="000000"/>
          <w:sz w:val="28"/>
          <w:szCs w:val="28"/>
        </w:rPr>
        <w:t xml:space="preserve"> </w:t>
      </w:r>
      <w:r w:rsidR="00F2481F" w:rsidRPr="00C4441E">
        <w:rPr>
          <w:noProof/>
          <w:color w:val="000000"/>
          <w:sz w:val="28"/>
          <w:szCs w:val="28"/>
        </w:rPr>
        <w:t>Чрезвычайные расходы возмещаются хранителю, если поклажедатель дал согласие на эти расходы или одобрил их впоследствии, а также в других случаях, предусмотренных законодательством или договором.</w:t>
      </w:r>
    </w:p>
    <w:p w:rsidR="00771805" w:rsidRPr="00C4441E" w:rsidRDefault="005500D0"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 xml:space="preserve">На возмещение чрезвычайных </w:t>
      </w:r>
      <w:r w:rsidR="005D3939" w:rsidRPr="00C4441E">
        <w:rPr>
          <w:noProof/>
          <w:color w:val="000000"/>
          <w:sz w:val="28"/>
          <w:szCs w:val="28"/>
        </w:rPr>
        <w:t>расходов необходимо получить со</w:t>
      </w:r>
      <w:r w:rsidRPr="00C4441E">
        <w:rPr>
          <w:noProof/>
          <w:color w:val="000000"/>
          <w:sz w:val="28"/>
          <w:szCs w:val="28"/>
        </w:rPr>
        <w:t>гласие поклажедателя.</w:t>
      </w:r>
      <w:r w:rsidR="00F2481F" w:rsidRPr="00C4441E">
        <w:rPr>
          <w:noProof/>
          <w:color w:val="000000"/>
          <w:sz w:val="28"/>
          <w:szCs w:val="28"/>
        </w:rPr>
        <w:t xml:space="preserve"> Если поклажедатель не сообщит о своем несогласии в срок, указанный хранителем, или в течение нормально необходимого для ответа времени, считается, что он согласен на чрезвычайные расходы</w:t>
      </w:r>
      <w:r w:rsidR="004B1899" w:rsidRPr="00C4441E">
        <w:rPr>
          <w:noProof/>
          <w:color w:val="000000"/>
          <w:sz w:val="28"/>
          <w:szCs w:val="28"/>
        </w:rPr>
        <w:t xml:space="preserve">. В случае, </w:t>
      </w:r>
      <w:r w:rsidR="00771805" w:rsidRPr="00C4441E">
        <w:rPr>
          <w:noProof/>
          <w:color w:val="000000"/>
          <w:sz w:val="28"/>
          <w:szCs w:val="28"/>
        </w:rPr>
        <w:t>когда хранитель произвел чрезвычайные рас</w:t>
      </w:r>
      <w:r w:rsidR="004B1899" w:rsidRPr="00C4441E">
        <w:rPr>
          <w:noProof/>
          <w:color w:val="000000"/>
          <w:sz w:val="28"/>
          <w:szCs w:val="28"/>
        </w:rPr>
        <w:t xml:space="preserve">ходы на хранение, не получив от </w:t>
      </w:r>
      <w:r w:rsidR="00771805" w:rsidRPr="00C4441E">
        <w:rPr>
          <w:noProof/>
          <w:color w:val="000000"/>
          <w:sz w:val="28"/>
          <w:szCs w:val="28"/>
        </w:rPr>
        <w:t>поклажедателя предварительного с</w:t>
      </w:r>
      <w:r w:rsidR="004B1899" w:rsidRPr="00C4441E">
        <w:rPr>
          <w:noProof/>
          <w:color w:val="000000"/>
          <w:sz w:val="28"/>
          <w:szCs w:val="28"/>
        </w:rPr>
        <w:t xml:space="preserve">огласия на эти расходы, хотя по </w:t>
      </w:r>
      <w:r w:rsidR="00771805" w:rsidRPr="00C4441E">
        <w:rPr>
          <w:noProof/>
          <w:color w:val="000000"/>
          <w:sz w:val="28"/>
          <w:szCs w:val="28"/>
        </w:rPr>
        <w:t>обстоятельствам дела это было возможно, и поклажедатель впоследствии не одобрил их, хранитель может требовать возмещения чрезвычайных расходов лишь в пределах ущерба, который мог быть причинен вещи, если бы эти расходы не были произведены.</w:t>
      </w:r>
      <w:r w:rsidR="00A77279" w:rsidRPr="00C4441E">
        <w:rPr>
          <w:noProof/>
          <w:color w:val="000000"/>
          <w:sz w:val="28"/>
          <w:szCs w:val="28"/>
        </w:rPr>
        <w:t xml:space="preserve"> Следует отметить, что чрезвычайные расходы возмещаются сверх вознаграждения за хранение, если договором не предусмотрено иное.</w:t>
      </w:r>
    </w:p>
    <w:p w:rsidR="005500D0" w:rsidRPr="00C4441E" w:rsidRDefault="00D66557"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5</w:t>
      </w:r>
      <w:r w:rsidR="004B1899" w:rsidRPr="00C4441E">
        <w:rPr>
          <w:noProof/>
          <w:color w:val="000000"/>
          <w:sz w:val="28"/>
          <w:szCs w:val="28"/>
        </w:rPr>
        <w:t>)</w:t>
      </w:r>
      <w:r w:rsidR="00A77279" w:rsidRPr="00C4441E">
        <w:rPr>
          <w:noProof/>
          <w:color w:val="000000"/>
          <w:sz w:val="28"/>
          <w:szCs w:val="28"/>
        </w:rPr>
        <w:t xml:space="preserve"> </w:t>
      </w:r>
      <w:r w:rsidR="005500D0" w:rsidRPr="00C4441E">
        <w:rPr>
          <w:noProof/>
          <w:color w:val="000000"/>
          <w:sz w:val="28"/>
          <w:szCs w:val="28"/>
        </w:rPr>
        <w:t>возместить хранителю убытки, причиненные свойствами сданной</w:t>
      </w:r>
      <w:r w:rsidR="004C63F4" w:rsidRPr="00C4441E">
        <w:rPr>
          <w:noProof/>
          <w:color w:val="000000"/>
          <w:sz w:val="28"/>
          <w:szCs w:val="28"/>
        </w:rPr>
        <w:t xml:space="preserve"> </w:t>
      </w:r>
      <w:r w:rsidR="005500D0" w:rsidRPr="00C4441E">
        <w:rPr>
          <w:noProof/>
          <w:color w:val="000000"/>
          <w:sz w:val="28"/>
          <w:szCs w:val="28"/>
        </w:rPr>
        <w:t>на хранение вещи, если хранитель, принимая вещь на хранение,</w:t>
      </w:r>
      <w:r w:rsidR="004C63F4" w:rsidRPr="00C4441E">
        <w:rPr>
          <w:noProof/>
          <w:color w:val="000000"/>
          <w:sz w:val="28"/>
          <w:szCs w:val="28"/>
        </w:rPr>
        <w:t xml:space="preserve"> </w:t>
      </w:r>
      <w:r w:rsidR="005500D0" w:rsidRPr="00C4441E">
        <w:rPr>
          <w:noProof/>
          <w:color w:val="000000"/>
          <w:sz w:val="28"/>
          <w:szCs w:val="28"/>
        </w:rPr>
        <w:t>не знал и не должен был знать об этих свойствах (ст. 793 ГК)</w:t>
      </w:r>
      <w:r w:rsidR="00B31074" w:rsidRPr="00C4441E">
        <w:rPr>
          <w:noProof/>
          <w:color w:val="000000"/>
          <w:sz w:val="28"/>
          <w:szCs w:val="28"/>
        </w:rPr>
        <w:t xml:space="preserve">, </w:t>
      </w:r>
      <w:r w:rsidR="005500D0" w:rsidRPr="00C4441E">
        <w:rPr>
          <w:noProof/>
          <w:color w:val="000000"/>
          <w:sz w:val="28"/>
          <w:szCs w:val="28"/>
        </w:rPr>
        <w:t>(например, вещь, сданная на хранение, причинила вред вещам</w:t>
      </w:r>
      <w:r w:rsidR="004C63F4" w:rsidRPr="00C4441E">
        <w:rPr>
          <w:noProof/>
          <w:color w:val="000000"/>
          <w:sz w:val="28"/>
          <w:szCs w:val="28"/>
        </w:rPr>
        <w:t xml:space="preserve"> </w:t>
      </w:r>
      <w:r w:rsidR="005500D0" w:rsidRPr="00C4441E">
        <w:rPr>
          <w:noProof/>
          <w:color w:val="000000"/>
          <w:sz w:val="28"/>
          <w:szCs w:val="28"/>
        </w:rPr>
        <w:t>других поклажедателей или хранителю).</w:t>
      </w:r>
    </w:p>
    <w:p w:rsidR="008376F4" w:rsidRPr="00C4441E" w:rsidRDefault="00D66557"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6</w:t>
      </w:r>
      <w:r w:rsidR="004B1899" w:rsidRPr="00C4441E">
        <w:rPr>
          <w:noProof/>
          <w:color w:val="000000"/>
          <w:sz w:val="28"/>
          <w:szCs w:val="28"/>
        </w:rPr>
        <w:t>)</w:t>
      </w:r>
      <w:r w:rsidR="00A77279" w:rsidRPr="00C4441E">
        <w:rPr>
          <w:noProof/>
          <w:color w:val="000000"/>
          <w:sz w:val="28"/>
          <w:szCs w:val="28"/>
        </w:rPr>
        <w:t xml:space="preserve"> немедленно забрать переданную на хранение вещь по истечении обусловленного срока хранения или срока, предоставленного хранителем для обратного получения вещи.</w:t>
      </w:r>
      <w:r w:rsidR="008376F4" w:rsidRPr="00C4441E">
        <w:rPr>
          <w:noProof/>
          <w:color w:val="000000"/>
          <w:sz w:val="28"/>
          <w:szCs w:val="28"/>
        </w:rPr>
        <w:t xml:space="preserve"> Если срок договора хранения не определен, хранитель должен хранить вещь в течение необходимого при данных обстоятельствах срока хранения, по истечении которого он вправе расторгнуть договор, уведомив поклажедателя, чтобы он забрал переданную на хранение вещь.</w:t>
      </w:r>
    </w:p>
    <w:p w:rsidR="005500D0" w:rsidRPr="00C4441E" w:rsidRDefault="0035220E"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 xml:space="preserve">При неисполнении </w:t>
      </w:r>
      <w:r w:rsidR="004C63F4" w:rsidRPr="00C4441E">
        <w:rPr>
          <w:noProof/>
          <w:color w:val="000000"/>
          <w:sz w:val="28"/>
          <w:szCs w:val="28"/>
        </w:rPr>
        <w:t>поклажедателем</w:t>
      </w:r>
      <w:r w:rsidRPr="00C4441E">
        <w:rPr>
          <w:noProof/>
          <w:color w:val="000000"/>
          <w:sz w:val="28"/>
          <w:szCs w:val="28"/>
        </w:rPr>
        <w:t xml:space="preserve"> своей обязанности взять обратно вещь, переданную на хранение, в том числе при его уклонении от получения вещи, хранитель вправе после письменного предупреждения поклажедателя самостоятельно продать вещь по цене, сложившейся в месте хранения, а если стоимость вещи по оценке превышает в сто раз</w:t>
      </w:r>
      <w:r w:rsidR="004C63F4" w:rsidRPr="00C4441E">
        <w:rPr>
          <w:noProof/>
          <w:color w:val="000000"/>
          <w:sz w:val="28"/>
          <w:szCs w:val="28"/>
        </w:rPr>
        <w:t xml:space="preserve"> </w:t>
      </w:r>
      <w:r w:rsidR="009519F5" w:rsidRPr="00C4441E">
        <w:rPr>
          <w:noProof/>
          <w:color w:val="000000"/>
          <w:sz w:val="28"/>
          <w:szCs w:val="28"/>
        </w:rPr>
        <w:t>установленный законодательством размер минимальной заработной платы,- продать ее с аукциона в порядке, предусмотренном законодательством</w:t>
      </w:r>
      <w:r w:rsidR="00F510BD" w:rsidRPr="00C4441E">
        <w:rPr>
          <w:noProof/>
          <w:color w:val="000000"/>
          <w:sz w:val="28"/>
          <w:szCs w:val="28"/>
        </w:rPr>
        <w:t xml:space="preserve"> </w:t>
      </w:r>
      <w:r w:rsidR="009519F5" w:rsidRPr="00C4441E">
        <w:rPr>
          <w:noProof/>
          <w:color w:val="000000"/>
          <w:sz w:val="28"/>
          <w:szCs w:val="28"/>
        </w:rPr>
        <w:t>(</w:t>
      </w:r>
      <w:r w:rsidR="00F510BD" w:rsidRPr="00C4441E">
        <w:rPr>
          <w:noProof/>
          <w:color w:val="000000"/>
          <w:sz w:val="28"/>
          <w:szCs w:val="28"/>
        </w:rPr>
        <w:t>п.</w:t>
      </w:r>
      <w:r w:rsidR="00A44C7A" w:rsidRPr="00C4441E">
        <w:rPr>
          <w:noProof/>
          <w:color w:val="000000"/>
          <w:sz w:val="28"/>
          <w:szCs w:val="28"/>
        </w:rPr>
        <w:t xml:space="preserve"> </w:t>
      </w:r>
      <w:r w:rsidR="00F510BD" w:rsidRPr="00C4441E">
        <w:rPr>
          <w:noProof/>
          <w:color w:val="000000"/>
          <w:sz w:val="28"/>
          <w:szCs w:val="28"/>
        </w:rPr>
        <w:t>2</w:t>
      </w:r>
      <w:r w:rsidR="00A44C7A" w:rsidRPr="00C4441E">
        <w:rPr>
          <w:noProof/>
          <w:color w:val="000000"/>
          <w:sz w:val="28"/>
          <w:szCs w:val="28"/>
        </w:rPr>
        <w:t xml:space="preserve"> ст.</w:t>
      </w:r>
      <w:r w:rsidR="008A3DAE" w:rsidRPr="00C4441E">
        <w:rPr>
          <w:noProof/>
          <w:color w:val="000000"/>
          <w:sz w:val="28"/>
          <w:szCs w:val="28"/>
        </w:rPr>
        <w:t xml:space="preserve"> </w:t>
      </w:r>
      <w:r w:rsidR="00A44C7A" w:rsidRPr="00C4441E">
        <w:rPr>
          <w:noProof/>
          <w:color w:val="000000"/>
          <w:sz w:val="28"/>
          <w:szCs w:val="28"/>
        </w:rPr>
        <w:t>789 ГК)</w:t>
      </w:r>
      <w:r w:rsidR="004B1899" w:rsidRPr="00C4441E">
        <w:rPr>
          <w:noProof/>
          <w:color w:val="000000"/>
          <w:sz w:val="28"/>
          <w:szCs w:val="28"/>
        </w:rPr>
        <w:t>.</w:t>
      </w:r>
      <w:r w:rsidR="00CB4EF5" w:rsidRPr="00C4441E">
        <w:rPr>
          <w:noProof/>
          <w:color w:val="000000"/>
          <w:sz w:val="28"/>
          <w:szCs w:val="28"/>
        </w:rPr>
        <w:t xml:space="preserve"> </w:t>
      </w:r>
      <w:r w:rsidR="009519F5" w:rsidRPr="00C4441E">
        <w:rPr>
          <w:noProof/>
          <w:color w:val="000000"/>
          <w:sz w:val="28"/>
          <w:szCs w:val="28"/>
        </w:rPr>
        <w:t xml:space="preserve">Из </w:t>
      </w:r>
      <w:r w:rsidR="0025029B" w:rsidRPr="00C4441E">
        <w:rPr>
          <w:noProof/>
          <w:color w:val="000000"/>
          <w:sz w:val="28"/>
          <w:szCs w:val="28"/>
        </w:rPr>
        <w:t>с</w:t>
      </w:r>
      <w:r w:rsidR="009519F5" w:rsidRPr="00C4441E">
        <w:rPr>
          <w:noProof/>
          <w:color w:val="000000"/>
          <w:sz w:val="28"/>
          <w:szCs w:val="28"/>
        </w:rPr>
        <w:t>уммы, вырученной от продажи вещи, хранитель вычитает суммы: причитающиеся ему в качестве вознаграждения; расходов на продажу вещи; расходов на хранение, если они не входили в сумму вознаграждения; чрезвычайных расходов, если таковые имели место. Оставшиеся средства передаются поклажедателю.</w:t>
      </w:r>
    </w:p>
    <w:p w:rsidR="004E2F99" w:rsidRPr="00C4441E" w:rsidRDefault="004E2F99" w:rsidP="00CB4EF5">
      <w:pPr>
        <w:tabs>
          <w:tab w:val="left" w:pos="180"/>
          <w:tab w:val="left" w:pos="540"/>
        </w:tabs>
        <w:spacing w:line="360" w:lineRule="auto"/>
        <w:ind w:firstLine="709"/>
        <w:jc w:val="both"/>
        <w:outlineLvl w:val="0"/>
        <w:rPr>
          <w:noProof/>
          <w:color w:val="000000"/>
          <w:sz w:val="28"/>
          <w:szCs w:val="28"/>
        </w:rPr>
      </w:pPr>
    </w:p>
    <w:p w:rsidR="0097301E" w:rsidRPr="00C4441E" w:rsidRDefault="0097301E" w:rsidP="00CB4EF5">
      <w:pPr>
        <w:tabs>
          <w:tab w:val="left" w:pos="180"/>
          <w:tab w:val="left" w:pos="540"/>
        </w:tabs>
        <w:spacing w:line="360" w:lineRule="auto"/>
        <w:ind w:firstLine="709"/>
        <w:jc w:val="both"/>
        <w:outlineLvl w:val="0"/>
        <w:rPr>
          <w:noProof/>
          <w:color w:val="000000"/>
          <w:sz w:val="28"/>
          <w:szCs w:val="28"/>
        </w:rPr>
      </w:pPr>
      <w:r w:rsidRPr="00C4441E">
        <w:rPr>
          <w:noProof/>
          <w:color w:val="000000"/>
          <w:sz w:val="28"/>
          <w:szCs w:val="28"/>
        </w:rPr>
        <w:t>3. Ответственность по договору хранения</w:t>
      </w:r>
    </w:p>
    <w:p w:rsidR="00185CF8" w:rsidRPr="00C4441E" w:rsidRDefault="00185CF8" w:rsidP="00CB4EF5">
      <w:pPr>
        <w:tabs>
          <w:tab w:val="left" w:pos="180"/>
          <w:tab w:val="left" w:pos="540"/>
        </w:tabs>
        <w:spacing w:line="360" w:lineRule="auto"/>
        <w:ind w:firstLine="709"/>
        <w:jc w:val="both"/>
        <w:rPr>
          <w:noProof/>
          <w:color w:val="000000"/>
          <w:sz w:val="28"/>
          <w:szCs w:val="28"/>
        </w:rPr>
      </w:pPr>
    </w:p>
    <w:p w:rsidR="00185CF8" w:rsidRPr="00C4441E" w:rsidRDefault="00185CF8"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Невыполнение вышерассмотренных обязанностей влечет за со</w:t>
      </w:r>
      <w:r w:rsidR="00D66557" w:rsidRPr="00C4441E">
        <w:rPr>
          <w:noProof/>
          <w:color w:val="000000"/>
          <w:sz w:val="28"/>
          <w:szCs w:val="28"/>
        </w:rPr>
        <w:t>бой наступление ответственности:</w:t>
      </w:r>
    </w:p>
    <w:p w:rsidR="002F7671" w:rsidRPr="00C4441E" w:rsidRDefault="002F7671" w:rsidP="00CB4EF5">
      <w:pPr>
        <w:tabs>
          <w:tab w:val="left" w:pos="180"/>
          <w:tab w:val="left" w:pos="540"/>
          <w:tab w:val="left" w:pos="900"/>
        </w:tabs>
        <w:spacing w:line="360" w:lineRule="auto"/>
        <w:ind w:firstLine="709"/>
        <w:jc w:val="both"/>
        <w:rPr>
          <w:noProof/>
          <w:color w:val="000000"/>
          <w:sz w:val="28"/>
          <w:szCs w:val="28"/>
        </w:rPr>
      </w:pPr>
      <w:r w:rsidRPr="00C4441E">
        <w:rPr>
          <w:noProof/>
          <w:color w:val="000000"/>
          <w:sz w:val="28"/>
          <w:szCs w:val="28"/>
        </w:rPr>
        <w:t>1.</w:t>
      </w:r>
      <w:r w:rsidRPr="00C4441E">
        <w:rPr>
          <w:noProof/>
          <w:color w:val="000000"/>
          <w:sz w:val="28"/>
          <w:szCs w:val="28"/>
        </w:rPr>
        <w:tab/>
        <w:t>Хранитель отвечает</w:t>
      </w:r>
      <w:r w:rsidR="008E34A1" w:rsidRPr="00C4441E">
        <w:rPr>
          <w:noProof/>
          <w:color w:val="000000"/>
          <w:sz w:val="28"/>
          <w:szCs w:val="28"/>
        </w:rPr>
        <w:t xml:space="preserve"> за утрату, недостачу или повреждение принятых на хранение вещей</w:t>
      </w:r>
      <w:r w:rsidRPr="00C4441E">
        <w:rPr>
          <w:noProof/>
          <w:color w:val="000000"/>
          <w:sz w:val="28"/>
          <w:szCs w:val="28"/>
        </w:rPr>
        <w:t xml:space="preserve"> при наличии вины</w:t>
      </w:r>
      <w:r w:rsidR="008E34A1" w:rsidRPr="00C4441E">
        <w:rPr>
          <w:noProof/>
          <w:color w:val="000000"/>
          <w:sz w:val="28"/>
          <w:szCs w:val="28"/>
        </w:rPr>
        <w:t xml:space="preserve"> (умысла или неосторожности)</w:t>
      </w:r>
      <w:r w:rsidRPr="00C4441E">
        <w:rPr>
          <w:noProof/>
          <w:color w:val="000000"/>
          <w:sz w:val="28"/>
          <w:szCs w:val="28"/>
        </w:rPr>
        <w:t>.</w:t>
      </w:r>
      <w:r w:rsidR="00A81C49" w:rsidRPr="00C4441E">
        <w:rPr>
          <w:noProof/>
          <w:color w:val="000000"/>
          <w:sz w:val="28"/>
          <w:szCs w:val="28"/>
        </w:rPr>
        <w:t xml:space="preserve"> При этом он обязан заботиться о переданной ему на хранение вещи как о своей собственной.</w:t>
      </w:r>
      <w:r w:rsidRPr="00C4441E">
        <w:rPr>
          <w:noProof/>
          <w:color w:val="000000"/>
          <w:sz w:val="28"/>
          <w:szCs w:val="28"/>
        </w:rPr>
        <w:t xml:space="preserve"> Но профессиональный хранитель отвечает за утрату, недостачу или повреж</w:t>
      </w:r>
      <w:r w:rsidR="008E34A1" w:rsidRPr="00C4441E">
        <w:rPr>
          <w:noProof/>
          <w:color w:val="000000"/>
          <w:sz w:val="28"/>
          <w:szCs w:val="28"/>
        </w:rPr>
        <w:t>дение имущества, если не докажет, что это произошло вследствие непрео</w:t>
      </w:r>
      <w:r w:rsidRPr="00C4441E">
        <w:rPr>
          <w:noProof/>
          <w:color w:val="000000"/>
          <w:sz w:val="28"/>
          <w:szCs w:val="28"/>
        </w:rPr>
        <w:t>долимой силы либо из-з</w:t>
      </w:r>
      <w:r w:rsidR="008E34A1" w:rsidRPr="00C4441E">
        <w:rPr>
          <w:noProof/>
          <w:color w:val="000000"/>
          <w:sz w:val="28"/>
          <w:szCs w:val="28"/>
        </w:rPr>
        <w:t>а свойств вещи, о которых храни</w:t>
      </w:r>
      <w:r w:rsidRPr="00C4441E">
        <w:rPr>
          <w:noProof/>
          <w:color w:val="000000"/>
          <w:sz w:val="28"/>
          <w:szCs w:val="28"/>
        </w:rPr>
        <w:t>тель, принимая ее на хранение, не знал и не должен был знать, либо в результате умысла или грубой неосторожности п</w:t>
      </w:r>
      <w:r w:rsidR="00A81C49" w:rsidRPr="00C4441E">
        <w:rPr>
          <w:noProof/>
          <w:color w:val="000000"/>
          <w:sz w:val="28"/>
          <w:szCs w:val="28"/>
        </w:rPr>
        <w:t>оклажедателя</w:t>
      </w:r>
      <w:r w:rsidR="004B1899" w:rsidRPr="00C4441E">
        <w:rPr>
          <w:noProof/>
          <w:color w:val="000000"/>
          <w:sz w:val="28"/>
          <w:szCs w:val="28"/>
        </w:rPr>
        <w:t xml:space="preserve"> </w:t>
      </w:r>
      <w:r w:rsidR="00A81C49" w:rsidRPr="00C4441E">
        <w:rPr>
          <w:noProof/>
          <w:color w:val="000000"/>
          <w:sz w:val="28"/>
          <w:szCs w:val="28"/>
        </w:rPr>
        <w:t>(п.1 ст.791 ГК). Ответственность в данном случае наступает и при отсутствии</w:t>
      </w:r>
      <w:r w:rsidR="00CB4EF5" w:rsidRPr="00C4441E">
        <w:rPr>
          <w:noProof/>
          <w:color w:val="000000"/>
          <w:sz w:val="28"/>
          <w:szCs w:val="28"/>
        </w:rPr>
        <w:t xml:space="preserve"> </w:t>
      </w:r>
      <w:r w:rsidR="00A81C49" w:rsidRPr="00C4441E">
        <w:rPr>
          <w:noProof/>
          <w:color w:val="000000"/>
          <w:sz w:val="28"/>
          <w:szCs w:val="28"/>
        </w:rPr>
        <w:t>вины</w:t>
      </w:r>
      <w:r w:rsidR="008A10C0" w:rsidRPr="00C4441E">
        <w:rPr>
          <w:noProof/>
          <w:color w:val="000000"/>
          <w:sz w:val="28"/>
          <w:szCs w:val="28"/>
        </w:rPr>
        <w:t xml:space="preserve"> [</w:t>
      </w:r>
      <w:r w:rsidR="00B93824" w:rsidRPr="00C4441E">
        <w:rPr>
          <w:noProof/>
          <w:color w:val="000000"/>
          <w:sz w:val="28"/>
          <w:szCs w:val="28"/>
        </w:rPr>
        <w:t>п.13</w:t>
      </w:r>
      <w:r w:rsidR="008A10C0" w:rsidRPr="00C4441E">
        <w:rPr>
          <w:noProof/>
          <w:color w:val="000000"/>
          <w:sz w:val="28"/>
          <w:szCs w:val="28"/>
        </w:rPr>
        <w:t>;с.391]</w:t>
      </w:r>
      <w:r w:rsidR="00A81C49" w:rsidRPr="00C4441E">
        <w:rPr>
          <w:noProof/>
          <w:color w:val="000000"/>
          <w:sz w:val="28"/>
          <w:szCs w:val="28"/>
        </w:rPr>
        <w:t>.</w:t>
      </w:r>
    </w:p>
    <w:p w:rsidR="008E34A1" w:rsidRPr="00C4441E" w:rsidRDefault="0097301E"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Размер ответственности хранителя предусмотрен ст. 792 ГК.</w:t>
      </w:r>
      <w:r w:rsidR="008E34A1" w:rsidRPr="00C4441E">
        <w:rPr>
          <w:noProof/>
          <w:color w:val="000000"/>
          <w:sz w:val="28"/>
          <w:szCs w:val="28"/>
        </w:rPr>
        <w:t xml:space="preserve"> Убытки, причиненные поклажедателю утратой, недостачей или повреждением вещей возмещаются хранителем в полном объеме по общим правилам, установленным ст. 364 ГК, если законодательством или договором не предусмотрено иное.</w:t>
      </w:r>
    </w:p>
    <w:p w:rsidR="0097301E" w:rsidRPr="00C4441E" w:rsidRDefault="0097301E"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При безвозмездном хранении убытки, причиненные поклажедателю утратой, недостачей или повреждением вещей, возмещаются:</w:t>
      </w:r>
    </w:p>
    <w:p w:rsidR="0097301E" w:rsidRPr="00C4441E" w:rsidRDefault="0097301E"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1)</w:t>
      </w:r>
      <w:r w:rsidRPr="00C4441E">
        <w:rPr>
          <w:noProof/>
          <w:color w:val="000000"/>
          <w:sz w:val="28"/>
          <w:szCs w:val="28"/>
        </w:rPr>
        <w:tab/>
        <w:t>за утрату и недостачу вещей - в размере стоимости утраченных или недостающих вещей;</w:t>
      </w:r>
    </w:p>
    <w:p w:rsidR="0097301E" w:rsidRPr="00C4441E" w:rsidRDefault="0097301E"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2)</w:t>
      </w:r>
      <w:r w:rsidRPr="00C4441E">
        <w:rPr>
          <w:noProof/>
          <w:color w:val="000000"/>
          <w:sz w:val="28"/>
          <w:szCs w:val="28"/>
        </w:rPr>
        <w:tab/>
        <w:t>за повреждение вещей - в р</w:t>
      </w:r>
      <w:r w:rsidR="007A0EE3" w:rsidRPr="00C4441E">
        <w:rPr>
          <w:noProof/>
          <w:color w:val="000000"/>
          <w:sz w:val="28"/>
          <w:szCs w:val="28"/>
        </w:rPr>
        <w:t>азмере суммы, на которую понизи</w:t>
      </w:r>
      <w:r w:rsidRPr="00C4441E">
        <w:rPr>
          <w:noProof/>
          <w:color w:val="000000"/>
          <w:sz w:val="28"/>
          <w:szCs w:val="28"/>
        </w:rPr>
        <w:t>лась их стоимость</w:t>
      </w:r>
    </w:p>
    <w:p w:rsidR="00A44C7A" w:rsidRPr="00C4441E" w:rsidRDefault="001610CE"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Таким образом, ответственность хранителя по безвоз</w:t>
      </w:r>
      <w:r w:rsidR="007A0EE3" w:rsidRPr="00C4441E">
        <w:rPr>
          <w:noProof/>
          <w:color w:val="000000"/>
          <w:sz w:val="28"/>
          <w:szCs w:val="28"/>
        </w:rPr>
        <w:t>м</w:t>
      </w:r>
      <w:r w:rsidRPr="00C4441E">
        <w:rPr>
          <w:noProof/>
          <w:color w:val="000000"/>
          <w:sz w:val="28"/>
          <w:szCs w:val="28"/>
        </w:rPr>
        <w:t>ездному</w:t>
      </w:r>
      <w:r w:rsidR="00DA43BC" w:rsidRPr="00C4441E">
        <w:rPr>
          <w:noProof/>
          <w:color w:val="000000"/>
          <w:sz w:val="28"/>
          <w:szCs w:val="28"/>
        </w:rPr>
        <w:t xml:space="preserve"> </w:t>
      </w:r>
      <w:r w:rsidRPr="00C4441E">
        <w:rPr>
          <w:noProof/>
          <w:color w:val="000000"/>
          <w:sz w:val="28"/>
          <w:szCs w:val="28"/>
        </w:rPr>
        <w:t>договору хранения ограничена только реальным ущербом, и правило это не может быть изменено соглашением сторон.</w:t>
      </w:r>
    </w:p>
    <w:p w:rsidR="008E34A1" w:rsidRPr="00C4441E" w:rsidRDefault="00D01B36"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Ограниченная ответственность хранителя наступает за утрату, недостачу или повреждение вещей, принятых на хранение,</w:t>
      </w:r>
      <w:r w:rsidR="00E633FB" w:rsidRPr="00C4441E">
        <w:rPr>
          <w:noProof/>
          <w:color w:val="000000"/>
          <w:sz w:val="28"/>
          <w:szCs w:val="28"/>
        </w:rPr>
        <w:t xml:space="preserve"> </w:t>
      </w:r>
      <w:r w:rsidRPr="00C4441E">
        <w:rPr>
          <w:noProof/>
          <w:color w:val="000000"/>
          <w:sz w:val="28"/>
          <w:szCs w:val="28"/>
        </w:rPr>
        <w:t>если таковые произошли после наступления обязанности поклажедателя взять эти вещи обратно.</w:t>
      </w:r>
    </w:p>
    <w:p w:rsidR="002F7671" w:rsidRPr="00C4441E" w:rsidRDefault="004B1899"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 xml:space="preserve">2. </w:t>
      </w:r>
      <w:r w:rsidR="002F7671" w:rsidRPr="00C4441E">
        <w:rPr>
          <w:noProof/>
          <w:color w:val="000000"/>
          <w:sz w:val="28"/>
          <w:szCs w:val="28"/>
        </w:rPr>
        <w:t>Хранитель должен заботиться о сохранении вещи и после истечения срока, на который заключался договор хранения, но если вещь утрачена, испорчена, повреждена</w:t>
      </w:r>
      <w:r w:rsidR="00D01B36" w:rsidRPr="00C4441E">
        <w:rPr>
          <w:noProof/>
          <w:color w:val="000000"/>
          <w:sz w:val="28"/>
          <w:szCs w:val="28"/>
        </w:rPr>
        <w:t xml:space="preserve"> </w:t>
      </w:r>
      <w:r w:rsidR="002F7671" w:rsidRPr="00C4441E">
        <w:rPr>
          <w:noProof/>
          <w:color w:val="000000"/>
          <w:sz w:val="28"/>
          <w:szCs w:val="28"/>
        </w:rPr>
        <w:t>по истечении срока хране</w:t>
      </w:r>
      <w:r w:rsidR="00D01B36" w:rsidRPr="00C4441E">
        <w:rPr>
          <w:noProof/>
          <w:color w:val="000000"/>
          <w:sz w:val="28"/>
          <w:szCs w:val="28"/>
        </w:rPr>
        <w:t>ния, хранитель несет ответствен</w:t>
      </w:r>
      <w:r w:rsidR="002F7671" w:rsidRPr="00C4441E">
        <w:rPr>
          <w:noProof/>
          <w:color w:val="000000"/>
          <w:sz w:val="28"/>
          <w:szCs w:val="28"/>
        </w:rPr>
        <w:t>ность лишь при наличии умысла или грубой неосторожности.</w:t>
      </w:r>
    </w:p>
    <w:p w:rsidR="002F7671" w:rsidRPr="00C4441E" w:rsidRDefault="00D66557"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 xml:space="preserve">3. </w:t>
      </w:r>
      <w:r w:rsidR="002F7671" w:rsidRPr="00C4441E">
        <w:rPr>
          <w:noProof/>
          <w:color w:val="000000"/>
          <w:sz w:val="28"/>
          <w:szCs w:val="28"/>
        </w:rPr>
        <w:t>По возмездному договору хранения в случае, если</w:t>
      </w:r>
      <w:r w:rsidR="00D01B36" w:rsidRPr="00C4441E">
        <w:rPr>
          <w:noProof/>
          <w:color w:val="000000"/>
          <w:sz w:val="28"/>
          <w:szCs w:val="28"/>
        </w:rPr>
        <w:t xml:space="preserve"> </w:t>
      </w:r>
      <w:r w:rsidR="002F7671" w:rsidRPr="00C4441E">
        <w:rPr>
          <w:noProof/>
          <w:color w:val="000000"/>
          <w:sz w:val="28"/>
          <w:szCs w:val="28"/>
        </w:rPr>
        <w:t>причинены поклажедател</w:t>
      </w:r>
      <w:r w:rsidR="00D01B36" w:rsidRPr="00C4441E">
        <w:rPr>
          <w:noProof/>
          <w:color w:val="000000"/>
          <w:sz w:val="28"/>
          <w:szCs w:val="28"/>
        </w:rPr>
        <w:t>ю убытки, они возмещаются в раз</w:t>
      </w:r>
      <w:r w:rsidR="002F7671" w:rsidRPr="00C4441E">
        <w:rPr>
          <w:noProof/>
          <w:color w:val="000000"/>
          <w:sz w:val="28"/>
          <w:szCs w:val="28"/>
        </w:rPr>
        <w:t>мере, установленном в договоре. Если размер убытков</w:t>
      </w:r>
      <w:r w:rsidR="00D01B36" w:rsidRPr="00C4441E">
        <w:rPr>
          <w:noProof/>
          <w:color w:val="000000"/>
          <w:sz w:val="28"/>
          <w:szCs w:val="28"/>
        </w:rPr>
        <w:t xml:space="preserve"> </w:t>
      </w:r>
      <w:r w:rsidR="002F7671" w:rsidRPr="00C4441E">
        <w:rPr>
          <w:noProof/>
          <w:color w:val="000000"/>
          <w:sz w:val="28"/>
          <w:szCs w:val="28"/>
        </w:rPr>
        <w:t>не определен в договоре, хранитель должен возместить</w:t>
      </w:r>
      <w:r w:rsidR="001610CE" w:rsidRPr="00C4441E">
        <w:rPr>
          <w:noProof/>
          <w:color w:val="000000"/>
          <w:sz w:val="28"/>
          <w:szCs w:val="28"/>
        </w:rPr>
        <w:t xml:space="preserve"> </w:t>
      </w:r>
      <w:r w:rsidR="002F7671" w:rsidRPr="00C4441E">
        <w:rPr>
          <w:noProof/>
          <w:color w:val="000000"/>
          <w:sz w:val="28"/>
          <w:szCs w:val="28"/>
        </w:rPr>
        <w:t>убытки в полном объеме (реальный ущерб и упущенная</w:t>
      </w:r>
      <w:r w:rsidR="00D01B36" w:rsidRPr="00C4441E">
        <w:rPr>
          <w:noProof/>
          <w:color w:val="000000"/>
          <w:sz w:val="28"/>
          <w:szCs w:val="28"/>
        </w:rPr>
        <w:t xml:space="preserve"> </w:t>
      </w:r>
      <w:r w:rsidR="002F7671" w:rsidRPr="00C4441E">
        <w:rPr>
          <w:noProof/>
          <w:color w:val="000000"/>
          <w:sz w:val="28"/>
          <w:szCs w:val="28"/>
        </w:rPr>
        <w:t>выгода). Если при сдаче имущества на хранение</w:t>
      </w:r>
      <w:r w:rsidR="00D01B36" w:rsidRPr="00C4441E">
        <w:rPr>
          <w:noProof/>
          <w:color w:val="000000"/>
          <w:sz w:val="28"/>
          <w:szCs w:val="28"/>
        </w:rPr>
        <w:t xml:space="preserve"> произво</w:t>
      </w:r>
      <w:r w:rsidR="002F7671" w:rsidRPr="00C4441E">
        <w:rPr>
          <w:noProof/>
          <w:color w:val="000000"/>
          <w:sz w:val="28"/>
          <w:szCs w:val="28"/>
        </w:rPr>
        <w:t>дится его оценка, размер ответственности хранителя, как</w:t>
      </w:r>
      <w:r w:rsidR="00D01B36" w:rsidRPr="00C4441E">
        <w:rPr>
          <w:noProof/>
          <w:color w:val="000000"/>
          <w:sz w:val="28"/>
          <w:szCs w:val="28"/>
        </w:rPr>
        <w:t xml:space="preserve"> </w:t>
      </w:r>
      <w:r w:rsidR="002F7671" w:rsidRPr="00C4441E">
        <w:rPr>
          <w:noProof/>
          <w:color w:val="000000"/>
          <w:sz w:val="28"/>
          <w:szCs w:val="28"/>
        </w:rPr>
        <w:t>правило, не превышает сумму стоимости оценки вещи.</w:t>
      </w:r>
    </w:p>
    <w:p w:rsidR="005D1DFD" w:rsidRPr="00C4441E" w:rsidRDefault="005D1DFD"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Особенности определения размеров ответственности по безвозмездному договору хранения указаны в п.</w:t>
      </w:r>
      <w:r w:rsidR="00A44C7A" w:rsidRPr="00C4441E">
        <w:rPr>
          <w:noProof/>
          <w:color w:val="000000"/>
          <w:sz w:val="28"/>
          <w:szCs w:val="28"/>
        </w:rPr>
        <w:t>2 ст.</w:t>
      </w:r>
      <w:r w:rsidRPr="00C4441E">
        <w:rPr>
          <w:noProof/>
          <w:color w:val="000000"/>
          <w:sz w:val="28"/>
          <w:szCs w:val="28"/>
        </w:rPr>
        <w:t>792 ГК:</w:t>
      </w:r>
      <w:r w:rsidR="00CB4EF5" w:rsidRPr="00C4441E">
        <w:rPr>
          <w:noProof/>
          <w:color w:val="000000"/>
          <w:sz w:val="28"/>
          <w:szCs w:val="28"/>
        </w:rPr>
        <w:t xml:space="preserve"> </w:t>
      </w:r>
      <w:r w:rsidRPr="00C4441E">
        <w:rPr>
          <w:noProof/>
          <w:color w:val="000000"/>
          <w:sz w:val="28"/>
          <w:szCs w:val="28"/>
        </w:rPr>
        <w:t>убытки, причиненные поклажедателю утратой и недостачей вещей</w:t>
      </w:r>
      <w:r w:rsidR="0052380C" w:rsidRPr="00C4441E">
        <w:rPr>
          <w:noProof/>
          <w:color w:val="000000"/>
          <w:sz w:val="28"/>
          <w:szCs w:val="28"/>
        </w:rPr>
        <w:t>, возмещаются хранителем в размере стоимости утраченных или недостающих вещей, а за повреждение вещей – в размере суммы, на которую понизилась их стоимость. Таким образом, ответственность хранителя по безвозмездному договору хранения</w:t>
      </w:r>
      <w:r w:rsidR="004E2F99" w:rsidRPr="00C4441E">
        <w:rPr>
          <w:noProof/>
          <w:color w:val="000000"/>
          <w:sz w:val="28"/>
          <w:szCs w:val="28"/>
        </w:rPr>
        <w:t xml:space="preserve"> </w:t>
      </w:r>
      <w:r w:rsidR="0052380C" w:rsidRPr="00C4441E">
        <w:rPr>
          <w:noProof/>
          <w:color w:val="000000"/>
          <w:sz w:val="28"/>
          <w:szCs w:val="28"/>
        </w:rPr>
        <w:t>ограничена только реальным ущербом, и это не может быть изменено соглашением сторон.</w:t>
      </w:r>
    </w:p>
    <w:p w:rsidR="002F7671" w:rsidRPr="00C4441E" w:rsidRDefault="002F7671"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При безвозмездном хранении размер ответственности хранителя зависит от оснований, вследствие которых наступили убытки. Если убытки наступили вследствие утраты и недостачи вещей, они возмещаются в размере стоимости утраченных или недостающих вещей; если произошло поврежден</w:t>
      </w:r>
      <w:r w:rsidR="005D1DFD" w:rsidRPr="00C4441E">
        <w:rPr>
          <w:noProof/>
          <w:color w:val="000000"/>
          <w:sz w:val="28"/>
          <w:szCs w:val="28"/>
        </w:rPr>
        <w:t>ие вещей, поклажедателю возмеща</w:t>
      </w:r>
      <w:r w:rsidRPr="00C4441E">
        <w:rPr>
          <w:noProof/>
          <w:color w:val="000000"/>
          <w:sz w:val="28"/>
          <w:szCs w:val="28"/>
        </w:rPr>
        <w:t>ются убытки в размере суммы, на которую понизилась их стоимость. В случаях, когда в результате повреждения, за которое хранитель отвечает, качество вещи изменилось настолько, что она не м</w:t>
      </w:r>
      <w:r w:rsidR="005D1DFD" w:rsidRPr="00C4441E">
        <w:rPr>
          <w:noProof/>
          <w:color w:val="000000"/>
          <w:sz w:val="28"/>
          <w:szCs w:val="28"/>
        </w:rPr>
        <w:t>ожет быть использована по перво</w:t>
      </w:r>
      <w:r w:rsidRPr="00C4441E">
        <w:rPr>
          <w:noProof/>
          <w:color w:val="000000"/>
          <w:sz w:val="28"/>
          <w:szCs w:val="28"/>
        </w:rPr>
        <w:t>начальному назначению, поклажедатель вправе от нее отказаться и потребов</w:t>
      </w:r>
      <w:r w:rsidR="005D1DFD" w:rsidRPr="00C4441E">
        <w:rPr>
          <w:noProof/>
          <w:color w:val="000000"/>
          <w:sz w:val="28"/>
          <w:szCs w:val="28"/>
        </w:rPr>
        <w:t>ать от хранителя возмещения сто</w:t>
      </w:r>
      <w:r w:rsidRPr="00C4441E">
        <w:rPr>
          <w:noProof/>
          <w:color w:val="000000"/>
          <w:sz w:val="28"/>
          <w:szCs w:val="28"/>
        </w:rPr>
        <w:t>имости этой вещи, а также других убытков, если иное не предусмотрено законодательством и</w:t>
      </w:r>
      <w:r w:rsidR="00A44C7A" w:rsidRPr="00C4441E">
        <w:rPr>
          <w:noProof/>
          <w:color w:val="000000"/>
          <w:sz w:val="28"/>
          <w:szCs w:val="28"/>
        </w:rPr>
        <w:t>ли договором хранения (п.</w:t>
      </w:r>
      <w:r w:rsidR="00F77371" w:rsidRPr="00C4441E">
        <w:rPr>
          <w:noProof/>
          <w:color w:val="000000"/>
          <w:sz w:val="28"/>
          <w:szCs w:val="28"/>
        </w:rPr>
        <w:t>3,с.792 ГК).</w:t>
      </w:r>
      <w:r w:rsidR="00CB4EF5" w:rsidRPr="00C4441E">
        <w:rPr>
          <w:noProof/>
          <w:color w:val="000000"/>
          <w:sz w:val="28"/>
          <w:szCs w:val="28"/>
        </w:rPr>
        <w:t xml:space="preserve"> </w:t>
      </w:r>
    </w:p>
    <w:p w:rsidR="004611CE" w:rsidRPr="00C4441E" w:rsidRDefault="004611CE" w:rsidP="00CB4EF5">
      <w:pPr>
        <w:tabs>
          <w:tab w:val="left" w:pos="0"/>
        </w:tabs>
        <w:spacing w:line="360" w:lineRule="auto"/>
        <w:ind w:firstLine="709"/>
        <w:jc w:val="both"/>
        <w:rPr>
          <w:noProof/>
          <w:color w:val="000000"/>
          <w:sz w:val="28"/>
          <w:szCs w:val="28"/>
        </w:rPr>
      </w:pPr>
      <w:r w:rsidRPr="00C4441E">
        <w:rPr>
          <w:noProof/>
          <w:color w:val="000000"/>
          <w:sz w:val="28"/>
          <w:szCs w:val="28"/>
        </w:rPr>
        <w:t>Хранитель не несет ответс</w:t>
      </w:r>
      <w:r w:rsidR="00B41B30" w:rsidRPr="00C4441E">
        <w:rPr>
          <w:noProof/>
          <w:color w:val="000000"/>
          <w:sz w:val="28"/>
          <w:szCs w:val="28"/>
        </w:rPr>
        <w:t>твенности за обез</w:t>
      </w:r>
      <w:r w:rsidRPr="00C4441E">
        <w:rPr>
          <w:noProof/>
          <w:color w:val="000000"/>
          <w:sz w:val="28"/>
          <w:szCs w:val="28"/>
        </w:rPr>
        <w:t>вреженные или уничтоженные им в любое время легковоспламеняющиеся, взрывоопасные или вообще опасные по своей природе вещи, если поклажедатель при их сдаче на хранение не предупредил его об этих свойствах (ст. 784 ГК).</w:t>
      </w:r>
    </w:p>
    <w:p w:rsidR="00383537" w:rsidRPr="00C4441E" w:rsidRDefault="002F7671"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4.</w:t>
      </w:r>
      <w:r w:rsidR="00CB4EF5" w:rsidRPr="00C4441E">
        <w:rPr>
          <w:noProof/>
          <w:color w:val="000000"/>
          <w:sz w:val="28"/>
          <w:szCs w:val="28"/>
        </w:rPr>
        <w:t xml:space="preserve"> </w:t>
      </w:r>
      <w:r w:rsidR="00383537" w:rsidRPr="00C4441E">
        <w:rPr>
          <w:noProof/>
          <w:color w:val="000000"/>
          <w:sz w:val="28"/>
          <w:szCs w:val="28"/>
        </w:rPr>
        <w:t xml:space="preserve">Размер ответственности поклажедателя в случае </w:t>
      </w:r>
      <w:r w:rsidR="00A44C7A" w:rsidRPr="00C4441E">
        <w:rPr>
          <w:noProof/>
          <w:color w:val="000000"/>
          <w:sz w:val="28"/>
          <w:szCs w:val="28"/>
        </w:rPr>
        <w:t>причинения</w:t>
      </w:r>
      <w:r w:rsidR="00383537" w:rsidRPr="00C4441E">
        <w:rPr>
          <w:noProof/>
          <w:color w:val="000000"/>
          <w:sz w:val="28"/>
          <w:szCs w:val="28"/>
        </w:rPr>
        <w:t xml:space="preserve"> убытков хранителю из-за свойств вещи, сданной на хранение, определяется в каждом конкретном случае т зависит от характера причиненных хранителю вредных последствий: повреждения либо уничтожения его имуще</w:t>
      </w:r>
      <w:r w:rsidR="00A44C7A" w:rsidRPr="00C4441E">
        <w:rPr>
          <w:noProof/>
          <w:color w:val="000000"/>
          <w:sz w:val="28"/>
          <w:szCs w:val="28"/>
        </w:rPr>
        <w:t>ства, причинения вреда здоровью</w:t>
      </w:r>
      <w:r w:rsidR="00383537" w:rsidRPr="00C4441E">
        <w:rPr>
          <w:noProof/>
          <w:color w:val="000000"/>
          <w:sz w:val="28"/>
          <w:szCs w:val="28"/>
        </w:rPr>
        <w:t>,</w:t>
      </w:r>
      <w:r w:rsidR="00CB4EF5" w:rsidRPr="00C4441E">
        <w:rPr>
          <w:noProof/>
          <w:color w:val="000000"/>
          <w:sz w:val="28"/>
          <w:szCs w:val="28"/>
        </w:rPr>
        <w:t xml:space="preserve"> </w:t>
      </w:r>
      <w:r w:rsidR="00383537" w:rsidRPr="00C4441E">
        <w:rPr>
          <w:noProof/>
          <w:color w:val="000000"/>
          <w:sz w:val="28"/>
          <w:szCs w:val="28"/>
        </w:rPr>
        <w:t xml:space="preserve">также от того, являлся </w:t>
      </w:r>
      <w:r w:rsidR="00004AA0" w:rsidRPr="00C4441E">
        <w:rPr>
          <w:noProof/>
          <w:color w:val="000000"/>
          <w:sz w:val="28"/>
          <w:szCs w:val="28"/>
        </w:rPr>
        <w:t xml:space="preserve">ли заключенный договор хранения </w:t>
      </w:r>
      <w:r w:rsidR="00383537" w:rsidRPr="00C4441E">
        <w:rPr>
          <w:noProof/>
          <w:color w:val="000000"/>
          <w:sz w:val="28"/>
          <w:szCs w:val="28"/>
        </w:rPr>
        <w:t>возмездным или безвозмездным</w:t>
      </w:r>
      <w:r w:rsidR="006662FB" w:rsidRPr="00C4441E">
        <w:rPr>
          <w:noProof/>
          <w:color w:val="000000"/>
          <w:sz w:val="28"/>
          <w:szCs w:val="28"/>
        </w:rPr>
        <w:t>, был ли потерпевший профессиональным хранителем или нет</w:t>
      </w:r>
      <w:r w:rsidR="00472E69" w:rsidRPr="00C4441E">
        <w:rPr>
          <w:noProof/>
          <w:color w:val="000000"/>
          <w:sz w:val="28"/>
          <w:szCs w:val="28"/>
        </w:rPr>
        <w:t xml:space="preserve"> [</w:t>
      </w:r>
      <w:r w:rsidR="00B93824" w:rsidRPr="00C4441E">
        <w:rPr>
          <w:noProof/>
          <w:color w:val="000000"/>
          <w:sz w:val="28"/>
          <w:szCs w:val="28"/>
        </w:rPr>
        <w:t>п.12</w:t>
      </w:r>
      <w:r w:rsidR="00716BEA" w:rsidRPr="00C4441E">
        <w:rPr>
          <w:noProof/>
          <w:color w:val="000000"/>
          <w:sz w:val="28"/>
          <w:szCs w:val="28"/>
        </w:rPr>
        <w:t>;</w:t>
      </w:r>
      <w:r w:rsidR="00EB5860" w:rsidRPr="00C4441E">
        <w:rPr>
          <w:noProof/>
          <w:color w:val="000000"/>
          <w:sz w:val="28"/>
          <w:szCs w:val="28"/>
        </w:rPr>
        <w:t>с.</w:t>
      </w:r>
      <w:r w:rsidR="00716BEA" w:rsidRPr="00C4441E">
        <w:rPr>
          <w:noProof/>
          <w:color w:val="000000"/>
          <w:sz w:val="28"/>
          <w:szCs w:val="28"/>
        </w:rPr>
        <w:t>35]</w:t>
      </w:r>
      <w:r w:rsidR="006662FB" w:rsidRPr="00C4441E">
        <w:rPr>
          <w:noProof/>
          <w:color w:val="000000"/>
          <w:sz w:val="28"/>
          <w:szCs w:val="28"/>
        </w:rPr>
        <w:t>.</w:t>
      </w:r>
    </w:p>
    <w:p w:rsidR="002F7671" w:rsidRPr="00C4441E" w:rsidRDefault="002F7671"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Поклажедатель о</w:t>
      </w:r>
      <w:r w:rsidR="001610CE" w:rsidRPr="00C4441E">
        <w:rPr>
          <w:noProof/>
          <w:color w:val="000000"/>
          <w:sz w:val="28"/>
          <w:szCs w:val="28"/>
        </w:rPr>
        <w:t>бязан возместить</w:t>
      </w:r>
      <w:r w:rsidR="007353EB" w:rsidRPr="00C4441E">
        <w:rPr>
          <w:noProof/>
          <w:color w:val="000000"/>
          <w:sz w:val="28"/>
          <w:szCs w:val="28"/>
        </w:rPr>
        <w:t xml:space="preserve"> </w:t>
      </w:r>
      <w:r w:rsidR="001610CE" w:rsidRPr="00C4441E">
        <w:rPr>
          <w:noProof/>
          <w:color w:val="000000"/>
          <w:sz w:val="28"/>
          <w:szCs w:val="28"/>
        </w:rPr>
        <w:t>хранителю</w:t>
      </w:r>
      <w:r w:rsidR="007353EB" w:rsidRPr="00C4441E">
        <w:rPr>
          <w:noProof/>
          <w:color w:val="000000"/>
          <w:sz w:val="28"/>
          <w:szCs w:val="28"/>
        </w:rPr>
        <w:t xml:space="preserve"> </w:t>
      </w:r>
      <w:r w:rsidR="005367B3" w:rsidRPr="00C4441E">
        <w:rPr>
          <w:noProof/>
          <w:color w:val="000000"/>
          <w:sz w:val="28"/>
          <w:szCs w:val="28"/>
        </w:rPr>
        <w:t xml:space="preserve">и третьим лицам </w:t>
      </w:r>
      <w:r w:rsidR="001610CE" w:rsidRPr="00C4441E">
        <w:rPr>
          <w:noProof/>
          <w:color w:val="000000"/>
          <w:sz w:val="28"/>
          <w:szCs w:val="28"/>
        </w:rPr>
        <w:t>убыт</w:t>
      </w:r>
      <w:r w:rsidR="005367B3" w:rsidRPr="00C4441E">
        <w:rPr>
          <w:noProof/>
          <w:color w:val="000000"/>
          <w:sz w:val="28"/>
          <w:szCs w:val="28"/>
        </w:rPr>
        <w:t xml:space="preserve">ки, причиненные свойствами </w:t>
      </w:r>
      <w:r w:rsidRPr="00C4441E">
        <w:rPr>
          <w:noProof/>
          <w:color w:val="000000"/>
          <w:sz w:val="28"/>
          <w:szCs w:val="28"/>
        </w:rPr>
        <w:t>сданной на хранение вещи</w:t>
      </w:r>
      <w:r w:rsidR="00004AA0" w:rsidRPr="00C4441E">
        <w:rPr>
          <w:noProof/>
          <w:color w:val="000000"/>
          <w:sz w:val="28"/>
          <w:szCs w:val="28"/>
        </w:rPr>
        <w:t xml:space="preserve"> </w:t>
      </w:r>
      <w:r w:rsidR="005367B3" w:rsidRPr="00C4441E">
        <w:rPr>
          <w:noProof/>
          <w:color w:val="000000"/>
          <w:sz w:val="28"/>
          <w:szCs w:val="28"/>
        </w:rPr>
        <w:t>(легковоспламеняющиеся, взрывоопасные)</w:t>
      </w:r>
      <w:r w:rsidRPr="00C4441E">
        <w:rPr>
          <w:noProof/>
          <w:color w:val="000000"/>
          <w:sz w:val="28"/>
          <w:szCs w:val="28"/>
        </w:rPr>
        <w:t>,</w:t>
      </w:r>
      <w:r w:rsidR="001610CE" w:rsidRPr="00C4441E">
        <w:rPr>
          <w:noProof/>
          <w:color w:val="000000"/>
          <w:sz w:val="28"/>
          <w:szCs w:val="28"/>
        </w:rPr>
        <w:t xml:space="preserve"> </w:t>
      </w:r>
      <w:r w:rsidRPr="00C4441E">
        <w:rPr>
          <w:noProof/>
          <w:color w:val="000000"/>
          <w:sz w:val="28"/>
          <w:szCs w:val="28"/>
        </w:rPr>
        <w:t>если хранитель, принимая вещь на хранение, не знал и не</w:t>
      </w:r>
      <w:r w:rsidR="001610CE" w:rsidRPr="00C4441E">
        <w:rPr>
          <w:noProof/>
          <w:color w:val="000000"/>
          <w:sz w:val="28"/>
          <w:szCs w:val="28"/>
        </w:rPr>
        <w:t xml:space="preserve"> </w:t>
      </w:r>
      <w:r w:rsidRPr="00C4441E">
        <w:rPr>
          <w:noProof/>
          <w:color w:val="000000"/>
          <w:sz w:val="28"/>
          <w:szCs w:val="28"/>
        </w:rPr>
        <w:t>должен был знать об этих свойствах (ст. 793 ГК).</w:t>
      </w:r>
      <w:r w:rsidR="005367B3" w:rsidRPr="00C4441E">
        <w:rPr>
          <w:noProof/>
          <w:color w:val="000000"/>
          <w:sz w:val="28"/>
          <w:szCs w:val="28"/>
        </w:rPr>
        <w:t xml:space="preserve"> Ответственность в данном случае наступает независимо от вины.</w:t>
      </w:r>
    </w:p>
    <w:p w:rsidR="00DA43BC" w:rsidRPr="00C4441E" w:rsidRDefault="005440B2"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П</w:t>
      </w:r>
      <w:r w:rsidR="002F7671" w:rsidRPr="00C4441E">
        <w:rPr>
          <w:noProof/>
          <w:color w:val="000000"/>
          <w:sz w:val="28"/>
          <w:szCs w:val="28"/>
        </w:rPr>
        <w:t>оклажедатель о</w:t>
      </w:r>
      <w:r w:rsidR="001610CE" w:rsidRPr="00C4441E">
        <w:rPr>
          <w:noProof/>
          <w:color w:val="000000"/>
          <w:sz w:val="28"/>
          <w:szCs w:val="28"/>
        </w:rPr>
        <w:t>свобождается от возмещения убыт</w:t>
      </w:r>
      <w:r w:rsidR="002F7671" w:rsidRPr="00C4441E">
        <w:rPr>
          <w:noProof/>
          <w:color w:val="000000"/>
          <w:sz w:val="28"/>
          <w:szCs w:val="28"/>
        </w:rPr>
        <w:t>ков, причиненных хранителю и третьим лицам</w:t>
      </w:r>
      <w:r w:rsidR="00DA43BC" w:rsidRPr="00C4441E">
        <w:rPr>
          <w:noProof/>
          <w:color w:val="000000"/>
          <w:sz w:val="28"/>
          <w:szCs w:val="28"/>
        </w:rPr>
        <w:t xml:space="preserve">, если принятые на хранение с ведома и согласия хранителя вещи, легковоспламеняющиеся, взрывоопасные или вообще опасные по своей природе, стали, несмотря на соблюдение условий их хранения, опасными для окружающих либо для имущества хранителя или третьих лиц и обстоятельства не позволяют хранителю потребовать от </w:t>
      </w:r>
      <w:r w:rsidR="00C148E4" w:rsidRPr="00C4441E">
        <w:rPr>
          <w:noProof/>
          <w:color w:val="000000"/>
          <w:sz w:val="28"/>
          <w:szCs w:val="28"/>
        </w:rPr>
        <w:t>по</w:t>
      </w:r>
      <w:r w:rsidR="00DA43BC" w:rsidRPr="00C4441E">
        <w:rPr>
          <w:noProof/>
          <w:color w:val="000000"/>
          <w:sz w:val="28"/>
          <w:szCs w:val="28"/>
        </w:rPr>
        <w:t>клажедателя немедленно их забрать либо он не выполняет этого требования, эти вещи могут быть обезврежены или уничтожены хранителем без возмеще</w:t>
      </w:r>
      <w:r w:rsidR="00A44C7A" w:rsidRPr="00C4441E">
        <w:rPr>
          <w:noProof/>
          <w:color w:val="000000"/>
          <w:sz w:val="28"/>
          <w:szCs w:val="28"/>
        </w:rPr>
        <w:t>ния поклажедателю убытков (п.</w:t>
      </w:r>
      <w:r w:rsidR="00B93824" w:rsidRPr="00C4441E">
        <w:rPr>
          <w:noProof/>
          <w:color w:val="000000"/>
          <w:sz w:val="28"/>
          <w:szCs w:val="28"/>
        </w:rPr>
        <w:t xml:space="preserve"> </w:t>
      </w:r>
      <w:r w:rsidR="00A44C7A" w:rsidRPr="00C4441E">
        <w:rPr>
          <w:noProof/>
          <w:color w:val="000000"/>
          <w:sz w:val="28"/>
          <w:szCs w:val="28"/>
        </w:rPr>
        <w:t>2</w:t>
      </w:r>
      <w:r w:rsidR="00CB4EF5" w:rsidRPr="00C4441E">
        <w:rPr>
          <w:noProof/>
          <w:color w:val="000000"/>
          <w:sz w:val="28"/>
          <w:szCs w:val="28"/>
        </w:rPr>
        <w:t xml:space="preserve"> </w:t>
      </w:r>
      <w:r w:rsidR="00DA43BC" w:rsidRPr="00C4441E">
        <w:rPr>
          <w:noProof/>
          <w:color w:val="000000"/>
          <w:sz w:val="28"/>
          <w:szCs w:val="28"/>
        </w:rPr>
        <w:t>ст. 784 ГК).</w:t>
      </w:r>
    </w:p>
    <w:p w:rsidR="00155F6E" w:rsidRPr="00C4441E" w:rsidRDefault="006662FB"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В случае сдачи вещей с опасными свойствами на хранение профессиональному хранителю указанное правило действует только в случае, если они были сданы на хранение под неправильным наименованием, и хранитель при принятии таких вещей не мог путем наружного осмотра удостовериться в их опасных свойствах.</w:t>
      </w:r>
      <w:r w:rsidR="00DD3EEC" w:rsidRPr="00C4441E">
        <w:rPr>
          <w:noProof/>
          <w:color w:val="000000"/>
          <w:sz w:val="28"/>
          <w:szCs w:val="28"/>
        </w:rPr>
        <w:t xml:space="preserve"> В данном случае уплаченное за хранение вещей вознаграждение не возвращается, а если оно не было уплачено, хранитель может взыскать его полностью</w:t>
      </w:r>
    </w:p>
    <w:p w:rsidR="002F7671" w:rsidRPr="00C4441E" w:rsidRDefault="004B1899"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 xml:space="preserve">5. </w:t>
      </w:r>
      <w:r w:rsidR="007A0EE3" w:rsidRPr="00C4441E">
        <w:rPr>
          <w:noProof/>
          <w:color w:val="000000"/>
          <w:sz w:val="28"/>
          <w:szCs w:val="28"/>
        </w:rPr>
        <w:t>Следует отметить, что если заключен консенсуальный договор хранения, то несмотря на то, что хранитель не вправе требовать передачи ему вещи на хранение, поклажедатель, не передавший вещь на хранение, несет ответственность перед хранителем. Он обязан возместить хранителю убытки</w:t>
      </w:r>
      <w:r w:rsidR="007835EF" w:rsidRPr="00C4441E">
        <w:rPr>
          <w:noProof/>
          <w:color w:val="000000"/>
          <w:sz w:val="28"/>
          <w:szCs w:val="28"/>
        </w:rPr>
        <w:t>, причиненные в связи с несостоявшимся хранением, если иное не предусмотрено законодательством или договором. Однако закон освобождает поклажедателя от ответственности</w:t>
      </w:r>
      <w:r w:rsidR="00B37C9B" w:rsidRPr="00C4441E">
        <w:rPr>
          <w:noProof/>
          <w:color w:val="000000"/>
          <w:sz w:val="28"/>
          <w:szCs w:val="28"/>
        </w:rPr>
        <w:t>, если он заявит хранителю об отказе от его услуг в разумный срок.</w:t>
      </w:r>
    </w:p>
    <w:p w:rsidR="00DC325E" w:rsidRPr="00C4441E" w:rsidRDefault="00DC325E" w:rsidP="00CB4EF5">
      <w:pPr>
        <w:tabs>
          <w:tab w:val="left" w:pos="180"/>
          <w:tab w:val="left" w:pos="540"/>
        </w:tabs>
        <w:spacing w:line="360" w:lineRule="auto"/>
        <w:ind w:firstLine="709"/>
        <w:jc w:val="both"/>
        <w:rPr>
          <w:noProof/>
          <w:color w:val="000000"/>
          <w:sz w:val="28"/>
          <w:szCs w:val="28"/>
        </w:rPr>
      </w:pPr>
    </w:p>
    <w:p w:rsidR="002F7671" w:rsidRPr="00C4441E" w:rsidRDefault="00CB4EF5"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br w:type="page"/>
      </w:r>
      <w:r w:rsidR="008E4809" w:rsidRPr="00C4441E">
        <w:rPr>
          <w:noProof/>
          <w:color w:val="000000"/>
          <w:sz w:val="28"/>
          <w:szCs w:val="28"/>
        </w:rPr>
        <w:t>4.</w:t>
      </w:r>
      <w:r w:rsidR="00155F6E" w:rsidRPr="00C4441E">
        <w:rPr>
          <w:noProof/>
          <w:color w:val="000000"/>
          <w:sz w:val="28"/>
          <w:szCs w:val="28"/>
        </w:rPr>
        <w:t xml:space="preserve"> </w:t>
      </w:r>
      <w:r w:rsidR="002F7671" w:rsidRPr="00C4441E">
        <w:rPr>
          <w:noProof/>
          <w:color w:val="000000"/>
          <w:sz w:val="28"/>
          <w:szCs w:val="28"/>
        </w:rPr>
        <w:t>Отдельные виды хранения</w:t>
      </w:r>
    </w:p>
    <w:p w:rsidR="00EA6B5F" w:rsidRPr="00C4441E" w:rsidRDefault="00EA6B5F" w:rsidP="00CB4EF5">
      <w:pPr>
        <w:tabs>
          <w:tab w:val="left" w:pos="180"/>
          <w:tab w:val="left" w:pos="540"/>
        </w:tabs>
        <w:spacing w:line="360" w:lineRule="auto"/>
        <w:ind w:firstLine="709"/>
        <w:jc w:val="both"/>
        <w:rPr>
          <w:noProof/>
          <w:color w:val="000000"/>
          <w:sz w:val="28"/>
          <w:szCs w:val="28"/>
        </w:rPr>
      </w:pPr>
    </w:p>
    <w:p w:rsidR="002F7671" w:rsidRPr="00C4441E" w:rsidRDefault="002F7671"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Договор складского хранения</w:t>
      </w:r>
      <w:r w:rsidR="00B93824" w:rsidRPr="00C4441E">
        <w:rPr>
          <w:noProof/>
          <w:color w:val="000000"/>
          <w:sz w:val="28"/>
          <w:szCs w:val="28"/>
        </w:rPr>
        <w:t>.</w:t>
      </w:r>
    </w:p>
    <w:p w:rsidR="00EF14B4" w:rsidRPr="00C4441E" w:rsidRDefault="00EF14B4"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Обязательства по складскому хранению до принятия нового ГК регулировались на уровне ведомственных актов.</w:t>
      </w:r>
    </w:p>
    <w:p w:rsidR="002F7671" w:rsidRPr="00C4441E" w:rsidRDefault="002F7671"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По договору складского хранения товарный склад (хранитель) обязуется за вознаграждение хранить товары, переданны</w:t>
      </w:r>
      <w:r w:rsidR="004C63F4" w:rsidRPr="00C4441E">
        <w:rPr>
          <w:noProof/>
          <w:color w:val="000000"/>
          <w:sz w:val="28"/>
          <w:szCs w:val="28"/>
        </w:rPr>
        <w:t>е ему товаровладельцем (поклаже</w:t>
      </w:r>
      <w:r w:rsidRPr="00C4441E">
        <w:rPr>
          <w:noProof/>
          <w:color w:val="000000"/>
          <w:sz w:val="28"/>
          <w:szCs w:val="28"/>
        </w:rPr>
        <w:t>дателем), и возвратить эти</w:t>
      </w:r>
      <w:r w:rsidR="00A44C7A" w:rsidRPr="00C4441E">
        <w:rPr>
          <w:noProof/>
          <w:color w:val="000000"/>
          <w:sz w:val="28"/>
          <w:szCs w:val="28"/>
        </w:rPr>
        <w:t xml:space="preserve"> товары в сохранности (п.</w:t>
      </w:r>
      <w:r w:rsidR="00B93824" w:rsidRPr="00C4441E">
        <w:rPr>
          <w:noProof/>
          <w:color w:val="000000"/>
          <w:sz w:val="28"/>
          <w:szCs w:val="28"/>
        </w:rPr>
        <w:t xml:space="preserve"> </w:t>
      </w:r>
      <w:r w:rsidR="00A44C7A" w:rsidRPr="00C4441E">
        <w:rPr>
          <w:noProof/>
          <w:color w:val="000000"/>
          <w:sz w:val="28"/>
          <w:szCs w:val="28"/>
        </w:rPr>
        <w:t>1 ст.</w:t>
      </w:r>
      <w:r w:rsidR="00B93824" w:rsidRPr="00C4441E">
        <w:rPr>
          <w:noProof/>
          <w:color w:val="000000"/>
          <w:sz w:val="28"/>
          <w:szCs w:val="28"/>
        </w:rPr>
        <w:t xml:space="preserve"> </w:t>
      </w:r>
      <w:r w:rsidRPr="00C4441E">
        <w:rPr>
          <w:noProof/>
          <w:color w:val="000000"/>
          <w:sz w:val="28"/>
          <w:szCs w:val="28"/>
        </w:rPr>
        <w:t>797 ГК).</w:t>
      </w:r>
    </w:p>
    <w:p w:rsidR="00EF14B4" w:rsidRPr="00C4441E" w:rsidRDefault="00EF14B4"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Таким</w:t>
      </w:r>
      <w:r w:rsidR="001E6640" w:rsidRPr="00C4441E">
        <w:rPr>
          <w:noProof/>
          <w:color w:val="000000"/>
          <w:sz w:val="28"/>
          <w:szCs w:val="28"/>
        </w:rPr>
        <w:t xml:space="preserve"> образом, определение договора с</w:t>
      </w:r>
      <w:r w:rsidRPr="00C4441E">
        <w:rPr>
          <w:noProof/>
          <w:color w:val="000000"/>
          <w:sz w:val="28"/>
          <w:szCs w:val="28"/>
        </w:rPr>
        <w:t>кладского хранения практически совпадает с определением договора хранения</w:t>
      </w:r>
      <w:r w:rsidR="001E6640" w:rsidRPr="00C4441E">
        <w:rPr>
          <w:noProof/>
          <w:color w:val="000000"/>
          <w:sz w:val="28"/>
          <w:szCs w:val="28"/>
        </w:rPr>
        <w:t>, приведенным в общих положениях. Однако есть некоторые уточнения, позволяющие выделить его в самостоятельный вид. Например, сторонами в договоре складского хранения могут быть только лица, занимающиеся предпринимательской деятельностью.</w:t>
      </w:r>
    </w:p>
    <w:p w:rsidR="001B4933" w:rsidRPr="00C4441E" w:rsidRDefault="002F7671" w:rsidP="00CB4EF5">
      <w:pPr>
        <w:pStyle w:val="ConsNormal"/>
        <w:tabs>
          <w:tab w:val="left" w:pos="180"/>
          <w:tab w:val="left" w:pos="540"/>
        </w:tabs>
        <w:spacing w:line="360" w:lineRule="auto"/>
        <w:ind w:firstLine="709"/>
        <w:jc w:val="both"/>
        <w:rPr>
          <w:rFonts w:ascii="Times New Roman" w:hAnsi="Times New Roman" w:cs="Times New Roman"/>
          <w:noProof/>
          <w:color w:val="000000"/>
          <w:sz w:val="28"/>
          <w:szCs w:val="28"/>
        </w:rPr>
      </w:pPr>
      <w:r w:rsidRPr="00C4441E">
        <w:rPr>
          <w:rFonts w:ascii="Times New Roman" w:hAnsi="Times New Roman" w:cs="Times New Roman"/>
          <w:noProof/>
          <w:color w:val="000000"/>
          <w:sz w:val="28"/>
          <w:szCs w:val="28"/>
        </w:rPr>
        <w:t xml:space="preserve">Хранителем по этому договору </w:t>
      </w:r>
      <w:r w:rsidR="001E6640" w:rsidRPr="00C4441E">
        <w:rPr>
          <w:rFonts w:ascii="Times New Roman" w:hAnsi="Times New Roman" w:cs="Times New Roman"/>
          <w:noProof/>
          <w:color w:val="000000"/>
          <w:sz w:val="28"/>
          <w:szCs w:val="28"/>
        </w:rPr>
        <w:t>всегда выступает товарный склад (организация, которая осуществляет в качестве предпринимательской деятельности хранение товаров и оказывает связанные с хранением услуги)</w:t>
      </w:r>
      <w:r w:rsidR="008002C8" w:rsidRPr="00C4441E">
        <w:rPr>
          <w:rFonts w:ascii="Times New Roman" w:hAnsi="Times New Roman" w:cs="Times New Roman"/>
          <w:noProof/>
          <w:color w:val="000000"/>
          <w:sz w:val="28"/>
          <w:szCs w:val="28"/>
        </w:rPr>
        <w:t>, а сторона, сдающая товар на хранение по договору складского хранения именуется</w:t>
      </w:r>
      <w:r w:rsidRPr="00C4441E">
        <w:rPr>
          <w:rFonts w:ascii="Times New Roman" w:hAnsi="Times New Roman" w:cs="Times New Roman"/>
          <w:noProof/>
          <w:color w:val="000000"/>
          <w:sz w:val="28"/>
          <w:szCs w:val="28"/>
        </w:rPr>
        <w:t xml:space="preserve"> </w:t>
      </w:r>
      <w:r w:rsidR="008002C8" w:rsidRPr="00C4441E">
        <w:rPr>
          <w:rFonts w:ascii="Times New Roman" w:hAnsi="Times New Roman" w:cs="Times New Roman"/>
          <w:noProof/>
          <w:color w:val="000000"/>
          <w:sz w:val="28"/>
          <w:szCs w:val="28"/>
        </w:rPr>
        <w:t>товаровладель</w:t>
      </w:r>
      <w:r w:rsidRPr="00C4441E">
        <w:rPr>
          <w:rFonts w:ascii="Times New Roman" w:hAnsi="Times New Roman" w:cs="Times New Roman"/>
          <w:noProof/>
          <w:color w:val="000000"/>
          <w:sz w:val="28"/>
          <w:szCs w:val="28"/>
        </w:rPr>
        <w:t>ц</w:t>
      </w:r>
      <w:r w:rsidR="008002C8" w:rsidRPr="00C4441E">
        <w:rPr>
          <w:rFonts w:ascii="Times New Roman" w:hAnsi="Times New Roman" w:cs="Times New Roman"/>
          <w:noProof/>
          <w:color w:val="000000"/>
          <w:sz w:val="28"/>
          <w:szCs w:val="28"/>
        </w:rPr>
        <w:t>ем</w:t>
      </w:r>
      <w:r w:rsidR="00E01725" w:rsidRPr="00C4441E">
        <w:rPr>
          <w:rFonts w:ascii="Times New Roman" w:hAnsi="Times New Roman" w:cs="Times New Roman"/>
          <w:noProof/>
          <w:color w:val="000000"/>
          <w:sz w:val="28"/>
          <w:szCs w:val="28"/>
        </w:rPr>
        <w:t xml:space="preserve"> </w:t>
      </w:r>
      <w:r w:rsidR="008002C8" w:rsidRPr="00C4441E">
        <w:rPr>
          <w:rFonts w:ascii="Times New Roman" w:hAnsi="Times New Roman" w:cs="Times New Roman"/>
          <w:noProof/>
          <w:color w:val="000000"/>
          <w:sz w:val="28"/>
          <w:szCs w:val="28"/>
        </w:rPr>
        <w:t>(поклажедателем),</w:t>
      </w:r>
      <w:r w:rsidR="004C63F4" w:rsidRPr="00C4441E">
        <w:rPr>
          <w:rFonts w:ascii="Times New Roman" w:hAnsi="Times New Roman" w:cs="Times New Roman"/>
          <w:noProof/>
          <w:color w:val="000000"/>
          <w:sz w:val="28"/>
          <w:szCs w:val="28"/>
        </w:rPr>
        <w:t xml:space="preserve"> </w:t>
      </w:r>
      <w:r w:rsidR="008002C8" w:rsidRPr="00C4441E">
        <w:rPr>
          <w:rFonts w:ascii="Times New Roman" w:hAnsi="Times New Roman" w:cs="Times New Roman"/>
          <w:noProof/>
          <w:color w:val="000000"/>
          <w:sz w:val="28"/>
          <w:szCs w:val="28"/>
        </w:rPr>
        <w:t>в качестве кот</w:t>
      </w:r>
      <w:r w:rsidR="004B1899" w:rsidRPr="00C4441E">
        <w:rPr>
          <w:rFonts w:ascii="Times New Roman" w:hAnsi="Times New Roman" w:cs="Times New Roman"/>
          <w:noProof/>
          <w:color w:val="000000"/>
          <w:sz w:val="28"/>
          <w:szCs w:val="28"/>
        </w:rPr>
        <w:t>орого выступает предприниматель</w:t>
      </w:r>
      <w:r w:rsidRPr="00C4441E">
        <w:rPr>
          <w:rFonts w:ascii="Times New Roman" w:hAnsi="Times New Roman" w:cs="Times New Roman"/>
          <w:noProof/>
          <w:color w:val="000000"/>
          <w:sz w:val="28"/>
          <w:szCs w:val="28"/>
        </w:rPr>
        <w:t>, являющийся субъектом хозяйствования.</w:t>
      </w:r>
      <w:r w:rsidR="001B4933" w:rsidRPr="00C4441E">
        <w:rPr>
          <w:rFonts w:ascii="Times New Roman" w:hAnsi="Times New Roman" w:cs="Times New Roman"/>
          <w:noProof/>
          <w:color w:val="000000"/>
          <w:sz w:val="28"/>
          <w:szCs w:val="28"/>
        </w:rPr>
        <w:t xml:space="preserve"> Товарный склад (хранитель), осуществляющий выдачу складских свидетельств, должен утвердить регламент товарного склада. Регламент товарного склада должен быть доступен для ознакомления любым заинтересованным лицам и не может составлять коммерческую тайну. Изменения в регламент, за исключением изменений, прямо вытекающих из законодательства, принимаемые хранителем в течение срока действия договора хранения, вступают в силу в отношении конкретного товаровладельца и переданного им на хранение товара по окончании срока действия указанного договора.[</w:t>
      </w:r>
      <w:r w:rsidR="0027488F" w:rsidRPr="00C4441E">
        <w:rPr>
          <w:rFonts w:ascii="Times New Roman" w:hAnsi="Times New Roman" w:cs="Times New Roman"/>
          <w:noProof/>
          <w:color w:val="000000"/>
          <w:sz w:val="28"/>
          <w:szCs w:val="28"/>
        </w:rPr>
        <w:t>п.11;с</w:t>
      </w:r>
      <w:r w:rsidR="001B4933" w:rsidRPr="00C4441E">
        <w:rPr>
          <w:rFonts w:ascii="Times New Roman" w:hAnsi="Times New Roman" w:cs="Times New Roman"/>
          <w:noProof/>
          <w:color w:val="000000"/>
          <w:sz w:val="28"/>
          <w:szCs w:val="28"/>
        </w:rPr>
        <w:t>.27]</w:t>
      </w:r>
    </w:p>
    <w:p w:rsidR="006C558E" w:rsidRPr="00C4441E" w:rsidRDefault="008002C8"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Договор склад</w:t>
      </w:r>
      <w:r w:rsidR="002F7671" w:rsidRPr="00C4441E">
        <w:rPr>
          <w:noProof/>
          <w:color w:val="000000"/>
          <w:sz w:val="28"/>
          <w:szCs w:val="28"/>
        </w:rPr>
        <w:t>ского хране</w:t>
      </w:r>
      <w:r w:rsidRPr="00C4441E">
        <w:rPr>
          <w:noProof/>
          <w:color w:val="000000"/>
          <w:sz w:val="28"/>
          <w:szCs w:val="28"/>
        </w:rPr>
        <w:t>ния - всегда возмездный договор, может быть как реальным, так и консенсуальным. Он должен заключаться в письменной форме, которая считается соблюденной, если заключение договора и принятие на склад товаров удостоверены</w:t>
      </w:r>
      <w:r w:rsidR="00E01725" w:rsidRPr="00C4441E">
        <w:rPr>
          <w:noProof/>
          <w:color w:val="000000"/>
          <w:sz w:val="28"/>
          <w:szCs w:val="28"/>
        </w:rPr>
        <w:t xml:space="preserve"> складским документом.</w:t>
      </w:r>
      <w:r w:rsidR="006C558E" w:rsidRPr="00C4441E">
        <w:rPr>
          <w:noProof/>
          <w:color w:val="000000"/>
          <w:sz w:val="28"/>
          <w:szCs w:val="28"/>
        </w:rPr>
        <w:t xml:space="preserve"> Складскими документами, подтверждающими принятие товаров на хранение, согласно ст. 802 ГК, являются:</w:t>
      </w:r>
    </w:p>
    <w:p w:rsidR="0040709C" w:rsidRPr="00C4441E" w:rsidRDefault="006C558E"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1) двойное складское свидетельст</w:t>
      </w:r>
      <w:r w:rsidR="004C63F4" w:rsidRPr="00C4441E">
        <w:rPr>
          <w:noProof/>
          <w:color w:val="000000"/>
          <w:sz w:val="28"/>
          <w:szCs w:val="28"/>
        </w:rPr>
        <w:t xml:space="preserve">во. Оно состоит из двух частей: </w:t>
      </w:r>
      <w:r w:rsidRPr="00C4441E">
        <w:rPr>
          <w:noProof/>
          <w:color w:val="000000"/>
          <w:sz w:val="28"/>
          <w:szCs w:val="28"/>
        </w:rPr>
        <w:t>складского свидетельства и зало</w:t>
      </w:r>
      <w:r w:rsidR="004C63F4" w:rsidRPr="00C4441E">
        <w:rPr>
          <w:noProof/>
          <w:color w:val="000000"/>
          <w:sz w:val="28"/>
          <w:szCs w:val="28"/>
        </w:rPr>
        <w:t xml:space="preserve">гового свидетельства-варранта (варрант – от </w:t>
      </w:r>
      <w:r w:rsidRPr="00C4441E">
        <w:rPr>
          <w:noProof/>
          <w:color w:val="000000"/>
          <w:sz w:val="28"/>
          <w:szCs w:val="28"/>
        </w:rPr>
        <w:t>англ. varrant – складское свидетельство), к</w:t>
      </w:r>
      <w:r w:rsidR="004C63F4" w:rsidRPr="00C4441E">
        <w:rPr>
          <w:noProof/>
          <w:color w:val="000000"/>
          <w:sz w:val="28"/>
          <w:szCs w:val="28"/>
        </w:rPr>
        <w:t xml:space="preserve">оторые могут быть отделены одно </w:t>
      </w:r>
      <w:r w:rsidRPr="00C4441E">
        <w:rPr>
          <w:noProof/>
          <w:color w:val="000000"/>
          <w:sz w:val="28"/>
          <w:szCs w:val="28"/>
        </w:rPr>
        <w:t>от другого</w:t>
      </w:r>
      <w:r w:rsidR="0040709C" w:rsidRPr="00C4441E">
        <w:rPr>
          <w:noProof/>
          <w:color w:val="000000"/>
          <w:sz w:val="28"/>
          <w:szCs w:val="28"/>
        </w:rPr>
        <w:t>. Каждая из двух частей двойного складского свидетельства является ценной бумагой, относящейся к категории ордерных ценных бумаг.</w:t>
      </w:r>
    </w:p>
    <w:p w:rsidR="0040709C" w:rsidRPr="00C4441E" w:rsidRDefault="0040709C"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Каждая из двух частей двойного свидетельства должна содержать одинаковые реквизиты, отражающие наименование и место нахождения товарного склада,</w:t>
      </w:r>
      <w:r w:rsidR="00494ABE" w:rsidRPr="00C4441E">
        <w:rPr>
          <w:noProof/>
          <w:color w:val="000000"/>
          <w:sz w:val="28"/>
          <w:szCs w:val="28"/>
        </w:rPr>
        <w:t xml:space="preserve"> принявшего товар на хранение;</w:t>
      </w:r>
      <w:r w:rsidRPr="00C4441E">
        <w:rPr>
          <w:noProof/>
          <w:color w:val="000000"/>
          <w:sz w:val="28"/>
          <w:szCs w:val="28"/>
        </w:rPr>
        <w:t xml:space="preserve"> текущий номер складского </w:t>
      </w:r>
      <w:r w:rsidR="00494ABE" w:rsidRPr="00C4441E">
        <w:rPr>
          <w:noProof/>
          <w:color w:val="000000"/>
          <w:sz w:val="28"/>
          <w:szCs w:val="28"/>
        </w:rPr>
        <w:t>свидетельства по реестру склада;</w:t>
      </w:r>
      <w:r w:rsidRPr="00C4441E">
        <w:rPr>
          <w:noProof/>
          <w:color w:val="000000"/>
          <w:sz w:val="28"/>
          <w:szCs w:val="28"/>
        </w:rPr>
        <w:t xml:space="preserve"> наименование юридического лица либо имя гражданина, от которого принят товар на хранение, а также место нахождения (место жительства) товаро</w:t>
      </w:r>
      <w:r w:rsidR="00494ABE" w:rsidRPr="00C4441E">
        <w:rPr>
          <w:noProof/>
          <w:color w:val="000000"/>
          <w:sz w:val="28"/>
          <w:szCs w:val="28"/>
        </w:rPr>
        <w:t>владельца;</w:t>
      </w:r>
      <w:r w:rsidRPr="00C4441E">
        <w:rPr>
          <w:noProof/>
          <w:color w:val="000000"/>
          <w:sz w:val="28"/>
          <w:szCs w:val="28"/>
        </w:rPr>
        <w:t xml:space="preserve"> наименование и количество принятого на хранение товара – число единиц и (или) товарных мест</w:t>
      </w:r>
      <w:r w:rsidR="00494ABE" w:rsidRPr="00C4441E">
        <w:rPr>
          <w:noProof/>
          <w:color w:val="000000"/>
          <w:sz w:val="28"/>
          <w:szCs w:val="28"/>
        </w:rPr>
        <w:t xml:space="preserve"> и (или) мера (вес, объем) товара; срок, на который товар принят на хранение, если такой срок устанавливается, либо указание, что товар принят на хранение до востребования;</w:t>
      </w:r>
      <w:r w:rsidRPr="00C4441E">
        <w:rPr>
          <w:noProof/>
          <w:color w:val="000000"/>
          <w:sz w:val="28"/>
          <w:szCs w:val="28"/>
        </w:rPr>
        <w:t xml:space="preserve"> размер</w:t>
      </w:r>
      <w:r w:rsidR="00494ABE" w:rsidRPr="00C4441E">
        <w:rPr>
          <w:noProof/>
          <w:color w:val="000000"/>
          <w:sz w:val="28"/>
          <w:szCs w:val="28"/>
        </w:rPr>
        <w:t xml:space="preserve"> вознаграждения за хранение либо тарифы, на основании которых он исчисляется, и порядок оплаты хранения; дата выдачи складского свидетельств (</w:t>
      </w:r>
      <w:r w:rsidRPr="00C4441E">
        <w:rPr>
          <w:noProof/>
          <w:color w:val="000000"/>
          <w:sz w:val="28"/>
          <w:szCs w:val="28"/>
        </w:rPr>
        <w:t>ст. 803 ГК</w:t>
      </w:r>
      <w:r w:rsidR="00494ABE" w:rsidRPr="00C4441E">
        <w:rPr>
          <w:noProof/>
          <w:color w:val="000000"/>
          <w:sz w:val="28"/>
          <w:szCs w:val="28"/>
        </w:rPr>
        <w:t>)</w:t>
      </w:r>
      <w:r w:rsidRPr="00C4441E">
        <w:rPr>
          <w:noProof/>
          <w:color w:val="000000"/>
          <w:sz w:val="28"/>
          <w:szCs w:val="28"/>
        </w:rPr>
        <w:t>.</w:t>
      </w:r>
    </w:p>
    <w:p w:rsidR="0040709C" w:rsidRPr="00C4441E" w:rsidRDefault="000E114C"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Двойное складское свидетельство удостоверяет принадлежность товара лицу, на имя которого оно выдано. Это право может быть передано любому другому лицу посредством совершения на обороте свидетельства передаточной надписи</w:t>
      </w:r>
      <w:r w:rsidR="002768FD" w:rsidRPr="00C4441E">
        <w:rPr>
          <w:noProof/>
          <w:color w:val="000000"/>
          <w:sz w:val="28"/>
          <w:szCs w:val="28"/>
        </w:rPr>
        <w:t>- индоссамента.</w:t>
      </w:r>
    </w:p>
    <w:p w:rsidR="00155F6E" w:rsidRPr="00C4441E" w:rsidRDefault="002768FD"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Покупатель, который приобрел складское свидетельство, не может получить товар со склада без залогового свидетельства (варранта), поскольку оно обременено залогом. Для того чтобы получить товар со склада, необходимо предварительно рассчитаться с залогодержателем, т.е. выкупить залоговое свидетельство.</w:t>
      </w:r>
    </w:p>
    <w:p w:rsidR="002768FD" w:rsidRPr="00C4441E" w:rsidRDefault="00702FDE"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Держатель складского свидетельства не может распорядиться принятым на хранение товаром до погашения кредита, выданного по залоговому свидетельству. В свою очередь держатель залогового свидетельства имеет право распорядиться товаром, принятым на хранение, но не свыше размера стоимости выданного ему по залоговому свидетельству кредита.</w:t>
      </w:r>
    </w:p>
    <w:p w:rsidR="00702FDE" w:rsidRPr="00C4441E" w:rsidRDefault="00702FDE" w:rsidP="00CB4EF5">
      <w:pPr>
        <w:tabs>
          <w:tab w:val="left" w:pos="180"/>
          <w:tab w:val="left" w:pos="540"/>
          <w:tab w:val="left" w:pos="720"/>
        </w:tabs>
        <w:spacing w:line="360" w:lineRule="auto"/>
        <w:ind w:firstLine="709"/>
        <w:jc w:val="both"/>
        <w:rPr>
          <w:noProof/>
          <w:color w:val="000000"/>
          <w:sz w:val="28"/>
          <w:szCs w:val="28"/>
        </w:rPr>
      </w:pPr>
      <w:r w:rsidRPr="00C4441E">
        <w:rPr>
          <w:noProof/>
          <w:color w:val="000000"/>
          <w:sz w:val="28"/>
          <w:szCs w:val="28"/>
        </w:rPr>
        <w:t>Держатель складского и залогового свидетельств вправе требовать выдачи товара по частям. При этом в обмен на первоначальные свидетельства ему выдаются новые свидетельства на товары, оставшиеся на складе (п. 4 ст. 806 ГК).</w:t>
      </w:r>
    </w:p>
    <w:p w:rsidR="00273B2F" w:rsidRPr="00C4441E" w:rsidRDefault="00702FDE"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2) простое складское свидетельство.</w:t>
      </w:r>
      <w:r w:rsidR="00273B2F" w:rsidRPr="00C4441E">
        <w:rPr>
          <w:noProof/>
          <w:color w:val="000000"/>
          <w:sz w:val="28"/>
          <w:szCs w:val="28"/>
        </w:rPr>
        <w:t xml:space="preserve"> Оно, как и двойное складское свидетельство, является ценной (ордерной) бумагой и выдается на предъявителя, подтверждает передачу товара на хранение, а также может служить оформлением продажи товара.</w:t>
      </w:r>
    </w:p>
    <w:p w:rsidR="00273B2F" w:rsidRPr="00C4441E" w:rsidRDefault="00273B2F"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Простое складское свидетельство содержит те же реквизиты, что и двойное складское свидетельство, за исключением указанием в нем лица, от которого принят на хранение товар. В этой связи в простом складском свидетельстве должно содержаться указание на то, что оно выдано на предъявителя.</w:t>
      </w:r>
      <w:r w:rsidR="00740804" w:rsidRPr="00C4441E">
        <w:rPr>
          <w:noProof/>
          <w:color w:val="000000"/>
          <w:sz w:val="28"/>
          <w:szCs w:val="28"/>
        </w:rPr>
        <w:t xml:space="preserve"> Простое складское свидетельство, являясь ценной бумагой на предъявителя, может свободно передаваться другим лицам, в том числе служить оформлением продажи товара, находящегося на товарном складе на хранении. Товарный склад обязан выдать товар лицу, предъявившему простое складское свидетельство.</w:t>
      </w:r>
    </w:p>
    <w:p w:rsidR="001B4933" w:rsidRPr="00C4441E" w:rsidRDefault="001B4933" w:rsidP="00CB4EF5">
      <w:pPr>
        <w:pStyle w:val="ConsNormal"/>
        <w:tabs>
          <w:tab w:val="left" w:pos="180"/>
          <w:tab w:val="left" w:pos="540"/>
        </w:tabs>
        <w:spacing w:line="360" w:lineRule="auto"/>
        <w:ind w:firstLine="709"/>
        <w:jc w:val="both"/>
        <w:rPr>
          <w:rFonts w:ascii="Times New Roman" w:hAnsi="Times New Roman" w:cs="Times New Roman"/>
          <w:noProof/>
          <w:color w:val="000000"/>
          <w:sz w:val="28"/>
          <w:szCs w:val="28"/>
        </w:rPr>
      </w:pPr>
      <w:r w:rsidRPr="00C4441E">
        <w:rPr>
          <w:rFonts w:ascii="Times New Roman" w:hAnsi="Times New Roman" w:cs="Times New Roman"/>
          <w:noProof/>
          <w:color w:val="000000"/>
          <w:sz w:val="28"/>
          <w:szCs w:val="28"/>
        </w:rPr>
        <w:t>Держатель простого складского свидетельства имеет право распоряжения товаром, помещенным на хранение по простому складскому свидетельству. Передача прав, удостоверенных простым складским свидетельством, осуществляется путем его вручения новому держателю и регистрации передачи в</w:t>
      </w:r>
      <w:r w:rsidR="008A10C0" w:rsidRPr="00C4441E">
        <w:rPr>
          <w:rFonts w:ascii="Times New Roman" w:hAnsi="Times New Roman" w:cs="Times New Roman"/>
          <w:noProof/>
          <w:color w:val="000000"/>
          <w:sz w:val="28"/>
          <w:szCs w:val="28"/>
        </w:rPr>
        <w:t xml:space="preserve"> реестре складских свидетельств </w:t>
      </w:r>
      <w:r w:rsidRPr="00C4441E">
        <w:rPr>
          <w:rFonts w:ascii="Times New Roman" w:hAnsi="Times New Roman" w:cs="Times New Roman"/>
          <w:noProof/>
          <w:color w:val="000000"/>
          <w:sz w:val="28"/>
          <w:szCs w:val="28"/>
        </w:rPr>
        <w:t>[</w:t>
      </w:r>
      <w:r w:rsidR="0027488F" w:rsidRPr="00C4441E">
        <w:rPr>
          <w:rFonts w:ascii="Times New Roman" w:hAnsi="Times New Roman" w:cs="Times New Roman"/>
          <w:noProof/>
          <w:color w:val="000000"/>
          <w:sz w:val="28"/>
          <w:szCs w:val="28"/>
        </w:rPr>
        <w:t>п.11;с</w:t>
      </w:r>
      <w:r w:rsidRPr="00C4441E">
        <w:rPr>
          <w:rFonts w:ascii="Times New Roman" w:hAnsi="Times New Roman" w:cs="Times New Roman"/>
          <w:noProof/>
          <w:color w:val="000000"/>
          <w:sz w:val="28"/>
          <w:szCs w:val="28"/>
        </w:rPr>
        <w:t>.61]</w:t>
      </w:r>
      <w:r w:rsidR="008A10C0" w:rsidRPr="00C4441E">
        <w:rPr>
          <w:rFonts w:ascii="Times New Roman" w:hAnsi="Times New Roman" w:cs="Times New Roman"/>
          <w:noProof/>
          <w:color w:val="000000"/>
          <w:sz w:val="28"/>
          <w:szCs w:val="28"/>
        </w:rPr>
        <w:t>.</w:t>
      </w:r>
    </w:p>
    <w:p w:rsidR="00095497" w:rsidRPr="00C4441E" w:rsidRDefault="00095497" w:rsidP="00CB4EF5">
      <w:pPr>
        <w:pStyle w:val="ConsNormal"/>
        <w:tabs>
          <w:tab w:val="left" w:pos="180"/>
          <w:tab w:val="left" w:pos="540"/>
        </w:tabs>
        <w:spacing w:line="360" w:lineRule="auto"/>
        <w:ind w:firstLine="709"/>
        <w:jc w:val="both"/>
        <w:rPr>
          <w:rFonts w:ascii="Times New Roman" w:hAnsi="Times New Roman" w:cs="Times New Roman"/>
          <w:noProof/>
          <w:color w:val="000000"/>
          <w:sz w:val="28"/>
          <w:szCs w:val="28"/>
        </w:rPr>
      </w:pPr>
      <w:r w:rsidRPr="00C4441E">
        <w:rPr>
          <w:rFonts w:ascii="Times New Roman" w:hAnsi="Times New Roman" w:cs="Times New Roman"/>
          <w:noProof/>
          <w:color w:val="000000"/>
          <w:sz w:val="28"/>
          <w:szCs w:val="28"/>
        </w:rPr>
        <w:t>Выдача товарным складом товаровладельцу (поклажедателю) как двойного, так и простого складского свидетельства осуществляется в день принятия товара на хранение. По требованию товаровладельца товарный склад обязан выдать складские свидетельства на каждую отдельную партию товара, а если с таким требованием обращается держатель складского свидетельства, товарный склад обязан выдать новые складские свидетельства на отдельные партии товара в обмен на первоначальные свидетельства</w:t>
      </w:r>
      <w:r w:rsidR="0027488F" w:rsidRPr="00C4441E">
        <w:rPr>
          <w:rFonts w:ascii="Times New Roman" w:hAnsi="Times New Roman" w:cs="Times New Roman"/>
          <w:noProof/>
          <w:color w:val="000000"/>
          <w:sz w:val="28"/>
          <w:szCs w:val="28"/>
        </w:rPr>
        <w:t xml:space="preserve"> </w:t>
      </w:r>
      <w:r w:rsidRPr="00C4441E">
        <w:rPr>
          <w:rFonts w:ascii="Times New Roman" w:hAnsi="Times New Roman" w:cs="Times New Roman"/>
          <w:noProof/>
          <w:color w:val="000000"/>
          <w:sz w:val="28"/>
          <w:szCs w:val="28"/>
        </w:rPr>
        <w:t>[</w:t>
      </w:r>
      <w:r w:rsidR="0027488F" w:rsidRPr="00C4441E">
        <w:rPr>
          <w:rFonts w:ascii="Times New Roman" w:hAnsi="Times New Roman" w:cs="Times New Roman"/>
          <w:noProof/>
          <w:color w:val="000000"/>
          <w:sz w:val="28"/>
          <w:szCs w:val="28"/>
        </w:rPr>
        <w:t>п.11;с</w:t>
      </w:r>
      <w:r w:rsidRPr="00C4441E">
        <w:rPr>
          <w:rFonts w:ascii="Times New Roman" w:hAnsi="Times New Roman" w:cs="Times New Roman"/>
          <w:noProof/>
          <w:color w:val="000000"/>
          <w:sz w:val="28"/>
          <w:szCs w:val="28"/>
        </w:rPr>
        <w:t>.28].</w:t>
      </w:r>
    </w:p>
    <w:p w:rsidR="00095497" w:rsidRPr="00C4441E" w:rsidRDefault="00095497" w:rsidP="00CB4EF5">
      <w:pPr>
        <w:pStyle w:val="ConsNormal"/>
        <w:tabs>
          <w:tab w:val="left" w:pos="180"/>
          <w:tab w:val="left" w:pos="540"/>
        </w:tabs>
        <w:spacing w:line="360" w:lineRule="auto"/>
        <w:ind w:firstLine="709"/>
        <w:jc w:val="both"/>
        <w:rPr>
          <w:rFonts w:ascii="Times New Roman" w:hAnsi="Times New Roman" w:cs="Times New Roman"/>
          <w:noProof/>
          <w:color w:val="000000"/>
          <w:sz w:val="28"/>
          <w:szCs w:val="28"/>
        </w:rPr>
      </w:pPr>
      <w:r w:rsidRPr="00C4441E">
        <w:rPr>
          <w:rFonts w:ascii="Times New Roman" w:hAnsi="Times New Roman" w:cs="Times New Roman"/>
          <w:noProof/>
          <w:color w:val="000000"/>
          <w:sz w:val="28"/>
          <w:szCs w:val="28"/>
        </w:rPr>
        <w:t>Качественные характеристики вписываются в складское свидетельство посредством ссылки на стандарты, технические условия, сертификаты качества, протоколы согласования качественных характеристик товара и эталонные образцы. Если при принятии товара на хранение была проведена экспертная оценка товара, в свидетельстве дается указание на соответствующий акт</w:t>
      </w:r>
      <w:r w:rsidR="0027488F" w:rsidRPr="00C4441E">
        <w:rPr>
          <w:rFonts w:ascii="Times New Roman" w:hAnsi="Times New Roman" w:cs="Times New Roman"/>
          <w:noProof/>
          <w:color w:val="000000"/>
          <w:sz w:val="28"/>
          <w:szCs w:val="28"/>
        </w:rPr>
        <w:t xml:space="preserve"> [п.11;с</w:t>
      </w:r>
      <w:r w:rsidRPr="00C4441E">
        <w:rPr>
          <w:rFonts w:ascii="Times New Roman" w:hAnsi="Times New Roman" w:cs="Times New Roman"/>
          <w:noProof/>
          <w:color w:val="000000"/>
          <w:sz w:val="28"/>
          <w:szCs w:val="28"/>
        </w:rPr>
        <w:t>.29].</w:t>
      </w:r>
    </w:p>
    <w:p w:rsidR="008A10C0" w:rsidRPr="00C4441E" w:rsidRDefault="00740804"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3) складская квитанция</w:t>
      </w:r>
      <w:r w:rsidR="00100030" w:rsidRPr="00C4441E">
        <w:rPr>
          <w:noProof/>
          <w:color w:val="000000"/>
          <w:sz w:val="28"/>
          <w:szCs w:val="28"/>
        </w:rPr>
        <w:t xml:space="preserve"> - документ, удостоверяющий при</w:t>
      </w:r>
      <w:r w:rsidRPr="00C4441E">
        <w:rPr>
          <w:noProof/>
          <w:color w:val="000000"/>
          <w:sz w:val="28"/>
          <w:szCs w:val="28"/>
        </w:rPr>
        <w:t>нятие товара складом с ука</w:t>
      </w:r>
      <w:r w:rsidR="00100030" w:rsidRPr="00C4441E">
        <w:rPr>
          <w:noProof/>
          <w:color w:val="000000"/>
          <w:sz w:val="28"/>
          <w:szCs w:val="28"/>
        </w:rPr>
        <w:t>занием в нем наименования това</w:t>
      </w:r>
      <w:r w:rsidRPr="00C4441E">
        <w:rPr>
          <w:noProof/>
          <w:color w:val="000000"/>
          <w:sz w:val="28"/>
          <w:szCs w:val="28"/>
        </w:rPr>
        <w:t>ра, его количества и других</w:t>
      </w:r>
      <w:r w:rsidR="00100030" w:rsidRPr="00C4441E">
        <w:rPr>
          <w:noProof/>
          <w:color w:val="000000"/>
          <w:sz w:val="28"/>
          <w:szCs w:val="28"/>
        </w:rPr>
        <w:t xml:space="preserve"> реквизитов, раскрывающих харак</w:t>
      </w:r>
      <w:r w:rsidRPr="00C4441E">
        <w:rPr>
          <w:noProof/>
          <w:color w:val="000000"/>
          <w:sz w:val="28"/>
          <w:szCs w:val="28"/>
        </w:rPr>
        <w:t>теристику товара</w:t>
      </w:r>
      <w:r w:rsidR="00100030" w:rsidRPr="00C4441E">
        <w:rPr>
          <w:noProof/>
          <w:color w:val="000000"/>
          <w:sz w:val="28"/>
          <w:szCs w:val="28"/>
        </w:rPr>
        <w:t>. Она является складским документом, письменно подтверждающим заключение договора складского хранения. Выдача складской квитанции, по существу, означает, что товаровладелец не намерен распоряжаться товаром в период его хранения и собирается по мере надобности сам забрать его со склада.</w:t>
      </w:r>
      <w:r w:rsidR="008A10C0" w:rsidRPr="00C4441E">
        <w:rPr>
          <w:noProof/>
          <w:color w:val="000000"/>
          <w:sz w:val="28"/>
          <w:szCs w:val="28"/>
        </w:rPr>
        <w:t xml:space="preserve"> По сравнению со складскими свидетельствами отношения сторон по складской квитанции являются не настолько сложными и определяются общими правилами договора хранения[</w:t>
      </w:r>
      <w:r w:rsidR="0027488F" w:rsidRPr="00C4441E">
        <w:rPr>
          <w:noProof/>
          <w:color w:val="000000"/>
          <w:sz w:val="28"/>
          <w:szCs w:val="28"/>
        </w:rPr>
        <w:t>п.13</w:t>
      </w:r>
      <w:r w:rsidR="008A10C0" w:rsidRPr="00C4441E">
        <w:rPr>
          <w:noProof/>
          <w:color w:val="000000"/>
          <w:sz w:val="28"/>
          <w:szCs w:val="28"/>
        </w:rPr>
        <w:t>;с.398].</w:t>
      </w:r>
    </w:p>
    <w:p w:rsidR="00DF1753" w:rsidRPr="00C4441E" w:rsidRDefault="00100030"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Предметом</w:t>
      </w:r>
      <w:r w:rsidR="00CB4EF5" w:rsidRPr="00C4441E">
        <w:rPr>
          <w:noProof/>
          <w:color w:val="000000"/>
          <w:sz w:val="28"/>
          <w:szCs w:val="28"/>
        </w:rPr>
        <w:t xml:space="preserve"> </w:t>
      </w:r>
      <w:r w:rsidR="00DF1753" w:rsidRPr="00C4441E">
        <w:rPr>
          <w:noProof/>
          <w:color w:val="000000"/>
          <w:sz w:val="28"/>
          <w:szCs w:val="28"/>
        </w:rPr>
        <w:t>договора</w:t>
      </w:r>
      <w:r w:rsidRPr="00C4441E">
        <w:rPr>
          <w:noProof/>
          <w:color w:val="000000"/>
          <w:sz w:val="28"/>
          <w:szCs w:val="28"/>
        </w:rPr>
        <w:t xml:space="preserve"> складского хранения</w:t>
      </w:r>
      <w:r w:rsidR="00DF1753" w:rsidRPr="00C4441E">
        <w:rPr>
          <w:noProof/>
          <w:color w:val="000000"/>
          <w:sz w:val="28"/>
          <w:szCs w:val="28"/>
        </w:rPr>
        <w:t xml:space="preserve"> является хранение товаров и оказание услуг, связанных с предпринимательской деятельностью. Хранить товары и оказывать услуги могут лишь товарные склады</w:t>
      </w:r>
      <w:r w:rsidRPr="00C4441E">
        <w:rPr>
          <w:noProof/>
          <w:color w:val="000000"/>
          <w:sz w:val="28"/>
          <w:szCs w:val="28"/>
        </w:rPr>
        <w:t xml:space="preserve"> </w:t>
      </w:r>
      <w:r w:rsidR="00DF1753" w:rsidRPr="00C4441E">
        <w:rPr>
          <w:noProof/>
          <w:color w:val="000000"/>
          <w:sz w:val="28"/>
          <w:szCs w:val="28"/>
        </w:rPr>
        <w:t>(ведомственные и общего пользования), обладающие статусом юридического лица. Товарный склад признается складом общего пользования, если из законодательства или выданного этой коммерческой организации разрешения (лицензии) вытекает, что она обязана принимать товары на хранение от любого товаровладельца (ст. 798 ГК).</w:t>
      </w:r>
    </w:p>
    <w:p w:rsidR="00B737F0" w:rsidRPr="00C4441E" w:rsidRDefault="00DF1753"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Договоры складского хранения, заключаемые товарным складом общего пользования, носят публичный характер</w:t>
      </w:r>
      <w:r w:rsidR="00CB4EF5" w:rsidRPr="00C4441E">
        <w:rPr>
          <w:noProof/>
          <w:color w:val="000000"/>
          <w:sz w:val="28"/>
          <w:szCs w:val="28"/>
        </w:rPr>
        <w:t xml:space="preserve"> </w:t>
      </w:r>
      <w:r w:rsidRPr="00C4441E">
        <w:rPr>
          <w:noProof/>
          <w:color w:val="000000"/>
          <w:sz w:val="28"/>
          <w:szCs w:val="28"/>
        </w:rPr>
        <w:t xml:space="preserve">и заключаются с каждым, кто нуждается в таких услугах (ст. 396 ГК). </w:t>
      </w:r>
      <w:r w:rsidR="002F7671" w:rsidRPr="00C4441E">
        <w:rPr>
          <w:noProof/>
          <w:color w:val="000000"/>
          <w:sz w:val="28"/>
          <w:szCs w:val="28"/>
        </w:rPr>
        <w:t>Склады общего пол</w:t>
      </w:r>
      <w:r w:rsidRPr="00C4441E">
        <w:rPr>
          <w:noProof/>
          <w:color w:val="000000"/>
          <w:sz w:val="28"/>
          <w:szCs w:val="28"/>
        </w:rPr>
        <w:t>ьзования обязаны принимать това</w:t>
      </w:r>
      <w:r w:rsidR="002F7671" w:rsidRPr="00C4441E">
        <w:rPr>
          <w:noProof/>
          <w:color w:val="000000"/>
          <w:sz w:val="28"/>
          <w:szCs w:val="28"/>
        </w:rPr>
        <w:t>ры на хранение от любого товаровладельца (п. 1 ст. 798 ГК).</w:t>
      </w:r>
    </w:p>
    <w:p w:rsidR="004F31FE" w:rsidRPr="00C4441E" w:rsidRDefault="004F31FE"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Склад общего пользования может отказаться от заключения договора только в случаях, когда не имеет возможности</w:t>
      </w:r>
      <w:r w:rsidR="00CB4EF5" w:rsidRPr="00C4441E">
        <w:rPr>
          <w:noProof/>
          <w:color w:val="000000"/>
          <w:sz w:val="28"/>
          <w:szCs w:val="28"/>
        </w:rPr>
        <w:t xml:space="preserve"> </w:t>
      </w:r>
      <w:r w:rsidRPr="00C4441E">
        <w:rPr>
          <w:noProof/>
          <w:color w:val="000000"/>
          <w:sz w:val="28"/>
          <w:szCs w:val="28"/>
        </w:rPr>
        <w:t>принять товар на</w:t>
      </w:r>
      <w:r w:rsidR="00CB4EF5" w:rsidRPr="00C4441E">
        <w:rPr>
          <w:noProof/>
          <w:color w:val="000000"/>
          <w:sz w:val="28"/>
          <w:szCs w:val="28"/>
        </w:rPr>
        <w:t xml:space="preserve"> </w:t>
      </w:r>
      <w:r w:rsidRPr="00C4441E">
        <w:rPr>
          <w:noProof/>
          <w:color w:val="000000"/>
          <w:sz w:val="28"/>
          <w:szCs w:val="28"/>
        </w:rPr>
        <w:t>хранение</w:t>
      </w:r>
      <w:r w:rsidR="00CB4EF5" w:rsidRPr="00C4441E">
        <w:rPr>
          <w:noProof/>
          <w:color w:val="000000"/>
          <w:sz w:val="28"/>
          <w:szCs w:val="28"/>
        </w:rPr>
        <w:t xml:space="preserve"> </w:t>
      </w:r>
      <w:r w:rsidR="004B1899" w:rsidRPr="00C4441E">
        <w:rPr>
          <w:noProof/>
          <w:color w:val="000000"/>
          <w:sz w:val="28"/>
          <w:szCs w:val="28"/>
        </w:rPr>
        <w:t>(</w:t>
      </w:r>
      <w:r w:rsidRPr="00C4441E">
        <w:rPr>
          <w:noProof/>
          <w:color w:val="000000"/>
          <w:sz w:val="28"/>
          <w:szCs w:val="28"/>
        </w:rPr>
        <w:t>например, из-за отсутствия свободных мест хранения).</w:t>
      </w:r>
    </w:p>
    <w:p w:rsidR="004F31FE" w:rsidRPr="00C4441E" w:rsidRDefault="004F31FE"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 xml:space="preserve">Наряду со складами общего пользования услуги по складскому хранению товаров оказывают также ведомственные склады. Поскольку эти склады предназначены для обслуживания организаций определенного ведомства, договоры складского хранения, которые они могут заключать </w:t>
      </w:r>
      <w:r w:rsidR="00FB7631" w:rsidRPr="00C4441E">
        <w:rPr>
          <w:noProof/>
          <w:color w:val="000000"/>
          <w:sz w:val="28"/>
          <w:szCs w:val="28"/>
        </w:rPr>
        <w:t>с посторонними лицами при наличии свободных мест хранения, не подчиняются режиму публичных договоров, и, следовательно, их содержание и условия хранения определяются, в первую очередь, соглашением сторон.</w:t>
      </w:r>
    </w:p>
    <w:p w:rsidR="00FB7631" w:rsidRPr="00C4441E" w:rsidRDefault="00FB7631"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 xml:space="preserve">Товарные склады могут принимать на хранение </w:t>
      </w:r>
      <w:r w:rsidR="0027488F" w:rsidRPr="00C4441E">
        <w:rPr>
          <w:noProof/>
          <w:color w:val="000000"/>
          <w:sz w:val="28"/>
          <w:szCs w:val="28"/>
        </w:rPr>
        <w:t>товары,</w:t>
      </w:r>
      <w:r w:rsidRPr="00C4441E">
        <w:rPr>
          <w:noProof/>
          <w:color w:val="000000"/>
          <w:sz w:val="28"/>
          <w:szCs w:val="28"/>
        </w:rPr>
        <w:t xml:space="preserve"> как с раздельным хранением, так и обезличением, т.е. товары могут сдаваться на хранение и индивидуально-определенные, и определяемые родовыми признаками</w:t>
      </w:r>
      <w:r w:rsidR="0027488F" w:rsidRPr="00C4441E">
        <w:rPr>
          <w:noProof/>
          <w:color w:val="000000"/>
          <w:sz w:val="28"/>
          <w:szCs w:val="28"/>
        </w:rPr>
        <w:t xml:space="preserve"> [п.10;с.89].</w:t>
      </w:r>
    </w:p>
    <w:p w:rsidR="002F7671" w:rsidRPr="00C4441E" w:rsidRDefault="002F7671"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Субъекты хозяйствования, осуществляющие торговые операции при вывозе товара за границу, осуществляют их хранение до уплаты таможенных пошлин на таможенных складах и складах временного хранения. На таких складах товары хранятся под т</w:t>
      </w:r>
      <w:r w:rsidR="00FB7631" w:rsidRPr="00C4441E">
        <w:rPr>
          <w:noProof/>
          <w:color w:val="000000"/>
          <w:sz w:val="28"/>
          <w:szCs w:val="28"/>
        </w:rPr>
        <w:t>аможенным контролем. На учрежде</w:t>
      </w:r>
      <w:r w:rsidRPr="00C4441E">
        <w:rPr>
          <w:noProof/>
          <w:color w:val="000000"/>
          <w:sz w:val="28"/>
          <w:szCs w:val="28"/>
        </w:rPr>
        <w:t>ние таможенного склада необходимо</w:t>
      </w:r>
      <w:r w:rsidR="00472E69" w:rsidRPr="00C4441E">
        <w:rPr>
          <w:noProof/>
          <w:color w:val="000000"/>
          <w:sz w:val="28"/>
          <w:szCs w:val="28"/>
        </w:rPr>
        <w:t xml:space="preserve"> получить разрешение (лицензию)</w:t>
      </w:r>
      <w:r w:rsidRPr="00C4441E">
        <w:rPr>
          <w:noProof/>
          <w:color w:val="000000"/>
          <w:sz w:val="28"/>
          <w:szCs w:val="28"/>
        </w:rPr>
        <w:t>, выдаваемое Таможенным</w:t>
      </w:r>
      <w:r w:rsidR="00B737F0" w:rsidRPr="00C4441E">
        <w:rPr>
          <w:noProof/>
          <w:color w:val="000000"/>
          <w:sz w:val="28"/>
          <w:szCs w:val="28"/>
        </w:rPr>
        <w:t xml:space="preserve"> </w:t>
      </w:r>
      <w:r w:rsidRPr="00C4441E">
        <w:rPr>
          <w:noProof/>
          <w:color w:val="000000"/>
          <w:sz w:val="28"/>
          <w:szCs w:val="28"/>
        </w:rPr>
        <w:t>комитетом. Ра</w:t>
      </w:r>
      <w:r w:rsidR="00FB7631" w:rsidRPr="00C4441E">
        <w:rPr>
          <w:noProof/>
          <w:color w:val="000000"/>
          <w:sz w:val="28"/>
          <w:szCs w:val="28"/>
        </w:rPr>
        <w:t>спо</w:t>
      </w:r>
      <w:r w:rsidRPr="00C4441E">
        <w:rPr>
          <w:noProof/>
          <w:color w:val="000000"/>
          <w:sz w:val="28"/>
          <w:szCs w:val="28"/>
        </w:rPr>
        <w:t>рядиться товаром, находящимся в режиме таможенного контроля, товаровлад</w:t>
      </w:r>
      <w:r w:rsidR="00FB7631" w:rsidRPr="00C4441E">
        <w:rPr>
          <w:noProof/>
          <w:color w:val="000000"/>
          <w:sz w:val="28"/>
          <w:szCs w:val="28"/>
        </w:rPr>
        <w:t>елец может лишь с согласия тамо</w:t>
      </w:r>
      <w:r w:rsidRPr="00C4441E">
        <w:rPr>
          <w:noProof/>
          <w:color w:val="000000"/>
          <w:sz w:val="28"/>
          <w:szCs w:val="28"/>
        </w:rPr>
        <w:t>женного органа.</w:t>
      </w:r>
    </w:p>
    <w:p w:rsidR="002F7671" w:rsidRPr="00C4441E" w:rsidRDefault="002F7671"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Если из законодательства или договора следует, что товарный склад может распорядиться сданным ему на хранение товаром, то к отношениям сторон применяются правила договора займа, однако время и место возврата товаров определяются правилами договора хранения (ст. 808 ГК). Такое хранение именуют в литерат</w:t>
      </w:r>
      <w:r w:rsidR="008A10C0" w:rsidRPr="00C4441E">
        <w:rPr>
          <w:noProof/>
          <w:color w:val="000000"/>
          <w:sz w:val="28"/>
          <w:szCs w:val="28"/>
        </w:rPr>
        <w:t>уре видимым</w:t>
      </w:r>
      <w:r w:rsidRPr="00C4441E">
        <w:rPr>
          <w:noProof/>
          <w:color w:val="000000"/>
          <w:sz w:val="28"/>
          <w:szCs w:val="28"/>
        </w:rPr>
        <w:t>.</w:t>
      </w:r>
    </w:p>
    <w:p w:rsidR="002F7671" w:rsidRPr="00C4441E" w:rsidRDefault="002F7671"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Договор складского хранения должен быть заключен в письменной форме. Пис</w:t>
      </w:r>
      <w:r w:rsidR="004F31FE" w:rsidRPr="00C4441E">
        <w:rPr>
          <w:noProof/>
          <w:color w:val="000000"/>
          <w:sz w:val="28"/>
          <w:szCs w:val="28"/>
        </w:rPr>
        <w:t>ьменная форма договора считает</w:t>
      </w:r>
      <w:r w:rsidRPr="00C4441E">
        <w:rPr>
          <w:noProof/>
          <w:color w:val="000000"/>
          <w:sz w:val="28"/>
          <w:szCs w:val="28"/>
        </w:rPr>
        <w:t>ся подтвержденной, если принятие товаров на хранение удостоверено выдачей т</w:t>
      </w:r>
      <w:r w:rsidR="004F31FE" w:rsidRPr="00C4441E">
        <w:rPr>
          <w:noProof/>
          <w:color w:val="000000"/>
          <w:sz w:val="28"/>
          <w:szCs w:val="28"/>
        </w:rPr>
        <w:t>оваровладельцу одного из следую</w:t>
      </w:r>
      <w:r w:rsidRPr="00C4441E">
        <w:rPr>
          <w:noProof/>
          <w:color w:val="000000"/>
          <w:sz w:val="28"/>
          <w:szCs w:val="28"/>
        </w:rPr>
        <w:t>щих документов: скла</w:t>
      </w:r>
      <w:r w:rsidR="004F31FE" w:rsidRPr="00C4441E">
        <w:rPr>
          <w:noProof/>
          <w:color w:val="000000"/>
          <w:sz w:val="28"/>
          <w:szCs w:val="28"/>
        </w:rPr>
        <w:t>дской квитанции, простого склад</w:t>
      </w:r>
      <w:r w:rsidRPr="00C4441E">
        <w:rPr>
          <w:noProof/>
          <w:color w:val="000000"/>
          <w:sz w:val="28"/>
          <w:szCs w:val="28"/>
        </w:rPr>
        <w:t>ского свидетельства или двойного складского свидетельства. Если товарный склад примет товары на хранение без соответствующего удостоверения, то будет применяться режим общего, а не складского хранения.</w:t>
      </w:r>
    </w:p>
    <w:p w:rsidR="00EB5860" w:rsidRPr="00C4441E" w:rsidRDefault="00EB5860"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Товарный склад вправе самостоятельно выбирать условия хранения товара, и если для обеспечения сохранности товара возникает необходимость их изменить, он это ни с кем не согласовывает</w:t>
      </w:r>
      <w:r w:rsidR="0027488F" w:rsidRPr="00C4441E">
        <w:rPr>
          <w:noProof/>
          <w:color w:val="000000"/>
          <w:sz w:val="28"/>
          <w:szCs w:val="28"/>
        </w:rPr>
        <w:t xml:space="preserve"> </w:t>
      </w:r>
      <w:r w:rsidRPr="00C4441E">
        <w:rPr>
          <w:noProof/>
          <w:color w:val="000000"/>
          <w:sz w:val="28"/>
          <w:szCs w:val="28"/>
        </w:rPr>
        <w:t>[</w:t>
      </w:r>
      <w:r w:rsidR="0027488F" w:rsidRPr="00C4441E">
        <w:rPr>
          <w:noProof/>
          <w:color w:val="000000"/>
          <w:sz w:val="28"/>
          <w:szCs w:val="28"/>
        </w:rPr>
        <w:t>п.13</w:t>
      </w:r>
      <w:r w:rsidRPr="00C4441E">
        <w:rPr>
          <w:noProof/>
          <w:color w:val="000000"/>
          <w:sz w:val="28"/>
          <w:szCs w:val="28"/>
        </w:rPr>
        <w:t>;с.398].</w:t>
      </w:r>
    </w:p>
    <w:p w:rsidR="002F7671" w:rsidRPr="00C4441E" w:rsidRDefault="002F7671"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Товарный склад при приеме товара должен осмотреть его внешнее состояние и упаковку, а в складских док</w:t>
      </w:r>
      <w:r w:rsidR="00142096" w:rsidRPr="00C4441E">
        <w:rPr>
          <w:noProof/>
          <w:color w:val="000000"/>
          <w:sz w:val="28"/>
          <w:szCs w:val="28"/>
        </w:rPr>
        <w:t>умен</w:t>
      </w:r>
      <w:r w:rsidRPr="00C4441E">
        <w:rPr>
          <w:noProof/>
          <w:color w:val="000000"/>
          <w:sz w:val="28"/>
          <w:szCs w:val="28"/>
        </w:rPr>
        <w:t>тах указать реально принятое количество товара (число единиц или товарных мест</w:t>
      </w:r>
      <w:r w:rsidR="003722A1" w:rsidRPr="00C4441E">
        <w:rPr>
          <w:noProof/>
          <w:color w:val="000000"/>
          <w:sz w:val="28"/>
          <w:szCs w:val="28"/>
        </w:rPr>
        <w:t>, объем) и его состояние. Покла</w:t>
      </w:r>
      <w:r w:rsidRPr="00C4441E">
        <w:rPr>
          <w:noProof/>
          <w:color w:val="000000"/>
          <w:sz w:val="28"/>
          <w:szCs w:val="28"/>
        </w:rPr>
        <w:t>жедатель-товаровладелец имеет право производить осмотр своих товаров или их обр</w:t>
      </w:r>
      <w:r w:rsidR="00142096" w:rsidRPr="00C4441E">
        <w:rPr>
          <w:noProof/>
          <w:color w:val="000000"/>
          <w:sz w:val="28"/>
          <w:szCs w:val="28"/>
        </w:rPr>
        <w:t>азцов, а если хранение осуществ</w:t>
      </w:r>
      <w:r w:rsidRPr="00C4441E">
        <w:rPr>
          <w:noProof/>
          <w:color w:val="000000"/>
          <w:sz w:val="28"/>
          <w:szCs w:val="28"/>
        </w:rPr>
        <w:t xml:space="preserve">ляется с обезличением, брать пробы товара. Не только хранитель, но и товаровладелец может принимать меры, необходимые для обеспечения сохранности товаров. Товарный склад, при обнаружении во время осмотра повреждений товара, </w:t>
      </w:r>
      <w:r w:rsidR="00142096" w:rsidRPr="00C4441E">
        <w:rPr>
          <w:noProof/>
          <w:color w:val="000000"/>
          <w:sz w:val="28"/>
          <w:szCs w:val="28"/>
        </w:rPr>
        <w:t>выходящих за пределы согласован</w:t>
      </w:r>
      <w:r w:rsidRPr="00C4441E">
        <w:rPr>
          <w:noProof/>
          <w:color w:val="000000"/>
          <w:sz w:val="28"/>
          <w:szCs w:val="28"/>
        </w:rPr>
        <w:t>ных в договоре складского хранения или обычных норм естественной порчи, обязан незамедлительно составить об этом акт и в тот же день известить товаровладельца.</w:t>
      </w:r>
    </w:p>
    <w:p w:rsidR="002F7671" w:rsidRPr="00C4441E" w:rsidRDefault="002F7671"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Обычно выдача товара</w:t>
      </w:r>
      <w:r w:rsidR="00142096" w:rsidRPr="00C4441E">
        <w:rPr>
          <w:noProof/>
          <w:color w:val="000000"/>
          <w:sz w:val="28"/>
          <w:szCs w:val="28"/>
        </w:rPr>
        <w:t xml:space="preserve"> со склада сопровождается выпис</w:t>
      </w:r>
      <w:r w:rsidRPr="00C4441E">
        <w:rPr>
          <w:noProof/>
          <w:color w:val="000000"/>
          <w:sz w:val="28"/>
          <w:szCs w:val="28"/>
        </w:rPr>
        <w:t>кой соответствующих</w:t>
      </w:r>
      <w:r w:rsidR="00142096" w:rsidRPr="00C4441E">
        <w:rPr>
          <w:noProof/>
          <w:color w:val="000000"/>
          <w:sz w:val="28"/>
          <w:szCs w:val="28"/>
        </w:rPr>
        <w:t xml:space="preserve"> отгрузочных документов: наклад</w:t>
      </w:r>
      <w:r w:rsidRPr="00C4441E">
        <w:rPr>
          <w:noProof/>
          <w:color w:val="000000"/>
          <w:sz w:val="28"/>
          <w:szCs w:val="28"/>
        </w:rPr>
        <w:t>ных, счетов-фактур и т.п. Как правило, составляется акт приемки-сдачи между складом и лицом, получающим товар. У обеих сторон договора складского хранения имеет</w:t>
      </w:r>
      <w:r w:rsidR="00142096" w:rsidRPr="00C4441E">
        <w:rPr>
          <w:noProof/>
          <w:color w:val="000000"/>
          <w:sz w:val="28"/>
          <w:szCs w:val="28"/>
        </w:rPr>
        <w:t xml:space="preserve">ся право при возвращении товара </w:t>
      </w:r>
      <w:r w:rsidRPr="00C4441E">
        <w:rPr>
          <w:noProof/>
          <w:color w:val="000000"/>
          <w:sz w:val="28"/>
          <w:szCs w:val="28"/>
        </w:rPr>
        <w:t>произвести его осмотр и проверить количество возвращаемых вещей. Такая проверка не является обязательной, но если одна сторона (склад или товарополучатель) потребовала такого осмотра и проверки, другая сторона не вправе отказаться от этой проверки. При этом все расходы по проверке будет нести тот, кто этого потребовал.</w:t>
      </w:r>
    </w:p>
    <w:p w:rsidR="002F7671" w:rsidRPr="00C4441E" w:rsidRDefault="002F7671"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Если при возвращении товара складом товаровладельцу товар не был ими совместно осмотрен или проверен, заявление о недостаче или повреждении</w:t>
      </w:r>
      <w:r w:rsidR="005A199C" w:rsidRPr="00C4441E">
        <w:rPr>
          <w:noProof/>
          <w:color w:val="000000"/>
          <w:sz w:val="28"/>
          <w:szCs w:val="28"/>
        </w:rPr>
        <w:t xml:space="preserve"> </w:t>
      </w:r>
      <w:r w:rsidRPr="00C4441E">
        <w:rPr>
          <w:noProof/>
          <w:color w:val="000000"/>
          <w:sz w:val="28"/>
          <w:szCs w:val="28"/>
        </w:rPr>
        <w:t>товара вследствие его ненадлежащего хранения должно быть сделано складу</w:t>
      </w:r>
      <w:r w:rsidR="00155F6E" w:rsidRPr="00C4441E">
        <w:rPr>
          <w:noProof/>
          <w:color w:val="000000"/>
          <w:sz w:val="28"/>
          <w:szCs w:val="28"/>
        </w:rPr>
        <w:t xml:space="preserve"> </w:t>
      </w:r>
      <w:r w:rsidRPr="00C4441E">
        <w:rPr>
          <w:noProof/>
          <w:color w:val="000000"/>
          <w:sz w:val="28"/>
          <w:szCs w:val="28"/>
        </w:rPr>
        <w:t>письменно при получении товара, а в отнош</w:t>
      </w:r>
      <w:r w:rsidR="00155F6E" w:rsidRPr="00C4441E">
        <w:rPr>
          <w:noProof/>
          <w:color w:val="000000"/>
          <w:sz w:val="28"/>
          <w:szCs w:val="28"/>
        </w:rPr>
        <w:t xml:space="preserve">ении недостачи или повреждения, </w:t>
      </w:r>
      <w:r w:rsidRPr="00C4441E">
        <w:rPr>
          <w:noProof/>
          <w:color w:val="000000"/>
          <w:sz w:val="28"/>
          <w:szCs w:val="28"/>
        </w:rPr>
        <w:t>которые не могли быть обнаружены при обычном способе принятия товара, - в течение трех дней по его получении (п. 2 ст. 801 ГК).</w:t>
      </w:r>
    </w:p>
    <w:p w:rsidR="007A1F5D" w:rsidRPr="00C4441E" w:rsidRDefault="007A1F5D" w:rsidP="00CB4EF5">
      <w:pPr>
        <w:tabs>
          <w:tab w:val="left" w:pos="180"/>
          <w:tab w:val="left" w:pos="540"/>
        </w:tabs>
        <w:spacing w:line="360" w:lineRule="auto"/>
        <w:ind w:firstLine="709"/>
        <w:jc w:val="both"/>
        <w:rPr>
          <w:noProof/>
          <w:color w:val="000000"/>
          <w:sz w:val="28"/>
          <w:szCs w:val="28"/>
        </w:rPr>
      </w:pPr>
    </w:p>
    <w:p w:rsidR="00716BEA" w:rsidRPr="00C4441E" w:rsidRDefault="00CB4EF5"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br w:type="page"/>
      </w:r>
      <w:r w:rsidR="00716BEA" w:rsidRPr="00C4441E">
        <w:rPr>
          <w:noProof/>
          <w:color w:val="000000"/>
          <w:sz w:val="28"/>
          <w:szCs w:val="28"/>
        </w:rPr>
        <w:t>Заключение</w:t>
      </w:r>
    </w:p>
    <w:p w:rsidR="00716BEA" w:rsidRPr="00C4441E" w:rsidRDefault="00716BEA" w:rsidP="00CB4EF5">
      <w:pPr>
        <w:tabs>
          <w:tab w:val="left" w:pos="180"/>
          <w:tab w:val="left" w:pos="540"/>
        </w:tabs>
        <w:spacing w:line="360" w:lineRule="auto"/>
        <w:ind w:firstLine="709"/>
        <w:jc w:val="both"/>
        <w:rPr>
          <w:noProof/>
          <w:color w:val="000000"/>
          <w:sz w:val="28"/>
          <w:szCs w:val="28"/>
        </w:rPr>
      </w:pPr>
    </w:p>
    <w:p w:rsidR="00716BEA" w:rsidRPr="00C4441E" w:rsidRDefault="00365D08"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Договор</w:t>
      </w:r>
      <w:r w:rsidR="00CB4EF5" w:rsidRPr="00C4441E">
        <w:rPr>
          <w:noProof/>
          <w:color w:val="000000"/>
          <w:sz w:val="28"/>
          <w:szCs w:val="28"/>
        </w:rPr>
        <w:t xml:space="preserve"> </w:t>
      </w:r>
      <w:r w:rsidRPr="00C4441E">
        <w:rPr>
          <w:noProof/>
          <w:color w:val="000000"/>
          <w:sz w:val="28"/>
          <w:szCs w:val="28"/>
        </w:rPr>
        <w:t>как общественное правоотношение играет важную роль в</w:t>
      </w:r>
      <w:r w:rsidR="00CB4EF5" w:rsidRPr="00C4441E">
        <w:rPr>
          <w:noProof/>
          <w:color w:val="000000"/>
          <w:sz w:val="28"/>
          <w:szCs w:val="28"/>
        </w:rPr>
        <w:t xml:space="preserve"> </w:t>
      </w:r>
      <w:r w:rsidRPr="00C4441E">
        <w:rPr>
          <w:noProof/>
          <w:color w:val="000000"/>
          <w:sz w:val="28"/>
          <w:szCs w:val="28"/>
        </w:rPr>
        <w:t>жизни общества. Настоящее время представляет особенно благоприятную почву для развития договорных отношений, так что этот отдел права занимает в современном быту наиболее видное место. В данной</w:t>
      </w:r>
      <w:r w:rsidR="00716BEA" w:rsidRPr="00C4441E">
        <w:rPr>
          <w:noProof/>
          <w:color w:val="000000"/>
          <w:sz w:val="28"/>
          <w:szCs w:val="28"/>
        </w:rPr>
        <w:t xml:space="preserve"> курсовой работе отражены важность договора хранения</w:t>
      </w:r>
      <w:r w:rsidR="00CB4EF5" w:rsidRPr="00C4441E">
        <w:rPr>
          <w:noProof/>
          <w:color w:val="000000"/>
          <w:sz w:val="28"/>
          <w:szCs w:val="28"/>
        </w:rPr>
        <w:t xml:space="preserve"> </w:t>
      </w:r>
      <w:r w:rsidR="00716BEA" w:rsidRPr="00C4441E">
        <w:rPr>
          <w:noProof/>
          <w:color w:val="000000"/>
          <w:sz w:val="28"/>
          <w:szCs w:val="28"/>
        </w:rPr>
        <w:t>в сфе</w:t>
      </w:r>
      <w:r w:rsidRPr="00C4441E">
        <w:rPr>
          <w:noProof/>
          <w:color w:val="000000"/>
          <w:sz w:val="28"/>
          <w:szCs w:val="28"/>
        </w:rPr>
        <w:t>ре деятельности как физического</w:t>
      </w:r>
      <w:r w:rsidR="00450B31" w:rsidRPr="00C4441E">
        <w:rPr>
          <w:noProof/>
          <w:color w:val="000000"/>
          <w:sz w:val="28"/>
          <w:szCs w:val="28"/>
        </w:rPr>
        <w:t>, так и юридического лица</w:t>
      </w:r>
      <w:r w:rsidR="00716BEA" w:rsidRPr="00C4441E">
        <w:rPr>
          <w:noProof/>
          <w:color w:val="000000"/>
          <w:sz w:val="28"/>
          <w:szCs w:val="28"/>
        </w:rPr>
        <w:t>, а также понятие и признаки договора, содержание, ответственность сторон по договору, а т</w:t>
      </w:r>
      <w:r w:rsidR="00450B31" w:rsidRPr="00C4441E">
        <w:rPr>
          <w:noProof/>
          <w:color w:val="000000"/>
          <w:sz w:val="28"/>
          <w:szCs w:val="28"/>
        </w:rPr>
        <w:t>акже специальные виды хранения.</w:t>
      </w:r>
    </w:p>
    <w:p w:rsidR="00716BEA" w:rsidRPr="00C4441E" w:rsidRDefault="00716BEA"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Следует отметить, что каждый гражданско-правовой договор имеет свою правовую цель и адекватные этой цели обязанности сторон. Обязанность по хранению является главной в договоре хранения. Однако эта обязанность может выступать в качестве одного из вспомогательных элементов в общей совокупности обязанностей и по другим договорам. Наконец, договор хранения необходимо отличать от обязанностей по обеспечению сохранности имущества, которые являются составными частями других гражданско-правовых обязательств (подряд, перевозка, комиссия).</w:t>
      </w:r>
    </w:p>
    <w:p w:rsidR="00716BEA" w:rsidRPr="00C4441E" w:rsidRDefault="00716BEA"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 xml:space="preserve">Каждому виду договору хранения присущи отличительные черты. Например, по общему правилу предметом договора хранения могут выступать недвижимые вещи. Не следует отождествлять договор хранения с договором охраны квартиры, который является разновидностью договора возмездного оказания услуг. В то же время следует иметь ввиду, что на хранение в порядке секвестра могут быть переданы как </w:t>
      </w:r>
      <w:r w:rsidR="00651A80" w:rsidRPr="00C4441E">
        <w:rPr>
          <w:noProof/>
          <w:color w:val="000000"/>
          <w:sz w:val="28"/>
          <w:szCs w:val="28"/>
        </w:rPr>
        <w:t>движимые, так и недвижимые вещи</w:t>
      </w:r>
      <w:r w:rsidRPr="00C4441E">
        <w:rPr>
          <w:noProof/>
          <w:color w:val="000000"/>
          <w:sz w:val="28"/>
          <w:szCs w:val="28"/>
        </w:rPr>
        <w:t>,</w:t>
      </w:r>
      <w:r w:rsidR="00CB4EF5" w:rsidRPr="00C4441E">
        <w:rPr>
          <w:noProof/>
          <w:color w:val="000000"/>
          <w:sz w:val="28"/>
          <w:szCs w:val="28"/>
        </w:rPr>
        <w:t xml:space="preserve"> </w:t>
      </w:r>
      <w:r w:rsidRPr="00C4441E">
        <w:rPr>
          <w:noProof/>
          <w:color w:val="000000"/>
          <w:sz w:val="28"/>
          <w:szCs w:val="28"/>
        </w:rPr>
        <w:t>чем законодатель сделал специальную оговорку в ст. 816 ГК.</w:t>
      </w:r>
    </w:p>
    <w:p w:rsidR="00716BEA" w:rsidRPr="00C4441E" w:rsidRDefault="00716BEA"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Итак, подводя итоги проде</w:t>
      </w:r>
      <w:r w:rsidR="004B1899" w:rsidRPr="00C4441E">
        <w:rPr>
          <w:noProof/>
          <w:color w:val="000000"/>
          <w:sz w:val="28"/>
          <w:szCs w:val="28"/>
        </w:rPr>
        <w:t xml:space="preserve">ланному исследованию необходимо </w:t>
      </w:r>
      <w:r w:rsidRPr="00C4441E">
        <w:rPr>
          <w:noProof/>
          <w:color w:val="000000"/>
          <w:sz w:val="28"/>
          <w:szCs w:val="28"/>
        </w:rPr>
        <w:t>сказать, что</w:t>
      </w:r>
      <w:r w:rsidR="00CB4EF5" w:rsidRPr="00C4441E">
        <w:rPr>
          <w:noProof/>
          <w:color w:val="000000"/>
          <w:sz w:val="28"/>
          <w:szCs w:val="28"/>
        </w:rPr>
        <w:t xml:space="preserve"> </w:t>
      </w:r>
      <w:r w:rsidRPr="00C4441E">
        <w:rPr>
          <w:noProof/>
          <w:color w:val="000000"/>
          <w:sz w:val="28"/>
          <w:szCs w:val="28"/>
        </w:rPr>
        <w:t>поставленные в начале работы цели и задачи в основном достиг</w:t>
      </w:r>
      <w:r w:rsidR="003722A1" w:rsidRPr="00C4441E">
        <w:rPr>
          <w:noProof/>
          <w:color w:val="000000"/>
          <w:sz w:val="28"/>
          <w:szCs w:val="28"/>
        </w:rPr>
        <w:t>нуты. С</w:t>
      </w:r>
      <w:r w:rsidRPr="00C4441E">
        <w:rPr>
          <w:noProof/>
          <w:color w:val="000000"/>
          <w:sz w:val="28"/>
          <w:szCs w:val="28"/>
        </w:rPr>
        <w:t>ледует</w:t>
      </w:r>
      <w:r w:rsidR="00CB4EF5" w:rsidRPr="00C4441E">
        <w:rPr>
          <w:noProof/>
          <w:color w:val="000000"/>
          <w:sz w:val="28"/>
          <w:szCs w:val="28"/>
        </w:rPr>
        <w:t xml:space="preserve"> </w:t>
      </w:r>
      <w:r w:rsidRPr="00C4441E">
        <w:rPr>
          <w:noProof/>
          <w:color w:val="000000"/>
          <w:sz w:val="28"/>
          <w:szCs w:val="28"/>
        </w:rPr>
        <w:t xml:space="preserve">привести некоторые </w:t>
      </w:r>
      <w:r w:rsidR="003722A1" w:rsidRPr="00C4441E">
        <w:rPr>
          <w:noProof/>
          <w:color w:val="000000"/>
          <w:sz w:val="28"/>
          <w:szCs w:val="28"/>
        </w:rPr>
        <w:t xml:space="preserve">основные положения, к которым пришли в </w:t>
      </w:r>
      <w:r w:rsidRPr="00C4441E">
        <w:rPr>
          <w:noProof/>
          <w:color w:val="000000"/>
          <w:sz w:val="28"/>
          <w:szCs w:val="28"/>
        </w:rPr>
        <w:t>результате работы:</w:t>
      </w:r>
    </w:p>
    <w:p w:rsidR="00716BEA" w:rsidRPr="00C4441E" w:rsidRDefault="00716BEA"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1.</w:t>
      </w:r>
      <w:r w:rsidR="00CB4EF5" w:rsidRPr="00C4441E">
        <w:rPr>
          <w:noProof/>
          <w:color w:val="000000"/>
          <w:sz w:val="28"/>
          <w:szCs w:val="28"/>
        </w:rPr>
        <w:t xml:space="preserve"> </w:t>
      </w:r>
      <w:r w:rsidRPr="00C4441E">
        <w:rPr>
          <w:bCs/>
          <w:noProof/>
          <w:color w:val="000000"/>
          <w:sz w:val="28"/>
          <w:szCs w:val="28"/>
        </w:rPr>
        <w:t xml:space="preserve">По договору хранения </w:t>
      </w:r>
      <w:r w:rsidRPr="00C4441E">
        <w:rPr>
          <w:noProof/>
          <w:color w:val="000000"/>
          <w:sz w:val="28"/>
          <w:szCs w:val="28"/>
        </w:rPr>
        <w:t>одна сторона (хранитель) обязуется хранить вещь, переданную ей другой стороной (поклажедателем), и возвратить эту вещь в сохранности (п. 1 ст. 776 ГК).</w:t>
      </w:r>
    </w:p>
    <w:p w:rsidR="00716BEA" w:rsidRPr="00C4441E" w:rsidRDefault="0091678B"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 xml:space="preserve">2. </w:t>
      </w:r>
      <w:r w:rsidR="00716BEA" w:rsidRPr="00C4441E">
        <w:rPr>
          <w:noProof/>
          <w:color w:val="000000"/>
          <w:sz w:val="28"/>
          <w:szCs w:val="28"/>
        </w:rPr>
        <w:t>Договор хранения являет</w:t>
      </w:r>
      <w:r w:rsidRPr="00C4441E">
        <w:rPr>
          <w:noProof/>
          <w:color w:val="000000"/>
          <w:sz w:val="28"/>
          <w:szCs w:val="28"/>
        </w:rPr>
        <w:t xml:space="preserve">ся двусторонним; публичным; как </w:t>
      </w:r>
      <w:r w:rsidR="00716BEA" w:rsidRPr="00C4441E">
        <w:rPr>
          <w:noProof/>
          <w:color w:val="000000"/>
          <w:sz w:val="28"/>
          <w:szCs w:val="28"/>
        </w:rPr>
        <w:t>возмез</w:t>
      </w:r>
      <w:r w:rsidR="004B1899" w:rsidRPr="00C4441E">
        <w:rPr>
          <w:noProof/>
          <w:color w:val="000000"/>
          <w:sz w:val="28"/>
          <w:szCs w:val="28"/>
        </w:rPr>
        <w:t>дным, так и безвозмездным; может быть,</w:t>
      </w:r>
      <w:r w:rsidRPr="00C4441E">
        <w:rPr>
          <w:noProof/>
          <w:color w:val="000000"/>
          <w:sz w:val="28"/>
          <w:szCs w:val="28"/>
        </w:rPr>
        <w:t xml:space="preserve"> </w:t>
      </w:r>
      <w:r w:rsidR="00716BEA" w:rsidRPr="00C4441E">
        <w:rPr>
          <w:noProof/>
          <w:color w:val="000000"/>
          <w:sz w:val="28"/>
          <w:szCs w:val="28"/>
        </w:rPr>
        <w:t>как</w:t>
      </w:r>
      <w:r w:rsidRPr="00C4441E">
        <w:rPr>
          <w:noProof/>
          <w:color w:val="000000"/>
          <w:sz w:val="28"/>
          <w:szCs w:val="28"/>
        </w:rPr>
        <w:t xml:space="preserve"> реальным, так и </w:t>
      </w:r>
      <w:r w:rsidR="004B1899" w:rsidRPr="00C4441E">
        <w:rPr>
          <w:noProof/>
          <w:color w:val="000000"/>
          <w:sz w:val="28"/>
          <w:szCs w:val="28"/>
        </w:rPr>
        <w:t>консенсуальным.</w:t>
      </w:r>
    </w:p>
    <w:p w:rsidR="00155F6E" w:rsidRPr="00C4441E" w:rsidRDefault="0091678B" w:rsidP="00CB4EF5">
      <w:pPr>
        <w:tabs>
          <w:tab w:val="left" w:pos="-1800"/>
          <w:tab w:val="left" w:pos="540"/>
        </w:tabs>
        <w:spacing w:line="360" w:lineRule="auto"/>
        <w:ind w:firstLine="709"/>
        <w:jc w:val="both"/>
        <w:rPr>
          <w:noProof/>
          <w:color w:val="000000"/>
          <w:sz w:val="28"/>
          <w:szCs w:val="28"/>
        </w:rPr>
      </w:pPr>
      <w:r w:rsidRPr="00C4441E">
        <w:rPr>
          <w:noProof/>
          <w:color w:val="000000"/>
          <w:sz w:val="28"/>
          <w:szCs w:val="28"/>
        </w:rPr>
        <w:t>3.</w:t>
      </w:r>
      <w:r w:rsidR="00CB4EF5" w:rsidRPr="00C4441E">
        <w:rPr>
          <w:noProof/>
          <w:color w:val="000000"/>
          <w:sz w:val="28"/>
          <w:szCs w:val="28"/>
        </w:rPr>
        <w:t xml:space="preserve"> </w:t>
      </w:r>
      <w:r w:rsidR="00716BEA" w:rsidRPr="00C4441E">
        <w:rPr>
          <w:noProof/>
          <w:color w:val="000000"/>
          <w:sz w:val="28"/>
          <w:szCs w:val="28"/>
        </w:rPr>
        <w:t>Договор должен содержать:</w:t>
      </w:r>
    </w:p>
    <w:p w:rsidR="00716BEA" w:rsidRPr="00C4441E" w:rsidRDefault="00716BEA"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w:t>
      </w:r>
      <w:r w:rsidRPr="00C4441E">
        <w:rPr>
          <w:noProof/>
          <w:color w:val="000000"/>
          <w:sz w:val="28"/>
          <w:szCs w:val="28"/>
        </w:rPr>
        <w:tab/>
        <w:t>наименование сторон и их реквизиты;</w:t>
      </w:r>
    </w:p>
    <w:p w:rsidR="00716BEA" w:rsidRPr="00C4441E" w:rsidRDefault="00716BEA"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w:t>
      </w:r>
      <w:r w:rsidRPr="00C4441E">
        <w:rPr>
          <w:noProof/>
          <w:color w:val="000000"/>
          <w:sz w:val="28"/>
          <w:szCs w:val="28"/>
        </w:rPr>
        <w:tab/>
        <w:t>наименование и особенности вещей, сдаваемых на хранение;</w:t>
      </w:r>
    </w:p>
    <w:p w:rsidR="00716BEA" w:rsidRPr="00C4441E" w:rsidRDefault="00716BEA"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w:t>
      </w:r>
      <w:r w:rsidRPr="00C4441E">
        <w:rPr>
          <w:noProof/>
          <w:color w:val="000000"/>
          <w:sz w:val="28"/>
          <w:szCs w:val="28"/>
        </w:rPr>
        <w:tab/>
        <w:t>время заключения договора;</w:t>
      </w:r>
    </w:p>
    <w:p w:rsidR="00716BEA" w:rsidRPr="00C4441E" w:rsidRDefault="00716BEA"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w:t>
      </w:r>
      <w:r w:rsidRPr="00C4441E">
        <w:rPr>
          <w:noProof/>
          <w:color w:val="000000"/>
          <w:sz w:val="28"/>
          <w:szCs w:val="28"/>
        </w:rPr>
        <w:tab/>
        <w:t>место и время возврата вещей.</w:t>
      </w:r>
    </w:p>
    <w:p w:rsidR="00716BEA" w:rsidRPr="00C4441E" w:rsidRDefault="00716BEA"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4. Специфика системы правового регулирования обусловлена р</w:t>
      </w:r>
      <w:r w:rsidR="00365D08" w:rsidRPr="00C4441E">
        <w:rPr>
          <w:noProof/>
          <w:color w:val="000000"/>
          <w:sz w:val="28"/>
          <w:szCs w:val="28"/>
        </w:rPr>
        <w:t>азновидностью договора хранения, кото</w:t>
      </w:r>
      <w:r w:rsidR="00450B31" w:rsidRPr="00C4441E">
        <w:rPr>
          <w:noProof/>
          <w:color w:val="000000"/>
          <w:sz w:val="28"/>
          <w:szCs w:val="28"/>
        </w:rPr>
        <w:t xml:space="preserve">рые имеют отличия друг от друга, </w:t>
      </w:r>
      <w:r w:rsidR="00365D08" w:rsidRPr="00C4441E">
        <w:rPr>
          <w:noProof/>
          <w:color w:val="000000"/>
          <w:sz w:val="28"/>
          <w:szCs w:val="28"/>
        </w:rPr>
        <w:t>отношения которых регулируются специальными нормативно-правовыми актами.</w:t>
      </w:r>
    </w:p>
    <w:p w:rsidR="00716BEA" w:rsidRPr="00C4441E" w:rsidRDefault="0091678B"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5.</w:t>
      </w:r>
      <w:r w:rsidR="00CB4EF5" w:rsidRPr="00C4441E">
        <w:rPr>
          <w:noProof/>
          <w:color w:val="000000"/>
          <w:sz w:val="28"/>
          <w:szCs w:val="28"/>
        </w:rPr>
        <w:t xml:space="preserve"> </w:t>
      </w:r>
      <w:r w:rsidR="00716BEA" w:rsidRPr="00C4441E">
        <w:rPr>
          <w:noProof/>
          <w:color w:val="000000"/>
          <w:sz w:val="28"/>
          <w:szCs w:val="28"/>
        </w:rPr>
        <w:t>Предметом</w:t>
      </w:r>
      <w:r w:rsidR="00716BEA" w:rsidRPr="00C4441E">
        <w:rPr>
          <w:iCs/>
          <w:noProof/>
          <w:color w:val="000000"/>
          <w:sz w:val="28"/>
          <w:szCs w:val="28"/>
        </w:rPr>
        <w:t xml:space="preserve"> </w:t>
      </w:r>
      <w:r w:rsidR="00716BEA" w:rsidRPr="00C4441E">
        <w:rPr>
          <w:noProof/>
          <w:color w:val="000000"/>
          <w:sz w:val="28"/>
          <w:szCs w:val="28"/>
        </w:rPr>
        <w:t>договора хранения могут быть любые</w:t>
      </w:r>
      <w:r w:rsidR="00450B31" w:rsidRPr="00C4441E">
        <w:rPr>
          <w:noProof/>
          <w:color w:val="000000"/>
          <w:sz w:val="28"/>
          <w:szCs w:val="28"/>
        </w:rPr>
        <w:t xml:space="preserve"> </w:t>
      </w:r>
      <w:r w:rsidR="00716BEA" w:rsidRPr="00C4441E">
        <w:rPr>
          <w:noProof/>
          <w:color w:val="000000"/>
          <w:sz w:val="28"/>
          <w:szCs w:val="28"/>
        </w:rPr>
        <w:t>вещи: деньги, драгоценно</w:t>
      </w:r>
      <w:r w:rsidR="00450B31" w:rsidRPr="00C4441E">
        <w:rPr>
          <w:noProof/>
          <w:color w:val="000000"/>
          <w:sz w:val="28"/>
          <w:szCs w:val="28"/>
        </w:rPr>
        <w:t xml:space="preserve">сти, ценные бумаги, документы, </w:t>
      </w:r>
      <w:r w:rsidR="00716BEA" w:rsidRPr="00C4441E">
        <w:rPr>
          <w:noProof/>
          <w:color w:val="000000"/>
          <w:sz w:val="28"/>
          <w:szCs w:val="28"/>
        </w:rPr>
        <w:t>а также услуги по хранению, оказываемые хранителем поклажедателю.</w:t>
      </w:r>
    </w:p>
    <w:p w:rsidR="00716BEA" w:rsidRPr="00C4441E" w:rsidRDefault="00716BEA" w:rsidP="00CB4EF5">
      <w:pPr>
        <w:tabs>
          <w:tab w:val="left" w:pos="180"/>
          <w:tab w:val="left" w:pos="540"/>
        </w:tabs>
        <w:spacing w:line="360" w:lineRule="auto"/>
        <w:ind w:firstLine="709"/>
        <w:jc w:val="both"/>
        <w:rPr>
          <w:noProof/>
          <w:color w:val="000000"/>
          <w:sz w:val="28"/>
          <w:szCs w:val="28"/>
        </w:rPr>
      </w:pPr>
      <w:r w:rsidRPr="00C4441E">
        <w:rPr>
          <w:noProof/>
          <w:color w:val="000000"/>
          <w:sz w:val="28"/>
          <w:szCs w:val="28"/>
        </w:rPr>
        <w:t>Т</w:t>
      </w:r>
      <w:r w:rsidR="003722A1" w:rsidRPr="00C4441E">
        <w:rPr>
          <w:noProof/>
          <w:color w:val="000000"/>
          <w:sz w:val="28"/>
          <w:szCs w:val="28"/>
        </w:rPr>
        <w:t xml:space="preserve">аким образом, рассмотренный </w:t>
      </w:r>
      <w:r w:rsidRPr="00C4441E">
        <w:rPr>
          <w:noProof/>
          <w:color w:val="000000"/>
          <w:sz w:val="28"/>
          <w:szCs w:val="28"/>
        </w:rPr>
        <w:t>договор хранения является уже довольно развитой инфраструктурой, но ему также предстоит еще видоизменяться и совершенствоваться, что уже и делается нашими законодателями.</w:t>
      </w:r>
    </w:p>
    <w:p w:rsidR="00716BEA" w:rsidRPr="00C4441E" w:rsidRDefault="00716BEA" w:rsidP="00CB4EF5">
      <w:pPr>
        <w:tabs>
          <w:tab w:val="left" w:pos="180"/>
          <w:tab w:val="left" w:pos="540"/>
        </w:tabs>
        <w:spacing w:line="360" w:lineRule="auto"/>
        <w:ind w:firstLine="709"/>
        <w:jc w:val="both"/>
        <w:rPr>
          <w:noProof/>
          <w:color w:val="000000"/>
          <w:sz w:val="28"/>
          <w:szCs w:val="28"/>
        </w:rPr>
      </w:pPr>
    </w:p>
    <w:p w:rsidR="00647FE1" w:rsidRPr="00C4441E" w:rsidRDefault="00CB4EF5" w:rsidP="00CB4EF5">
      <w:pPr>
        <w:spacing w:line="360" w:lineRule="auto"/>
        <w:ind w:firstLine="709"/>
        <w:jc w:val="both"/>
        <w:rPr>
          <w:noProof/>
          <w:color w:val="000000"/>
          <w:sz w:val="28"/>
          <w:szCs w:val="28"/>
        </w:rPr>
      </w:pPr>
      <w:r w:rsidRPr="00C4441E">
        <w:rPr>
          <w:noProof/>
          <w:color w:val="000000"/>
          <w:sz w:val="28"/>
          <w:szCs w:val="28"/>
        </w:rPr>
        <w:br w:type="page"/>
      </w:r>
      <w:r w:rsidR="00EA6B5F" w:rsidRPr="00C4441E">
        <w:rPr>
          <w:noProof/>
          <w:color w:val="000000"/>
          <w:sz w:val="28"/>
          <w:szCs w:val="28"/>
        </w:rPr>
        <w:t>Список использованных источников</w:t>
      </w:r>
    </w:p>
    <w:p w:rsidR="00443303" w:rsidRPr="00C4441E" w:rsidRDefault="00443303" w:rsidP="00CB4EF5">
      <w:pPr>
        <w:spacing w:line="360" w:lineRule="auto"/>
        <w:ind w:firstLine="709"/>
        <w:jc w:val="both"/>
        <w:rPr>
          <w:noProof/>
          <w:color w:val="000000"/>
          <w:sz w:val="28"/>
          <w:szCs w:val="28"/>
        </w:rPr>
      </w:pPr>
    </w:p>
    <w:p w:rsidR="00443303" w:rsidRPr="00C4441E" w:rsidRDefault="00443303" w:rsidP="00CB4EF5">
      <w:pPr>
        <w:numPr>
          <w:ilvl w:val="0"/>
          <w:numId w:val="7"/>
        </w:numPr>
        <w:tabs>
          <w:tab w:val="left" w:pos="426"/>
        </w:tabs>
        <w:spacing w:line="360" w:lineRule="auto"/>
        <w:ind w:left="0" w:firstLine="0"/>
        <w:jc w:val="both"/>
        <w:rPr>
          <w:noProof/>
          <w:color w:val="000000"/>
          <w:sz w:val="28"/>
          <w:szCs w:val="28"/>
        </w:rPr>
      </w:pPr>
      <w:r w:rsidRPr="00C4441E">
        <w:rPr>
          <w:noProof/>
          <w:color w:val="000000"/>
          <w:sz w:val="28"/>
          <w:szCs w:val="28"/>
        </w:rPr>
        <w:t>Бюллетень нормативно-правовой информации, Мн., 09.2001г., №35(206).</w:t>
      </w:r>
    </w:p>
    <w:p w:rsidR="00647FE1" w:rsidRPr="00C4441E" w:rsidRDefault="00647FE1" w:rsidP="00CB4EF5">
      <w:pPr>
        <w:numPr>
          <w:ilvl w:val="0"/>
          <w:numId w:val="7"/>
        </w:numPr>
        <w:tabs>
          <w:tab w:val="left" w:pos="426"/>
        </w:tabs>
        <w:spacing w:line="360" w:lineRule="auto"/>
        <w:ind w:left="0" w:firstLine="0"/>
        <w:jc w:val="both"/>
        <w:rPr>
          <w:noProof/>
          <w:color w:val="000000"/>
          <w:sz w:val="28"/>
          <w:szCs w:val="28"/>
        </w:rPr>
      </w:pPr>
      <w:r w:rsidRPr="00C4441E">
        <w:rPr>
          <w:noProof/>
          <w:color w:val="000000"/>
          <w:sz w:val="28"/>
          <w:szCs w:val="28"/>
        </w:rPr>
        <w:t xml:space="preserve">Гражданский кодекс Республики Беларусь </w:t>
      </w:r>
      <w:r w:rsidR="00443303" w:rsidRPr="00C4441E">
        <w:rPr>
          <w:noProof/>
          <w:color w:val="000000"/>
          <w:sz w:val="28"/>
          <w:szCs w:val="28"/>
        </w:rPr>
        <w:t>2008</w:t>
      </w:r>
      <w:r w:rsidRPr="00C4441E">
        <w:rPr>
          <w:noProof/>
          <w:color w:val="000000"/>
          <w:sz w:val="28"/>
          <w:szCs w:val="28"/>
        </w:rPr>
        <w:t>г.</w:t>
      </w:r>
    </w:p>
    <w:p w:rsidR="00647FE1" w:rsidRPr="00C4441E" w:rsidRDefault="00647FE1" w:rsidP="00CB4EF5">
      <w:pPr>
        <w:numPr>
          <w:ilvl w:val="0"/>
          <w:numId w:val="7"/>
        </w:numPr>
        <w:tabs>
          <w:tab w:val="left" w:pos="426"/>
        </w:tabs>
        <w:spacing w:line="360" w:lineRule="auto"/>
        <w:ind w:left="0" w:firstLine="0"/>
        <w:jc w:val="both"/>
        <w:rPr>
          <w:noProof/>
          <w:color w:val="000000"/>
          <w:sz w:val="28"/>
          <w:szCs w:val="28"/>
        </w:rPr>
      </w:pPr>
      <w:r w:rsidRPr="00C4441E">
        <w:rPr>
          <w:noProof/>
          <w:color w:val="000000"/>
          <w:sz w:val="28"/>
          <w:szCs w:val="28"/>
        </w:rPr>
        <w:t xml:space="preserve">Гражданский процессуальный кодекс РБ </w:t>
      </w:r>
      <w:r w:rsidR="00443303" w:rsidRPr="00C4441E">
        <w:rPr>
          <w:noProof/>
          <w:color w:val="000000"/>
          <w:sz w:val="28"/>
          <w:szCs w:val="28"/>
        </w:rPr>
        <w:t>2006</w:t>
      </w:r>
      <w:r w:rsidRPr="00C4441E">
        <w:rPr>
          <w:noProof/>
          <w:color w:val="000000"/>
          <w:sz w:val="28"/>
          <w:szCs w:val="28"/>
        </w:rPr>
        <w:t>г.</w:t>
      </w:r>
    </w:p>
    <w:p w:rsidR="00647FE1" w:rsidRPr="00C4441E" w:rsidRDefault="00647FE1" w:rsidP="00CB4EF5">
      <w:pPr>
        <w:numPr>
          <w:ilvl w:val="0"/>
          <w:numId w:val="7"/>
        </w:numPr>
        <w:tabs>
          <w:tab w:val="left" w:pos="426"/>
        </w:tabs>
        <w:spacing w:line="360" w:lineRule="auto"/>
        <w:ind w:left="0" w:firstLine="0"/>
        <w:jc w:val="both"/>
        <w:rPr>
          <w:noProof/>
          <w:color w:val="000000"/>
          <w:sz w:val="28"/>
          <w:szCs w:val="28"/>
        </w:rPr>
      </w:pPr>
      <w:r w:rsidRPr="00C4441E">
        <w:rPr>
          <w:noProof/>
          <w:color w:val="000000"/>
          <w:sz w:val="28"/>
          <w:szCs w:val="28"/>
        </w:rPr>
        <w:t>Комментарий к Гражданскому кодексу РБ с приложением актов законодательства и судебной практики в 3-х книгах.</w:t>
      </w:r>
      <w:r w:rsidR="00443303" w:rsidRPr="00C4441E">
        <w:rPr>
          <w:noProof/>
          <w:color w:val="000000"/>
          <w:sz w:val="28"/>
          <w:szCs w:val="28"/>
        </w:rPr>
        <w:t xml:space="preserve"> </w:t>
      </w:r>
      <w:r w:rsidRPr="00C4441E">
        <w:rPr>
          <w:noProof/>
          <w:color w:val="000000"/>
          <w:sz w:val="28"/>
          <w:szCs w:val="28"/>
        </w:rPr>
        <w:t>Мн.,</w:t>
      </w:r>
      <w:r w:rsidR="00443303" w:rsidRPr="00C4441E">
        <w:rPr>
          <w:noProof/>
          <w:color w:val="000000"/>
          <w:sz w:val="28"/>
          <w:szCs w:val="28"/>
        </w:rPr>
        <w:t xml:space="preserve"> «Амалфея» 2008</w:t>
      </w:r>
      <w:r w:rsidRPr="00C4441E">
        <w:rPr>
          <w:noProof/>
          <w:color w:val="000000"/>
          <w:sz w:val="28"/>
          <w:szCs w:val="28"/>
        </w:rPr>
        <w:t>г.</w:t>
      </w:r>
    </w:p>
    <w:p w:rsidR="00443303" w:rsidRPr="00C4441E" w:rsidRDefault="00443303" w:rsidP="00CB4EF5">
      <w:pPr>
        <w:numPr>
          <w:ilvl w:val="0"/>
          <w:numId w:val="7"/>
        </w:numPr>
        <w:tabs>
          <w:tab w:val="left" w:pos="426"/>
        </w:tabs>
        <w:spacing w:line="360" w:lineRule="auto"/>
        <w:ind w:left="0" w:firstLine="0"/>
        <w:jc w:val="both"/>
        <w:rPr>
          <w:noProof/>
          <w:color w:val="000000"/>
          <w:sz w:val="28"/>
          <w:szCs w:val="28"/>
        </w:rPr>
      </w:pPr>
      <w:r w:rsidRPr="00C4441E">
        <w:rPr>
          <w:noProof/>
          <w:color w:val="000000"/>
          <w:sz w:val="28"/>
          <w:szCs w:val="28"/>
        </w:rPr>
        <w:t>Конституция Республики Беларусь 2006г</w:t>
      </w:r>
    </w:p>
    <w:p w:rsidR="00647FE1" w:rsidRPr="00C4441E" w:rsidRDefault="00647FE1" w:rsidP="00CB4EF5">
      <w:pPr>
        <w:numPr>
          <w:ilvl w:val="0"/>
          <w:numId w:val="7"/>
        </w:numPr>
        <w:tabs>
          <w:tab w:val="left" w:pos="426"/>
        </w:tabs>
        <w:spacing w:line="360" w:lineRule="auto"/>
        <w:ind w:left="0" w:firstLine="0"/>
        <w:jc w:val="both"/>
        <w:rPr>
          <w:noProof/>
          <w:color w:val="000000"/>
          <w:sz w:val="28"/>
          <w:szCs w:val="28"/>
        </w:rPr>
      </w:pPr>
      <w:r w:rsidRPr="00C4441E">
        <w:rPr>
          <w:noProof/>
          <w:color w:val="000000"/>
          <w:sz w:val="28"/>
          <w:szCs w:val="28"/>
        </w:rPr>
        <w:t>Постановление Государственного комитета по ценным бумагам РБ от 4.05.01 «Об утверждении Положения</w:t>
      </w:r>
      <w:r w:rsidR="00CB4EF5" w:rsidRPr="00C4441E">
        <w:rPr>
          <w:noProof/>
          <w:color w:val="000000"/>
          <w:sz w:val="28"/>
          <w:szCs w:val="28"/>
        </w:rPr>
        <w:t xml:space="preserve"> </w:t>
      </w:r>
      <w:r w:rsidRPr="00C4441E">
        <w:rPr>
          <w:noProof/>
          <w:color w:val="000000"/>
          <w:sz w:val="28"/>
          <w:szCs w:val="28"/>
        </w:rPr>
        <w:t>о двойных и простых складских свидетельствах»</w:t>
      </w:r>
      <w:r w:rsidR="00443303" w:rsidRPr="00C4441E">
        <w:rPr>
          <w:noProof/>
          <w:color w:val="000000"/>
          <w:sz w:val="28"/>
          <w:szCs w:val="28"/>
        </w:rPr>
        <w:t>.</w:t>
      </w:r>
    </w:p>
    <w:p w:rsidR="00647FE1" w:rsidRPr="00C4441E" w:rsidRDefault="00647FE1" w:rsidP="00CB4EF5">
      <w:pPr>
        <w:numPr>
          <w:ilvl w:val="0"/>
          <w:numId w:val="7"/>
        </w:numPr>
        <w:tabs>
          <w:tab w:val="left" w:pos="426"/>
        </w:tabs>
        <w:spacing w:line="360" w:lineRule="auto"/>
        <w:ind w:left="0" w:firstLine="0"/>
        <w:jc w:val="both"/>
        <w:rPr>
          <w:noProof/>
          <w:color w:val="000000"/>
          <w:sz w:val="28"/>
          <w:szCs w:val="28"/>
        </w:rPr>
      </w:pPr>
      <w:r w:rsidRPr="00C4441E">
        <w:rPr>
          <w:noProof/>
          <w:color w:val="000000"/>
          <w:sz w:val="28"/>
          <w:szCs w:val="28"/>
        </w:rPr>
        <w:t>Андреев В.К. Ответственность за нарушение договора // Бухгалтерский учет. 1995. № 12.</w:t>
      </w:r>
    </w:p>
    <w:p w:rsidR="00647FE1" w:rsidRPr="00C4441E" w:rsidRDefault="00647FE1" w:rsidP="00CB4EF5">
      <w:pPr>
        <w:numPr>
          <w:ilvl w:val="0"/>
          <w:numId w:val="7"/>
        </w:numPr>
        <w:tabs>
          <w:tab w:val="left" w:pos="426"/>
        </w:tabs>
        <w:spacing w:line="360" w:lineRule="auto"/>
        <w:ind w:left="0" w:firstLine="0"/>
        <w:jc w:val="both"/>
        <w:rPr>
          <w:noProof/>
          <w:color w:val="000000"/>
          <w:sz w:val="28"/>
          <w:szCs w:val="28"/>
        </w:rPr>
      </w:pPr>
      <w:r w:rsidRPr="00C4441E">
        <w:rPr>
          <w:noProof/>
          <w:color w:val="000000"/>
          <w:sz w:val="28"/>
          <w:szCs w:val="28"/>
        </w:rPr>
        <w:t>Баринов Н., Цыбуленко 3. Обязательства хранения в судебной практике //</w:t>
      </w:r>
      <w:r w:rsidR="00CB4EF5" w:rsidRPr="00C4441E">
        <w:rPr>
          <w:noProof/>
          <w:color w:val="000000"/>
          <w:sz w:val="28"/>
          <w:szCs w:val="28"/>
        </w:rPr>
        <w:t xml:space="preserve"> </w:t>
      </w:r>
      <w:r w:rsidR="0073342D" w:rsidRPr="00C4441E">
        <w:rPr>
          <w:noProof/>
          <w:color w:val="000000"/>
          <w:sz w:val="28"/>
          <w:szCs w:val="28"/>
        </w:rPr>
        <w:t xml:space="preserve">Советская юстиция. 1972. № </w:t>
      </w:r>
      <w:r w:rsidRPr="00C4441E">
        <w:rPr>
          <w:noProof/>
          <w:color w:val="000000"/>
          <w:sz w:val="28"/>
          <w:szCs w:val="28"/>
        </w:rPr>
        <w:t>17. Брагинский М.И. Договор хранения. М., 1999.</w:t>
      </w:r>
    </w:p>
    <w:p w:rsidR="00647FE1" w:rsidRPr="00C4441E" w:rsidRDefault="00647FE1" w:rsidP="00CB4EF5">
      <w:pPr>
        <w:numPr>
          <w:ilvl w:val="0"/>
          <w:numId w:val="7"/>
        </w:numPr>
        <w:tabs>
          <w:tab w:val="left" w:pos="426"/>
        </w:tabs>
        <w:spacing w:line="360" w:lineRule="auto"/>
        <w:ind w:left="0" w:firstLine="0"/>
        <w:jc w:val="both"/>
        <w:rPr>
          <w:noProof/>
          <w:color w:val="000000"/>
          <w:sz w:val="28"/>
          <w:szCs w:val="28"/>
        </w:rPr>
      </w:pPr>
      <w:r w:rsidRPr="00C4441E">
        <w:rPr>
          <w:noProof/>
          <w:color w:val="000000"/>
          <w:sz w:val="28"/>
          <w:szCs w:val="28"/>
        </w:rPr>
        <w:t>Высоцкая Е. Договор хранения: особенности и отличия от смежных договоров / Договорная практика</w:t>
      </w:r>
      <w:r w:rsidR="00443303" w:rsidRPr="00C4441E">
        <w:rPr>
          <w:noProof/>
          <w:color w:val="000000"/>
          <w:sz w:val="28"/>
          <w:szCs w:val="28"/>
        </w:rPr>
        <w:t>.</w:t>
      </w:r>
      <w:r w:rsidR="00CB4EF5" w:rsidRPr="00C4441E">
        <w:rPr>
          <w:noProof/>
          <w:color w:val="000000"/>
          <w:sz w:val="28"/>
          <w:szCs w:val="28"/>
        </w:rPr>
        <w:t xml:space="preserve"> </w:t>
      </w:r>
    </w:p>
    <w:p w:rsidR="00647FE1" w:rsidRPr="00C4441E" w:rsidRDefault="00647FE1" w:rsidP="00CB4EF5">
      <w:pPr>
        <w:numPr>
          <w:ilvl w:val="0"/>
          <w:numId w:val="7"/>
        </w:numPr>
        <w:tabs>
          <w:tab w:val="left" w:pos="426"/>
        </w:tabs>
        <w:spacing w:line="360" w:lineRule="auto"/>
        <w:ind w:left="0" w:firstLine="0"/>
        <w:jc w:val="both"/>
        <w:rPr>
          <w:noProof/>
          <w:color w:val="000000"/>
          <w:sz w:val="28"/>
          <w:szCs w:val="28"/>
        </w:rPr>
      </w:pPr>
      <w:r w:rsidRPr="00C4441E">
        <w:rPr>
          <w:noProof/>
          <w:color w:val="000000"/>
          <w:sz w:val="28"/>
          <w:szCs w:val="28"/>
        </w:rPr>
        <w:t>Захаров В.Е. Хранение: основные черты, признаки и критерии разграничения с некоторыми договорами // Право Беларуси. 2003. №26.</w:t>
      </w:r>
      <w:r w:rsidR="00CB4EF5" w:rsidRPr="00C4441E">
        <w:rPr>
          <w:noProof/>
          <w:color w:val="000000"/>
          <w:sz w:val="28"/>
          <w:szCs w:val="28"/>
        </w:rPr>
        <w:t xml:space="preserve"> </w:t>
      </w:r>
    </w:p>
    <w:p w:rsidR="00647FE1" w:rsidRPr="00C4441E" w:rsidRDefault="00647FE1" w:rsidP="00CB4EF5">
      <w:pPr>
        <w:numPr>
          <w:ilvl w:val="0"/>
          <w:numId w:val="7"/>
        </w:numPr>
        <w:tabs>
          <w:tab w:val="left" w:pos="426"/>
        </w:tabs>
        <w:spacing w:line="360" w:lineRule="auto"/>
        <w:ind w:left="0" w:firstLine="0"/>
        <w:jc w:val="both"/>
        <w:rPr>
          <w:noProof/>
          <w:color w:val="000000"/>
          <w:sz w:val="28"/>
          <w:szCs w:val="28"/>
        </w:rPr>
      </w:pPr>
      <w:r w:rsidRPr="00C4441E">
        <w:rPr>
          <w:noProof/>
          <w:color w:val="000000"/>
          <w:sz w:val="28"/>
          <w:szCs w:val="28"/>
        </w:rPr>
        <w:t>Калмыков Ю.Х. К понятию обязательства по оказанию услуг // Советское государство и право. 1996. № 5.</w:t>
      </w:r>
      <w:r w:rsidR="00CB4EF5" w:rsidRPr="00C4441E">
        <w:rPr>
          <w:noProof/>
          <w:color w:val="000000"/>
          <w:sz w:val="28"/>
          <w:szCs w:val="28"/>
        </w:rPr>
        <w:t xml:space="preserve"> </w:t>
      </w:r>
    </w:p>
    <w:p w:rsidR="00647FE1" w:rsidRPr="00C4441E" w:rsidRDefault="00647FE1" w:rsidP="00CB4EF5">
      <w:pPr>
        <w:numPr>
          <w:ilvl w:val="0"/>
          <w:numId w:val="7"/>
        </w:numPr>
        <w:tabs>
          <w:tab w:val="left" w:pos="426"/>
        </w:tabs>
        <w:spacing w:line="360" w:lineRule="auto"/>
        <w:ind w:left="0" w:firstLine="0"/>
        <w:jc w:val="both"/>
        <w:rPr>
          <w:noProof/>
          <w:color w:val="000000"/>
          <w:sz w:val="28"/>
          <w:szCs w:val="28"/>
        </w:rPr>
      </w:pPr>
      <w:r w:rsidRPr="00C4441E">
        <w:rPr>
          <w:noProof/>
          <w:color w:val="000000"/>
          <w:sz w:val="28"/>
          <w:szCs w:val="28"/>
        </w:rPr>
        <w:t>Кротов М.В. Обязательство по оказанию услуг в советском гражданском праве. Л., 1990.</w:t>
      </w:r>
    </w:p>
    <w:p w:rsidR="00647FE1" w:rsidRPr="00C4441E" w:rsidRDefault="00647FE1" w:rsidP="00CB4EF5">
      <w:pPr>
        <w:numPr>
          <w:ilvl w:val="0"/>
          <w:numId w:val="7"/>
        </w:numPr>
        <w:tabs>
          <w:tab w:val="left" w:pos="426"/>
        </w:tabs>
        <w:spacing w:line="360" w:lineRule="auto"/>
        <w:ind w:left="0" w:firstLine="0"/>
        <w:jc w:val="both"/>
        <w:rPr>
          <w:noProof/>
          <w:color w:val="000000"/>
          <w:sz w:val="28"/>
          <w:szCs w:val="28"/>
        </w:rPr>
      </w:pPr>
      <w:r w:rsidRPr="00C4441E">
        <w:rPr>
          <w:noProof/>
          <w:color w:val="000000"/>
          <w:sz w:val="28"/>
          <w:szCs w:val="28"/>
        </w:rPr>
        <w:t>Колбасин Д.А. Гражданское право. Особенная часть. Мн., «Амалфея» 2006.</w:t>
      </w:r>
    </w:p>
    <w:p w:rsidR="00647FE1" w:rsidRPr="00C4441E" w:rsidRDefault="00647FE1" w:rsidP="00CB4EF5">
      <w:pPr>
        <w:numPr>
          <w:ilvl w:val="0"/>
          <w:numId w:val="7"/>
        </w:numPr>
        <w:tabs>
          <w:tab w:val="left" w:pos="426"/>
        </w:tabs>
        <w:spacing w:line="360" w:lineRule="auto"/>
        <w:ind w:left="0" w:firstLine="0"/>
        <w:jc w:val="both"/>
        <w:rPr>
          <w:noProof/>
          <w:color w:val="000000"/>
          <w:sz w:val="28"/>
          <w:szCs w:val="28"/>
        </w:rPr>
      </w:pPr>
      <w:r w:rsidRPr="00C4441E">
        <w:rPr>
          <w:noProof/>
          <w:color w:val="000000"/>
          <w:sz w:val="28"/>
          <w:szCs w:val="28"/>
        </w:rPr>
        <w:t>Маньковский И.А.</w:t>
      </w:r>
      <w:r w:rsidR="00CB4EF5" w:rsidRPr="00C4441E">
        <w:rPr>
          <w:noProof/>
          <w:color w:val="000000"/>
          <w:sz w:val="28"/>
          <w:szCs w:val="28"/>
        </w:rPr>
        <w:t>.</w:t>
      </w:r>
      <w:r w:rsidRPr="00C4441E">
        <w:rPr>
          <w:noProof/>
          <w:color w:val="000000"/>
          <w:sz w:val="28"/>
          <w:szCs w:val="28"/>
        </w:rPr>
        <w:t xml:space="preserve"> Гражданское право. Особенная часть. Мн., «Молодежное» 2003.</w:t>
      </w:r>
    </w:p>
    <w:p w:rsidR="00647FE1" w:rsidRPr="00C4441E" w:rsidRDefault="00647FE1" w:rsidP="00CB4EF5">
      <w:pPr>
        <w:numPr>
          <w:ilvl w:val="0"/>
          <w:numId w:val="7"/>
        </w:numPr>
        <w:tabs>
          <w:tab w:val="left" w:pos="426"/>
        </w:tabs>
        <w:spacing w:line="360" w:lineRule="auto"/>
        <w:ind w:left="0" w:firstLine="0"/>
        <w:jc w:val="both"/>
        <w:rPr>
          <w:noProof/>
          <w:color w:val="000000"/>
          <w:sz w:val="28"/>
          <w:szCs w:val="28"/>
        </w:rPr>
      </w:pPr>
      <w:r w:rsidRPr="00C4441E">
        <w:rPr>
          <w:noProof/>
          <w:color w:val="000000"/>
          <w:sz w:val="28"/>
          <w:szCs w:val="28"/>
        </w:rPr>
        <w:t>Подгруша В. Договор хранения: Общее и Особенное // Бюллетень нормативно-правовой информации. Мн., 02.2002г., №5(224)</w:t>
      </w:r>
      <w:r w:rsidR="00CB4EF5" w:rsidRPr="00C4441E">
        <w:rPr>
          <w:noProof/>
          <w:color w:val="000000"/>
          <w:sz w:val="28"/>
          <w:szCs w:val="28"/>
        </w:rPr>
        <w:t xml:space="preserve"> </w:t>
      </w:r>
    </w:p>
    <w:p w:rsidR="00647FE1" w:rsidRPr="00C4441E" w:rsidRDefault="00647FE1" w:rsidP="00CB4EF5">
      <w:pPr>
        <w:numPr>
          <w:ilvl w:val="0"/>
          <w:numId w:val="7"/>
        </w:numPr>
        <w:tabs>
          <w:tab w:val="left" w:pos="426"/>
        </w:tabs>
        <w:spacing w:line="360" w:lineRule="auto"/>
        <w:ind w:left="0" w:firstLine="0"/>
        <w:jc w:val="both"/>
        <w:rPr>
          <w:noProof/>
          <w:color w:val="000000"/>
          <w:sz w:val="28"/>
          <w:szCs w:val="28"/>
        </w:rPr>
      </w:pPr>
      <w:r w:rsidRPr="00C4441E">
        <w:rPr>
          <w:noProof/>
          <w:color w:val="000000"/>
          <w:sz w:val="28"/>
          <w:szCs w:val="28"/>
        </w:rPr>
        <w:t>Чигир В.Ф. Гражданское право в 2 частях. Часть 2. Мн., «Амалфея» 2002</w:t>
      </w:r>
      <w:r w:rsidR="00443303" w:rsidRPr="00C4441E">
        <w:rPr>
          <w:noProof/>
          <w:color w:val="000000"/>
          <w:sz w:val="28"/>
          <w:szCs w:val="28"/>
        </w:rPr>
        <w:t>.</w:t>
      </w:r>
      <w:bookmarkStart w:id="0" w:name="_GoBack"/>
      <w:bookmarkEnd w:id="0"/>
    </w:p>
    <w:sectPr w:rsidR="00647FE1" w:rsidRPr="00C4441E" w:rsidSect="00CB4EF5">
      <w:headerReference w:type="even" r:id="rId7"/>
      <w:headerReference w:type="default" r:id="rId8"/>
      <w:footerReference w:type="even" r:id="rId9"/>
      <w:footerReference w:type="default" r:id="rId10"/>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D56" w:rsidRDefault="00AE4D56">
      <w:r>
        <w:separator/>
      </w:r>
    </w:p>
  </w:endnote>
  <w:endnote w:type="continuationSeparator" w:id="0">
    <w:p w:rsidR="00AE4D56" w:rsidRDefault="00AE4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03C" w:rsidRDefault="009B403C" w:rsidP="00A212AA">
    <w:pPr>
      <w:pStyle w:val="a5"/>
      <w:framePr w:wrap="around" w:vAnchor="text" w:hAnchor="margin" w:xAlign="right" w:y="1"/>
      <w:rPr>
        <w:rStyle w:val="a7"/>
      </w:rPr>
    </w:pPr>
  </w:p>
  <w:p w:rsidR="009B403C" w:rsidRDefault="009B403C" w:rsidP="00BF18C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03C" w:rsidRDefault="009B403C" w:rsidP="00BF18C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D56" w:rsidRDefault="00AE4D56">
      <w:r>
        <w:separator/>
      </w:r>
    </w:p>
  </w:footnote>
  <w:footnote w:type="continuationSeparator" w:id="0">
    <w:p w:rsidR="00AE4D56" w:rsidRDefault="00AE4D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C94" w:rsidRDefault="002E1C94" w:rsidP="004421EA">
    <w:pPr>
      <w:pStyle w:val="a8"/>
      <w:framePr w:wrap="around" w:vAnchor="text" w:hAnchor="margin" w:xAlign="right" w:y="1"/>
      <w:rPr>
        <w:rStyle w:val="a7"/>
      </w:rPr>
    </w:pPr>
  </w:p>
  <w:p w:rsidR="002E1C94" w:rsidRDefault="002E1C94" w:rsidP="002E1C94">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C94" w:rsidRDefault="00C10BFE" w:rsidP="004421EA">
    <w:pPr>
      <w:pStyle w:val="a8"/>
      <w:framePr w:wrap="around" w:vAnchor="text" w:hAnchor="margin" w:xAlign="right" w:y="1"/>
      <w:rPr>
        <w:rStyle w:val="a7"/>
      </w:rPr>
    </w:pPr>
    <w:r>
      <w:rPr>
        <w:rStyle w:val="a7"/>
        <w:noProof/>
      </w:rPr>
      <w:t>2</w:t>
    </w:r>
  </w:p>
  <w:p w:rsidR="006631FC" w:rsidRDefault="006631FC" w:rsidP="002E1C94">
    <w:pPr>
      <w:pStyle w:val="a8"/>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0705E"/>
    <w:multiLevelType w:val="hybridMultilevel"/>
    <w:tmpl w:val="5688346C"/>
    <w:lvl w:ilvl="0" w:tplc="59A80D30">
      <w:start w:val="1"/>
      <w:numFmt w:val="decimal"/>
      <w:lvlText w:val="%1."/>
      <w:lvlJc w:val="left"/>
      <w:pPr>
        <w:tabs>
          <w:tab w:val="num" w:pos="45"/>
        </w:tabs>
        <w:ind w:left="45" w:hanging="360"/>
      </w:pPr>
      <w:rPr>
        <w:rFonts w:cs="Times New Roman" w:hint="default"/>
      </w:rPr>
    </w:lvl>
    <w:lvl w:ilvl="1" w:tplc="04190019" w:tentative="1">
      <w:start w:val="1"/>
      <w:numFmt w:val="lowerLetter"/>
      <w:lvlText w:val="%2."/>
      <w:lvlJc w:val="left"/>
      <w:pPr>
        <w:tabs>
          <w:tab w:val="num" w:pos="765"/>
        </w:tabs>
        <w:ind w:left="765" w:hanging="360"/>
      </w:pPr>
      <w:rPr>
        <w:rFonts w:cs="Times New Roman"/>
      </w:rPr>
    </w:lvl>
    <w:lvl w:ilvl="2" w:tplc="0419001B" w:tentative="1">
      <w:start w:val="1"/>
      <w:numFmt w:val="lowerRoman"/>
      <w:lvlText w:val="%3."/>
      <w:lvlJc w:val="right"/>
      <w:pPr>
        <w:tabs>
          <w:tab w:val="num" w:pos="1485"/>
        </w:tabs>
        <w:ind w:left="1485" w:hanging="180"/>
      </w:pPr>
      <w:rPr>
        <w:rFonts w:cs="Times New Roman"/>
      </w:rPr>
    </w:lvl>
    <w:lvl w:ilvl="3" w:tplc="0419000F" w:tentative="1">
      <w:start w:val="1"/>
      <w:numFmt w:val="decimal"/>
      <w:lvlText w:val="%4."/>
      <w:lvlJc w:val="left"/>
      <w:pPr>
        <w:tabs>
          <w:tab w:val="num" w:pos="2205"/>
        </w:tabs>
        <w:ind w:left="2205" w:hanging="360"/>
      </w:pPr>
      <w:rPr>
        <w:rFonts w:cs="Times New Roman"/>
      </w:rPr>
    </w:lvl>
    <w:lvl w:ilvl="4" w:tplc="04190019" w:tentative="1">
      <w:start w:val="1"/>
      <w:numFmt w:val="lowerLetter"/>
      <w:lvlText w:val="%5."/>
      <w:lvlJc w:val="left"/>
      <w:pPr>
        <w:tabs>
          <w:tab w:val="num" w:pos="2925"/>
        </w:tabs>
        <w:ind w:left="2925" w:hanging="360"/>
      </w:pPr>
      <w:rPr>
        <w:rFonts w:cs="Times New Roman"/>
      </w:rPr>
    </w:lvl>
    <w:lvl w:ilvl="5" w:tplc="0419001B" w:tentative="1">
      <w:start w:val="1"/>
      <w:numFmt w:val="lowerRoman"/>
      <w:lvlText w:val="%6."/>
      <w:lvlJc w:val="right"/>
      <w:pPr>
        <w:tabs>
          <w:tab w:val="num" w:pos="3645"/>
        </w:tabs>
        <w:ind w:left="3645" w:hanging="180"/>
      </w:pPr>
      <w:rPr>
        <w:rFonts w:cs="Times New Roman"/>
      </w:rPr>
    </w:lvl>
    <w:lvl w:ilvl="6" w:tplc="0419000F" w:tentative="1">
      <w:start w:val="1"/>
      <w:numFmt w:val="decimal"/>
      <w:lvlText w:val="%7."/>
      <w:lvlJc w:val="left"/>
      <w:pPr>
        <w:tabs>
          <w:tab w:val="num" w:pos="4365"/>
        </w:tabs>
        <w:ind w:left="4365" w:hanging="360"/>
      </w:pPr>
      <w:rPr>
        <w:rFonts w:cs="Times New Roman"/>
      </w:rPr>
    </w:lvl>
    <w:lvl w:ilvl="7" w:tplc="04190019" w:tentative="1">
      <w:start w:val="1"/>
      <w:numFmt w:val="lowerLetter"/>
      <w:lvlText w:val="%8."/>
      <w:lvlJc w:val="left"/>
      <w:pPr>
        <w:tabs>
          <w:tab w:val="num" w:pos="5085"/>
        </w:tabs>
        <w:ind w:left="5085" w:hanging="360"/>
      </w:pPr>
      <w:rPr>
        <w:rFonts w:cs="Times New Roman"/>
      </w:rPr>
    </w:lvl>
    <w:lvl w:ilvl="8" w:tplc="0419001B" w:tentative="1">
      <w:start w:val="1"/>
      <w:numFmt w:val="lowerRoman"/>
      <w:lvlText w:val="%9."/>
      <w:lvlJc w:val="right"/>
      <w:pPr>
        <w:tabs>
          <w:tab w:val="num" w:pos="5805"/>
        </w:tabs>
        <w:ind w:left="5805" w:hanging="180"/>
      </w:pPr>
      <w:rPr>
        <w:rFonts w:cs="Times New Roman"/>
      </w:rPr>
    </w:lvl>
  </w:abstractNum>
  <w:abstractNum w:abstractNumId="1">
    <w:nsid w:val="224862EC"/>
    <w:multiLevelType w:val="hybridMultilevel"/>
    <w:tmpl w:val="616838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C306C23"/>
    <w:multiLevelType w:val="hybridMultilevel"/>
    <w:tmpl w:val="9580DB84"/>
    <w:lvl w:ilvl="0" w:tplc="F702BBF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510"/>
        </w:tabs>
        <w:ind w:left="510" w:hanging="360"/>
      </w:pPr>
      <w:rPr>
        <w:rFonts w:cs="Times New Roman"/>
      </w:rPr>
    </w:lvl>
    <w:lvl w:ilvl="2" w:tplc="0419001B" w:tentative="1">
      <w:start w:val="1"/>
      <w:numFmt w:val="lowerRoman"/>
      <w:lvlText w:val="%3."/>
      <w:lvlJc w:val="right"/>
      <w:pPr>
        <w:tabs>
          <w:tab w:val="num" w:pos="1230"/>
        </w:tabs>
        <w:ind w:left="1230" w:hanging="180"/>
      </w:pPr>
      <w:rPr>
        <w:rFonts w:cs="Times New Roman"/>
      </w:rPr>
    </w:lvl>
    <w:lvl w:ilvl="3" w:tplc="0419000F" w:tentative="1">
      <w:start w:val="1"/>
      <w:numFmt w:val="decimal"/>
      <w:lvlText w:val="%4."/>
      <w:lvlJc w:val="left"/>
      <w:pPr>
        <w:tabs>
          <w:tab w:val="num" w:pos="1950"/>
        </w:tabs>
        <w:ind w:left="1950" w:hanging="360"/>
      </w:pPr>
      <w:rPr>
        <w:rFonts w:cs="Times New Roman"/>
      </w:rPr>
    </w:lvl>
    <w:lvl w:ilvl="4" w:tplc="04190019" w:tentative="1">
      <w:start w:val="1"/>
      <w:numFmt w:val="lowerLetter"/>
      <w:lvlText w:val="%5."/>
      <w:lvlJc w:val="left"/>
      <w:pPr>
        <w:tabs>
          <w:tab w:val="num" w:pos="2670"/>
        </w:tabs>
        <w:ind w:left="2670" w:hanging="360"/>
      </w:pPr>
      <w:rPr>
        <w:rFonts w:cs="Times New Roman"/>
      </w:rPr>
    </w:lvl>
    <w:lvl w:ilvl="5" w:tplc="0419001B" w:tentative="1">
      <w:start w:val="1"/>
      <w:numFmt w:val="lowerRoman"/>
      <w:lvlText w:val="%6."/>
      <w:lvlJc w:val="right"/>
      <w:pPr>
        <w:tabs>
          <w:tab w:val="num" w:pos="3390"/>
        </w:tabs>
        <w:ind w:left="3390" w:hanging="180"/>
      </w:pPr>
      <w:rPr>
        <w:rFonts w:cs="Times New Roman"/>
      </w:rPr>
    </w:lvl>
    <w:lvl w:ilvl="6" w:tplc="0419000F" w:tentative="1">
      <w:start w:val="1"/>
      <w:numFmt w:val="decimal"/>
      <w:lvlText w:val="%7."/>
      <w:lvlJc w:val="left"/>
      <w:pPr>
        <w:tabs>
          <w:tab w:val="num" w:pos="4110"/>
        </w:tabs>
        <w:ind w:left="4110" w:hanging="360"/>
      </w:pPr>
      <w:rPr>
        <w:rFonts w:cs="Times New Roman"/>
      </w:rPr>
    </w:lvl>
    <w:lvl w:ilvl="7" w:tplc="04190019" w:tentative="1">
      <w:start w:val="1"/>
      <w:numFmt w:val="lowerLetter"/>
      <w:lvlText w:val="%8."/>
      <w:lvlJc w:val="left"/>
      <w:pPr>
        <w:tabs>
          <w:tab w:val="num" w:pos="4830"/>
        </w:tabs>
        <w:ind w:left="4830" w:hanging="360"/>
      </w:pPr>
      <w:rPr>
        <w:rFonts w:cs="Times New Roman"/>
      </w:rPr>
    </w:lvl>
    <w:lvl w:ilvl="8" w:tplc="0419001B" w:tentative="1">
      <w:start w:val="1"/>
      <w:numFmt w:val="lowerRoman"/>
      <w:lvlText w:val="%9."/>
      <w:lvlJc w:val="right"/>
      <w:pPr>
        <w:tabs>
          <w:tab w:val="num" w:pos="5550"/>
        </w:tabs>
        <w:ind w:left="5550" w:hanging="180"/>
      </w:pPr>
      <w:rPr>
        <w:rFonts w:cs="Times New Roman"/>
      </w:rPr>
    </w:lvl>
  </w:abstractNum>
  <w:abstractNum w:abstractNumId="3">
    <w:nsid w:val="2CAB5A6B"/>
    <w:multiLevelType w:val="hybridMultilevel"/>
    <w:tmpl w:val="EBDAAB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010550B"/>
    <w:multiLevelType w:val="multilevel"/>
    <w:tmpl w:val="9580DB8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510"/>
        </w:tabs>
        <w:ind w:left="510" w:hanging="360"/>
      </w:pPr>
      <w:rPr>
        <w:rFonts w:cs="Times New Roman"/>
      </w:rPr>
    </w:lvl>
    <w:lvl w:ilvl="2">
      <w:start w:val="1"/>
      <w:numFmt w:val="lowerRoman"/>
      <w:lvlText w:val="%3."/>
      <w:lvlJc w:val="right"/>
      <w:pPr>
        <w:tabs>
          <w:tab w:val="num" w:pos="1230"/>
        </w:tabs>
        <w:ind w:left="1230" w:hanging="180"/>
      </w:pPr>
      <w:rPr>
        <w:rFonts w:cs="Times New Roman"/>
      </w:rPr>
    </w:lvl>
    <w:lvl w:ilvl="3">
      <w:start w:val="1"/>
      <w:numFmt w:val="decimal"/>
      <w:lvlText w:val="%4."/>
      <w:lvlJc w:val="left"/>
      <w:pPr>
        <w:tabs>
          <w:tab w:val="num" w:pos="1950"/>
        </w:tabs>
        <w:ind w:left="1950" w:hanging="360"/>
      </w:pPr>
      <w:rPr>
        <w:rFonts w:cs="Times New Roman"/>
      </w:rPr>
    </w:lvl>
    <w:lvl w:ilvl="4">
      <w:start w:val="1"/>
      <w:numFmt w:val="lowerLetter"/>
      <w:lvlText w:val="%5."/>
      <w:lvlJc w:val="left"/>
      <w:pPr>
        <w:tabs>
          <w:tab w:val="num" w:pos="2670"/>
        </w:tabs>
        <w:ind w:left="2670" w:hanging="360"/>
      </w:pPr>
      <w:rPr>
        <w:rFonts w:cs="Times New Roman"/>
      </w:rPr>
    </w:lvl>
    <w:lvl w:ilvl="5">
      <w:start w:val="1"/>
      <w:numFmt w:val="lowerRoman"/>
      <w:lvlText w:val="%6."/>
      <w:lvlJc w:val="right"/>
      <w:pPr>
        <w:tabs>
          <w:tab w:val="num" w:pos="3390"/>
        </w:tabs>
        <w:ind w:left="3390" w:hanging="180"/>
      </w:pPr>
      <w:rPr>
        <w:rFonts w:cs="Times New Roman"/>
      </w:rPr>
    </w:lvl>
    <w:lvl w:ilvl="6">
      <w:start w:val="1"/>
      <w:numFmt w:val="decimal"/>
      <w:lvlText w:val="%7."/>
      <w:lvlJc w:val="left"/>
      <w:pPr>
        <w:tabs>
          <w:tab w:val="num" w:pos="4110"/>
        </w:tabs>
        <w:ind w:left="4110" w:hanging="360"/>
      </w:pPr>
      <w:rPr>
        <w:rFonts w:cs="Times New Roman"/>
      </w:rPr>
    </w:lvl>
    <w:lvl w:ilvl="7">
      <w:start w:val="1"/>
      <w:numFmt w:val="lowerLetter"/>
      <w:lvlText w:val="%8."/>
      <w:lvlJc w:val="left"/>
      <w:pPr>
        <w:tabs>
          <w:tab w:val="num" w:pos="4830"/>
        </w:tabs>
        <w:ind w:left="4830" w:hanging="360"/>
      </w:pPr>
      <w:rPr>
        <w:rFonts w:cs="Times New Roman"/>
      </w:rPr>
    </w:lvl>
    <w:lvl w:ilvl="8">
      <w:start w:val="1"/>
      <w:numFmt w:val="lowerRoman"/>
      <w:lvlText w:val="%9."/>
      <w:lvlJc w:val="right"/>
      <w:pPr>
        <w:tabs>
          <w:tab w:val="num" w:pos="5550"/>
        </w:tabs>
        <w:ind w:left="5550" w:hanging="180"/>
      </w:pPr>
      <w:rPr>
        <w:rFonts w:cs="Times New Roman"/>
      </w:rPr>
    </w:lvl>
  </w:abstractNum>
  <w:abstractNum w:abstractNumId="5">
    <w:nsid w:val="6E9C3707"/>
    <w:multiLevelType w:val="multilevel"/>
    <w:tmpl w:val="9580DB8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510"/>
        </w:tabs>
        <w:ind w:left="510" w:hanging="360"/>
      </w:pPr>
      <w:rPr>
        <w:rFonts w:cs="Times New Roman"/>
      </w:rPr>
    </w:lvl>
    <w:lvl w:ilvl="2">
      <w:start w:val="1"/>
      <w:numFmt w:val="lowerRoman"/>
      <w:lvlText w:val="%3."/>
      <w:lvlJc w:val="right"/>
      <w:pPr>
        <w:tabs>
          <w:tab w:val="num" w:pos="1230"/>
        </w:tabs>
        <w:ind w:left="1230" w:hanging="180"/>
      </w:pPr>
      <w:rPr>
        <w:rFonts w:cs="Times New Roman"/>
      </w:rPr>
    </w:lvl>
    <w:lvl w:ilvl="3">
      <w:start w:val="1"/>
      <w:numFmt w:val="decimal"/>
      <w:lvlText w:val="%4."/>
      <w:lvlJc w:val="left"/>
      <w:pPr>
        <w:tabs>
          <w:tab w:val="num" w:pos="1950"/>
        </w:tabs>
        <w:ind w:left="1950" w:hanging="360"/>
      </w:pPr>
      <w:rPr>
        <w:rFonts w:cs="Times New Roman"/>
      </w:rPr>
    </w:lvl>
    <w:lvl w:ilvl="4">
      <w:start w:val="1"/>
      <w:numFmt w:val="lowerLetter"/>
      <w:lvlText w:val="%5."/>
      <w:lvlJc w:val="left"/>
      <w:pPr>
        <w:tabs>
          <w:tab w:val="num" w:pos="2670"/>
        </w:tabs>
        <w:ind w:left="2670" w:hanging="360"/>
      </w:pPr>
      <w:rPr>
        <w:rFonts w:cs="Times New Roman"/>
      </w:rPr>
    </w:lvl>
    <w:lvl w:ilvl="5">
      <w:start w:val="1"/>
      <w:numFmt w:val="lowerRoman"/>
      <w:lvlText w:val="%6."/>
      <w:lvlJc w:val="right"/>
      <w:pPr>
        <w:tabs>
          <w:tab w:val="num" w:pos="3390"/>
        </w:tabs>
        <w:ind w:left="3390" w:hanging="180"/>
      </w:pPr>
      <w:rPr>
        <w:rFonts w:cs="Times New Roman"/>
      </w:rPr>
    </w:lvl>
    <w:lvl w:ilvl="6">
      <w:start w:val="1"/>
      <w:numFmt w:val="decimal"/>
      <w:lvlText w:val="%7."/>
      <w:lvlJc w:val="left"/>
      <w:pPr>
        <w:tabs>
          <w:tab w:val="num" w:pos="4110"/>
        </w:tabs>
        <w:ind w:left="4110" w:hanging="360"/>
      </w:pPr>
      <w:rPr>
        <w:rFonts w:cs="Times New Roman"/>
      </w:rPr>
    </w:lvl>
    <w:lvl w:ilvl="7">
      <w:start w:val="1"/>
      <w:numFmt w:val="lowerLetter"/>
      <w:lvlText w:val="%8."/>
      <w:lvlJc w:val="left"/>
      <w:pPr>
        <w:tabs>
          <w:tab w:val="num" w:pos="4830"/>
        </w:tabs>
        <w:ind w:left="4830" w:hanging="360"/>
      </w:pPr>
      <w:rPr>
        <w:rFonts w:cs="Times New Roman"/>
      </w:rPr>
    </w:lvl>
    <w:lvl w:ilvl="8">
      <w:start w:val="1"/>
      <w:numFmt w:val="lowerRoman"/>
      <w:lvlText w:val="%9."/>
      <w:lvlJc w:val="right"/>
      <w:pPr>
        <w:tabs>
          <w:tab w:val="num" w:pos="5550"/>
        </w:tabs>
        <w:ind w:left="5550" w:hanging="180"/>
      </w:pPr>
      <w:rPr>
        <w:rFonts w:cs="Times New Roman"/>
      </w:rPr>
    </w:lvl>
  </w:abstractNum>
  <w:abstractNum w:abstractNumId="6">
    <w:nsid w:val="6F2228BB"/>
    <w:multiLevelType w:val="hybridMultilevel"/>
    <w:tmpl w:val="89E0D4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4"/>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744"/>
    <w:rsid w:val="00004AA0"/>
    <w:rsid w:val="0000541F"/>
    <w:rsid w:val="00007DCD"/>
    <w:rsid w:val="00031BD1"/>
    <w:rsid w:val="00052F48"/>
    <w:rsid w:val="00090F09"/>
    <w:rsid w:val="00095497"/>
    <w:rsid w:val="000A0A1C"/>
    <w:rsid w:val="000D5E66"/>
    <w:rsid w:val="000E114C"/>
    <w:rsid w:val="000E3C65"/>
    <w:rsid w:val="000F10A6"/>
    <w:rsid w:val="000F703F"/>
    <w:rsid w:val="00100030"/>
    <w:rsid w:val="0011323C"/>
    <w:rsid w:val="00142096"/>
    <w:rsid w:val="001440F6"/>
    <w:rsid w:val="00155F6E"/>
    <w:rsid w:val="001610CE"/>
    <w:rsid w:val="00171691"/>
    <w:rsid w:val="00180EC0"/>
    <w:rsid w:val="00183A60"/>
    <w:rsid w:val="00185CF8"/>
    <w:rsid w:val="00191B92"/>
    <w:rsid w:val="001B4933"/>
    <w:rsid w:val="001C15EF"/>
    <w:rsid w:val="001D421C"/>
    <w:rsid w:val="001E11C7"/>
    <w:rsid w:val="001E6640"/>
    <w:rsid w:val="001F3FB7"/>
    <w:rsid w:val="001F5AA8"/>
    <w:rsid w:val="002162ED"/>
    <w:rsid w:val="0025029B"/>
    <w:rsid w:val="0026449E"/>
    <w:rsid w:val="00272FBA"/>
    <w:rsid w:val="002738F8"/>
    <w:rsid w:val="00273B2F"/>
    <w:rsid w:val="00273DA0"/>
    <w:rsid w:val="0027488F"/>
    <w:rsid w:val="002768FD"/>
    <w:rsid w:val="002A5276"/>
    <w:rsid w:val="002B6C1A"/>
    <w:rsid w:val="002D5392"/>
    <w:rsid w:val="002E1C94"/>
    <w:rsid w:val="002F7671"/>
    <w:rsid w:val="00305C70"/>
    <w:rsid w:val="00310E6E"/>
    <w:rsid w:val="003173F2"/>
    <w:rsid w:val="00320808"/>
    <w:rsid w:val="0033444E"/>
    <w:rsid w:val="0035220E"/>
    <w:rsid w:val="00365D08"/>
    <w:rsid w:val="003722A1"/>
    <w:rsid w:val="00383537"/>
    <w:rsid w:val="003D0366"/>
    <w:rsid w:val="003D33E6"/>
    <w:rsid w:val="003D6D73"/>
    <w:rsid w:val="003E0E85"/>
    <w:rsid w:val="003E18EA"/>
    <w:rsid w:val="0040709C"/>
    <w:rsid w:val="00423515"/>
    <w:rsid w:val="004421EA"/>
    <w:rsid w:val="00442C25"/>
    <w:rsid w:val="00443303"/>
    <w:rsid w:val="00443369"/>
    <w:rsid w:val="00450B31"/>
    <w:rsid w:val="004611CE"/>
    <w:rsid w:val="00472400"/>
    <w:rsid w:val="00472E69"/>
    <w:rsid w:val="0047422F"/>
    <w:rsid w:val="00477196"/>
    <w:rsid w:val="00486437"/>
    <w:rsid w:val="0049076D"/>
    <w:rsid w:val="00492C46"/>
    <w:rsid w:val="00494143"/>
    <w:rsid w:val="00494ABE"/>
    <w:rsid w:val="004B1899"/>
    <w:rsid w:val="004B7436"/>
    <w:rsid w:val="004C5DFF"/>
    <w:rsid w:val="004C63F4"/>
    <w:rsid w:val="004C64C2"/>
    <w:rsid w:val="004E2F99"/>
    <w:rsid w:val="004F31FE"/>
    <w:rsid w:val="005034FF"/>
    <w:rsid w:val="00511CDC"/>
    <w:rsid w:val="005157A2"/>
    <w:rsid w:val="0052380C"/>
    <w:rsid w:val="005367B3"/>
    <w:rsid w:val="005440B2"/>
    <w:rsid w:val="005500D0"/>
    <w:rsid w:val="00577F01"/>
    <w:rsid w:val="00583D42"/>
    <w:rsid w:val="005A199C"/>
    <w:rsid w:val="005B49D8"/>
    <w:rsid w:val="005C646C"/>
    <w:rsid w:val="005C6C0F"/>
    <w:rsid w:val="005D1DFD"/>
    <w:rsid w:val="005D3939"/>
    <w:rsid w:val="005E67AC"/>
    <w:rsid w:val="0060154A"/>
    <w:rsid w:val="00605239"/>
    <w:rsid w:val="00610885"/>
    <w:rsid w:val="00641C07"/>
    <w:rsid w:val="00647FE1"/>
    <w:rsid w:val="00651A80"/>
    <w:rsid w:val="00655B33"/>
    <w:rsid w:val="006631FC"/>
    <w:rsid w:val="006662FB"/>
    <w:rsid w:val="00671520"/>
    <w:rsid w:val="006779DC"/>
    <w:rsid w:val="0068718A"/>
    <w:rsid w:val="00691F67"/>
    <w:rsid w:val="006A5A7C"/>
    <w:rsid w:val="006B664F"/>
    <w:rsid w:val="006C0FD5"/>
    <w:rsid w:val="006C558E"/>
    <w:rsid w:val="006D51FA"/>
    <w:rsid w:val="006D63CD"/>
    <w:rsid w:val="00702FDE"/>
    <w:rsid w:val="00712935"/>
    <w:rsid w:val="00716BEA"/>
    <w:rsid w:val="0073342D"/>
    <w:rsid w:val="007353EB"/>
    <w:rsid w:val="00740804"/>
    <w:rsid w:val="007445D3"/>
    <w:rsid w:val="00747424"/>
    <w:rsid w:val="00756698"/>
    <w:rsid w:val="00771805"/>
    <w:rsid w:val="00775977"/>
    <w:rsid w:val="007835EF"/>
    <w:rsid w:val="007A0EE3"/>
    <w:rsid w:val="007A1F5D"/>
    <w:rsid w:val="007A64FD"/>
    <w:rsid w:val="007E294A"/>
    <w:rsid w:val="008002C8"/>
    <w:rsid w:val="00804487"/>
    <w:rsid w:val="00812B60"/>
    <w:rsid w:val="008376F4"/>
    <w:rsid w:val="00860FE2"/>
    <w:rsid w:val="008720C0"/>
    <w:rsid w:val="008724ED"/>
    <w:rsid w:val="00876F6E"/>
    <w:rsid w:val="0089678F"/>
    <w:rsid w:val="008A10C0"/>
    <w:rsid w:val="008A3DAE"/>
    <w:rsid w:val="008B0DF2"/>
    <w:rsid w:val="008B58E8"/>
    <w:rsid w:val="008C0459"/>
    <w:rsid w:val="008C6AD4"/>
    <w:rsid w:val="008D17D0"/>
    <w:rsid w:val="008E34A1"/>
    <w:rsid w:val="008E4809"/>
    <w:rsid w:val="008E5757"/>
    <w:rsid w:val="008F1758"/>
    <w:rsid w:val="008F406F"/>
    <w:rsid w:val="008F6B11"/>
    <w:rsid w:val="00911470"/>
    <w:rsid w:val="0091678B"/>
    <w:rsid w:val="009519F5"/>
    <w:rsid w:val="00963A4F"/>
    <w:rsid w:val="00967901"/>
    <w:rsid w:val="0097301E"/>
    <w:rsid w:val="009A36A6"/>
    <w:rsid w:val="009A3F00"/>
    <w:rsid w:val="009B403C"/>
    <w:rsid w:val="00A01E48"/>
    <w:rsid w:val="00A02710"/>
    <w:rsid w:val="00A04C6B"/>
    <w:rsid w:val="00A07E41"/>
    <w:rsid w:val="00A20B93"/>
    <w:rsid w:val="00A212AA"/>
    <w:rsid w:val="00A25760"/>
    <w:rsid w:val="00A26333"/>
    <w:rsid w:val="00A410C4"/>
    <w:rsid w:val="00A44C7A"/>
    <w:rsid w:val="00A7577E"/>
    <w:rsid w:val="00A77279"/>
    <w:rsid w:val="00A81C49"/>
    <w:rsid w:val="00AE4D56"/>
    <w:rsid w:val="00AE6101"/>
    <w:rsid w:val="00B008A5"/>
    <w:rsid w:val="00B17BCB"/>
    <w:rsid w:val="00B26C13"/>
    <w:rsid w:val="00B31074"/>
    <w:rsid w:val="00B35C13"/>
    <w:rsid w:val="00B37C9B"/>
    <w:rsid w:val="00B41B30"/>
    <w:rsid w:val="00B44744"/>
    <w:rsid w:val="00B737F0"/>
    <w:rsid w:val="00B74734"/>
    <w:rsid w:val="00B82520"/>
    <w:rsid w:val="00B93824"/>
    <w:rsid w:val="00BB55D6"/>
    <w:rsid w:val="00BE5507"/>
    <w:rsid w:val="00BE6496"/>
    <w:rsid w:val="00BF18C9"/>
    <w:rsid w:val="00C10BFE"/>
    <w:rsid w:val="00C148E4"/>
    <w:rsid w:val="00C41295"/>
    <w:rsid w:val="00C4441E"/>
    <w:rsid w:val="00C44CB7"/>
    <w:rsid w:val="00C53291"/>
    <w:rsid w:val="00C645DC"/>
    <w:rsid w:val="00C679BB"/>
    <w:rsid w:val="00C76EEB"/>
    <w:rsid w:val="00C96A7B"/>
    <w:rsid w:val="00CB4EF5"/>
    <w:rsid w:val="00CB6549"/>
    <w:rsid w:val="00CC38E5"/>
    <w:rsid w:val="00CE62B1"/>
    <w:rsid w:val="00CF46C4"/>
    <w:rsid w:val="00D01B36"/>
    <w:rsid w:val="00D02858"/>
    <w:rsid w:val="00D200F1"/>
    <w:rsid w:val="00D5568E"/>
    <w:rsid w:val="00D60E90"/>
    <w:rsid w:val="00D62DF4"/>
    <w:rsid w:val="00D66557"/>
    <w:rsid w:val="00D810BB"/>
    <w:rsid w:val="00DA43BC"/>
    <w:rsid w:val="00DB1E8C"/>
    <w:rsid w:val="00DB4743"/>
    <w:rsid w:val="00DC325E"/>
    <w:rsid w:val="00DC5D01"/>
    <w:rsid w:val="00DD3EEC"/>
    <w:rsid w:val="00DE1134"/>
    <w:rsid w:val="00DF1753"/>
    <w:rsid w:val="00E01725"/>
    <w:rsid w:val="00E01C07"/>
    <w:rsid w:val="00E13C5F"/>
    <w:rsid w:val="00E22A9B"/>
    <w:rsid w:val="00E337BC"/>
    <w:rsid w:val="00E3633D"/>
    <w:rsid w:val="00E57FF2"/>
    <w:rsid w:val="00E633FB"/>
    <w:rsid w:val="00E655FC"/>
    <w:rsid w:val="00E929C0"/>
    <w:rsid w:val="00EA60B0"/>
    <w:rsid w:val="00EA6B5F"/>
    <w:rsid w:val="00EB5860"/>
    <w:rsid w:val="00EC1FF6"/>
    <w:rsid w:val="00ED2971"/>
    <w:rsid w:val="00EF14B4"/>
    <w:rsid w:val="00F0099E"/>
    <w:rsid w:val="00F121F6"/>
    <w:rsid w:val="00F14697"/>
    <w:rsid w:val="00F2481F"/>
    <w:rsid w:val="00F33D5F"/>
    <w:rsid w:val="00F510BD"/>
    <w:rsid w:val="00F55292"/>
    <w:rsid w:val="00F653D1"/>
    <w:rsid w:val="00F77371"/>
    <w:rsid w:val="00FB7631"/>
    <w:rsid w:val="00FC17DD"/>
    <w:rsid w:val="00FC7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4CCD28-DAF0-466D-AD8F-B1E71092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2A5276"/>
    <w:pPr>
      <w:shd w:val="clear" w:color="auto" w:fill="000080"/>
    </w:pPr>
    <w:rPr>
      <w:rFonts w:ascii="Tahoma" w:hAnsi="Tahoma" w:cs="Tahoma"/>
      <w:sz w:val="20"/>
      <w:szCs w:val="20"/>
    </w:rPr>
  </w:style>
  <w:style w:type="character" w:customStyle="1" w:styleId="a4">
    <w:name w:val="Схема документа Знак"/>
    <w:link w:val="a3"/>
    <w:uiPriority w:val="99"/>
    <w:semiHidden/>
    <w:locked/>
    <w:rPr>
      <w:rFonts w:ascii="Tahoma" w:hAnsi="Tahoma" w:cs="Tahoma"/>
      <w:sz w:val="16"/>
      <w:szCs w:val="16"/>
    </w:rPr>
  </w:style>
  <w:style w:type="paragraph" w:styleId="a5">
    <w:name w:val="footer"/>
    <w:basedOn w:val="a"/>
    <w:link w:val="a6"/>
    <w:uiPriority w:val="99"/>
    <w:rsid w:val="00BF18C9"/>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BF18C9"/>
    <w:rPr>
      <w:rFonts w:cs="Times New Roman"/>
    </w:rPr>
  </w:style>
  <w:style w:type="paragraph" w:customStyle="1" w:styleId="ConsNormal">
    <w:name w:val="ConsNormal"/>
    <w:rsid w:val="00B41B30"/>
    <w:pPr>
      <w:widowControl w:val="0"/>
      <w:autoSpaceDE w:val="0"/>
      <w:autoSpaceDN w:val="0"/>
      <w:adjustRightInd w:val="0"/>
      <w:ind w:firstLine="720"/>
    </w:pPr>
    <w:rPr>
      <w:rFonts w:ascii="Arial" w:hAnsi="Arial" w:cs="Arial"/>
    </w:rPr>
  </w:style>
  <w:style w:type="paragraph" w:customStyle="1" w:styleId="ConsNonformat">
    <w:name w:val="ConsNonformat"/>
    <w:rsid w:val="00B41B30"/>
    <w:pPr>
      <w:widowControl w:val="0"/>
      <w:autoSpaceDE w:val="0"/>
      <w:autoSpaceDN w:val="0"/>
      <w:adjustRightInd w:val="0"/>
    </w:pPr>
    <w:rPr>
      <w:rFonts w:ascii="Courier New" w:hAnsi="Courier New" w:cs="Courier New"/>
    </w:rPr>
  </w:style>
  <w:style w:type="paragraph" w:customStyle="1" w:styleId="ConsTitle">
    <w:name w:val="ConsTitle"/>
    <w:rsid w:val="00B41B30"/>
    <w:pPr>
      <w:widowControl w:val="0"/>
      <w:autoSpaceDE w:val="0"/>
      <w:autoSpaceDN w:val="0"/>
      <w:adjustRightInd w:val="0"/>
    </w:pPr>
    <w:rPr>
      <w:rFonts w:ascii="Arial" w:hAnsi="Arial" w:cs="Arial"/>
      <w:b/>
      <w:bCs/>
    </w:rPr>
  </w:style>
  <w:style w:type="paragraph" w:styleId="HTML">
    <w:name w:val="HTML Preformatted"/>
    <w:basedOn w:val="a"/>
    <w:link w:val="HTML0"/>
    <w:uiPriority w:val="99"/>
    <w:rsid w:val="00E65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8">
    <w:name w:val="header"/>
    <w:basedOn w:val="a"/>
    <w:link w:val="a9"/>
    <w:uiPriority w:val="99"/>
    <w:rsid w:val="00F121F6"/>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220492">
      <w:marLeft w:val="0"/>
      <w:marRight w:val="0"/>
      <w:marTop w:val="0"/>
      <w:marBottom w:val="0"/>
      <w:divBdr>
        <w:top w:val="none" w:sz="0" w:space="0" w:color="auto"/>
        <w:left w:val="none" w:sz="0" w:space="0" w:color="auto"/>
        <w:bottom w:val="none" w:sz="0" w:space="0" w:color="auto"/>
        <w:right w:val="none" w:sz="0" w:space="0" w:color="auto"/>
      </w:divBdr>
    </w:div>
    <w:div w:id="332220493">
      <w:marLeft w:val="0"/>
      <w:marRight w:val="0"/>
      <w:marTop w:val="0"/>
      <w:marBottom w:val="0"/>
      <w:divBdr>
        <w:top w:val="none" w:sz="0" w:space="0" w:color="auto"/>
        <w:left w:val="none" w:sz="0" w:space="0" w:color="auto"/>
        <w:bottom w:val="none" w:sz="0" w:space="0" w:color="auto"/>
        <w:right w:val="none" w:sz="0" w:space="0" w:color="auto"/>
      </w:divBdr>
    </w:div>
    <w:div w:id="3322204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7081</Words>
  <Characters>40367</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По договору хранения одна сторона (хранитель) обязуется хранить вещь, переданную ей другой сторо¬ной (поклажедателем), и возвратить эту вещь в сох¬ранности (п</vt:lpstr>
    </vt:vector>
  </TitlesOfParts>
  <Company>West-Line</Company>
  <LinksUpToDate>false</LinksUpToDate>
  <CharactersWithSpaces>47354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 договору хранения одна сторона (хранитель) обязуется хранить вещь, переданную ей другой сторо¬ной (поклажедателем), и возвратить эту вещь в сох¬ранности (п</dc:title>
  <dc:subject/>
  <dc:creator>User</dc:creator>
  <cp:keywords/>
  <dc:description/>
  <cp:lastModifiedBy>admin</cp:lastModifiedBy>
  <cp:revision>2</cp:revision>
  <cp:lastPrinted>2008-11-30T20:32:00Z</cp:lastPrinted>
  <dcterms:created xsi:type="dcterms:W3CDTF">2014-03-06T22:57:00Z</dcterms:created>
  <dcterms:modified xsi:type="dcterms:W3CDTF">2014-03-06T22:57:00Z</dcterms:modified>
</cp:coreProperties>
</file>