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AB" w:rsidRPr="002C77AC" w:rsidRDefault="00F63EAB" w:rsidP="002C77AC">
      <w:pPr>
        <w:shd w:val="clear" w:color="auto" w:fill="FFFFFF"/>
        <w:suppressAutoHyphens/>
        <w:spacing w:line="360" w:lineRule="auto"/>
        <w:ind w:firstLine="709"/>
        <w:jc w:val="center"/>
        <w:rPr>
          <w:sz w:val="28"/>
          <w:szCs w:val="36"/>
        </w:rPr>
      </w:pPr>
    </w:p>
    <w:p w:rsidR="00F63EAB" w:rsidRPr="002C77AC" w:rsidRDefault="00F63EAB" w:rsidP="002C77AC">
      <w:pPr>
        <w:shd w:val="clear" w:color="auto" w:fill="FFFFFF"/>
        <w:suppressAutoHyphens/>
        <w:spacing w:line="360" w:lineRule="auto"/>
        <w:ind w:firstLine="709"/>
        <w:jc w:val="center"/>
        <w:rPr>
          <w:sz w:val="28"/>
          <w:szCs w:val="36"/>
        </w:rPr>
      </w:pPr>
    </w:p>
    <w:p w:rsidR="00F63EAB" w:rsidRDefault="00F63EAB"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Default="002C77AC" w:rsidP="002C77AC">
      <w:pPr>
        <w:shd w:val="clear" w:color="auto" w:fill="FFFFFF"/>
        <w:suppressAutoHyphens/>
        <w:spacing w:line="360" w:lineRule="auto"/>
        <w:ind w:firstLine="709"/>
        <w:jc w:val="center"/>
        <w:rPr>
          <w:sz w:val="28"/>
          <w:szCs w:val="36"/>
        </w:rPr>
      </w:pPr>
    </w:p>
    <w:p w:rsidR="002C77AC" w:rsidRPr="002C77AC" w:rsidRDefault="002C77AC" w:rsidP="002C77AC">
      <w:pPr>
        <w:shd w:val="clear" w:color="auto" w:fill="FFFFFF"/>
        <w:suppressAutoHyphens/>
        <w:spacing w:line="360" w:lineRule="auto"/>
        <w:ind w:firstLine="709"/>
        <w:jc w:val="center"/>
        <w:rPr>
          <w:sz w:val="28"/>
          <w:szCs w:val="36"/>
        </w:rPr>
      </w:pPr>
    </w:p>
    <w:p w:rsidR="00F63EAB" w:rsidRPr="002C77AC" w:rsidRDefault="00F63EAB" w:rsidP="002C77AC">
      <w:pPr>
        <w:shd w:val="clear" w:color="auto" w:fill="FFFFFF"/>
        <w:suppressAutoHyphens/>
        <w:spacing w:line="360" w:lineRule="auto"/>
        <w:ind w:firstLine="709"/>
        <w:jc w:val="center"/>
        <w:rPr>
          <w:sz w:val="28"/>
          <w:szCs w:val="36"/>
        </w:rPr>
      </w:pPr>
      <w:r w:rsidRPr="002C77AC">
        <w:rPr>
          <w:sz w:val="28"/>
          <w:szCs w:val="36"/>
        </w:rPr>
        <w:t>К</w:t>
      </w:r>
      <w:r w:rsidR="002C77AC" w:rsidRPr="002C77AC">
        <w:rPr>
          <w:sz w:val="28"/>
          <w:szCs w:val="36"/>
        </w:rPr>
        <w:t>урсовая работа</w:t>
      </w:r>
    </w:p>
    <w:p w:rsidR="002C77AC" w:rsidRDefault="002C77AC" w:rsidP="002C77AC">
      <w:pPr>
        <w:shd w:val="clear" w:color="auto" w:fill="FFFFFF"/>
        <w:suppressAutoHyphens/>
        <w:spacing w:line="360" w:lineRule="auto"/>
        <w:ind w:firstLine="709"/>
        <w:jc w:val="center"/>
        <w:rPr>
          <w:sz w:val="28"/>
          <w:szCs w:val="28"/>
        </w:rPr>
      </w:pPr>
    </w:p>
    <w:p w:rsidR="00F63EAB" w:rsidRPr="002C77AC" w:rsidRDefault="00F63EAB" w:rsidP="002C77AC">
      <w:pPr>
        <w:shd w:val="clear" w:color="auto" w:fill="FFFFFF"/>
        <w:suppressAutoHyphens/>
        <w:spacing w:line="360" w:lineRule="auto"/>
        <w:ind w:firstLine="709"/>
        <w:jc w:val="center"/>
        <w:rPr>
          <w:sz w:val="28"/>
        </w:rPr>
      </w:pPr>
      <w:r w:rsidRPr="002C77AC">
        <w:rPr>
          <w:sz w:val="28"/>
          <w:szCs w:val="28"/>
        </w:rPr>
        <w:t>по дисциплине</w:t>
      </w:r>
      <w:r w:rsidR="002C77AC">
        <w:rPr>
          <w:sz w:val="28"/>
          <w:szCs w:val="28"/>
        </w:rPr>
        <w:t>:</w:t>
      </w:r>
      <w:r w:rsidRPr="002C77AC">
        <w:rPr>
          <w:sz w:val="28"/>
          <w:szCs w:val="28"/>
        </w:rPr>
        <w:t xml:space="preserve"> Таможенное</w:t>
      </w:r>
      <w:r w:rsidR="002C77AC">
        <w:rPr>
          <w:sz w:val="28"/>
          <w:szCs w:val="28"/>
        </w:rPr>
        <w:t xml:space="preserve"> право</w:t>
      </w:r>
    </w:p>
    <w:p w:rsidR="00F63EAB" w:rsidRPr="002C77AC" w:rsidRDefault="00F63EAB" w:rsidP="002C77AC">
      <w:pPr>
        <w:shd w:val="clear" w:color="auto" w:fill="FFFFFF"/>
        <w:tabs>
          <w:tab w:val="left" w:pos="9071"/>
        </w:tabs>
        <w:suppressAutoHyphens/>
        <w:spacing w:line="360" w:lineRule="auto"/>
        <w:ind w:firstLine="709"/>
        <w:jc w:val="center"/>
        <w:rPr>
          <w:bCs/>
          <w:sz w:val="28"/>
          <w:szCs w:val="28"/>
        </w:rPr>
      </w:pPr>
      <w:r w:rsidRPr="002C77AC">
        <w:rPr>
          <w:sz w:val="28"/>
          <w:szCs w:val="28"/>
        </w:rPr>
        <w:t>на тему</w:t>
      </w:r>
      <w:r w:rsidR="002C77AC">
        <w:rPr>
          <w:sz w:val="28"/>
          <w:szCs w:val="28"/>
        </w:rPr>
        <w:t>:</w:t>
      </w:r>
      <w:r w:rsidRPr="002C77AC">
        <w:rPr>
          <w:sz w:val="28"/>
          <w:szCs w:val="28"/>
        </w:rPr>
        <w:t xml:space="preserve"> Правовое регулирование перемещения товаров через таможенную границу РФ физическими лицами для личного пользования</w:t>
      </w:r>
    </w:p>
    <w:p w:rsidR="00F63EAB" w:rsidRPr="002C77AC" w:rsidRDefault="00F63EAB" w:rsidP="002C77AC">
      <w:pPr>
        <w:shd w:val="clear" w:color="auto" w:fill="FFFFFF"/>
        <w:suppressAutoHyphens/>
        <w:spacing w:line="360" w:lineRule="auto"/>
        <w:ind w:firstLine="709"/>
        <w:jc w:val="center"/>
        <w:rPr>
          <w:sz w:val="28"/>
          <w:szCs w:val="28"/>
        </w:rPr>
      </w:pPr>
    </w:p>
    <w:p w:rsidR="00F63EAB" w:rsidRPr="002C77AC" w:rsidRDefault="00F63EAB" w:rsidP="002C77AC">
      <w:pPr>
        <w:shd w:val="clear" w:color="auto" w:fill="FFFFFF"/>
        <w:tabs>
          <w:tab w:val="left" w:pos="8460"/>
        </w:tabs>
        <w:suppressAutoHyphens/>
        <w:spacing w:line="360" w:lineRule="auto"/>
        <w:ind w:firstLine="709"/>
        <w:jc w:val="center"/>
        <w:rPr>
          <w:sz w:val="28"/>
          <w:szCs w:val="28"/>
        </w:rPr>
      </w:pPr>
    </w:p>
    <w:p w:rsidR="00F63EAB" w:rsidRPr="002C77AC" w:rsidRDefault="00F63EAB" w:rsidP="002C77AC">
      <w:pPr>
        <w:shd w:val="clear" w:color="auto" w:fill="FFFFFF"/>
        <w:tabs>
          <w:tab w:val="left" w:leader="underscore" w:pos="7200"/>
        </w:tabs>
        <w:suppressAutoHyphens/>
        <w:spacing w:line="360" w:lineRule="auto"/>
        <w:ind w:firstLine="709"/>
        <w:jc w:val="center"/>
        <w:rPr>
          <w:sz w:val="28"/>
          <w:szCs w:val="28"/>
        </w:rPr>
      </w:pPr>
    </w:p>
    <w:p w:rsidR="00F63EAB" w:rsidRPr="002C77AC" w:rsidRDefault="00F63EAB" w:rsidP="002C77AC">
      <w:pPr>
        <w:shd w:val="clear" w:color="auto" w:fill="FFFFFF"/>
        <w:tabs>
          <w:tab w:val="left" w:pos="8460"/>
        </w:tabs>
        <w:suppressAutoHyphens/>
        <w:spacing w:line="360" w:lineRule="auto"/>
        <w:ind w:firstLine="709"/>
        <w:jc w:val="center"/>
        <w:rPr>
          <w:sz w:val="28"/>
          <w:szCs w:val="28"/>
        </w:rPr>
      </w:pPr>
    </w:p>
    <w:p w:rsidR="00CF44D4" w:rsidRPr="002C77AC" w:rsidRDefault="00CF44D4" w:rsidP="002C77AC">
      <w:pPr>
        <w:shd w:val="clear" w:color="auto" w:fill="FFFFFF"/>
        <w:tabs>
          <w:tab w:val="left" w:pos="8460"/>
        </w:tabs>
        <w:suppressAutoHyphens/>
        <w:spacing w:line="360" w:lineRule="auto"/>
        <w:ind w:firstLine="709"/>
        <w:jc w:val="center"/>
        <w:rPr>
          <w:sz w:val="28"/>
          <w:szCs w:val="28"/>
        </w:rPr>
      </w:pPr>
    </w:p>
    <w:p w:rsidR="00CF44D4" w:rsidRPr="002C77AC" w:rsidRDefault="00CF44D4" w:rsidP="002C77AC">
      <w:pPr>
        <w:shd w:val="clear" w:color="auto" w:fill="FFFFFF"/>
        <w:tabs>
          <w:tab w:val="left" w:pos="8460"/>
        </w:tabs>
        <w:suppressAutoHyphens/>
        <w:spacing w:line="360" w:lineRule="auto"/>
        <w:ind w:firstLine="709"/>
        <w:jc w:val="center"/>
        <w:rPr>
          <w:sz w:val="28"/>
          <w:szCs w:val="28"/>
        </w:rPr>
      </w:pPr>
    </w:p>
    <w:p w:rsidR="00CF44D4" w:rsidRPr="002C77AC" w:rsidRDefault="00CF44D4" w:rsidP="002C77AC">
      <w:pPr>
        <w:shd w:val="clear" w:color="auto" w:fill="FFFFFF"/>
        <w:tabs>
          <w:tab w:val="left" w:pos="8460"/>
        </w:tabs>
        <w:suppressAutoHyphens/>
        <w:spacing w:line="360" w:lineRule="auto"/>
        <w:ind w:firstLine="709"/>
        <w:jc w:val="center"/>
        <w:rPr>
          <w:sz w:val="28"/>
          <w:szCs w:val="28"/>
        </w:rPr>
      </w:pPr>
    </w:p>
    <w:p w:rsidR="00CF44D4" w:rsidRPr="002C77AC" w:rsidRDefault="00CF44D4" w:rsidP="002C77AC">
      <w:pPr>
        <w:shd w:val="clear" w:color="auto" w:fill="FFFFFF"/>
        <w:tabs>
          <w:tab w:val="left" w:pos="8460"/>
        </w:tabs>
        <w:suppressAutoHyphens/>
        <w:spacing w:line="360" w:lineRule="auto"/>
        <w:ind w:firstLine="709"/>
        <w:jc w:val="center"/>
        <w:rPr>
          <w:sz w:val="28"/>
          <w:szCs w:val="28"/>
        </w:rPr>
      </w:pPr>
    </w:p>
    <w:p w:rsidR="00F63EAB" w:rsidRDefault="00F63EAB" w:rsidP="002C77AC">
      <w:pPr>
        <w:shd w:val="clear" w:color="auto" w:fill="FFFFFF"/>
        <w:suppressAutoHyphens/>
        <w:spacing w:line="360" w:lineRule="auto"/>
        <w:ind w:firstLine="709"/>
        <w:jc w:val="center"/>
        <w:rPr>
          <w:sz w:val="28"/>
          <w:szCs w:val="28"/>
        </w:rPr>
      </w:pPr>
    </w:p>
    <w:p w:rsidR="002C77AC" w:rsidRDefault="002C77AC" w:rsidP="002C77AC">
      <w:pPr>
        <w:shd w:val="clear" w:color="auto" w:fill="FFFFFF"/>
        <w:suppressAutoHyphens/>
        <w:spacing w:line="360" w:lineRule="auto"/>
        <w:ind w:firstLine="709"/>
        <w:jc w:val="center"/>
        <w:rPr>
          <w:sz w:val="28"/>
          <w:szCs w:val="28"/>
        </w:rPr>
      </w:pPr>
    </w:p>
    <w:p w:rsidR="002C77AC" w:rsidRDefault="002C77AC" w:rsidP="002C77AC">
      <w:pPr>
        <w:shd w:val="clear" w:color="auto" w:fill="FFFFFF"/>
        <w:suppressAutoHyphens/>
        <w:spacing w:line="360" w:lineRule="auto"/>
        <w:ind w:firstLine="709"/>
        <w:jc w:val="center"/>
        <w:rPr>
          <w:sz w:val="28"/>
          <w:szCs w:val="28"/>
        </w:rPr>
      </w:pPr>
    </w:p>
    <w:p w:rsidR="00F63EAB" w:rsidRPr="002C77AC" w:rsidRDefault="00F63EAB" w:rsidP="002C77AC">
      <w:pPr>
        <w:shd w:val="clear" w:color="auto" w:fill="FFFFFF"/>
        <w:suppressAutoHyphens/>
        <w:spacing w:line="360" w:lineRule="auto"/>
        <w:ind w:firstLine="709"/>
        <w:jc w:val="center"/>
        <w:rPr>
          <w:sz w:val="28"/>
          <w:szCs w:val="28"/>
        </w:rPr>
      </w:pPr>
    </w:p>
    <w:p w:rsidR="00F63EAB" w:rsidRPr="002C77AC" w:rsidRDefault="00F63EAB" w:rsidP="002C77AC">
      <w:pPr>
        <w:shd w:val="clear" w:color="auto" w:fill="FFFFFF"/>
        <w:suppressAutoHyphens/>
        <w:spacing w:line="360" w:lineRule="auto"/>
        <w:ind w:firstLine="709"/>
        <w:jc w:val="center"/>
        <w:rPr>
          <w:sz w:val="28"/>
          <w:szCs w:val="28"/>
        </w:rPr>
      </w:pPr>
    </w:p>
    <w:p w:rsidR="00F63EAB" w:rsidRPr="002C77AC" w:rsidRDefault="00F63EAB" w:rsidP="002C77AC">
      <w:pPr>
        <w:shd w:val="clear" w:color="auto" w:fill="FFFFFF"/>
        <w:suppressAutoHyphens/>
        <w:spacing w:line="360" w:lineRule="auto"/>
        <w:ind w:firstLine="709"/>
        <w:jc w:val="center"/>
        <w:rPr>
          <w:sz w:val="28"/>
          <w:szCs w:val="28"/>
        </w:rPr>
      </w:pPr>
      <w:r w:rsidRPr="002C77AC">
        <w:rPr>
          <w:sz w:val="28"/>
          <w:szCs w:val="28"/>
        </w:rPr>
        <w:t>Санкт-Петербург</w:t>
      </w:r>
      <w:r w:rsidR="002C77AC">
        <w:rPr>
          <w:sz w:val="28"/>
          <w:szCs w:val="28"/>
        </w:rPr>
        <w:t xml:space="preserve"> </w:t>
      </w:r>
      <w:r w:rsidRPr="002C77AC">
        <w:rPr>
          <w:sz w:val="28"/>
          <w:szCs w:val="28"/>
        </w:rPr>
        <w:t>2010</w:t>
      </w:r>
    </w:p>
    <w:p w:rsidR="00F63EAB" w:rsidRPr="002C77AC" w:rsidRDefault="002C77AC" w:rsidP="002C77AC">
      <w:pPr>
        <w:suppressAutoHyphens/>
        <w:spacing w:line="360" w:lineRule="auto"/>
        <w:ind w:firstLine="709"/>
        <w:jc w:val="both"/>
        <w:rPr>
          <w:b/>
          <w:sz w:val="28"/>
          <w:szCs w:val="28"/>
        </w:rPr>
      </w:pPr>
      <w:r>
        <w:rPr>
          <w:sz w:val="28"/>
          <w:szCs w:val="28"/>
        </w:rPr>
        <w:br w:type="page"/>
      </w:r>
      <w:r w:rsidR="00F63EAB" w:rsidRPr="002C77AC">
        <w:rPr>
          <w:b/>
          <w:sz w:val="28"/>
          <w:szCs w:val="28"/>
        </w:rPr>
        <w:t>В</w:t>
      </w:r>
      <w:r w:rsidRPr="002C77AC">
        <w:rPr>
          <w:b/>
          <w:sz w:val="28"/>
          <w:szCs w:val="28"/>
        </w:rPr>
        <w:t>ведение</w:t>
      </w:r>
    </w:p>
    <w:p w:rsidR="00F63EAB" w:rsidRPr="002C77AC" w:rsidRDefault="00F63EAB" w:rsidP="002C77AC">
      <w:pPr>
        <w:suppressAutoHyphens/>
        <w:spacing w:line="360" w:lineRule="auto"/>
        <w:ind w:firstLine="709"/>
        <w:jc w:val="both"/>
        <w:rPr>
          <w:sz w:val="28"/>
          <w:szCs w:val="28"/>
        </w:rPr>
      </w:pPr>
    </w:p>
    <w:p w:rsidR="00A53FAD" w:rsidRPr="002C77AC" w:rsidRDefault="00A53FAD" w:rsidP="002C77AC">
      <w:pPr>
        <w:suppressAutoHyphens/>
        <w:spacing w:line="360" w:lineRule="auto"/>
        <w:ind w:firstLine="709"/>
        <w:jc w:val="both"/>
        <w:rPr>
          <w:sz w:val="28"/>
          <w:szCs w:val="28"/>
        </w:rPr>
      </w:pPr>
      <w:r w:rsidRPr="002C77AC">
        <w:rPr>
          <w:sz w:val="28"/>
          <w:szCs w:val="28"/>
        </w:rPr>
        <w:t>Федеральная таможенная служба уделяет постоянное внимание вопросам организации таможенного оформления и таможенного контроля товаров, перемещаемых физическими лицами. Таможенные формальности различны для лиц, которые перемещают товары для личного пользования, и для лиц, которые перемещают товары в коммерческих целях. В первом случае государство заинтересовано в максимальном упрощении процедур при установлении форм контроля, достаточных для обеспечения требований безопасности. Второй случай рассматривается как частный случай осуществления внешней торговли и, безусловно, требует исполнения налоговых обязательств перед бюджетом и соблюдения установленных торговых ограничений.</w:t>
      </w:r>
    </w:p>
    <w:p w:rsidR="00A53FAD" w:rsidRPr="002C77AC" w:rsidRDefault="00A53FAD" w:rsidP="002C77AC">
      <w:pPr>
        <w:suppressAutoHyphens/>
        <w:spacing w:line="360" w:lineRule="auto"/>
        <w:ind w:firstLine="709"/>
        <w:jc w:val="both"/>
        <w:rPr>
          <w:sz w:val="28"/>
          <w:szCs w:val="28"/>
        </w:rPr>
      </w:pPr>
      <w:r w:rsidRPr="002C77AC">
        <w:rPr>
          <w:sz w:val="28"/>
          <w:szCs w:val="28"/>
        </w:rPr>
        <w:t>В современных условиях, когда бурно развивается международный туризм, особую актуальность приобретают международные образовательные программы, увеличивается количество деловых поездок за пределы Российской Федерации, физические лица перемещают товары, как правило, только для личного пользования. Для лиц, осуществляющих ввоз и вывоз товаров для личных, семейных, домашних, и иных не связанных с осуществлением предпринимательской деятельности нужд, установлен упрощенный порядок таможенного оформления.</w:t>
      </w:r>
    </w:p>
    <w:p w:rsidR="00A53FAD" w:rsidRPr="002C77AC" w:rsidRDefault="00A53FAD" w:rsidP="002C77AC">
      <w:pPr>
        <w:suppressAutoHyphens/>
        <w:spacing w:line="360" w:lineRule="auto"/>
        <w:ind w:firstLine="709"/>
        <w:jc w:val="both"/>
        <w:rPr>
          <w:sz w:val="28"/>
          <w:szCs w:val="28"/>
        </w:rPr>
      </w:pPr>
      <w:r w:rsidRPr="002C77AC">
        <w:rPr>
          <w:sz w:val="28"/>
          <w:szCs w:val="28"/>
        </w:rPr>
        <w:t>Объектом данной работы являются правоотношения, складывающие в процессе перемещения</w:t>
      </w:r>
      <w:r w:rsidR="002C77AC">
        <w:rPr>
          <w:sz w:val="28"/>
          <w:szCs w:val="28"/>
        </w:rPr>
        <w:t xml:space="preserve"> </w:t>
      </w:r>
      <w:r w:rsidRPr="002C77AC">
        <w:rPr>
          <w:sz w:val="28"/>
          <w:szCs w:val="28"/>
        </w:rPr>
        <w:t>товаров через таможенную границу РФ физическими лицами.</w:t>
      </w:r>
    </w:p>
    <w:p w:rsidR="00D477A9" w:rsidRPr="002C77AC" w:rsidRDefault="00D477A9" w:rsidP="002C77AC">
      <w:pPr>
        <w:suppressAutoHyphens/>
        <w:spacing w:line="360" w:lineRule="auto"/>
        <w:ind w:firstLine="709"/>
        <w:jc w:val="both"/>
        <w:rPr>
          <w:sz w:val="28"/>
          <w:szCs w:val="28"/>
        </w:rPr>
      </w:pPr>
      <w:r w:rsidRPr="002C77AC">
        <w:rPr>
          <w:sz w:val="28"/>
          <w:szCs w:val="28"/>
        </w:rPr>
        <w:t xml:space="preserve">Предметом нашего исследования является процесс перемещения товаров и транспортных средств через таможенную границу. </w:t>
      </w:r>
    </w:p>
    <w:p w:rsidR="00D477A9" w:rsidRPr="002C77AC" w:rsidRDefault="00D477A9" w:rsidP="002C77AC">
      <w:pPr>
        <w:suppressAutoHyphens/>
        <w:spacing w:line="360" w:lineRule="auto"/>
        <w:ind w:firstLine="709"/>
        <w:jc w:val="both"/>
        <w:rPr>
          <w:sz w:val="28"/>
          <w:szCs w:val="28"/>
        </w:rPr>
      </w:pPr>
      <w:r w:rsidRPr="002C77AC">
        <w:rPr>
          <w:sz w:val="28"/>
          <w:szCs w:val="28"/>
        </w:rPr>
        <w:t xml:space="preserve">Итак, мы можем сформулировать цель работы в следующем виде: дать анализ особенностям перемещения товаров через таможенную границу РФ. Соответственно, исходя из плана нашей работы, можно выделить задачи исследования, решение которых необходимо для достижения его цели: </w:t>
      </w:r>
    </w:p>
    <w:p w:rsidR="00D477A9" w:rsidRPr="002C77AC" w:rsidRDefault="00D477A9" w:rsidP="002C77AC">
      <w:pPr>
        <w:suppressAutoHyphens/>
        <w:spacing w:line="360" w:lineRule="auto"/>
        <w:ind w:firstLine="709"/>
        <w:jc w:val="both"/>
        <w:rPr>
          <w:sz w:val="28"/>
          <w:szCs w:val="28"/>
        </w:rPr>
      </w:pPr>
      <w:r w:rsidRPr="002C77AC">
        <w:rPr>
          <w:sz w:val="28"/>
          <w:szCs w:val="28"/>
        </w:rPr>
        <w:t>1. разобраться в основных принципах перемещения товаров;</w:t>
      </w:r>
    </w:p>
    <w:p w:rsidR="00D477A9" w:rsidRPr="002C77AC" w:rsidRDefault="00D477A9" w:rsidP="002C77AC">
      <w:pPr>
        <w:suppressAutoHyphens/>
        <w:spacing w:line="360" w:lineRule="auto"/>
        <w:ind w:firstLine="709"/>
        <w:jc w:val="both"/>
        <w:rPr>
          <w:sz w:val="28"/>
          <w:szCs w:val="28"/>
        </w:rPr>
      </w:pPr>
      <w:r w:rsidRPr="002C77AC">
        <w:rPr>
          <w:sz w:val="28"/>
          <w:szCs w:val="28"/>
        </w:rPr>
        <w:t>2. изучить порядок перемещения товаров</w:t>
      </w:r>
      <w:r w:rsidR="002C77AC">
        <w:rPr>
          <w:sz w:val="28"/>
          <w:szCs w:val="28"/>
        </w:rPr>
        <w:t xml:space="preserve"> </w:t>
      </w:r>
      <w:r w:rsidRPr="002C77AC">
        <w:rPr>
          <w:sz w:val="28"/>
          <w:szCs w:val="28"/>
        </w:rPr>
        <w:t>через таможенную границу;</w:t>
      </w:r>
    </w:p>
    <w:p w:rsidR="00D477A9" w:rsidRPr="002C77AC" w:rsidRDefault="00D477A9" w:rsidP="002C77AC">
      <w:pPr>
        <w:suppressAutoHyphens/>
        <w:spacing w:line="360" w:lineRule="auto"/>
        <w:ind w:firstLine="709"/>
        <w:jc w:val="both"/>
        <w:rPr>
          <w:sz w:val="28"/>
          <w:szCs w:val="28"/>
        </w:rPr>
      </w:pPr>
      <w:r w:rsidRPr="002C77AC">
        <w:rPr>
          <w:sz w:val="28"/>
          <w:szCs w:val="28"/>
        </w:rPr>
        <w:t>3. дать анализ деятельности таможенных органов в области перемещения товаров физическими лицами;</w:t>
      </w:r>
    </w:p>
    <w:p w:rsidR="00422548" w:rsidRPr="002C77AC" w:rsidRDefault="002C77AC" w:rsidP="002C77AC">
      <w:pPr>
        <w:shd w:val="clear" w:color="000000" w:fill="auto"/>
        <w:suppressAutoHyphens/>
        <w:spacing w:line="360" w:lineRule="auto"/>
        <w:ind w:firstLine="709"/>
        <w:jc w:val="both"/>
        <w:rPr>
          <w:b/>
          <w:sz w:val="28"/>
          <w:szCs w:val="28"/>
        </w:rPr>
      </w:pPr>
      <w:r>
        <w:rPr>
          <w:sz w:val="28"/>
          <w:szCs w:val="28"/>
        </w:rPr>
        <w:br w:type="page"/>
      </w:r>
      <w:r w:rsidR="00422548" w:rsidRPr="002C77AC">
        <w:rPr>
          <w:b/>
          <w:sz w:val="28"/>
          <w:szCs w:val="28"/>
        </w:rPr>
        <w:t xml:space="preserve">1. </w:t>
      </w:r>
      <w:r w:rsidR="00890185" w:rsidRPr="002C77AC">
        <w:rPr>
          <w:b/>
          <w:sz w:val="28"/>
          <w:szCs w:val="28"/>
        </w:rPr>
        <w:t>П</w:t>
      </w:r>
      <w:r w:rsidRPr="002C77AC">
        <w:rPr>
          <w:b/>
          <w:sz w:val="28"/>
          <w:szCs w:val="28"/>
        </w:rPr>
        <w:t>еремещение товаров физическими лицами для личного пользования</w:t>
      </w:r>
    </w:p>
    <w:p w:rsidR="00422548" w:rsidRPr="002C77AC" w:rsidRDefault="00422548"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Порядок перемещения товаров, предусмотренный главой 23 ТК РФ, применяется только в отношении физических лиц и только в отношении перемещаемых ими товаров, предназначенных для личных, семейных, домашних и иных не связанных с осуществлением предпринимательской деятельности нужд (далее – для личного пользования). Одной из составляющих, имеющих существенное значение для применения порядка перемещения товаров, предусмотренного главой 23 ТК Российской Федерации, является процедура определения предназначения товаров. В соответствии с пунктом 2 ст. 281 ТК РФ предназначение товаров (для личного пользования или коммерческих целей) определяется таможенным органом исходя из заявления физического лица о товарах, перемещаемых через таможенную границу, а также из таких критериев как:</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характера товаров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 количества товаров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частоты перемещения товаров через таможенную границу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Порядок перемещения через таможенную границу Российской Федерации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обязательного подтверждения соответствия товаров и упрощенный порядок таможенного оформления</w:t>
      </w:r>
      <w:r w:rsidR="004563BA" w:rsidRPr="002C77AC">
        <w:rPr>
          <w:rStyle w:val="a8"/>
          <w:sz w:val="28"/>
          <w:szCs w:val="28"/>
          <w:vertAlign w:val="baseline"/>
        </w:rPr>
        <w:footnoteReference w:id="1"/>
      </w:r>
      <w:r w:rsidRPr="002C77AC">
        <w:rPr>
          <w:sz w:val="28"/>
          <w:szCs w:val="28"/>
        </w:rPr>
        <w:t>.</w:t>
      </w:r>
    </w:p>
    <w:p w:rsidR="00422548" w:rsidRPr="002C77AC" w:rsidRDefault="002C77AC" w:rsidP="002C77AC">
      <w:pPr>
        <w:shd w:val="clear" w:color="000000" w:fill="auto"/>
        <w:suppressAutoHyphens/>
        <w:spacing w:line="360" w:lineRule="auto"/>
        <w:ind w:firstLine="709"/>
        <w:jc w:val="both"/>
        <w:rPr>
          <w:b/>
          <w:sz w:val="28"/>
          <w:szCs w:val="28"/>
        </w:rPr>
      </w:pPr>
      <w:r>
        <w:rPr>
          <w:sz w:val="28"/>
          <w:szCs w:val="28"/>
        </w:rPr>
        <w:br w:type="page"/>
      </w:r>
      <w:r w:rsidR="00890185" w:rsidRPr="002C77AC">
        <w:rPr>
          <w:b/>
          <w:sz w:val="28"/>
          <w:szCs w:val="28"/>
        </w:rPr>
        <w:t>2. В</w:t>
      </w:r>
      <w:r w:rsidRPr="002C77AC">
        <w:rPr>
          <w:b/>
          <w:sz w:val="28"/>
          <w:szCs w:val="28"/>
        </w:rPr>
        <w:t>воз и вывоз товаров для личного пользования</w:t>
      </w:r>
    </w:p>
    <w:p w:rsidR="00EC7A84" w:rsidRPr="002C77AC" w:rsidRDefault="00EC7A84"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Ввоз и вывоз товаров для личного пользования и применение таможенных пошлин, налогов в отношении таких товаров и транспортных средств регулируется статьей 282 ТК РФ, в соответствии с которой:</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полное освобождение от уплаты таможенных пошлин, налогов предоставляется, если стоимость товаров, ввозимых на таможенную территорию Российской Федерации, за исключением транспортных средств), не превышает 65 тысяч рублей. В отношении транспортных средств, а также товаров, стоимость которых превышает 65 тысяч рублей, но не более 650 тысяч рублей, в части такого превышения применяются единые ставки таможенных пошлин, налогов. Порядок применения единых ставок таможенных пошлин, налогов определяется Правительством Российской Федерации исходя из среднего размера установленных ставок таможенных пошлин, налогов, применяемых к товарам и транспортным средствам, категории которых в наибольшем количестве перемещаются через таможенную границу физическими лицами. Полное освобождение от уплаты таможенных пошлин, налогов или единые ставки таможенных пошлин, налогов применяются в количественных пределах, устанавливаемых Правительством Российской Федерации.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Кроме того, Правительство Российской Федерации вправе:</w:t>
      </w:r>
    </w:p>
    <w:p w:rsidR="00422548" w:rsidRPr="002C77AC" w:rsidRDefault="00890185" w:rsidP="002C77AC">
      <w:pPr>
        <w:shd w:val="clear" w:color="000000" w:fill="auto"/>
        <w:suppressAutoHyphens/>
        <w:spacing w:line="360" w:lineRule="auto"/>
        <w:ind w:firstLine="709"/>
        <w:jc w:val="both"/>
        <w:rPr>
          <w:sz w:val="28"/>
          <w:szCs w:val="28"/>
        </w:rPr>
      </w:pPr>
      <w:r w:rsidRPr="002C77AC">
        <w:rPr>
          <w:sz w:val="28"/>
          <w:szCs w:val="28"/>
        </w:rPr>
        <w:t>-</w:t>
      </w:r>
      <w:r w:rsidR="002C77AC">
        <w:rPr>
          <w:sz w:val="28"/>
          <w:szCs w:val="28"/>
        </w:rPr>
        <w:t xml:space="preserve"> </w:t>
      </w:r>
      <w:r w:rsidR="00422548" w:rsidRPr="002C77AC">
        <w:rPr>
          <w:sz w:val="28"/>
          <w:szCs w:val="28"/>
        </w:rPr>
        <w:t>устанавливать количественные или стоимостные ограничения на ввоз физическими лицами товаров с полным освобождением от уплаты таможенных пошлин, налогов или с применением единых ставок таможенных пошлин, налогов в отношении подакцизных товаров, товаров, в отношении которых установлены количественные ограничения на ввоз в Российскую Федерацию в соответствии с законодательством Российской Федерации о мерах по защите экономических интересов Российской Федерации при осуществлении внешней торговли товарами.</w:t>
      </w:r>
    </w:p>
    <w:p w:rsidR="00422548" w:rsidRPr="002C77AC" w:rsidRDefault="00890185" w:rsidP="002C77AC">
      <w:pPr>
        <w:shd w:val="clear" w:color="000000" w:fill="auto"/>
        <w:suppressAutoHyphens/>
        <w:spacing w:line="360" w:lineRule="auto"/>
        <w:ind w:firstLine="709"/>
        <w:jc w:val="both"/>
        <w:rPr>
          <w:sz w:val="28"/>
          <w:szCs w:val="28"/>
        </w:rPr>
      </w:pPr>
      <w:r w:rsidRPr="002C77AC">
        <w:rPr>
          <w:sz w:val="28"/>
          <w:szCs w:val="28"/>
        </w:rPr>
        <w:t>-</w:t>
      </w:r>
      <w:r w:rsidR="00422548" w:rsidRPr="002C77AC">
        <w:rPr>
          <w:sz w:val="28"/>
          <w:szCs w:val="28"/>
        </w:rPr>
        <w:t xml:space="preserve"> определять случаи, когда полное освобождение от уплаты таможенных пошлин, налогов не предоставляется либо предоставляется в уменьшенных пределах в отношении товаров, ввозимых на таможенную территорию Российской Федерации физическими лицами, не достигшими определенного возраста, а также физическими лицами, которые часто пересекают таможенную границу.</w:t>
      </w:r>
    </w:p>
    <w:p w:rsidR="00422548" w:rsidRPr="002C77AC" w:rsidRDefault="00890185" w:rsidP="002C77AC">
      <w:pPr>
        <w:shd w:val="clear" w:color="000000" w:fill="auto"/>
        <w:suppressAutoHyphens/>
        <w:spacing w:line="360" w:lineRule="auto"/>
        <w:ind w:firstLine="709"/>
        <w:jc w:val="both"/>
        <w:rPr>
          <w:sz w:val="28"/>
          <w:szCs w:val="28"/>
        </w:rPr>
      </w:pPr>
      <w:r w:rsidRPr="002C77AC">
        <w:rPr>
          <w:sz w:val="28"/>
          <w:szCs w:val="28"/>
        </w:rPr>
        <w:t>-</w:t>
      </w:r>
      <w:r w:rsidR="00422548" w:rsidRPr="002C77AC">
        <w:rPr>
          <w:sz w:val="28"/>
          <w:szCs w:val="28"/>
        </w:rPr>
        <w:t xml:space="preserve"> определять случаи, когда полное освобождение от уплаты таможенных пошлин, налогов или единые ставки таможенных пошлин, налогов применяются в размерах, превышающих упомянутые выше стоимостные и количественные пределы, в отношении товаров, ввозимых физическими лицами при переселении их на постоянное место жительства, товаров, ввозимых беженцами и вынужденными переселенцами, а также в отношении наследуемого имущества</w:t>
      </w:r>
      <w:r w:rsidR="004563BA" w:rsidRPr="002C77AC">
        <w:rPr>
          <w:rStyle w:val="a8"/>
          <w:sz w:val="28"/>
          <w:szCs w:val="28"/>
          <w:vertAlign w:val="baseline"/>
        </w:rPr>
        <w:footnoteReference w:id="2"/>
      </w:r>
      <w:r w:rsidR="00422548"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соответствии с положениями статьи 282 ТК РФ и постановления Правительства Российской Федерации от 29.11.2003 № 718:</w:t>
      </w:r>
    </w:p>
    <w:p w:rsidR="00422548" w:rsidRPr="002C77AC" w:rsidRDefault="00890185" w:rsidP="002C77AC">
      <w:pPr>
        <w:shd w:val="clear" w:color="000000" w:fill="auto"/>
        <w:suppressAutoHyphens/>
        <w:spacing w:line="360" w:lineRule="auto"/>
        <w:ind w:firstLine="709"/>
        <w:jc w:val="both"/>
        <w:rPr>
          <w:sz w:val="28"/>
          <w:szCs w:val="28"/>
        </w:rPr>
      </w:pPr>
      <w:r w:rsidRPr="002C77AC">
        <w:rPr>
          <w:sz w:val="28"/>
          <w:szCs w:val="28"/>
        </w:rPr>
        <w:t>1.</w:t>
      </w:r>
      <w:r w:rsidR="00422548" w:rsidRPr="002C77AC">
        <w:rPr>
          <w:sz w:val="28"/>
          <w:szCs w:val="28"/>
        </w:rPr>
        <w:t xml:space="preserve"> без уплаты таможенных пошлин, налогов физические лица могут ввозить:</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 в сопровождаемом и несопровождаемом багаже товары (за исключением транспортных средств), общая стоимость которых не превышает 65 тыс. рублей и общий вес которых не превышает </w:t>
      </w:r>
      <w:smartTag w:uri="urn:schemas-microsoft-com:office:smarttags" w:element="metricconverter">
        <w:smartTagPr>
          <w:attr w:name="ProductID" w:val="35 килограммов"/>
        </w:smartTagPr>
        <w:r w:rsidRPr="002C77AC">
          <w:rPr>
            <w:sz w:val="28"/>
            <w:szCs w:val="28"/>
          </w:rPr>
          <w:t>35 килограммов</w:t>
        </w:r>
      </w:smartTag>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культурные ценности при условии их письменного декларирования, а также специальной регистрации, предусмотренной законодательством Российской Федерации о вывозе и ввозе культурных ценностей;</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Также без уплаты таможенных пошлин, налогов могут ввозить бывшие в употреблении товары (за исключением автомобилей) физические лица, признанные в установленном порядке беженцами или вынужденными переселенцами, а также переселяющиеся из иностранных государств в Российскую Федерацию на постоянное место жительства. При этом такие товары должны быть приобретены упомянутыми физическими лицами до въезда на территорию Российской Федерации;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Физические лица могут получать пересылаемые в международных почтовых отправлениях товары без уплаты таможенных пошлин, налогов, если стоимость таких товаров, пересылаемых в течение одной недели в адрес одного получателя, не превышает 10 тыс. рублей.</w:t>
      </w:r>
    </w:p>
    <w:p w:rsidR="00422548" w:rsidRPr="002C77AC" w:rsidRDefault="00890185" w:rsidP="002C77AC">
      <w:pPr>
        <w:shd w:val="clear" w:color="000000" w:fill="auto"/>
        <w:suppressAutoHyphens/>
        <w:spacing w:line="360" w:lineRule="auto"/>
        <w:ind w:firstLine="709"/>
        <w:jc w:val="both"/>
        <w:rPr>
          <w:sz w:val="28"/>
          <w:szCs w:val="28"/>
        </w:rPr>
      </w:pPr>
      <w:r w:rsidRPr="002C77AC">
        <w:rPr>
          <w:sz w:val="28"/>
          <w:szCs w:val="28"/>
        </w:rPr>
        <w:t>2.</w:t>
      </w:r>
      <w:r w:rsidR="00422548" w:rsidRPr="002C77AC">
        <w:rPr>
          <w:sz w:val="28"/>
          <w:szCs w:val="28"/>
        </w:rPr>
        <w:t xml:space="preserve"> единая ставка применяется: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 в случае ввоза физическими лицами в сопровождаемом и несопровождаемом багаже товаров (за исключением транспортных средств), общая стоимость которых превышает 65 тыс. рублей и/или общий вес которых превышает </w:t>
      </w:r>
      <w:smartTag w:uri="urn:schemas-microsoft-com:office:smarttags" w:element="metricconverter">
        <w:smartTagPr>
          <w:attr w:name="ProductID" w:val="35 килограммов"/>
        </w:smartTagPr>
        <w:r w:rsidRPr="002C77AC">
          <w:rPr>
            <w:sz w:val="28"/>
            <w:szCs w:val="28"/>
          </w:rPr>
          <w:t>35 килограммов</w:t>
        </w:r>
      </w:smartTag>
      <w:r w:rsidRPr="002C77AC">
        <w:rPr>
          <w:sz w:val="28"/>
          <w:szCs w:val="28"/>
        </w:rPr>
        <w:t xml:space="preserve">, но не более 650 тыс. рублей и не более </w:t>
      </w:r>
      <w:smartTag w:uri="urn:schemas-microsoft-com:office:smarttags" w:element="metricconverter">
        <w:smartTagPr>
          <w:attr w:name="ProductID" w:val="200 килограммов"/>
        </w:smartTagPr>
        <w:r w:rsidRPr="002C77AC">
          <w:rPr>
            <w:sz w:val="28"/>
            <w:szCs w:val="28"/>
          </w:rPr>
          <w:t>200 килограммов</w:t>
        </w:r>
      </w:smartTag>
      <w:r w:rsidRPr="002C77AC">
        <w:rPr>
          <w:sz w:val="28"/>
          <w:szCs w:val="28"/>
        </w:rPr>
        <w:t xml:space="preserve">, в части такого превышения применяется единая ставка таможенных пошлин, налогов в размере 30 процентов таможенной стоимости указанных товаров, но не менее 4 евро за </w:t>
      </w:r>
      <w:smartTag w:uri="urn:schemas-microsoft-com:office:smarttags" w:element="metricconverter">
        <w:smartTagPr>
          <w:attr w:name="ProductID" w:val="1 килограмм"/>
        </w:smartTagPr>
        <w:r w:rsidRPr="002C77AC">
          <w:rPr>
            <w:sz w:val="28"/>
            <w:szCs w:val="28"/>
          </w:rPr>
          <w:t>1 килограмм</w:t>
        </w:r>
      </w:smartTag>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случае ввоза постоянно проживающими в Российской Федерации физическими лицами, срок временного непрерывного пребывания которых в иностранных государствах составляет более 6 месяцев, товаров (за исключением транспортных средств), общая стоимость которых превышает 65 тыс. рублей, но не более 650 тыс. рублей, в части такого превышения применяется единая ставка таможенных пошлин, налогов в размере 30 процентов таможенной стоимости указанных товаров.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в отношении транспортных средств (за исключением автомобилей, единые ставки на которые установлены Положением о применении единых ставок таможенных пошлин, налогов) применяется единая ставка таможенных пошлин, налогов в размере 30 процентов таможенной стоимости указанных транспортных средств;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в случае получения физическим лицом в течение одной недели пересылаемых в международных почтовых отправлениях товаров, стоимость которых превышает 10 тыс. рублей, в части такого превышения применяется единая ставка таможенных пошлин, налогов в размере 30 процентов таможенной стоимости указанных товаров.</w:t>
      </w:r>
    </w:p>
    <w:p w:rsidR="00422548" w:rsidRPr="002C77AC" w:rsidRDefault="00890185" w:rsidP="002C77AC">
      <w:pPr>
        <w:shd w:val="clear" w:color="000000" w:fill="auto"/>
        <w:suppressAutoHyphens/>
        <w:spacing w:line="360" w:lineRule="auto"/>
        <w:ind w:firstLine="709"/>
        <w:jc w:val="both"/>
        <w:rPr>
          <w:sz w:val="28"/>
          <w:szCs w:val="28"/>
        </w:rPr>
      </w:pPr>
      <w:r w:rsidRPr="002C77AC">
        <w:rPr>
          <w:sz w:val="28"/>
          <w:szCs w:val="28"/>
        </w:rPr>
        <w:t>3.</w:t>
      </w:r>
      <w:r w:rsidR="00422548" w:rsidRPr="002C77AC">
        <w:rPr>
          <w:sz w:val="28"/>
          <w:szCs w:val="28"/>
        </w:rPr>
        <w:t xml:space="preserve"> совокупным таможенным платежом облагаются товары в случае: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 если общая стоимость ввозимых товаров превышает 650 тыс. рублей и/или их общий вес превышает </w:t>
      </w:r>
      <w:smartTag w:uri="urn:schemas-microsoft-com:office:smarttags" w:element="metricconverter">
        <w:smartTagPr>
          <w:attr w:name="ProductID" w:val="200 килограммов"/>
        </w:smartTagPr>
        <w:r w:rsidRPr="002C77AC">
          <w:rPr>
            <w:sz w:val="28"/>
            <w:szCs w:val="28"/>
          </w:rPr>
          <w:t>200 килограммов</w:t>
        </w:r>
      </w:smartTag>
      <w:r w:rsidRPr="002C77AC">
        <w:rPr>
          <w:sz w:val="28"/>
          <w:szCs w:val="28"/>
        </w:rPr>
        <w:t xml:space="preserve"> – в части такого превышения;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если алкогольные напитки ввозятся в пределах 5-кратного превышения ограничений согласно приложению – в части такого превышения;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если физическое лицо более одного раза в неделю пересекает таможенную границу Российской Федерации;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если товары (за исключением товаров, пересылаемых в международных почтовых отправлениях) пересылаются в адрес физического лица, не следующего через таможенную границу Российской Федерации</w:t>
      </w:r>
      <w:r w:rsidR="004563BA" w:rsidRPr="002C77AC">
        <w:rPr>
          <w:rStyle w:val="a8"/>
          <w:sz w:val="28"/>
          <w:szCs w:val="28"/>
          <w:vertAlign w:val="baseline"/>
        </w:rPr>
        <w:footnoteReference w:id="3"/>
      </w:r>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Таможенные пошлины, налоги уплачиваются физическими лицами при декларировании товаров в письменной форме (т.е. одновременно с подачей таможенной декларации) на основании таможенного приходного ордера, форма которого определяется федеральным министерством, уполномоченным в области таможенного дела. Один экземпляр таможенного приходного ордера вручается лицу, уплатившему таможенные платежи.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Уплата платежей по таможенному приходному ордеру может производиться по безналичному расчету либо наличными в кассу таможенного органа, а при отсутствии кассы – в месте производства таможенного оформления непосредственно инспектору – исполнителю или же через учреждения банков в кассу предприятия связи.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При декларировании физическими лицами товаров, в отношении которых подлежат уплате таможенные пошлины, налоги, должна быть заявлена их таможенная стоимость, поскольку таможенная стоимость наряду с количеством перемещаемых товаров является налоговой базой для исчисления таможенных пошлин, налогов.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Таможенная стоимость товаров заявляется физическим лицом, перемещающим товары, при их декларировании. Для подтверждения заявленной стоимости физическим лицом могут предъявляться чеки, счета и иные документы, подтверждающие приобретение декларируемых товаров и их стоимость. При отсутствии документов и сведений, подтверждающих правильность определения таможенной стоимости, заявленной физическим лицом, таможенный орган может самостоятельно определить таможенную стоимость товаров на основании данных, указываемых в каталогах иностранных организаций, осуществляющих продажу товаров, либо на основе иной ценовой информации, имеющейся в распоряжении таможенного органа в отношении подобных товаров. При использовании указанной ценовой информации таможенный орган производит корректировку таможенной стоимости в зависимости от качества товаров, их репутации на рынке, страны происхождения, времени изготовления и других факторов, влияющих на цену.</w:t>
      </w:r>
    </w:p>
    <w:p w:rsidR="00EC7A84" w:rsidRPr="002C77AC" w:rsidRDefault="00EC7A84" w:rsidP="002C77AC">
      <w:pPr>
        <w:shd w:val="clear" w:color="000000" w:fill="auto"/>
        <w:suppressAutoHyphens/>
        <w:spacing w:line="360" w:lineRule="auto"/>
        <w:ind w:firstLine="709"/>
        <w:jc w:val="both"/>
        <w:rPr>
          <w:sz w:val="28"/>
          <w:szCs w:val="28"/>
        </w:rPr>
      </w:pPr>
    </w:p>
    <w:p w:rsidR="00422548" w:rsidRPr="002C77AC" w:rsidRDefault="00890185" w:rsidP="002C77AC">
      <w:pPr>
        <w:shd w:val="clear" w:color="000000" w:fill="auto"/>
        <w:suppressAutoHyphens/>
        <w:spacing w:line="360" w:lineRule="auto"/>
        <w:ind w:firstLine="709"/>
        <w:jc w:val="both"/>
        <w:rPr>
          <w:b/>
          <w:sz w:val="28"/>
          <w:szCs w:val="28"/>
        </w:rPr>
      </w:pPr>
      <w:r w:rsidRPr="002C77AC">
        <w:rPr>
          <w:b/>
          <w:sz w:val="28"/>
          <w:szCs w:val="28"/>
        </w:rPr>
        <w:t>3. В</w:t>
      </w:r>
      <w:r w:rsidR="002C77AC" w:rsidRPr="002C77AC">
        <w:rPr>
          <w:b/>
          <w:sz w:val="28"/>
          <w:szCs w:val="28"/>
        </w:rPr>
        <w:t>ременный ввоз товаров физическими лицами</w:t>
      </w:r>
    </w:p>
    <w:p w:rsidR="00422548" w:rsidRPr="002C77AC" w:rsidRDefault="00422548"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Порядок временного ввоза на таможенную территорию Российской Федерации регламентируется статьей 283 ТК РФ. Данная статья предусматривает полное освобождение от уплаты таможенных пошлин, налогов в отношении товаров, временно ввозимых на таможенную территорию Российской Федерации иностранными физическими лицами, при условии, что эти товары ввозятся исключительно для личного пользования этими лицами на период их временного пребывания на таможенной территории Российской Федерации. Также освобождение от уплаты таможенных пошлин, налогов распространяется на ввозимые временно иностранными физическими лицами транспортные средства при условии, что данные транспортные средства: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 принадлежат иностранным физическим лицам либо арендованные ими или взятые во временное пользование иным способом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ввозятся исключительно для личного пользования.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Срок временного ввоза товаров устанавливается таможенным органов в отношении товаров, подлежащих обязательному письменному декларированию. Срок временного ввоза устанавливается исходя из заявления иностранного физического лица с учетом продолжительности его пребывания в Российской Федерации в пределах сроков, установленных Правительством Российской Федерации. По мотивированному запросу иностранного физического лица установленный таможенным органом срок временного ввоза может быть продлен в пределах сроков, установленных Правительством Российской Федерации. В соответствии с постановлением Правительства Российской Федерации от 29.11.2003 №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иностранные физические лица могут временно ввозить без уплаты таможенных пошлин, налогов товары (за исключением транспортных средств), необходимые этим лицам для личного пользования на территории Российской Федерации в течение срока их временного пребывания. В случае если товары не вывозятся за пределы таможенной территории Российской Федерации по истечении установленного срока, в отношении таких товаров взимаются таможенные пошлины, налоги;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иностранные физические лица могут временно ввозить на таможенную территорию Российской Федерации без уплаты таможенных пошлин, налогов транспортные средства, зарегистрированные в иностранном государстве, на срок своего временного пребывания, но не более чем на один год</w:t>
      </w:r>
      <w:r w:rsidR="004563BA" w:rsidRPr="002C77AC">
        <w:rPr>
          <w:rStyle w:val="a8"/>
          <w:sz w:val="28"/>
          <w:szCs w:val="28"/>
          <w:vertAlign w:val="baseline"/>
        </w:rPr>
        <w:footnoteReference w:id="4"/>
      </w:r>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случае если транспортные средства не вывозятся за пределы таможенной территории Российской Федерации по истечении установленного срока, в отношении таких временно ввезенных транспортных средств взимаются таможенные пошлины, налоги.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отношении указанных транспортных средств в течение одного года допускается оформление продления срока временного ввоза без уплаты таможенных пошлин, налогов. Временно ввезенные товары и транспортные средства должны быть обязательно вывезены с таможенной территории Российской Федерации до дня истечения срока временного ввоза. Вывоз может осуществляться через любой таможенный орган. При обратном вывозе временно ввезенных товаров таможенные пошлины, налоги не взимаются,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не применяются. Обратный вывоз товаров подтверждается отметкой таможенного органа о вывозе товаров проставляемой в соответствующем документе на ввоз товаров. Обратный вывоз временно ввезенных товаров, включая транспортные средства, может не осуществляться в случае, если указанные товары, включая транспортные средства, серьезно повреждены вследствие аварии или действия непреодолимой силы. Статья 283 ТК РФ содержит специальное правило относительно временного ввоза российскими физическими лицами транспортных средств, зарегистрированных на территории иностранных государств. В соответствии с этим правилом российские физические лица могут временно ввозить транспортные средства при соблюдении следующих условий:</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транспортные средства зарегистрированы на территории иностранного государства;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в совокупности сроки временного ввоза не превышают шести месяцев в течение одного календарного года в отношении каждого временно ввозимого транспортного средства.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Постановление Правительства Российской Федерации от 29.11.2003 № 718 в отношении транспортных средств, ввозимых российскими физическими лицами, устанавливает следующее: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российские физические лица могут временно ввозить на таможенную территорию Российской Федерации транспортные средства при условии, что эти транспортные средства зарегистрированы на территории иностранного государства и общий срок временного ввоза не превышает 6 месяцев в течение одного календарного года в отношении каждого временно ввезенного транспортного средства. Временный ввоз транспортных средств указанными физическими лицами допускается при условии обеспечения уплаты таможенных пошлин, налогов в соответствии с Таможенным кодексом Российской Федерации. В случае если транспортные средства не вывозятся за пределы таможенной территории Российской Федерации по</w:t>
      </w:r>
      <w:r w:rsidR="004563BA" w:rsidRPr="002C77AC">
        <w:rPr>
          <w:sz w:val="28"/>
          <w:szCs w:val="28"/>
        </w:rPr>
        <w:t xml:space="preserve"> </w:t>
      </w:r>
      <w:r w:rsidRPr="002C77AC">
        <w:rPr>
          <w:sz w:val="28"/>
          <w:szCs w:val="28"/>
        </w:rPr>
        <w:t>истечении установленного срока, в отношении таких временно ввезенных транспортных средств взимаются таможенные пошлины, налоги.</w:t>
      </w:r>
    </w:p>
    <w:p w:rsidR="004563BA" w:rsidRPr="005F1192" w:rsidRDefault="00DC7C08" w:rsidP="002C77AC">
      <w:pPr>
        <w:shd w:val="clear" w:color="000000" w:fill="auto"/>
        <w:suppressAutoHyphens/>
        <w:spacing w:line="360" w:lineRule="auto"/>
        <w:ind w:firstLine="709"/>
        <w:jc w:val="both"/>
        <w:rPr>
          <w:color w:val="FFFFFF"/>
          <w:sz w:val="28"/>
          <w:szCs w:val="28"/>
        </w:rPr>
      </w:pPr>
      <w:r w:rsidRPr="005F1192">
        <w:rPr>
          <w:color w:val="FFFFFF"/>
          <w:sz w:val="28"/>
          <w:szCs w:val="28"/>
        </w:rPr>
        <w:t>таможенный перемещение товар личный</w:t>
      </w:r>
    </w:p>
    <w:p w:rsidR="00422548" w:rsidRPr="002C77AC" w:rsidRDefault="00EC7A84" w:rsidP="002C77AC">
      <w:pPr>
        <w:shd w:val="clear" w:color="000000" w:fill="auto"/>
        <w:suppressAutoHyphens/>
        <w:spacing w:line="360" w:lineRule="auto"/>
        <w:ind w:firstLine="709"/>
        <w:jc w:val="both"/>
        <w:rPr>
          <w:b/>
          <w:sz w:val="28"/>
          <w:szCs w:val="28"/>
        </w:rPr>
      </w:pPr>
      <w:r w:rsidRPr="002C77AC">
        <w:rPr>
          <w:b/>
          <w:sz w:val="28"/>
          <w:szCs w:val="28"/>
        </w:rPr>
        <w:t>4. В</w:t>
      </w:r>
      <w:r w:rsidR="002C77AC" w:rsidRPr="002C77AC">
        <w:rPr>
          <w:b/>
          <w:sz w:val="28"/>
          <w:szCs w:val="28"/>
        </w:rPr>
        <w:t>ременный вывоз товаров физическими лицами</w:t>
      </w:r>
    </w:p>
    <w:p w:rsidR="00422548" w:rsidRPr="002C77AC" w:rsidRDefault="00422548"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Порядок временного вывоза на таможенную территорию Российской Федерации регламентируется статьей 284 ТК Российской Федерации, в соответствии с которой российские физические лица вправе временно вывозить с таможенной территории Российской Федерации с полным освобождением от уплаты таможенных пошлин, налогов при условии, что:</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товары предназначены исключительно для личного пользования лица их вывозящего;</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товары вывозятся на период временного пребывания на территории иностранного государства лица их вывозящего.</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случае если таможенным органом установлено, что товары вывозятся физическим лицом с целью осуществления предпринимательской деятельности, таможенное оформление таких товаров производится в общем порядке с уплатой причитающихся таможенных пошлин, налогов.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Соответственно при обратном ввозе таможенные пошлины, налоги не уплачиваются только в отношении тех товаров, которые были вывезены ранее. В соответствии с этим, по заявлению физического лица таможенный орган осуществляет идентификацию (статья 390 ТК РФ) временно вывозимых товаров, если такая идентификация будет способствовать их обратному ввозу с полным освобождением от уплаты ввозных таможенных пошлин, налогов. Об идентификации товаров указывается в таможенной декларации, один экземпляр которой возвращается физическому лицу, вывозящему товары. Согласно положениям статьи 390 ТК РФ при идентификации временно вывозимых товаров могут быть использованы идентификационные знаки, транспортные (перевозочные), коммерческие и иные документы, произведено подробное описание товаров и транспортных средств, составлены чертежи, изготовлены масштабные изображения, фотографии, иллюстрации, другие средства идентификации. Отсутствие такой идентификации не препятствует обратному ввозу товаров физическими лицами с полным освобождением от уплаты ввозных таможенных пошлин, налогов</w:t>
      </w:r>
      <w:r w:rsidR="004563BA" w:rsidRPr="002C77AC">
        <w:rPr>
          <w:rStyle w:val="a8"/>
          <w:sz w:val="28"/>
          <w:szCs w:val="28"/>
          <w:vertAlign w:val="baseline"/>
        </w:rPr>
        <w:footnoteReference w:id="5"/>
      </w:r>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p>
    <w:p w:rsidR="00422548" w:rsidRPr="002C77AC" w:rsidRDefault="00EC7A84" w:rsidP="002C77AC">
      <w:pPr>
        <w:shd w:val="clear" w:color="000000" w:fill="auto"/>
        <w:suppressAutoHyphens/>
        <w:spacing w:line="360" w:lineRule="auto"/>
        <w:ind w:firstLine="709"/>
        <w:jc w:val="both"/>
        <w:rPr>
          <w:b/>
          <w:sz w:val="28"/>
          <w:szCs w:val="28"/>
        </w:rPr>
      </w:pPr>
      <w:r w:rsidRPr="002C77AC">
        <w:rPr>
          <w:b/>
          <w:sz w:val="28"/>
          <w:szCs w:val="28"/>
        </w:rPr>
        <w:t>5.</w:t>
      </w:r>
      <w:r w:rsidR="00A2169E" w:rsidRPr="002C77AC">
        <w:rPr>
          <w:b/>
          <w:sz w:val="28"/>
          <w:szCs w:val="28"/>
        </w:rPr>
        <w:t xml:space="preserve"> Т</w:t>
      </w:r>
      <w:r w:rsidR="002C77AC" w:rsidRPr="002C77AC">
        <w:rPr>
          <w:b/>
          <w:sz w:val="28"/>
          <w:szCs w:val="28"/>
        </w:rPr>
        <w:t>аможенное оформление товаров</w:t>
      </w:r>
    </w:p>
    <w:p w:rsidR="00A2169E" w:rsidRPr="002C77AC" w:rsidRDefault="00A2169E"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ТК РФ в отношении товаров, перемещаемых через таможенную границу РФ физическими лицами для личного пользования, установлен особый порядок таможенного оформления. Необходимость такого порядка обусловлено особенностями категории лиц, перемещающих товар, целями перемещения товаров, а также способом их перемещения. В соответствии с пунктом 1 Статьи 285 ТК РФ таможенное оформление товаров, перемещаемых физическими лицами для личного пользования, производится в порядке, определяемом Правительством РФ в соответствии с ТК РФ. Правительство РФ постановлением от 27.11.2003 № 715 утвердило «Положение о порядке таможенного оформления товаров, перемещаемых через таможенную границу РФ физическими лицами для личного пользования », которое определило порядок осуществления таможенных процедур и операций при таможенном оформлении товаров, перемещаемых через таможенную границу РФ физическими лицами для личных, семейных, домашних и иных не связанных с осуществлением предпринимательской деятельности нужд. ТК РФ и Положением о порядке таможенного оформления предусмотрен порядок таможенного оформления следующих категорий товаров: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перемещаемые физическими лицами в ручной клади и сопровождаемом багаже;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перемещаемые физическими лицами в несопровождаемом багаже;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автомобили, перемещаемые физическими лицами.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Под товарами, перемещаемыми физическими лицами в сопровождаемом багаже, понимаются товары (за исключением автомобилей), предназначенные для личного пользования физическими лицами, следующими через государственную границу РФ, и предъявляемые таможенному органу физическим лицом или перевозчиком непосредственно при въезде этого физического лица на таможенную территорию РФ или его выезде с этой территории. Под товарами, перемещаемыми физическими лицами в несопровождаемом багаже понимаются товары, предназначенные для личного пользования физическими лицами, следующими через государственную границу РФ, перемещаемые через таможенную границу РФ перевозчиками по договорам перевозки (по багажной квитанции, накладной, коносаменту), заключенным с физическими лицами, и предъявляемые таможенному органу перевозчиками. Под автомобилями понимаются легковые автомобили, перемещаемые физическими лицами через таможенную границу РФ для личного пользования, классифицируемые в товарной позиции 8703 Товарной номенклатуры внешнеэкономической деятельности Российской Федерации, и легковые автомобили, предназначенные для перевозки не более 12 человек, включая водителя, классифицируемые в товарной позиции 8702 Товарной номенклатуры внешнеэкономической деятельности РФ.</w:t>
      </w:r>
    </w:p>
    <w:p w:rsidR="00422548" w:rsidRPr="002C77AC" w:rsidRDefault="00422548" w:rsidP="002C77AC">
      <w:pPr>
        <w:shd w:val="clear" w:color="000000" w:fill="auto"/>
        <w:suppressAutoHyphens/>
        <w:spacing w:line="360" w:lineRule="auto"/>
        <w:ind w:firstLine="709"/>
        <w:jc w:val="both"/>
        <w:rPr>
          <w:sz w:val="28"/>
          <w:szCs w:val="28"/>
        </w:rPr>
      </w:pPr>
    </w:p>
    <w:p w:rsidR="00422548" w:rsidRPr="002C77AC" w:rsidRDefault="0094299A" w:rsidP="002C77AC">
      <w:pPr>
        <w:shd w:val="clear" w:color="000000" w:fill="auto"/>
        <w:suppressAutoHyphens/>
        <w:spacing w:line="360" w:lineRule="auto"/>
        <w:ind w:firstLine="709"/>
        <w:jc w:val="both"/>
        <w:rPr>
          <w:b/>
          <w:sz w:val="28"/>
          <w:szCs w:val="28"/>
        </w:rPr>
      </w:pPr>
      <w:r w:rsidRPr="002C77AC">
        <w:rPr>
          <w:b/>
          <w:sz w:val="28"/>
          <w:szCs w:val="28"/>
        </w:rPr>
        <w:t>6. Т</w:t>
      </w:r>
      <w:r w:rsidR="002C77AC" w:rsidRPr="002C77AC">
        <w:rPr>
          <w:b/>
          <w:sz w:val="28"/>
          <w:szCs w:val="28"/>
        </w:rPr>
        <w:t>аможенное оформление товаров, перемещаемых в сопровождаемом багаже</w:t>
      </w:r>
    </w:p>
    <w:p w:rsidR="0094299A" w:rsidRPr="002C77AC" w:rsidRDefault="0094299A"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Таможенное оформление товаров, перемещаемых через таможенную границу РФ физическими лицами в сопровождаемом багаже, производят таможенные органы, в регионе деятельности которых расположены пункты пропуска через государственную границу РФ. Таможенное оформление производится в специально установленных таможенными органами местах, расположение которых согласовывается с администрацией аэропортов, аэродромов, морских, речных портов, железнодорожных вокзалов и станций, других транспортных предприятий, а также с подразделениями федеральных органов исполнительной власти, осуществляющими государственный контроль в пунктах пропуска. Местами таможенного оформления товаров, перемещаемых физическими лицами в сопровождаемом багаже, при пересечении государственной границы РФ железнодорожным, автомобильным или водным транспортом в международном пассажирском сообщении являются, как правило, конструктивно выделенные и обособленные помещения, используемые для перевозки пассажиров (купе, каюта, вагон, пассажирский салон транспортного средства). Физические лица, пересекающие таможенную границу на своих автотранспортных средствах, а также на автотранспортном средстве коммерческого назначения или в поезде, могут совершать таможенные операции, как правило, не покидая транспортных средств. Товары, включая транспортные средства, перемещаемые физическими лицами для личного пользования, подлежат помещению на склад временного хранения по просьбе указанных лиц либо в случаях, когда немедленное таможенное оформление товаров и уплата таможенных пошлин, налогов не представляются возможными по причинам, не зависящим от таможенных органов. Временное хранение товаров осуществляется в порядке, предусмотренном Таможенным кодексом РФ (глава 12), и за счет лица, товары которого помещены на склад временного хранения. Декларирование товаров, перемещаемых физическими лицами в ручной клади и сопровождаемом багаже, производится ими при следовании через Государственную границу РФ. Декларантом товаров, перемещаемых в сопровождаемом багаже, может быть как российское, так и иностранное лицо, их перемещающее. Декларантом товаров, перемещаемых в сопровождаемом багаже несовершеннолетним лицом в возрасте до 16 лет, может быть сопровождающий его один из родителей, усыновитель, опекун или попечитель указанного лица, а при организованном выезде (въезде) группы несовершеннолетних лиц без сопровождения родителей, усыновителей, опекунов или попечителей – руководитель группы.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При таможенном оформлении товаров декларант обязан:</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а) произвести декларирование товаров в соответствии с таможенным законодательством РФ и Положением о порядке таможенного оформления;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б) предъявить по требованию должностного лица таможенного органа декларируемые товары;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уплатить причитающиеся таможенные пошлины, налоги;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г) представить документы и сведения, подтверждающие достоверность заявленных в таможенной декларации сведений. При декларировании в устной форме указанные документы и сведения представляются по требованию уполномоченного должностного лица таможенного органа;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 представить документы, свидетельствующие об уплате таможенных пошлин, налогов;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е) представить документы и сведения, необходимые для предоставления таможенных льгот в соответствии с законодательством РФ;</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ж) представить документы, подтверждающие осуществление других видов государственного контроля перемещаемых товаров, если товары подлежат такому контролю;</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з) оказывать таможенным органам содействие при таможенном оформлении товаров.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Декларирование товаров, перемещаемых физическими лицами в сопровождаемом багаже, производится в устной форме, за исключением товаров, подлежащих в соответствии с законодательством РФ декларированию в письменной форме. Пунктом 2 статьи 286 ТК РФ установлено, что декларированию в письменной форме подлежат товары, включая транспортные средства: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 перемещаемые физическими лицами в несопровождаемом багаже;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2) пересылаемые в адрес физических лиц для личного пользования, за исключением товаров, пересылаемых в международных почтовых отправлениях;</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3) ввоз, которых ограничен в соответствии с законодательством Российской Федерации либо стоимость и количество которых превышают ограничения, устанавливаемые для перемещения через таможенную границу Российской Федерации с полным освобождением от уплаты таможенных пошлин, налогов;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4) вывоз, которых ограничен в соответствии с законодательством Российской Федерации;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5) обязательное декларирование в письменной форме, которых при вывозе предусмотрено законодательством Российской Федерации;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6) транспортные средства</w:t>
      </w:r>
      <w:r w:rsidR="004563BA" w:rsidRPr="002C77AC">
        <w:rPr>
          <w:rStyle w:val="a8"/>
          <w:sz w:val="28"/>
          <w:szCs w:val="28"/>
          <w:vertAlign w:val="baseline"/>
        </w:rPr>
        <w:footnoteReference w:id="6"/>
      </w:r>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иных случаях, товары декларируются в устной форме.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Таможенные органы обязаны информировать заинтересованных лиц о товарах, подлежащих в соответствии с законодательством РФ декларированию в письменной форме. Обязательному письменному декларированию подлежат следующие товары, перемещаемые физическими лицами через таможенную границу РФ для личного пользования в ручной клади, сопровождаемом и несопровождаемом багаже: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1. Ввозимые товары, общая стоимость которых превышает 65 тыс. рублей и общий вес которых превышает </w:t>
      </w:r>
      <w:smartTag w:uri="urn:schemas-microsoft-com:office:smarttags" w:element="metricconverter">
        <w:smartTagPr>
          <w:attr w:name="ProductID" w:val="35 кг"/>
        </w:smartTagPr>
        <w:r w:rsidRPr="002C77AC">
          <w:rPr>
            <w:sz w:val="28"/>
            <w:szCs w:val="28"/>
          </w:rPr>
          <w:t>35 кг</w:t>
        </w:r>
      </w:smartTag>
      <w:r w:rsidRPr="002C77AC">
        <w:rPr>
          <w:sz w:val="28"/>
          <w:szCs w:val="28"/>
        </w:rPr>
        <w:t>.</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2. Вывозимая наличная иностранная валюта, если ее сумма превышает в эквиваленте 3000 долларов США.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3. Внешние ценные бумаги.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4. Вывозимые драгоценные металлы (золото, серебро, платина и металлы платиновой группы – палладий, иридий, родий, рутений и осмий) в любом виде и состоянии, за исключением временно ввозимых (вывозимых) ювелирных, других бытовых изделий и их лома.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5. Вывозимые драгоценные камни (бриллианты, рубины, изумруды, сапфиры и александриты, а также природный жемчуг в естественном и обработанном виде), ввозимые и вывозимые природные алмазы, за исключением временно ввозимых (вывозимых) ювелирных, других бытовых изделий и их лома.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6. Оружие (устройства и предметы, конструктивно предназначенные для поражения живой или иной цели, подачи сигналов).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7. Боеприпасы (предметы вооружения и метаемое снаряжение, предназначенное для поражения цели и содержащее разрывной, метательный, пиротехнический заряды, либо их сочетание).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8. Взрывчатые вещества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9. Наркотические средства (вещества синтетического или естественного происхождения, препараты, растения, включенные в Перечень наркотических средств, психотропных веществ, подлежащих контролю в РФ, в соответствии с законодательством РФ, международными договорами РФ, в том числе Единой конвенцией о наркотических средствах).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10. Вывозимые культурные ценности: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а) исторические ценности;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б) предметы полученные в результате археологических раскопок;</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в) художественные ценности, в том числе: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картины и рисунки целиком ручной работы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оригинальные скульптурные произведения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оригинальные художественные композиции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художественно оформленные предметы культового назначения, в частности иконы;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г) произведения декоративно-прикладного искусства, в том числе художественные изделия из стекла, керамики, дерева, металла, кости, ткани и других материалов;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 изделия традиционных художественных народных промыслов;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е) старинные книги, издания,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ж) редкие рукописи и документальные памятники;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з) архивы, включая фото-, фоно-, кино-, видеоархивы;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и) уникальные и редкие музыкальные инструменты;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к) почтовые марки,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л) старинные монеты, ордена, медали, печати и другие предметы коллекционирования;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11. Ядовитые и отравляющие вещества, а также лекарственные средства, употребление которых в дозах, превышающих рекомендуемые, может причинить вред здоровью человека либо привести к его смерти (снотворные, обезболивающие)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12. Изделия, приборы, оборудование, содержащие радиоактивные вещества.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13. Радиоэлектронные средства и высокочастотные устройства, за исключением двух штук пользовательского (оконечного) оборудования стандарта GSM 900/1800, NMT450 и IMTMC( cdma2000).</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14. Печатная продукция, кино-, фото- и видеоматериалы, составляющие служебную и государственную тайну.</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15. Товары, информация, результаты интеллектуальной деятельности, которые могут быть использованы при создании оружия массового поражения.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16. Продукция военного назначения.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Кроме того, физическое лицо вправе по своему желанию декларировать в письменной форме товары, перемещаемые им через таможенную границу и не подлежащие обязательному декларированию в письменной форме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Недекларирование товаров, подлежащих обязательному декларированию в письменной форме, равно как заявление в декларации недостоверных сведений о товарах, влечет ответственность соответственно по ч. 1 либо по ч. 2. ст. 16.2 КоАП РФ.</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Декларирование в письменной форме осуществляется на бланках таможенной декларации, форму и порядок заполнения которой устанавливает федеральное министерство, уполномоченное в области таможенного дела. Таможенная декларация заполняется декларантом в двух экземплярах. Один из них после таможенного оформления остается в делах таможенного органа, а второй возвращается декларанту. Таможенное оформление товаров ввозимых физическими лицами на таможенную территорию РФ в сопровождаемом багаже, начинается:</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 xml:space="preserve">При декларировании товаров в письменной форме – с момента представления уполномоченному должностному лицу таможенного органа таможенной декларации, подписанной декларантом; </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При декларировании товаров в устной форме – с момента заявления физического лица уполномоченному должностному лицу таможенного органа об отсутствии в перемещаемом им сопровождаемом багаже товаров, подлежащих обязательному декларированию в письменной форме.</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При декларировании товаров, перемещаемых физическими лицами в сопровождаемом багаже, декларант в зависимости от обстоятельств и целей перемещения товаров через таможенную границу РФ представляет одновременно с пассажирской таможенной декларацией для подтверждения заявленных в ней сведений:</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 удостоверяющий личность,</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 подтверждающий усыновление, опекунство, попечительство несовершеннолетнего лица;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документы, подтверждающие факт приобретения и стоимость декларируемых товаров;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транспортные (перевозочные) документы;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документы, подтверждающие соблюдение ограничений, установленных законодательством РФ;</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другие документы и сведения, представление которых в соответствии с законодательством РФ необходимо при перемещении через таможенную границу РФ товаров физическим лицом для личного пользования, в том числе подтверждающие предназначение товаров.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При декларировании товаров в устной форме указанные документы и сведения декларант представляет по требованию уполномоченного должностного лица таможенного органа.</w:t>
      </w:r>
    </w:p>
    <w:p w:rsidR="00422548" w:rsidRPr="002C77AC" w:rsidRDefault="00422548" w:rsidP="002C77AC">
      <w:pPr>
        <w:shd w:val="clear" w:color="000000" w:fill="auto"/>
        <w:suppressAutoHyphens/>
        <w:spacing w:line="360" w:lineRule="auto"/>
        <w:ind w:firstLine="709"/>
        <w:jc w:val="both"/>
        <w:rPr>
          <w:sz w:val="28"/>
          <w:szCs w:val="28"/>
        </w:rPr>
      </w:pPr>
    </w:p>
    <w:p w:rsidR="00422548" w:rsidRPr="002C77AC" w:rsidRDefault="0094299A" w:rsidP="002C77AC">
      <w:pPr>
        <w:shd w:val="clear" w:color="000000" w:fill="auto"/>
        <w:suppressAutoHyphens/>
        <w:spacing w:line="360" w:lineRule="auto"/>
        <w:ind w:firstLine="709"/>
        <w:jc w:val="both"/>
        <w:rPr>
          <w:b/>
          <w:sz w:val="28"/>
          <w:szCs w:val="28"/>
        </w:rPr>
      </w:pPr>
      <w:r w:rsidRPr="002C77AC">
        <w:rPr>
          <w:b/>
          <w:sz w:val="28"/>
          <w:szCs w:val="28"/>
        </w:rPr>
        <w:t>7. Т</w:t>
      </w:r>
      <w:r w:rsidR="002C77AC" w:rsidRPr="002C77AC">
        <w:rPr>
          <w:b/>
          <w:sz w:val="28"/>
          <w:szCs w:val="28"/>
        </w:rPr>
        <w:t>аможенное оформление товаров, перемещаемых в несопровождаемом багаже</w:t>
      </w:r>
    </w:p>
    <w:p w:rsidR="0094299A" w:rsidRPr="002C77AC" w:rsidRDefault="0094299A" w:rsidP="002C77AC">
      <w:pPr>
        <w:shd w:val="clear" w:color="000000" w:fill="auto"/>
        <w:suppressAutoHyphens/>
        <w:spacing w:line="360" w:lineRule="auto"/>
        <w:ind w:firstLine="709"/>
        <w:jc w:val="both"/>
        <w:rPr>
          <w:sz w:val="28"/>
          <w:szCs w:val="28"/>
        </w:rPr>
      </w:pP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Таможенное оформление товаров, перемещаемых через таможенную границу РФ физическими лицами в несопровождаемом багаже, производят таможенные органы, в регионе деятельности которых постоянно проживают или временно пребывают эти лица. Перевозка товаров, перемещаемых в несопровождаемом багаже, от места прибытия на таможенную территорию РФ до места таможенного оформления производится в соответствии с таможенной процедурой внутреннего таможенного транзита. В случае если в день поступления товаров, перемещаемых в несопровождаемом багаже в установленное место при внутреннем таможенном транзите по причинам, не зависящим от таможенных органов, не представляется возможным провести их таможенное оформление или уплату причитающихся таможенных пошлин налогов, такие товары подлежат помещению на склад временного хранения. Физические лица при следовании через государственную границу Российской Федерации указывают сведения о наличии несопровождаемого багажа в соответствующей графе пассажирской таможенной декларации. Декларантом товаров, перемещаемых физическими лицами в несопровождаемом багаже, может быть как российское, так и иностранное физическое лицо, перемещающее эти товары либо действующее по доверенности физического лица, перемещающего товары. При этом, декларантом товаров, поступивших в несопровождаемом багаже в адрес несовершеннолетнего лица в возрасте до 16 лет, может быть один из родителей, усыновитель, опекун или попечитель указанного лица или лицо, действующее по доверенности указанных лиц. Декларирование товаров, перемещаемых физическим лицом в несопровождаемом багаже, производится им путем подачи в таможенный орган заявления, форму и порядок заполнения которого устанавливает федеральное министерство, уполномоченное в области таможенного дела, либо грузовой таможенной декларации в случае декларирования товаров иным лицом. В отношении подачи в таможенный орган заявления, действуют общие сроки подачи таможенной декларации, заявление должно быть подано не позднее 15 дней со дня представления товаров таможенному органу в месте их прибытия или со дня завершения внутреннего таможенного транзита товаров. При декларировании товаров, перемещаемых в несопровождаемом багаже, декларант также представляет:</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пассажирскую таможенную декларацию, возвращенную физическому лицу при его следовании через таможенную границу Российской Федерации;</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 удостоверяющий личность документ, подтверждающий усыновление, опекунство, попечительство несовершеннолетнего лица;</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документы, подтверждающие факт приобретения и стоимость декларируемых товаров;</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транспортные (перевозочные) документы;</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документы, подтверждающие соблюдение ограничений, установленных законодательством РФ;</w:t>
      </w:r>
    </w:p>
    <w:p w:rsidR="00422548" w:rsidRPr="002C77AC" w:rsidRDefault="00422548" w:rsidP="002C77AC">
      <w:pPr>
        <w:shd w:val="clear" w:color="000000" w:fill="auto"/>
        <w:suppressAutoHyphens/>
        <w:spacing w:line="360" w:lineRule="auto"/>
        <w:ind w:firstLine="709"/>
        <w:jc w:val="both"/>
        <w:rPr>
          <w:sz w:val="28"/>
          <w:szCs w:val="28"/>
        </w:rPr>
      </w:pPr>
      <w:r w:rsidRPr="002C77AC">
        <w:rPr>
          <w:sz w:val="28"/>
          <w:szCs w:val="28"/>
        </w:rPr>
        <w:t>другие документы и сведения, представление которых в соответствии с законодательством РФ необходимо при перемещении через таможенную границу РФ товаров физическим лицом для личного пользования, в том числе подтверждающие предназначение товаров. В случае отсутствия у физического лица пассажирской таможенной декларации с отметками уполномоченного должностного лица таможенного органа, таможенное оформление товаров производиться исходя из того, что стоимость и (количество ввезенных в сопровождаемом багаже товаров соответствуют предельным нормам, установленным для беспошлинного ввоза товаров физическими лицами для личного пользования, если лицо не докажет обратного.</w:t>
      </w:r>
    </w:p>
    <w:p w:rsidR="00A53FAD" w:rsidRPr="002C77AC" w:rsidRDefault="002C77AC" w:rsidP="002C77AC">
      <w:pPr>
        <w:suppressAutoHyphens/>
        <w:spacing w:line="360" w:lineRule="auto"/>
        <w:ind w:firstLine="709"/>
        <w:jc w:val="both"/>
        <w:rPr>
          <w:b/>
          <w:sz w:val="28"/>
          <w:szCs w:val="28"/>
        </w:rPr>
      </w:pPr>
      <w:r>
        <w:rPr>
          <w:sz w:val="28"/>
          <w:szCs w:val="28"/>
        </w:rPr>
        <w:br w:type="page"/>
      </w:r>
      <w:r w:rsidR="0094299A" w:rsidRPr="002C77AC">
        <w:rPr>
          <w:b/>
          <w:sz w:val="28"/>
          <w:szCs w:val="28"/>
        </w:rPr>
        <w:t>З</w:t>
      </w:r>
      <w:r w:rsidRPr="002C77AC">
        <w:rPr>
          <w:b/>
          <w:sz w:val="28"/>
          <w:szCs w:val="28"/>
        </w:rPr>
        <w:t>аключение</w:t>
      </w:r>
    </w:p>
    <w:p w:rsidR="00A53FAD" w:rsidRPr="002C77AC" w:rsidRDefault="00A53FAD" w:rsidP="002C77AC">
      <w:pPr>
        <w:suppressAutoHyphens/>
        <w:spacing w:line="360" w:lineRule="auto"/>
        <w:ind w:firstLine="709"/>
        <w:jc w:val="both"/>
        <w:rPr>
          <w:sz w:val="28"/>
          <w:szCs w:val="28"/>
        </w:rPr>
      </w:pPr>
    </w:p>
    <w:p w:rsidR="00EE3DD9" w:rsidRPr="002C77AC" w:rsidRDefault="00EE3DD9" w:rsidP="002C77AC">
      <w:pPr>
        <w:suppressAutoHyphens/>
        <w:spacing w:line="360" w:lineRule="auto"/>
        <w:ind w:firstLine="709"/>
        <w:jc w:val="both"/>
        <w:rPr>
          <w:sz w:val="28"/>
          <w:szCs w:val="28"/>
        </w:rPr>
      </w:pPr>
      <w:r w:rsidRPr="002C77AC">
        <w:rPr>
          <w:sz w:val="28"/>
          <w:szCs w:val="28"/>
        </w:rPr>
        <w:t xml:space="preserve">Активное экономическое развитие страны, рост внешнеэкономических связей, продолжающаяся интеграция нашей страны в мировую экономику неизбежно приводит к увеличению товаро-, грузо-, пассажирооборота и количества транспортных средств, пересекающих таможенную границу РФ. Вся эта нагрузка ложится на плечи таможенных органов, которые обязаны организовывать и регулировать процесс перемещения товаров и транспортных средств через таможенную границу. От организации работы таможен, таможенных постов в регионе, зависит соблюдение таможенного законодательства участниками ВЭД, их добросовестное декларирование товаров, соблюдение требований и условий, запретов и ограничений. Эти факторы оказывают влияние как на пополнение государственного бюджета за счет взимания таможенных платежей, так и на экономическую, общественную и государственную безопасность страны. </w:t>
      </w:r>
    </w:p>
    <w:p w:rsidR="00BB65F4" w:rsidRPr="002C77AC" w:rsidRDefault="00BB65F4" w:rsidP="002C77AC">
      <w:pPr>
        <w:suppressAutoHyphens/>
        <w:spacing w:line="360" w:lineRule="auto"/>
        <w:ind w:firstLine="709"/>
        <w:jc w:val="both"/>
        <w:rPr>
          <w:sz w:val="28"/>
          <w:szCs w:val="28"/>
        </w:rPr>
      </w:pPr>
      <w:r w:rsidRPr="002C77AC">
        <w:rPr>
          <w:sz w:val="28"/>
          <w:szCs w:val="28"/>
        </w:rPr>
        <w:t>В нашей работе мы проанализировали особенности перемещения товаров через таможенную границу РФ физическими лицами, для личного пользования.</w:t>
      </w:r>
      <w:r w:rsidR="008F7850" w:rsidRPr="002C77AC">
        <w:rPr>
          <w:sz w:val="28"/>
          <w:szCs w:val="28"/>
        </w:rPr>
        <w:t xml:space="preserve"> Изучили порядок и принципы перемещения товаров, функции таможенных органов.</w:t>
      </w:r>
    </w:p>
    <w:p w:rsidR="0094299A" w:rsidRPr="002C77AC" w:rsidRDefault="002C77AC" w:rsidP="002C77AC">
      <w:pPr>
        <w:suppressAutoHyphens/>
        <w:spacing w:line="360" w:lineRule="auto"/>
        <w:ind w:firstLine="709"/>
        <w:jc w:val="both"/>
        <w:rPr>
          <w:b/>
          <w:sz w:val="28"/>
          <w:szCs w:val="28"/>
        </w:rPr>
      </w:pPr>
      <w:r>
        <w:rPr>
          <w:sz w:val="28"/>
          <w:szCs w:val="28"/>
        </w:rPr>
        <w:br w:type="page"/>
      </w:r>
      <w:r w:rsidR="0094299A" w:rsidRPr="002C77AC">
        <w:rPr>
          <w:b/>
          <w:sz w:val="28"/>
          <w:szCs w:val="28"/>
        </w:rPr>
        <w:t>С</w:t>
      </w:r>
      <w:r w:rsidRPr="002C77AC">
        <w:rPr>
          <w:b/>
          <w:sz w:val="28"/>
          <w:szCs w:val="28"/>
        </w:rPr>
        <w:t>писок используемых источников</w:t>
      </w:r>
    </w:p>
    <w:p w:rsidR="0094299A" w:rsidRPr="002C77AC" w:rsidRDefault="0094299A" w:rsidP="002C77AC">
      <w:pPr>
        <w:suppressAutoHyphens/>
        <w:spacing w:line="360" w:lineRule="auto"/>
        <w:ind w:firstLine="709"/>
        <w:jc w:val="both"/>
        <w:rPr>
          <w:sz w:val="28"/>
          <w:szCs w:val="28"/>
        </w:rPr>
      </w:pPr>
    </w:p>
    <w:p w:rsidR="0094299A" w:rsidRPr="002C77AC" w:rsidRDefault="0094299A" w:rsidP="002C77AC">
      <w:pPr>
        <w:suppressAutoHyphens/>
        <w:spacing w:line="360" w:lineRule="auto"/>
        <w:rPr>
          <w:sz w:val="28"/>
          <w:szCs w:val="28"/>
        </w:rPr>
      </w:pPr>
      <w:r w:rsidRPr="002C77AC">
        <w:rPr>
          <w:sz w:val="28"/>
          <w:szCs w:val="28"/>
        </w:rPr>
        <w:t>1. Конституция РФ</w:t>
      </w:r>
      <w:r w:rsidR="0036496D" w:rsidRPr="002C77AC">
        <w:rPr>
          <w:sz w:val="28"/>
          <w:szCs w:val="28"/>
        </w:rPr>
        <w:t xml:space="preserve"> от 12 декабря </w:t>
      </w:r>
      <w:smartTag w:uri="urn:schemas-microsoft-com:office:smarttags" w:element="metricconverter">
        <w:smartTagPr>
          <w:attr w:name="ProductID" w:val="1993 г"/>
        </w:smartTagPr>
        <w:r w:rsidR="0036496D" w:rsidRPr="002C77AC">
          <w:rPr>
            <w:sz w:val="28"/>
            <w:szCs w:val="28"/>
          </w:rPr>
          <w:t>1993 г</w:t>
        </w:r>
      </w:smartTag>
    </w:p>
    <w:p w:rsidR="0094299A" w:rsidRPr="002C77AC" w:rsidRDefault="00CD18BB" w:rsidP="002C77AC">
      <w:pPr>
        <w:suppressAutoHyphens/>
        <w:spacing w:line="360" w:lineRule="auto"/>
        <w:rPr>
          <w:sz w:val="28"/>
          <w:szCs w:val="28"/>
        </w:rPr>
      </w:pPr>
      <w:r w:rsidRPr="002C77AC">
        <w:rPr>
          <w:sz w:val="28"/>
          <w:szCs w:val="28"/>
        </w:rPr>
        <w:t>2. Таможенный кодекс РФ</w:t>
      </w:r>
      <w:r w:rsidR="00EE3DD9" w:rsidRPr="002C77AC">
        <w:rPr>
          <w:sz w:val="28"/>
          <w:szCs w:val="28"/>
        </w:rPr>
        <w:t xml:space="preserve"> от 28 мая </w:t>
      </w:r>
      <w:smartTag w:uri="urn:schemas-microsoft-com:office:smarttags" w:element="metricconverter">
        <w:smartTagPr>
          <w:attr w:name="ProductID" w:val="2003 г"/>
        </w:smartTagPr>
        <w:r w:rsidR="00EE3DD9" w:rsidRPr="002C77AC">
          <w:rPr>
            <w:sz w:val="28"/>
            <w:szCs w:val="28"/>
          </w:rPr>
          <w:t>2003 г</w:t>
        </w:r>
      </w:smartTag>
      <w:r w:rsidR="00EE3DD9" w:rsidRPr="002C77AC">
        <w:rPr>
          <w:sz w:val="28"/>
          <w:szCs w:val="28"/>
        </w:rPr>
        <w:t xml:space="preserve"> </w:t>
      </w:r>
      <w:r w:rsidR="00EE3DD9" w:rsidRPr="002C77AC">
        <w:rPr>
          <w:sz w:val="28"/>
          <w:szCs w:val="28"/>
          <w:lang w:val="en-US"/>
        </w:rPr>
        <w:t>N</w:t>
      </w:r>
      <w:r w:rsidR="00EE3DD9" w:rsidRPr="002C77AC">
        <w:rPr>
          <w:sz w:val="28"/>
          <w:szCs w:val="28"/>
        </w:rPr>
        <w:t>61-ФЗ</w:t>
      </w:r>
    </w:p>
    <w:p w:rsidR="00CD18BB" w:rsidRPr="002C77AC" w:rsidRDefault="00CD18BB" w:rsidP="002C77AC">
      <w:pPr>
        <w:suppressAutoHyphens/>
        <w:spacing w:line="360" w:lineRule="auto"/>
        <w:rPr>
          <w:sz w:val="28"/>
          <w:szCs w:val="28"/>
        </w:rPr>
      </w:pPr>
      <w:r w:rsidRPr="002C77AC">
        <w:rPr>
          <w:sz w:val="28"/>
          <w:szCs w:val="28"/>
        </w:rPr>
        <w:t xml:space="preserve">3. Постановление Правительства РФ от 27 ноября </w:t>
      </w:r>
      <w:smartTag w:uri="urn:schemas-microsoft-com:office:smarttags" w:element="metricconverter">
        <w:smartTagPr>
          <w:attr w:name="ProductID" w:val="2003 г"/>
        </w:smartTagPr>
        <w:r w:rsidRPr="002C77AC">
          <w:rPr>
            <w:sz w:val="28"/>
            <w:szCs w:val="28"/>
          </w:rPr>
          <w:t>2003 г</w:t>
        </w:r>
      </w:smartTag>
      <w:r w:rsidRPr="002C77AC">
        <w:rPr>
          <w:sz w:val="28"/>
          <w:szCs w:val="28"/>
        </w:rPr>
        <w:t>. N 715 "Об утверждении Положения о порядке таможенного оформления товаров, перемещаемых через таможенную границу Российской Федерации физическими лицами для личного пользования"</w:t>
      </w:r>
    </w:p>
    <w:p w:rsidR="00CD18BB" w:rsidRPr="002C77AC" w:rsidRDefault="00CD18BB" w:rsidP="002C77AC">
      <w:pPr>
        <w:suppressAutoHyphens/>
        <w:spacing w:line="360" w:lineRule="auto"/>
        <w:rPr>
          <w:sz w:val="28"/>
          <w:szCs w:val="28"/>
        </w:rPr>
      </w:pPr>
      <w:r w:rsidRPr="002C77AC">
        <w:rPr>
          <w:sz w:val="28"/>
          <w:szCs w:val="28"/>
        </w:rPr>
        <w:t xml:space="preserve">4. Постановление Правительства РФ от 29 ноября </w:t>
      </w:r>
      <w:smartTag w:uri="urn:schemas-microsoft-com:office:smarttags" w:element="metricconverter">
        <w:smartTagPr>
          <w:attr w:name="ProductID" w:val="2003 г"/>
        </w:smartTagPr>
        <w:r w:rsidRPr="002C77AC">
          <w:rPr>
            <w:sz w:val="28"/>
            <w:szCs w:val="28"/>
          </w:rPr>
          <w:t>2003 г</w:t>
        </w:r>
      </w:smartTag>
      <w:r w:rsidRPr="002C77AC">
        <w:rPr>
          <w:sz w:val="28"/>
          <w:szCs w:val="28"/>
        </w:rPr>
        <w:t>. N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w:t>
      </w:r>
    </w:p>
    <w:p w:rsidR="00CD18BB" w:rsidRPr="002C77AC" w:rsidRDefault="00CD18BB" w:rsidP="002C77AC">
      <w:pPr>
        <w:suppressAutoHyphens/>
        <w:spacing w:line="360" w:lineRule="auto"/>
        <w:rPr>
          <w:sz w:val="28"/>
          <w:szCs w:val="28"/>
        </w:rPr>
      </w:pPr>
      <w:r w:rsidRPr="002C77AC">
        <w:rPr>
          <w:sz w:val="28"/>
          <w:szCs w:val="28"/>
        </w:rPr>
        <w:t xml:space="preserve">5. Письмо Федеральной таможенной службы от 3 мая </w:t>
      </w:r>
      <w:smartTag w:uri="urn:schemas-microsoft-com:office:smarttags" w:element="metricconverter">
        <w:smartTagPr>
          <w:attr w:name="ProductID" w:val="2006 г"/>
        </w:smartTagPr>
        <w:r w:rsidRPr="002C77AC">
          <w:rPr>
            <w:sz w:val="28"/>
            <w:szCs w:val="28"/>
          </w:rPr>
          <w:t>2006 г</w:t>
        </w:r>
      </w:smartTag>
      <w:r w:rsidRPr="002C77AC">
        <w:rPr>
          <w:sz w:val="28"/>
          <w:szCs w:val="28"/>
        </w:rPr>
        <w:t>. N 01-06/15085 "О перечне товаров, подлежащих в соответствии с законодательством Российской Федерации декларированию в письменной форме"</w:t>
      </w:r>
    </w:p>
    <w:p w:rsidR="00CD18BB" w:rsidRPr="002C77AC" w:rsidRDefault="00CD18BB" w:rsidP="002C77AC">
      <w:pPr>
        <w:suppressAutoHyphens/>
        <w:spacing w:line="360" w:lineRule="auto"/>
        <w:rPr>
          <w:sz w:val="28"/>
          <w:szCs w:val="28"/>
        </w:rPr>
      </w:pPr>
      <w:r w:rsidRPr="002C77AC">
        <w:rPr>
          <w:sz w:val="28"/>
          <w:szCs w:val="28"/>
        </w:rPr>
        <w:t xml:space="preserve">6. Приказ ГТК РФ от 24 ноября </w:t>
      </w:r>
      <w:smartTag w:uri="urn:schemas-microsoft-com:office:smarttags" w:element="metricconverter">
        <w:smartTagPr>
          <w:attr w:name="ProductID" w:val="1999 г"/>
        </w:smartTagPr>
        <w:r w:rsidRPr="002C77AC">
          <w:rPr>
            <w:sz w:val="28"/>
            <w:szCs w:val="28"/>
          </w:rPr>
          <w:t>1999 г</w:t>
        </w:r>
      </w:smartTag>
      <w:r w:rsidRPr="002C77AC">
        <w:rPr>
          <w:sz w:val="28"/>
          <w:szCs w:val="28"/>
        </w:rPr>
        <w:t>. N 815 "Об утверждении Правил перемещения в упрощенном, льготном порядке товаров физическими лицами через таможенную границу Российской Федерации"</w:t>
      </w:r>
    </w:p>
    <w:p w:rsidR="00CD18BB" w:rsidRPr="002C77AC" w:rsidRDefault="00CD18BB" w:rsidP="002C77AC">
      <w:pPr>
        <w:suppressAutoHyphens/>
        <w:spacing w:line="360" w:lineRule="auto"/>
        <w:rPr>
          <w:sz w:val="28"/>
          <w:szCs w:val="28"/>
        </w:rPr>
      </w:pPr>
      <w:r w:rsidRPr="002C77AC">
        <w:rPr>
          <w:sz w:val="28"/>
          <w:szCs w:val="28"/>
        </w:rPr>
        <w:t>7. Таможенное право: Курс лекций. Злобин И.Я. Мячин А.Н. 2006. – 526с.</w:t>
      </w:r>
    </w:p>
    <w:p w:rsidR="00CD18BB" w:rsidRPr="002C77AC" w:rsidRDefault="00CD18BB" w:rsidP="002C77AC">
      <w:pPr>
        <w:suppressAutoHyphens/>
        <w:spacing w:line="360" w:lineRule="auto"/>
        <w:rPr>
          <w:sz w:val="28"/>
          <w:szCs w:val="28"/>
          <w:lang w:val="en-US"/>
        </w:rPr>
      </w:pPr>
      <w:r w:rsidRPr="002C77AC">
        <w:rPr>
          <w:sz w:val="28"/>
          <w:szCs w:val="28"/>
          <w:lang w:val="en-US"/>
        </w:rPr>
        <w:t>8. www. garant.ru</w:t>
      </w:r>
    </w:p>
    <w:p w:rsidR="00CD18BB" w:rsidRPr="002C77AC" w:rsidRDefault="00CD18BB" w:rsidP="002C77AC">
      <w:pPr>
        <w:suppressAutoHyphens/>
        <w:spacing w:line="360" w:lineRule="auto"/>
        <w:rPr>
          <w:sz w:val="28"/>
          <w:szCs w:val="28"/>
          <w:lang w:val="en-US"/>
        </w:rPr>
      </w:pPr>
      <w:r w:rsidRPr="002C77AC">
        <w:rPr>
          <w:sz w:val="28"/>
          <w:szCs w:val="28"/>
          <w:lang w:val="en-US"/>
        </w:rPr>
        <w:t>9. www.consultant.ru</w:t>
      </w:r>
    </w:p>
    <w:p w:rsidR="0094299A" w:rsidRPr="005F1192" w:rsidRDefault="0094299A" w:rsidP="002C77AC">
      <w:pPr>
        <w:suppressAutoHyphens/>
        <w:spacing w:line="360" w:lineRule="auto"/>
        <w:ind w:firstLine="709"/>
        <w:jc w:val="both"/>
        <w:rPr>
          <w:color w:val="FFFFFF"/>
          <w:sz w:val="28"/>
          <w:szCs w:val="28"/>
          <w:lang w:val="en-US"/>
        </w:rPr>
      </w:pPr>
      <w:bookmarkStart w:id="0" w:name="_GoBack"/>
      <w:bookmarkEnd w:id="0"/>
    </w:p>
    <w:sectPr w:rsidR="0094299A" w:rsidRPr="005F1192" w:rsidSect="002C77AC">
      <w:headerReference w:type="default" r:id="rId6"/>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92" w:rsidRDefault="005F1192">
      <w:r>
        <w:separator/>
      </w:r>
    </w:p>
  </w:endnote>
  <w:endnote w:type="continuationSeparator" w:id="0">
    <w:p w:rsidR="005F1192" w:rsidRDefault="005F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6D" w:rsidRDefault="0036496D" w:rsidP="003A4A73">
    <w:pPr>
      <w:pStyle w:val="a3"/>
      <w:framePr w:wrap="around" w:vAnchor="text" w:hAnchor="margin" w:xAlign="center" w:y="1"/>
      <w:rPr>
        <w:rStyle w:val="a5"/>
      </w:rPr>
    </w:pPr>
  </w:p>
  <w:p w:rsidR="0036496D" w:rsidRDefault="003649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92" w:rsidRDefault="005F1192">
      <w:r>
        <w:separator/>
      </w:r>
    </w:p>
  </w:footnote>
  <w:footnote w:type="continuationSeparator" w:id="0">
    <w:p w:rsidR="005F1192" w:rsidRDefault="005F1192">
      <w:r>
        <w:continuationSeparator/>
      </w:r>
    </w:p>
  </w:footnote>
  <w:footnote w:id="1">
    <w:p w:rsidR="005F1192" w:rsidRDefault="004563BA">
      <w:pPr>
        <w:pStyle w:val="a6"/>
      </w:pPr>
      <w:r>
        <w:rPr>
          <w:rStyle w:val="a8"/>
        </w:rPr>
        <w:footnoteRef/>
      </w:r>
      <w:r>
        <w:t xml:space="preserve"> </w:t>
      </w:r>
      <w:r w:rsidRPr="004563BA">
        <w:t xml:space="preserve">Таможенный кодекс РФ от 28 мая </w:t>
      </w:r>
      <w:smartTag w:uri="urn:schemas-microsoft-com:office:smarttags" w:element="metricconverter">
        <w:smartTagPr>
          <w:attr w:name="ProductID" w:val="2003 г"/>
        </w:smartTagPr>
        <w:r w:rsidRPr="004563BA">
          <w:t>2003 г</w:t>
        </w:r>
      </w:smartTag>
      <w:r w:rsidRPr="004563BA">
        <w:t xml:space="preserve"> </w:t>
      </w:r>
      <w:r w:rsidRPr="004563BA">
        <w:rPr>
          <w:lang w:val="en-US"/>
        </w:rPr>
        <w:t>N</w:t>
      </w:r>
      <w:r w:rsidRPr="004563BA">
        <w:t>61-ФЗ</w:t>
      </w:r>
    </w:p>
  </w:footnote>
  <w:footnote w:id="2">
    <w:p w:rsidR="005F1192" w:rsidRDefault="004563BA">
      <w:pPr>
        <w:pStyle w:val="a6"/>
      </w:pPr>
      <w:r>
        <w:rPr>
          <w:rStyle w:val="a8"/>
        </w:rPr>
        <w:footnoteRef/>
      </w:r>
      <w:r>
        <w:t xml:space="preserve"> </w:t>
      </w:r>
      <w:r w:rsidRPr="004563BA">
        <w:t xml:space="preserve">Таможенный кодекс РФ от 28 мая </w:t>
      </w:r>
      <w:smartTag w:uri="urn:schemas-microsoft-com:office:smarttags" w:element="metricconverter">
        <w:smartTagPr>
          <w:attr w:name="ProductID" w:val="2003 г"/>
        </w:smartTagPr>
        <w:r w:rsidRPr="004563BA">
          <w:t>2003 г</w:t>
        </w:r>
      </w:smartTag>
      <w:r w:rsidRPr="004563BA">
        <w:t xml:space="preserve"> </w:t>
      </w:r>
      <w:r w:rsidRPr="004563BA">
        <w:rPr>
          <w:lang w:val="en-US"/>
        </w:rPr>
        <w:t>N</w:t>
      </w:r>
      <w:r w:rsidRPr="004563BA">
        <w:t>61-ФЗ</w:t>
      </w:r>
    </w:p>
  </w:footnote>
  <w:footnote w:id="3">
    <w:p w:rsidR="005F1192" w:rsidRDefault="004563BA" w:rsidP="004563BA">
      <w:pPr>
        <w:spacing w:line="360" w:lineRule="auto"/>
        <w:ind w:firstLine="708"/>
        <w:jc w:val="both"/>
      </w:pPr>
      <w:r>
        <w:rPr>
          <w:rStyle w:val="a8"/>
        </w:rPr>
        <w:footnoteRef/>
      </w:r>
      <w:r>
        <w:t xml:space="preserve"> </w:t>
      </w:r>
      <w:r w:rsidRPr="004563BA">
        <w:rPr>
          <w:sz w:val="20"/>
          <w:szCs w:val="20"/>
        </w:rPr>
        <w:t xml:space="preserve">Постановление Правительства РФ от 27 ноября </w:t>
      </w:r>
      <w:smartTag w:uri="urn:schemas-microsoft-com:office:smarttags" w:element="metricconverter">
        <w:smartTagPr>
          <w:attr w:name="ProductID" w:val="2003 г"/>
        </w:smartTagPr>
        <w:r w:rsidRPr="004563BA">
          <w:rPr>
            <w:sz w:val="20"/>
            <w:szCs w:val="20"/>
          </w:rPr>
          <w:t>2003 г</w:t>
        </w:r>
      </w:smartTag>
      <w:r w:rsidRPr="004563BA">
        <w:rPr>
          <w:sz w:val="20"/>
          <w:szCs w:val="20"/>
        </w:rPr>
        <w:t>. N 715 "Об утверждении Положения о порядке таможенного оформления товаров, перемещаемых через таможенную границу Российской Федерации физическими лицами для личного пользования"</w:t>
      </w:r>
    </w:p>
  </w:footnote>
  <w:footnote w:id="4">
    <w:p w:rsidR="005F1192" w:rsidRDefault="004563BA">
      <w:pPr>
        <w:pStyle w:val="a6"/>
      </w:pPr>
      <w:r>
        <w:rPr>
          <w:rStyle w:val="a8"/>
        </w:rPr>
        <w:footnoteRef/>
      </w:r>
      <w:r>
        <w:t xml:space="preserve"> </w:t>
      </w:r>
      <w:r w:rsidRPr="004563BA">
        <w:t xml:space="preserve">Таможенный кодекс РФ от 28 мая </w:t>
      </w:r>
      <w:smartTag w:uri="urn:schemas-microsoft-com:office:smarttags" w:element="metricconverter">
        <w:smartTagPr>
          <w:attr w:name="ProductID" w:val="2003 г"/>
        </w:smartTagPr>
        <w:r w:rsidRPr="004563BA">
          <w:t>2003 г</w:t>
        </w:r>
      </w:smartTag>
      <w:r w:rsidRPr="004563BA">
        <w:t xml:space="preserve"> </w:t>
      </w:r>
      <w:r w:rsidRPr="004563BA">
        <w:rPr>
          <w:lang w:val="en-US"/>
        </w:rPr>
        <w:t>N</w:t>
      </w:r>
      <w:r w:rsidRPr="004563BA">
        <w:t>61-ФЗ</w:t>
      </w:r>
    </w:p>
  </w:footnote>
  <w:footnote w:id="5">
    <w:p w:rsidR="005F1192" w:rsidRDefault="004563BA">
      <w:pPr>
        <w:pStyle w:val="a6"/>
      </w:pPr>
      <w:r>
        <w:rPr>
          <w:rStyle w:val="a8"/>
        </w:rPr>
        <w:footnoteRef/>
      </w:r>
      <w:r>
        <w:t xml:space="preserve"> </w:t>
      </w:r>
      <w:r w:rsidRPr="004563BA">
        <w:t xml:space="preserve">Таможенный кодекс РФ от 28 мая </w:t>
      </w:r>
      <w:smartTag w:uri="urn:schemas-microsoft-com:office:smarttags" w:element="metricconverter">
        <w:smartTagPr>
          <w:attr w:name="ProductID" w:val="2003 г"/>
        </w:smartTagPr>
        <w:r w:rsidRPr="004563BA">
          <w:t>2003 г</w:t>
        </w:r>
      </w:smartTag>
      <w:r w:rsidRPr="004563BA">
        <w:t xml:space="preserve"> </w:t>
      </w:r>
      <w:r w:rsidRPr="004563BA">
        <w:rPr>
          <w:lang w:val="en-US"/>
        </w:rPr>
        <w:t>N</w:t>
      </w:r>
      <w:r w:rsidRPr="004563BA">
        <w:t>61-ФЗ</w:t>
      </w:r>
    </w:p>
  </w:footnote>
  <w:footnote w:id="6">
    <w:p w:rsidR="005F1192" w:rsidRDefault="004563BA">
      <w:pPr>
        <w:pStyle w:val="a6"/>
      </w:pPr>
      <w:r>
        <w:rPr>
          <w:rStyle w:val="a8"/>
        </w:rPr>
        <w:footnoteRef/>
      </w:r>
      <w:r>
        <w:t xml:space="preserve"> </w:t>
      </w:r>
      <w:r w:rsidRPr="004563BA">
        <w:t xml:space="preserve">Таможенный кодекс РФ от 28 мая </w:t>
      </w:r>
      <w:smartTag w:uri="urn:schemas-microsoft-com:office:smarttags" w:element="metricconverter">
        <w:smartTagPr>
          <w:attr w:name="ProductID" w:val="2003 г"/>
        </w:smartTagPr>
        <w:r w:rsidRPr="004563BA">
          <w:t>2003 г</w:t>
        </w:r>
      </w:smartTag>
      <w:r w:rsidRPr="004563BA">
        <w:t xml:space="preserve"> </w:t>
      </w:r>
      <w:r w:rsidRPr="004563BA">
        <w:rPr>
          <w:lang w:val="en-US"/>
        </w:rPr>
        <w:t>N</w:t>
      </w:r>
      <w:r w:rsidRPr="004563BA">
        <w:t>61-ФЗ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08" w:rsidRPr="00DC7C08" w:rsidRDefault="00DC7C08" w:rsidP="00DC7C08">
    <w:pPr>
      <w:pStyle w:val="a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EAB"/>
    <w:rsid w:val="0007707D"/>
    <w:rsid w:val="00226ACB"/>
    <w:rsid w:val="00234BEC"/>
    <w:rsid w:val="002C77AC"/>
    <w:rsid w:val="0036496D"/>
    <w:rsid w:val="003A4A73"/>
    <w:rsid w:val="00404D8D"/>
    <w:rsid w:val="00422548"/>
    <w:rsid w:val="004563BA"/>
    <w:rsid w:val="00462095"/>
    <w:rsid w:val="004920B7"/>
    <w:rsid w:val="004B0BDE"/>
    <w:rsid w:val="004F6FCC"/>
    <w:rsid w:val="00586887"/>
    <w:rsid w:val="005F1192"/>
    <w:rsid w:val="006D57FF"/>
    <w:rsid w:val="0082315A"/>
    <w:rsid w:val="008465E3"/>
    <w:rsid w:val="00890185"/>
    <w:rsid w:val="008F7850"/>
    <w:rsid w:val="0094299A"/>
    <w:rsid w:val="009F33AB"/>
    <w:rsid w:val="00A2169E"/>
    <w:rsid w:val="00A45286"/>
    <w:rsid w:val="00A53FAD"/>
    <w:rsid w:val="00BB65F4"/>
    <w:rsid w:val="00CD18BB"/>
    <w:rsid w:val="00CE5995"/>
    <w:rsid w:val="00CF44D4"/>
    <w:rsid w:val="00D018CD"/>
    <w:rsid w:val="00D477A9"/>
    <w:rsid w:val="00D830AE"/>
    <w:rsid w:val="00DC7C08"/>
    <w:rsid w:val="00EC7A84"/>
    <w:rsid w:val="00EE3DD9"/>
    <w:rsid w:val="00EF1B77"/>
    <w:rsid w:val="00F63EAB"/>
    <w:rsid w:val="00F7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FEA320-1790-4375-B8E5-9535E22A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E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496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6496D"/>
    <w:rPr>
      <w:rFonts w:cs="Times New Roman"/>
    </w:rPr>
  </w:style>
  <w:style w:type="paragraph" w:styleId="a6">
    <w:name w:val="footnote text"/>
    <w:basedOn w:val="a"/>
    <w:link w:val="a7"/>
    <w:uiPriority w:val="99"/>
    <w:semiHidden/>
    <w:rsid w:val="004563B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4563BA"/>
    <w:rPr>
      <w:rFonts w:cs="Times New Roman"/>
      <w:vertAlign w:val="superscript"/>
    </w:rPr>
  </w:style>
  <w:style w:type="paragraph" w:styleId="a9">
    <w:name w:val="header"/>
    <w:basedOn w:val="a"/>
    <w:link w:val="aa"/>
    <w:uiPriority w:val="99"/>
    <w:rsid w:val="002C77AC"/>
    <w:pPr>
      <w:tabs>
        <w:tab w:val="center" w:pos="4677"/>
        <w:tab w:val="right" w:pos="9355"/>
      </w:tabs>
    </w:pPr>
  </w:style>
  <w:style w:type="character" w:customStyle="1" w:styleId="aa">
    <w:name w:val="Верхний колонтитул Знак"/>
    <w:link w:val="a9"/>
    <w:uiPriority w:val="99"/>
    <w:locked/>
    <w:rsid w:val="002C77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5600</Words>
  <Characters>31923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Дом</Company>
  <LinksUpToDate>false</LinksUpToDate>
  <CharactersWithSpaces>37449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Саша</dc:creator>
  <cp:keywords/>
  <dc:description/>
  <cp:lastModifiedBy>admin</cp:lastModifiedBy>
  <cp:revision>2</cp:revision>
  <cp:lastPrinted>2010-05-24T10:17:00Z</cp:lastPrinted>
  <dcterms:created xsi:type="dcterms:W3CDTF">2014-03-24T22:07:00Z</dcterms:created>
  <dcterms:modified xsi:type="dcterms:W3CDTF">2014-03-24T22:07:00Z</dcterms:modified>
</cp:coreProperties>
</file>