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B8" w:rsidRDefault="002E69B8"/>
    <w:p w:rsidR="002E69B8" w:rsidRDefault="002E69B8">
      <w:pPr>
        <w:spacing w:line="360" w:lineRule="auto"/>
        <w:ind w:firstLine="567"/>
        <w:rPr>
          <w:b/>
          <w:bCs/>
          <w:sz w:val="28"/>
          <w:szCs w:val="28"/>
        </w:rPr>
      </w:pPr>
      <w:r>
        <w:rPr>
          <w:b/>
          <w:bCs/>
          <w:sz w:val="28"/>
          <w:szCs w:val="28"/>
        </w:rPr>
        <w:t xml:space="preserve">                                     ОГЛАВЛЕНИЕ</w:t>
      </w:r>
    </w:p>
    <w:p w:rsidR="002E69B8" w:rsidRDefault="002E69B8">
      <w:pPr>
        <w:spacing w:line="360" w:lineRule="auto"/>
        <w:ind w:firstLine="567"/>
        <w:jc w:val="center"/>
        <w:rPr>
          <w:b/>
          <w:bCs/>
          <w:sz w:val="28"/>
          <w:szCs w:val="28"/>
        </w:rPr>
      </w:pPr>
    </w:p>
    <w:p w:rsidR="002E69B8" w:rsidRDefault="002E69B8">
      <w:pPr>
        <w:spacing w:line="360" w:lineRule="auto"/>
        <w:ind w:firstLine="567"/>
        <w:rPr>
          <w:sz w:val="28"/>
          <w:szCs w:val="28"/>
        </w:rPr>
      </w:pPr>
    </w:p>
    <w:p w:rsidR="002E69B8" w:rsidRDefault="002E69B8">
      <w:pPr>
        <w:widowControl w:val="0"/>
        <w:autoSpaceDE w:val="0"/>
        <w:autoSpaceDN w:val="0"/>
        <w:adjustRightInd w:val="0"/>
        <w:spacing w:line="360" w:lineRule="auto"/>
        <w:rPr>
          <w:sz w:val="28"/>
          <w:szCs w:val="28"/>
        </w:rPr>
      </w:pPr>
      <w:r>
        <w:rPr>
          <w:b/>
          <w:bCs/>
          <w:sz w:val="28"/>
          <w:szCs w:val="28"/>
        </w:rPr>
        <w:t>Введение</w:t>
      </w:r>
      <w:r>
        <w:rPr>
          <w:sz w:val="28"/>
          <w:szCs w:val="28"/>
        </w:rPr>
        <w:t>………………………………………………………………………...3</w:t>
      </w:r>
    </w:p>
    <w:p w:rsidR="002E69B8" w:rsidRDefault="002E69B8">
      <w:pPr>
        <w:widowControl w:val="0"/>
        <w:autoSpaceDE w:val="0"/>
        <w:autoSpaceDN w:val="0"/>
        <w:adjustRightInd w:val="0"/>
        <w:spacing w:line="360" w:lineRule="auto"/>
        <w:rPr>
          <w:sz w:val="28"/>
          <w:szCs w:val="28"/>
        </w:rPr>
      </w:pPr>
      <w:r>
        <w:rPr>
          <w:b/>
          <w:bCs/>
          <w:sz w:val="28"/>
          <w:szCs w:val="28"/>
        </w:rPr>
        <w:t>Глава I.</w:t>
      </w:r>
      <w:r>
        <w:rPr>
          <w:sz w:val="28"/>
          <w:szCs w:val="28"/>
        </w:rPr>
        <w:t xml:space="preserve">   Общая характеристика и классификация нормативно-правовых </w:t>
      </w:r>
    </w:p>
    <w:p w:rsidR="002E69B8" w:rsidRDefault="002E69B8">
      <w:pPr>
        <w:widowControl w:val="0"/>
        <w:autoSpaceDE w:val="0"/>
        <w:autoSpaceDN w:val="0"/>
        <w:adjustRightInd w:val="0"/>
        <w:spacing w:line="360" w:lineRule="auto"/>
        <w:rPr>
          <w:sz w:val="28"/>
          <w:szCs w:val="28"/>
        </w:rPr>
      </w:pPr>
      <w:r>
        <w:rPr>
          <w:sz w:val="28"/>
          <w:szCs w:val="28"/>
        </w:rPr>
        <w:t>актов</w:t>
      </w:r>
    </w:p>
    <w:p w:rsidR="002E69B8" w:rsidRDefault="002E69B8">
      <w:pPr>
        <w:widowControl w:val="0"/>
        <w:numPr>
          <w:ilvl w:val="1"/>
          <w:numId w:val="24"/>
        </w:numPr>
        <w:autoSpaceDE w:val="0"/>
        <w:autoSpaceDN w:val="0"/>
        <w:adjustRightInd w:val="0"/>
        <w:spacing w:line="360" w:lineRule="auto"/>
        <w:rPr>
          <w:sz w:val="28"/>
          <w:szCs w:val="28"/>
        </w:rPr>
      </w:pPr>
      <w:r>
        <w:rPr>
          <w:sz w:val="28"/>
          <w:szCs w:val="28"/>
        </w:rPr>
        <w:t>Понятие, характеристика и классификация НПА………………………...4</w:t>
      </w:r>
    </w:p>
    <w:p w:rsidR="002E69B8" w:rsidRDefault="002E69B8">
      <w:pPr>
        <w:widowControl w:val="0"/>
        <w:autoSpaceDE w:val="0"/>
        <w:autoSpaceDN w:val="0"/>
        <w:adjustRightInd w:val="0"/>
        <w:spacing w:line="360" w:lineRule="auto"/>
        <w:rPr>
          <w:sz w:val="28"/>
          <w:szCs w:val="28"/>
        </w:rPr>
      </w:pPr>
      <w:r>
        <w:rPr>
          <w:b/>
          <w:bCs/>
          <w:sz w:val="28"/>
          <w:szCs w:val="28"/>
        </w:rPr>
        <w:t>1.2</w:t>
      </w:r>
      <w:r>
        <w:rPr>
          <w:sz w:val="28"/>
          <w:szCs w:val="28"/>
        </w:rPr>
        <w:t xml:space="preserve"> Законы и подзаконные НПА………………………………………………..5</w:t>
      </w:r>
    </w:p>
    <w:p w:rsidR="002E69B8" w:rsidRDefault="002E69B8">
      <w:pPr>
        <w:widowControl w:val="0"/>
        <w:autoSpaceDE w:val="0"/>
        <w:autoSpaceDN w:val="0"/>
        <w:adjustRightInd w:val="0"/>
        <w:spacing w:line="360" w:lineRule="auto"/>
        <w:rPr>
          <w:sz w:val="28"/>
          <w:szCs w:val="28"/>
        </w:rPr>
      </w:pPr>
      <w:r>
        <w:rPr>
          <w:b/>
          <w:bCs/>
          <w:sz w:val="28"/>
          <w:szCs w:val="28"/>
        </w:rPr>
        <w:t>1.3</w:t>
      </w:r>
      <w:r>
        <w:rPr>
          <w:sz w:val="28"/>
          <w:szCs w:val="28"/>
        </w:rPr>
        <w:t xml:space="preserve"> Основы нормативно-правовой системы России…………………………..7</w:t>
      </w:r>
    </w:p>
    <w:p w:rsidR="002E69B8" w:rsidRDefault="002E69B8">
      <w:pPr>
        <w:widowControl w:val="0"/>
        <w:autoSpaceDE w:val="0"/>
        <w:autoSpaceDN w:val="0"/>
        <w:adjustRightInd w:val="0"/>
        <w:spacing w:line="360" w:lineRule="auto"/>
        <w:rPr>
          <w:sz w:val="28"/>
          <w:szCs w:val="28"/>
        </w:rPr>
      </w:pPr>
      <w:r>
        <w:rPr>
          <w:b/>
          <w:bCs/>
          <w:sz w:val="28"/>
          <w:szCs w:val="28"/>
        </w:rPr>
        <w:t>Глава II.</w:t>
      </w:r>
      <w:r>
        <w:rPr>
          <w:sz w:val="28"/>
          <w:szCs w:val="28"/>
        </w:rPr>
        <w:t xml:space="preserve">  Пределы действий нормативно-правовых актов</w:t>
      </w:r>
    </w:p>
    <w:p w:rsidR="002E69B8" w:rsidRDefault="002E69B8">
      <w:pPr>
        <w:widowControl w:val="0"/>
        <w:autoSpaceDE w:val="0"/>
        <w:autoSpaceDN w:val="0"/>
        <w:adjustRightInd w:val="0"/>
        <w:spacing w:line="360" w:lineRule="auto"/>
        <w:rPr>
          <w:sz w:val="28"/>
          <w:szCs w:val="28"/>
        </w:rPr>
      </w:pPr>
      <w:r>
        <w:rPr>
          <w:b/>
          <w:bCs/>
          <w:sz w:val="28"/>
          <w:szCs w:val="28"/>
        </w:rPr>
        <w:t>2.1</w:t>
      </w:r>
      <w:r>
        <w:rPr>
          <w:sz w:val="28"/>
          <w:szCs w:val="28"/>
        </w:rPr>
        <w:t xml:space="preserve"> Пределы действий НПА в пространстве………………………………….11</w:t>
      </w:r>
    </w:p>
    <w:p w:rsidR="002E69B8" w:rsidRDefault="002E69B8">
      <w:pPr>
        <w:widowControl w:val="0"/>
        <w:autoSpaceDE w:val="0"/>
        <w:autoSpaceDN w:val="0"/>
        <w:adjustRightInd w:val="0"/>
        <w:spacing w:line="360" w:lineRule="auto"/>
        <w:rPr>
          <w:sz w:val="28"/>
          <w:szCs w:val="28"/>
        </w:rPr>
      </w:pPr>
      <w:r>
        <w:rPr>
          <w:b/>
          <w:bCs/>
          <w:sz w:val="28"/>
          <w:szCs w:val="28"/>
        </w:rPr>
        <w:t>2.2</w:t>
      </w:r>
      <w:r>
        <w:rPr>
          <w:sz w:val="28"/>
          <w:szCs w:val="28"/>
        </w:rPr>
        <w:t xml:space="preserve"> Пределы действий НПА по кругу лиц…………………………………….13</w:t>
      </w:r>
    </w:p>
    <w:p w:rsidR="002E69B8" w:rsidRDefault="002E69B8">
      <w:pPr>
        <w:widowControl w:val="0"/>
        <w:autoSpaceDE w:val="0"/>
        <w:autoSpaceDN w:val="0"/>
        <w:adjustRightInd w:val="0"/>
        <w:spacing w:line="360" w:lineRule="auto"/>
        <w:rPr>
          <w:sz w:val="28"/>
          <w:szCs w:val="28"/>
        </w:rPr>
      </w:pPr>
      <w:r>
        <w:rPr>
          <w:b/>
          <w:bCs/>
          <w:sz w:val="28"/>
          <w:szCs w:val="28"/>
        </w:rPr>
        <w:t xml:space="preserve">Заключение </w:t>
      </w:r>
      <w:r>
        <w:rPr>
          <w:sz w:val="28"/>
          <w:szCs w:val="28"/>
        </w:rPr>
        <w:t>……………………………………………………………………18</w:t>
      </w:r>
    </w:p>
    <w:p w:rsidR="002E69B8" w:rsidRDefault="002E69B8">
      <w:pPr>
        <w:widowControl w:val="0"/>
        <w:autoSpaceDE w:val="0"/>
        <w:autoSpaceDN w:val="0"/>
        <w:adjustRightInd w:val="0"/>
        <w:spacing w:line="360" w:lineRule="auto"/>
        <w:rPr>
          <w:b/>
          <w:bCs/>
          <w:sz w:val="28"/>
          <w:szCs w:val="28"/>
        </w:rPr>
      </w:pPr>
      <w:r>
        <w:rPr>
          <w:b/>
          <w:bCs/>
          <w:sz w:val="28"/>
          <w:szCs w:val="28"/>
        </w:rPr>
        <w:t xml:space="preserve">Литература </w:t>
      </w:r>
      <w:r>
        <w:rPr>
          <w:sz w:val="28"/>
          <w:szCs w:val="28"/>
        </w:rPr>
        <w:t>…………………………………………………………………….19</w:t>
      </w:r>
    </w:p>
    <w:p w:rsidR="002E69B8" w:rsidRDefault="002E69B8">
      <w:pPr>
        <w:spacing w:line="360" w:lineRule="auto"/>
        <w:ind w:right="-23" w:firstLine="720"/>
        <w:jc w:val="center"/>
        <w:rPr>
          <w:b/>
          <w:bCs/>
          <w:sz w:val="28"/>
          <w:szCs w:val="28"/>
        </w:rPr>
      </w:pPr>
    </w:p>
    <w:p w:rsidR="002E69B8" w:rsidRDefault="002E69B8">
      <w:pPr>
        <w:spacing w:line="360" w:lineRule="auto"/>
        <w:ind w:right="-23" w:firstLine="720"/>
        <w:jc w:val="center"/>
        <w:rPr>
          <w:b/>
          <w:bCs/>
          <w:sz w:val="28"/>
          <w:szCs w:val="28"/>
        </w:rPr>
      </w:pPr>
    </w:p>
    <w:p w:rsidR="002E69B8" w:rsidRDefault="002E69B8">
      <w:pPr>
        <w:spacing w:line="360" w:lineRule="auto"/>
        <w:ind w:right="-23" w:firstLine="720"/>
        <w:jc w:val="center"/>
        <w:rPr>
          <w:b/>
          <w:bCs/>
          <w:sz w:val="28"/>
          <w:szCs w:val="28"/>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firstLine="720"/>
        <w:jc w:val="center"/>
        <w:rPr>
          <w:b/>
          <w:bCs/>
        </w:rPr>
      </w:pPr>
    </w:p>
    <w:p w:rsidR="002E69B8" w:rsidRDefault="002E69B8">
      <w:pPr>
        <w:spacing w:line="360" w:lineRule="auto"/>
        <w:ind w:right="-23"/>
        <w:rPr>
          <w:b/>
          <w:bCs/>
        </w:rPr>
      </w:pPr>
    </w:p>
    <w:p w:rsidR="002E69B8" w:rsidRDefault="002E69B8">
      <w:pPr>
        <w:spacing w:line="360" w:lineRule="auto"/>
        <w:ind w:right="-23"/>
        <w:rPr>
          <w:b/>
          <w:bCs/>
          <w:sz w:val="26"/>
          <w:szCs w:val="26"/>
        </w:rPr>
      </w:pPr>
      <w:r>
        <w:rPr>
          <w:b/>
          <w:bCs/>
          <w:sz w:val="26"/>
          <w:szCs w:val="26"/>
        </w:rPr>
        <w:t xml:space="preserve">                                                       ВВЕДЕНИЕ</w:t>
      </w:r>
    </w:p>
    <w:p w:rsidR="002E69B8" w:rsidRDefault="002E69B8">
      <w:pPr>
        <w:spacing w:line="360" w:lineRule="auto"/>
        <w:ind w:right="-23"/>
        <w:jc w:val="center"/>
        <w:rPr>
          <w:b/>
          <w:bCs/>
          <w:sz w:val="26"/>
          <w:szCs w:val="26"/>
        </w:rPr>
      </w:pPr>
    </w:p>
    <w:p w:rsidR="002E69B8" w:rsidRDefault="002E69B8">
      <w:pPr>
        <w:pStyle w:val="a7"/>
        <w:spacing w:line="360" w:lineRule="auto"/>
        <w:ind w:firstLine="709"/>
        <w:rPr>
          <w:sz w:val="26"/>
          <w:szCs w:val="26"/>
        </w:rPr>
      </w:pPr>
      <w:r>
        <w:rPr>
          <w:sz w:val="26"/>
          <w:szCs w:val="26"/>
        </w:rPr>
        <w:t xml:space="preserve">Каждый день Федеральное Собрание, Президент, Правительство Российской Федерации, десятки федеральных министерств и ведомств, сотни органов власти субъектов федерации выпускают множество документов, устанавливающих новые права и обязанности граждан и организаций, изменяющих действующие нормы. </w:t>
      </w:r>
    </w:p>
    <w:p w:rsidR="002E69B8" w:rsidRDefault="002E69B8">
      <w:pPr>
        <w:pStyle w:val="a7"/>
        <w:spacing w:line="360" w:lineRule="auto"/>
        <w:ind w:firstLine="709"/>
        <w:rPr>
          <w:sz w:val="26"/>
          <w:szCs w:val="26"/>
        </w:rPr>
      </w:pPr>
      <w:r>
        <w:rPr>
          <w:sz w:val="26"/>
          <w:szCs w:val="26"/>
        </w:rPr>
        <w:t>Использование этого огромного массива правовой информации в практической деятельности юриста или адвоката предполагает знание действующего законодательства о порядке вступления в силу нормативных правовых актов. Основывая свои законные требования на правовой норме или с ее помощью защищаясь от необоснованных претензий, необходимо точно знать, действовала ли она в момент нарушения права и возникновения спорных отношений.</w:t>
      </w:r>
    </w:p>
    <w:p w:rsidR="002E69B8" w:rsidRDefault="002E69B8">
      <w:pPr>
        <w:spacing w:line="360" w:lineRule="auto"/>
        <w:ind w:right="-23" w:firstLine="709"/>
        <w:jc w:val="both"/>
        <w:rPr>
          <w:sz w:val="26"/>
          <w:szCs w:val="26"/>
        </w:rPr>
      </w:pPr>
    </w:p>
    <w:p w:rsidR="002E69B8" w:rsidRDefault="002E69B8">
      <w:pPr>
        <w:spacing w:line="360" w:lineRule="auto"/>
        <w:ind w:right="-23"/>
        <w:jc w:val="center"/>
        <w:rPr>
          <w:sz w:val="26"/>
          <w:szCs w:val="26"/>
        </w:rPr>
      </w:pPr>
    </w:p>
    <w:p w:rsidR="002E69B8" w:rsidRDefault="002E69B8">
      <w:pPr>
        <w:spacing w:line="360" w:lineRule="auto"/>
        <w:ind w:right="-23"/>
        <w:jc w:val="center"/>
        <w:rPr>
          <w:sz w:val="26"/>
          <w:szCs w:val="26"/>
        </w:rPr>
      </w:pPr>
    </w:p>
    <w:p w:rsidR="002E69B8" w:rsidRDefault="002E69B8">
      <w:pPr>
        <w:spacing w:line="360" w:lineRule="auto"/>
        <w:ind w:right="-23"/>
        <w:jc w:val="center"/>
        <w:rPr>
          <w:sz w:val="26"/>
          <w:szCs w:val="26"/>
        </w:rPr>
      </w:pPr>
    </w:p>
    <w:p w:rsidR="002E69B8" w:rsidRDefault="002E69B8">
      <w:pPr>
        <w:spacing w:line="360" w:lineRule="auto"/>
        <w:ind w:right="-23"/>
        <w:jc w:val="center"/>
        <w:rPr>
          <w:sz w:val="26"/>
          <w:szCs w:val="26"/>
        </w:rPr>
      </w:pPr>
    </w:p>
    <w:p w:rsidR="002E69B8" w:rsidRDefault="002E69B8">
      <w:pPr>
        <w:spacing w:line="360" w:lineRule="auto"/>
        <w:ind w:right="-23"/>
        <w:jc w:val="center"/>
        <w:rPr>
          <w:sz w:val="26"/>
          <w:szCs w:val="26"/>
        </w:rPr>
      </w:pPr>
    </w:p>
    <w:p w:rsidR="002E69B8" w:rsidRDefault="002E69B8">
      <w:pPr>
        <w:pStyle w:val="1"/>
        <w:spacing w:line="360" w:lineRule="auto"/>
        <w:ind w:left="-454"/>
        <w:jc w:val="center"/>
        <w:rPr>
          <w:rFonts w:ascii="Times New Roman" w:hAnsi="Times New Roman" w:cs="Times New Roman"/>
          <w:b w:val="0"/>
          <w:bCs w:val="0"/>
          <w:kern w:val="0"/>
          <w:sz w:val="26"/>
          <w:szCs w:val="26"/>
        </w:rPr>
      </w:pPr>
      <w:bookmarkStart w:id="0" w:name="_Toc513094430"/>
    </w:p>
    <w:p w:rsidR="002E69B8" w:rsidRDefault="002E69B8">
      <w:pPr>
        <w:rPr>
          <w:sz w:val="26"/>
          <w:szCs w:val="26"/>
        </w:rPr>
      </w:pPr>
    </w:p>
    <w:p w:rsidR="002E69B8" w:rsidRDefault="002E69B8">
      <w:pPr>
        <w:pStyle w:val="1"/>
        <w:spacing w:line="360" w:lineRule="auto"/>
        <w:ind w:left="-454"/>
        <w:jc w:val="center"/>
        <w:rPr>
          <w:rFonts w:ascii="Times New Roman" w:hAnsi="Times New Roman" w:cs="Times New Roman"/>
          <w:caps/>
          <w:sz w:val="26"/>
          <w:szCs w:val="26"/>
        </w:rPr>
      </w:pPr>
    </w:p>
    <w:p w:rsidR="002E69B8" w:rsidRDefault="002E69B8">
      <w:pPr>
        <w:rPr>
          <w:sz w:val="26"/>
          <w:szCs w:val="26"/>
        </w:rPr>
      </w:pPr>
    </w:p>
    <w:p w:rsidR="002E69B8" w:rsidRDefault="002E69B8">
      <w:pPr>
        <w:rPr>
          <w:sz w:val="26"/>
          <w:szCs w:val="26"/>
        </w:rPr>
      </w:pPr>
    </w:p>
    <w:p w:rsidR="002E69B8" w:rsidRDefault="002E69B8">
      <w:pPr>
        <w:rPr>
          <w:sz w:val="26"/>
          <w:szCs w:val="26"/>
        </w:rPr>
      </w:pPr>
    </w:p>
    <w:p w:rsidR="002E69B8" w:rsidRDefault="002E69B8">
      <w:pPr>
        <w:pStyle w:val="1"/>
        <w:spacing w:line="360" w:lineRule="auto"/>
        <w:ind w:left="-454"/>
        <w:jc w:val="center"/>
        <w:rPr>
          <w:rFonts w:ascii="Times New Roman" w:hAnsi="Times New Roman" w:cs="Times New Roman"/>
          <w:caps/>
          <w:sz w:val="26"/>
          <w:szCs w:val="26"/>
        </w:rPr>
      </w:pPr>
    </w:p>
    <w:p w:rsidR="002E69B8" w:rsidRDefault="002E69B8">
      <w:pPr>
        <w:rPr>
          <w:sz w:val="26"/>
          <w:szCs w:val="26"/>
        </w:rPr>
      </w:pPr>
    </w:p>
    <w:p w:rsidR="002E69B8" w:rsidRDefault="002E69B8">
      <w:pPr>
        <w:rPr>
          <w:sz w:val="26"/>
          <w:szCs w:val="26"/>
        </w:rPr>
      </w:pPr>
    </w:p>
    <w:p w:rsidR="002E69B8" w:rsidRDefault="002E69B8">
      <w:pPr>
        <w:pStyle w:val="1"/>
        <w:spacing w:line="360" w:lineRule="auto"/>
        <w:ind w:left="-454"/>
        <w:jc w:val="center"/>
        <w:rPr>
          <w:rFonts w:ascii="Times New Roman" w:hAnsi="Times New Roman" w:cs="Times New Roman"/>
          <w:caps/>
          <w:sz w:val="26"/>
          <w:szCs w:val="26"/>
        </w:rPr>
      </w:pPr>
    </w:p>
    <w:p w:rsidR="002E69B8" w:rsidRDefault="002E69B8"/>
    <w:p w:rsidR="002E69B8" w:rsidRDefault="002E69B8">
      <w:pPr>
        <w:pStyle w:val="1"/>
        <w:spacing w:line="360" w:lineRule="auto"/>
        <w:ind w:left="-454"/>
        <w:jc w:val="center"/>
        <w:rPr>
          <w:rFonts w:ascii="Times New Roman" w:hAnsi="Times New Roman" w:cs="Times New Roman"/>
          <w:caps/>
          <w:sz w:val="26"/>
          <w:szCs w:val="26"/>
        </w:rPr>
      </w:pPr>
      <w:r>
        <w:rPr>
          <w:rFonts w:ascii="Times New Roman" w:hAnsi="Times New Roman" w:cs="Times New Roman"/>
          <w:caps/>
          <w:sz w:val="26"/>
          <w:szCs w:val="26"/>
        </w:rPr>
        <w:t>1.Общая характеристика и классификация нормативно – правовых актов</w:t>
      </w:r>
      <w:bookmarkEnd w:id="0"/>
    </w:p>
    <w:p w:rsidR="002E69B8" w:rsidRDefault="002E69B8">
      <w:pPr>
        <w:rPr>
          <w:sz w:val="26"/>
          <w:szCs w:val="26"/>
        </w:rPr>
      </w:pPr>
    </w:p>
    <w:p w:rsidR="002E69B8" w:rsidRDefault="002E69B8">
      <w:pPr>
        <w:rPr>
          <w:sz w:val="26"/>
          <w:szCs w:val="26"/>
        </w:rPr>
      </w:pPr>
    </w:p>
    <w:p w:rsidR="002E69B8" w:rsidRDefault="002E69B8">
      <w:pPr>
        <w:numPr>
          <w:ilvl w:val="1"/>
          <w:numId w:val="23"/>
        </w:numPr>
        <w:spacing w:line="360" w:lineRule="auto"/>
        <w:jc w:val="both"/>
        <w:rPr>
          <w:b/>
          <w:bCs/>
          <w:sz w:val="26"/>
          <w:szCs w:val="26"/>
        </w:rPr>
      </w:pPr>
      <w:r>
        <w:rPr>
          <w:b/>
          <w:bCs/>
          <w:sz w:val="26"/>
          <w:szCs w:val="26"/>
        </w:rPr>
        <w:t>Понятие, характеристика и классификация НПА</w:t>
      </w:r>
    </w:p>
    <w:p w:rsidR="002E69B8" w:rsidRDefault="002E69B8">
      <w:pPr>
        <w:spacing w:line="360" w:lineRule="auto"/>
        <w:jc w:val="both"/>
        <w:rPr>
          <w:b/>
          <w:bCs/>
          <w:sz w:val="26"/>
          <w:szCs w:val="26"/>
        </w:rPr>
      </w:pPr>
    </w:p>
    <w:p w:rsidR="002E69B8" w:rsidRDefault="002E69B8">
      <w:pPr>
        <w:pStyle w:val="21"/>
        <w:spacing w:line="360" w:lineRule="auto"/>
        <w:ind w:firstLine="709"/>
        <w:rPr>
          <w:sz w:val="26"/>
          <w:szCs w:val="26"/>
        </w:rPr>
      </w:pPr>
      <w:r>
        <w:rPr>
          <w:sz w:val="26"/>
          <w:szCs w:val="26"/>
        </w:rPr>
        <w:t>Под нормативными правовыми актами (НПА) понимают акты, устанавливающие нормы права, входящие в их действие, изменяющие или отменяющие правила общего порядка.</w:t>
      </w:r>
    </w:p>
    <w:p w:rsidR="002E69B8" w:rsidRDefault="002E69B8">
      <w:pPr>
        <w:spacing w:line="360" w:lineRule="auto"/>
        <w:ind w:firstLine="709"/>
        <w:jc w:val="both"/>
        <w:rPr>
          <w:sz w:val="26"/>
          <w:szCs w:val="26"/>
        </w:rPr>
      </w:pPr>
      <w:r>
        <w:rPr>
          <w:sz w:val="26"/>
          <w:szCs w:val="26"/>
        </w:rPr>
        <w:tab/>
        <w:t xml:space="preserve">НПА существенно отличаются от иных формально схожих (но не являющихся правовыми) актов, содержащих типичные нормативные предписания, выраженные в документальной форме. </w:t>
      </w:r>
    </w:p>
    <w:p w:rsidR="002E69B8" w:rsidRDefault="002E69B8">
      <w:pPr>
        <w:numPr>
          <w:ilvl w:val="0"/>
          <w:numId w:val="6"/>
        </w:numPr>
        <w:spacing w:line="360" w:lineRule="auto"/>
        <w:ind w:firstLine="709"/>
        <w:jc w:val="both"/>
        <w:rPr>
          <w:sz w:val="26"/>
          <w:szCs w:val="26"/>
        </w:rPr>
      </w:pPr>
      <w:r>
        <w:rPr>
          <w:sz w:val="26"/>
          <w:szCs w:val="26"/>
        </w:rPr>
        <w:t>НПА исходя непосредственно от государства, выражают государственную волю. При этом они являются результатом правотворческой деятельности компетентных (т.е. уполномоченных на то законом) государственных органов. В случае утверждения НПА негосударственными организациями, для придания такого рода акту юридической силы он должен быть санкционирован государством.</w:t>
      </w:r>
    </w:p>
    <w:p w:rsidR="002E69B8" w:rsidRDefault="002E69B8">
      <w:pPr>
        <w:numPr>
          <w:ilvl w:val="0"/>
          <w:numId w:val="6"/>
        </w:numPr>
        <w:spacing w:line="360" w:lineRule="auto"/>
        <w:ind w:firstLine="709"/>
        <w:jc w:val="both"/>
        <w:rPr>
          <w:sz w:val="26"/>
          <w:szCs w:val="26"/>
        </w:rPr>
      </w:pPr>
      <w:r>
        <w:rPr>
          <w:sz w:val="26"/>
          <w:szCs w:val="26"/>
        </w:rPr>
        <w:t>Основное содержание НПА составляют типичные нормативные предписания, обладающие определённой юридической силой и устанавливающие единый, государственно – властный порядок регулирования общественных отношений, ограниченный во времени, в пространстве и по кругу адресатов.</w:t>
      </w:r>
    </w:p>
    <w:p w:rsidR="002E69B8" w:rsidRDefault="002E69B8">
      <w:pPr>
        <w:numPr>
          <w:ilvl w:val="0"/>
          <w:numId w:val="6"/>
        </w:numPr>
        <w:spacing w:line="360" w:lineRule="auto"/>
        <w:ind w:firstLine="709"/>
        <w:jc w:val="both"/>
        <w:rPr>
          <w:sz w:val="26"/>
          <w:szCs w:val="26"/>
        </w:rPr>
      </w:pPr>
      <w:r>
        <w:rPr>
          <w:sz w:val="26"/>
          <w:szCs w:val="26"/>
        </w:rPr>
        <w:t>НПА имеют строго определённую документальную форму (закон, указ, постановление и т.п.), обладают установленными символами и реквизитами. Их содержание структурировано и излагается с использованием специальной и общепризнанной терминологией.</w:t>
      </w:r>
    </w:p>
    <w:p w:rsidR="002E69B8" w:rsidRDefault="002E69B8">
      <w:pPr>
        <w:numPr>
          <w:ilvl w:val="0"/>
          <w:numId w:val="6"/>
        </w:numPr>
        <w:spacing w:line="360" w:lineRule="auto"/>
        <w:ind w:firstLine="709"/>
        <w:jc w:val="both"/>
        <w:rPr>
          <w:sz w:val="26"/>
          <w:szCs w:val="26"/>
        </w:rPr>
      </w:pPr>
      <w:r>
        <w:rPr>
          <w:sz w:val="26"/>
          <w:szCs w:val="26"/>
        </w:rPr>
        <w:t>НПА принимаются и осуществляются в юридически урегулированном процедурно-процессуальном порядке.</w:t>
      </w:r>
    </w:p>
    <w:p w:rsidR="002E69B8" w:rsidRDefault="002E69B8">
      <w:pPr>
        <w:numPr>
          <w:ilvl w:val="0"/>
          <w:numId w:val="6"/>
        </w:numPr>
        <w:spacing w:line="360" w:lineRule="auto"/>
        <w:ind w:firstLine="709"/>
        <w:jc w:val="both"/>
        <w:rPr>
          <w:sz w:val="26"/>
          <w:szCs w:val="26"/>
        </w:rPr>
      </w:pPr>
      <w:r>
        <w:rPr>
          <w:sz w:val="26"/>
          <w:szCs w:val="26"/>
        </w:rPr>
        <w:t>Реализация НПА обеспечивается комплексом мер государственного воздействия.</w:t>
      </w:r>
    </w:p>
    <w:p w:rsidR="002E69B8" w:rsidRDefault="002E69B8">
      <w:pPr>
        <w:pStyle w:val="21"/>
        <w:widowControl w:val="0"/>
        <w:autoSpaceDE w:val="0"/>
        <w:autoSpaceDN w:val="0"/>
        <w:adjustRightInd w:val="0"/>
        <w:spacing w:line="360" w:lineRule="auto"/>
        <w:ind w:firstLine="709"/>
        <w:rPr>
          <w:sz w:val="26"/>
          <w:szCs w:val="26"/>
        </w:rPr>
      </w:pPr>
      <w:r>
        <w:rPr>
          <w:sz w:val="26"/>
          <w:szCs w:val="26"/>
        </w:rPr>
        <w:t>Таким образом, НПА можно определить как изданный в особом порядке официальный акт-документ компетентного правотворческого органа, содержащий нормы права.</w:t>
      </w:r>
    </w:p>
    <w:p w:rsidR="002E69B8" w:rsidRDefault="002E69B8">
      <w:pPr>
        <w:spacing w:line="360" w:lineRule="auto"/>
        <w:ind w:firstLine="709"/>
        <w:jc w:val="both"/>
        <w:rPr>
          <w:sz w:val="26"/>
          <w:szCs w:val="26"/>
        </w:rPr>
      </w:pPr>
      <w:r>
        <w:rPr>
          <w:sz w:val="26"/>
          <w:szCs w:val="26"/>
        </w:rPr>
        <w:t>Все НПА существуют и функционируют как единая система, которая характеризуется согласованностью, взаимодействием, иерархичностью, специализацией и дифференциацией по отраслям и институтам.</w:t>
      </w:r>
    </w:p>
    <w:p w:rsidR="002E69B8" w:rsidRDefault="002E69B8">
      <w:pPr>
        <w:spacing w:line="360" w:lineRule="auto"/>
        <w:ind w:firstLine="709"/>
        <w:jc w:val="both"/>
        <w:rPr>
          <w:sz w:val="26"/>
          <w:szCs w:val="26"/>
        </w:rPr>
      </w:pPr>
      <w:r>
        <w:rPr>
          <w:sz w:val="26"/>
          <w:szCs w:val="26"/>
        </w:rPr>
        <w:t>В зависимости от особенностей правового положения субъекта правотворчества все нормативно-правовые акты подразделяются на:</w:t>
      </w:r>
    </w:p>
    <w:p w:rsidR="002E69B8" w:rsidRDefault="002E69B8">
      <w:pPr>
        <w:numPr>
          <w:ilvl w:val="0"/>
          <w:numId w:val="13"/>
        </w:numPr>
        <w:spacing w:line="360" w:lineRule="auto"/>
        <w:jc w:val="both"/>
        <w:rPr>
          <w:sz w:val="26"/>
          <w:szCs w:val="26"/>
        </w:rPr>
      </w:pPr>
      <w:r>
        <w:rPr>
          <w:sz w:val="26"/>
          <w:szCs w:val="26"/>
        </w:rPr>
        <w:t>Нормативные акты государственных органов;</w:t>
      </w:r>
    </w:p>
    <w:p w:rsidR="002E69B8" w:rsidRDefault="002E69B8">
      <w:pPr>
        <w:numPr>
          <w:ilvl w:val="0"/>
          <w:numId w:val="13"/>
        </w:numPr>
        <w:spacing w:line="360" w:lineRule="auto"/>
        <w:jc w:val="both"/>
        <w:rPr>
          <w:sz w:val="26"/>
          <w:szCs w:val="26"/>
        </w:rPr>
      </w:pPr>
      <w:r>
        <w:rPr>
          <w:sz w:val="26"/>
          <w:szCs w:val="26"/>
        </w:rPr>
        <w:t>НПА общественных объединений;</w:t>
      </w:r>
    </w:p>
    <w:p w:rsidR="002E69B8" w:rsidRDefault="002E69B8">
      <w:pPr>
        <w:numPr>
          <w:ilvl w:val="0"/>
          <w:numId w:val="13"/>
        </w:numPr>
        <w:spacing w:line="360" w:lineRule="auto"/>
        <w:jc w:val="both"/>
        <w:rPr>
          <w:sz w:val="26"/>
          <w:szCs w:val="26"/>
        </w:rPr>
      </w:pPr>
      <w:r>
        <w:rPr>
          <w:sz w:val="26"/>
          <w:szCs w:val="26"/>
        </w:rPr>
        <w:t>Совместные акты государственных и негосударственных организаций;</w:t>
      </w:r>
    </w:p>
    <w:p w:rsidR="002E69B8" w:rsidRDefault="002E69B8">
      <w:pPr>
        <w:numPr>
          <w:ilvl w:val="0"/>
          <w:numId w:val="13"/>
        </w:numPr>
        <w:spacing w:line="360" w:lineRule="auto"/>
        <w:jc w:val="both"/>
        <w:rPr>
          <w:sz w:val="26"/>
          <w:szCs w:val="26"/>
        </w:rPr>
      </w:pPr>
      <w:r>
        <w:rPr>
          <w:sz w:val="26"/>
          <w:szCs w:val="26"/>
        </w:rPr>
        <w:t>НПА, принятые на референдуме.</w:t>
      </w:r>
    </w:p>
    <w:p w:rsidR="002E69B8" w:rsidRDefault="002E69B8">
      <w:pPr>
        <w:spacing w:line="360" w:lineRule="auto"/>
        <w:ind w:left="360" w:firstLine="709"/>
        <w:jc w:val="both"/>
        <w:rPr>
          <w:sz w:val="26"/>
          <w:szCs w:val="26"/>
        </w:rPr>
      </w:pPr>
      <w:r>
        <w:rPr>
          <w:sz w:val="26"/>
          <w:szCs w:val="26"/>
        </w:rPr>
        <w:t>В зависимости от сферы действий НПА делятся на:</w:t>
      </w:r>
    </w:p>
    <w:p w:rsidR="002E69B8" w:rsidRDefault="002E69B8">
      <w:pPr>
        <w:numPr>
          <w:ilvl w:val="0"/>
          <w:numId w:val="14"/>
        </w:numPr>
        <w:spacing w:line="360" w:lineRule="auto"/>
        <w:jc w:val="both"/>
        <w:rPr>
          <w:sz w:val="26"/>
          <w:szCs w:val="26"/>
        </w:rPr>
      </w:pPr>
      <w:r>
        <w:rPr>
          <w:sz w:val="26"/>
          <w:szCs w:val="26"/>
        </w:rPr>
        <w:t>Федеральные;</w:t>
      </w:r>
    </w:p>
    <w:p w:rsidR="002E69B8" w:rsidRDefault="002E69B8">
      <w:pPr>
        <w:numPr>
          <w:ilvl w:val="0"/>
          <w:numId w:val="14"/>
        </w:numPr>
        <w:spacing w:line="360" w:lineRule="auto"/>
        <w:jc w:val="both"/>
        <w:rPr>
          <w:sz w:val="26"/>
          <w:szCs w:val="26"/>
        </w:rPr>
      </w:pPr>
      <w:r>
        <w:rPr>
          <w:sz w:val="26"/>
          <w:szCs w:val="26"/>
        </w:rPr>
        <w:t>Акты субъектов Федерации;</w:t>
      </w:r>
    </w:p>
    <w:p w:rsidR="002E69B8" w:rsidRDefault="002E69B8">
      <w:pPr>
        <w:numPr>
          <w:ilvl w:val="0"/>
          <w:numId w:val="14"/>
        </w:numPr>
        <w:spacing w:line="360" w:lineRule="auto"/>
        <w:jc w:val="both"/>
        <w:rPr>
          <w:sz w:val="26"/>
          <w:szCs w:val="26"/>
        </w:rPr>
      </w:pPr>
      <w:r>
        <w:rPr>
          <w:sz w:val="26"/>
          <w:szCs w:val="26"/>
        </w:rPr>
        <w:t>Акты органов местного самоуправления;</w:t>
      </w:r>
    </w:p>
    <w:p w:rsidR="002E69B8" w:rsidRDefault="002E69B8">
      <w:pPr>
        <w:numPr>
          <w:ilvl w:val="0"/>
          <w:numId w:val="14"/>
        </w:numPr>
        <w:spacing w:line="360" w:lineRule="auto"/>
        <w:jc w:val="both"/>
        <w:rPr>
          <w:sz w:val="26"/>
          <w:szCs w:val="26"/>
        </w:rPr>
      </w:pPr>
      <w:r>
        <w:rPr>
          <w:sz w:val="26"/>
          <w:szCs w:val="26"/>
        </w:rPr>
        <w:t>Локальные акты (регулирующие отношения внутри какой-либо организации, учреждения).</w:t>
      </w:r>
    </w:p>
    <w:p w:rsidR="002E69B8" w:rsidRDefault="002E69B8">
      <w:pPr>
        <w:spacing w:line="360" w:lineRule="auto"/>
        <w:ind w:left="360" w:firstLine="709"/>
        <w:jc w:val="both"/>
        <w:rPr>
          <w:sz w:val="26"/>
          <w:szCs w:val="26"/>
        </w:rPr>
      </w:pPr>
      <w:r>
        <w:rPr>
          <w:sz w:val="26"/>
          <w:szCs w:val="26"/>
        </w:rPr>
        <w:t>В зависимости от срока действия различают:</w:t>
      </w:r>
    </w:p>
    <w:p w:rsidR="002E69B8" w:rsidRDefault="002E69B8">
      <w:pPr>
        <w:numPr>
          <w:ilvl w:val="0"/>
          <w:numId w:val="15"/>
        </w:numPr>
        <w:spacing w:line="360" w:lineRule="auto"/>
        <w:jc w:val="both"/>
        <w:rPr>
          <w:sz w:val="26"/>
          <w:szCs w:val="26"/>
        </w:rPr>
      </w:pPr>
      <w:r>
        <w:rPr>
          <w:sz w:val="26"/>
          <w:szCs w:val="26"/>
        </w:rPr>
        <w:t>Акты неопределённо длительного действия;</w:t>
      </w:r>
    </w:p>
    <w:p w:rsidR="002E69B8" w:rsidRDefault="002E69B8">
      <w:pPr>
        <w:numPr>
          <w:ilvl w:val="0"/>
          <w:numId w:val="15"/>
        </w:numPr>
        <w:spacing w:line="360" w:lineRule="auto"/>
        <w:jc w:val="both"/>
        <w:rPr>
          <w:sz w:val="26"/>
          <w:szCs w:val="26"/>
        </w:rPr>
      </w:pPr>
      <w:r>
        <w:rPr>
          <w:sz w:val="26"/>
          <w:szCs w:val="26"/>
        </w:rPr>
        <w:t>Временные акты.</w:t>
      </w:r>
    </w:p>
    <w:p w:rsidR="002E69B8" w:rsidRDefault="002E69B8">
      <w:pPr>
        <w:spacing w:line="360" w:lineRule="auto"/>
        <w:ind w:left="360" w:firstLine="709"/>
        <w:jc w:val="both"/>
        <w:rPr>
          <w:sz w:val="26"/>
          <w:szCs w:val="26"/>
        </w:rPr>
      </w:pPr>
      <w:r>
        <w:rPr>
          <w:sz w:val="26"/>
          <w:szCs w:val="26"/>
        </w:rPr>
        <w:t>В зависимости от юридической силы НПА делят на:</w:t>
      </w:r>
    </w:p>
    <w:p w:rsidR="002E69B8" w:rsidRDefault="002E69B8">
      <w:pPr>
        <w:numPr>
          <w:ilvl w:val="0"/>
          <w:numId w:val="16"/>
        </w:numPr>
        <w:spacing w:line="360" w:lineRule="auto"/>
        <w:jc w:val="both"/>
        <w:rPr>
          <w:sz w:val="26"/>
          <w:szCs w:val="26"/>
        </w:rPr>
      </w:pPr>
      <w:r>
        <w:rPr>
          <w:sz w:val="26"/>
          <w:szCs w:val="26"/>
        </w:rPr>
        <w:t>Законы;</w:t>
      </w:r>
    </w:p>
    <w:p w:rsidR="002E69B8" w:rsidRDefault="002E69B8">
      <w:pPr>
        <w:spacing w:line="360" w:lineRule="auto"/>
        <w:jc w:val="both"/>
        <w:rPr>
          <w:b/>
          <w:bCs/>
          <w:sz w:val="26"/>
          <w:szCs w:val="26"/>
        </w:rPr>
      </w:pPr>
      <w:r>
        <w:rPr>
          <w:sz w:val="26"/>
          <w:szCs w:val="26"/>
        </w:rPr>
        <w:t>--   Подзаконные акты.</w:t>
      </w:r>
    </w:p>
    <w:p w:rsidR="002E69B8" w:rsidRDefault="002E69B8">
      <w:pPr>
        <w:pStyle w:val="2"/>
        <w:rPr>
          <w:rFonts w:ascii="Times New Roman" w:hAnsi="Times New Roman" w:cs="Times New Roman"/>
          <w:i w:val="0"/>
          <w:iCs w:val="0"/>
          <w:sz w:val="26"/>
          <w:szCs w:val="26"/>
        </w:rPr>
      </w:pPr>
      <w:bookmarkStart w:id="1" w:name="_Toc513094431"/>
      <w:r>
        <w:rPr>
          <w:rFonts w:ascii="Times New Roman" w:hAnsi="Times New Roman" w:cs="Times New Roman"/>
          <w:i w:val="0"/>
          <w:iCs w:val="0"/>
          <w:sz w:val="26"/>
          <w:szCs w:val="26"/>
        </w:rPr>
        <w:t xml:space="preserve">                                  1.2 Законы и подзаконные НПА</w:t>
      </w:r>
      <w:bookmarkEnd w:id="1"/>
    </w:p>
    <w:p w:rsidR="002E69B8" w:rsidRDefault="002E69B8">
      <w:pPr>
        <w:pStyle w:val="21"/>
        <w:widowControl w:val="0"/>
        <w:autoSpaceDE w:val="0"/>
        <w:autoSpaceDN w:val="0"/>
        <w:adjustRightInd w:val="0"/>
        <w:ind w:firstLine="320"/>
        <w:rPr>
          <w:sz w:val="26"/>
          <w:szCs w:val="26"/>
        </w:rPr>
      </w:pPr>
    </w:p>
    <w:p w:rsidR="002E69B8" w:rsidRDefault="002E69B8">
      <w:pPr>
        <w:pStyle w:val="21"/>
        <w:widowControl w:val="0"/>
        <w:autoSpaceDE w:val="0"/>
        <w:autoSpaceDN w:val="0"/>
        <w:adjustRightInd w:val="0"/>
        <w:spacing w:line="360" w:lineRule="auto"/>
        <w:ind w:firstLine="709"/>
        <w:rPr>
          <w:sz w:val="26"/>
          <w:szCs w:val="26"/>
        </w:rPr>
      </w:pPr>
      <w:r>
        <w:rPr>
          <w:sz w:val="26"/>
          <w:szCs w:val="26"/>
        </w:rPr>
        <w:t>Законы РФ - нормативные правовые акты, принимаемые путем референдума или законодательным органом РФ и регулирующие наиболее значимые общественные отношения.</w:t>
      </w:r>
    </w:p>
    <w:p w:rsidR="002E69B8" w:rsidRDefault="002E69B8">
      <w:pPr>
        <w:pStyle w:val="21"/>
        <w:widowControl w:val="0"/>
        <w:autoSpaceDE w:val="0"/>
        <w:autoSpaceDN w:val="0"/>
        <w:adjustRightInd w:val="0"/>
        <w:spacing w:line="360" w:lineRule="auto"/>
        <w:ind w:firstLine="709"/>
        <w:rPr>
          <w:sz w:val="26"/>
          <w:szCs w:val="26"/>
        </w:rPr>
      </w:pPr>
      <w:r>
        <w:rPr>
          <w:sz w:val="26"/>
          <w:szCs w:val="26"/>
        </w:rPr>
        <w:t>Законы занимают главное место в системе НПА. Их ведущее положение определяется следующими основными признаками.</w:t>
      </w:r>
    </w:p>
    <w:p w:rsidR="002E69B8" w:rsidRDefault="002E69B8">
      <w:pPr>
        <w:pStyle w:val="21"/>
        <w:widowControl w:val="0"/>
        <w:numPr>
          <w:ilvl w:val="0"/>
          <w:numId w:val="11"/>
        </w:numPr>
        <w:autoSpaceDE w:val="0"/>
        <w:autoSpaceDN w:val="0"/>
        <w:adjustRightInd w:val="0"/>
        <w:spacing w:line="360" w:lineRule="auto"/>
        <w:ind w:firstLine="709"/>
        <w:rPr>
          <w:sz w:val="26"/>
          <w:szCs w:val="26"/>
        </w:rPr>
      </w:pPr>
      <w:r>
        <w:rPr>
          <w:sz w:val="26"/>
          <w:szCs w:val="26"/>
        </w:rPr>
        <w:t>Законы принимаются только законодательными (представительными) органами государственной власти или непосредственно народом в порядке референдума.</w:t>
      </w:r>
    </w:p>
    <w:p w:rsidR="002E69B8" w:rsidRDefault="002E69B8">
      <w:pPr>
        <w:pStyle w:val="21"/>
        <w:widowControl w:val="0"/>
        <w:numPr>
          <w:ilvl w:val="0"/>
          <w:numId w:val="11"/>
        </w:numPr>
        <w:autoSpaceDE w:val="0"/>
        <w:autoSpaceDN w:val="0"/>
        <w:adjustRightInd w:val="0"/>
        <w:spacing w:line="360" w:lineRule="auto"/>
        <w:ind w:firstLine="709"/>
        <w:rPr>
          <w:sz w:val="26"/>
          <w:szCs w:val="26"/>
        </w:rPr>
      </w:pPr>
      <w:r>
        <w:rPr>
          <w:sz w:val="26"/>
          <w:szCs w:val="26"/>
        </w:rPr>
        <w:t>Законы обладают высшей юридической силой, благодаря чему содержание всех иных НПА не должно противоречить законам, никто не вправе отменить или заменить закон, кроме органа, который его издал.</w:t>
      </w:r>
    </w:p>
    <w:p w:rsidR="002E69B8" w:rsidRDefault="002E69B8">
      <w:pPr>
        <w:pStyle w:val="21"/>
        <w:widowControl w:val="0"/>
        <w:numPr>
          <w:ilvl w:val="0"/>
          <w:numId w:val="11"/>
        </w:numPr>
        <w:autoSpaceDE w:val="0"/>
        <w:autoSpaceDN w:val="0"/>
        <w:adjustRightInd w:val="0"/>
        <w:spacing w:line="360" w:lineRule="auto"/>
        <w:ind w:firstLine="709"/>
        <w:rPr>
          <w:sz w:val="26"/>
          <w:szCs w:val="26"/>
        </w:rPr>
      </w:pPr>
      <w:r>
        <w:rPr>
          <w:sz w:val="26"/>
          <w:szCs w:val="26"/>
        </w:rPr>
        <w:t>Законы регулируют наиболее важные основополагающие общественные отношения. Именно в законах закрепляется общественный и государственный строй, компетенция основных звеньев государственного механизма, основные права и свободы граждан.</w:t>
      </w:r>
    </w:p>
    <w:p w:rsidR="002E69B8" w:rsidRDefault="002E69B8">
      <w:pPr>
        <w:pStyle w:val="21"/>
        <w:widowControl w:val="0"/>
        <w:numPr>
          <w:ilvl w:val="0"/>
          <w:numId w:val="11"/>
        </w:numPr>
        <w:autoSpaceDE w:val="0"/>
        <w:autoSpaceDN w:val="0"/>
        <w:adjustRightInd w:val="0"/>
        <w:spacing w:line="360" w:lineRule="auto"/>
        <w:ind w:firstLine="709"/>
        <w:rPr>
          <w:sz w:val="26"/>
          <w:szCs w:val="26"/>
        </w:rPr>
      </w:pPr>
      <w:r>
        <w:rPr>
          <w:sz w:val="26"/>
          <w:szCs w:val="26"/>
        </w:rPr>
        <w:t>Законы содержат нормы исходного характера. Все иные НПА призваны детализировать и конкретизировать нормативные установления законов.</w:t>
      </w:r>
    </w:p>
    <w:p w:rsidR="002E69B8" w:rsidRDefault="002E69B8">
      <w:pPr>
        <w:pStyle w:val="21"/>
        <w:widowControl w:val="0"/>
        <w:numPr>
          <w:ilvl w:val="0"/>
          <w:numId w:val="11"/>
        </w:numPr>
        <w:autoSpaceDE w:val="0"/>
        <w:autoSpaceDN w:val="0"/>
        <w:adjustRightInd w:val="0"/>
        <w:spacing w:line="360" w:lineRule="auto"/>
        <w:ind w:firstLine="709"/>
        <w:rPr>
          <w:sz w:val="26"/>
          <w:szCs w:val="26"/>
        </w:rPr>
      </w:pPr>
      <w:r>
        <w:rPr>
          <w:sz w:val="26"/>
          <w:szCs w:val="26"/>
        </w:rPr>
        <w:t>Законы принимаются в особом процессуальном порядке.</w:t>
      </w:r>
    </w:p>
    <w:p w:rsidR="002E69B8" w:rsidRDefault="002E69B8">
      <w:pPr>
        <w:pStyle w:val="21"/>
        <w:widowControl w:val="0"/>
        <w:autoSpaceDE w:val="0"/>
        <w:autoSpaceDN w:val="0"/>
        <w:adjustRightInd w:val="0"/>
        <w:spacing w:line="360" w:lineRule="auto"/>
        <w:ind w:firstLine="709"/>
        <w:rPr>
          <w:sz w:val="26"/>
          <w:szCs w:val="26"/>
        </w:rPr>
      </w:pPr>
      <w:r>
        <w:rPr>
          <w:sz w:val="26"/>
          <w:szCs w:val="26"/>
        </w:rPr>
        <w:t>В свою очередь законы, в зависимости от их значимости в системе действующего законодательства, подразделяют на законы конституционные и текущие.</w:t>
      </w:r>
    </w:p>
    <w:p w:rsidR="002E69B8" w:rsidRDefault="002E69B8">
      <w:pPr>
        <w:pStyle w:val="21"/>
        <w:widowControl w:val="0"/>
        <w:autoSpaceDE w:val="0"/>
        <w:autoSpaceDN w:val="0"/>
        <w:adjustRightInd w:val="0"/>
        <w:spacing w:line="360" w:lineRule="auto"/>
        <w:ind w:firstLine="709"/>
        <w:rPr>
          <w:sz w:val="26"/>
          <w:szCs w:val="26"/>
        </w:rPr>
      </w:pPr>
      <w:r>
        <w:rPr>
          <w:sz w:val="26"/>
          <w:szCs w:val="26"/>
        </w:rPr>
        <w:tab/>
        <w:t>Как уже было сказано выше, высшую юридическую силу имеет Конституция РФ, принятая всенародным голосованием. Являясь законом, Конституция РФ - правовая основа законодательства РФ. Все остальные законы и иные правовые акты, принимаемые в РФ, не должны противоречить Конституции РФ.</w:t>
      </w:r>
    </w:p>
    <w:p w:rsidR="002E69B8" w:rsidRDefault="002E69B8">
      <w:pPr>
        <w:pStyle w:val="21"/>
        <w:widowControl w:val="0"/>
        <w:autoSpaceDE w:val="0"/>
        <w:autoSpaceDN w:val="0"/>
        <w:adjustRightInd w:val="0"/>
        <w:spacing w:line="360" w:lineRule="auto"/>
        <w:ind w:firstLine="709"/>
        <w:rPr>
          <w:sz w:val="26"/>
          <w:szCs w:val="26"/>
        </w:rPr>
      </w:pPr>
      <w:r>
        <w:rPr>
          <w:sz w:val="26"/>
          <w:szCs w:val="26"/>
        </w:rPr>
        <w:t>Законы РФ принимаются в виде:</w:t>
      </w:r>
    </w:p>
    <w:p w:rsidR="002E69B8" w:rsidRDefault="002E69B8">
      <w:pPr>
        <w:pStyle w:val="21"/>
        <w:widowControl w:val="0"/>
        <w:autoSpaceDE w:val="0"/>
        <w:autoSpaceDN w:val="0"/>
        <w:adjustRightInd w:val="0"/>
        <w:spacing w:line="360" w:lineRule="auto"/>
        <w:ind w:firstLine="709"/>
        <w:rPr>
          <w:sz w:val="26"/>
          <w:szCs w:val="26"/>
        </w:rPr>
      </w:pPr>
      <w:r>
        <w:rPr>
          <w:sz w:val="26"/>
          <w:szCs w:val="26"/>
        </w:rPr>
        <w:tab/>
        <w:t>- законов РФ о поправках к Конституции РФ;</w:t>
      </w:r>
    </w:p>
    <w:p w:rsidR="002E69B8" w:rsidRDefault="002E69B8">
      <w:pPr>
        <w:pStyle w:val="21"/>
        <w:widowControl w:val="0"/>
        <w:autoSpaceDE w:val="0"/>
        <w:autoSpaceDN w:val="0"/>
        <w:adjustRightInd w:val="0"/>
        <w:spacing w:line="360" w:lineRule="auto"/>
        <w:ind w:firstLine="709"/>
        <w:rPr>
          <w:sz w:val="26"/>
          <w:szCs w:val="26"/>
        </w:rPr>
      </w:pPr>
      <w:r>
        <w:rPr>
          <w:sz w:val="26"/>
          <w:szCs w:val="26"/>
        </w:rPr>
        <w:tab/>
        <w:t>- федеральных конституционных законов;</w:t>
      </w:r>
    </w:p>
    <w:p w:rsidR="002E69B8" w:rsidRDefault="002E69B8">
      <w:pPr>
        <w:pStyle w:val="21"/>
        <w:widowControl w:val="0"/>
        <w:autoSpaceDE w:val="0"/>
        <w:autoSpaceDN w:val="0"/>
        <w:adjustRightInd w:val="0"/>
        <w:spacing w:line="360" w:lineRule="auto"/>
        <w:ind w:firstLine="709"/>
        <w:rPr>
          <w:sz w:val="26"/>
          <w:szCs w:val="26"/>
        </w:rPr>
      </w:pPr>
      <w:r>
        <w:rPr>
          <w:sz w:val="26"/>
          <w:szCs w:val="26"/>
        </w:rPr>
        <w:tab/>
        <w:t>- федеральных законов (в том числе кодексов).</w:t>
      </w:r>
    </w:p>
    <w:p w:rsidR="002E69B8" w:rsidRDefault="002E69B8">
      <w:pPr>
        <w:pStyle w:val="21"/>
        <w:widowControl w:val="0"/>
        <w:autoSpaceDE w:val="0"/>
        <w:autoSpaceDN w:val="0"/>
        <w:adjustRightInd w:val="0"/>
        <w:spacing w:line="360" w:lineRule="auto"/>
        <w:ind w:firstLine="709"/>
        <w:rPr>
          <w:sz w:val="26"/>
          <w:szCs w:val="26"/>
        </w:rPr>
      </w:pPr>
      <w:r>
        <w:rPr>
          <w:sz w:val="26"/>
          <w:szCs w:val="26"/>
        </w:rPr>
        <w:t>Федеральные конституционные законы не могут противоречить Конституции РФ. Федеральные законы не могут противоречить не только Конституции РФ, но и федеральным конституционным законам.</w:t>
      </w:r>
      <w:r>
        <w:rPr>
          <w:sz w:val="26"/>
          <w:szCs w:val="26"/>
        </w:rPr>
        <w:tab/>
      </w:r>
    </w:p>
    <w:p w:rsidR="002E69B8" w:rsidRDefault="002E69B8">
      <w:pPr>
        <w:pStyle w:val="21"/>
        <w:widowControl w:val="0"/>
        <w:autoSpaceDE w:val="0"/>
        <w:autoSpaceDN w:val="0"/>
        <w:adjustRightInd w:val="0"/>
        <w:spacing w:line="360" w:lineRule="auto"/>
        <w:ind w:firstLine="709"/>
        <w:rPr>
          <w:sz w:val="26"/>
          <w:szCs w:val="26"/>
        </w:rPr>
      </w:pPr>
      <w:r>
        <w:rPr>
          <w:sz w:val="26"/>
          <w:szCs w:val="26"/>
        </w:rPr>
        <w:t>Подзаконные акты - это нормативные правовые акты, издаваемые на основе и во исполнение законов. Они могут конкретизировать нормы законов, толковать их или устанавливать новые нормы, но при этом должны соответствовать и не противоречить законам. Подзаконные акты являются средством реализации законодательных норм.</w:t>
      </w:r>
    </w:p>
    <w:p w:rsidR="002E69B8" w:rsidRDefault="002E69B8">
      <w:pPr>
        <w:pStyle w:val="21"/>
        <w:widowControl w:val="0"/>
        <w:autoSpaceDE w:val="0"/>
        <w:autoSpaceDN w:val="0"/>
        <w:adjustRightInd w:val="0"/>
        <w:spacing w:line="360" w:lineRule="auto"/>
        <w:ind w:firstLine="709"/>
        <w:rPr>
          <w:sz w:val="26"/>
          <w:szCs w:val="26"/>
        </w:rPr>
      </w:pPr>
      <w:r>
        <w:rPr>
          <w:sz w:val="26"/>
          <w:szCs w:val="26"/>
        </w:rPr>
        <w:tab/>
        <w:t>Они, в свою очередь, также подразделяются на несколько видов в зависимости от положения и компетенции органа, издавшего подзаконный акт, и также имеют иерархическую структуру. Ведущая роль в системе подзаконных актов РФ принадлежит актам Президента РФ.</w:t>
      </w:r>
    </w:p>
    <w:p w:rsidR="002E69B8" w:rsidRDefault="002E69B8">
      <w:pPr>
        <w:pStyle w:val="21"/>
        <w:widowControl w:val="0"/>
        <w:autoSpaceDE w:val="0"/>
        <w:autoSpaceDN w:val="0"/>
        <w:adjustRightInd w:val="0"/>
        <w:spacing w:line="360" w:lineRule="auto"/>
        <w:ind w:firstLine="709"/>
        <w:rPr>
          <w:sz w:val="26"/>
          <w:szCs w:val="26"/>
        </w:rPr>
      </w:pPr>
      <w:r>
        <w:rPr>
          <w:sz w:val="26"/>
          <w:szCs w:val="26"/>
        </w:rPr>
        <w:t>Акты Президента РФ принимаются в форме указов и распоряжений и не могут противоречить Конституции РФ и законам РФ. Нормативные правовые акты Президента принимаются, как правило, в форме указов.</w:t>
      </w:r>
    </w:p>
    <w:p w:rsidR="002E69B8" w:rsidRDefault="002E69B8">
      <w:pPr>
        <w:pStyle w:val="21"/>
        <w:widowControl w:val="0"/>
        <w:autoSpaceDE w:val="0"/>
        <w:autoSpaceDN w:val="0"/>
        <w:adjustRightInd w:val="0"/>
        <w:spacing w:line="360" w:lineRule="auto"/>
        <w:ind w:firstLine="709"/>
        <w:rPr>
          <w:sz w:val="26"/>
          <w:szCs w:val="26"/>
        </w:rPr>
      </w:pPr>
      <w:r>
        <w:rPr>
          <w:sz w:val="26"/>
          <w:szCs w:val="26"/>
        </w:rPr>
        <w:tab/>
        <w:t>Акты Правительства РФ принимаются в форме постановлений и распоряжений, которые не могут противоречить Конституции РФ, законам РФ, актам Президента РФ. Акты Правительства РФ имеют большую силу по отношению к актам федеральных органов исполнительной власти и актам местных органов. Нормативные правовые акты Правительства принимаются, как правило, в форме постановлений.</w:t>
      </w:r>
    </w:p>
    <w:p w:rsidR="002E69B8" w:rsidRDefault="002E69B8">
      <w:pPr>
        <w:pStyle w:val="21"/>
        <w:widowControl w:val="0"/>
        <w:autoSpaceDE w:val="0"/>
        <w:autoSpaceDN w:val="0"/>
        <w:adjustRightInd w:val="0"/>
        <w:spacing w:line="360" w:lineRule="auto"/>
        <w:ind w:firstLine="709"/>
        <w:rPr>
          <w:sz w:val="26"/>
          <w:szCs w:val="26"/>
        </w:rPr>
      </w:pPr>
      <w:r>
        <w:rPr>
          <w:sz w:val="26"/>
          <w:szCs w:val="26"/>
        </w:rPr>
        <w:tab/>
        <w:t>Акты федеральных органов исполнительной власти (так называемые ведомственные акты) издаются на основе и во исполнение не только Конституции РФ, законов РФ, указов Президента, но и постановлений Правительства РФ. Подзаконные акты субъектов РФ имеют свою иерархическую структуру и распространяются на все лица и иные субъекты права, находящиеся на территории соответствующего субъекта РФ.</w:t>
      </w:r>
    </w:p>
    <w:p w:rsidR="002E69B8" w:rsidRDefault="002E69B8">
      <w:pPr>
        <w:spacing w:line="360" w:lineRule="auto"/>
        <w:jc w:val="both"/>
        <w:rPr>
          <w:sz w:val="26"/>
          <w:szCs w:val="26"/>
        </w:rPr>
      </w:pPr>
    </w:p>
    <w:p w:rsidR="002E69B8" w:rsidRDefault="002E69B8">
      <w:pPr>
        <w:pStyle w:val="2"/>
        <w:spacing w:line="360" w:lineRule="auto"/>
        <w:rPr>
          <w:rFonts w:ascii="Times New Roman" w:hAnsi="Times New Roman" w:cs="Times New Roman"/>
          <w:i w:val="0"/>
          <w:iCs w:val="0"/>
          <w:sz w:val="26"/>
          <w:szCs w:val="26"/>
        </w:rPr>
      </w:pPr>
      <w:bookmarkStart w:id="2" w:name="_Toc513094432"/>
      <w:r>
        <w:rPr>
          <w:rFonts w:ascii="Times New Roman" w:hAnsi="Times New Roman" w:cs="Times New Roman"/>
          <w:i w:val="0"/>
          <w:iCs w:val="0"/>
          <w:sz w:val="26"/>
          <w:szCs w:val="26"/>
        </w:rPr>
        <w:t xml:space="preserve">                        1.3 Основы нормативно – правовой системы России</w:t>
      </w:r>
      <w:bookmarkEnd w:id="2"/>
    </w:p>
    <w:p w:rsidR="002E69B8" w:rsidRDefault="002E69B8">
      <w:pPr>
        <w:rPr>
          <w:sz w:val="26"/>
          <w:szCs w:val="26"/>
        </w:rPr>
      </w:pPr>
    </w:p>
    <w:p w:rsidR="002E69B8" w:rsidRDefault="002E69B8">
      <w:pPr>
        <w:spacing w:line="360" w:lineRule="auto"/>
        <w:ind w:firstLine="709"/>
        <w:jc w:val="both"/>
        <w:rPr>
          <w:snapToGrid w:val="0"/>
          <w:sz w:val="26"/>
          <w:szCs w:val="26"/>
        </w:rPr>
      </w:pPr>
      <w:r>
        <w:rPr>
          <w:sz w:val="26"/>
          <w:szCs w:val="26"/>
        </w:rPr>
        <w:t xml:space="preserve">Основы нормативно – правовой системы государства закреплены в Конституции Российской Федерации. </w:t>
      </w:r>
      <w:r>
        <w:rPr>
          <w:snapToGrid w:val="0"/>
          <w:sz w:val="26"/>
          <w:szCs w:val="26"/>
        </w:rPr>
        <w:t>Конституция</w:t>
      </w:r>
      <w:r>
        <w:rPr>
          <w:snapToGrid w:val="0"/>
          <w:color w:val="000000"/>
          <w:sz w:val="26"/>
          <w:szCs w:val="26"/>
        </w:rPr>
        <w:t xml:space="preserve"> формирует и закрепляет отправные принципы правового регулирования, является базой всего законодательства и представляет собой акт, обладающий высшей юридической силой.</w:t>
      </w:r>
    </w:p>
    <w:p w:rsidR="002E69B8" w:rsidRDefault="002E69B8">
      <w:pPr>
        <w:spacing w:line="360" w:lineRule="auto"/>
        <w:ind w:firstLine="709"/>
        <w:jc w:val="both"/>
        <w:rPr>
          <w:snapToGrid w:val="0"/>
          <w:sz w:val="26"/>
          <w:szCs w:val="26"/>
        </w:rPr>
      </w:pPr>
      <w:r>
        <w:rPr>
          <w:snapToGrid w:val="0"/>
          <w:sz w:val="26"/>
          <w:szCs w:val="26"/>
        </w:rPr>
        <w:t>Статья 15 Конституции</w:t>
      </w:r>
      <w:r>
        <w:rPr>
          <w:rStyle w:val="ab"/>
          <w:snapToGrid w:val="0"/>
          <w:sz w:val="26"/>
          <w:szCs w:val="26"/>
        </w:rPr>
        <w:footnoteReference w:id="1"/>
      </w:r>
      <w:r>
        <w:rPr>
          <w:snapToGrid w:val="0"/>
          <w:sz w:val="26"/>
          <w:szCs w:val="26"/>
        </w:rPr>
        <w:t xml:space="preserve"> России гласит:</w:t>
      </w:r>
    </w:p>
    <w:p w:rsidR="002E69B8" w:rsidRDefault="002E69B8">
      <w:pPr>
        <w:pStyle w:val="31"/>
        <w:spacing w:line="360" w:lineRule="auto"/>
        <w:ind w:firstLine="709"/>
        <w:rPr>
          <w:sz w:val="26"/>
          <w:szCs w:val="26"/>
        </w:rPr>
      </w:pPr>
      <w:r>
        <w:rPr>
          <w:sz w:val="26"/>
          <w:szCs w:val="26"/>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E69B8" w:rsidRDefault="002E69B8">
      <w:pPr>
        <w:spacing w:line="360" w:lineRule="auto"/>
        <w:ind w:firstLine="709"/>
        <w:jc w:val="both"/>
        <w:rPr>
          <w:snapToGrid w:val="0"/>
          <w:sz w:val="26"/>
          <w:szCs w:val="26"/>
        </w:rPr>
      </w:pPr>
      <w:r>
        <w:rPr>
          <w:snapToGrid w:val="0"/>
          <w:color w:val="000000"/>
          <w:sz w:val="26"/>
          <w:szCs w:val="26"/>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E69B8" w:rsidRDefault="002E69B8">
      <w:pPr>
        <w:spacing w:line="360" w:lineRule="auto"/>
        <w:ind w:firstLine="709"/>
        <w:jc w:val="both"/>
        <w:rPr>
          <w:snapToGrid w:val="0"/>
          <w:sz w:val="26"/>
          <w:szCs w:val="26"/>
        </w:rPr>
      </w:pPr>
      <w:r>
        <w:rPr>
          <w:snapToGrid w:val="0"/>
          <w:color w:val="000000"/>
          <w:sz w:val="26"/>
          <w:szCs w:val="26"/>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E69B8" w:rsidRDefault="002E69B8">
      <w:pPr>
        <w:spacing w:line="360" w:lineRule="auto"/>
        <w:ind w:firstLine="709"/>
        <w:jc w:val="both"/>
        <w:rPr>
          <w:snapToGrid w:val="0"/>
          <w:color w:val="000000"/>
          <w:sz w:val="26"/>
          <w:szCs w:val="26"/>
        </w:rPr>
      </w:pPr>
      <w:r>
        <w:rPr>
          <w:snapToGrid w:val="0"/>
          <w:color w:val="000000"/>
          <w:sz w:val="26"/>
          <w:szCs w:val="26"/>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E69B8" w:rsidRDefault="002E69B8">
      <w:pPr>
        <w:spacing w:line="360" w:lineRule="auto"/>
        <w:ind w:firstLine="709"/>
        <w:jc w:val="both"/>
        <w:rPr>
          <w:sz w:val="26"/>
          <w:szCs w:val="26"/>
        </w:rPr>
      </w:pPr>
      <w:r>
        <w:rPr>
          <w:snapToGrid w:val="0"/>
          <w:sz w:val="26"/>
          <w:szCs w:val="26"/>
        </w:rPr>
        <w:t xml:space="preserve">Эта статья определяет место Конституции в системе нормативных правовых актов страны. </w:t>
      </w:r>
    </w:p>
    <w:p w:rsidR="002E69B8" w:rsidRDefault="002E69B8">
      <w:pPr>
        <w:pStyle w:val="23"/>
        <w:spacing w:line="360" w:lineRule="auto"/>
        <w:ind w:firstLine="709"/>
        <w:rPr>
          <w:sz w:val="26"/>
          <w:szCs w:val="26"/>
        </w:rPr>
      </w:pPr>
      <w:r>
        <w:rPr>
          <w:sz w:val="26"/>
          <w:szCs w:val="26"/>
        </w:rPr>
        <w:t>Юридическая сила нормативного правового акта - это свойство акта порождать определенные правовые последствия. Юридическая сила акта указывает на место акта в системе правовых актов и зависит от положения и компетенции органа, издавшего акт.</w:t>
      </w:r>
    </w:p>
    <w:p w:rsidR="002E69B8" w:rsidRDefault="002E69B8">
      <w:pPr>
        <w:pStyle w:val="23"/>
        <w:spacing w:line="360" w:lineRule="auto"/>
        <w:ind w:firstLine="709"/>
        <w:rPr>
          <w:sz w:val="26"/>
          <w:szCs w:val="26"/>
        </w:rPr>
      </w:pPr>
      <w:r>
        <w:rPr>
          <w:sz w:val="26"/>
          <w:szCs w:val="26"/>
        </w:rPr>
        <w:t>Характерная черта системы правовых актов - ее иерархическое строение, в соответствии с которым каждый акт занимает свою ступеньку на иерархической лестнице, находится в соподчиненности с другими актами, то есть соотношение актов характеризуется верховенством одних актов над другими. Акты обладают неодинаковой юридической силой, зависящей от места органа, его издавшего, в системе органов государства и его компетенции. Акты вышестоящих органов обладают большей юридической силой, акты нижестоящих органов должны издаваться в соответствии с ними, так как обладают меньшей юридической силой.</w:t>
      </w:r>
    </w:p>
    <w:p w:rsidR="002E69B8" w:rsidRDefault="002E69B8">
      <w:pPr>
        <w:pStyle w:val="23"/>
        <w:spacing w:line="360" w:lineRule="auto"/>
        <w:ind w:firstLine="709"/>
        <w:rPr>
          <w:sz w:val="26"/>
          <w:szCs w:val="26"/>
        </w:rPr>
      </w:pPr>
      <w:r>
        <w:rPr>
          <w:sz w:val="26"/>
          <w:szCs w:val="26"/>
        </w:rPr>
        <w:t xml:space="preserve">В настоящее время федеральная нормативно-правовая система включает в себя следующие составные части: </w:t>
      </w:r>
    </w:p>
    <w:p w:rsidR="002E69B8" w:rsidRDefault="002E69B8">
      <w:pPr>
        <w:numPr>
          <w:ilvl w:val="0"/>
          <w:numId w:val="18"/>
        </w:numPr>
        <w:spacing w:line="360" w:lineRule="auto"/>
        <w:jc w:val="both"/>
        <w:rPr>
          <w:snapToGrid w:val="0"/>
          <w:sz w:val="26"/>
          <w:szCs w:val="26"/>
        </w:rPr>
      </w:pPr>
      <w:r>
        <w:rPr>
          <w:snapToGrid w:val="0"/>
          <w:color w:val="000000"/>
          <w:sz w:val="26"/>
          <w:szCs w:val="26"/>
        </w:rPr>
        <w:t xml:space="preserve">Конституцию, </w:t>
      </w:r>
    </w:p>
    <w:p w:rsidR="002E69B8" w:rsidRDefault="002E69B8">
      <w:pPr>
        <w:numPr>
          <w:ilvl w:val="0"/>
          <w:numId w:val="18"/>
        </w:numPr>
        <w:spacing w:line="360" w:lineRule="auto"/>
        <w:jc w:val="both"/>
        <w:rPr>
          <w:snapToGrid w:val="0"/>
          <w:sz w:val="26"/>
          <w:szCs w:val="26"/>
        </w:rPr>
      </w:pPr>
      <w:r>
        <w:rPr>
          <w:snapToGrid w:val="0"/>
          <w:color w:val="000000"/>
          <w:sz w:val="26"/>
          <w:szCs w:val="26"/>
        </w:rPr>
        <w:t xml:space="preserve">федеральные конституционные законы, </w:t>
      </w:r>
    </w:p>
    <w:p w:rsidR="002E69B8" w:rsidRDefault="002E69B8">
      <w:pPr>
        <w:numPr>
          <w:ilvl w:val="0"/>
          <w:numId w:val="18"/>
        </w:numPr>
        <w:spacing w:line="360" w:lineRule="auto"/>
        <w:jc w:val="both"/>
        <w:rPr>
          <w:snapToGrid w:val="0"/>
          <w:sz w:val="26"/>
          <w:szCs w:val="26"/>
        </w:rPr>
      </w:pPr>
      <w:r>
        <w:rPr>
          <w:snapToGrid w:val="0"/>
          <w:color w:val="000000"/>
          <w:sz w:val="26"/>
          <w:szCs w:val="26"/>
        </w:rPr>
        <w:t xml:space="preserve">федеральные законы, иные акты палат Федерального Собрания, </w:t>
      </w:r>
    </w:p>
    <w:p w:rsidR="002E69B8" w:rsidRDefault="002E69B8">
      <w:pPr>
        <w:numPr>
          <w:ilvl w:val="0"/>
          <w:numId w:val="18"/>
        </w:numPr>
        <w:spacing w:line="360" w:lineRule="auto"/>
        <w:jc w:val="both"/>
        <w:rPr>
          <w:snapToGrid w:val="0"/>
          <w:sz w:val="26"/>
          <w:szCs w:val="26"/>
        </w:rPr>
      </w:pPr>
      <w:r>
        <w:rPr>
          <w:snapToGrid w:val="0"/>
          <w:color w:val="000000"/>
          <w:sz w:val="26"/>
          <w:szCs w:val="26"/>
        </w:rPr>
        <w:t xml:space="preserve">указы Президента, </w:t>
      </w:r>
    </w:p>
    <w:p w:rsidR="002E69B8" w:rsidRDefault="002E69B8">
      <w:pPr>
        <w:numPr>
          <w:ilvl w:val="0"/>
          <w:numId w:val="18"/>
        </w:numPr>
        <w:spacing w:line="360" w:lineRule="auto"/>
        <w:jc w:val="both"/>
        <w:rPr>
          <w:snapToGrid w:val="0"/>
          <w:sz w:val="26"/>
          <w:szCs w:val="26"/>
        </w:rPr>
      </w:pPr>
      <w:r>
        <w:rPr>
          <w:snapToGrid w:val="0"/>
          <w:color w:val="000000"/>
          <w:sz w:val="26"/>
          <w:szCs w:val="26"/>
        </w:rPr>
        <w:t xml:space="preserve">постановления Правительства, </w:t>
      </w:r>
    </w:p>
    <w:p w:rsidR="002E69B8" w:rsidRDefault="002E69B8">
      <w:pPr>
        <w:numPr>
          <w:ilvl w:val="0"/>
          <w:numId w:val="18"/>
        </w:numPr>
        <w:spacing w:line="360" w:lineRule="auto"/>
        <w:jc w:val="both"/>
        <w:rPr>
          <w:snapToGrid w:val="0"/>
          <w:sz w:val="26"/>
          <w:szCs w:val="26"/>
        </w:rPr>
      </w:pPr>
      <w:r>
        <w:rPr>
          <w:snapToGrid w:val="0"/>
          <w:color w:val="000000"/>
          <w:sz w:val="26"/>
          <w:szCs w:val="26"/>
        </w:rPr>
        <w:t>акты министерств, государственных комитетов и иных федеральных органов исполнительной власти.</w:t>
      </w:r>
    </w:p>
    <w:p w:rsidR="002E69B8" w:rsidRDefault="002E69B8">
      <w:pPr>
        <w:spacing w:line="360" w:lineRule="auto"/>
        <w:ind w:firstLine="709"/>
        <w:jc w:val="both"/>
        <w:rPr>
          <w:snapToGrid w:val="0"/>
          <w:sz w:val="26"/>
          <w:szCs w:val="26"/>
        </w:rPr>
      </w:pPr>
      <w:r>
        <w:rPr>
          <w:snapToGrid w:val="0"/>
          <w:color w:val="000000"/>
          <w:sz w:val="26"/>
          <w:szCs w:val="26"/>
        </w:rPr>
        <w:t xml:space="preserve">В иерархии правовых актов </w:t>
      </w:r>
      <w:r>
        <w:rPr>
          <w:snapToGrid w:val="0"/>
          <w:sz w:val="26"/>
          <w:szCs w:val="26"/>
        </w:rPr>
        <w:t>Конституция</w:t>
      </w:r>
      <w:r>
        <w:rPr>
          <w:snapToGrid w:val="0"/>
          <w:color w:val="000000"/>
          <w:sz w:val="26"/>
          <w:szCs w:val="26"/>
        </w:rPr>
        <w:t xml:space="preserve"> занимает высшее место, что указывает на ее особую юридическую силу. Это означает, что она обладает верховенством над законами и иными актами, которые должны исходить из Конституции и не противоречить ей. Законы и подзаконные акты, противоречащие Конституции, не имеют юридической силы. Причем соответствовать Конституции должны не только акты федерального законодательства, но и акты органов государственной власти субъектов Федерации, а также органов местного самоуправления. Конституция, распространяя свое действие на всю без исключения территорию Российской Федерации, олицетворяет собой государственную целостность, единство системы государственной власти.</w:t>
      </w:r>
    </w:p>
    <w:p w:rsidR="002E69B8" w:rsidRDefault="002E69B8">
      <w:pPr>
        <w:pStyle w:val="23"/>
        <w:spacing w:line="360" w:lineRule="auto"/>
        <w:ind w:firstLine="709"/>
        <w:rPr>
          <w:sz w:val="26"/>
          <w:szCs w:val="26"/>
        </w:rPr>
      </w:pPr>
      <w:r>
        <w:rPr>
          <w:sz w:val="26"/>
          <w:szCs w:val="26"/>
        </w:rPr>
        <w:t>Конституция имеет прямое действие. Нормы Конституции не могут быть изменены какими-либо законами. В то же время сам текст Конституции содержит указания на необходимость принятия ряда федеральных конституционных законов и федеральных законов, чье действие будет способствовать развитию положений, закрепленных Основным Законом в общей форме.</w:t>
      </w:r>
    </w:p>
    <w:p w:rsidR="002E69B8" w:rsidRDefault="002E69B8">
      <w:pPr>
        <w:spacing w:line="360" w:lineRule="auto"/>
        <w:ind w:firstLine="709"/>
        <w:jc w:val="both"/>
        <w:rPr>
          <w:snapToGrid w:val="0"/>
          <w:sz w:val="26"/>
          <w:szCs w:val="26"/>
        </w:rPr>
      </w:pPr>
      <w:r>
        <w:rPr>
          <w:snapToGrid w:val="0"/>
          <w:color w:val="000000"/>
          <w:sz w:val="26"/>
          <w:szCs w:val="26"/>
        </w:rPr>
        <w:t xml:space="preserve">Конституция и законы Российской Федерации регулируют важнейшие общественные отношения: закрепляют основы конституционного строя, основные права и свободы граждан, государственное устройство, формы и виды собственности, основы уголовного, гражданского, семейного и иных отраслей законодательства, а также другие принципиальные направления жизнедеятельности общества и государства. Их действие носит универсальный, общеобязательный характер по кругу лиц, во времени и пространстве. Соответственно и обязанность соблюдать федеральные законодательные акты распространяется на все органы государственной власти, в том числе органы власти субъектов Федерации, органы местного самоуправления, а также на всех без исключения должностных лиц. Правоприменительная практика всех государственных органов должна соответствовать </w:t>
      </w:r>
      <w:r>
        <w:rPr>
          <w:snapToGrid w:val="0"/>
          <w:sz w:val="26"/>
          <w:szCs w:val="26"/>
        </w:rPr>
        <w:t>Конституции</w:t>
      </w:r>
      <w:r>
        <w:rPr>
          <w:snapToGrid w:val="0"/>
          <w:color w:val="000000"/>
          <w:sz w:val="26"/>
          <w:szCs w:val="26"/>
        </w:rPr>
        <w:t>, а должностные лица независимо от их ранга и положения должны нести ответственность в случае нарушения норм Конституции и законов. Столь же обязательны законодательные акты Российской Федерации для граждан и их объединений. Всеобщая обязательность таких актов вытекает из их потенциального восприятия как меры справедливости, прилагаемой ко всем гражданам в равной мере.</w:t>
      </w:r>
    </w:p>
    <w:p w:rsidR="002E69B8" w:rsidRDefault="002E69B8">
      <w:pPr>
        <w:spacing w:line="360" w:lineRule="auto"/>
        <w:ind w:firstLine="709"/>
        <w:jc w:val="both"/>
        <w:rPr>
          <w:snapToGrid w:val="0"/>
          <w:sz w:val="26"/>
          <w:szCs w:val="26"/>
        </w:rPr>
      </w:pPr>
      <w:r>
        <w:rPr>
          <w:snapToGrid w:val="0"/>
          <w:color w:val="000000"/>
          <w:sz w:val="26"/>
          <w:szCs w:val="26"/>
        </w:rPr>
        <w:t>Помимо вышесказанного, Конституция устанавливает обязательную официальную публикацию НПА., поскольку состояние гласности в сфере законодательства непосредственно затрагивает права и законные интересы граждан и других субъектов права. Знание законов не может быть чьей-то привилегией.</w:t>
      </w:r>
    </w:p>
    <w:p w:rsidR="002E69B8" w:rsidRDefault="002E69B8">
      <w:pPr>
        <w:spacing w:line="360" w:lineRule="auto"/>
        <w:ind w:firstLine="709"/>
        <w:jc w:val="both"/>
        <w:rPr>
          <w:snapToGrid w:val="0"/>
          <w:color w:val="000000"/>
          <w:sz w:val="26"/>
          <w:szCs w:val="26"/>
        </w:rPr>
      </w:pPr>
      <w:r>
        <w:rPr>
          <w:snapToGrid w:val="0"/>
          <w:color w:val="000000"/>
          <w:sz w:val="26"/>
          <w:szCs w:val="26"/>
        </w:rPr>
        <w:t xml:space="preserve">Неопубликованные законы не могут применяться на территории Российской Федерации. Более того, любые нормативные акты, затрагивающие права, свободы и обязанности граждан (а это и постановления Правительства, и огромный массив ведомственных актов) не могут применяться, если они не опубликованы официально. Данное конституционное положение, по сути, означает, что законы и другие акты, указанные в </w:t>
      </w:r>
      <w:r>
        <w:rPr>
          <w:snapToGrid w:val="0"/>
          <w:sz w:val="26"/>
          <w:szCs w:val="26"/>
        </w:rPr>
        <w:t>ч. 3</w:t>
      </w:r>
      <w:r>
        <w:rPr>
          <w:snapToGrid w:val="0"/>
          <w:color w:val="000000"/>
          <w:sz w:val="26"/>
          <w:szCs w:val="26"/>
        </w:rPr>
        <w:t xml:space="preserve"> статьи (а вернее, их полные и точные тексты), должны публиковаться в газетах или специальных изданиях правотворческих органов или по их поручению другими органами. Эти издания распространяются по подписке. Нормативные акты вступают в силу, т. е. могут применяться, действовать, только при условии их опубликования.</w:t>
      </w:r>
    </w:p>
    <w:p w:rsidR="002E69B8" w:rsidRDefault="002E69B8">
      <w:pPr>
        <w:spacing w:line="360" w:lineRule="auto"/>
        <w:ind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firstLine="709"/>
        <w:jc w:val="both"/>
        <w:rPr>
          <w:snapToGrid w:val="0"/>
          <w:color w:val="000000"/>
          <w:sz w:val="26"/>
          <w:szCs w:val="26"/>
        </w:rPr>
      </w:pPr>
    </w:p>
    <w:p w:rsidR="002E69B8" w:rsidRDefault="002E69B8">
      <w:pPr>
        <w:spacing w:line="360" w:lineRule="auto"/>
        <w:ind w:right="-23"/>
        <w:jc w:val="both"/>
        <w:rPr>
          <w:snapToGrid w:val="0"/>
          <w:color w:val="000000"/>
          <w:sz w:val="26"/>
          <w:szCs w:val="26"/>
        </w:rPr>
      </w:pPr>
    </w:p>
    <w:p w:rsidR="002E69B8" w:rsidRDefault="002E69B8">
      <w:pPr>
        <w:spacing w:line="360" w:lineRule="auto"/>
        <w:ind w:right="-23"/>
        <w:jc w:val="center"/>
        <w:rPr>
          <w:b/>
          <w:bCs/>
          <w:caps/>
          <w:snapToGrid w:val="0"/>
          <w:sz w:val="26"/>
          <w:szCs w:val="26"/>
        </w:rPr>
      </w:pPr>
      <w:r>
        <w:rPr>
          <w:b/>
          <w:bCs/>
          <w:caps/>
          <w:snapToGrid w:val="0"/>
          <w:sz w:val="26"/>
          <w:szCs w:val="26"/>
        </w:rPr>
        <w:t>2. Пределы действий нормативно-правовых актов</w:t>
      </w:r>
    </w:p>
    <w:p w:rsidR="002E69B8" w:rsidRDefault="002E69B8">
      <w:pPr>
        <w:spacing w:line="360" w:lineRule="auto"/>
        <w:ind w:right="-23"/>
        <w:jc w:val="center"/>
        <w:rPr>
          <w:b/>
          <w:bCs/>
          <w:caps/>
          <w:snapToGrid w:val="0"/>
          <w:sz w:val="26"/>
          <w:szCs w:val="26"/>
        </w:rPr>
      </w:pPr>
    </w:p>
    <w:p w:rsidR="002E69B8" w:rsidRDefault="002E69B8">
      <w:pPr>
        <w:pStyle w:val="3"/>
        <w:rPr>
          <w:sz w:val="26"/>
          <w:szCs w:val="26"/>
        </w:rPr>
      </w:pPr>
      <w:r>
        <w:rPr>
          <w:sz w:val="26"/>
          <w:szCs w:val="26"/>
        </w:rPr>
        <w:t xml:space="preserve">                            2.1 Пределы действий НПА в пространстве</w:t>
      </w:r>
    </w:p>
    <w:p w:rsidR="002E69B8" w:rsidRDefault="002E69B8">
      <w:pPr>
        <w:spacing w:line="360" w:lineRule="auto"/>
        <w:ind w:left="3" w:right="75" w:firstLine="281"/>
        <w:jc w:val="both"/>
        <w:rPr>
          <w:rFonts w:ascii="Arial" w:hAnsi="Arial" w:cs="Arial"/>
          <w:sz w:val="26"/>
          <w:szCs w:val="26"/>
        </w:rPr>
      </w:pPr>
    </w:p>
    <w:p w:rsidR="002E69B8" w:rsidRDefault="002E69B8">
      <w:pPr>
        <w:spacing w:line="360" w:lineRule="auto"/>
        <w:ind w:firstLine="709"/>
        <w:jc w:val="both"/>
        <w:rPr>
          <w:sz w:val="26"/>
          <w:szCs w:val="26"/>
        </w:rPr>
      </w:pPr>
      <w:r>
        <w:rPr>
          <w:sz w:val="26"/>
          <w:szCs w:val="26"/>
        </w:rPr>
        <w:t>Кроме ограничения действия нормативно-правового акта во времени</w:t>
      </w:r>
      <w:r>
        <w:rPr>
          <w:rStyle w:val="ab"/>
          <w:sz w:val="26"/>
          <w:szCs w:val="26"/>
        </w:rPr>
        <w:footnoteReference w:customMarkFollows="1" w:id="2"/>
        <w:t>1</w:t>
      </w:r>
      <w:r>
        <w:rPr>
          <w:sz w:val="26"/>
          <w:szCs w:val="26"/>
        </w:rPr>
        <w:t xml:space="preserve"> существуют общепризнанные границы  его действия в пространстве, на определенной территории. </w:t>
      </w:r>
      <w:r>
        <w:rPr>
          <w:sz w:val="26"/>
          <w:szCs w:val="26"/>
        </w:rPr>
        <w:tab/>
        <w:t>Действия нормативных актов в пространстве осуществляется с учётом территориального и экстерриториального принципов. Под территориальным принципом понимают действие НПА в пределах государственных или административных территориальных границ деятельности правотворческого органа.</w:t>
      </w:r>
    </w:p>
    <w:p w:rsidR="002E69B8" w:rsidRDefault="002E69B8">
      <w:pPr>
        <w:spacing w:line="360" w:lineRule="auto"/>
        <w:ind w:firstLine="709"/>
        <w:jc w:val="both"/>
        <w:rPr>
          <w:sz w:val="26"/>
          <w:szCs w:val="26"/>
        </w:rPr>
      </w:pPr>
      <w:r>
        <w:rPr>
          <w:sz w:val="26"/>
          <w:szCs w:val="26"/>
        </w:rPr>
        <w:t>Экстерриториальность действия нормативных актов означает распространение правовых актов данного субъекта правотворчества за пределы территории его юрисдикции. К примеру, при рассмотрении судом споров, связанных с внешнеторговыми сделками, в некоторых случаях, возможно применение иностранного законодательства. Кроме того, при рассмотрении вещных гражданских споров суд или иной орган, управомоченный на разрешение конфликта, должны применять правовые акты тех государственных органов, на территории которых находится оспариваемое имущество.</w:t>
      </w:r>
    </w:p>
    <w:p w:rsidR="002E69B8" w:rsidRDefault="002E69B8">
      <w:pPr>
        <w:spacing w:line="360" w:lineRule="auto"/>
        <w:ind w:left="3" w:right="75" w:firstLine="709"/>
        <w:jc w:val="both"/>
        <w:rPr>
          <w:sz w:val="26"/>
          <w:szCs w:val="26"/>
        </w:rPr>
      </w:pPr>
      <w:r>
        <w:rPr>
          <w:sz w:val="26"/>
          <w:szCs w:val="26"/>
        </w:rPr>
        <w:t xml:space="preserve">В соответствии с принципами государственного суверенитета и территориального верховенства нормативно-правовые акты, издаваемые высшими органами власти  того или иного государства, действуют лишь на его территории. В пределах территории данного государства они выступают как акты, обладающие высшей юридической силой и имеющие беспрекословный приоритет перед всеми другими нормативными актами, действующими на той же государственной территории. </w:t>
      </w:r>
    </w:p>
    <w:p w:rsidR="002E69B8" w:rsidRDefault="002E69B8">
      <w:pPr>
        <w:spacing w:line="360" w:lineRule="auto"/>
        <w:ind w:left="19" w:right="14" w:firstLine="709"/>
        <w:jc w:val="both"/>
        <w:rPr>
          <w:sz w:val="26"/>
          <w:szCs w:val="26"/>
        </w:rPr>
      </w:pPr>
      <w:r>
        <w:rPr>
          <w:sz w:val="26"/>
          <w:szCs w:val="26"/>
        </w:rPr>
        <w:t xml:space="preserve"> При этом под государственной территорией по</w:t>
      </w:r>
      <w:r>
        <w:rPr>
          <w:sz w:val="26"/>
          <w:szCs w:val="26"/>
        </w:rPr>
        <w:softHyphen/>
        <w:t>нимается часть земного шара, включающая в себя сушу, недра, воздух и воду, которая находится под суверенитетом данного государства и на которую государство распространяет свою власть. Суверенитет государства распространяется на террито</w:t>
      </w:r>
      <w:r>
        <w:rPr>
          <w:sz w:val="26"/>
          <w:szCs w:val="26"/>
        </w:rPr>
        <w:softHyphen/>
        <w:t>рию своих посольств, военных кораблей, всех кораблей в откры</w:t>
      </w:r>
      <w:r>
        <w:rPr>
          <w:sz w:val="26"/>
          <w:szCs w:val="26"/>
        </w:rPr>
        <w:softHyphen/>
        <w:t>том море и других объектов, принадлежащих государству и на</w:t>
      </w:r>
      <w:r>
        <w:rPr>
          <w:sz w:val="26"/>
          <w:szCs w:val="26"/>
        </w:rPr>
        <w:softHyphen/>
        <w:t xml:space="preserve">ходящихся в открытом море или космосе. </w:t>
      </w:r>
    </w:p>
    <w:p w:rsidR="002E69B8" w:rsidRDefault="002E69B8">
      <w:pPr>
        <w:spacing w:line="360" w:lineRule="auto"/>
        <w:ind w:left="133" w:right="190" w:firstLine="709"/>
        <w:jc w:val="both"/>
        <w:rPr>
          <w:sz w:val="26"/>
          <w:szCs w:val="26"/>
        </w:rPr>
      </w:pPr>
      <w:r>
        <w:rPr>
          <w:sz w:val="26"/>
          <w:szCs w:val="26"/>
        </w:rPr>
        <w:t>По территориальному критерию все нормативно-пра</w:t>
      </w:r>
      <w:r>
        <w:rPr>
          <w:sz w:val="26"/>
          <w:szCs w:val="26"/>
        </w:rPr>
        <w:softHyphen/>
        <w:t xml:space="preserve">вовые акты подразделяются на акты, действие которых распространяется на всю территорию государства, акты, охватывающие определенную ее часть, и акты, действие которых распространяется за пределы территории страны. </w:t>
      </w:r>
    </w:p>
    <w:p w:rsidR="002E69B8" w:rsidRDefault="002E69B8">
      <w:pPr>
        <w:spacing w:line="360" w:lineRule="auto"/>
        <w:ind w:left="32" w:right="10" w:firstLine="709"/>
        <w:jc w:val="both"/>
        <w:rPr>
          <w:sz w:val="26"/>
          <w:szCs w:val="26"/>
        </w:rPr>
      </w:pPr>
      <w:r>
        <w:rPr>
          <w:sz w:val="26"/>
          <w:szCs w:val="26"/>
        </w:rPr>
        <w:t>На всю территорию государства распространяются, например, конституционные и обыкновенные законы. "Конституция Российской Федерации и федеральные за</w:t>
      </w:r>
      <w:r>
        <w:rPr>
          <w:sz w:val="26"/>
          <w:szCs w:val="26"/>
        </w:rPr>
        <w:softHyphen/>
        <w:t xml:space="preserve">коны имеют верховенство на всей территории Российской Федерации" (ст. 4, ч. 2). </w:t>
      </w:r>
    </w:p>
    <w:p w:rsidR="002E69B8" w:rsidRDefault="002E69B8">
      <w:pPr>
        <w:spacing w:line="360" w:lineRule="auto"/>
        <w:ind w:left="18" w:right="3" w:firstLine="709"/>
        <w:jc w:val="both"/>
        <w:rPr>
          <w:sz w:val="26"/>
          <w:szCs w:val="26"/>
        </w:rPr>
      </w:pPr>
      <w:r>
        <w:rPr>
          <w:sz w:val="26"/>
          <w:szCs w:val="26"/>
        </w:rPr>
        <w:t>Однако акты, изданные в порядке текущего законода</w:t>
      </w:r>
      <w:r>
        <w:rPr>
          <w:sz w:val="26"/>
          <w:szCs w:val="26"/>
        </w:rPr>
        <w:softHyphen/>
        <w:t>тельства, могут действовать и на строго определенной, ограниченной части территории. Об этом заранее огова</w:t>
      </w:r>
      <w:r>
        <w:rPr>
          <w:sz w:val="26"/>
          <w:szCs w:val="26"/>
        </w:rPr>
        <w:softHyphen/>
        <w:t>ривается в самом законе или ином нормативном акте. В России таковыми могут быть, например, законы, указы Президента или постановления Правительства, касаю</w:t>
      </w:r>
      <w:r>
        <w:rPr>
          <w:sz w:val="26"/>
          <w:szCs w:val="26"/>
        </w:rPr>
        <w:softHyphen/>
        <w:t xml:space="preserve">щиеся определенных районов или всего Крайнего Севера, Дальнего Востока, регионов, пострадавших от чернобыльской аварии. </w:t>
      </w:r>
    </w:p>
    <w:p w:rsidR="002E69B8" w:rsidRDefault="002E69B8">
      <w:pPr>
        <w:spacing w:line="360" w:lineRule="auto"/>
        <w:ind w:left="25" w:right="3" w:firstLine="709"/>
        <w:jc w:val="both"/>
        <w:rPr>
          <w:sz w:val="26"/>
          <w:szCs w:val="26"/>
        </w:rPr>
      </w:pPr>
      <w:r>
        <w:rPr>
          <w:sz w:val="26"/>
          <w:szCs w:val="26"/>
        </w:rPr>
        <w:t xml:space="preserve">Действие некоторых нормативно-правовых актов может выходить за пределы территории государства. И наоборот, на территории данного государства могут действовать в соответствии с заключенными соглашениями нормы, содержащиеся в актах других государств. Это касается в первую очередь гражданского, коммерческого, финансового и некоторых иных отраслей права. </w:t>
      </w:r>
    </w:p>
    <w:p w:rsidR="002E69B8" w:rsidRDefault="002E69B8">
      <w:pPr>
        <w:spacing w:line="360" w:lineRule="auto"/>
        <w:ind w:left="18" w:right="10" w:firstLine="709"/>
        <w:jc w:val="both"/>
        <w:rPr>
          <w:sz w:val="26"/>
          <w:szCs w:val="26"/>
        </w:rPr>
      </w:pPr>
      <w:r>
        <w:rPr>
          <w:sz w:val="26"/>
          <w:szCs w:val="26"/>
        </w:rPr>
        <w:t>В современных условиях, когда широко развиваются экономические, политические, торговые, финансовые и иные связи между государствами, особую значимость, приобретает применение норм международного права к внутригосударственным отношениям. Например, Консти</w:t>
      </w:r>
      <w:r>
        <w:rPr>
          <w:sz w:val="26"/>
          <w:szCs w:val="26"/>
        </w:rPr>
        <w:softHyphen/>
        <w:t>туция Российской Федерации в связи с этим устанавли</w:t>
      </w:r>
      <w:r>
        <w:rPr>
          <w:sz w:val="26"/>
          <w:szCs w:val="26"/>
        </w:rPr>
        <w:softHyphen/>
        <w:t>вает, что общепризнанные принципы и нормы международного права, а также международные договоры России являются составной частью ее правовой системы. В случае если международным договором Российской Федерации установлены иные правила, чем предусмотренные зако</w:t>
      </w:r>
      <w:r>
        <w:rPr>
          <w:sz w:val="26"/>
          <w:szCs w:val="26"/>
        </w:rPr>
        <w:softHyphen/>
        <w:t xml:space="preserve">ном, то применяются правила международного договора (ст. 15 Конституции РФ). </w:t>
      </w:r>
    </w:p>
    <w:p w:rsidR="002E69B8" w:rsidRDefault="002E69B8">
      <w:pPr>
        <w:spacing w:line="360" w:lineRule="auto"/>
        <w:ind w:left="3" w:right="25" w:firstLine="709"/>
        <w:jc w:val="both"/>
        <w:rPr>
          <w:sz w:val="26"/>
          <w:szCs w:val="26"/>
        </w:rPr>
      </w:pPr>
      <w:r>
        <w:rPr>
          <w:sz w:val="26"/>
          <w:szCs w:val="26"/>
        </w:rPr>
        <w:t>Аналогичные нормы содержатся и в конституциях ряда других государств. Так, в Конституции Испании говорит</w:t>
      </w:r>
      <w:r>
        <w:rPr>
          <w:sz w:val="26"/>
          <w:szCs w:val="26"/>
        </w:rPr>
        <w:softHyphen/>
        <w:t>ся, что "международные договоры, заключенные в соот</w:t>
      </w:r>
      <w:r>
        <w:rPr>
          <w:sz w:val="26"/>
          <w:szCs w:val="26"/>
        </w:rPr>
        <w:softHyphen/>
        <w:t>ветствии с установленными требованиями после их официальной публикации в Испании, являются составной частью внутреннего законодательства". Это означает, что они применяются для регулирования отношений, возни</w:t>
      </w:r>
      <w:r>
        <w:rPr>
          <w:sz w:val="26"/>
          <w:szCs w:val="26"/>
        </w:rPr>
        <w:softHyphen/>
        <w:t xml:space="preserve">кающих на территории Испании на тех же основаниях и в том же порядке, что и нормативно-правовые акты, действующие внутри самого государства. </w:t>
      </w:r>
    </w:p>
    <w:p w:rsidR="002E69B8" w:rsidRDefault="002E69B8">
      <w:pPr>
        <w:spacing w:line="360" w:lineRule="auto"/>
        <w:ind w:right="-23" w:firstLine="709"/>
        <w:jc w:val="both"/>
        <w:rPr>
          <w:b/>
          <w:bCs/>
          <w:caps/>
          <w:snapToGrid w:val="0"/>
          <w:sz w:val="26"/>
          <w:szCs w:val="26"/>
        </w:rPr>
      </w:pPr>
    </w:p>
    <w:p w:rsidR="002E69B8" w:rsidRDefault="002E69B8">
      <w:pPr>
        <w:spacing w:line="360" w:lineRule="auto"/>
        <w:ind w:right="-23" w:firstLine="709"/>
        <w:rPr>
          <w:b/>
          <w:bCs/>
          <w:snapToGrid w:val="0"/>
          <w:sz w:val="26"/>
          <w:szCs w:val="26"/>
        </w:rPr>
      </w:pPr>
      <w:r>
        <w:rPr>
          <w:b/>
          <w:bCs/>
          <w:snapToGrid w:val="0"/>
          <w:sz w:val="26"/>
          <w:szCs w:val="26"/>
        </w:rPr>
        <w:t xml:space="preserve">                     2.2 Пределы действий НПА по кругу лиц</w:t>
      </w:r>
    </w:p>
    <w:p w:rsidR="002E69B8" w:rsidRDefault="002E69B8">
      <w:pPr>
        <w:spacing w:line="360" w:lineRule="auto"/>
        <w:ind w:right="-23" w:firstLine="709"/>
        <w:rPr>
          <w:b/>
          <w:bCs/>
          <w:snapToGrid w:val="0"/>
          <w:sz w:val="26"/>
          <w:szCs w:val="26"/>
        </w:rPr>
      </w:pPr>
    </w:p>
    <w:p w:rsidR="002E69B8" w:rsidRDefault="002E69B8">
      <w:pPr>
        <w:spacing w:line="360" w:lineRule="auto"/>
        <w:ind w:firstLine="709"/>
        <w:jc w:val="both"/>
        <w:rPr>
          <w:sz w:val="26"/>
          <w:szCs w:val="26"/>
        </w:rPr>
      </w:pPr>
      <w:r>
        <w:rPr>
          <w:sz w:val="26"/>
          <w:szCs w:val="26"/>
        </w:rPr>
        <w:t>Действие НПА по кругу лиц тесно связано с территориальными пределами функционирования актов. В соответствии с общим правилом, нормативные акты распространяются на всех лиц, находящихся на территории юрисдикции правотворческого органа (как на граждан данного государства, так и на иностранных граждан и лиц без гражданства). Однако, и из этого правила есть исключения:</w:t>
      </w:r>
    </w:p>
    <w:p w:rsidR="002E69B8" w:rsidRDefault="002E69B8">
      <w:pPr>
        <w:numPr>
          <w:ilvl w:val="0"/>
          <w:numId w:val="22"/>
        </w:numPr>
        <w:spacing w:line="360" w:lineRule="auto"/>
        <w:jc w:val="both"/>
        <w:rPr>
          <w:sz w:val="26"/>
          <w:szCs w:val="26"/>
        </w:rPr>
      </w:pPr>
      <w:r>
        <w:rPr>
          <w:sz w:val="26"/>
          <w:szCs w:val="26"/>
        </w:rPr>
        <w:t>во-первых, действующее уголовное законодательство России распространяется не только на лиц, находящихся на территории РФ, но и на её граждан за границей;</w:t>
      </w:r>
    </w:p>
    <w:p w:rsidR="002E69B8" w:rsidRDefault="002E69B8">
      <w:pPr>
        <w:numPr>
          <w:ilvl w:val="0"/>
          <w:numId w:val="22"/>
        </w:numPr>
        <w:spacing w:line="360" w:lineRule="auto"/>
        <w:jc w:val="both"/>
        <w:rPr>
          <w:sz w:val="26"/>
          <w:szCs w:val="26"/>
        </w:rPr>
      </w:pPr>
      <w:r>
        <w:rPr>
          <w:sz w:val="26"/>
          <w:szCs w:val="26"/>
        </w:rPr>
        <w:t>во-вторых, адресность нормативных актов производна от их содержания и назначения. Так, некоторые НПА могут иметь значение для всех индивидуальных и коллективных субъектов, находящихся на территории юрисдикции правотворческого органа (например, Конституция или УК РФ). Другие нормативные акты могут иметь ограниченную значимость и адресоваться лишь конкретной категории лиц (пенсионеры, военнослужащие и т.п.);</w:t>
      </w:r>
    </w:p>
    <w:p w:rsidR="002E69B8" w:rsidRDefault="002E69B8">
      <w:pPr>
        <w:numPr>
          <w:ilvl w:val="0"/>
          <w:numId w:val="22"/>
        </w:numPr>
        <w:spacing w:line="360" w:lineRule="auto"/>
        <w:jc w:val="both"/>
        <w:rPr>
          <w:sz w:val="26"/>
          <w:szCs w:val="26"/>
        </w:rPr>
      </w:pPr>
      <w:r>
        <w:rPr>
          <w:sz w:val="26"/>
          <w:szCs w:val="26"/>
        </w:rPr>
        <w:t>в-третьих, свои особенности имеет действие нормативных актов РФ в отношении иностранцев и лиц без гражданства;</w:t>
      </w:r>
    </w:p>
    <w:p w:rsidR="002E69B8" w:rsidRDefault="002E69B8">
      <w:pPr>
        <w:numPr>
          <w:ilvl w:val="0"/>
          <w:numId w:val="22"/>
        </w:numPr>
        <w:tabs>
          <w:tab w:val="num" w:pos="1020"/>
        </w:tabs>
        <w:spacing w:line="360" w:lineRule="auto"/>
        <w:jc w:val="both"/>
        <w:rPr>
          <w:sz w:val="26"/>
          <w:szCs w:val="26"/>
        </w:rPr>
      </w:pPr>
      <w:r>
        <w:rPr>
          <w:sz w:val="26"/>
          <w:szCs w:val="26"/>
        </w:rPr>
        <w:t>им не предоставляются некоторые права и не возлагаются определённые обязанности (участие в избирательном процессе, служба в Вооружённых силах и т.п.);</w:t>
      </w:r>
    </w:p>
    <w:p w:rsidR="002E69B8" w:rsidRDefault="002E69B8">
      <w:pPr>
        <w:numPr>
          <w:ilvl w:val="0"/>
          <w:numId w:val="22"/>
        </w:numPr>
        <w:tabs>
          <w:tab w:val="num" w:pos="1020"/>
        </w:tabs>
        <w:spacing w:line="360" w:lineRule="auto"/>
        <w:jc w:val="both"/>
        <w:rPr>
          <w:sz w:val="26"/>
          <w:szCs w:val="26"/>
        </w:rPr>
      </w:pPr>
      <w:r>
        <w:rPr>
          <w:sz w:val="26"/>
          <w:szCs w:val="26"/>
        </w:rPr>
        <w:t>представители иностранных государств (дипломатический персонал посольств, главы государств и правительств) наделяются правом дипломатического иммунитета (экстерриториальности). Это означает, что вопрос об их уголовной и административной ответственности за правонарушения, совершённые на территории РФ, решается дипломатическим путём</w:t>
      </w:r>
    </w:p>
    <w:p w:rsidR="002E69B8" w:rsidRDefault="002E69B8">
      <w:pPr>
        <w:spacing w:line="360" w:lineRule="auto"/>
        <w:ind w:left="142" w:firstLine="709"/>
        <w:jc w:val="both"/>
        <w:rPr>
          <w:sz w:val="26"/>
          <w:szCs w:val="26"/>
        </w:rPr>
      </w:pPr>
      <w:r>
        <w:rPr>
          <w:sz w:val="26"/>
          <w:szCs w:val="26"/>
        </w:rPr>
        <w:t xml:space="preserve">Особую категорию адресатов нормативных актов составляют лица с двойным гражданством, а также беженцы и перемещённые лица. Лица с двойным гражданством (бипатриды) становятся адресатами законодательства двух и более государств. Беженцы, покивув свою страну в силу каких-либо чрезвычайных обстоятельств (военные действия, стихийные бедствия), также становятся субъектами правоотношений нескольких государств. </w:t>
      </w:r>
    </w:p>
    <w:p w:rsidR="002E69B8" w:rsidRDefault="002E69B8">
      <w:pPr>
        <w:spacing w:line="360" w:lineRule="auto"/>
        <w:ind w:left="142" w:firstLine="709"/>
        <w:jc w:val="both"/>
        <w:rPr>
          <w:sz w:val="26"/>
          <w:szCs w:val="26"/>
        </w:rPr>
      </w:pPr>
      <w:r>
        <w:rPr>
          <w:sz w:val="26"/>
          <w:szCs w:val="26"/>
        </w:rPr>
        <w:t>В отличие от них, вынужденные переселенцы покидают не суверенное государство, а какой-либо регион страны.</w:t>
      </w:r>
    </w:p>
    <w:p w:rsidR="002E69B8" w:rsidRDefault="002E69B8">
      <w:pPr>
        <w:spacing w:line="360" w:lineRule="auto"/>
        <w:ind w:left="142" w:firstLine="709"/>
        <w:jc w:val="both"/>
        <w:rPr>
          <w:b/>
          <w:bCs/>
          <w:snapToGrid w:val="0"/>
          <w:sz w:val="26"/>
          <w:szCs w:val="26"/>
        </w:rPr>
      </w:pPr>
      <w:r>
        <w:rPr>
          <w:sz w:val="26"/>
          <w:szCs w:val="26"/>
        </w:rPr>
        <w:t>Несмотря на многообразие и своеобразие адресатов нормативных актов, для всех них в России в соответствии с Конституцией признаётся и гарантируется весь комплекс основополагающих прав и свобод человека согласно общепризнанным принципам и нормам международного права.</w:t>
      </w:r>
    </w:p>
    <w:p w:rsidR="002E69B8" w:rsidRDefault="002E69B8">
      <w:pPr>
        <w:spacing w:line="360" w:lineRule="auto"/>
        <w:ind w:left="248" w:right="10" w:firstLine="709"/>
        <w:jc w:val="both"/>
        <w:rPr>
          <w:sz w:val="26"/>
          <w:szCs w:val="26"/>
        </w:rPr>
      </w:pPr>
      <w:r>
        <w:rPr>
          <w:sz w:val="26"/>
          <w:szCs w:val="26"/>
        </w:rPr>
        <w:t>Важное значение для государственно-правовой теории и практики имеет определение действия нормативно-пра</w:t>
      </w:r>
      <w:r>
        <w:rPr>
          <w:sz w:val="26"/>
          <w:szCs w:val="26"/>
        </w:rPr>
        <w:softHyphen/>
        <w:t xml:space="preserve">вовых актов по кругу лиц, выяснение вопроса о том, кому адресуются содержащиеся в этих актах предписания. </w:t>
      </w:r>
    </w:p>
    <w:p w:rsidR="002E69B8" w:rsidRDefault="002E69B8">
      <w:pPr>
        <w:spacing w:line="360" w:lineRule="auto"/>
        <w:ind w:left="90" w:right="32" w:firstLine="709"/>
        <w:jc w:val="both"/>
        <w:rPr>
          <w:sz w:val="26"/>
          <w:szCs w:val="26"/>
        </w:rPr>
      </w:pPr>
      <w:r>
        <w:rPr>
          <w:sz w:val="26"/>
          <w:szCs w:val="26"/>
        </w:rPr>
        <w:t>По общему правилу, нормативно-правовые акты изда</w:t>
      </w:r>
      <w:r>
        <w:rPr>
          <w:sz w:val="26"/>
          <w:szCs w:val="26"/>
        </w:rPr>
        <w:softHyphen/>
        <w:t>ются с целью распространения их предписаний на граж</w:t>
      </w:r>
      <w:r>
        <w:rPr>
          <w:sz w:val="26"/>
          <w:szCs w:val="26"/>
        </w:rPr>
        <w:softHyphen/>
        <w:t>дан данного государства. Наделяя своих граждан консти</w:t>
      </w:r>
      <w:r>
        <w:rPr>
          <w:sz w:val="26"/>
          <w:szCs w:val="26"/>
        </w:rPr>
        <w:softHyphen/>
        <w:t>туционными правами и свободами, равно как и возлагая на них определенные конституционные обязанности, го</w:t>
      </w:r>
      <w:r>
        <w:rPr>
          <w:sz w:val="26"/>
          <w:szCs w:val="26"/>
        </w:rPr>
        <w:softHyphen/>
        <w:t>сударство должно не только принимать меры к тому, чтобы гарантировать соблюдение данных конституцион</w:t>
      </w:r>
      <w:r>
        <w:rPr>
          <w:sz w:val="26"/>
          <w:szCs w:val="26"/>
        </w:rPr>
        <w:softHyphen/>
        <w:t>ных требований и положений в отношении граждан внут</w:t>
      </w:r>
      <w:r>
        <w:rPr>
          <w:sz w:val="26"/>
          <w:szCs w:val="26"/>
        </w:rPr>
        <w:softHyphen/>
        <w:t>ри страны, но и оказывать им защиту и покровительство за пределами государства. Закон Российской Федерации от 28 ноября 1991 г. "О гражданстве Российской Федера</w:t>
      </w:r>
      <w:r>
        <w:rPr>
          <w:sz w:val="26"/>
          <w:szCs w:val="26"/>
        </w:rPr>
        <w:softHyphen/>
        <w:t>ции", например, прямо предписывает всем государствен</w:t>
      </w:r>
      <w:r>
        <w:rPr>
          <w:sz w:val="26"/>
          <w:szCs w:val="26"/>
        </w:rPr>
        <w:softHyphen/>
        <w:t>ным органам России, дипломатическим представительст</w:t>
      </w:r>
      <w:r>
        <w:rPr>
          <w:sz w:val="26"/>
          <w:szCs w:val="26"/>
        </w:rPr>
        <w:softHyphen/>
        <w:t>вам и консульским учреждениям всячески содействовать тому, чтобы гражданам Российской Федерации была обеспечена возможность в полном объеме пользоваться всеми правами, установленными законодательством госу</w:t>
      </w:r>
      <w:r>
        <w:rPr>
          <w:sz w:val="26"/>
          <w:szCs w:val="26"/>
        </w:rPr>
        <w:softHyphen/>
        <w:t>дарства их пребывания, международными договорами Российской Федерации, международными обычаями. Им вменяется в обязанность защищать права и законные интересы граждан, а "при необходимости принимать меры для восстановления нарушенных прав граждан Рос</w:t>
      </w:r>
      <w:r>
        <w:rPr>
          <w:sz w:val="26"/>
          <w:szCs w:val="26"/>
        </w:rPr>
        <w:softHyphen/>
        <w:t xml:space="preserve">сийской Федерации"'. </w:t>
      </w:r>
    </w:p>
    <w:p w:rsidR="002E69B8" w:rsidRDefault="002E69B8">
      <w:pPr>
        <w:spacing w:line="360" w:lineRule="auto"/>
        <w:ind w:left="3" w:right="190" w:firstLine="709"/>
        <w:jc w:val="both"/>
        <w:rPr>
          <w:sz w:val="26"/>
          <w:szCs w:val="26"/>
        </w:rPr>
      </w:pPr>
      <w:r>
        <w:rPr>
          <w:sz w:val="26"/>
          <w:szCs w:val="26"/>
        </w:rPr>
        <w:t>Когда гражданин Российской Федерации является одновременно гражданином другого государства, т.е. имеет двойное гражданство, он пользуется не только по</w:t>
      </w:r>
      <w:r>
        <w:rPr>
          <w:sz w:val="26"/>
          <w:szCs w:val="26"/>
        </w:rPr>
        <w:softHyphen/>
        <w:t>кровительством России, но и покровительством "своего' нового государства. Двойное гражданство, а следователь</w:t>
      </w:r>
      <w:r>
        <w:rPr>
          <w:sz w:val="26"/>
          <w:szCs w:val="26"/>
        </w:rPr>
        <w:softHyphen/>
        <w:t>но, двойное покровительство допускается, согласно Кон</w:t>
      </w:r>
      <w:r>
        <w:rPr>
          <w:sz w:val="26"/>
          <w:szCs w:val="26"/>
        </w:rPr>
        <w:softHyphen/>
        <w:t>ституции Российской Федерации (ч. 1 ст. 62, лишь в одном из двух случаев, а именно: если такая возможность предусматривается федеральным законом или же если это предусмотрено соответствующим международным дого</w:t>
      </w:r>
      <w:r>
        <w:rPr>
          <w:sz w:val="26"/>
          <w:szCs w:val="26"/>
        </w:rPr>
        <w:softHyphen/>
        <w:t>вором России. Конституция Российской Федерации особо акцентирует внимание на том, что наличие у граж</w:t>
      </w:r>
      <w:r>
        <w:rPr>
          <w:sz w:val="26"/>
          <w:szCs w:val="26"/>
        </w:rPr>
        <w:softHyphen/>
        <w:t>данина России иностранного гражданства не умаляет его прав и свобод и не освобождает от обязанностей, вытекающих из российского гражданства, если иное не предус</w:t>
      </w:r>
      <w:r>
        <w:rPr>
          <w:sz w:val="26"/>
          <w:szCs w:val="26"/>
        </w:rPr>
        <w:softHyphen/>
        <w:t>мотрено в федеральном законе или международном дого</w:t>
      </w:r>
      <w:r>
        <w:rPr>
          <w:sz w:val="26"/>
          <w:szCs w:val="26"/>
        </w:rPr>
        <w:softHyphen/>
        <w:t xml:space="preserve">воре (ч. 2 ст. 62) </w:t>
      </w:r>
    </w:p>
    <w:p w:rsidR="002E69B8" w:rsidRDefault="002E69B8">
      <w:pPr>
        <w:spacing w:line="360" w:lineRule="auto"/>
        <w:ind w:left="3" w:right="18" w:firstLine="709"/>
        <w:jc w:val="both"/>
        <w:rPr>
          <w:sz w:val="26"/>
          <w:szCs w:val="26"/>
        </w:rPr>
      </w:pPr>
      <w:r>
        <w:rPr>
          <w:sz w:val="26"/>
          <w:szCs w:val="26"/>
        </w:rPr>
        <w:t>Законодательство России, впрочем, как и законодательство других стран, приравнивает иностранных граждан и лиц без гражданства в отношении прав и обязаннос</w:t>
      </w:r>
      <w:r>
        <w:rPr>
          <w:sz w:val="26"/>
          <w:szCs w:val="26"/>
        </w:rPr>
        <w:softHyphen/>
        <w:t>тей к российским гражданам. Согласно ч. 3 ст. 62 Конституции Российской Федерации, иностранные граж</w:t>
      </w:r>
      <w:r>
        <w:rPr>
          <w:sz w:val="26"/>
          <w:szCs w:val="26"/>
        </w:rPr>
        <w:softHyphen/>
        <w:t xml:space="preserve">дане и лица без гражданства пользуются в России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2E69B8" w:rsidRDefault="002E69B8">
      <w:pPr>
        <w:spacing w:line="360" w:lineRule="auto"/>
        <w:ind w:left="10" w:right="18" w:firstLine="709"/>
        <w:jc w:val="both"/>
        <w:rPr>
          <w:sz w:val="26"/>
          <w:szCs w:val="26"/>
        </w:rPr>
      </w:pPr>
      <w:r>
        <w:rPr>
          <w:sz w:val="26"/>
          <w:szCs w:val="26"/>
        </w:rPr>
        <w:t>В соответствии с Конституцией Италии правовое по</w:t>
      </w:r>
      <w:r>
        <w:rPr>
          <w:sz w:val="26"/>
          <w:szCs w:val="26"/>
        </w:rPr>
        <w:softHyphen/>
        <w:t>ложение иностранцев и лиц без гражданства "регулирует</w:t>
      </w:r>
      <w:r>
        <w:rPr>
          <w:sz w:val="26"/>
          <w:szCs w:val="26"/>
        </w:rPr>
        <w:softHyphen/>
        <w:t xml:space="preserve">ся законом в соответствии с международными нормами и договорами" (ст. 10). </w:t>
      </w:r>
    </w:p>
    <w:p w:rsidR="002E69B8" w:rsidRDefault="002E69B8">
      <w:pPr>
        <w:spacing w:line="360" w:lineRule="auto"/>
        <w:ind w:left="10" w:right="3" w:firstLine="709"/>
        <w:jc w:val="both"/>
        <w:rPr>
          <w:sz w:val="26"/>
          <w:szCs w:val="26"/>
        </w:rPr>
      </w:pPr>
      <w:r>
        <w:rPr>
          <w:sz w:val="26"/>
          <w:szCs w:val="26"/>
        </w:rPr>
        <w:t>Конституция и текущее законодательство Швеции без</w:t>
      </w:r>
      <w:r>
        <w:rPr>
          <w:sz w:val="26"/>
          <w:szCs w:val="26"/>
        </w:rPr>
        <w:softHyphen/>
        <w:t>оговорочно "уравнивают в правах" иностранцев и лиц без гражданства со шведскими гражданами лишь в опреде</w:t>
      </w:r>
      <w:r>
        <w:rPr>
          <w:sz w:val="26"/>
          <w:szCs w:val="26"/>
        </w:rPr>
        <w:softHyphen/>
        <w:t>ленных вопросах. Именно - в вопросах защиты от при</w:t>
      </w:r>
      <w:r>
        <w:rPr>
          <w:sz w:val="26"/>
          <w:szCs w:val="26"/>
        </w:rPr>
        <w:softHyphen/>
        <w:t>нуждения участвовать в собраниях "с целью формирова</w:t>
      </w:r>
      <w:r>
        <w:rPr>
          <w:sz w:val="26"/>
          <w:szCs w:val="26"/>
        </w:rPr>
        <w:softHyphen/>
        <w:t>ния мнений, или в демонстрациях..."; защиты от смертной казни, телесного наказания и пыток, а также от медицинского воздействия в целях принуждения или во</w:t>
      </w:r>
      <w:r>
        <w:rPr>
          <w:sz w:val="26"/>
          <w:szCs w:val="26"/>
        </w:rPr>
        <w:softHyphen/>
        <w:t>преки его желанию; права на судебную проверку, лише</w:t>
      </w:r>
      <w:r>
        <w:rPr>
          <w:sz w:val="26"/>
          <w:szCs w:val="26"/>
        </w:rPr>
        <w:softHyphen/>
        <w:t>ния свободы в связи с преступлением или подозрением и совершении преступления; защиты от обратной силы наказания и "от обратной силы иного правового воздействия за преступления"; защиты от привлечения к суду "в определенных случаях"; защиты "от неблагожелательного отношения по признаку расы, цвета кожи или этнического происхождения или по признаку пола"; права на про</w:t>
      </w:r>
      <w:r>
        <w:rPr>
          <w:sz w:val="26"/>
          <w:szCs w:val="26"/>
        </w:rPr>
        <w:softHyphen/>
        <w:t>фессиональные меры борьбы и права "на возмещение при экспроприации или на основе аналогичных распоряже</w:t>
      </w:r>
      <w:r>
        <w:rPr>
          <w:sz w:val="26"/>
          <w:szCs w:val="26"/>
        </w:rPr>
        <w:softHyphen/>
        <w:t xml:space="preserve">ний". </w:t>
      </w:r>
    </w:p>
    <w:p w:rsidR="002E69B8" w:rsidRDefault="002E69B8">
      <w:pPr>
        <w:spacing w:line="360" w:lineRule="auto"/>
        <w:ind w:left="10" w:right="10" w:firstLine="709"/>
        <w:jc w:val="both"/>
        <w:rPr>
          <w:sz w:val="26"/>
          <w:szCs w:val="26"/>
        </w:rPr>
      </w:pPr>
      <w:r>
        <w:rPr>
          <w:sz w:val="26"/>
          <w:szCs w:val="26"/>
        </w:rPr>
        <w:t>Что же касается других вопросов, то иностранцы и лица без гражданства уравниваются со шведскими граж</w:t>
      </w:r>
      <w:r>
        <w:rPr>
          <w:sz w:val="26"/>
          <w:szCs w:val="26"/>
        </w:rPr>
        <w:softHyphen/>
        <w:t>данами с определенными изъятиями и оговорками. Пос</w:t>
      </w:r>
      <w:r>
        <w:rPr>
          <w:sz w:val="26"/>
          <w:szCs w:val="26"/>
        </w:rPr>
        <w:softHyphen/>
        <w:t xml:space="preserve">ледние в обязательном порядке должны "вытекать из особых предписаний закона". </w:t>
      </w:r>
    </w:p>
    <w:p w:rsidR="002E69B8" w:rsidRDefault="002E69B8">
      <w:pPr>
        <w:spacing w:line="360" w:lineRule="auto"/>
        <w:ind w:left="154" w:right="3" w:firstLine="709"/>
        <w:jc w:val="both"/>
        <w:rPr>
          <w:sz w:val="26"/>
          <w:szCs w:val="26"/>
        </w:rPr>
      </w:pPr>
      <w:r>
        <w:rPr>
          <w:sz w:val="26"/>
          <w:szCs w:val="26"/>
        </w:rPr>
        <w:t>Аналогичная практика существует и в других странах. В России, например, по Закону о правовом положении иностранных граждан последние не пользуются рядом прав и свобод, которые, по существу, неотделимы от гражданства. Они не могут избирать и быть избранными в государственные органы, участвовать в референдуме. Они не могут быть назначены на определенные государ</w:t>
      </w:r>
      <w:r>
        <w:rPr>
          <w:sz w:val="26"/>
          <w:szCs w:val="26"/>
        </w:rPr>
        <w:softHyphen/>
        <w:t>ственные должности, например прокурора, судьи, нота</w:t>
      </w:r>
      <w:r>
        <w:rPr>
          <w:sz w:val="26"/>
          <w:szCs w:val="26"/>
        </w:rPr>
        <w:softHyphen/>
        <w:t>риуса, и занимать их. На них не возлагаются определен</w:t>
      </w:r>
      <w:r>
        <w:rPr>
          <w:sz w:val="26"/>
          <w:szCs w:val="26"/>
        </w:rPr>
        <w:softHyphen/>
        <w:t>ные конституционные обязанности, такие, например, как обязанность нести военную службу, которая является долгом и обязанностью лишь гражданина Российской Федерации (ст. 59, ч. 1, Конституции). Наконец, в отношении трудовой деятельности, социального обеспечения, пребывания иностранцев и лиц без гражданства на терри</w:t>
      </w:r>
      <w:r>
        <w:rPr>
          <w:sz w:val="26"/>
          <w:szCs w:val="26"/>
        </w:rPr>
        <w:softHyphen/>
        <w:t>тории России, а также их административной и уголовной ответственности в законодательстве установлен и осу</w:t>
      </w:r>
      <w:r>
        <w:rPr>
          <w:sz w:val="26"/>
          <w:szCs w:val="26"/>
        </w:rPr>
        <w:softHyphen/>
        <w:t xml:space="preserve">ществляется ряд специальных правил. </w:t>
      </w:r>
    </w:p>
    <w:p w:rsidR="002E69B8" w:rsidRDefault="002E69B8">
      <w:pPr>
        <w:spacing w:line="360" w:lineRule="auto"/>
        <w:ind w:left="3" w:right="104" w:firstLine="709"/>
        <w:jc w:val="both"/>
        <w:rPr>
          <w:b/>
          <w:bCs/>
          <w:sz w:val="26"/>
          <w:szCs w:val="26"/>
        </w:rPr>
      </w:pPr>
      <w:r>
        <w:rPr>
          <w:sz w:val="26"/>
          <w:szCs w:val="26"/>
        </w:rPr>
        <w:t>Особое положение в России, равно как и в других странах, занимают дипломаты, консульские работники и другие сотрудники зарубежных госучреждений, пользую</w:t>
      </w:r>
      <w:r>
        <w:rPr>
          <w:sz w:val="26"/>
          <w:szCs w:val="26"/>
        </w:rPr>
        <w:softHyphen/>
        <w:t>щиеся дипломатическим иммунитетом. В строгом соот</w:t>
      </w:r>
      <w:r>
        <w:rPr>
          <w:sz w:val="26"/>
          <w:szCs w:val="26"/>
        </w:rPr>
        <w:softHyphen/>
        <w:t>ветствии с международным и национальным (внутрен</w:t>
      </w:r>
      <w:r>
        <w:rPr>
          <w:sz w:val="26"/>
          <w:szCs w:val="26"/>
        </w:rPr>
        <w:softHyphen/>
        <w:t>ним) правом они не подлежат аресту и задержанию. На них не распространяется уголовная, административная и в значительной части гражданская юрисдикция государ</w:t>
      </w:r>
      <w:r>
        <w:rPr>
          <w:sz w:val="26"/>
          <w:szCs w:val="26"/>
        </w:rPr>
        <w:softHyphen/>
        <w:t>ства пребывания. Судебные, следственные и иные (на</w:t>
      </w:r>
      <w:r>
        <w:rPr>
          <w:sz w:val="26"/>
          <w:szCs w:val="26"/>
        </w:rPr>
        <w:softHyphen/>
        <w:t>пример, фискальные) органы, к которым поступают тре</w:t>
      </w:r>
      <w:r>
        <w:rPr>
          <w:sz w:val="26"/>
          <w:szCs w:val="26"/>
        </w:rPr>
        <w:softHyphen/>
        <w:t>бования о начале производства следственных действий в отношении лиц, пользующихся дипломатическим имму</w:t>
      </w:r>
      <w:r>
        <w:rPr>
          <w:sz w:val="26"/>
          <w:szCs w:val="26"/>
        </w:rPr>
        <w:softHyphen/>
        <w:t xml:space="preserve">нитетом, должны заведомо признавать подобного рода дела им не подведомственными. На официальные власти страны пребывания возлагается обязанность не только самим не допускать по отношению к этим лицам каких бы то ни было оскорбительных выпадов и насилия, но и всячески ограждать их от подобных действий со стороны других лиц. </w:t>
      </w:r>
    </w:p>
    <w:p w:rsidR="002E69B8" w:rsidRDefault="002E69B8">
      <w:pPr>
        <w:pStyle w:val="4"/>
        <w:rPr>
          <w:sz w:val="26"/>
          <w:szCs w:val="26"/>
        </w:rPr>
      </w:pPr>
      <w:r>
        <w:rPr>
          <w:sz w:val="26"/>
          <w:szCs w:val="26"/>
        </w:rPr>
        <w:t xml:space="preserve">                                    </w:t>
      </w: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Pr>
        <w:pStyle w:val="4"/>
        <w:rPr>
          <w:sz w:val="26"/>
          <w:szCs w:val="26"/>
        </w:rPr>
      </w:pPr>
    </w:p>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 w:rsidR="002E69B8" w:rsidRDefault="002E69B8">
      <w:pPr>
        <w:pStyle w:val="4"/>
        <w:rPr>
          <w:sz w:val="26"/>
          <w:szCs w:val="26"/>
        </w:rPr>
      </w:pPr>
      <w:r>
        <w:rPr>
          <w:sz w:val="26"/>
          <w:szCs w:val="26"/>
        </w:rPr>
        <w:t xml:space="preserve">                                     </w:t>
      </w:r>
    </w:p>
    <w:p w:rsidR="002E69B8" w:rsidRDefault="002E69B8">
      <w:pPr>
        <w:pStyle w:val="4"/>
        <w:rPr>
          <w:sz w:val="26"/>
          <w:szCs w:val="26"/>
        </w:rPr>
      </w:pPr>
      <w:r>
        <w:rPr>
          <w:sz w:val="26"/>
          <w:szCs w:val="26"/>
        </w:rPr>
        <w:t xml:space="preserve">                                         заключение</w:t>
      </w:r>
    </w:p>
    <w:p w:rsidR="002E69B8" w:rsidRDefault="002E69B8">
      <w:pPr>
        <w:spacing w:line="360" w:lineRule="auto"/>
        <w:rPr>
          <w:sz w:val="26"/>
          <w:szCs w:val="26"/>
        </w:rPr>
      </w:pPr>
    </w:p>
    <w:p w:rsidR="002E69B8" w:rsidRDefault="002E69B8">
      <w:pPr>
        <w:spacing w:line="360" w:lineRule="auto"/>
        <w:ind w:firstLine="709"/>
        <w:jc w:val="both"/>
        <w:rPr>
          <w:sz w:val="26"/>
          <w:szCs w:val="26"/>
        </w:rPr>
      </w:pPr>
      <w:r>
        <w:rPr>
          <w:sz w:val="26"/>
          <w:szCs w:val="26"/>
        </w:rPr>
        <w:t>Итак, для правильного применения НПА необходимо ответить на три основных вопроса:</w:t>
      </w:r>
    </w:p>
    <w:p w:rsidR="002E69B8" w:rsidRDefault="002E69B8">
      <w:pPr>
        <w:numPr>
          <w:ilvl w:val="0"/>
          <w:numId w:val="26"/>
        </w:numPr>
        <w:spacing w:line="360" w:lineRule="auto"/>
        <w:jc w:val="both"/>
        <w:rPr>
          <w:sz w:val="26"/>
          <w:szCs w:val="26"/>
        </w:rPr>
      </w:pPr>
      <w:r>
        <w:rPr>
          <w:sz w:val="26"/>
          <w:szCs w:val="26"/>
        </w:rPr>
        <w:t>с какого момента времени и по какое время нормативный акт имеет юридическую силу (действие во времени)</w:t>
      </w:r>
      <w:r>
        <w:rPr>
          <w:rStyle w:val="ab"/>
          <w:sz w:val="26"/>
          <w:szCs w:val="26"/>
        </w:rPr>
        <w:footnoteReference w:customMarkFollows="1" w:id="3"/>
        <w:t>1</w:t>
      </w:r>
      <w:r>
        <w:rPr>
          <w:sz w:val="26"/>
          <w:szCs w:val="26"/>
        </w:rPr>
        <w:t>;</w:t>
      </w:r>
    </w:p>
    <w:p w:rsidR="002E69B8" w:rsidRDefault="002E69B8">
      <w:pPr>
        <w:numPr>
          <w:ilvl w:val="0"/>
          <w:numId w:val="26"/>
        </w:numPr>
        <w:spacing w:line="360" w:lineRule="auto"/>
        <w:jc w:val="both"/>
        <w:rPr>
          <w:sz w:val="26"/>
          <w:szCs w:val="26"/>
        </w:rPr>
      </w:pPr>
      <w:r>
        <w:rPr>
          <w:sz w:val="26"/>
          <w:szCs w:val="26"/>
        </w:rPr>
        <w:t>на какую территорию он распространяет своё регулирующее влияние (действие в пространстве);</w:t>
      </w:r>
    </w:p>
    <w:p w:rsidR="002E69B8" w:rsidRDefault="002E69B8">
      <w:pPr>
        <w:numPr>
          <w:ilvl w:val="0"/>
          <w:numId w:val="26"/>
        </w:numPr>
        <w:spacing w:line="360" w:lineRule="auto"/>
        <w:jc w:val="both"/>
        <w:rPr>
          <w:sz w:val="26"/>
          <w:szCs w:val="26"/>
        </w:rPr>
      </w:pPr>
      <w:r>
        <w:rPr>
          <w:sz w:val="26"/>
          <w:szCs w:val="26"/>
        </w:rPr>
        <w:t>и наконец, каковы его адресаты (действие по кругу лиц).</w:t>
      </w:r>
    </w:p>
    <w:p w:rsidR="002E69B8" w:rsidRDefault="002E69B8">
      <w:pPr>
        <w:spacing w:line="360" w:lineRule="auto"/>
        <w:ind w:left="32" w:right="6" w:firstLine="709"/>
        <w:jc w:val="both"/>
        <w:rPr>
          <w:sz w:val="26"/>
          <w:szCs w:val="26"/>
        </w:rPr>
      </w:pPr>
      <w:r>
        <w:rPr>
          <w:sz w:val="26"/>
          <w:szCs w:val="26"/>
        </w:rPr>
        <w:t>Установление этих рамок-границ имеет чрезвычайно важное значение, поскольку с ними связана и ими же обусловлена возможность, а в надлежащих случаях и необходимость применения содер</w:t>
      </w:r>
      <w:r>
        <w:rPr>
          <w:sz w:val="26"/>
          <w:szCs w:val="26"/>
        </w:rPr>
        <w:softHyphen/>
        <w:t xml:space="preserve">жащихся в данных актах общеобязательных норм. </w:t>
      </w:r>
    </w:p>
    <w:p w:rsidR="002E69B8" w:rsidRDefault="002E69B8">
      <w:pPr>
        <w:spacing w:line="360" w:lineRule="auto"/>
        <w:ind w:firstLine="709"/>
        <w:jc w:val="both"/>
        <w:rPr>
          <w:sz w:val="26"/>
          <w:szCs w:val="26"/>
        </w:rPr>
      </w:pPr>
    </w:p>
    <w:p w:rsidR="002E69B8" w:rsidRDefault="002E69B8">
      <w:pPr>
        <w:spacing w:line="360" w:lineRule="auto"/>
        <w:ind w:left="39" w:right="6" w:firstLine="709"/>
        <w:jc w:val="both"/>
        <w:rPr>
          <w:sz w:val="26"/>
          <w:szCs w:val="26"/>
        </w:rPr>
      </w:pPr>
    </w:p>
    <w:p w:rsidR="002E69B8" w:rsidRDefault="002E69B8">
      <w:pPr>
        <w:spacing w:line="360" w:lineRule="auto"/>
        <w:ind w:right="-23" w:firstLine="720"/>
        <w:jc w:val="both"/>
        <w:rPr>
          <w:sz w:val="26"/>
          <w:szCs w:val="26"/>
        </w:rPr>
      </w:pPr>
    </w:p>
    <w:p w:rsidR="002E69B8" w:rsidRDefault="002E69B8">
      <w:pPr>
        <w:spacing w:line="360" w:lineRule="auto"/>
        <w:ind w:right="-23" w:firstLine="720"/>
        <w:jc w:val="both"/>
        <w:rPr>
          <w:sz w:val="26"/>
          <w:szCs w:val="26"/>
        </w:rPr>
      </w:pPr>
    </w:p>
    <w:p w:rsidR="002E69B8" w:rsidRDefault="002E69B8">
      <w:pPr>
        <w:spacing w:line="360" w:lineRule="auto"/>
        <w:ind w:right="-23" w:firstLine="720"/>
        <w:jc w:val="both"/>
        <w:rPr>
          <w:sz w:val="26"/>
          <w:szCs w:val="26"/>
        </w:rPr>
      </w:pPr>
    </w:p>
    <w:p w:rsidR="002E69B8" w:rsidRDefault="002E69B8">
      <w:pPr>
        <w:spacing w:line="360" w:lineRule="auto"/>
        <w:ind w:right="-23" w:firstLine="720"/>
        <w:jc w:val="both"/>
      </w:pPr>
    </w:p>
    <w:p w:rsidR="002E69B8" w:rsidRDefault="002E69B8">
      <w:pPr>
        <w:spacing w:line="360" w:lineRule="auto"/>
        <w:ind w:firstLine="567"/>
      </w:pPr>
    </w:p>
    <w:p w:rsidR="002E69B8" w:rsidRDefault="002E69B8">
      <w:pPr>
        <w:spacing w:line="360" w:lineRule="auto"/>
        <w:ind w:firstLine="567"/>
      </w:pPr>
    </w:p>
    <w:p w:rsidR="002E69B8" w:rsidRDefault="002E69B8">
      <w:pPr>
        <w:spacing w:line="360" w:lineRule="auto"/>
        <w:ind w:firstLine="567"/>
      </w:pPr>
    </w:p>
    <w:p w:rsidR="002E69B8" w:rsidRDefault="002E69B8">
      <w:pPr>
        <w:spacing w:line="360" w:lineRule="auto"/>
        <w:ind w:firstLine="567"/>
      </w:pPr>
    </w:p>
    <w:p w:rsidR="002E69B8" w:rsidRDefault="002E69B8">
      <w:pPr>
        <w:spacing w:line="360" w:lineRule="auto"/>
      </w:pPr>
    </w:p>
    <w:p w:rsidR="002E69B8" w:rsidRDefault="002E69B8">
      <w:pPr>
        <w:spacing w:line="360" w:lineRule="auto"/>
        <w:rPr>
          <w:b/>
          <w:bCs/>
        </w:rPr>
      </w:pPr>
    </w:p>
    <w:p w:rsidR="002E69B8" w:rsidRDefault="002E69B8">
      <w:pPr>
        <w:spacing w:line="360" w:lineRule="auto"/>
        <w:ind w:left="567"/>
        <w:rPr>
          <w:b/>
          <w:bCs/>
          <w:sz w:val="26"/>
          <w:szCs w:val="26"/>
        </w:rPr>
      </w:pPr>
      <w:r>
        <w:rPr>
          <w:b/>
          <w:bCs/>
          <w:sz w:val="26"/>
          <w:szCs w:val="26"/>
        </w:rPr>
        <w:t xml:space="preserve">                                            </w:t>
      </w:r>
    </w:p>
    <w:p w:rsidR="002E69B8" w:rsidRDefault="002E69B8">
      <w:pPr>
        <w:spacing w:line="360" w:lineRule="auto"/>
        <w:ind w:left="567"/>
        <w:rPr>
          <w:b/>
          <w:bCs/>
          <w:sz w:val="26"/>
          <w:szCs w:val="26"/>
        </w:rPr>
      </w:pPr>
    </w:p>
    <w:p w:rsidR="002E69B8" w:rsidRDefault="002E69B8">
      <w:pPr>
        <w:spacing w:line="360" w:lineRule="auto"/>
        <w:ind w:left="567"/>
        <w:rPr>
          <w:b/>
          <w:bCs/>
          <w:sz w:val="26"/>
          <w:szCs w:val="26"/>
        </w:rPr>
      </w:pPr>
    </w:p>
    <w:p w:rsidR="002E69B8" w:rsidRDefault="002E69B8">
      <w:pPr>
        <w:spacing w:line="360" w:lineRule="auto"/>
        <w:ind w:left="567"/>
        <w:rPr>
          <w:b/>
          <w:bCs/>
          <w:sz w:val="26"/>
          <w:szCs w:val="26"/>
        </w:rPr>
      </w:pPr>
    </w:p>
    <w:p w:rsidR="002E69B8" w:rsidRDefault="002E69B8">
      <w:pPr>
        <w:spacing w:line="360" w:lineRule="auto"/>
        <w:ind w:left="567"/>
        <w:rPr>
          <w:b/>
          <w:bCs/>
          <w:sz w:val="26"/>
          <w:szCs w:val="26"/>
        </w:rPr>
      </w:pPr>
    </w:p>
    <w:p w:rsidR="002E69B8" w:rsidRDefault="002E69B8">
      <w:pPr>
        <w:spacing w:line="360" w:lineRule="auto"/>
        <w:ind w:left="567"/>
        <w:rPr>
          <w:b/>
          <w:bCs/>
          <w:sz w:val="26"/>
          <w:szCs w:val="26"/>
        </w:rPr>
      </w:pPr>
    </w:p>
    <w:p w:rsidR="002E69B8" w:rsidRDefault="002E69B8">
      <w:pPr>
        <w:spacing w:line="360" w:lineRule="auto"/>
        <w:rPr>
          <w:b/>
          <w:bCs/>
          <w:sz w:val="26"/>
          <w:szCs w:val="26"/>
        </w:rPr>
      </w:pPr>
    </w:p>
    <w:p w:rsidR="002E69B8" w:rsidRDefault="002E69B8">
      <w:pPr>
        <w:spacing w:line="360" w:lineRule="auto"/>
        <w:ind w:left="567"/>
        <w:rPr>
          <w:b/>
          <w:bCs/>
          <w:caps/>
          <w:sz w:val="26"/>
          <w:szCs w:val="26"/>
        </w:rPr>
      </w:pPr>
      <w:r>
        <w:rPr>
          <w:b/>
          <w:bCs/>
          <w:sz w:val="26"/>
          <w:szCs w:val="26"/>
        </w:rPr>
        <w:t xml:space="preserve">                                        </w:t>
      </w:r>
      <w:r>
        <w:rPr>
          <w:b/>
          <w:bCs/>
          <w:caps/>
          <w:sz w:val="26"/>
          <w:szCs w:val="26"/>
        </w:rPr>
        <w:t>литература</w:t>
      </w:r>
    </w:p>
    <w:p w:rsidR="002E69B8" w:rsidRDefault="002E69B8">
      <w:pPr>
        <w:spacing w:line="360" w:lineRule="auto"/>
        <w:ind w:left="567"/>
        <w:rPr>
          <w:b/>
          <w:bCs/>
          <w:caps/>
          <w:sz w:val="26"/>
          <w:szCs w:val="26"/>
        </w:rPr>
      </w:pPr>
    </w:p>
    <w:p w:rsidR="002E69B8" w:rsidRDefault="002E69B8">
      <w:pPr>
        <w:numPr>
          <w:ilvl w:val="0"/>
          <w:numId w:val="29"/>
        </w:numPr>
        <w:spacing w:line="360" w:lineRule="auto"/>
        <w:rPr>
          <w:sz w:val="26"/>
          <w:szCs w:val="26"/>
        </w:rPr>
      </w:pPr>
      <w:r>
        <w:rPr>
          <w:sz w:val="26"/>
          <w:szCs w:val="26"/>
        </w:rPr>
        <w:t>Алексеев С.С; Государство и право, 1996</w:t>
      </w:r>
    </w:p>
    <w:p w:rsidR="002E69B8" w:rsidRDefault="002E69B8">
      <w:pPr>
        <w:numPr>
          <w:ilvl w:val="0"/>
          <w:numId w:val="29"/>
        </w:numPr>
        <w:spacing w:line="360" w:lineRule="auto"/>
        <w:rPr>
          <w:sz w:val="26"/>
          <w:szCs w:val="26"/>
        </w:rPr>
      </w:pPr>
      <w:r>
        <w:rPr>
          <w:sz w:val="26"/>
          <w:szCs w:val="26"/>
        </w:rPr>
        <w:t>Алексеев С.С; Теория права, 1994</w:t>
      </w:r>
    </w:p>
    <w:p w:rsidR="002E69B8" w:rsidRDefault="002E69B8">
      <w:pPr>
        <w:numPr>
          <w:ilvl w:val="0"/>
          <w:numId w:val="29"/>
        </w:numPr>
        <w:spacing w:line="360" w:lineRule="auto"/>
        <w:rPr>
          <w:sz w:val="26"/>
          <w:szCs w:val="26"/>
        </w:rPr>
      </w:pPr>
      <w:r>
        <w:rPr>
          <w:sz w:val="26"/>
          <w:szCs w:val="26"/>
        </w:rPr>
        <w:t xml:space="preserve">«Большая Юридическая Энциклопедия»  </w:t>
      </w:r>
    </w:p>
    <w:p w:rsidR="002E69B8" w:rsidRDefault="002E69B8">
      <w:pPr>
        <w:numPr>
          <w:ilvl w:val="0"/>
          <w:numId w:val="29"/>
        </w:numPr>
        <w:spacing w:line="360" w:lineRule="auto"/>
        <w:rPr>
          <w:sz w:val="26"/>
          <w:szCs w:val="26"/>
        </w:rPr>
      </w:pPr>
      <w:r>
        <w:rPr>
          <w:sz w:val="26"/>
          <w:szCs w:val="26"/>
        </w:rPr>
        <w:t>Действие закона// Ю.А.Тихомиров, Москва, 1992</w:t>
      </w:r>
    </w:p>
    <w:p w:rsidR="002E69B8" w:rsidRDefault="002E69B8">
      <w:pPr>
        <w:numPr>
          <w:ilvl w:val="0"/>
          <w:numId w:val="29"/>
        </w:numPr>
        <w:spacing w:line="360" w:lineRule="auto"/>
        <w:ind w:right="237"/>
        <w:rPr>
          <w:sz w:val="26"/>
          <w:szCs w:val="26"/>
        </w:rPr>
      </w:pPr>
      <w:r>
        <w:rPr>
          <w:sz w:val="26"/>
          <w:szCs w:val="26"/>
        </w:rPr>
        <w:t>«Закон в переходный период, опыт современной России» (Журнал «Государство и право» номер 10 1995г.)</w:t>
      </w:r>
    </w:p>
    <w:p w:rsidR="002E69B8" w:rsidRDefault="002E69B8">
      <w:pPr>
        <w:numPr>
          <w:ilvl w:val="0"/>
          <w:numId w:val="29"/>
        </w:numPr>
        <w:spacing w:line="360" w:lineRule="auto"/>
        <w:jc w:val="both"/>
        <w:rPr>
          <w:sz w:val="26"/>
          <w:szCs w:val="26"/>
        </w:rPr>
      </w:pPr>
      <w:r>
        <w:rPr>
          <w:sz w:val="26"/>
          <w:szCs w:val="26"/>
        </w:rPr>
        <w:t>Конституция РФ 1993</w:t>
      </w:r>
    </w:p>
    <w:p w:rsidR="002E69B8" w:rsidRDefault="002E69B8">
      <w:pPr>
        <w:pStyle w:val="33"/>
        <w:numPr>
          <w:ilvl w:val="0"/>
          <w:numId w:val="29"/>
        </w:numPr>
        <w:rPr>
          <w:sz w:val="26"/>
          <w:szCs w:val="26"/>
        </w:rPr>
      </w:pPr>
      <w:r>
        <w:rPr>
          <w:sz w:val="26"/>
          <w:szCs w:val="26"/>
        </w:rPr>
        <w:t>Крестьянинов Е.В. «Особенности порядка принятия Конституционных законов» (Журнал «Государство и право» номер 12 1995г.)</w:t>
      </w:r>
    </w:p>
    <w:p w:rsidR="002E69B8" w:rsidRDefault="002E69B8">
      <w:pPr>
        <w:numPr>
          <w:ilvl w:val="0"/>
          <w:numId w:val="29"/>
        </w:numPr>
        <w:spacing w:line="360" w:lineRule="auto"/>
        <w:ind w:right="237"/>
        <w:rPr>
          <w:sz w:val="26"/>
          <w:szCs w:val="26"/>
        </w:rPr>
      </w:pPr>
      <w:r>
        <w:rPr>
          <w:sz w:val="26"/>
          <w:szCs w:val="26"/>
        </w:rPr>
        <w:t>Малков В.П. «Опубликование и вступление в силу Федеральных законов и иных нормативно правовых актов» (Журнал «Государства и право» номер 5 1995 г.)</w:t>
      </w:r>
    </w:p>
    <w:p w:rsidR="002E69B8" w:rsidRDefault="002E69B8">
      <w:pPr>
        <w:numPr>
          <w:ilvl w:val="0"/>
          <w:numId w:val="29"/>
        </w:numPr>
        <w:spacing w:line="360" w:lineRule="auto"/>
        <w:rPr>
          <w:sz w:val="26"/>
          <w:szCs w:val="26"/>
        </w:rPr>
      </w:pPr>
      <w:r>
        <w:rPr>
          <w:sz w:val="26"/>
          <w:szCs w:val="26"/>
        </w:rPr>
        <w:t>Общая теория права и государства // под ред. В.В.Лазарева, Москва, Юристъ, 2000</w:t>
      </w:r>
    </w:p>
    <w:p w:rsidR="002E69B8" w:rsidRDefault="002E69B8">
      <w:pPr>
        <w:pStyle w:val="a7"/>
        <w:numPr>
          <w:ilvl w:val="0"/>
          <w:numId w:val="29"/>
        </w:numPr>
        <w:spacing w:line="360" w:lineRule="auto"/>
        <w:rPr>
          <w:sz w:val="26"/>
          <w:szCs w:val="26"/>
        </w:rPr>
      </w:pPr>
      <w:r>
        <w:rPr>
          <w:sz w:val="26"/>
          <w:szCs w:val="26"/>
        </w:rPr>
        <w:t>Постатейный комментарий к Конституции Российской Федерации (под общ . ред. Кудрявцева Ю.В.)</w:t>
      </w:r>
    </w:p>
    <w:p w:rsidR="002E69B8" w:rsidRDefault="002E69B8">
      <w:pPr>
        <w:pStyle w:val="a7"/>
        <w:numPr>
          <w:ilvl w:val="0"/>
          <w:numId w:val="29"/>
        </w:numPr>
        <w:spacing w:line="360" w:lineRule="auto"/>
        <w:rPr>
          <w:sz w:val="26"/>
          <w:szCs w:val="26"/>
        </w:rPr>
      </w:pPr>
      <w:r>
        <w:rPr>
          <w:sz w:val="26"/>
          <w:szCs w:val="26"/>
        </w:rPr>
        <w:t>Постатейный комментарий к Конституции Российской Федерации (под ред. Окунькова Л.А.)</w:t>
      </w:r>
    </w:p>
    <w:p w:rsidR="002E69B8" w:rsidRDefault="002E69B8">
      <w:pPr>
        <w:numPr>
          <w:ilvl w:val="0"/>
          <w:numId w:val="29"/>
        </w:numPr>
        <w:spacing w:line="360" w:lineRule="auto"/>
        <w:rPr>
          <w:sz w:val="26"/>
          <w:szCs w:val="26"/>
        </w:rPr>
      </w:pPr>
      <w:r>
        <w:rPr>
          <w:sz w:val="26"/>
          <w:szCs w:val="26"/>
        </w:rPr>
        <w:t>Протасов В.Н.; Проблемы теории права и государства, 1998</w:t>
      </w:r>
    </w:p>
    <w:p w:rsidR="002E69B8" w:rsidRDefault="002E69B8">
      <w:pPr>
        <w:numPr>
          <w:ilvl w:val="0"/>
          <w:numId w:val="29"/>
        </w:numPr>
        <w:spacing w:line="360" w:lineRule="auto"/>
        <w:ind w:right="237"/>
        <w:rPr>
          <w:sz w:val="26"/>
          <w:szCs w:val="26"/>
        </w:rPr>
      </w:pPr>
      <w:r>
        <w:rPr>
          <w:sz w:val="26"/>
          <w:szCs w:val="26"/>
        </w:rPr>
        <w:t xml:space="preserve">Румянцев О.Г. Додонов В.Н. «Юридический энциклопедический словарь 1996 </w:t>
      </w:r>
    </w:p>
    <w:p w:rsidR="002E69B8" w:rsidRDefault="002E69B8">
      <w:pPr>
        <w:pStyle w:val="a7"/>
        <w:numPr>
          <w:ilvl w:val="0"/>
          <w:numId w:val="29"/>
        </w:numPr>
        <w:spacing w:line="360" w:lineRule="auto"/>
        <w:rPr>
          <w:sz w:val="26"/>
          <w:szCs w:val="26"/>
        </w:rPr>
      </w:pPr>
      <w:r>
        <w:rPr>
          <w:sz w:val="26"/>
          <w:szCs w:val="26"/>
        </w:rPr>
        <w:t>Соотношение права и закона (Г.Жилин, "Российская юстиция", N 4, апрель 2000 г.)</w:t>
      </w:r>
    </w:p>
    <w:p w:rsidR="002E69B8" w:rsidRDefault="002E69B8">
      <w:pPr>
        <w:numPr>
          <w:ilvl w:val="0"/>
          <w:numId w:val="29"/>
        </w:numPr>
        <w:spacing w:line="360" w:lineRule="auto"/>
        <w:rPr>
          <w:sz w:val="26"/>
          <w:szCs w:val="26"/>
        </w:rPr>
      </w:pPr>
      <w:r>
        <w:rPr>
          <w:sz w:val="26"/>
          <w:szCs w:val="26"/>
        </w:rPr>
        <w:t>Теория государства и права (курс лекций)// под ред. Н.И.Матузова, Москва, Юристъ, 2001</w:t>
      </w:r>
    </w:p>
    <w:p w:rsidR="002E69B8" w:rsidRDefault="002E69B8">
      <w:pPr>
        <w:numPr>
          <w:ilvl w:val="0"/>
          <w:numId w:val="29"/>
        </w:numPr>
        <w:spacing w:line="360" w:lineRule="auto"/>
        <w:rPr>
          <w:sz w:val="26"/>
          <w:szCs w:val="26"/>
        </w:rPr>
      </w:pPr>
      <w:r>
        <w:rPr>
          <w:sz w:val="26"/>
          <w:szCs w:val="26"/>
        </w:rPr>
        <w:t>Язык закона // под ред. А.С.Пиголкина, Москва, 1990</w:t>
      </w:r>
    </w:p>
    <w:p w:rsidR="002E69B8" w:rsidRDefault="002E69B8">
      <w:pPr>
        <w:spacing w:line="360" w:lineRule="auto"/>
        <w:ind w:firstLine="567"/>
        <w:rPr>
          <w:sz w:val="26"/>
          <w:szCs w:val="26"/>
        </w:rPr>
      </w:pPr>
    </w:p>
    <w:p w:rsidR="002E69B8" w:rsidRDefault="002E69B8">
      <w:pPr>
        <w:spacing w:line="360" w:lineRule="auto"/>
        <w:rPr>
          <w:sz w:val="28"/>
          <w:szCs w:val="28"/>
        </w:rPr>
      </w:pPr>
      <w:bookmarkStart w:id="3" w:name="_GoBack"/>
      <w:bookmarkEnd w:id="3"/>
    </w:p>
    <w:sectPr w:rsidR="002E69B8">
      <w:headerReference w:type="default" r:id="rId7"/>
      <w:pgSz w:w="11906" w:h="16838" w:code="9"/>
      <w:pgMar w:top="1134" w:right="567" w:bottom="1134" w:left="1701" w:header="720" w:footer="720" w:gutter="113"/>
      <w:pgNumType w:start="2"/>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87" w:rsidRDefault="00453187">
      <w:r>
        <w:separator/>
      </w:r>
    </w:p>
  </w:endnote>
  <w:endnote w:type="continuationSeparator" w:id="0">
    <w:p w:rsidR="00453187" w:rsidRDefault="0045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87" w:rsidRDefault="00453187">
      <w:r>
        <w:separator/>
      </w:r>
    </w:p>
  </w:footnote>
  <w:footnote w:type="continuationSeparator" w:id="0">
    <w:p w:rsidR="00453187" w:rsidRDefault="00453187">
      <w:r>
        <w:continuationSeparator/>
      </w:r>
    </w:p>
  </w:footnote>
  <w:footnote w:id="1">
    <w:p w:rsidR="002E69B8" w:rsidRDefault="002E69B8">
      <w:pPr>
        <w:rPr>
          <w:snapToGrid w:val="0"/>
          <w:sz w:val="20"/>
          <w:szCs w:val="20"/>
        </w:rPr>
      </w:pPr>
      <w:r>
        <w:rPr>
          <w:rStyle w:val="ab"/>
          <w:sz w:val="20"/>
          <w:szCs w:val="20"/>
        </w:rPr>
        <w:footnoteRef/>
      </w:r>
      <w:r>
        <w:rPr>
          <w:sz w:val="20"/>
          <w:szCs w:val="20"/>
        </w:rPr>
        <w:t xml:space="preserve"> </w:t>
      </w:r>
      <w:r>
        <w:rPr>
          <w:snapToGrid w:val="0"/>
          <w:color w:val="000000"/>
          <w:sz w:val="20"/>
          <w:szCs w:val="20"/>
        </w:rPr>
        <w:t>Конституция Российской Федерации (принята на всенародном голосовании 12 декабря 1993 г.)</w:t>
      </w:r>
    </w:p>
    <w:p w:rsidR="00453187" w:rsidRDefault="00453187"/>
  </w:footnote>
  <w:footnote w:id="2">
    <w:p w:rsidR="00453187" w:rsidRDefault="002E69B8">
      <w:pPr>
        <w:pStyle w:val="a9"/>
      </w:pPr>
      <w:r>
        <w:rPr>
          <w:rStyle w:val="ab"/>
        </w:rPr>
        <w:t>1</w:t>
      </w:r>
      <w:r>
        <w:t xml:space="preserve"> Данный раздел выходит за рамки темы настоящей работы.</w:t>
      </w:r>
    </w:p>
  </w:footnote>
  <w:footnote w:id="3">
    <w:p w:rsidR="00453187" w:rsidRDefault="002E69B8">
      <w:pPr>
        <w:pStyle w:val="a9"/>
      </w:pPr>
      <w:r>
        <w:rPr>
          <w:rStyle w:val="ab"/>
        </w:rPr>
        <w:t>1</w:t>
      </w:r>
      <w:r>
        <w:t xml:space="preserve"> Данный раздел выходит за рамки темы настоящей работы.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B8" w:rsidRDefault="00D120CC">
    <w:pPr>
      <w:pStyle w:val="a3"/>
      <w:framePr w:wrap="auto" w:vAnchor="text" w:hAnchor="margin" w:xAlign="right" w:y="1"/>
      <w:rPr>
        <w:rStyle w:val="a5"/>
      </w:rPr>
    </w:pPr>
    <w:r>
      <w:rPr>
        <w:rStyle w:val="a5"/>
        <w:noProof/>
      </w:rPr>
      <w:t>2</w:t>
    </w:r>
  </w:p>
  <w:p w:rsidR="002E69B8" w:rsidRDefault="002E69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49F8"/>
    <w:multiLevelType w:val="hybridMultilevel"/>
    <w:tmpl w:val="D1A2D628"/>
    <w:lvl w:ilvl="0" w:tplc="F866206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0"/>
        </w:tabs>
        <w:ind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cs="Wingdings" w:hint="default"/>
      </w:rPr>
    </w:lvl>
    <w:lvl w:ilvl="3" w:tplc="04190001">
      <w:start w:val="1"/>
      <w:numFmt w:val="bullet"/>
      <w:lvlText w:val=""/>
      <w:lvlJc w:val="left"/>
      <w:pPr>
        <w:tabs>
          <w:tab w:val="num" w:pos="1440"/>
        </w:tabs>
        <w:ind w:left="1440" w:hanging="360"/>
      </w:pPr>
      <w:rPr>
        <w:rFonts w:ascii="Symbol" w:hAnsi="Symbol" w:cs="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cs="Wingdings" w:hint="default"/>
      </w:rPr>
    </w:lvl>
    <w:lvl w:ilvl="6" w:tplc="04190001">
      <w:start w:val="1"/>
      <w:numFmt w:val="bullet"/>
      <w:lvlText w:val=""/>
      <w:lvlJc w:val="left"/>
      <w:pPr>
        <w:tabs>
          <w:tab w:val="num" w:pos="3600"/>
        </w:tabs>
        <w:ind w:left="3600" w:hanging="360"/>
      </w:pPr>
      <w:rPr>
        <w:rFonts w:ascii="Symbol" w:hAnsi="Symbol" w:cs="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cs="Wingdings" w:hint="default"/>
      </w:rPr>
    </w:lvl>
  </w:abstractNum>
  <w:abstractNum w:abstractNumId="1">
    <w:nsid w:val="06C31741"/>
    <w:multiLevelType w:val="multilevel"/>
    <w:tmpl w:val="7E644EC8"/>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
    <w:nsid w:val="0D7314AD"/>
    <w:multiLevelType w:val="hybridMultilevel"/>
    <w:tmpl w:val="A5C02D32"/>
    <w:lvl w:ilvl="0" w:tplc="F866206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0"/>
        </w:tabs>
        <w:ind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cs="Wingdings" w:hint="default"/>
      </w:rPr>
    </w:lvl>
    <w:lvl w:ilvl="3" w:tplc="04190001">
      <w:start w:val="1"/>
      <w:numFmt w:val="bullet"/>
      <w:lvlText w:val=""/>
      <w:lvlJc w:val="left"/>
      <w:pPr>
        <w:tabs>
          <w:tab w:val="num" w:pos="1440"/>
        </w:tabs>
        <w:ind w:left="1440" w:hanging="360"/>
      </w:pPr>
      <w:rPr>
        <w:rFonts w:ascii="Symbol" w:hAnsi="Symbol" w:cs="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cs="Wingdings" w:hint="default"/>
      </w:rPr>
    </w:lvl>
    <w:lvl w:ilvl="6" w:tplc="04190001">
      <w:start w:val="1"/>
      <w:numFmt w:val="bullet"/>
      <w:lvlText w:val=""/>
      <w:lvlJc w:val="left"/>
      <w:pPr>
        <w:tabs>
          <w:tab w:val="num" w:pos="3600"/>
        </w:tabs>
        <w:ind w:left="3600" w:hanging="360"/>
      </w:pPr>
      <w:rPr>
        <w:rFonts w:ascii="Symbol" w:hAnsi="Symbol" w:cs="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cs="Wingdings" w:hint="default"/>
      </w:rPr>
    </w:lvl>
  </w:abstractNum>
  <w:abstractNum w:abstractNumId="3">
    <w:nsid w:val="0FE869EA"/>
    <w:multiLevelType w:val="singleLevel"/>
    <w:tmpl w:val="DFA206F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4">
    <w:nsid w:val="1B944359"/>
    <w:multiLevelType w:val="hybridMultilevel"/>
    <w:tmpl w:val="F98E7B7E"/>
    <w:lvl w:ilvl="0" w:tplc="DE0ABC42">
      <w:start w:val="1"/>
      <w:numFmt w:val="decimal"/>
      <w:lvlText w:val="%1."/>
      <w:lvlJc w:val="left"/>
      <w:pPr>
        <w:tabs>
          <w:tab w:val="num" w:pos="1098"/>
        </w:tabs>
        <w:ind w:left="2098" w:hanging="1390"/>
      </w:pPr>
      <w:rPr>
        <w:rFonts w:ascii="Arial" w:hAnsi="Arial" w:cs="Arial" w:hint="default"/>
        <w:u w:val="none"/>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FA3780E"/>
    <w:multiLevelType w:val="hybridMultilevel"/>
    <w:tmpl w:val="EDCE8830"/>
    <w:lvl w:ilvl="0" w:tplc="F866206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0"/>
        </w:tabs>
        <w:ind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cs="Wingdings" w:hint="default"/>
      </w:rPr>
    </w:lvl>
    <w:lvl w:ilvl="3" w:tplc="04190001">
      <w:start w:val="1"/>
      <w:numFmt w:val="bullet"/>
      <w:lvlText w:val=""/>
      <w:lvlJc w:val="left"/>
      <w:pPr>
        <w:tabs>
          <w:tab w:val="num" w:pos="1440"/>
        </w:tabs>
        <w:ind w:left="1440" w:hanging="360"/>
      </w:pPr>
      <w:rPr>
        <w:rFonts w:ascii="Symbol" w:hAnsi="Symbol" w:cs="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cs="Wingdings" w:hint="default"/>
      </w:rPr>
    </w:lvl>
    <w:lvl w:ilvl="6" w:tplc="04190001">
      <w:start w:val="1"/>
      <w:numFmt w:val="bullet"/>
      <w:lvlText w:val=""/>
      <w:lvlJc w:val="left"/>
      <w:pPr>
        <w:tabs>
          <w:tab w:val="num" w:pos="3600"/>
        </w:tabs>
        <w:ind w:left="3600" w:hanging="360"/>
      </w:pPr>
      <w:rPr>
        <w:rFonts w:ascii="Symbol" w:hAnsi="Symbol" w:cs="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cs="Wingdings" w:hint="default"/>
      </w:rPr>
    </w:lvl>
  </w:abstractNum>
  <w:abstractNum w:abstractNumId="6">
    <w:nsid w:val="200E644F"/>
    <w:multiLevelType w:val="multilevel"/>
    <w:tmpl w:val="D6E235A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64"/>
        </w:tabs>
        <w:ind w:left="1564" w:hanging="435"/>
      </w:pPr>
      <w:rPr>
        <w:rFonts w:hint="default"/>
      </w:rPr>
    </w:lvl>
    <w:lvl w:ilvl="2">
      <w:start w:val="1"/>
      <w:numFmt w:val="decimal"/>
      <w:lvlText w:val="%1.%2.%3"/>
      <w:lvlJc w:val="left"/>
      <w:pPr>
        <w:tabs>
          <w:tab w:val="num" w:pos="2978"/>
        </w:tabs>
        <w:ind w:left="2978" w:hanging="720"/>
      </w:pPr>
      <w:rPr>
        <w:rFonts w:hint="default"/>
      </w:rPr>
    </w:lvl>
    <w:lvl w:ilvl="3">
      <w:start w:val="1"/>
      <w:numFmt w:val="decimal"/>
      <w:lvlText w:val="%1.%2.%3.%4"/>
      <w:lvlJc w:val="left"/>
      <w:pPr>
        <w:tabs>
          <w:tab w:val="num" w:pos="4107"/>
        </w:tabs>
        <w:ind w:left="4107" w:hanging="720"/>
      </w:pPr>
      <w:rPr>
        <w:rFonts w:hint="default"/>
      </w:rPr>
    </w:lvl>
    <w:lvl w:ilvl="4">
      <w:start w:val="1"/>
      <w:numFmt w:val="decimal"/>
      <w:lvlText w:val="%1.%2.%3.%4.%5"/>
      <w:lvlJc w:val="left"/>
      <w:pPr>
        <w:tabs>
          <w:tab w:val="num" w:pos="5596"/>
        </w:tabs>
        <w:ind w:left="559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8214"/>
        </w:tabs>
        <w:ind w:left="8214" w:hanging="1440"/>
      </w:pPr>
      <w:rPr>
        <w:rFonts w:hint="default"/>
      </w:rPr>
    </w:lvl>
    <w:lvl w:ilvl="7">
      <w:start w:val="1"/>
      <w:numFmt w:val="decimal"/>
      <w:lvlText w:val="%1.%2.%3.%4.%5.%6.%7.%8"/>
      <w:lvlJc w:val="left"/>
      <w:pPr>
        <w:tabs>
          <w:tab w:val="num" w:pos="9343"/>
        </w:tabs>
        <w:ind w:left="9343" w:hanging="1440"/>
      </w:pPr>
      <w:rPr>
        <w:rFonts w:hint="default"/>
      </w:rPr>
    </w:lvl>
    <w:lvl w:ilvl="8">
      <w:start w:val="1"/>
      <w:numFmt w:val="decimal"/>
      <w:lvlText w:val="%1.%2.%3.%4.%5.%6.%7.%8.%9"/>
      <w:lvlJc w:val="left"/>
      <w:pPr>
        <w:tabs>
          <w:tab w:val="num" w:pos="10832"/>
        </w:tabs>
        <w:ind w:left="10832" w:hanging="1800"/>
      </w:pPr>
      <w:rPr>
        <w:rFonts w:hint="default"/>
      </w:rPr>
    </w:lvl>
  </w:abstractNum>
  <w:abstractNum w:abstractNumId="7">
    <w:nsid w:val="249114B6"/>
    <w:multiLevelType w:val="hybridMultilevel"/>
    <w:tmpl w:val="879A98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894982"/>
    <w:multiLevelType w:val="hybridMultilevel"/>
    <w:tmpl w:val="A2E6E094"/>
    <w:lvl w:ilvl="0" w:tplc="F866206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0"/>
        </w:tabs>
        <w:ind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cs="Wingdings" w:hint="default"/>
      </w:rPr>
    </w:lvl>
    <w:lvl w:ilvl="3" w:tplc="04190001">
      <w:start w:val="1"/>
      <w:numFmt w:val="bullet"/>
      <w:lvlText w:val=""/>
      <w:lvlJc w:val="left"/>
      <w:pPr>
        <w:tabs>
          <w:tab w:val="num" w:pos="1440"/>
        </w:tabs>
        <w:ind w:left="1440" w:hanging="360"/>
      </w:pPr>
      <w:rPr>
        <w:rFonts w:ascii="Symbol" w:hAnsi="Symbol" w:cs="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cs="Wingdings" w:hint="default"/>
      </w:rPr>
    </w:lvl>
    <w:lvl w:ilvl="6" w:tplc="04190001">
      <w:start w:val="1"/>
      <w:numFmt w:val="bullet"/>
      <w:lvlText w:val=""/>
      <w:lvlJc w:val="left"/>
      <w:pPr>
        <w:tabs>
          <w:tab w:val="num" w:pos="3600"/>
        </w:tabs>
        <w:ind w:left="3600" w:hanging="360"/>
      </w:pPr>
      <w:rPr>
        <w:rFonts w:ascii="Symbol" w:hAnsi="Symbol" w:cs="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cs="Wingdings" w:hint="default"/>
      </w:rPr>
    </w:lvl>
  </w:abstractNum>
  <w:abstractNum w:abstractNumId="9">
    <w:nsid w:val="3DE12DD4"/>
    <w:multiLevelType w:val="singleLevel"/>
    <w:tmpl w:val="0419000F"/>
    <w:lvl w:ilvl="0">
      <w:start w:val="1"/>
      <w:numFmt w:val="decimal"/>
      <w:lvlText w:val="%1."/>
      <w:lvlJc w:val="left"/>
      <w:pPr>
        <w:tabs>
          <w:tab w:val="num" w:pos="360"/>
        </w:tabs>
        <w:ind w:left="360" w:hanging="360"/>
      </w:pPr>
    </w:lvl>
  </w:abstractNum>
  <w:abstractNum w:abstractNumId="10">
    <w:nsid w:val="3FB07226"/>
    <w:multiLevelType w:val="singleLevel"/>
    <w:tmpl w:val="E2F452F0"/>
    <w:lvl w:ilvl="0">
      <w:numFmt w:val="bullet"/>
      <w:lvlText w:val="-"/>
      <w:lvlJc w:val="left"/>
      <w:pPr>
        <w:tabs>
          <w:tab w:val="num" w:pos="510"/>
        </w:tabs>
        <w:ind w:left="510" w:hanging="510"/>
      </w:pPr>
      <w:rPr>
        <w:rFonts w:hint="default"/>
      </w:rPr>
    </w:lvl>
  </w:abstractNum>
  <w:abstractNum w:abstractNumId="11">
    <w:nsid w:val="40006F4D"/>
    <w:multiLevelType w:val="multilevel"/>
    <w:tmpl w:val="4B7EB6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4791562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4BE0175F"/>
    <w:multiLevelType w:val="multilevel"/>
    <w:tmpl w:val="A1523B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909"/>
        </w:tabs>
        <w:ind w:left="1909" w:hanging="420"/>
      </w:pPr>
      <w:rPr>
        <w:rFonts w:hint="default"/>
      </w:rPr>
    </w:lvl>
    <w:lvl w:ilvl="2">
      <w:start w:val="1"/>
      <w:numFmt w:val="decimal"/>
      <w:lvlText w:val="%1.%2.%3"/>
      <w:lvlJc w:val="left"/>
      <w:pPr>
        <w:tabs>
          <w:tab w:val="num" w:pos="3698"/>
        </w:tabs>
        <w:ind w:left="3698" w:hanging="720"/>
      </w:pPr>
      <w:rPr>
        <w:rFonts w:hint="default"/>
      </w:rPr>
    </w:lvl>
    <w:lvl w:ilvl="3">
      <w:start w:val="1"/>
      <w:numFmt w:val="decimal"/>
      <w:lvlText w:val="%1.%2.%3.%4"/>
      <w:lvlJc w:val="left"/>
      <w:pPr>
        <w:tabs>
          <w:tab w:val="num" w:pos="5547"/>
        </w:tabs>
        <w:ind w:left="5547" w:hanging="1080"/>
      </w:pPr>
      <w:rPr>
        <w:rFonts w:hint="default"/>
      </w:rPr>
    </w:lvl>
    <w:lvl w:ilvl="4">
      <w:start w:val="1"/>
      <w:numFmt w:val="decimal"/>
      <w:lvlText w:val="%1.%2.%3.%4.%5"/>
      <w:lvlJc w:val="left"/>
      <w:pPr>
        <w:tabs>
          <w:tab w:val="num" w:pos="7036"/>
        </w:tabs>
        <w:ind w:left="7036" w:hanging="1080"/>
      </w:pPr>
      <w:rPr>
        <w:rFonts w:hint="default"/>
      </w:rPr>
    </w:lvl>
    <w:lvl w:ilvl="5">
      <w:start w:val="1"/>
      <w:numFmt w:val="decimal"/>
      <w:lvlText w:val="%1.%2.%3.%4.%5.%6"/>
      <w:lvlJc w:val="left"/>
      <w:pPr>
        <w:tabs>
          <w:tab w:val="num" w:pos="8885"/>
        </w:tabs>
        <w:ind w:left="8885" w:hanging="1440"/>
      </w:pPr>
      <w:rPr>
        <w:rFonts w:hint="default"/>
      </w:rPr>
    </w:lvl>
    <w:lvl w:ilvl="6">
      <w:start w:val="1"/>
      <w:numFmt w:val="decimal"/>
      <w:lvlText w:val="%1.%2.%3.%4.%5.%6.%7"/>
      <w:lvlJc w:val="left"/>
      <w:pPr>
        <w:tabs>
          <w:tab w:val="num" w:pos="10374"/>
        </w:tabs>
        <w:ind w:left="10374" w:hanging="1440"/>
      </w:pPr>
      <w:rPr>
        <w:rFonts w:hint="default"/>
      </w:rPr>
    </w:lvl>
    <w:lvl w:ilvl="7">
      <w:start w:val="1"/>
      <w:numFmt w:val="decimal"/>
      <w:lvlText w:val="%1.%2.%3.%4.%5.%6.%7.%8"/>
      <w:lvlJc w:val="left"/>
      <w:pPr>
        <w:tabs>
          <w:tab w:val="num" w:pos="12223"/>
        </w:tabs>
        <w:ind w:left="12223" w:hanging="1800"/>
      </w:pPr>
      <w:rPr>
        <w:rFonts w:hint="default"/>
      </w:rPr>
    </w:lvl>
    <w:lvl w:ilvl="8">
      <w:start w:val="1"/>
      <w:numFmt w:val="decimal"/>
      <w:lvlText w:val="%1.%2.%3.%4.%5.%6.%7.%8.%9"/>
      <w:lvlJc w:val="left"/>
      <w:pPr>
        <w:tabs>
          <w:tab w:val="num" w:pos="14072"/>
        </w:tabs>
        <w:ind w:left="14072" w:hanging="2160"/>
      </w:pPr>
      <w:rPr>
        <w:rFonts w:hint="default"/>
      </w:rPr>
    </w:lvl>
  </w:abstractNum>
  <w:abstractNum w:abstractNumId="14">
    <w:nsid w:val="4C4D71BC"/>
    <w:multiLevelType w:val="multilevel"/>
    <w:tmpl w:val="BF52308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447"/>
        </w:tabs>
        <w:ind w:left="3447" w:hanging="144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5247"/>
        </w:tabs>
        <w:ind w:left="5247" w:hanging="216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15">
    <w:nsid w:val="4C74342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D353D2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4E4906C2"/>
    <w:multiLevelType w:val="multilevel"/>
    <w:tmpl w:val="FC7233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F0E091C"/>
    <w:multiLevelType w:val="multilevel"/>
    <w:tmpl w:val="BBD44054"/>
    <w:lvl w:ilvl="0">
      <w:start w:val="1"/>
      <w:numFmt w:val="decimal"/>
      <w:lvlText w:val="%1."/>
      <w:lvlJc w:val="left"/>
      <w:pPr>
        <w:tabs>
          <w:tab w:val="num" w:pos="1098"/>
        </w:tabs>
        <w:ind w:firstLine="708"/>
      </w:pPr>
      <w:rPr>
        <w:rFonts w:ascii="Arial" w:hAnsi="Arial" w:cs="Arial" w:hint="default"/>
      </w:rPr>
    </w:lvl>
    <w:lvl w:ilvl="1">
      <w:start w:val="1"/>
      <w:numFmt w:val="decimal"/>
      <w:isLgl/>
      <w:lvlText w:val="%1.%2"/>
      <w:lvlJc w:val="left"/>
      <w:pPr>
        <w:tabs>
          <w:tab w:val="num" w:pos="1280"/>
        </w:tabs>
        <w:ind w:left="1280" w:hanging="360"/>
      </w:pPr>
      <w:rPr>
        <w:rFonts w:hint="default"/>
      </w:rPr>
    </w:lvl>
    <w:lvl w:ilvl="2">
      <w:start w:val="1"/>
      <w:numFmt w:val="decimal"/>
      <w:isLgl/>
      <w:lvlText w:val="%1.%2.%3"/>
      <w:lvlJc w:val="left"/>
      <w:pPr>
        <w:tabs>
          <w:tab w:val="num" w:pos="1852"/>
        </w:tabs>
        <w:ind w:left="1852" w:hanging="720"/>
      </w:pPr>
      <w:rPr>
        <w:rFonts w:hint="default"/>
      </w:rPr>
    </w:lvl>
    <w:lvl w:ilvl="3">
      <w:start w:val="1"/>
      <w:numFmt w:val="decimal"/>
      <w:isLgl/>
      <w:lvlText w:val="%1.%2.%3.%4"/>
      <w:lvlJc w:val="left"/>
      <w:pPr>
        <w:tabs>
          <w:tab w:val="num" w:pos="2064"/>
        </w:tabs>
        <w:ind w:left="2064" w:hanging="720"/>
      </w:pPr>
      <w:rPr>
        <w:rFonts w:hint="default"/>
      </w:rPr>
    </w:lvl>
    <w:lvl w:ilvl="4">
      <w:start w:val="1"/>
      <w:numFmt w:val="decimal"/>
      <w:isLgl/>
      <w:lvlText w:val="%1.%2.%3.%4.%5"/>
      <w:lvlJc w:val="left"/>
      <w:pPr>
        <w:tabs>
          <w:tab w:val="num" w:pos="2636"/>
        </w:tabs>
        <w:ind w:left="2636" w:hanging="1080"/>
      </w:pPr>
      <w:rPr>
        <w:rFonts w:hint="default"/>
      </w:rPr>
    </w:lvl>
    <w:lvl w:ilvl="5">
      <w:start w:val="1"/>
      <w:numFmt w:val="decimal"/>
      <w:isLgl/>
      <w:lvlText w:val="%1.%2.%3.%4.%5.%6"/>
      <w:lvlJc w:val="left"/>
      <w:pPr>
        <w:tabs>
          <w:tab w:val="num" w:pos="2848"/>
        </w:tabs>
        <w:ind w:left="2848"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32"/>
        </w:tabs>
        <w:ind w:left="3632" w:hanging="1440"/>
      </w:pPr>
      <w:rPr>
        <w:rFonts w:hint="default"/>
      </w:rPr>
    </w:lvl>
    <w:lvl w:ilvl="8">
      <w:start w:val="1"/>
      <w:numFmt w:val="decimal"/>
      <w:isLgl/>
      <w:lvlText w:val="%1.%2.%3.%4.%5.%6.%7.%8.%9"/>
      <w:lvlJc w:val="left"/>
      <w:pPr>
        <w:tabs>
          <w:tab w:val="num" w:pos="4204"/>
        </w:tabs>
        <w:ind w:left="4204" w:hanging="1800"/>
      </w:pPr>
      <w:rPr>
        <w:rFonts w:hint="default"/>
      </w:rPr>
    </w:lvl>
  </w:abstractNum>
  <w:abstractNum w:abstractNumId="19">
    <w:nsid w:val="56C74E20"/>
    <w:multiLevelType w:val="hybridMultilevel"/>
    <w:tmpl w:val="FDE60722"/>
    <w:lvl w:ilvl="0" w:tplc="DC1CCB5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593C0A2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1">
    <w:nsid w:val="5B953025"/>
    <w:multiLevelType w:val="hybridMultilevel"/>
    <w:tmpl w:val="82C0A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22E3A41"/>
    <w:multiLevelType w:val="singleLevel"/>
    <w:tmpl w:val="0419000F"/>
    <w:lvl w:ilvl="0">
      <w:start w:val="1"/>
      <w:numFmt w:val="decimal"/>
      <w:lvlText w:val="%1."/>
      <w:lvlJc w:val="left"/>
      <w:pPr>
        <w:tabs>
          <w:tab w:val="num" w:pos="360"/>
        </w:tabs>
        <w:ind w:left="360" w:hanging="360"/>
      </w:pPr>
    </w:lvl>
  </w:abstractNum>
  <w:abstractNum w:abstractNumId="23">
    <w:nsid w:val="62A4024C"/>
    <w:multiLevelType w:val="multilevel"/>
    <w:tmpl w:val="47501F7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4">
    <w:nsid w:val="67817B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8821532"/>
    <w:multiLevelType w:val="hybridMultilevel"/>
    <w:tmpl w:val="CCAA1768"/>
    <w:lvl w:ilvl="0" w:tplc="F866206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0"/>
        </w:tabs>
        <w:ind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cs="Wingdings" w:hint="default"/>
      </w:rPr>
    </w:lvl>
    <w:lvl w:ilvl="3" w:tplc="04190001">
      <w:start w:val="1"/>
      <w:numFmt w:val="bullet"/>
      <w:lvlText w:val=""/>
      <w:lvlJc w:val="left"/>
      <w:pPr>
        <w:tabs>
          <w:tab w:val="num" w:pos="1440"/>
        </w:tabs>
        <w:ind w:left="1440" w:hanging="360"/>
      </w:pPr>
      <w:rPr>
        <w:rFonts w:ascii="Symbol" w:hAnsi="Symbol" w:cs="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cs="Wingdings" w:hint="default"/>
      </w:rPr>
    </w:lvl>
    <w:lvl w:ilvl="6" w:tplc="04190001">
      <w:start w:val="1"/>
      <w:numFmt w:val="bullet"/>
      <w:lvlText w:val=""/>
      <w:lvlJc w:val="left"/>
      <w:pPr>
        <w:tabs>
          <w:tab w:val="num" w:pos="3600"/>
        </w:tabs>
        <w:ind w:left="3600" w:hanging="360"/>
      </w:pPr>
      <w:rPr>
        <w:rFonts w:ascii="Symbol" w:hAnsi="Symbol" w:cs="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cs="Wingdings" w:hint="default"/>
      </w:rPr>
    </w:lvl>
  </w:abstractNum>
  <w:abstractNum w:abstractNumId="26">
    <w:nsid w:val="6D7F7BC4"/>
    <w:multiLevelType w:val="singleLevel"/>
    <w:tmpl w:val="0419000F"/>
    <w:lvl w:ilvl="0">
      <w:start w:val="1"/>
      <w:numFmt w:val="decimal"/>
      <w:lvlText w:val="%1."/>
      <w:lvlJc w:val="left"/>
      <w:pPr>
        <w:tabs>
          <w:tab w:val="num" w:pos="360"/>
        </w:tabs>
        <w:ind w:left="360" w:hanging="360"/>
      </w:pPr>
    </w:lvl>
  </w:abstractNum>
  <w:abstractNum w:abstractNumId="27">
    <w:nsid w:val="73815AE8"/>
    <w:multiLevelType w:val="hybridMultilevel"/>
    <w:tmpl w:val="5A2CC688"/>
    <w:lvl w:ilvl="0" w:tplc="F866206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0"/>
        </w:tabs>
        <w:ind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cs="Wingdings" w:hint="default"/>
      </w:rPr>
    </w:lvl>
    <w:lvl w:ilvl="3" w:tplc="04190001">
      <w:start w:val="1"/>
      <w:numFmt w:val="bullet"/>
      <w:lvlText w:val=""/>
      <w:lvlJc w:val="left"/>
      <w:pPr>
        <w:tabs>
          <w:tab w:val="num" w:pos="1440"/>
        </w:tabs>
        <w:ind w:left="1440" w:hanging="360"/>
      </w:pPr>
      <w:rPr>
        <w:rFonts w:ascii="Symbol" w:hAnsi="Symbol" w:cs="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cs="Wingdings" w:hint="default"/>
      </w:rPr>
    </w:lvl>
    <w:lvl w:ilvl="6" w:tplc="04190001">
      <w:start w:val="1"/>
      <w:numFmt w:val="bullet"/>
      <w:lvlText w:val=""/>
      <w:lvlJc w:val="left"/>
      <w:pPr>
        <w:tabs>
          <w:tab w:val="num" w:pos="3600"/>
        </w:tabs>
        <w:ind w:left="3600" w:hanging="360"/>
      </w:pPr>
      <w:rPr>
        <w:rFonts w:ascii="Symbol" w:hAnsi="Symbol" w:cs="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cs="Wingdings" w:hint="default"/>
      </w:rPr>
    </w:lvl>
  </w:abstractNum>
  <w:abstractNum w:abstractNumId="28">
    <w:nsid w:val="7D545BA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4"/>
  </w:num>
  <w:num w:numId="2">
    <w:abstractNumId w:val="18"/>
  </w:num>
  <w:num w:numId="3">
    <w:abstractNumId w:val="14"/>
  </w:num>
  <w:num w:numId="4">
    <w:abstractNumId w:val="19"/>
  </w:num>
  <w:num w:numId="5">
    <w:abstractNumId w:val="11"/>
  </w:num>
  <w:num w:numId="6">
    <w:abstractNumId w:val="26"/>
  </w:num>
  <w:num w:numId="7">
    <w:abstractNumId w:val="16"/>
  </w:num>
  <w:num w:numId="8">
    <w:abstractNumId w:val="28"/>
  </w:num>
  <w:num w:numId="9">
    <w:abstractNumId w:val="20"/>
  </w:num>
  <w:num w:numId="10">
    <w:abstractNumId w:val="12"/>
  </w:num>
  <w:num w:numId="11">
    <w:abstractNumId w:val="22"/>
  </w:num>
  <w:num w:numId="12">
    <w:abstractNumId w:val="24"/>
  </w:num>
  <w:num w:numId="13">
    <w:abstractNumId w:val="5"/>
  </w:num>
  <w:num w:numId="14">
    <w:abstractNumId w:val="0"/>
  </w:num>
  <w:num w:numId="15">
    <w:abstractNumId w:val="8"/>
  </w:num>
  <w:num w:numId="16">
    <w:abstractNumId w:val="2"/>
  </w:num>
  <w:num w:numId="17">
    <w:abstractNumId w:val="6"/>
  </w:num>
  <w:num w:numId="18">
    <w:abstractNumId w:val="27"/>
  </w:num>
  <w:num w:numId="19">
    <w:abstractNumId w:val="23"/>
  </w:num>
  <w:num w:numId="20">
    <w:abstractNumId w:val="17"/>
  </w:num>
  <w:num w:numId="21">
    <w:abstractNumId w:val="10"/>
  </w:num>
  <w:num w:numId="22">
    <w:abstractNumId w:val="25"/>
  </w:num>
  <w:num w:numId="23">
    <w:abstractNumId w:val="13"/>
  </w:num>
  <w:num w:numId="24">
    <w:abstractNumId w:val="1"/>
  </w:num>
  <w:num w:numId="25">
    <w:abstractNumId w:val="9"/>
  </w:num>
  <w:num w:numId="26">
    <w:abstractNumId w:val="21"/>
  </w:num>
  <w:num w:numId="27">
    <w:abstractNumId w:val="15"/>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179"/>
    <w:rsid w:val="00227234"/>
    <w:rsid w:val="00286179"/>
    <w:rsid w:val="002E69B8"/>
    <w:rsid w:val="00453187"/>
    <w:rsid w:val="00562E7B"/>
    <w:rsid w:val="00BE1D90"/>
    <w:rsid w:val="00D1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8691E3-7A57-4FB3-B496-53C7A7E4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line="360" w:lineRule="auto"/>
      <w:ind w:left="3" w:right="75" w:firstLine="281"/>
      <w:jc w:val="both"/>
      <w:outlineLvl w:val="2"/>
    </w:pPr>
    <w:rPr>
      <w:b/>
      <w:bCs/>
      <w:sz w:val="28"/>
      <w:szCs w:val="28"/>
    </w:rPr>
  </w:style>
  <w:style w:type="paragraph" w:styleId="4">
    <w:name w:val="heading 4"/>
    <w:basedOn w:val="a"/>
    <w:next w:val="a"/>
    <w:link w:val="40"/>
    <w:uiPriority w:val="99"/>
    <w:qFormat/>
    <w:pPr>
      <w:keepNext/>
      <w:spacing w:line="360" w:lineRule="auto"/>
      <w:ind w:right="-23" w:firstLine="720"/>
      <w:jc w:val="both"/>
      <w:outlineLvl w:val="3"/>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lock Text"/>
    <w:basedOn w:val="a"/>
    <w:uiPriority w:val="99"/>
    <w:pPr>
      <w:widowControl w:val="0"/>
      <w:autoSpaceDE w:val="0"/>
      <w:autoSpaceDN w:val="0"/>
      <w:adjustRightInd w:val="0"/>
      <w:spacing w:before="20"/>
      <w:ind w:left="920" w:right="400"/>
    </w:pPr>
    <w:rPr>
      <w:b/>
      <w:bCs/>
      <w:sz w:val="36"/>
      <w:szCs w:val="36"/>
    </w:rPr>
  </w:style>
  <w:style w:type="paragraph" w:styleId="a7">
    <w:name w:val="Body Text"/>
    <w:basedOn w:val="a"/>
    <w:link w:val="a8"/>
    <w:uiPriority w:val="99"/>
    <w:pPr>
      <w:widowControl w:val="0"/>
      <w:autoSpaceDE w:val="0"/>
      <w:autoSpaceDN w:val="0"/>
      <w:adjustRightInd w:val="0"/>
      <w:jc w:val="both"/>
    </w:pPr>
    <w:rPr>
      <w:sz w:val="32"/>
      <w:szCs w:val="32"/>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4"/>
      <w:szCs w:val="24"/>
    </w:rPr>
  </w:style>
  <w:style w:type="paragraph" w:styleId="a9">
    <w:name w:val="footnote text"/>
    <w:basedOn w:val="a"/>
    <w:link w:val="aa"/>
    <w:uiPriority w:val="99"/>
    <w:semiHidden/>
    <w:pPr>
      <w:widowControl w:val="0"/>
      <w:autoSpaceDE w:val="0"/>
      <w:autoSpaceDN w:val="0"/>
      <w:adjustRightInd w:val="0"/>
      <w:ind w:firstLine="320"/>
      <w:jc w:val="both"/>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31">
    <w:name w:val="Body Text Indent 3"/>
    <w:basedOn w:val="a"/>
    <w:link w:val="32"/>
    <w:uiPriority w:val="99"/>
    <w:pPr>
      <w:widowControl w:val="0"/>
      <w:autoSpaceDE w:val="0"/>
      <w:autoSpaceDN w:val="0"/>
      <w:adjustRightInd w:val="0"/>
      <w:ind w:firstLine="200"/>
      <w:jc w:val="both"/>
    </w:pPr>
    <w:rPr>
      <w:sz w:val="32"/>
      <w:szCs w:val="32"/>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pPr>
      <w:ind w:firstLine="485"/>
      <w:jc w:val="both"/>
    </w:pPr>
    <w:rPr>
      <w:color w:val="000000"/>
    </w:rPr>
  </w:style>
  <w:style w:type="character" w:customStyle="1" w:styleId="24">
    <w:name w:val="Основной текст с отступом 2 Знак"/>
    <w:link w:val="23"/>
    <w:uiPriority w:val="99"/>
    <w:semiHidden/>
    <w:rPr>
      <w:sz w:val="24"/>
      <w:szCs w:val="24"/>
    </w:rPr>
  </w:style>
  <w:style w:type="paragraph" w:styleId="33">
    <w:name w:val="Body Text 3"/>
    <w:basedOn w:val="a"/>
    <w:link w:val="34"/>
    <w:uiPriority w:val="99"/>
    <w:pPr>
      <w:spacing w:line="360" w:lineRule="auto"/>
      <w:ind w:right="237"/>
    </w:pPr>
    <w:rPr>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УНИВЕРСИТЕТ</vt:lpstr>
    </vt:vector>
  </TitlesOfParts>
  <Company>Home</Company>
  <LinksUpToDate>false</LinksUpToDate>
  <CharactersWithSpaces>27843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УНИВЕРСИТЕТ</dc:title>
  <dc:subject/>
  <dc:creator>Sergei</dc:creator>
  <cp:keywords/>
  <dc:description/>
  <cp:lastModifiedBy>admin</cp:lastModifiedBy>
  <cp:revision>2</cp:revision>
  <dcterms:created xsi:type="dcterms:W3CDTF">2014-03-07T00:46:00Z</dcterms:created>
  <dcterms:modified xsi:type="dcterms:W3CDTF">2014-03-07T00:46:00Z</dcterms:modified>
</cp:coreProperties>
</file>