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61E" w:rsidRPr="00036012" w:rsidRDefault="0078661E" w:rsidP="00036012">
      <w:pPr>
        <w:pStyle w:val="1"/>
        <w:ind w:firstLine="709"/>
      </w:pPr>
      <w:bookmarkStart w:id="0" w:name="sub_101"/>
      <w:r w:rsidRPr="00036012">
        <w:t>ОГЛАВЛЕНИЕ</w:t>
      </w:r>
    </w:p>
    <w:p w:rsidR="0078661E" w:rsidRPr="00036012" w:rsidRDefault="0078661E" w:rsidP="00036012">
      <w:pPr>
        <w:pStyle w:val="11"/>
        <w:tabs>
          <w:tab w:val="right" w:leader="dot" w:pos="9345"/>
        </w:tabs>
      </w:pPr>
    </w:p>
    <w:p w:rsidR="0078661E" w:rsidRPr="00036012" w:rsidRDefault="0078661E" w:rsidP="00036012">
      <w:pPr>
        <w:pStyle w:val="11"/>
        <w:tabs>
          <w:tab w:val="right" w:leader="dot" w:pos="9345"/>
        </w:tabs>
        <w:ind w:firstLine="0"/>
        <w:rPr>
          <w:noProof/>
        </w:rPr>
      </w:pPr>
      <w:r w:rsidRPr="00954DE4">
        <w:rPr>
          <w:rStyle w:val="ab"/>
          <w:noProof/>
          <w:color w:val="auto"/>
          <w:u w:val="none"/>
        </w:rPr>
        <w:t>ВВЕДЕНИЕ</w:t>
      </w:r>
      <w:r w:rsidRPr="00036012">
        <w:rPr>
          <w:noProof/>
          <w:webHidden/>
        </w:rPr>
        <w:tab/>
      </w:r>
      <w:r w:rsidR="00C5525F" w:rsidRPr="00036012">
        <w:rPr>
          <w:noProof/>
          <w:webHidden/>
        </w:rPr>
        <w:t>3</w:t>
      </w:r>
    </w:p>
    <w:p w:rsidR="0078661E" w:rsidRPr="00036012" w:rsidRDefault="0078661E" w:rsidP="00036012">
      <w:pPr>
        <w:pStyle w:val="11"/>
        <w:tabs>
          <w:tab w:val="right" w:leader="dot" w:pos="9345"/>
        </w:tabs>
        <w:ind w:firstLine="0"/>
        <w:rPr>
          <w:noProof/>
        </w:rPr>
      </w:pPr>
      <w:r w:rsidRPr="00954DE4">
        <w:rPr>
          <w:rStyle w:val="ab"/>
          <w:noProof/>
          <w:color w:val="auto"/>
          <w:u w:val="none"/>
        </w:rPr>
        <w:t>Глава 1. Понятие предмета гражданско-правового регулирования</w:t>
      </w:r>
      <w:r w:rsidRPr="00036012">
        <w:rPr>
          <w:noProof/>
          <w:webHidden/>
        </w:rPr>
        <w:tab/>
      </w:r>
      <w:r w:rsidR="00C5525F" w:rsidRPr="00036012">
        <w:rPr>
          <w:noProof/>
          <w:webHidden/>
        </w:rPr>
        <w:t>5</w:t>
      </w:r>
    </w:p>
    <w:p w:rsidR="0078661E" w:rsidRPr="00036012" w:rsidRDefault="0078661E" w:rsidP="00036012">
      <w:pPr>
        <w:pStyle w:val="11"/>
        <w:tabs>
          <w:tab w:val="right" w:leader="dot" w:pos="9345"/>
        </w:tabs>
        <w:ind w:firstLine="0"/>
        <w:rPr>
          <w:noProof/>
        </w:rPr>
      </w:pPr>
      <w:r w:rsidRPr="00954DE4">
        <w:rPr>
          <w:rStyle w:val="ab"/>
          <w:noProof/>
          <w:color w:val="auto"/>
          <w:u w:val="none"/>
        </w:rPr>
        <w:t>1.1. Понятие гражданского права как отрасли права</w:t>
      </w:r>
      <w:r w:rsidRPr="00036012">
        <w:rPr>
          <w:noProof/>
          <w:webHidden/>
        </w:rPr>
        <w:tab/>
      </w:r>
      <w:r w:rsidR="00C5525F" w:rsidRPr="00036012">
        <w:rPr>
          <w:noProof/>
          <w:webHidden/>
        </w:rPr>
        <w:t>5</w:t>
      </w:r>
    </w:p>
    <w:p w:rsidR="0078661E" w:rsidRPr="00036012" w:rsidRDefault="0078661E" w:rsidP="00036012">
      <w:pPr>
        <w:pStyle w:val="11"/>
        <w:tabs>
          <w:tab w:val="right" w:leader="dot" w:pos="9345"/>
        </w:tabs>
        <w:ind w:firstLine="0"/>
        <w:rPr>
          <w:noProof/>
        </w:rPr>
      </w:pPr>
      <w:r w:rsidRPr="00954DE4">
        <w:rPr>
          <w:rStyle w:val="ab"/>
          <w:noProof/>
          <w:color w:val="auto"/>
          <w:u w:val="none"/>
        </w:rPr>
        <w:t>1.2. Имущественные отношения как составляющая предмета гражданско-правового регулирования</w:t>
      </w:r>
      <w:r w:rsidRPr="00036012">
        <w:rPr>
          <w:noProof/>
          <w:webHidden/>
        </w:rPr>
        <w:tab/>
      </w:r>
      <w:r w:rsidR="00C5525F" w:rsidRPr="00036012">
        <w:rPr>
          <w:noProof/>
          <w:webHidden/>
        </w:rPr>
        <w:t>6</w:t>
      </w:r>
    </w:p>
    <w:p w:rsidR="0078661E" w:rsidRPr="00036012" w:rsidRDefault="0078661E" w:rsidP="00036012">
      <w:pPr>
        <w:pStyle w:val="11"/>
        <w:tabs>
          <w:tab w:val="right" w:leader="dot" w:pos="9345"/>
        </w:tabs>
        <w:ind w:firstLine="0"/>
        <w:rPr>
          <w:noProof/>
        </w:rPr>
      </w:pPr>
      <w:r w:rsidRPr="00954DE4">
        <w:rPr>
          <w:rStyle w:val="ab"/>
          <w:noProof/>
          <w:color w:val="auto"/>
          <w:u w:val="none"/>
        </w:rPr>
        <w:t>1.3. Неимущественные и организационные отношения как составляющая предмета гражданско-правового регулирования</w:t>
      </w:r>
      <w:r w:rsidRPr="00036012">
        <w:rPr>
          <w:noProof/>
          <w:webHidden/>
        </w:rPr>
        <w:tab/>
      </w:r>
      <w:r w:rsidR="00C5525F" w:rsidRPr="00036012">
        <w:rPr>
          <w:noProof/>
          <w:webHidden/>
        </w:rPr>
        <w:t>9</w:t>
      </w:r>
    </w:p>
    <w:p w:rsidR="0078661E" w:rsidRPr="00036012" w:rsidRDefault="0078661E" w:rsidP="00036012">
      <w:pPr>
        <w:pStyle w:val="11"/>
        <w:tabs>
          <w:tab w:val="right" w:leader="dot" w:pos="9345"/>
        </w:tabs>
        <w:ind w:firstLine="0"/>
        <w:rPr>
          <w:noProof/>
        </w:rPr>
      </w:pPr>
      <w:r w:rsidRPr="00954DE4">
        <w:rPr>
          <w:rStyle w:val="ab"/>
          <w:noProof/>
          <w:color w:val="auto"/>
          <w:u w:val="none"/>
        </w:rPr>
        <w:t>1.4. Отношения международного частного права</w:t>
      </w:r>
      <w:r w:rsidRPr="00036012">
        <w:rPr>
          <w:noProof/>
          <w:webHidden/>
        </w:rPr>
        <w:tab/>
      </w:r>
      <w:r w:rsidR="00C5525F" w:rsidRPr="00036012">
        <w:rPr>
          <w:noProof/>
          <w:webHidden/>
        </w:rPr>
        <w:t>13</w:t>
      </w:r>
    </w:p>
    <w:p w:rsidR="0078661E" w:rsidRPr="00036012" w:rsidRDefault="0078661E" w:rsidP="00036012">
      <w:pPr>
        <w:pStyle w:val="11"/>
        <w:tabs>
          <w:tab w:val="right" w:leader="dot" w:pos="9345"/>
        </w:tabs>
        <w:ind w:firstLine="0"/>
        <w:rPr>
          <w:noProof/>
        </w:rPr>
      </w:pPr>
      <w:r w:rsidRPr="00954DE4">
        <w:rPr>
          <w:rStyle w:val="ab"/>
          <w:noProof/>
          <w:color w:val="auto"/>
          <w:u w:val="none"/>
        </w:rPr>
        <w:t>1.5. Особенности гражданского права, определяемые спецификой его предмета</w:t>
      </w:r>
      <w:r w:rsidRPr="00036012">
        <w:rPr>
          <w:noProof/>
          <w:webHidden/>
        </w:rPr>
        <w:tab/>
      </w:r>
      <w:r w:rsidR="00C5525F" w:rsidRPr="00036012">
        <w:rPr>
          <w:noProof/>
          <w:webHidden/>
        </w:rPr>
        <w:t>13</w:t>
      </w:r>
    </w:p>
    <w:p w:rsidR="0078661E" w:rsidRPr="00036012" w:rsidRDefault="0078661E" w:rsidP="00036012">
      <w:pPr>
        <w:pStyle w:val="11"/>
        <w:tabs>
          <w:tab w:val="right" w:leader="dot" w:pos="9345"/>
        </w:tabs>
        <w:ind w:firstLine="0"/>
        <w:rPr>
          <w:noProof/>
        </w:rPr>
      </w:pPr>
      <w:r w:rsidRPr="00954DE4">
        <w:rPr>
          <w:rStyle w:val="ab"/>
          <w:noProof/>
          <w:color w:val="auto"/>
          <w:u w:val="none"/>
        </w:rPr>
        <w:t>Глава 2. Система и роль гражданского права в российской правовой системе</w:t>
      </w:r>
      <w:r w:rsidRPr="00036012">
        <w:rPr>
          <w:noProof/>
          <w:webHidden/>
        </w:rPr>
        <w:tab/>
      </w:r>
      <w:r w:rsidR="00C5525F" w:rsidRPr="00036012">
        <w:rPr>
          <w:noProof/>
          <w:webHidden/>
        </w:rPr>
        <w:t>18</w:t>
      </w:r>
    </w:p>
    <w:p w:rsidR="0078661E" w:rsidRPr="00036012" w:rsidRDefault="0078661E" w:rsidP="00036012">
      <w:pPr>
        <w:pStyle w:val="11"/>
        <w:tabs>
          <w:tab w:val="right" w:leader="dot" w:pos="9345"/>
        </w:tabs>
        <w:ind w:firstLine="0"/>
        <w:rPr>
          <w:noProof/>
        </w:rPr>
      </w:pPr>
      <w:r w:rsidRPr="00954DE4">
        <w:rPr>
          <w:rStyle w:val="ab"/>
          <w:noProof/>
          <w:color w:val="auto"/>
          <w:u w:val="none"/>
        </w:rPr>
        <w:t>2.1. Система гражданского права как отражение его предмета</w:t>
      </w:r>
      <w:r w:rsidRPr="00036012">
        <w:rPr>
          <w:noProof/>
          <w:webHidden/>
        </w:rPr>
        <w:tab/>
      </w:r>
      <w:r w:rsidR="00C5525F" w:rsidRPr="00036012">
        <w:rPr>
          <w:noProof/>
          <w:webHidden/>
        </w:rPr>
        <w:t>18</w:t>
      </w:r>
    </w:p>
    <w:p w:rsidR="0078661E" w:rsidRPr="00036012" w:rsidRDefault="0078661E" w:rsidP="00036012">
      <w:pPr>
        <w:pStyle w:val="11"/>
        <w:tabs>
          <w:tab w:val="right" w:leader="dot" w:pos="9345"/>
        </w:tabs>
        <w:ind w:firstLine="0"/>
        <w:rPr>
          <w:noProof/>
        </w:rPr>
      </w:pPr>
      <w:r w:rsidRPr="00954DE4">
        <w:rPr>
          <w:rStyle w:val="ab"/>
          <w:noProof/>
          <w:color w:val="auto"/>
          <w:u w:val="none"/>
        </w:rPr>
        <w:t>2.2. Гражданское право и смежные отрасли права</w:t>
      </w:r>
      <w:r w:rsidRPr="00036012">
        <w:rPr>
          <w:noProof/>
          <w:webHidden/>
        </w:rPr>
        <w:tab/>
      </w:r>
      <w:r w:rsidR="00C5525F" w:rsidRPr="00036012">
        <w:rPr>
          <w:noProof/>
          <w:webHidden/>
        </w:rPr>
        <w:t>22</w:t>
      </w:r>
    </w:p>
    <w:p w:rsidR="0078661E" w:rsidRPr="00036012" w:rsidRDefault="0078661E" w:rsidP="00036012">
      <w:pPr>
        <w:pStyle w:val="11"/>
        <w:tabs>
          <w:tab w:val="right" w:leader="dot" w:pos="9345"/>
        </w:tabs>
        <w:ind w:firstLine="0"/>
        <w:rPr>
          <w:noProof/>
        </w:rPr>
      </w:pPr>
      <w:r w:rsidRPr="00954DE4">
        <w:rPr>
          <w:rStyle w:val="ab"/>
          <w:noProof/>
          <w:color w:val="auto"/>
          <w:u w:val="none"/>
        </w:rPr>
        <w:t>ЗАКЛЮЧЕНИЕ</w:t>
      </w:r>
      <w:r w:rsidRPr="00036012">
        <w:rPr>
          <w:noProof/>
          <w:webHidden/>
        </w:rPr>
        <w:tab/>
      </w:r>
      <w:r w:rsidR="00C5525F" w:rsidRPr="00036012">
        <w:rPr>
          <w:noProof/>
          <w:webHidden/>
        </w:rPr>
        <w:t>29</w:t>
      </w:r>
    </w:p>
    <w:p w:rsidR="0078661E" w:rsidRPr="00036012" w:rsidRDefault="0078661E" w:rsidP="00036012">
      <w:pPr>
        <w:pStyle w:val="11"/>
        <w:tabs>
          <w:tab w:val="right" w:leader="dot" w:pos="9345"/>
        </w:tabs>
        <w:ind w:firstLine="0"/>
        <w:rPr>
          <w:noProof/>
        </w:rPr>
      </w:pPr>
      <w:r w:rsidRPr="00954DE4">
        <w:rPr>
          <w:rStyle w:val="ab"/>
          <w:noProof/>
          <w:color w:val="auto"/>
          <w:u w:val="none"/>
        </w:rPr>
        <w:t>СПИСОК ИСПОЛЬЗОВАННЫХ ИСТОЧНИКОВ И ЛИТЕРАТУРЫ</w:t>
      </w:r>
      <w:r w:rsidRPr="00036012">
        <w:rPr>
          <w:noProof/>
          <w:webHidden/>
        </w:rPr>
        <w:tab/>
      </w:r>
      <w:r w:rsidR="00C5525F" w:rsidRPr="00036012">
        <w:rPr>
          <w:noProof/>
          <w:webHidden/>
        </w:rPr>
        <w:t>30</w:t>
      </w:r>
    </w:p>
    <w:p w:rsidR="0020723F" w:rsidRPr="00036012" w:rsidRDefault="0020723F" w:rsidP="00036012">
      <w:pPr>
        <w:pStyle w:val="1"/>
        <w:ind w:firstLine="709"/>
      </w:pPr>
      <w:r w:rsidRPr="00036012">
        <w:rPr>
          <w:b w:val="0"/>
        </w:rPr>
        <w:br w:type="page"/>
      </w:r>
      <w:bookmarkStart w:id="1" w:name="_Toc211067177"/>
      <w:r w:rsidRPr="00036012">
        <w:t>ВВЕДЕНИЕ</w:t>
      </w:r>
      <w:bookmarkEnd w:id="1"/>
    </w:p>
    <w:p w:rsidR="0020723F" w:rsidRPr="00036012" w:rsidRDefault="0020723F" w:rsidP="00036012">
      <w:pPr>
        <w:autoSpaceDE w:val="0"/>
        <w:autoSpaceDN w:val="0"/>
        <w:adjustRightInd w:val="0"/>
        <w:outlineLvl w:val="0"/>
        <w:rPr>
          <w:bCs/>
          <w:szCs w:val="28"/>
        </w:rPr>
      </w:pPr>
    </w:p>
    <w:p w:rsidR="00997299" w:rsidRPr="00036012" w:rsidRDefault="00997299" w:rsidP="00036012">
      <w:r w:rsidRPr="00036012">
        <w:t>Гражданское право является одной из основных отраслей всей российской системы права и имеет глубокие исторические корни. Термин «гражданское право» использовался еще римскими юристами, а римское право в течение нескольких веков оставалось одной из фундаментальных аксиом в юриспруденции и оказало сильнейшее влияние на право многих стран континентальной Европы, в том числе и на российское гражданское право. В основе российского гражданского права лежат основные концепции, выработанные континентальной системой права. Из курса теории права известно, что право Российской Федерации образует определенную систему, крупные звенья которой являются отраслями права. Гражданское право, как любая отрасль в российской системе права, состоит из правовых норм, регулирующих определенную сферу общественных отношений. С целью отграничения общественных отношений, регулируемых гражданским правом, от других отраслей права применяются понятия предмета и метода правового регулирования.</w:t>
      </w:r>
    </w:p>
    <w:p w:rsidR="00997299" w:rsidRPr="00036012" w:rsidRDefault="00CA43C5" w:rsidP="00036012">
      <w:r w:rsidRPr="00036012">
        <w:t>Предметом гражданско-</w:t>
      </w:r>
      <w:r w:rsidR="00997299" w:rsidRPr="00036012">
        <w:t>прав</w:t>
      </w:r>
      <w:r w:rsidRPr="00036012">
        <w:t>ового регулирования</w:t>
      </w:r>
      <w:r w:rsidR="00997299" w:rsidRPr="00036012">
        <w:t xml:space="preserve"> являются две группы общественных отношений. Надо заметить, что круг общественных отношений, регулируемых гражданским правом, настолько обширен и разнообразен, что довольно трудно дать их исчерпывающий перечень. Во-первых, это имущественные отношения, которые представляют собой отношения, возникающие по поводу имущества </w:t>
      </w:r>
      <w:r w:rsidRPr="00036012">
        <w:t>–</w:t>
      </w:r>
      <w:r w:rsidR="00997299" w:rsidRPr="00036012">
        <w:t xml:space="preserve"> материальных благ, имеющих экономическую форму товара. Во-вторых, это личные неимущественные отношения, связанные с имущественными, а в некоторых случаях и не связанные с ними.</w:t>
      </w:r>
    </w:p>
    <w:p w:rsidR="00997299" w:rsidRPr="00036012" w:rsidRDefault="00CA43C5" w:rsidP="00036012">
      <w:r w:rsidRPr="00036012">
        <w:t xml:space="preserve">Определение структуры и содержания предмета гражданско-правового регулирования – важная теоретическая проблема, от решения которой зависят непосредственно состав и структура гражданского законодательства, тенденции правоприменительной практики и толкования правовых норм. </w:t>
      </w:r>
      <w:r w:rsidR="001F71AD" w:rsidRPr="00036012">
        <w:t>Следовательно, выбранная тема курсовой работы актуальна.</w:t>
      </w:r>
    </w:p>
    <w:p w:rsidR="001F71AD" w:rsidRPr="00036012" w:rsidRDefault="001F71AD" w:rsidP="00036012">
      <w:r w:rsidRPr="00036012">
        <w:t>Объектом данной курсовой работы является совокупность общественных отношений, образующих предмет гражданско-правового регулирования. Предметом же являются правовые нормы, акты судебных органов, учебные материалы.</w:t>
      </w:r>
    </w:p>
    <w:p w:rsidR="001F71AD" w:rsidRPr="00036012" w:rsidRDefault="001F71AD" w:rsidP="00036012">
      <w:r w:rsidRPr="00036012">
        <w:t>Целью данной работы является определение понятия и структуры предмета гражданско-правового регулирования.</w:t>
      </w:r>
    </w:p>
    <w:p w:rsidR="001F71AD" w:rsidRPr="00036012" w:rsidRDefault="001F71AD" w:rsidP="00036012">
      <w:r w:rsidRPr="00036012">
        <w:t>К задачам можно отнести следующие:</w:t>
      </w:r>
    </w:p>
    <w:p w:rsidR="001F71AD" w:rsidRPr="00036012" w:rsidRDefault="001F71AD" w:rsidP="00036012">
      <w:pPr>
        <w:numPr>
          <w:ilvl w:val="0"/>
          <w:numId w:val="2"/>
        </w:numPr>
        <w:tabs>
          <w:tab w:val="clear" w:pos="2138"/>
          <w:tab w:val="num" w:pos="0"/>
        </w:tabs>
        <w:ind w:left="0" w:firstLine="709"/>
      </w:pPr>
      <w:r w:rsidRPr="00036012">
        <w:t>определение понятия гражданского права;</w:t>
      </w:r>
    </w:p>
    <w:p w:rsidR="001F71AD" w:rsidRPr="00036012" w:rsidRDefault="001F71AD" w:rsidP="00036012">
      <w:pPr>
        <w:numPr>
          <w:ilvl w:val="0"/>
          <w:numId w:val="2"/>
        </w:numPr>
        <w:tabs>
          <w:tab w:val="clear" w:pos="2138"/>
          <w:tab w:val="num" w:pos="0"/>
        </w:tabs>
        <w:ind w:left="0" w:firstLine="709"/>
      </w:pPr>
      <w:r w:rsidRPr="00036012">
        <w:t>определение понятия предмета гражданско-правового регулирования;</w:t>
      </w:r>
    </w:p>
    <w:p w:rsidR="001F71AD" w:rsidRPr="00036012" w:rsidRDefault="001F71AD" w:rsidP="00036012">
      <w:pPr>
        <w:numPr>
          <w:ilvl w:val="0"/>
          <w:numId w:val="2"/>
        </w:numPr>
        <w:tabs>
          <w:tab w:val="clear" w:pos="2138"/>
          <w:tab w:val="num" w:pos="0"/>
        </w:tabs>
        <w:ind w:left="0" w:firstLine="709"/>
      </w:pPr>
      <w:r w:rsidRPr="00036012">
        <w:t>определение структуры предмета гражданско-правового регулирования;</w:t>
      </w:r>
    </w:p>
    <w:p w:rsidR="001F71AD" w:rsidRPr="00036012" w:rsidRDefault="001F71AD" w:rsidP="00036012">
      <w:pPr>
        <w:numPr>
          <w:ilvl w:val="0"/>
          <w:numId w:val="2"/>
        </w:numPr>
        <w:tabs>
          <w:tab w:val="clear" w:pos="2138"/>
          <w:tab w:val="num" w:pos="0"/>
        </w:tabs>
        <w:ind w:left="0" w:firstLine="709"/>
      </w:pPr>
      <w:r w:rsidRPr="00036012">
        <w:t>анализ системы гражданского права;</w:t>
      </w:r>
    </w:p>
    <w:p w:rsidR="001F71AD" w:rsidRPr="00036012" w:rsidRDefault="001F71AD" w:rsidP="00036012">
      <w:pPr>
        <w:numPr>
          <w:ilvl w:val="0"/>
          <w:numId w:val="2"/>
        </w:numPr>
        <w:tabs>
          <w:tab w:val="clear" w:pos="2138"/>
          <w:tab w:val="num" w:pos="0"/>
        </w:tabs>
        <w:ind w:left="0" w:firstLine="709"/>
      </w:pPr>
      <w:r w:rsidRPr="00036012">
        <w:t>определение места и роли гражданского права в правовой системе России.</w:t>
      </w:r>
    </w:p>
    <w:p w:rsidR="001F71AD" w:rsidRPr="00036012" w:rsidRDefault="001F71AD" w:rsidP="00036012">
      <w:r w:rsidRPr="00036012">
        <w:t>Автором использованы общенаучные и частнонаучные методы юридического исследования.</w:t>
      </w:r>
    </w:p>
    <w:p w:rsidR="001F71AD" w:rsidRPr="00036012" w:rsidRDefault="001F71AD" w:rsidP="00036012">
      <w:r w:rsidRPr="00036012">
        <w:t>Работа состоит из введения, двух глав, заключения и списка использованных источников и литературы.</w:t>
      </w:r>
    </w:p>
    <w:p w:rsidR="0020723F" w:rsidRPr="00036012" w:rsidRDefault="0020723F" w:rsidP="00036012">
      <w:pPr>
        <w:pStyle w:val="1"/>
        <w:ind w:firstLine="709"/>
      </w:pPr>
      <w:r w:rsidRPr="00036012">
        <w:rPr>
          <w:b w:val="0"/>
        </w:rPr>
        <w:br w:type="page"/>
      </w:r>
      <w:bookmarkStart w:id="2" w:name="_Toc211067178"/>
      <w:bookmarkStart w:id="3" w:name="_Toc211067179"/>
      <w:r w:rsidRPr="00036012">
        <w:t xml:space="preserve">Глава 1. </w:t>
      </w:r>
      <w:bookmarkEnd w:id="0"/>
      <w:r w:rsidRPr="00036012">
        <w:t>Понятие предмета гражданско-правового регулирования</w:t>
      </w:r>
      <w:bookmarkEnd w:id="2"/>
      <w:bookmarkEnd w:id="3"/>
    </w:p>
    <w:p w:rsidR="0020723F" w:rsidRPr="00036012" w:rsidRDefault="0020723F" w:rsidP="00036012">
      <w:pPr>
        <w:autoSpaceDE w:val="0"/>
        <w:autoSpaceDN w:val="0"/>
        <w:adjustRightInd w:val="0"/>
        <w:jc w:val="center"/>
        <w:rPr>
          <w:b/>
          <w:szCs w:val="28"/>
        </w:rPr>
      </w:pPr>
    </w:p>
    <w:p w:rsidR="0020723F" w:rsidRPr="00036012" w:rsidRDefault="0020723F" w:rsidP="00036012">
      <w:pPr>
        <w:pStyle w:val="1"/>
        <w:ind w:firstLine="709"/>
      </w:pPr>
      <w:bookmarkStart w:id="4" w:name="_Toc211067180"/>
      <w:r w:rsidRPr="00036012">
        <w:t>1.1. Понятие гражданского права как отрасли права</w:t>
      </w:r>
      <w:bookmarkEnd w:id="4"/>
    </w:p>
    <w:p w:rsidR="0020723F" w:rsidRPr="00036012" w:rsidRDefault="0020723F" w:rsidP="00036012">
      <w:pPr>
        <w:autoSpaceDE w:val="0"/>
        <w:autoSpaceDN w:val="0"/>
        <w:adjustRightInd w:val="0"/>
        <w:rPr>
          <w:szCs w:val="28"/>
        </w:rPr>
      </w:pPr>
    </w:p>
    <w:p w:rsidR="0020723F" w:rsidRPr="00036012" w:rsidRDefault="0020723F" w:rsidP="00036012">
      <w:pPr>
        <w:autoSpaceDE w:val="0"/>
        <w:autoSpaceDN w:val="0"/>
        <w:adjustRightInd w:val="0"/>
        <w:rPr>
          <w:szCs w:val="28"/>
        </w:rPr>
      </w:pPr>
      <w:r w:rsidRPr="00036012">
        <w:rPr>
          <w:szCs w:val="28"/>
        </w:rPr>
        <w:t>Термин «гражданское право» широко используется в современной печати, хозяйственной и повседневной практике, причем в разных значениях: как система установленных законодательством правовых норм во главе с Гражданским кодексом РФ</w:t>
      </w:r>
      <w:r w:rsidR="00997299" w:rsidRPr="00036012">
        <w:rPr>
          <w:rStyle w:val="a9"/>
          <w:szCs w:val="28"/>
        </w:rPr>
        <w:footnoteReference w:id="1"/>
      </w:r>
      <w:r w:rsidRPr="00036012">
        <w:rPr>
          <w:szCs w:val="28"/>
        </w:rPr>
        <w:t xml:space="preserve"> (</w:t>
      </w:r>
      <w:r w:rsidR="00FD754B" w:rsidRPr="00036012">
        <w:rPr>
          <w:szCs w:val="28"/>
        </w:rPr>
        <w:t>ГК РФ</w:t>
      </w:r>
      <w:r w:rsidRPr="00036012">
        <w:rPr>
          <w:szCs w:val="28"/>
        </w:rPr>
        <w:t>) (отрасль права), как совокупность основанных на таких нормах имущественных правоотношений (имущественный оборот), как учебная дисциплина и, наконец, как соответствующая правовая наука, выводы которой используются для совершенствования законодательства и правоприменительной практики.</w:t>
      </w:r>
    </w:p>
    <w:p w:rsidR="0020723F" w:rsidRPr="00036012" w:rsidRDefault="0020723F" w:rsidP="00036012">
      <w:pPr>
        <w:autoSpaceDE w:val="0"/>
        <w:autoSpaceDN w:val="0"/>
        <w:adjustRightInd w:val="0"/>
        <w:rPr>
          <w:szCs w:val="28"/>
        </w:rPr>
      </w:pPr>
      <w:r w:rsidRPr="00036012">
        <w:rPr>
          <w:szCs w:val="28"/>
        </w:rPr>
        <w:t>Основополагающим и наиболее часто употребляемым является первое из этих значений, ибо нормы права первичны и предопределяют содержание и назначение других названных понятий. Именно гражданское право как одна из отраслей права Российской Федерации и практика применения его норм будут рассмотрены в данной работе.</w:t>
      </w:r>
    </w:p>
    <w:p w:rsidR="0020723F" w:rsidRPr="00036012" w:rsidRDefault="0020723F" w:rsidP="00036012">
      <w:pPr>
        <w:autoSpaceDE w:val="0"/>
        <w:autoSpaceDN w:val="0"/>
        <w:adjustRightInd w:val="0"/>
        <w:rPr>
          <w:szCs w:val="28"/>
        </w:rPr>
      </w:pPr>
      <w:r w:rsidRPr="00036012">
        <w:rPr>
          <w:szCs w:val="28"/>
        </w:rPr>
        <w:t>Гражданское право нередко отождествляют с частным правом, для которого в отличие от права публичного (государственного, административного, уголовного) характерна юридическая самостоятельность его субъектов, выраженная в широком использовании начала равенства, диспозитивности, в свободе предпринимательской деятельности и договора</w:t>
      </w:r>
      <w:r w:rsidRPr="00036012">
        <w:rPr>
          <w:rStyle w:val="a9"/>
          <w:szCs w:val="28"/>
        </w:rPr>
        <w:footnoteReference w:id="2"/>
      </w:r>
      <w:r w:rsidRPr="00036012">
        <w:rPr>
          <w:szCs w:val="28"/>
        </w:rPr>
        <w:t>.</w:t>
      </w:r>
    </w:p>
    <w:p w:rsidR="0020723F" w:rsidRPr="00036012" w:rsidRDefault="0020723F" w:rsidP="00036012">
      <w:pPr>
        <w:autoSpaceDE w:val="0"/>
        <w:autoSpaceDN w:val="0"/>
        <w:adjustRightInd w:val="0"/>
        <w:rPr>
          <w:szCs w:val="28"/>
        </w:rPr>
      </w:pPr>
      <w:r w:rsidRPr="00036012">
        <w:rPr>
          <w:szCs w:val="28"/>
        </w:rPr>
        <w:t>Однако частное право – более крупная правовая структура, которая как таковая в конституционных и иных законодательных актах прямо не названа, но отражает особенности большой группы правовых норм и признается юристами многих поколений. Частное право включает также семейное и, отчасти, трудовое право, которые считаются в Российской Федерации самостоятельными правовыми отраслями.</w:t>
      </w:r>
    </w:p>
    <w:p w:rsidR="0020723F" w:rsidRPr="00036012" w:rsidRDefault="0020723F" w:rsidP="00036012">
      <w:pPr>
        <w:autoSpaceDE w:val="0"/>
        <w:autoSpaceDN w:val="0"/>
        <w:adjustRightInd w:val="0"/>
        <w:rPr>
          <w:szCs w:val="28"/>
        </w:rPr>
      </w:pPr>
      <w:r w:rsidRPr="00036012">
        <w:rPr>
          <w:szCs w:val="28"/>
        </w:rPr>
        <w:t>Тем не менее, гражданское право ввиду широты и значимости его предмета представляет собой ядро частного права и обладает всеми его юридическими особенностями, которые в гражданском праве наиболее отчетливо выражены.</w:t>
      </w:r>
    </w:p>
    <w:p w:rsidR="0020723F" w:rsidRPr="00036012" w:rsidRDefault="0020723F" w:rsidP="00036012">
      <w:pPr>
        <w:autoSpaceDE w:val="0"/>
        <w:autoSpaceDN w:val="0"/>
        <w:adjustRightInd w:val="0"/>
        <w:rPr>
          <w:szCs w:val="28"/>
        </w:rPr>
      </w:pPr>
      <w:r w:rsidRPr="00036012">
        <w:rPr>
          <w:szCs w:val="28"/>
        </w:rPr>
        <w:t>Гражданское право как основная отрасль частного права имеет огромное значение для всех сторон жизни современного общества, особенно в условиях перехода России к рыночной экономике. Это обусловлено важностью и широтой тех общественных отношений, которые являются предметом гражданского права, разработанностью его норм и их повседневным практическим применением, а также использованием категорий и опыта гражданского права в смежных отраслях (природоохранительном, семейном, трудовом праве).</w:t>
      </w:r>
    </w:p>
    <w:p w:rsidR="0020723F" w:rsidRPr="00036012" w:rsidRDefault="0020723F" w:rsidP="00036012">
      <w:pPr>
        <w:autoSpaceDE w:val="0"/>
        <w:autoSpaceDN w:val="0"/>
        <w:adjustRightInd w:val="0"/>
        <w:rPr>
          <w:szCs w:val="28"/>
        </w:rPr>
      </w:pPr>
      <w:r w:rsidRPr="00036012">
        <w:rPr>
          <w:szCs w:val="28"/>
        </w:rPr>
        <w:t xml:space="preserve">Предметом гражданского права согласно ст. 2 </w:t>
      </w:r>
      <w:r w:rsidR="00FD754B" w:rsidRPr="00036012">
        <w:rPr>
          <w:szCs w:val="28"/>
        </w:rPr>
        <w:t>ГК РФ</w:t>
      </w:r>
      <w:r w:rsidRPr="00036012">
        <w:rPr>
          <w:szCs w:val="28"/>
        </w:rPr>
        <w:t xml:space="preserve"> являются две большие сферы общественных отношений: во-первых, имущественные отношения рынка и, во-вторых, неимущественные отношения, которые также обслуживают рынок, но, прежде всего, защищают личные интересы, права и свободы граждан. Необходимо рассмотреть эти два компонента гражданского права.</w:t>
      </w:r>
    </w:p>
    <w:p w:rsidR="0020723F" w:rsidRPr="00036012" w:rsidRDefault="0020723F" w:rsidP="00036012">
      <w:pPr>
        <w:autoSpaceDE w:val="0"/>
        <w:autoSpaceDN w:val="0"/>
        <w:adjustRightInd w:val="0"/>
        <w:rPr>
          <w:szCs w:val="28"/>
        </w:rPr>
      </w:pPr>
    </w:p>
    <w:p w:rsidR="0020723F" w:rsidRPr="00036012" w:rsidRDefault="0020723F" w:rsidP="00036012">
      <w:pPr>
        <w:pStyle w:val="1"/>
        <w:ind w:firstLine="709"/>
      </w:pPr>
      <w:bookmarkStart w:id="5" w:name="_Toc211067181"/>
      <w:r w:rsidRPr="00036012">
        <w:t>1.2. Имущественные отношения как составляющая предмета гражданско-правового регулирования</w:t>
      </w:r>
      <w:bookmarkEnd w:id="5"/>
    </w:p>
    <w:p w:rsidR="0020723F" w:rsidRPr="00036012" w:rsidRDefault="0020723F" w:rsidP="00036012">
      <w:pPr>
        <w:autoSpaceDE w:val="0"/>
        <w:autoSpaceDN w:val="0"/>
        <w:adjustRightInd w:val="0"/>
        <w:rPr>
          <w:szCs w:val="28"/>
        </w:rPr>
      </w:pPr>
    </w:p>
    <w:p w:rsidR="0020723F" w:rsidRPr="00036012" w:rsidRDefault="0020723F" w:rsidP="00036012">
      <w:pPr>
        <w:autoSpaceDE w:val="0"/>
        <w:autoSpaceDN w:val="0"/>
        <w:adjustRightInd w:val="0"/>
        <w:rPr>
          <w:szCs w:val="28"/>
        </w:rPr>
      </w:pPr>
      <w:r w:rsidRPr="00036012">
        <w:rPr>
          <w:szCs w:val="28"/>
        </w:rPr>
        <w:t>Основным предметом гражданского права, определяющим его природу, назначение и правовые особенности, являются имущественные отношения рынка, которые в законодательстве и литературе именуются также экономическими, предпринимательскими и хозяйственными</w:t>
      </w:r>
      <w:r w:rsidR="0078661E" w:rsidRPr="00036012">
        <w:rPr>
          <w:rStyle w:val="a9"/>
          <w:szCs w:val="28"/>
        </w:rPr>
        <w:footnoteReference w:id="3"/>
      </w:r>
      <w:r w:rsidRPr="00036012">
        <w:rPr>
          <w:szCs w:val="28"/>
        </w:rPr>
        <w:t>.</w:t>
      </w:r>
    </w:p>
    <w:p w:rsidR="0020723F" w:rsidRPr="00036012" w:rsidRDefault="0020723F" w:rsidP="00036012">
      <w:pPr>
        <w:autoSpaceDE w:val="0"/>
        <w:autoSpaceDN w:val="0"/>
        <w:adjustRightInd w:val="0"/>
        <w:rPr>
          <w:szCs w:val="28"/>
        </w:rPr>
      </w:pPr>
      <w:r w:rsidRPr="00036012">
        <w:rPr>
          <w:szCs w:val="28"/>
        </w:rPr>
        <w:t>Имущественные отношения в современном государстве складываются между гражданами, юридическими лицами, государственными органами и образованиями. Их в общей форме можно определить как общественные отношения, возникающие в связи с использованием различных имущественных благ (природных ресурсов, вещей, работ, услуг, денежных средств и др.). Уже из этого общего определения видно, что имущественные отношения разнообразны и возникают в различных сферах жизни государства. Основную и наиболее важную их группу составляют отношения участников рынка, связанные с реализацией производимых ими товаров и оказываемых услуг. Гражданское право исторически сложилось как отрасль права, предметом которой являются именно имущественные отношения рынка, то есть отношения, связанные с обменом и имеющие товарно-денежный характер.</w:t>
      </w:r>
    </w:p>
    <w:p w:rsidR="0020723F" w:rsidRPr="00036012" w:rsidRDefault="0020723F" w:rsidP="00036012">
      <w:pPr>
        <w:autoSpaceDE w:val="0"/>
        <w:autoSpaceDN w:val="0"/>
        <w:adjustRightInd w:val="0"/>
        <w:rPr>
          <w:szCs w:val="28"/>
        </w:rPr>
      </w:pPr>
      <w:r w:rsidRPr="00036012">
        <w:rPr>
          <w:szCs w:val="28"/>
        </w:rPr>
        <w:t>Осуществляемый в России переход к рыночной экономике, принципы которой закреплены в Конституции РФ, означает признание частной собственности, расширение прав предпринимателей, свободу договора, здоровую конкуренцию и использование финансово-денежных мер воздействия на экономику взамен ранее практиковавшихся административно-плановых методов регулирования. Иначе говоря, товарно-денежные отношения получают развитие и правовую защиту. В этих условиях сфера гражданского права расширяется, и оно становится важнейшим правовым регулятором происходящих в стране экономических и социальных процессов.</w:t>
      </w:r>
    </w:p>
    <w:p w:rsidR="0020723F" w:rsidRPr="00036012" w:rsidRDefault="0020723F" w:rsidP="00036012">
      <w:pPr>
        <w:autoSpaceDE w:val="0"/>
        <w:autoSpaceDN w:val="0"/>
        <w:adjustRightInd w:val="0"/>
        <w:rPr>
          <w:szCs w:val="28"/>
        </w:rPr>
      </w:pPr>
      <w:r w:rsidRPr="00036012">
        <w:rPr>
          <w:szCs w:val="28"/>
        </w:rPr>
        <w:t>Если при ранее существовавшей в СССР (и РСФСР) плановой экономике механизм гражданско-правового регулирования, и прежде всего договорные отношения, носил во многом формальный характер, ибо был подчинен обязательным плановым заданиям, а права производителей – государственных предприятий – были ограничены, то в современных условиях рынка предприниматели – граждане и предприятия всех форм собственности – получили широкую хозяйственную самостоятельность и имеют возможность проявлять предпринимательскую инициативу и эффективно вести производственно-хозяйственную деятельность с целью получения прибыли и удовлетворения потребностей общества.</w:t>
      </w:r>
    </w:p>
    <w:p w:rsidR="0020723F" w:rsidRPr="00036012" w:rsidRDefault="0020723F" w:rsidP="00036012">
      <w:pPr>
        <w:autoSpaceDE w:val="0"/>
        <w:autoSpaceDN w:val="0"/>
        <w:adjustRightInd w:val="0"/>
        <w:rPr>
          <w:szCs w:val="28"/>
        </w:rPr>
      </w:pPr>
      <w:r w:rsidRPr="00036012">
        <w:rPr>
          <w:szCs w:val="28"/>
        </w:rPr>
        <w:t>В экономической литературе рынок характеризуется как взаимодействие продавцов и покупателей, каждый из которых самостоятелен в своих действиях</w:t>
      </w:r>
      <w:r w:rsidR="00FD754B" w:rsidRPr="00036012">
        <w:rPr>
          <w:rStyle w:val="a9"/>
          <w:szCs w:val="28"/>
        </w:rPr>
        <w:footnoteReference w:id="4"/>
      </w:r>
      <w:r w:rsidRPr="00036012">
        <w:rPr>
          <w:szCs w:val="28"/>
        </w:rPr>
        <w:t>. Гражданское право через систему своих институтов призвано определять предпосылки, основные формы и методы самостоятельной предпринимательской деятельности на рынке и давать ей необходимую правовую защиту. Такую же правовую защиту гражданское право дает и потребительским, и личным отношениям граждан, круг которых в условиях рынка заметно расширяется.</w:t>
      </w:r>
    </w:p>
    <w:p w:rsidR="0020723F" w:rsidRPr="00036012" w:rsidRDefault="0020723F" w:rsidP="00036012">
      <w:pPr>
        <w:autoSpaceDE w:val="0"/>
        <w:autoSpaceDN w:val="0"/>
        <w:adjustRightInd w:val="0"/>
        <w:rPr>
          <w:szCs w:val="28"/>
        </w:rPr>
      </w:pPr>
      <w:r w:rsidRPr="00036012">
        <w:rPr>
          <w:szCs w:val="28"/>
        </w:rPr>
        <w:t>В ГК</w:t>
      </w:r>
      <w:r w:rsidR="00FD754B" w:rsidRPr="00036012">
        <w:rPr>
          <w:szCs w:val="28"/>
        </w:rPr>
        <w:t xml:space="preserve"> РФ</w:t>
      </w:r>
      <w:r w:rsidRPr="00036012">
        <w:rPr>
          <w:szCs w:val="28"/>
        </w:rPr>
        <w:t xml:space="preserve"> имущественные отношения рынка названы как составляющие главный предмет гражданского права (п. 1 ст. 2). Они характеризуются как отношения, основанные на равенстве, автономии воли и имущественной самостоятельности их участников. В этой же ст. 2 перечисляются основные группы отношений гражданского права: правовое положение участников гражданского оборота, право собственности и другие вещные права, право на результаты интеллектуальной деятельности (патентное и авторское право), договоры и иные обязательства. В сферу гражданского права входит также наследственное право.</w:t>
      </w:r>
    </w:p>
    <w:p w:rsidR="0020723F" w:rsidRPr="00036012" w:rsidRDefault="0020723F" w:rsidP="00036012">
      <w:pPr>
        <w:autoSpaceDE w:val="0"/>
        <w:autoSpaceDN w:val="0"/>
        <w:adjustRightInd w:val="0"/>
        <w:rPr>
          <w:szCs w:val="28"/>
        </w:rPr>
      </w:pPr>
      <w:r w:rsidRPr="00036012">
        <w:rPr>
          <w:szCs w:val="28"/>
        </w:rPr>
        <w:t>При характеристике отношений, составляющих предмет гражданского права, п. 1 ст. 2 ГК</w:t>
      </w:r>
      <w:r w:rsidR="00FD754B" w:rsidRPr="00036012">
        <w:rPr>
          <w:szCs w:val="28"/>
        </w:rPr>
        <w:t xml:space="preserve"> РФ</w:t>
      </w:r>
      <w:r w:rsidRPr="00036012">
        <w:rPr>
          <w:szCs w:val="28"/>
        </w:rPr>
        <w:t xml:space="preserve"> особо выделяет основные имущественные отношения рынка – отношения предпринимателей – и определяет их как самостоятельную, осуществляемую на свой риск деятельность, направленную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w:t>
      </w:r>
    </w:p>
    <w:p w:rsidR="0020723F" w:rsidRPr="00036012" w:rsidRDefault="0020723F" w:rsidP="00036012">
      <w:pPr>
        <w:autoSpaceDE w:val="0"/>
        <w:autoSpaceDN w:val="0"/>
        <w:adjustRightInd w:val="0"/>
        <w:rPr>
          <w:szCs w:val="28"/>
        </w:rPr>
      </w:pPr>
      <w:r w:rsidRPr="00036012">
        <w:rPr>
          <w:szCs w:val="28"/>
        </w:rPr>
        <w:t>Субъектами имущественных отношений, регулируемых гражданским правом, могут быть граждане и юридические лица всех видов, Российская Федерация, ее субъекты: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(ст. 124 ГК</w:t>
      </w:r>
      <w:r w:rsidR="00FD754B" w:rsidRPr="00036012">
        <w:rPr>
          <w:szCs w:val="28"/>
        </w:rPr>
        <w:t xml:space="preserve"> РФ</w:t>
      </w:r>
      <w:r w:rsidRPr="00036012">
        <w:rPr>
          <w:szCs w:val="28"/>
        </w:rPr>
        <w:t>) в тех случаях, когда они выступают в качестве носителей имущественных прав.</w:t>
      </w:r>
    </w:p>
    <w:p w:rsidR="0020723F" w:rsidRPr="00036012" w:rsidRDefault="0020723F" w:rsidP="00036012">
      <w:pPr>
        <w:autoSpaceDE w:val="0"/>
        <w:autoSpaceDN w:val="0"/>
        <w:adjustRightInd w:val="0"/>
        <w:rPr>
          <w:szCs w:val="28"/>
        </w:rPr>
      </w:pPr>
      <w:r w:rsidRPr="00036012">
        <w:rPr>
          <w:szCs w:val="28"/>
        </w:rPr>
        <w:t>Предмет имущественных отношений, регулируемых гражданским правом, обычно выражен или может быть определен в денежной форме, а сами отношения сторон имеют возмездный характер, что отвечает требованиям рынка. Однако среди регулируемых гражданским правом отношений не единичны и отношения, в которых начало возмездности отсутствует (например, соглашения об учреждении и реорганизации юридических лиц, беспроцентный заем, договоры дарения, безвозмездного пользования имуществом и другие безвозмездные сделки, совершаемые с благотворительной целью и в интересах рекламы).</w:t>
      </w:r>
    </w:p>
    <w:p w:rsidR="00FD754B" w:rsidRPr="00036012" w:rsidRDefault="00FD754B" w:rsidP="00036012">
      <w:pPr>
        <w:autoSpaceDE w:val="0"/>
        <w:autoSpaceDN w:val="0"/>
        <w:adjustRightInd w:val="0"/>
        <w:jc w:val="center"/>
        <w:rPr>
          <w:b/>
          <w:szCs w:val="28"/>
        </w:rPr>
      </w:pPr>
    </w:p>
    <w:p w:rsidR="00FD754B" w:rsidRPr="00036012" w:rsidRDefault="00FD754B" w:rsidP="00036012">
      <w:pPr>
        <w:pStyle w:val="1"/>
        <w:ind w:firstLine="709"/>
        <w:rPr>
          <w:szCs w:val="28"/>
        </w:rPr>
      </w:pPr>
      <w:bookmarkStart w:id="6" w:name="_Toc211067182"/>
      <w:r w:rsidRPr="00036012">
        <w:t>1.3. Неимущественные и организационные отношения как составляющая предмета гражданско-правового регулирования</w:t>
      </w:r>
      <w:bookmarkEnd w:id="6"/>
    </w:p>
    <w:p w:rsidR="00FD754B" w:rsidRPr="00036012" w:rsidRDefault="00FD754B" w:rsidP="00036012">
      <w:pPr>
        <w:pStyle w:val="1"/>
        <w:ind w:firstLine="709"/>
        <w:jc w:val="both"/>
        <w:rPr>
          <w:b w:val="0"/>
          <w:szCs w:val="28"/>
        </w:rPr>
      </w:pPr>
    </w:p>
    <w:p w:rsidR="0020723F" w:rsidRPr="00036012" w:rsidRDefault="0020723F" w:rsidP="00036012">
      <w:pPr>
        <w:autoSpaceDE w:val="0"/>
        <w:autoSpaceDN w:val="0"/>
        <w:adjustRightInd w:val="0"/>
        <w:rPr>
          <w:szCs w:val="28"/>
        </w:rPr>
      </w:pPr>
      <w:r w:rsidRPr="00036012">
        <w:rPr>
          <w:szCs w:val="28"/>
        </w:rPr>
        <w:t xml:space="preserve">Помимо имущественных предмет гражданского права охватывает две группы неимущественных отношений. Первую группу, о которой говорится в п. 1 ст. 2 </w:t>
      </w:r>
      <w:r w:rsidR="00FD754B" w:rsidRPr="00036012">
        <w:rPr>
          <w:szCs w:val="28"/>
        </w:rPr>
        <w:t>ГК РФ</w:t>
      </w:r>
      <w:r w:rsidRPr="00036012">
        <w:rPr>
          <w:szCs w:val="28"/>
        </w:rPr>
        <w:t>, образуют личные неимущественные отношения, тесно связанные с имущественными, – это отношения в области интеллектуальной собственности (патентного и авторского права), субъекты которого наряду с имущественными правами обладают правомочиями личного характера (право на авторство, право на неприкосновенность созданного произведения). Неимущественные отношения личного характера, сопутствующие имущественным, возникают в деятельности хозяйственных товариществ и обществ, члены которых вправе участвовать в управлении делами товарищества и общества, получать информацию об их деятельности и знакомиться с соответствующей документацией. Ввиду тесной связи названных личных прав с имущественными и их регламентации в рамках единых законодательных актов и те, и другие должны входить в предмет одной отрасли права – в данном случае гражданского права.</w:t>
      </w:r>
    </w:p>
    <w:p w:rsidR="0020723F" w:rsidRPr="00036012" w:rsidRDefault="0020723F" w:rsidP="00036012">
      <w:pPr>
        <w:autoSpaceDE w:val="0"/>
        <w:autoSpaceDN w:val="0"/>
        <w:adjustRightInd w:val="0"/>
        <w:rPr>
          <w:szCs w:val="28"/>
        </w:rPr>
      </w:pPr>
      <w:bookmarkStart w:id="7" w:name="sub_10118"/>
      <w:r w:rsidRPr="00036012">
        <w:rPr>
          <w:szCs w:val="28"/>
        </w:rPr>
        <w:t xml:space="preserve">Вторую группу неимущественных отношений, входящих в состав гражданского права, образуют так называемые неотчуждаемые права и свободы человека и другие нематериальные блага, которые, согласно п. 2 ст. 2 </w:t>
      </w:r>
      <w:r w:rsidR="00FD754B" w:rsidRPr="00036012">
        <w:rPr>
          <w:szCs w:val="28"/>
        </w:rPr>
        <w:t>ГК РФ</w:t>
      </w:r>
      <w:r w:rsidRPr="00036012">
        <w:rPr>
          <w:szCs w:val="28"/>
        </w:rPr>
        <w:t xml:space="preserve">, защищаются гражданским законодательством, если иное не вытекает из существа этих нематериальных благ. К их числу относятся жизнь и здоровье, честь и доброе имя, неприкосновенность частной жизни, деловая репутация и некоторые другие (их примерный перечень дается в ст. 150 </w:t>
      </w:r>
      <w:r w:rsidR="00FD754B" w:rsidRPr="00036012">
        <w:rPr>
          <w:szCs w:val="28"/>
        </w:rPr>
        <w:t>ГК РФ</w:t>
      </w:r>
      <w:r w:rsidRPr="00036012">
        <w:rPr>
          <w:szCs w:val="28"/>
        </w:rPr>
        <w:t>).</w:t>
      </w:r>
      <w:bookmarkEnd w:id="7"/>
    </w:p>
    <w:p w:rsidR="0020723F" w:rsidRPr="00036012" w:rsidRDefault="0020723F" w:rsidP="00036012">
      <w:pPr>
        <w:autoSpaceDE w:val="0"/>
        <w:autoSpaceDN w:val="0"/>
        <w:adjustRightInd w:val="0"/>
        <w:rPr>
          <w:szCs w:val="28"/>
        </w:rPr>
      </w:pPr>
      <w:r w:rsidRPr="00036012">
        <w:rPr>
          <w:szCs w:val="28"/>
        </w:rPr>
        <w:t xml:space="preserve">Эти личные права обладают большой социальной ценностью и имеют ряд особенностей. Они принадлежат гражданам от рождения или в силу закона, неотчуждаемы и непередаваемы иным способом. Они не подлежат ограничению, а в случае их нарушения допускается требование о компенсации морального вреда (ст. 151 </w:t>
      </w:r>
      <w:r w:rsidR="00FD754B" w:rsidRPr="00036012">
        <w:rPr>
          <w:szCs w:val="28"/>
        </w:rPr>
        <w:t>ГК РФ</w:t>
      </w:r>
      <w:r w:rsidRPr="00036012">
        <w:rPr>
          <w:szCs w:val="28"/>
        </w:rPr>
        <w:t xml:space="preserve">). Задача права в этой области состоит не столько в регламентации названных прав, сколько в их эффективной защите. Это отражено в тексте п. 2 ст. 2 </w:t>
      </w:r>
      <w:r w:rsidR="00FD754B" w:rsidRPr="00036012">
        <w:rPr>
          <w:szCs w:val="28"/>
        </w:rPr>
        <w:t>ГК РФ</w:t>
      </w:r>
      <w:r w:rsidRPr="00036012">
        <w:rPr>
          <w:szCs w:val="28"/>
        </w:rPr>
        <w:t>, где говорится, что неотчуждаемые права и свободы человека не регулируются, а защищаются нормами гражданского законодательства. При различиях в редакции содержание употребляемых законом терминов – регулирование и защита – во многом идентично.</w:t>
      </w:r>
    </w:p>
    <w:p w:rsidR="0020723F" w:rsidRPr="00036012" w:rsidRDefault="0020723F" w:rsidP="00036012">
      <w:pPr>
        <w:autoSpaceDE w:val="0"/>
        <w:autoSpaceDN w:val="0"/>
        <w:adjustRightInd w:val="0"/>
        <w:rPr>
          <w:szCs w:val="28"/>
        </w:rPr>
      </w:pPr>
      <w:r w:rsidRPr="00036012">
        <w:rPr>
          <w:szCs w:val="28"/>
        </w:rPr>
        <w:t>Организационные отношения в гражданском праве. При возникновении и осуществлении гражданских прав и обязанностей возникают отношения, носящие организационный характер. Примером являются многолетняя практика заключения рамочных договоров о будущих поставках и их условиях, соглашений об осуществлении будущих перевозок, предоставление контрагенту отчета о выполнении обязанностей, осуществление контроля, когда он допускается, например в договоре строительного подряда. В литературе отмечались многочисленность и особенности таких отношений и предлагалось включать их в предмет гражданского права, подразделяя на следующие группы: предпосылочные, делегирующие, контрольные и информационные</w:t>
      </w:r>
      <w:r w:rsidR="00FD754B" w:rsidRPr="00036012">
        <w:rPr>
          <w:rStyle w:val="a9"/>
          <w:szCs w:val="28"/>
        </w:rPr>
        <w:footnoteReference w:id="5"/>
      </w:r>
      <w:r w:rsidRPr="00036012">
        <w:rPr>
          <w:szCs w:val="28"/>
        </w:rPr>
        <w:t>.</w:t>
      </w:r>
    </w:p>
    <w:p w:rsidR="0020723F" w:rsidRPr="00036012" w:rsidRDefault="0020723F" w:rsidP="00036012">
      <w:pPr>
        <w:autoSpaceDE w:val="0"/>
        <w:autoSpaceDN w:val="0"/>
        <w:adjustRightInd w:val="0"/>
        <w:rPr>
          <w:szCs w:val="28"/>
        </w:rPr>
      </w:pPr>
      <w:r w:rsidRPr="00036012">
        <w:rPr>
          <w:szCs w:val="28"/>
        </w:rPr>
        <w:t>Помимо общетеоретического интереса этот вопрос требует уяснения для определения норм законодательства, применимых к таким организационным отношениям, особенно в связи с развитием в условиях рынка институтов корпоративного права, предоставляющих субъектам гражданского права правомочия влиять на деятельность юридических, прежде всего коммерческих, лиц (участвовать в общих собраниях членов, знакомиться с документацией, получать информацию)</w:t>
      </w:r>
      <w:r w:rsidR="0078661E" w:rsidRPr="00036012">
        <w:rPr>
          <w:rStyle w:val="a9"/>
          <w:szCs w:val="28"/>
        </w:rPr>
        <w:footnoteReference w:id="6"/>
      </w:r>
      <w:r w:rsidRPr="00036012">
        <w:rPr>
          <w:szCs w:val="28"/>
        </w:rPr>
        <w:t>.</w:t>
      </w:r>
    </w:p>
    <w:p w:rsidR="0020723F" w:rsidRPr="00036012" w:rsidRDefault="0020723F" w:rsidP="00036012">
      <w:pPr>
        <w:autoSpaceDE w:val="0"/>
        <w:autoSpaceDN w:val="0"/>
        <w:adjustRightInd w:val="0"/>
        <w:rPr>
          <w:szCs w:val="28"/>
        </w:rPr>
      </w:pPr>
      <w:r w:rsidRPr="00036012">
        <w:rPr>
          <w:szCs w:val="28"/>
        </w:rPr>
        <w:t xml:space="preserve">В п. 2 ст. 48 </w:t>
      </w:r>
      <w:r w:rsidR="00FD754B" w:rsidRPr="00036012">
        <w:rPr>
          <w:szCs w:val="28"/>
        </w:rPr>
        <w:t>ГК РФ</w:t>
      </w:r>
      <w:r w:rsidRPr="00036012">
        <w:rPr>
          <w:szCs w:val="28"/>
        </w:rPr>
        <w:t xml:space="preserve"> права учредителей и участников коммерческих юридических лиц в отношении последних характеризуются как обязательственные. Однако эта общая формулировка еще не раскрывает природу таких правомочий, ибо обязательства разнообразны и могут быть, хотя и редко, также неимущественными.</w:t>
      </w:r>
    </w:p>
    <w:p w:rsidR="0020723F" w:rsidRPr="00036012" w:rsidRDefault="0020723F" w:rsidP="00036012">
      <w:pPr>
        <w:autoSpaceDE w:val="0"/>
        <w:autoSpaceDN w:val="0"/>
        <w:adjustRightInd w:val="0"/>
        <w:rPr>
          <w:szCs w:val="28"/>
        </w:rPr>
      </w:pPr>
      <w:r w:rsidRPr="00036012">
        <w:rPr>
          <w:szCs w:val="28"/>
        </w:rPr>
        <w:t>Имущественные права многогранны по содержанию и проходят в своем становлении и развитии ряд стадий. В юридической литературе справедливо указывалось, что организационные отношения могут выступать «как неотъемлемый элемент иных общественных отношений (имущественных, процессуальных и т.д.) либо необходимый этап в их формировании». Выделять их в самостоятельную и особую группу отношений, входящих в предмет гражданского права, нет оснований, ибо они, в конечном счете, обслуживают имущественные отношения, являющиеся их основой.</w:t>
      </w:r>
    </w:p>
    <w:p w:rsidR="00036012" w:rsidRDefault="00036012" w:rsidP="00036012">
      <w:pPr>
        <w:pStyle w:val="1"/>
        <w:ind w:firstLine="709"/>
        <w:jc w:val="both"/>
        <w:rPr>
          <w:b w:val="0"/>
        </w:rPr>
      </w:pPr>
      <w:bookmarkStart w:id="8" w:name="_Toc211067183"/>
      <w:bookmarkStart w:id="9" w:name="sub_10124"/>
    </w:p>
    <w:p w:rsidR="00D972DB" w:rsidRPr="00036012" w:rsidRDefault="00D972DB" w:rsidP="00036012">
      <w:pPr>
        <w:pStyle w:val="1"/>
        <w:ind w:firstLine="709"/>
      </w:pPr>
      <w:r w:rsidRPr="00036012">
        <w:t xml:space="preserve">1.4. </w:t>
      </w:r>
      <w:r w:rsidR="0020723F" w:rsidRPr="00036012">
        <w:t>Отношения</w:t>
      </w:r>
      <w:r w:rsidRPr="00036012">
        <w:t xml:space="preserve"> международного частного права</w:t>
      </w:r>
      <w:bookmarkEnd w:id="8"/>
    </w:p>
    <w:p w:rsidR="00D972DB" w:rsidRPr="00036012" w:rsidRDefault="00D972DB" w:rsidP="00036012">
      <w:pPr>
        <w:autoSpaceDE w:val="0"/>
        <w:autoSpaceDN w:val="0"/>
        <w:adjustRightInd w:val="0"/>
        <w:rPr>
          <w:szCs w:val="28"/>
        </w:rPr>
      </w:pPr>
    </w:p>
    <w:p w:rsidR="0020723F" w:rsidRPr="00036012" w:rsidRDefault="00D972DB" w:rsidP="00036012">
      <w:pPr>
        <w:autoSpaceDE w:val="0"/>
        <w:autoSpaceDN w:val="0"/>
        <w:adjustRightInd w:val="0"/>
        <w:rPr>
          <w:szCs w:val="28"/>
        </w:rPr>
      </w:pPr>
      <w:r w:rsidRPr="00036012">
        <w:rPr>
          <w:szCs w:val="28"/>
        </w:rPr>
        <w:t>Согласно аб</w:t>
      </w:r>
      <w:r w:rsidR="0020723F" w:rsidRPr="00036012">
        <w:rPr>
          <w:szCs w:val="28"/>
        </w:rPr>
        <w:t xml:space="preserve">. 4 п. 1 ст. 2 </w:t>
      </w:r>
      <w:r w:rsidR="00FD754B" w:rsidRPr="00036012">
        <w:rPr>
          <w:szCs w:val="28"/>
        </w:rPr>
        <w:t>ГК РФ</w:t>
      </w:r>
      <w:r w:rsidR="0020723F" w:rsidRPr="00036012">
        <w:rPr>
          <w:szCs w:val="28"/>
        </w:rPr>
        <w:t xml:space="preserve"> правила гражданского законодательства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 и эти вопросы являются в </w:t>
      </w:r>
      <w:r w:rsidR="00FD754B" w:rsidRPr="00036012">
        <w:rPr>
          <w:szCs w:val="28"/>
        </w:rPr>
        <w:t>ГК РФ</w:t>
      </w:r>
      <w:r w:rsidR="0020723F" w:rsidRPr="00036012">
        <w:rPr>
          <w:szCs w:val="28"/>
        </w:rPr>
        <w:t xml:space="preserve"> предметом его заключительного Раздела VI «Международное частное право» (ст. 1186-1224).</w:t>
      </w:r>
      <w:bookmarkEnd w:id="9"/>
    </w:p>
    <w:p w:rsidR="0020723F" w:rsidRPr="00036012" w:rsidRDefault="0020723F" w:rsidP="00036012">
      <w:pPr>
        <w:autoSpaceDE w:val="0"/>
        <w:autoSpaceDN w:val="0"/>
        <w:adjustRightInd w:val="0"/>
        <w:rPr>
          <w:szCs w:val="28"/>
        </w:rPr>
      </w:pPr>
      <w:r w:rsidRPr="00036012">
        <w:rPr>
          <w:szCs w:val="28"/>
        </w:rPr>
        <w:t>Отношения международного частного права – особые и юридически сложные; в этой сфере помимо норм национального права широко применяются положения международных договоров и возможно обращение к нормам иностранных государств. В сферу международного частного права современная практика и доктрина включают соответствующие институты семейного и трудового права, а также особые процедуры разрешения споров (международный арбитраж).</w:t>
      </w:r>
    </w:p>
    <w:p w:rsidR="00D972DB" w:rsidRPr="00036012" w:rsidRDefault="0020723F" w:rsidP="00036012">
      <w:pPr>
        <w:autoSpaceDE w:val="0"/>
        <w:autoSpaceDN w:val="0"/>
        <w:adjustRightInd w:val="0"/>
        <w:rPr>
          <w:szCs w:val="28"/>
        </w:rPr>
      </w:pPr>
      <w:r w:rsidRPr="00036012">
        <w:rPr>
          <w:szCs w:val="28"/>
        </w:rPr>
        <w:t>Природа международного частного права и его место в правовой системе продолжают вызывать научные споры, и доктринальные суждения на этот счет нередко лишены желаемой четкости</w:t>
      </w:r>
      <w:r w:rsidR="00D972DB" w:rsidRPr="00036012">
        <w:rPr>
          <w:rStyle w:val="a9"/>
          <w:szCs w:val="28"/>
        </w:rPr>
        <w:footnoteReference w:id="7"/>
      </w:r>
      <w:r w:rsidRPr="00036012">
        <w:rPr>
          <w:szCs w:val="28"/>
        </w:rPr>
        <w:t xml:space="preserve">. Однако всеми авторами признаются особенности международного частного права, и практически его проблематика излагается в специальных учебниках и учебных курсах. </w:t>
      </w:r>
    </w:p>
    <w:p w:rsidR="0020723F" w:rsidRPr="00036012" w:rsidRDefault="00036012" w:rsidP="00036012">
      <w:pPr>
        <w:pStyle w:val="1"/>
        <w:ind w:firstLine="709"/>
      </w:pPr>
      <w:bookmarkStart w:id="10" w:name="sub_103"/>
      <w:bookmarkStart w:id="11" w:name="_Toc211067184"/>
      <w:r>
        <w:rPr>
          <w:b w:val="0"/>
        </w:rPr>
        <w:br w:type="page"/>
      </w:r>
      <w:r w:rsidR="00D972DB" w:rsidRPr="00036012">
        <w:t>1.5</w:t>
      </w:r>
      <w:r w:rsidR="0020723F" w:rsidRPr="00036012">
        <w:t>. Особенности гражданского права</w:t>
      </w:r>
      <w:bookmarkEnd w:id="10"/>
      <w:r w:rsidR="00D972DB" w:rsidRPr="00036012">
        <w:t>, определяемые спецификой его предмета</w:t>
      </w:r>
      <w:bookmarkEnd w:id="11"/>
    </w:p>
    <w:p w:rsidR="0020723F" w:rsidRPr="00036012" w:rsidRDefault="0020723F" w:rsidP="00036012">
      <w:pPr>
        <w:pStyle w:val="1"/>
        <w:ind w:firstLine="709"/>
        <w:jc w:val="both"/>
        <w:rPr>
          <w:b w:val="0"/>
        </w:rPr>
      </w:pPr>
    </w:p>
    <w:p w:rsidR="0020723F" w:rsidRPr="00036012" w:rsidRDefault="0020723F" w:rsidP="00036012">
      <w:pPr>
        <w:autoSpaceDE w:val="0"/>
        <w:autoSpaceDN w:val="0"/>
        <w:adjustRightInd w:val="0"/>
        <w:rPr>
          <w:szCs w:val="28"/>
        </w:rPr>
      </w:pPr>
      <w:r w:rsidRPr="00036012">
        <w:rPr>
          <w:szCs w:val="28"/>
        </w:rPr>
        <w:t>Гражданскому праву, как и другим отраслям отечественного права, присущи значительные правовые особенности, которые отражают природу регулируемых им рыночных отношений, а также многолетнюю историю его развития. Эти особенности важны для правильного понимания и применения норм гражданского законодательства, а также определения направлений его дальнейшего развития и совершенствования.</w:t>
      </w:r>
    </w:p>
    <w:p w:rsidR="0020723F" w:rsidRPr="00036012" w:rsidRDefault="0020723F" w:rsidP="00036012">
      <w:pPr>
        <w:autoSpaceDE w:val="0"/>
        <w:autoSpaceDN w:val="0"/>
        <w:adjustRightInd w:val="0"/>
        <w:rPr>
          <w:szCs w:val="28"/>
        </w:rPr>
      </w:pPr>
      <w:r w:rsidRPr="00036012">
        <w:rPr>
          <w:szCs w:val="28"/>
        </w:rPr>
        <w:t>Некоторые общие особенности гражданского права достаточно очевидны и хорошо известны. Это</w:t>
      </w:r>
      <w:r w:rsidR="00D972DB" w:rsidRPr="00036012">
        <w:rPr>
          <w:szCs w:val="28"/>
        </w:rPr>
        <w:t>,</w:t>
      </w:r>
      <w:r w:rsidRPr="00036012">
        <w:rPr>
          <w:szCs w:val="28"/>
        </w:rPr>
        <w:t xml:space="preserve"> прежде всего</w:t>
      </w:r>
      <w:r w:rsidR="00D972DB" w:rsidRPr="00036012">
        <w:rPr>
          <w:szCs w:val="28"/>
        </w:rPr>
        <w:t>,</w:t>
      </w:r>
      <w:r w:rsidRPr="00036012">
        <w:rPr>
          <w:szCs w:val="28"/>
        </w:rPr>
        <w:t xml:space="preserve"> широта его сферы действия – она охватывает как отношения граждан бытового и личного характера, так и отношения современного промышленного рынка. Следствием являются обширность и сложность гражданского законодательства, применение которого ввиду разнородности регулируемых отношений требует высокой юридической техники и профессионализма. Гражданскому праву присущи и другие не менее важные правовые особенности.</w:t>
      </w:r>
    </w:p>
    <w:p w:rsidR="0020723F" w:rsidRPr="00036012" w:rsidRDefault="0020723F" w:rsidP="00036012">
      <w:pPr>
        <w:autoSpaceDE w:val="0"/>
        <w:autoSpaceDN w:val="0"/>
        <w:adjustRightInd w:val="0"/>
        <w:rPr>
          <w:szCs w:val="28"/>
        </w:rPr>
      </w:pPr>
      <w:r w:rsidRPr="00036012">
        <w:rPr>
          <w:szCs w:val="28"/>
        </w:rPr>
        <w:t>Исторические корни гражданского права. Содержание и терминология гражданского права имеют глубокие исторические корни и устойчивые правовые традиции, идущие от права Римской империи (I-III вв. н.э.), где юристами и судьями (преторами) в связи с развитием имущественного оборота были удачно разработаны многие необходимые для его обслуживания юридические институты, прежде всего система договоров.</w:t>
      </w:r>
    </w:p>
    <w:p w:rsidR="0020723F" w:rsidRPr="00036012" w:rsidRDefault="0020723F" w:rsidP="00036012">
      <w:pPr>
        <w:autoSpaceDE w:val="0"/>
        <w:autoSpaceDN w:val="0"/>
        <w:adjustRightInd w:val="0"/>
        <w:rPr>
          <w:szCs w:val="28"/>
        </w:rPr>
      </w:pPr>
      <w:r w:rsidRPr="00036012">
        <w:rPr>
          <w:szCs w:val="28"/>
        </w:rPr>
        <w:t>Это влияние римского права пришло в современное право в результате неизбежной правовой преемственности в развитии законодательства, активного изучения наследия римского права, в том числе в России, а также высоких доктринальных оценок во всех странах его юридической техники. От римского права происходит как само наименование «гражданское право», так и многие его основные понятия и термины.</w:t>
      </w:r>
    </w:p>
    <w:p w:rsidR="0020723F" w:rsidRPr="00036012" w:rsidRDefault="0020723F" w:rsidP="00036012">
      <w:pPr>
        <w:autoSpaceDE w:val="0"/>
        <w:autoSpaceDN w:val="0"/>
        <w:adjustRightInd w:val="0"/>
        <w:rPr>
          <w:szCs w:val="28"/>
        </w:rPr>
      </w:pPr>
      <w:r w:rsidRPr="00036012">
        <w:rPr>
          <w:szCs w:val="28"/>
        </w:rPr>
        <w:t>Результатом является единство в системе и содержании институтов гражданского права, прежде всего</w:t>
      </w:r>
      <w:r w:rsidR="00D972DB" w:rsidRPr="00036012">
        <w:rPr>
          <w:szCs w:val="28"/>
        </w:rPr>
        <w:t>,</w:t>
      </w:r>
      <w:r w:rsidRPr="00036012">
        <w:rPr>
          <w:szCs w:val="28"/>
        </w:rPr>
        <w:t xml:space="preserve"> договорного, многих стран. Это имеет большое практическое значение, так как облегчает изучение иностранного права и осуществление международных экономических и культурных связей, а также привлечение иностранных инвестиций.</w:t>
      </w:r>
    </w:p>
    <w:p w:rsidR="0020723F" w:rsidRPr="00036012" w:rsidRDefault="0020723F" w:rsidP="00036012">
      <w:pPr>
        <w:autoSpaceDE w:val="0"/>
        <w:autoSpaceDN w:val="0"/>
        <w:adjustRightInd w:val="0"/>
        <w:rPr>
          <w:szCs w:val="28"/>
        </w:rPr>
      </w:pPr>
      <w:r w:rsidRPr="00036012">
        <w:rPr>
          <w:szCs w:val="28"/>
        </w:rPr>
        <w:t>Конечно, общественное развитие и технический прогресс существенно изменили за последнее столетие лицо гражданского права, расширили сферу его действия и создали совершенно новые гражданско-правовые институты и юридическую технику, например бездокументарный оборот. Однако римское право остается необходимым элементом юридического образования, и воздействие его идей на законодательную и правоприменительную практику по-прежнему сохраняется.</w:t>
      </w:r>
    </w:p>
    <w:p w:rsidR="0020723F" w:rsidRPr="00036012" w:rsidRDefault="0020723F" w:rsidP="00036012">
      <w:pPr>
        <w:autoSpaceDE w:val="0"/>
        <w:autoSpaceDN w:val="0"/>
        <w:adjustRightInd w:val="0"/>
        <w:rPr>
          <w:szCs w:val="28"/>
        </w:rPr>
      </w:pPr>
      <w:r w:rsidRPr="00036012">
        <w:rPr>
          <w:szCs w:val="28"/>
        </w:rPr>
        <w:t>Влияние международно-правового регулирования. Согласно ч. 4 ст. 15 Конституции РФ</w:t>
      </w:r>
      <w:r w:rsidR="00D972DB" w:rsidRPr="00036012">
        <w:rPr>
          <w:rStyle w:val="a9"/>
          <w:szCs w:val="28"/>
        </w:rPr>
        <w:footnoteReference w:id="8"/>
      </w:r>
      <w:r w:rsidRPr="00036012">
        <w:rPr>
          <w:szCs w:val="28"/>
        </w:rPr>
        <w:t xml:space="preserve"> общепризнанные принципы и нормы международного права и международные договоры Российской Федерации являются составной частью ее правовой системы. За последние десятилетия международно-правовое регулирование, которое ранее было направлено преимущественно в сферу публично-правовых связей государств, стало все более заметно воздействовать на имущественные взаимоотношения граждан и юридических лиц. Такое воздействие осуществляется через систему многочисленных международных договоров, рекомендации авторитетных международных организаций, а также общепризнанные международные торговые обычаи.</w:t>
      </w:r>
    </w:p>
    <w:p w:rsidR="0020723F" w:rsidRPr="00036012" w:rsidRDefault="0020723F" w:rsidP="00036012">
      <w:pPr>
        <w:autoSpaceDE w:val="0"/>
        <w:autoSpaceDN w:val="0"/>
        <w:adjustRightInd w:val="0"/>
        <w:rPr>
          <w:szCs w:val="28"/>
        </w:rPr>
      </w:pPr>
      <w:r w:rsidRPr="00036012">
        <w:rPr>
          <w:szCs w:val="28"/>
        </w:rPr>
        <w:t>На нормы российского гражданского законодательства об имущественных и личных правах граждан и практику применения этих норм заметное влияние оказали международные соглашения и декларации о правах человека и его основных свобод</w:t>
      </w:r>
      <w:r w:rsidR="00D972DB" w:rsidRPr="00036012">
        <w:rPr>
          <w:szCs w:val="28"/>
        </w:rPr>
        <w:t>ах, а также вступление в 1996 году</w:t>
      </w:r>
      <w:r w:rsidRPr="00036012">
        <w:rPr>
          <w:szCs w:val="28"/>
        </w:rPr>
        <w:t xml:space="preserve"> Российской Федерации в Совет Европы и ее присоединение к конвенциям этой организации.</w:t>
      </w:r>
    </w:p>
    <w:p w:rsidR="0020723F" w:rsidRPr="00036012" w:rsidRDefault="0020723F" w:rsidP="00036012">
      <w:pPr>
        <w:autoSpaceDE w:val="0"/>
        <w:autoSpaceDN w:val="0"/>
        <w:adjustRightInd w:val="0"/>
        <w:rPr>
          <w:szCs w:val="28"/>
        </w:rPr>
      </w:pPr>
      <w:r w:rsidRPr="00036012">
        <w:rPr>
          <w:szCs w:val="28"/>
        </w:rPr>
        <w:t xml:space="preserve">Разумеется, международно-правовое регулирование направлено в первую очередь на регламентацию отношений граждан и юридических лиц разных государств, когда возникают правовые вопросы особого рода, являющиеся предметом международного частного права. Однако многие международно-правовые предписания включены ныне в нормы </w:t>
      </w:r>
      <w:r w:rsidR="00FD754B" w:rsidRPr="00036012">
        <w:rPr>
          <w:szCs w:val="28"/>
        </w:rPr>
        <w:t>ГК РФ</w:t>
      </w:r>
      <w:r w:rsidRPr="00036012">
        <w:rPr>
          <w:szCs w:val="28"/>
        </w:rPr>
        <w:t xml:space="preserve"> и других законов и начинают все более активно применяться к отношениям отечественных субъектов.</w:t>
      </w:r>
    </w:p>
    <w:p w:rsidR="0020723F" w:rsidRPr="00036012" w:rsidRDefault="0020723F" w:rsidP="00036012">
      <w:pPr>
        <w:autoSpaceDE w:val="0"/>
        <w:autoSpaceDN w:val="0"/>
        <w:adjustRightInd w:val="0"/>
        <w:rPr>
          <w:szCs w:val="28"/>
        </w:rPr>
      </w:pPr>
      <w:r w:rsidRPr="00036012">
        <w:rPr>
          <w:szCs w:val="28"/>
        </w:rPr>
        <w:t>Метод гражданско-правового регулирования. Каждой отрасли права присущи определенные приемы и средства правового воздействия на составляющие ее предмет отношения с целью их развития и защиты. Совокупность таких приемов и средств в юридической науке принято именовать методом правового регулирования. Основными чертами гражданско-правового метода регулирования являются следующие.</w:t>
      </w:r>
    </w:p>
    <w:p w:rsidR="0020723F" w:rsidRPr="00036012" w:rsidRDefault="0020723F" w:rsidP="00036012">
      <w:pPr>
        <w:autoSpaceDE w:val="0"/>
        <w:autoSpaceDN w:val="0"/>
        <w:adjustRightInd w:val="0"/>
        <w:rPr>
          <w:szCs w:val="28"/>
        </w:rPr>
      </w:pPr>
      <w:r w:rsidRPr="00036012">
        <w:rPr>
          <w:szCs w:val="28"/>
        </w:rPr>
        <w:t xml:space="preserve">Первая – равенство участников гражданских отношений. Гражданское законодательство основывается на признании равенства участников регулируемых им отношений, говорится в п. 1 ст. 1 </w:t>
      </w:r>
      <w:r w:rsidR="00FD754B" w:rsidRPr="00036012">
        <w:rPr>
          <w:szCs w:val="28"/>
        </w:rPr>
        <w:t>ГК РФ</w:t>
      </w:r>
      <w:r w:rsidRPr="00036012">
        <w:rPr>
          <w:szCs w:val="28"/>
        </w:rPr>
        <w:t>. Субъекты гражданского права – граждане, юридические лица и государственные образования – обладают, конечно, разными по содержанию и объему правами и обязанностями. Однако, вступая в имущественные отношения рынка и реализуя их, они равны и ни одна из сторон не вправе предписывать другой определенное правовое поведение.</w:t>
      </w:r>
    </w:p>
    <w:p w:rsidR="0020723F" w:rsidRPr="00036012" w:rsidRDefault="0020723F" w:rsidP="00036012">
      <w:pPr>
        <w:autoSpaceDE w:val="0"/>
        <w:autoSpaceDN w:val="0"/>
        <w:adjustRightInd w:val="0"/>
        <w:rPr>
          <w:szCs w:val="28"/>
        </w:rPr>
      </w:pPr>
      <w:r w:rsidRPr="00036012">
        <w:rPr>
          <w:szCs w:val="28"/>
        </w:rPr>
        <w:t>Второй чертой метода гражданского права является диспозитивность многих его норм, особенно в сфере обязательств. Это позволяет участникам имущественного оборота отступать от общих правил законодательства и строить свое поведение в соответствии с собственными намерениями и возможностями, проявляя тем самым хозяйственную активность и предприимчивость.</w:t>
      </w:r>
    </w:p>
    <w:p w:rsidR="0020723F" w:rsidRPr="00036012" w:rsidRDefault="0020723F" w:rsidP="00036012">
      <w:pPr>
        <w:autoSpaceDE w:val="0"/>
        <w:autoSpaceDN w:val="0"/>
        <w:adjustRightInd w:val="0"/>
        <w:rPr>
          <w:szCs w:val="28"/>
        </w:rPr>
      </w:pPr>
      <w:r w:rsidRPr="00036012">
        <w:rPr>
          <w:szCs w:val="28"/>
        </w:rPr>
        <w:t>Диспозитивность гражданского права проявляется также в предоставлении его субъектам возможности осуществлять их права и обязанности с помощью третьих лиц, что для других отраслей права не характерно. Субъекты гражданского права могут выступать в имущественном обороте через представителей (поверенных, комиссионеров, агентов), а также возлагать исполнение на третьих лиц (субпоставщиков, субподрядчиков, субарендаторов и т.п.). Это расширяет возможности участников рынка.</w:t>
      </w:r>
    </w:p>
    <w:p w:rsidR="0020723F" w:rsidRPr="00036012" w:rsidRDefault="0020723F" w:rsidP="00036012">
      <w:pPr>
        <w:autoSpaceDE w:val="0"/>
        <w:autoSpaceDN w:val="0"/>
        <w:adjustRightInd w:val="0"/>
        <w:rPr>
          <w:szCs w:val="28"/>
        </w:rPr>
      </w:pPr>
      <w:r w:rsidRPr="00036012">
        <w:rPr>
          <w:szCs w:val="28"/>
        </w:rPr>
        <w:t>Следующей особенностью гражданско-правового регулирования является защита нарушенных прав посредством воздействия не на личность правонарушителя, а на его имущество. Основным и наиболее распространенным способом защиты в гражданском обороте является возложение обязанности компенсировать причиненные потери – возместить убытки, а также уплатить неустойку (пени, штраф), если она была предусмотрена законом или договором.</w:t>
      </w:r>
    </w:p>
    <w:p w:rsidR="0020723F" w:rsidRPr="00036012" w:rsidRDefault="0020723F" w:rsidP="00036012">
      <w:pPr>
        <w:autoSpaceDE w:val="0"/>
        <w:autoSpaceDN w:val="0"/>
        <w:adjustRightInd w:val="0"/>
        <w:rPr>
          <w:szCs w:val="28"/>
        </w:rPr>
      </w:pPr>
      <w:r w:rsidRPr="00036012">
        <w:rPr>
          <w:szCs w:val="28"/>
        </w:rPr>
        <w:t xml:space="preserve">Наконец, особенностью метода гражданского права является предоставление потерпевшей стороне судебной защиты при нарушении ее прав (п. 1 ст. 11 </w:t>
      </w:r>
      <w:r w:rsidR="00FD754B" w:rsidRPr="00036012">
        <w:rPr>
          <w:szCs w:val="28"/>
        </w:rPr>
        <w:t>ГК РФ</w:t>
      </w:r>
      <w:r w:rsidRPr="00036012">
        <w:rPr>
          <w:szCs w:val="28"/>
        </w:rPr>
        <w:t xml:space="preserve">). Такая защита предоставляется также, когда в силу прямых указаний закона гражданские права охраняются в административном порядке, например через систему антимонопольных и таможенных органов. В этих случаях решение административного органа также может быть обжаловано в суд (п. 2 ст. 11 </w:t>
      </w:r>
      <w:r w:rsidR="00FD754B" w:rsidRPr="00036012">
        <w:rPr>
          <w:szCs w:val="28"/>
        </w:rPr>
        <w:t>ГК РФ</w:t>
      </w:r>
      <w:r w:rsidRPr="00036012">
        <w:rPr>
          <w:szCs w:val="28"/>
        </w:rPr>
        <w:t>). Судебная защита гражданских прав делает ее свободной от ведомственных влияний и более надежной, поскольку осуществляется в предписанных законом процессуальных формах и с участием самих сторон или их представителей.</w:t>
      </w:r>
    </w:p>
    <w:p w:rsidR="0020723F" w:rsidRPr="00036012" w:rsidRDefault="0020723F" w:rsidP="00036012">
      <w:pPr>
        <w:autoSpaceDE w:val="0"/>
        <w:autoSpaceDN w:val="0"/>
        <w:adjustRightInd w:val="0"/>
        <w:rPr>
          <w:szCs w:val="28"/>
        </w:rPr>
      </w:pPr>
    </w:p>
    <w:p w:rsidR="0020723F" w:rsidRPr="00036012" w:rsidRDefault="00D972DB" w:rsidP="00036012">
      <w:pPr>
        <w:pStyle w:val="1"/>
        <w:ind w:firstLine="709"/>
      </w:pPr>
      <w:bookmarkStart w:id="12" w:name="sub_104"/>
      <w:r w:rsidRPr="00036012">
        <w:rPr>
          <w:b w:val="0"/>
        </w:rPr>
        <w:br w:type="page"/>
      </w:r>
      <w:bookmarkStart w:id="13" w:name="_Toc211067185"/>
      <w:r w:rsidRPr="00036012">
        <w:t>Глава 2</w:t>
      </w:r>
      <w:r w:rsidR="0020723F" w:rsidRPr="00036012">
        <w:t xml:space="preserve">. Система </w:t>
      </w:r>
      <w:r w:rsidRPr="00036012">
        <w:t xml:space="preserve">и роль </w:t>
      </w:r>
      <w:r w:rsidR="0020723F" w:rsidRPr="00036012">
        <w:t>гражданского права</w:t>
      </w:r>
      <w:bookmarkEnd w:id="12"/>
      <w:r w:rsidRPr="00036012">
        <w:t xml:space="preserve"> в российской правовой системе</w:t>
      </w:r>
      <w:bookmarkEnd w:id="13"/>
    </w:p>
    <w:p w:rsidR="0020723F" w:rsidRPr="00036012" w:rsidRDefault="0020723F" w:rsidP="00036012">
      <w:pPr>
        <w:autoSpaceDE w:val="0"/>
        <w:autoSpaceDN w:val="0"/>
        <w:adjustRightInd w:val="0"/>
        <w:jc w:val="center"/>
        <w:rPr>
          <w:b/>
          <w:szCs w:val="28"/>
        </w:rPr>
      </w:pPr>
    </w:p>
    <w:p w:rsidR="00D972DB" w:rsidRPr="00036012" w:rsidRDefault="00D972DB" w:rsidP="00036012">
      <w:pPr>
        <w:pStyle w:val="1"/>
        <w:ind w:firstLine="709"/>
      </w:pPr>
      <w:bookmarkStart w:id="14" w:name="_Toc211067186"/>
      <w:r w:rsidRPr="00036012">
        <w:t>2.1. Система гражданского права как отражение его предмета</w:t>
      </w:r>
      <w:bookmarkEnd w:id="14"/>
    </w:p>
    <w:p w:rsidR="00D972DB" w:rsidRPr="00036012" w:rsidRDefault="00D972DB" w:rsidP="00036012">
      <w:pPr>
        <w:autoSpaceDE w:val="0"/>
        <w:autoSpaceDN w:val="0"/>
        <w:adjustRightInd w:val="0"/>
        <w:jc w:val="center"/>
        <w:rPr>
          <w:b/>
          <w:szCs w:val="28"/>
        </w:rPr>
      </w:pPr>
    </w:p>
    <w:p w:rsidR="0020723F" w:rsidRPr="00036012" w:rsidRDefault="0020723F" w:rsidP="00036012">
      <w:pPr>
        <w:autoSpaceDE w:val="0"/>
        <w:autoSpaceDN w:val="0"/>
        <w:adjustRightInd w:val="0"/>
        <w:rPr>
          <w:szCs w:val="28"/>
        </w:rPr>
      </w:pPr>
      <w:r w:rsidRPr="00036012">
        <w:rPr>
          <w:szCs w:val="28"/>
        </w:rPr>
        <w:t xml:space="preserve">Гражданское право имеет исторически сложившуюся систему изложения и формулирования, которая отражает значение и особенности отдельных групп отношений, являющихся его предметом. Эта система выражена в определенной последовательности разделов и глав основного закона гражданского права – </w:t>
      </w:r>
      <w:r w:rsidR="00FD754B" w:rsidRPr="00036012">
        <w:rPr>
          <w:szCs w:val="28"/>
        </w:rPr>
        <w:t>ГК РФ</w:t>
      </w:r>
      <w:r w:rsidRPr="00036012">
        <w:rPr>
          <w:szCs w:val="28"/>
        </w:rPr>
        <w:t>. Нормы Кодекса распадаются на два крупных правовых блока: общую и особенную части.</w:t>
      </w:r>
    </w:p>
    <w:p w:rsidR="0020723F" w:rsidRPr="00036012" w:rsidRDefault="0020723F" w:rsidP="00036012">
      <w:pPr>
        <w:autoSpaceDE w:val="0"/>
        <w:autoSpaceDN w:val="0"/>
        <w:adjustRightInd w:val="0"/>
        <w:rPr>
          <w:szCs w:val="28"/>
        </w:rPr>
      </w:pPr>
      <w:r w:rsidRPr="00036012">
        <w:rPr>
          <w:szCs w:val="28"/>
        </w:rPr>
        <w:t xml:space="preserve">Общая и особенная части гражданского права. В состав общей части (часть первая </w:t>
      </w:r>
      <w:r w:rsidR="00FD754B" w:rsidRPr="00036012">
        <w:rPr>
          <w:szCs w:val="28"/>
        </w:rPr>
        <w:t>ГК РФ</w:t>
      </w:r>
      <w:r w:rsidRPr="00036012">
        <w:rPr>
          <w:szCs w:val="28"/>
        </w:rPr>
        <w:t>) входят положения о предмете и общих началах гражданского права, статусе его субъектов (физических и юридических лиц, государства), объектах гражданского права (разных видах имущества), сделках, представительстве, исковой давности, праве собственности, общих началах обязательственного права. Это нормы общего характера, которые создают основополагающие понятия гражданского права и его терминологию и действуют в отношении всех или большинства гражданских правоотношений.</w:t>
      </w:r>
    </w:p>
    <w:p w:rsidR="0020723F" w:rsidRPr="00036012" w:rsidRDefault="0020723F" w:rsidP="00036012">
      <w:pPr>
        <w:autoSpaceDE w:val="0"/>
        <w:autoSpaceDN w:val="0"/>
        <w:adjustRightInd w:val="0"/>
        <w:rPr>
          <w:szCs w:val="28"/>
        </w:rPr>
      </w:pPr>
      <w:r w:rsidRPr="00036012">
        <w:rPr>
          <w:szCs w:val="28"/>
        </w:rPr>
        <w:t xml:space="preserve">Особенная часть (части вторая и третья </w:t>
      </w:r>
      <w:r w:rsidR="00FD754B" w:rsidRPr="00036012">
        <w:rPr>
          <w:szCs w:val="28"/>
        </w:rPr>
        <w:t>ГК РФ</w:t>
      </w:r>
      <w:r w:rsidRPr="00036012">
        <w:rPr>
          <w:szCs w:val="28"/>
        </w:rPr>
        <w:t>) включает отдельные виды обязательств (этот раздел наиболее обширен ввиду разнообразия обязательств), наследственное право, а также нормы о правоспособности иностранцев и применении иностранных законов. Нормы особенной части дополняют нормы общей части и устанавливают определенные изъятия из ее правил, когда это обусловлено спецификой отдельных групп гражданских правоотношений. Если таких изъятий нет, действуют нормы общей части.</w:t>
      </w:r>
    </w:p>
    <w:p w:rsidR="0020723F" w:rsidRPr="00036012" w:rsidRDefault="0020723F" w:rsidP="00036012">
      <w:pPr>
        <w:autoSpaceDE w:val="0"/>
        <w:autoSpaceDN w:val="0"/>
        <w:adjustRightInd w:val="0"/>
        <w:rPr>
          <w:szCs w:val="28"/>
        </w:rPr>
      </w:pPr>
      <w:r w:rsidRPr="00036012">
        <w:rPr>
          <w:szCs w:val="28"/>
        </w:rPr>
        <w:t xml:space="preserve">Таков общепризнанный вывод правовой доктрины, подтверждаемый практикой высших судебных инстанций и прямыми указаниями ряда дополняющих </w:t>
      </w:r>
      <w:r w:rsidR="00FD754B" w:rsidRPr="00036012">
        <w:rPr>
          <w:szCs w:val="28"/>
        </w:rPr>
        <w:t>ГК РФ</w:t>
      </w:r>
      <w:r w:rsidRPr="00036012">
        <w:rPr>
          <w:szCs w:val="28"/>
        </w:rPr>
        <w:t xml:space="preserve"> законов. Согласно п. 2 ст. 1 КТМ к имущественным отношениям торгового мореплавания, не регулируемым или не полностью регулируемым этим Кодексом, применяются правила гражданского законодательства РФ. При ином подходе создавался бы нежелательный пробел в правовом регулировании.</w:t>
      </w:r>
    </w:p>
    <w:p w:rsidR="00D972DB" w:rsidRPr="00036012" w:rsidRDefault="0020723F" w:rsidP="00036012">
      <w:pPr>
        <w:autoSpaceDE w:val="0"/>
        <w:autoSpaceDN w:val="0"/>
        <w:adjustRightInd w:val="0"/>
        <w:rPr>
          <w:szCs w:val="28"/>
        </w:rPr>
      </w:pPr>
      <w:r w:rsidRPr="00036012">
        <w:rPr>
          <w:szCs w:val="28"/>
        </w:rPr>
        <w:t xml:space="preserve">Авторское право и патентное право, которые принято именовать интеллектуальной собственностью, </w:t>
      </w:r>
      <w:r w:rsidR="00D972DB" w:rsidRPr="00036012">
        <w:rPr>
          <w:szCs w:val="28"/>
        </w:rPr>
        <w:t>также является подотраслью гражданского права.</w:t>
      </w:r>
    </w:p>
    <w:p w:rsidR="0020723F" w:rsidRPr="00036012" w:rsidRDefault="0020723F" w:rsidP="00036012">
      <w:pPr>
        <w:autoSpaceDE w:val="0"/>
        <w:autoSpaceDN w:val="0"/>
        <w:adjustRightInd w:val="0"/>
        <w:rPr>
          <w:szCs w:val="28"/>
        </w:rPr>
      </w:pPr>
      <w:r w:rsidRPr="00036012">
        <w:rPr>
          <w:szCs w:val="28"/>
        </w:rPr>
        <w:t>Выделение в составе гражданского права общей и особенной частей дает значительные законодательные и правоприменительные преимущества. Создаются общие исходные правовые понятия, нормы и единство в регулировании однородных гражданско-правовых отношений. Тем самым отпадает необходимость повторять общие нормы гражданского права (о действительности сделок, имущественной ответственности, исковой давности и др.) в нормах его особенной части. Это ведет к упрощению и уменьшению объемов законодательных актов.</w:t>
      </w:r>
    </w:p>
    <w:p w:rsidR="0020723F" w:rsidRPr="00036012" w:rsidRDefault="0020723F" w:rsidP="00036012">
      <w:pPr>
        <w:autoSpaceDE w:val="0"/>
        <w:autoSpaceDN w:val="0"/>
        <w:adjustRightInd w:val="0"/>
        <w:rPr>
          <w:szCs w:val="28"/>
        </w:rPr>
      </w:pPr>
      <w:r w:rsidRPr="00036012">
        <w:rPr>
          <w:szCs w:val="28"/>
        </w:rPr>
        <w:t xml:space="preserve">Подотрасли и институты гражданского права. В рамках гражданского права существуют также крупные блоки близких по своему содержанию норм, которые регулируют обширные группы однородных и взаимосвязанных отношений и именуются подотраслями. Это вещное право, обязательственное право, интеллектуальная собственность (патентное и авторское право), наследственное право. В ряде случаев подотрасли структурно выделены в </w:t>
      </w:r>
      <w:r w:rsidR="00FD754B" w:rsidRPr="00036012">
        <w:rPr>
          <w:szCs w:val="28"/>
        </w:rPr>
        <w:t>ГК РФ</w:t>
      </w:r>
      <w:r w:rsidRPr="00036012">
        <w:rPr>
          <w:szCs w:val="28"/>
        </w:rPr>
        <w:t xml:space="preserve"> в качестве самостоятельных разделов Кодекса.</w:t>
      </w:r>
    </w:p>
    <w:p w:rsidR="0020723F" w:rsidRPr="00036012" w:rsidRDefault="0020723F" w:rsidP="00036012">
      <w:pPr>
        <w:autoSpaceDE w:val="0"/>
        <w:autoSpaceDN w:val="0"/>
        <w:adjustRightInd w:val="0"/>
        <w:rPr>
          <w:szCs w:val="28"/>
        </w:rPr>
      </w:pPr>
      <w:r w:rsidRPr="00036012">
        <w:rPr>
          <w:szCs w:val="28"/>
        </w:rPr>
        <w:t>Подотраслями гражданского права следует также считать жилищное право и транспортное право, которые имеют своим предметом обособленную и обширную группу однородных и взаимосвязанных имущественных отношений в названных сферах. Можно считать подотраслью также страховое право, которое в современных условиях получает все более заметное развитие и применение.</w:t>
      </w:r>
    </w:p>
    <w:p w:rsidR="0020723F" w:rsidRPr="00036012" w:rsidRDefault="0020723F" w:rsidP="00036012">
      <w:pPr>
        <w:autoSpaceDE w:val="0"/>
        <w:autoSpaceDN w:val="0"/>
        <w:adjustRightInd w:val="0"/>
        <w:rPr>
          <w:szCs w:val="28"/>
        </w:rPr>
      </w:pPr>
      <w:r w:rsidRPr="00036012">
        <w:rPr>
          <w:szCs w:val="28"/>
        </w:rPr>
        <w:t xml:space="preserve">Законодательство последних лет, опираясь на общие положения </w:t>
      </w:r>
      <w:r w:rsidR="00FD754B" w:rsidRPr="00036012">
        <w:rPr>
          <w:szCs w:val="28"/>
        </w:rPr>
        <w:t>ГК РФ</w:t>
      </w:r>
      <w:r w:rsidRPr="00036012">
        <w:rPr>
          <w:szCs w:val="28"/>
        </w:rPr>
        <w:t xml:space="preserve">, создало две новые подотрасли гражданского права: корпоративное право и право ценных бумаг. Первая имеет своим предметом правовой статус юридических лиц, прежде всего разного рода коммерческих организаций. Вторая регламентирует оборот ценных бумаг, основы которого определяет обширный Закон о рынке ценных бумаг. Ввиду обширности и юридической сложности названных двух подотраслей их регламентация, основанная на общих нормах </w:t>
      </w:r>
      <w:r w:rsidR="00FD754B" w:rsidRPr="00036012">
        <w:rPr>
          <w:szCs w:val="28"/>
        </w:rPr>
        <w:t>ГК РФ</w:t>
      </w:r>
      <w:r w:rsidRPr="00036012">
        <w:rPr>
          <w:szCs w:val="28"/>
        </w:rPr>
        <w:t>, практически осуществляется последующими законодательными актами.</w:t>
      </w:r>
    </w:p>
    <w:p w:rsidR="0020723F" w:rsidRPr="00036012" w:rsidRDefault="0020723F" w:rsidP="00036012">
      <w:pPr>
        <w:autoSpaceDE w:val="0"/>
        <w:autoSpaceDN w:val="0"/>
        <w:adjustRightInd w:val="0"/>
        <w:rPr>
          <w:szCs w:val="28"/>
        </w:rPr>
      </w:pPr>
      <w:r w:rsidRPr="00036012">
        <w:rPr>
          <w:szCs w:val="28"/>
        </w:rPr>
        <w:t>Подотрасли гражданского права также имеют свою систему, основанную прежде всего на практическом значении охватываемых ими институтов и последовательности их использования. Законодательные акты об отдельных видах юридических лиц содержат следующую структуру: общие положения, порядок учреждения, имущественная база, органы юридического лица, права его участников, прекращение деятельности. В рамках обязательственного права на первое место поставлены наиболее важные и распространенные договоры – купли-продажи, аренды и подряда. Завершают систему обязательственного права новые договоры, сложившиеся в условиях рынка (агентирование, коммерческая концессия, доверительное управление имуществом).</w:t>
      </w:r>
    </w:p>
    <w:p w:rsidR="0020723F" w:rsidRPr="00036012" w:rsidRDefault="0020723F" w:rsidP="00036012">
      <w:pPr>
        <w:autoSpaceDE w:val="0"/>
        <w:autoSpaceDN w:val="0"/>
        <w:adjustRightInd w:val="0"/>
        <w:rPr>
          <w:szCs w:val="28"/>
        </w:rPr>
      </w:pPr>
      <w:r w:rsidRPr="00036012">
        <w:rPr>
          <w:szCs w:val="28"/>
        </w:rPr>
        <w:t>Заключительным звеном системы гражданского права является совокупность норм по более узким группам однородных отношений, которые именуются институтами. Некоторые такие институты ввиду их значимости и сложности являются весьма обширными, например купля-продажа, подряд, и в их рамках выделяются субинституты (оптовая и розничная купля-продажа, строительный и бытовой подряд и т.д.).</w:t>
      </w:r>
    </w:p>
    <w:p w:rsidR="0020723F" w:rsidRPr="00036012" w:rsidRDefault="0020723F" w:rsidP="00036012">
      <w:pPr>
        <w:autoSpaceDE w:val="0"/>
        <w:autoSpaceDN w:val="0"/>
        <w:adjustRightInd w:val="0"/>
        <w:rPr>
          <w:szCs w:val="28"/>
        </w:rPr>
      </w:pPr>
      <w:r w:rsidRPr="00036012">
        <w:rPr>
          <w:szCs w:val="28"/>
        </w:rPr>
        <w:t>В этих случаях применение правовых норм становится многоступенчатым и происходит в следующем порядке: первичными и решающими являются правила о соответствующем субинституте; при их недостаточности надлежит руководствоваться более общими нормами, установленными для данного института и подотрасли, а при их неполноте – общими началами гражданского права.</w:t>
      </w:r>
    </w:p>
    <w:p w:rsidR="0020723F" w:rsidRPr="00036012" w:rsidRDefault="0020723F" w:rsidP="00036012">
      <w:pPr>
        <w:autoSpaceDE w:val="0"/>
        <w:autoSpaceDN w:val="0"/>
        <w:adjustRightInd w:val="0"/>
        <w:rPr>
          <w:szCs w:val="28"/>
        </w:rPr>
      </w:pPr>
      <w:r w:rsidRPr="00036012">
        <w:rPr>
          <w:szCs w:val="28"/>
        </w:rPr>
        <w:t xml:space="preserve">Значение системы гражданского права для законодательства, его изучения и преподавания. Закрепленная в </w:t>
      </w:r>
      <w:r w:rsidR="00FD754B" w:rsidRPr="00036012">
        <w:rPr>
          <w:szCs w:val="28"/>
        </w:rPr>
        <w:t>ГК РФ</w:t>
      </w:r>
      <w:r w:rsidRPr="00036012">
        <w:rPr>
          <w:szCs w:val="28"/>
        </w:rPr>
        <w:t xml:space="preserve"> система гражданского права, его основные понятия и терминология лежат в основе всех последующих законодательных актов в области гражданского права. Важнейшие из них идут от общего регулирования к особенному и не повторяют общие положения гражданского права, закрепленные в </w:t>
      </w:r>
      <w:r w:rsidR="00FD754B" w:rsidRPr="00036012">
        <w:rPr>
          <w:szCs w:val="28"/>
        </w:rPr>
        <w:t>ГК РФ</w:t>
      </w:r>
      <w:r w:rsidRPr="00036012">
        <w:rPr>
          <w:szCs w:val="28"/>
        </w:rPr>
        <w:t>. Это существенно упрощает систему законодательства, создает единство как в содержании, так и в правовой терминологии гражданского права, что облегчает его изучение и применение.</w:t>
      </w:r>
    </w:p>
    <w:p w:rsidR="0020723F" w:rsidRPr="00036012" w:rsidRDefault="0020723F" w:rsidP="00036012">
      <w:pPr>
        <w:autoSpaceDE w:val="0"/>
        <w:autoSpaceDN w:val="0"/>
        <w:adjustRightInd w:val="0"/>
        <w:rPr>
          <w:szCs w:val="28"/>
        </w:rPr>
      </w:pPr>
      <w:r w:rsidRPr="00036012">
        <w:rPr>
          <w:szCs w:val="28"/>
        </w:rPr>
        <w:t xml:space="preserve">Система гражданского права, выраженная в </w:t>
      </w:r>
      <w:r w:rsidR="00FD754B" w:rsidRPr="00036012">
        <w:rPr>
          <w:szCs w:val="28"/>
        </w:rPr>
        <w:t>ГК РФ</w:t>
      </w:r>
      <w:r w:rsidRPr="00036012">
        <w:rPr>
          <w:szCs w:val="28"/>
        </w:rPr>
        <w:t>, служит основой учебников и пособий по этой дисциплине. Однако читаемые в юридических учебных заведениях курсы гражданского права могут иметь особенности, обусловленные методическими взглядами и подходами соответствующих кафедр и преподавателей.</w:t>
      </w:r>
    </w:p>
    <w:p w:rsidR="0020723F" w:rsidRPr="00036012" w:rsidRDefault="0020723F" w:rsidP="00036012">
      <w:pPr>
        <w:autoSpaceDE w:val="0"/>
        <w:autoSpaceDN w:val="0"/>
        <w:adjustRightInd w:val="0"/>
        <w:rPr>
          <w:szCs w:val="28"/>
        </w:rPr>
      </w:pPr>
      <w:r w:rsidRPr="00036012">
        <w:rPr>
          <w:szCs w:val="28"/>
        </w:rPr>
        <w:t xml:space="preserve">Учебники гражданского права, подготовленные в рамках Санкт-Петербургского университета и Московской юридической академии, строго следуют системе разделов и глав </w:t>
      </w:r>
      <w:r w:rsidR="00FD754B" w:rsidRPr="00036012">
        <w:rPr>
          <w:szCs w:val="28"/>
        </w:rPr>
        <w:t>ГК РФ</w:t>
      </w:r>
      <w:r w:rsidRPr="00036012">
        <w:rPr>
          <w:szCs w:val="28"/>
        </w:rPr>
        <w:t>. Аналогичный учебник Московского государственного университета вносит в эту систему существенные коррективы, излагая в общей части гражданского права некоторые институты, традиционно включаемые в особенную часть, – интеллектуальную собственность и наследственное право.</w:t>
      </w:r>
    </w:p>
    <w:p w:rsidR="0020723F" w:rsidRPr="00036012" w:rsidRDefault="0020723F" w:rsidP="00036012">
      <w:pPr>
        <w:autoSpaceDE w:val="0"/>
        <w:autoSpaceDN w:val="0"/>
        <w:adjustRightInd w:val="0"/>
        <w:rPr>
          <w:szCs w:val="28"/>
        </w:rPr>
      </w:pPr>
      <w:r w:rsidRPr="00036012">
        <w:rPr>
          <w:szCs w:val="28"/>
        </w:rPr>
        <w:t>Своеобразное деление гражданско-правовой материи дается в учебнике В.</w:t>
      </w:r>
      <w:r w:rsidR="00D972DB" w:rsidRPr="00036012">
        <w:rPr>
          <w:szCs w:val="28"/>
        </w:rPr>
        <w:t xml:space="preserve"> </w:t>
      </w:r>
      <w:r w:rsidRPr="00036012">
        <w:rPr>
          <w:szCs w:val="28"/>
        </w:rPr>
        <w:t>А. Белова, который выделяет общую и особенную части, исходя из оснований возникновения и характера гражданских правоотношений, и относит институт собственности к особенной части</w:t>
      </w:r>
      <w:r w:rsidR="00D972DB" w:rsidRPr="00036012">
        <w:rPr>
          <w:rStyle w:val="a9"/>
          <w:szCs w:val="28"/>
        </w:rPr>
        <w:footnoteReference w:id="9"/>
      </w:r>
      <w:r w:rsidRPr="00036012">
        <w:rPr>
          <w:szCs w:val="28"/>
        </w:rPr>
        <w:t xml:space="preserve">. Такая систематизация расходится со структурой </w:t>
      </w:r>
      <w:r w:rsidR="00FD754B" w:rsidRPr="00036012">
        <w:rPr>
          <w:szCs w:val="28"/>
        </w:rPr>
        <w:t>ГК РФ</w:t>
      </w:r>
      <w:r w:rsidRPr="00036012">
        <w:rPr>
          <w:szCs w:val="28"/>
        </w:rPr>
        <w:t xml:space="preserve"> и усложняет изучение гражданского законодательства.</w:t>
      </w:r>
    </w:p>
    <w:p w:rsidR="0020723F" w:rsidRPr="00036012" w:rsidRDefault="0020723F" w:rsidP="00036012">
      <w:pPr>
        <w:autoSpaceDE w:val="0"/>
        <w:autoSpaceDN w:val="0"/>
        <w:adjustRightInd w:val="0"/>
        <w:rPr>
          <w:szCs w:val="28"/>
        </w:rPr>
      </w:pPr>
      <w:r w:rsidRPr="00036012">
        <w:rPr>
          <w:szCs w:val="28"/>
        </w:rPr>
        <w:t>Учебные пособия, посвященные отдельным подотраслям гражданского права, часто включают материал смежных отраслей права, прежде всего административного (вопросы управления и государственного контроля), финансового, а иногда и трудового права. Такие комплексные исследования дают более полную картину правового регулирования в отдельных областях экономики, однако не должны вести к смешению норм различных отраслей права, механизм которых имеет особенности.</w:t>
      </w:r>
    </w:p>
    <w:p w:rsidR="0020723F" w:rsidRPr="00036012" w:rsidRDefault="0020723F" w:rsidP="00036012">
      <w:pPr>
        <w:autoSpaceDE w:val="0"/>
        <w:autoSpaceDN w:val="0"/>
        <w:adjustRightInd w:val="0"/>
        <w:rPr>
          <w:szCs w:val="28"/>
        </w:rPr>
      </w:pPr>
    </w:p>
    <w:p w:rsidR="0020723F" w:rsidRPr="00036012" w:rsidRDefault="00D972DB" w:rsidP="00036012">
      <w:pPr>
        <w:pStyle w:val="1"/>
        <w:ind w:firstLine="709"/>
      </w:pPr>
      <w:bookmarkStart w:id="15" w:name="sub_105"/>
      <w:bookmarkStart w:id="16" w:name="_Toc211067187"/>
      <w:r w:rsidRPr="00036012">
        <w:t>2.2.</w:t>
      </w:r>
      <w:r w:rsidR="0020723F" w:rsidRPr="00036012">
        <w:t xml:space="preserve"> Гражданское право и смежные отрасли права</w:t>
      </w:r>
      <w:bookmarkEnd w:id="15"/>
      <w:bookmarkEnd w:id="16"/>
    </w:p>
    <w:p w:rsidR="0020723F" w:rsidRPr="00036012" w:rsidRDefault="0020723F" w:rsidP="00036012">
      <w:pPr>
        <w:autoSpaceDE w:val="0"/>
        <w:autoSpaceDN w:val="0"/>
        <w:adjustRightInd w:val="0"/>
        <w:rPr>
          <w:szCs w:val="28"/>
        </w:rPr>
      </w:pPr>
    </w:p>
    <w:p w:rsidR="0020723F" w:rsidRPr="00036012" w:rsidRDefault="0020723F" w:rsidP="00036012">
      <w:pPr>
        <w:autoSpaceDE w:val="0"/>
        <w:autoSpaceDN w:val="0"/>
        <w:adjustRightInd w:val="0"/>
        <w:rPr>
          <w:szCs w:val="28"/>
        </w:rPr>
      </w:pPr>
      <w:r w:rsidRPr="00036012">
        <w:rPr>
          <w:szCs w:val="28"/>
        </w:rPr>
        <w:t>Имущественные отношения разнообразны и складываются не только на рынке, но и в иных сферах общественной жизни. В этих случаях они приобретают значительные правовые особенности и должны регулироваться нормами смежных отраслей права: административного (бюджетное финансирование, налоги), семейного (алименты), природоохранительного (использование земель и природных ресурсов), трудового.</w:t>
      </w:r>
    </w:p>
    <w:p w:rsidR="0020723F" w:rsidRPr="00036012" w:rsidRDefault="0020723F" w:rsidP="00036012">
      <w:pPr>
        <w:autoSpaceDE w:val="0"/>
        <w:autoSpaceDN w:val="0"/>
        <w:adjustRightInd w:val="0"/>
        <w:rPr>
          <w:szCs w:val="28"/>
        </w:rPr>
      </w:pPr>
      <w:r w:rsidRPr="00036012">
        <w:rPr>
          <w:szCs w:val="28"/>
        </w:rPr>
        <w:t>Однако в законодательных актах названных отраслей широко используются категории и понятия гражданского права: собственность, сервитуты, договор, имущественная ответственность в форме штрафов и убытков и т.д. В связи с этим необходимо разграничение отношений и норм различных отраслей национальной правовой системы, и возникает вопрос о возможности субсидиарного применения более разработанных норм гражданского права к имущественным отношениям смежных отраслей.</w:t>
      </w:r>
    </w:p>
    <w:p w:rsidR="0020723F" w:rsidRPr="00036012" w:rsidRDefault="0020723F" w:rsidP="00036012">
      <w:pPr>
        <w:autoSpaceDE w:val="0"/>
        <w:autoSpaceDN w:val="0"/>
        <w:adjustRightInd w:val="0"/>
        <w:rPr>
          <w:szCs w:val="28"/>
        </w:rPr>
      </w:pPr>
      <w:r w:rsidRPr="00036012">
        <w:rPr>
          <w:szCs w:val="28"/>
        </w:rPr>
        <w:t xml:space="preserve">Эта непростая теоретическая и практическая проблема решается по-разному в зависимости от особенностей отдельных групп имущественных отношений и указаний по этому вопросу, содержащихся в </w:t>
      </w:r>
      <w:r w:rsidR="00FD754B" w:rsidRPr="00036012">
        <w:rPr>
          <w:szCs w:val="28"/>
        </w:rPr>
        <w:t>ГК РФ</w:t>
      </w:r>
      <w:r w:rsidRPr="00036012">
        <w:rPr>
          <w:szCs w:val="28"/>
        </w:rPr>
        <w:t xml:space="preserve"> и отраслевых кодексах (законах).</w:t>
      </w:r>
    </w:p>
    <w:p w:rsidR="0020723F" w:rsidRPr="00036012" w:rsidRDefault="0020723F" w:rsidP="00036012">
      <w:pPr>
        <w:autoSpaceDE w:val="0"/>
        <w:autoSpaceDN w:val="0"/>
        <w:adjustRightInd w:val="0"/>
        <w:rPr>
          <w:szCs w:val="28"/>
        </w:rPr>
      </w:pPr>
      <w:r w:rsidRPr="00036012">
        <w:rPr>
          <w:szCs w:val="28"/>
        </w:rPr>
        <w:t>Отношения административного и финансового права. Такие отношения, когда они имеют имущественное содержание, четко отличаются от гражданско-правовых. Для них характерно наличие у одной из сторон – государственного или муниципального органа – властных полномочий, отсутствие диспозитивности в регулировании, а также специфические меры ответственности: административное предупреждение, лишение права, административный арест и др.</w:t>
      </w:r>
    </w:p>
    <w:p w:rsidR="0020723F" w:rsidRPr="00036012" w:rsidRDefault="0020723F" w:rsidP="00036012">
      <w:pPr>
        <w:autoSpaceDE w:val="0"/>
        <w:autoSpaceDN w:val="0"/>
        <w:adjustRightInd w:val="0"/>
        <w:rPr>
          <w:szCs w:val="28"/>
        </w:rPr>
      </w:pPr>
      <w:r w:rsidRPr="00036012">
        <w:rPr>
          <w:szCs w:val="28"/>
        </w:rPr>
        <w:t xml:space="preserve">Поэтому п. 3 ст. 2 </w:t>
      </w:r>
      <w:r w:rsidR="00FD754B" w:rsidRPr="00036012">
        <w:rPr>
          <w:szCs w:val="28"/>
        </w:rPr>
        <w:t>ГК РФ</w:t>
      </w:r>
      <w:r w:rsidRPr="00036012">
        <w:rPr>
          <w:szCs w:val="28"/>
        </w:rPr>
        <w:t xml:space="preserve"> устанавливает, что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20723F" w:rsidRPr="00036012" w:rsidRDefault="0020723F" w:rsidP="00036012">
      <w:pPr>
        <w:autoSpaceDE w:val="0"/>
        <w:autoSpaceDN w:val="0"/>
        <w:adjustRightInd w:val="0"/>
        <w:rPr>
          <w:szCs w:val="28"/>
        </w:rPr>
      </w:pPr>
      <w:r w:rsidRPr="00036012">
        <w:rPr>
          <w:szCs w:val="28"/>
        </w:rPr>
        <w:t xml:space="preserve">Высшие судебные инстанции Российской Федерации неоднократно разъясняли это положение </w:t>
      </w:r>
      <w:r w:rsidR="00FD754B" w:rsidRPr="00036012">
        <w:rPr>
          <w:szCs w:val="28"/>
        </w:rPr>
        <w:t>ГК РФ</w:t>
      </w:r>
      <w:r w:rsidRPr="00036012">
        <w:rPr>
          <w:szCs w:val="28"/>
        </w:rPr>
        <w:t xml:space="preserve">. Так, было разъяснено, что при удовлетворении требований о возврате из бюджета сумм денежных санкций, необоснованно взысканных налоговыми, таможенными и другими госорганами, нормы </w:t>
      </w:r>
      <w:r w:rsidR="00FD754B" w:rsidRPr="00036012">
        <w:rPr>
          <w:szCs w:val="28"/>
        </w:rPr>
        <w:t>ГК РФ</w:t>
      </w:r>
      <w:r w:rsidRPr="00036012">
        <w:rPr>
          <w:szCs w:val="28"/>
        </w:rPr>
        <w:t xml:space="preserve"> (ст. 395) об ответственности за неисполнение денежного обязательства не применяются</w:t>
      </w:r>
      <w:r w:rsidR="00B844D3" w:rsidRPr="00036012">
        <w:rPr>
          <w:rStyle w:val="a9"/>
          <w:szCs w:val="28"/>
        </w:rPr>
        <w:footnoteReference w:id="10"/>
      </w:r>
      <w:r w:rsidRPr="00036012">
        <w:rPr>
          <w:szCs w:val="28"/>
        </w:rPr>
        <w:t>.</w:t>
      </w:r>
    </w:p>
    <w:p w:rsidR="0020723F" w:rsidRPr="00036012" w:rsidRDefault="0020723F" w:rsidP="00036012">
      <w:pPr>
        <w:autoSpaceDE w:val="0"/>
        <w:autoSpaceDN w:val="0"/>
        <w:adjustRightInd w:val="0"/>
        <w:rPr>
          <w:szCs w:val="28"/>
        </w:rPr>
      </w:pPr>
      <w:r w:rsidRPr="00036012">
        <w:rPr>
          <w:szCs w:val="28"/>
        </w:rPr>
        <w:t xml:space="preserve">Финансовые отношения бывают двоякого рода. Иногда они однотипны с административными (налоги и сборы, бюджетное финансирование), являются предметом специальных актов и выходят за рамки гражданского права. Другим отношениям финансового, а точнее имущественного, характера (кредитование, расчеты, страхование) присущи все черты отношений гражданского права, и они подчинены нормам </w:t>
      </w:r>
      <w:r w:rsidR="00FD754B" w:rsidRPr="00036012">
        <w:rPr>
          <w:szCs w:val="28"/>
        </w:rPr>
        <w:t>ГК РФ</w:t>
      </w:r>
      <w:r w:rsidRPr="00036012">
        <w:rPr>
          <w:szCs w:val="28"/>
        </w:rPr>
        <w:t xml:space="preserve"> и дополняющих его законов.</w:t>
      </w:r>
    </w:p>
    <w:p w:rsidR="0020723F" w:rsidRPr="00036012" w:rsidRDefault="0020723F" w:rsidP="00036012">
      <w:pPr>
        <w:autoSpaceDE w:val="0"/>
        <w:autoSpaceDN w:val="0"/>
        <w:adjustRightInd w:val="0"/>
        <w:rPr>
          <w:szCs w:val="28"/>
        </w:rPr>
      </w:pPr>
      <w:bookmarkStart w:id="17" w:name="sub_1058"/>
      <w:r w:rsidRPr="00036012">
        <w:rPr>
          <w:szCs w:val="28"/>
        </w:rPr>
        <w:t>Отношения семейного права. Специфика имущественных отношений в семье выражена не столь сильно, и семейное законодательство РФ часто подчиняет их нормам гражданского законодательства. В Семейном кодексе предусматривается, что к отношениям между членами семьи, не урегулированным семейным законодательством, применяется гражданское законодательство, если это не противоречит существу семейных отношений (ст. 4). Эта общая формула охватывает также неимущественные отношения семейного права.</w:t>
      </w:r>
      <w:bookmarkEnd w:id="17"/>
    </w:p>
    <w:p w:rsidR="0020723F" w:rsidRPr="00036012" w:rsidRDefault="0020723F" w:rsidP="00036012">
      <w:pPr>
        <w:autoSpaceDE w:val="0"/>
        <w:autoSpaceDN w:val="0"/>
        <w:adjustRightInd w:val="0"/>
        <w:rPr>
          <w:szCs w:val="28"/>
        </w:rPr>
      </w:pPr>
      <w:r w:rsidRPr="00036012">
        <w:rPr>
          <w:szCs w:val="28"/>
        </w:rPr>
        <w:t xml:space="preserve">В последующих статьях Семейного кодекса содержатся дополнительные указания по этому вопросу: например, изменение и расторжение брачного договора подчинены правилам </w:t>
      </w:r>
      <w:r w:rsidR="00FD754B" w:rsidRPr="00036012">
        <w:rPr>
          <w:szCs w:val="28"/>
        </w:rPr>
        <w:t>ГК РФ</w:t>
      </w:r>
      <w:r w:rsidRPr="00036012">
        <w:rPr>
          <w:szCs w:val="28"/>
        </w:rPr>
        <w:t xml:space="preserve"> (ст. 43), как и нормы об исковой давности, когда она предусмотрена для семейных отношений (ст. 9).</w:t>
      </w:r>
    </w:p>
    <w:p w:rsidR="0020723F" w:rsidRPr="00036012" w:rsidRDefault="0020723F" w:rsidP="00036012">
      <w:pPr>
        <w:autoSpaceDE w:val="0"/>
        <w:autoSpaceDN w:val="0"/>
        <w:adjustRightInd w:val="0"/>
        <w:rPr>
          <w:szCs w:val="28"/>
        </w:rPr>
      </w:pPr>
      <w:r w:rsidRPr="00036012">
        <w:rPr>
          <w:szCs w:val="28"/>
        </w:rPr>
        <w:t>В современной юридической науке довольно распространенным является мнение о желательности включения, по примеру ряда стран Запада, семейного права в состав права гражданского в качестве его подотрасли. Семейное право излагается как заключительный раздел в ряде опубликованных за последнее время учебников по гражданскому праву. Однако особенности исходных начал семейного права, наличие в его составе большой группы неимущественных отношений, а также самостоятельного Семейного кодекса делают такую позицию малоубедительной.</w:t>
      </w:r>
    </w:p>
    <w:p w:rsidR="0020723F" w:rsidRPr="00036012" w:rsidRDefault="0020723F" w:rsidP="00036012">
      <w:pPr>
        <w:autoSpaceDE w:val="0"/>
        <w:autoSpaceDN w:val="0"/>
        <w:adjustRightInd w:val="0"/>
        <w:rPr>
          <w:szCs w:val="28"/>
        </w:rPr>
      </w:pPr>
      <w:bookmarkStart w:id="18" w:name="sub_10511"/>
      <w:r w:rsidRPr="00036012">
        <w:rPr>
          <w:szCs w:val="28"/>
        </w:rPr>
        <w:t>Природоохранительные отношения (термин употреблен в широком значении и охватывает земельное, лесное, водное и горное право). В этой области также возникают имущественные отношения гражданско-правового характера, которые в рамках норм природоохранительного права не могут достаточно полно регулироваться и должны быть подчинены правилам гражданского законодательства.</w:t>
      </w:r>
      <w:bookmarkEnd w:id="18"/>
    </w:p>
    <w:p w:rsidR="0020723F" w:rsidRPr="00036012" w:rsidRDefault="0020723F" w:rsidP="00036012">
      <w:pPr>
        <w:autoSpaceDE w:val="0"/>
        <w:autoSpaceDN w:val="0"/>
        <w:adjustRightInd w:val="0"/>
        <w:rPr>
          <w:szCs w:val="28"/>
        </w:rPr>
      </w:pPr>
      <w:bookmarkStart w:id="19" w:name="sub_10512"/>
      <w:r w:rsidRPr="00036012">
        <w:rPr>
          <w:szCs w:val="28"/>
        </w:rPr>
        <w:t>Земельный кодекс предусматривает, что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природоохранительным законодательством и специальными законами (п. 3 ст. 3). В последующих статьях Земельного кодекса неоднократно даются ссылки на применение норм гражданского законодательства к сделкам по аренде земельных участков (ст. 22), проведению торгов (ст. 38), прекращению сервитутов (ст. 48), возмещению убытков (ст. 62) и в ряде других случаев.</w:t>
      </w:r>
      <w:bookmarkEnd w:id="19"/>
    </w:p>
    <w:p w:rsidR="0020723F" w:rsidRPr="00036012" w:rsidRDefault="0020723F" w:rsidP="00036012">
      <w:pPr>
        <w:autoSpaceDE w:val="0"/>
        <w:autoSpaceDN w:val="0"/>
        <w:adjustRightInd w:val="0"/>
        <w:rPr>
          <w:szCs w:val="28"/>
        </w:rPr>
      </w:pPr>
      <w:r w:rsidRPr="00036012">
        <w:rPr>
          <w:szCs w:val="28"/>
        </w:rPr>
        <w:t xml:space="preserve">О тесной связи имущественных отношений гражданского и земельного права свидетельствует наличие в </w:t>
      </w:r>
      <w:r w:rsidR="00FD754B" w:rsidRPr="00036012">
        <w:rPr>
          <w:szCs w:val="28"/>
        </w:rPr>
        <w:t>ГК РФ</w:t>
      </w:r>
      <w:r w:rsidRPr="00036012">
        <w:rPr>
          <w:szCs w:val="28"/>
        </w:rPr>
        <w:t xml:space="preserve"> специальной гл. 17 «Право собственности и другие вещные права на землю». Однако после принятия новых земельных законов содержание гл. 17 </w:t>
      </w:r>
      <w:r w:rsidR="00FD754B" w:rsidRPr="00036012">
        <w:rPr>
          <w:szCs w:val="28"/>
        </w:rPr>
        <w:t>ГК РФ</w:t>
      </w:r>
      <w:r w:rsidRPr="00036012">
        <w:rPr>
          <w:szCs w:val="28"/>
        </w:rPr>
        <w:t xml:space="preserve"> требует существенных корректив для устранения возникающих в этой области несогласованностей.</w:t>
      </w:r>
    </w:p>
    <w:p w:rsidR="0020723F" w:rsidRPr="00036012" w:rsidRDefault="0020723F" w:rsidP="00036012">
      <w:pPr>
        <w:autoSpaceDE w:val="0"/>
        <w:autoSpaceDN w:val="0"/>
        <w:adjustRightInd w:val="0"/>
        <w:rPr>
          <w:szCs w:val="28"/>
        </w:rPr>
      </w:pPr>
      <w:bookmarkStart w:id="20" w:name="sub_10514"/>
      <w:r w:rsidRPr="00036012">
        <w:rPr>
          <w:szCs w:val="28"/>
        </w:rPr>
        <w:t>Водный кодекс, предметом которого являются имущественные отношения в сфере водопользования, также широко использует основные понятия гражданского права (собственность, сервитуты, договоры пользования водными объектами) и содержит общую норму, согласно которой имущественные отношения, возникающие при использовании и охране водных объектов, регулируются гражданским законодательством, если иное не предусмотрено Водным кодексом (ст. 5).</w:t>
      </w:r>
      <w:bookmarkEnd w:id="20"/>
    </w:p>
    <w:p w:rsidR="0020723F" w:rsidRPr="00036012" w:rsidRDefault="0020723F" w:rsidP="00036012">
      <w:pPr>
        <w:autoSpaceDE w:val="0"/>
        <w:autoSpaceDN w:val="0"/>
        <w:adjustRightInd w:val="0"/>
        <w:rPr>
          <w:szCs w:val="28"/>
        </w:rPr>
      </w:pPr>
      <w:bookmarkStart w:id="21" w:name="sub_10515"/>
      <w:r w:rsidRPr="00036012">
        <w:rPr>
          <w:szCs w:val="28"/>
        </w:rPr>
        <w:t>В Лесном кодексе имеются прямые указания о применении к лесным отношениям имущественного характера норм гражданского законодательства, если иное не предусмотрено этим Кодексом (ст. 5, 21, 22, 31). Иначе в Законе о недрах, где аналогичные нормы отсутствуют, хотя многие отношения недропользования являются имущественными и регламентируются с использованием методов гражданского права. Дополняющий этот акт Закон о соглашениях о разделе продукции учитывает данное обстоятельство и содержит норму, согласно которой права и обязанности сторон таких соглашений, имеющие гражданско-правовой характер, определяются в соответствии с данным Законом и гражданским законодательством РФ (п. 3 ст. 1).</w:t>
      </w:r>
      <w:bookmarkEnd w:id="21"/>
    </w:p>
    <w:p w:rsidR="0020723F" w:rsidRPr="00036012" w:rsidRDefault="0020723F" w:rsidP="00036012">
      <w:pPr>
        <w:autoSpaceDE w:val="0"/>
        <w:autoSpaceDN w:val="0"/>
        <w:adjustRightInd w:val="0"/>
        <w:rPr>
          <w:szCs w:val="28"/>
        </w:rPr>
      </w:pPr>
      <w:bookmarkStart w:id="22" w:name="sub_10516"/>
      <w:r w:rsidRPr="00036012">
        <w:rPr>
          <w:szCs w:val="28"/>
        </w:rPr>
        <w:t xml:space="preserve">Отношения трудового права. В некоторых сферах гражданское право тесно соприкасается с трудовым (избрание руководителей хозяйственных обществ, трудовая деятельность в производственных кооперативах, ответственность за причинение вреда на производстве), и в ряде норм </w:t>
      </w:r>
      <w:r w:rsidR="00FD754B" w:rsidRPr="00036012">
        <w:rPr>
          <w:szCs w:val="28"/>
        </w:rPr>
        <w:t>ГК РФ</w:t>
      </w:r>
      <w:r w:rsidRPr="00036012">
        <w:rPr>
          <w:szCs w:val="28"/>
        </w:rPr>
        <w:t xml:space="preserve"> содержится указание об их применении к отношениям по трудовому договору (п. 3 ст. 25, п. 1 ст. 27, п. 2 ст. 139). Однако в новом </w:t>
      </w:r>
      <w:r w:rsidR="00FD754B" w:rsidRPr="00036012">
        <w:rPr>
          <w:szCs w:val="28"/>
        </w:rPr>
        <w:t>ГК РФ</w:t>
      </w:r>
      <w:r w:rsidRPr="00036012">
        <w:rPr>
          <w:szCs w:val="28"/>
        </w:rPr>
        <w:t xml:space="preserve"> не повторена общая норма п. 3 ст. 1 Основ гражданского законодательства 1991 г., согласно которой к трудовым отношениям допускается субсидиарное (дополнительное) применение норм гражданского права. Поскольку имущественным отношениям трудового права и методам их регулирования присущи значительные особенности, следует считать, что применение норм гражданского законодательства к трудовым отношениям возможно только в тех случаях, когда </w:t>
      </w:r>
      <w:r w:rsidR="00FD754B" w:rsidRPr="00036012">
        <w:rPr>
          <w:szCs w:val="28"/>
        </w:rPr>
        <w:t>ГК РФ</w:t>
      </w:r>
      <w:r w:rsidRPr="00036012">
        <w:rPr>
          <w:szCs w:val="28"/>
        </w:rPr>
        <w:t xml:space="preserve"> и другие законы Российской Федерации прямо допускают это, а в иных случаях (при пробелах в нормах трудового права) – в порядке аналогии законодательства.</w:t>
      </w:r>
      <w:bookmarkEnd w:id="22"/>
    </w:p>
    <w:p w:rsidR="0020723F" w:rsidRPr="00036012" w:rsidRDefault="00EE15ED" w:rsidP="00036012">
      <w:pPr>
        <w:autoSpaceDE w:val="0"/>
        <w:autoSpaceDN w:val="0"/>
        <w:adjustRightInd w:val="0"/>
        <w:rPr>
          <w:szCs w:val="28"/>
        </w:rPr>
      </w:pPr>
      <w:bookmarkStart w:id="23" w:name="sub_10517"/>
      <w:r w:rsidRPr="00036012">
        <w:rPr>
          <w:szCs w:val="28"/>
        </w:rPr>
        <w:t>Т</w:t>
      </w:r>
      <w:r w:rsidR="0020723F" w:rsidRPr="00036012">
        <w:rPr>
          <w:szCs w:val="28"/>
        </w:rPr>
        <w:t>орговое, коммерческое и хозяйственное право. В юридической и экономической литературе некоторые авторы уже давно выделяют в составе российского права торговое, коммерческое и хозяйственное право, причем содержание таких правовых структур определяется по-разному. В Конституции РФ эти понятия вообще не используются: в ней говорится о гражданском, финансовом и административном законодательстве, а также о правовых основах единого рынка (ст. 71 и 72).</w:t>
      </w:r>
      <w:bookmarkEnd w:id="23"/>
    </w:p>
    <w:p w:rsidR="0020723F" w:rsidRPr="00036012" w:rsidRDefault="0020723F" w:rsidP="00036012">
      <w:pPr>
        <w:autoSpaceDE w:val="0"/>
        <w:autoSpaceDN w:val="0"/>
        <w:adjustRightInd w:val="0"/>
        <w:rPr>
          <w:szCs w:val="28"/>
        </w:rPr>
      </w:pPr>
      <w:r w:rsidRPr="00036012">
        <w:rPr>
          <w:szCs w:val="28"/>
        </w:rPr>
        <w:t>Под торговым (коммерческим) правом принято понимать те институты гражданского права, которые относятся к коммерческой деятельности, работе предпринимателей. Это прежде всего законодательство о собственности, статусе торговых обществ и товариществ и договорных отношениях, а также об интеллектуальной собственности. Иногда в состав торгового (коммерческого) права включаются и некоторые другие важные для предпринимательской деятельности институты, например законодательство о кредитовании и расчетах. Таким образом, торговое и коммерческое право – часть гражданского права, обособляемая для более глубокого изучения вопросов, относящихся к предпринимательской деятельности.</w:t>
      </w:r>
    </w:p>
    <w:p w:rsidR="0020723F" w:rsidRPr="00036012" w:rsidRDefault="0020723F" w:rsidP="00036012">
      <w:pPr>
        <w:autoSpaceDE w:val="0"/>
        <w:autoSpaceDN w:val="0"/>
        <w:adjustRightInd w:val="0"/>
        <w:rPr>
          <w:szCs w:val="28"/>
        </w:rPr>
      </w:pPr>
      <w:r w:rsidRPr="00036012">
        <w:rPr>
          <w:szCs w:val="28"/>
        </w:rPr>
        <w:t>Что касается хозяйственного права, то в его составе обычно объединяют (особенно за рубежом) разнообразные отношения, возникающие в процессе хозяйственной деятельности (собственность, статус коммерческих юридических лиц, договоры), государственное регулирование хозяйственной деятельности, финансовые и налоговые отношения, а также порядок разрешения споров в области хозяйственной деятельности (вопросы гражданского процесса). Иногда в хозяйственное право включается также трудовой договор.</w:t>
      </w:r>
    </w:p>
    <w:p w:rsidR="0020723F" w:rsidRPr="00036012" w:rsidRDefault="0020723F" w:rsidP="00036012">
      <w:pPr>
        <w:autoSpaceDE w:val="0"/>
        <w:autoSpaceDN w:val="0"/>
        <w:adjustRightInd w:val="0"/>
        <w:rPr>
          <w:szCs w:val="28"/>
        </w:rPr>
      </w:pPr>
      <w:r w:rsidRPr="00036012">
        <w:rPr>
          <w:szCs w:val="28"/>
        </w:rPr>
        <w:t>В СССР в 60-80-х гг. проходила широкая дискуссия о выделении в системе права особой его отрасли – хозяйственного права. Основным аргументом было наличие решающего влияния плановых начал и значительных особенностей в регулировании имущественных отношений в рамках тогдашнего социалистического сектора экономики. Однако такой подход не учитывал единства имущественных отношений гражданского права, их товарно-денежную природу и означал глобальный пересмотр сложившейся системы законодательства, что требовало значительного времени и средств. В конечном счете концепция хозяйственного права как отрасли была отвергнута, а ныне в условиях перехода Российской Федерации к рынку многие ее теоретические предпосылки вообще отпали.</w:t>
      </w:r>
    </w:p>
    <w:p w:rsidR="0020723F" w:rsidRPr="00036012" w:rsidRDefault="0020723F" w:rsidP="00036012">
      <w:pPr>
        <w:autoSpaceDE w:val="0"/>
        <w:autoSpaceDN w:val="0"/>
        <w:adjustRightInd w:val="0"/>
        <w:rPr>
          <w:szCs w:val="28"/>
        </w:rPr>
      </w:pPr>
      <w:r w:rsidRPr="00036012">
        <w:rPr>
          <w:szCs w:val="28"/>
        </w:rPr>
        <w:t xml:space="preserve">Основные начала хозяйственной (предпринимательской, коммерческой) деятельности закреплены в новом </w:t>
      </w:r>
      <w:r w:rsidR="00FD754B" w:rsidRPr="00036012">
        <w:rPr>
          <w:szCs w:val="28"/>
        </w:rPr>
        <w:t>ГК РФ</w:t>
      </w:r>
      <w:r w:rsidRPr="00036012">
        <w:rPr>
          <w:szCs w:val="28"/>
        </w:rPr>
        <w:t>, где содержится также система норм о статусе хозяйственных обществ и товариществ и всех основных договорах в сфере предпринимательства. Отношения интеллектуальной собственности регулируются отдельными законами. Таким образом, в разработке хозяйственного (торгового, коммерческого) кодекса нет необходимости. Это не исключает принятия по отдельным вопросам комплексных законодательных актов для всего народного хозяйства или его отраслей. Полезны и необходимы также составление сборников законодательства о предпринимательской деятельности и создание учебных курсов торгового, коммерческого или предпринимательского права.</w:t>
      </w:r>
    </w:p>
    <w:p w:rsidR="00CA7B44" w:rsidRPr="00036012" w:rsidRDefault="00D972DB" w:rsidP="00036012">
      <w:pPr>
        <w:pStyle w:val="1"/>
        <w:ind w:firstLine="709"/>
      </w:pPr>
      <w:r w:rsidRPr="00036012">
        <w:rPr>
          <w:b w:val="0"/>
        </w:rPr>
        <w:br w:type="page"/>
      </w:r>
      <w:bookmarkStart w:id="24" w:name="_Toc211067188"/>
      <w:r w:rsidRPr="00036012">
        <w:t>ЗАКЛЮЧЕНИЕ</w:t>
      </w:r>
      <w:bookmarkEnd w:id="24"/>
    </w:p>
    <w:p w:rsidR="00D972DB" w:rsidRPr="00036012" w:rsidRDefault="00D972DB" w:rsidP="00036012">
      <w:pPr>
        <w:rPr>
          <w:szCs w:val="28"/>
        </w:rPr>
      </w:pPr>
    </w:p>
    <w:p w:rsidR="00D972DB" w:rsidRPr="00036012" w:rsidRDefault="00D972DB" w:rsidP="00036012">
      <w:pPr>
        <w:autoSpaceDE w:val="0"/>
        <w:autoSpaceDN w:val="0"/>
        <w:adjustRightInd w:val="0"/>
        <w:rPr>
          <w:szCs w:val="28"/>
        </w:rPr>
      </w:pPr>
      <w:r w:rsidRPr="00036012">
        <w:rPr>
          <w:szCs w:val="28"/>
        </w:rPr>
        <w:t>На основании приведенных выше законодательных и доктринальных сведений гражданское право можно определить как важнейшую отрасль отечественного права, которая на началах равенства и самостоятельности ее субъектов регулирует имущественные отношения рынка, связанные с ними неимущественные отношения, а также некоторые другие неимущественные отношения личного характера.</w:t>
      </w:r>
    </w:p>
    <w:p w:rsidR="00997299" w:rsidRPr="00036012" w:rsidRDefault="00D972DB" w:rsidP="00036012">
      <w:pPr>
        <w:autoSpaceDE w:val="0"/>
        <w:autoSpaceDN w:val="0"/>
        <w:adjustRightInd w:val="0"/>
        <w:rPr>
          <w:szCs w:val="28"/>
        </w:rPr>
      </w:pPr>
      <w:r w:rsidRPr="00036012">
        <w:rPr>
          <w:szCs w:val="28"/>
        </w:rPr>
        <w:t xml:space="preserve">Изложенные особенности правового регулирования, присущие гражданскому праву, отражают требования рыночной экономики, которая успешно функционирует только при наличии у субъектов предпринимательской деятельности хозяйственной самостоятельности. </w:t>
      </w:r>
    </w:p>
    <w:p w:rsidR="00997299" w:rsidRPr="00036012" w:rsidRDefault="00D972DB" w:rsidP="00036012">
      <w:pPr>
        <w:autoSpaceDE w:val="0"/>
        <w:autoSpaceDN w:val="0"/>
        <w:adjustRightInd w:val="0"/>
        <w:rPr>
          <w:szCs w:val="28"/>
        </w:rPr>
      </w:pPr>
      <w:r w:rsidRPr="00036012">
        <w:rPr>
          <w:szCs w:val="28"/>
        </w:rPr>
        <w:t xml:space="preserve">В условиях планово-административной экономики, существовавшей в СССР, эти положительные стороны гражданско-правового регулирования не могли быть использованы в полной мере. </w:t>
      </w:r>
    </w:p>
    <w:p w:rsidR="00D972DB" w:rsidRPr="00036012" w:rsidRDefault="00D972DB" w:rsidP="00036012">
      <w:pPr>
        <w:autoSpaceDE w:val="0"/>
        <w:autoSpaceDN w:val="0"/>
        <w:adjustRightInd w:val="0"/>
        <w:rPr>
          <w:szCs w:val="28"/>
        </w:rPr>
      </w:pPr>
      <w:r w:rsidRPr="00036012">
        <w:rPr>
          <w:szCs w:val="28"/>
        </w:rPr>
        <w:t>В настоящее время препятствия к этому во многом устранены, и гражданское право становится важнейшим правовым инструментом, используемым для развития экономики, основанной на рыночных отношениях.</w:t>
      </w:r>
    </w:p>
    <w:p w:rsidR="0078661E" w:rsidRPr="00036012" w:rsidRDefault="0078661E" w:rsidP="00036012">
      <w:pPr>
        <w:pStyle w:val="1"/>
        <w:ind w:firstLine="709"/>
      </w:pPr>
      <w:r w:rsidRPr="00036012">
        <w:rPr>
          <w:b w:val="0"/>
        </w:rPr>
        <w:br w:type="page"/>
      </w:r>
      <w:bookmarkStart w:id="25" w:name="_Toc211067189"/>
      <w:r w:rsidRPr="00036012">
        <w:t>СПИСОК ИСПОЛЬЗОВАННЫХ ИСТОЧНИКОВ И ЛИТЕРАТУРЫ</w:t>
      </w:r>
      <w:bookmarkEnd w:id="25"/>
    </w:p>
    <w:p w:rsidR="0078661E" w:rsidRPr="00036012" w:rsidRDefault="0078661E" w:rsidP="00036012">
      <w:pPr>
        <w:pStyle w:val="a8"/>
        <w:rPr>
          <w:sz w:val="28"/>
          <w:szCs w:val="28"/>
        </w:rPr>
      </w:pPr>
    </w:p>
    <w:p w:rsidR="0078661E" w:rsidRPr="00036012" w:rsidRDefault="0078661E" w:rsidP="00036012">
      <w:pPr>
        <w:pStyle w:val="a8"/>
        <w:numPr>
          <w:ilvl w:val="0"/>
          <w:numId w:val="3"/>
        </w:numPr>
        <w:tabs>
          <w:tab w:val="clear" w:pos="1440"/>
          <w:tab w:val="num" w:pos="0"/>
        </w:tabs>
        <w:ind w:left="0" w:firstLine="709"/>
        <w:rPr>
          <w:sz w:val="28"/>
          <w:szCs w:val="28"/>
        </w:rPr>
      </w:pPr>
      <w:r w:rsidRPr="00036012">
        <w:rPr>
          <w:sz w:val="28"/>
          <w:szCs w:val="28"/>
        </w:rPr>
        <w:t>Конституция Российской Федерации (принята на всенародном голосовании 12 декабря 1993 года) // Российская газета. – 1993. – 25 декабря.</w:t>
      </w:r>
    </w:p>
    <w:p w:rsidR="0078661E" w:rsidRPr="00036012" w:rsidRDefault="0078661E" w:rsidP="00036012">
      <w:pPr>
        <w:pStyle w:val="a8"/>
        <w:numPr>
          <w:ilvl w:val="0"/>
          <w:numId w:val="3"/>
        </w:numPr>
        <w:tabs>
          <w:tab w:val="clear" w:pos="1440"/>
          <w:tab w:val="num" w:pos="0"/>
        </w:tabs>
        <w:ind w:left="0" w:firstLine="709"/>
        <w:rPr>
          <w:sz w:val="28"/>
          <w:szCs w:val="28"/>
        </w:rPr>
      </w:pPr>
      <w:r w:rsidRPr="00036012">
        <w:rPr>
          <w:sz w:val="28"/>
          <w:szCs w:val="28"/>
        </w:rPr>
        <w:t>Гражданский кодекс Российской Федерации. Часть первая: Федеральный закон № 51-ФЗ от 30 ноября 1994 года // Российская газета. – 1994. – 8 декабря.</w:t>
      </w:r>
    </w:p>
    <w:p w:rsidR="0078661E" w:rsidRPr="00036012" w:rsidRDefault="0078661E" w:rsidP="00036012">
      <w:pPr>
        <w:pStyle w:val="a8"/>
        <w:numPr>
          <w:ilvl w:val="0"/>
          <w:numId w:val="3"/>
        </w:numPr>
        <w:tabs>
          <w:tab w:val="clear" w:pos="1440"/>
          <w:tab w:val="num" w:pos="0"/>
        </w:tabs>
        <w:ind w:left="0" w:firstLine="709"/>
        <w:rPr>
          <w:sz w:val="28"/>
          <w:szCs w:val="28"/>
        </w:rPr>
      </w:pPr>
      <w:r w:rsidRPr="00036012">
        <w:rPr>
          <w:sz w:val="28"/>
          <w:szCs w:val="28"/>
        </w:rPr>
        <w:t>Гражданский кодекс Российской Федерации. Часть вторая: Федеральный закон № 14-ФЗ от 26 января 1996 года // Российская газета. – 1996. – 6, 7, 8 февраля 1996 года.</w:t>
      </w:r>
    </w:p>
    <w:p w:rsidR="0078661E" w:rsidRPr="00036012" w:rsidRDefault="0078661E" w:rsidP="00036012">
      <w:pPr>
        <w:pStyle w:val="a8"/>
        <w:numPr>
          <w:ilvl w:val="0"/>
          <w:numId w:val="3"/>
        </w:numPr>
        <w:tabs>
          <w:tab w:val="clear" w:pos="1440"/>
          <w:tab w:val="num" w:pos="0"/>
        </w:tabs>
        <w:ind w:left="0" w:firstLine="709"/>
        <w:rPr>
          <w:sz w:val="28"/>
          <w:szCs w:val="28"/>
        </w:rPr>
      </w:pPr>
      <w:r w:rsidRPr="00036012">
        <w:rPr>
          <w:sz w:val="28"/>
          <w:szCs w:val="28"/>
        </w:rPr>
        <w:t>Гражданский кодекс Российской Федерации. Часть третья: Федеральный закон № 146-ФЗ от 26 ноября 2003 года // Российская газета. – 2003. – 28 ноября.</w:t>
      </w:r>
    </w:p>
    <w:p w:rsidR="0078661E" w:rsidRPr="00036012" w:rsidRDefault="0078661E" w:rsidP="00036012">
      <w:pPr>
        <w:pStyle w:val="a8"/>
        <w:numPr>
          <w:ilvl w:val="0"/>
          <w:numId w:val="3"/>
        </w:numPr>
        <w:tabs>
          <w:tab w:val="clear" w:pos="1440"/>
          <w:tab w:val="num" w:pos="0"/>
        </w:tabs>
        <w:ind w:left="0" w:firstLine="709"/>
        <w:rPr>
          <w:sz w:val="28"/>
          <w:szCs w:val="28"/>
        </w:rPr>
      </w:pPr>
      <w:r w:rsidRPr="00036012">
        <w:rPr>
          <w:sz w:val="28"/>
          <w:szCs w:val="28"/>
        </w:rPr>
        <w:t>Гражданский кодекс Российской Федерации. Часть четвертая: Федеральный закон № 230-ФЗ от 22 декабря 2006 года // Российская газета. – 2006. – 21 декабря.</w:t>
      </w:r>
    </w:p>
    <w:p w:rsidR="0078661E" w:rsidRPr="00036012" w:rsidRDefault="0078661E" w:rsidP="00036012">
      <w:pPr>
        <w:pStyle w:val="aa"/>
        <w:numPr>
          <w:ilvl w:val="0"/>
          <w:numId w:val="3"/>
        </w:numPr>
        <w:tabs>
          <w:tab w:val="clear" w:pos="1440"/>
          <w:tab w:val="num" w:pos="0"/>
        </w:tabs>
        <w:spacing w:line="360" w:lineRule="auto"/>
        <w:ind w:left="0" w:firstLine="709"/>
        <w:jc w:val="both"/>
        <w:rPr>
          <w:sz w:val="28"/>
          <w:szCs w:val="28"/>
        </w:rPr>
      </w:pPr>
      <w:r w:rsidRPr="00036012">
        <w:rPr>
          <w:sz w:val="28"/>
          <w:szCs w:val="28"/>
        </w:rPr>
        <w:t>О некоторых вопросах, связанных с применением части первой Гражданского кодекса Российской Федерации: Постановление Пленума Верховного Суда РФ и Пленума Высшего Арбитражного Суда РФ от 1 июля 1996 года № 6/8 // Российская газета. – 1996. – 13 июля.</w:t>
      </w:r>
    </w:p>
    <w:p w:rsidR="0078661E" w:rsidRPr="00036012" w:rsidRDefault="0078661E" w:rsidP="00036012">
      <w:pPr>
        <w:numPr>
          <w:ilvl w:val="0"/>
          <w:numId w:val="3"/>
        </w:numPr>
        <w:tabs>
          <w:tab w:val="clear" w:pos="1440"/>
          <w:tab w:val="num" w:pos="0"/>
        </w:tabs>
        <w:ind w:left="0" w:firstLine="709"/>
        <w:rPr>
          <w:szCs w:val="28"/>
        </w:rPr>
      </w:pPr>
      <w:r w:rsidRPr="00036012">
        <w:rPr>
          <w:szCs w:val="28"/>
        </w:rPr>
        <w:t>Белов В. А. Гражданское право. – М., 2003. – 717 с.</w:t>
      </w:r>
    </w:p>
    <w:p w:rsidR="0078661E" w:rsidRPr="00036012" w:rsidRDefault="0078661E" w:rsidP="00036012">
      <w:pPr>
        <w:numPr>
          <w:ilvl w:val="0"/>
          <w:numId w:val="3"/>
        </w:numPr>
        <w:tabs>
          <w:tab w:val="clear" w:pos="1440"/>
          <w:tab w:val="num" w:pos="0"/>
        </w:tabs>
        <w:ind w:left="0" w:firstLine="709"/>
        <w:rPr>
          <w:szCs w:val="28"/>
        </w:rPr>
      </w:pPr>
      <w:r w:rsidRPr="00036012">
        <w:rPr>
          <w:szCs w:val="28"/>
        </w:rPr>
        <w:t>Богуславский М. М. Международное частное право. 5-е изд. – М., 2004. – 604 с.</w:t>
      </w:r>
    </w:p>
    <w:p w:rsidR="0078661E" w:rsidRPr="00036012" w:rsidRDefault="0078661E" w:rsidP="00036012">
      <w:pPr>
        <w:numPr>
          <w:ilvl w:val="0"/>
          <w:numId w:val="3"/>
        </w:numPr>
        <w:tabs>
          <w:tab w:val="clear" w:pos="1440"/>
          <w:tab w:val="num" w:pos="0"/>
        </w:tabs>
        <w:ind w:left="0" w:firstLine="709"/>
        <w:rPr>
          <w:szCs w:val="28"/>
        </w:rPr>
      </w:pPr>
      <w:r w:rsidRPr="00036012">
        <w:rPr>
          <w:szCs w:val="28"/>
        </w:rPr>
        <w:t>Братусь С. Н. Предмет и система советского гражданского права. – М., 1963. – 200 с.</w:t>
      </w:r>
    </w:p>
    <w:p w:rsidR="0078661E" w:rsidRPr="00036012" w:rsidRDefault="0078661E" w:rsidP="00036012">
      <w:pPr>
        <w:numPr>
          <w:ilvl w:val="0"/>
          <w:numId w:val="3"/>
        </w:numPr>
        <w:tabs>
          <w:tab w:val="clear" w:pos="1440"/>
          <w:tab w:val="num" w:pos="0"/>
        </w:tabs>
        <w:ind w:left="0" w:firstLine="709"/>
        <w:rPr>
          <w:szCs w:val="28"/>
        </w:rPr>
      </w:pPr>
      <w:r w:rsidRPr="00036012">
        <w:rPr>
          <w:szCs w:val="28"/>
        </w:rPr>
        <w:t>Введение в рыночную экономику: Учебное пособие / Под ред. А. Я. Лившица, И. Н. Никулиной. – М., 1994. – 304 с.</w:t>
      </w:r>
    </w:p>
    <w:p w:rsidR="0078661E" w:rsidRPr="00036012" w:rsidRDefault="0078661E" w:rsidP="00036012">
      <w:pPr>
        <w:numPr>
          <w:ilvl w:val="0"/>
          <w:numId w:val="3"/>
        </w:numPr>
        <w:tabs>
          <w:tab w:val="clear" w:pos="1440"/>
          <w:tab w:val="num" w:pos="0"/>
        </w:tabs>
        <w:ind w:left="0" w:firstLine="709"/>
        <w:rPr>
          <w:szCs w:val="28"/>
        </w:rPr>
      </w:pPr>
      <w:r w:rsidRPr="00036012">
        <w:rPr>
          <w:szCs w:val="28"/>
        </w:rPr>
        <w:t xml:space="preserve">Красавчиков О. А. Гражданские организационно-правовые отношения. – М., 1987. – 98 с. </w:t>
      </w:r>
    </w:p>
    <w:p w:rsidR="0078661E" w:rsidRPr="00036012" w:rsidRDefault="0078661E" w:rsidP="00036012">
      <w:pPr>
        <w:numPr>
          <w:ilvl w:val="0"/>
          <w:numId w:val="3"/>
        </w:numPr>
        <w:tabs>
          <w:tab w:val="clear" w:pos="1440"/>
          <w:tab w:val="num" w:pos="0"/>
        </w:tabs>
        <w:ind w:left="0" w:firstLine="709"/>
        <w:rPr>
          <w:szCs w:val="28"/>
        </w:rPr>
      </w:pPr>
      <w:r w:rsidRPr="00036012">
        <w:rPr>
          <w:szCs w:val="28"/>
        </w:rPr>
        <w:t>Покровский И. А. Основные проблемы гражданского права. – М., 1998. – 456 с.</w:t>
      </w:r>
    </w:p>
    <w:p w:rsidR="0078661E" w:rsidRPr="00036012" w:rsidRDefault="0078661E" w:rsidP="00036012">
      <w:pPr>
        <w:numPr>
          <w:ilvl w:val="0"/>
          <w:numId w:val="3"/>
        </w:numPr>
        <w:tabs>
          <w:tab w:val="clear" w:pos="1440"/>
          <w:tab w:val="num" w:pos="0"/>
        </w:tabs>
        <w:ind w:left="0" w:firstLine="709"/>
        <w:rPr>
          <w:szCs w:val="28"/>
        </w:rPr>
      </w:pPr>
      <w:r w:rsidRPr="00036012">
        <w:rPr>
          <w:szCs w:val="28"/>
        </w:rPr>
        <w:t>Садиков О. Н. Гражданское право и его отраслевые особенности. – М., 2008. – 134 с.</w:t>
      </w:r>
    </w:p>
    <w:p w:rsidR="0078661E" w:rsidRPr="00036012" w:rsidRDefault="0078661E" w:rsidP="00036012">
      <w:pPr>
        <w:numPr>
          <w:ilvl w:val="0"/>
          <w:numId w:val="3"/>
        </w:numPr>
        <w:tabs>
          <w:tab w:val="clear" w:pos="1440"/>
          <w:tab w:val="num" w:pos="0"/>
        </w:tabs>
        <w:ind w:left="0" w:firstLine="709"/>
        <w:rPr>
          <w:szCs w:val="28"/>
        </w:rPr>
      </w:pPr>
      <w:r w:rsidRPr="00036012">
        <w:rPr>
          <w:szCs w:val="28"/>
        </w:rPr>
        <w:t>Шабунова И. Н. Корпоративные отношения как предмет гражданского права // Журнал российского права. – 2004. – № 2. – С. 12-19.</w:t>
      </w:r>
    </w:p>
    <w:p w:rsidR="00D972DB" w:rsidRPr="00036012" w:rsidRDefault="0078661E" w:rsidP="00036012">
      <w:pPr>
        <w:numPr>
          <w:ilvl w:val="0"/>
          <w:numId w:val="3"/>
        </w:numPr>
        <w:tabs>
          <w:tab w:val="clear" w:pos="1440"/>
          <w:tab w:val="num" w:pos="0"/>
        </w:tabs>
        <w:ind w:left="0" w:firstLine="709"/>
        <w:rPr>
          <w:szCs w:val="28"/>
        </w:rPr>
      </w:pPr>
      <w:r w:rsidRPr="00036012">
        <w:rPr>
          <w:szCs w:val="28"/>
        </w:rPr>
        <w:t>Яковлев В. Ф. Россия: экономика, гражданское право. – М., 2000. – 114 с.</w:t>
      </w:r>
      <w:bookmarkStart w:id="26" w:name="_GoBack"/>
      <w:bookmarkEnd w:id="26"/>
    </w:p>
    <w:sectPr w:rsidR="00D972DB" w:rsidRPr="00036012" w:rsidSect="00036012">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E28" w:rsidRDefault="00777E28">
      <w:r>
        <w:separator/>
      </w:r>
    </w:p>
  </w:endnote>
  <w:endnote w:type="continuationSeparator" w:id="0">
    <w:p w:rsidR="00777E28" w:rsidRDefault="0077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E28" w:rsidRDefault="00777E28">
      <w:r>
        <w:separator/>
      </w:r>
    </w:p>
  </w:footnote>
  <w:footnote w:type="continuationSeparator" w:id="0">
    <w:p w:rsidR="00777E28" w:rsidRDefault="00777E28">
      <w:r>
        <w:continuationSeparator/>
      </w:r>
    </w:p>
  </w:footnote>
  <w:footnote w:id="1">
    <w:p w:rsidR="00777E28" w:rsidRDefault="00C5525F" w:rsidP="00997299">
      <w:pPr>
        <w:pStyle w:val="a8"/>
        <w:ind w:firstLine="720"/>
      </w:pPr>
      <w:r w:rsidRPr="00997299">
        <w:rPr>
          <w:rStyle w:val="a9"/>
        </w:rPr>
        <w:footnoteRef/>
      </w:r>
      <w:r w:rsidRPr="00997299">
        <w:t xml:space="preserve"> Гражданский кодекс Российской Федерации. Часть первая: Федеральный закон № 51-ФЗ от 30 ноября 1994 года // Российская газета. – 1994. – 8 декабря; Гражданский кодекс Российской Федерации. Часть вторая: Федеральный закон № 14-ФЗ от 26 января 1996 года // Российская газета. – 1996. – 6, 7, 8 февраля 1996 года; Гражданский кодекс Российской Федерации. Часть третья: Федеральный закон № 146-ФЗ от 26 ноября 2003 года // Российская газета. – 2003. – 28 ноября; Гражданский кодекс Российской Федерации. Часть четвертая: Федеральный закон № 230-ФЗ от 22 декабря 2006 года // Российская газета. – 2006. – 21 декабря.</w:t>
      </w:r>
    </w:p>
  </w:footnote>
  <w:footnote w:id="2">
    <w:p w:rsidR="00777E28" w:rsidRDefault="00C5525F" w:rsidP="00997299">
      <w:pPr>
        <w:ind w:firstLine="720"/>
      </w:pPr>
      <w:r w:rsidRPr="00997299">
        <w:rPr>
          <w:rStyle w:val="a9"/>
          <w:sz w:val="20"/>
          <w:szCs w:val="20"/>
        </w:rPr>
        <w:footnoteRef/>
      </w:r>
      <w:r w:rsidRPr="00997299">
        <w:rPr>
          <w:sz w:val="20"/>
          <w:szCs w:val="20"/>
        </w:rPr>
        <w:t xml:space="preserve"> См.: Покровский И. А. Основные проблемы гражданского права. – М., 1998. – С. 37-42 (переиздание книги 1917 г.).</w:t>
      </w:r>
    </w:p>
  </w:footnote>
  <w:footnote w:id="3">
    <w:p w:rsidR="00777E28" w:rsidRDefault="00C5525F" w:rsidP="0078661E">
      <w:pPr>
        <w:ind w:firstLine="720"/>
      </w:pPr>
      <w:r w:rsidRPr="0078661E">
        <w:rPr>
          <w:rStyle w:val="a9"/>
          <w:sz w:val="20"/>
          <w:szCs w:val="20"/>
        </w:rPr>
        <w:footnoteRef/>
      </w:r>
      <w:r w:rsidRPr="0078661E">
        <w:rPr>
          <w:sz w:val="20"/>
          <w:szCs w:val="20"/>
        </w:rPr>
        <w:t xml:space="preserve"> Братусь С. Н. Предмет и система советского гражданского права. – М., 1963. –</w:t>
      </w:r>
      <w:r>
        <w:rPr>
          <w:sz w:val="20"/>
          <w:szCs w:val="20"/>
        </w:rPr>
        <w:t xml:space="preserve"> С</w:t>
      </w:r>
      <w:r w:rsidRPr="0078661E">
        <w:rPr>
          <w:sz w:val="20"/>
          <w:szCs w:val="20"/>
        </w:rPr>
        <w:t>.</w:t>
      </w:r>
      <w:r>
        <w:rPr>
          <w:sz w:val="20"/>
          <w:szCs w:val="20"/>
        </w:rPr>
        <w:t xml:space="preserve"> 12.</w:t>
      </w:r>
    </w:p>
  </w:footnote>
  <w:footnote w:id="4">
    <w:p w:rsidR="00777E28" w:rsidRDefault="00C5525F" w:rsidP="00997299">
      <w:pPr>
        <w:ind w:firstLine="720"/>
      </w:pPr>
      <w:r w:rsidRPr="00997299">
        <w:rPr>
          <w:rStyle w:val="a9"/>
          <w:sz w:val="20"/>
          <w:szCs w:val="20"/>
        </w:rPr>
        <w:footnoteRef/>
      </w:r>
      <w:r w:rsidRPr="00997299">
        <w:rPr>
          <w:sz w:val="20"/>
          <w:szCs w:val="20"/>
        </w:rPr>
        <w:t xml:space="preserve"> См. Введение в рыночную экономику: Учебное пособие / Под ред. А. Я. Лившица, И. Н. Никулиной. – М., 1994. – С. 54.</w:t>
      </w:r>
    </w:p>
  </w:footnote>
  <w:footnote w:id="5">
    <w:p w:rsidR="00777E28" w:rsidRDefault="00C5525F" w:rsidP="00997299">
      <w:pPr>
        <w:ind w:firstLine="720"/>
      </w:pPr>
      <w:r w:rsidRPr="00997299">
        <w:rPr>
          <w:rStyle w:val="a9"/>
          <w:sz w:val="20"/>
          <w:szCs w:val="20"/>
        </w:rPr>
        <w:footnoteRef/>
      </w:r>
      <w:r w:rsidRPr="00997299">
        <w:rPr>
          <w:sz w:val="20"/>
          <w:szCs w:val="20"/>
        </w:rPr>
        <w:t xml:space="preserve"> Красавчиков О. А. Гражданские организационно-правовые отношения. – М., 1987. – С. 14.. </w:t>
      </w:r>
    </w:p>
  </w:footnote>
  <w:footnote w:id="6">
    <w:p w:rsidR="00777E28" w:rsidRDefault="00C5525F" w:rsidP="0078661E">
      <w:pPr>
        <w:ind w:firstLine="720"/>
      </w:pPr>
      <w:r w:rsidRPr="0078661E">
        <w:rPr>
          <w:rStyle w:val="a9"/>
          <w:sz w:val="20"/>
          <w:szCs w:val="20"/>
        </w:rPr>
        <w:footnoteRef/>
      </w:r>
      <w:r w:rsidRPr="0078661E">
        <w:rPr>
          <w:sz w:val="20"/>
          <w:szCs w:val="20"/>
        </w:rPr>
        <w:t xml:space="preserve"> Шабунова И. Н. Корпоративные отношения как предмет гражданского права // Журнал российского права. – 2004. – № 2. – С. </w:t>
      </w:r>
      <w:r>
        <w:rPr>
          <w:sz w:val="20"/>
          <w:szCs w:val="20"/>
        </w:rPr>
        <w:t>16</w:t>
      </w:r>
      <w:r w:rsidRPr="0078661E">
        <w:rPr>
          <w:sz w:val="20"/>
          <w:szCs w:val="20"/>
        </w:rPr>
        <w:t>.</w:t>
      </w:r>
    </w:p>
  </w:footnote>
  <w:footnote w:id="7">
    <w:p w:rsidR="00777E28" w:rsidRDefault="00C5525F" w:rsidP="00997299">
      <w:pPr>
        <w:ind w:firstLine="720"/>
      </w:pPr>
      <w:r w:rsidRPr="00997299">
        <w:rPr>
          <w:rStyle w:val="a9"/>
          <w:sz w:val="20"/>
          <w:szCs w:val="20"/>
        </w:rPr>
        <w:footnoteRef/>
      </w:r>
      <w:r w:rsidRPr="00997299">
        <w:rPr>
          <w:sz w:val="20"/>
          <w:szCs w:val="20"/>
        </w:rPr>
        <w:t xml:space="preserve"> Богуславский М. М. Международное частное право. 5-е изд. – М., 2004. – С. 31.</w:t>
      </w:r>
    </w:p>
  </w:footnote>
  <w:footnote w:id="8">
    <w:p w:rsidR="00777E28" w:rsidRDefault="00C5525F" w:rsidP="00997299">
      <w:pPr>
        <w:pStyle w:val="a8"/>
        <w:ind w:firstLine="720"/>
      </w:pPr>
      <w:r w:rsidRPr="00997299">
        <w:rPr>
          <w:rStyle w:val="a9"/>
        </w:rPr>
        <w:footnoteRef/>
      </w:r>
      <w:r w:rsidRPr="00997299">
        <w:t xml:space="preserve"> Конституция Российской Федерации (принята на всенародном голосовании 12 декабря 1993 года) // Российская газета. – 1993. – 25 декабря.</w:t>
      </w:r>
    </w:p>
  </w:footnote>
  <w:footnote w:id="9">
    <w:p w:rsidR="00777E28" w:rsidRDefault="00C5525F" w:rsidP="00997299">
      <w:pPr>
        <w:ind w:firstLine="720"/>
      </w:pPr>
      <w:r w:rsidRPr="00997299">
        <w:rPr>
          <w:rStyle w:val="a9"/>
          <w:sz w:val="20"/>
          <w:szCs w:val="20"/>
        </w:rPr>
        <w:footnoteRef/>
      </w:r>
      <w:r w:rsidRPr="00997299">
        <w:rPr>
          <w:sz w:val="20"/>
          <w:szCs w:val="20"/>
        </w:rPr>
        <w:t xml:space="preserve"> См. Белов В. А. Гражданское право. – М., 2003. – С. 434 и след.</w:t>
      </w:r>
    </w:p>
  </w:footnote>
  <w:footnote w:id="10">
    <w:p w:rsidR="00777E28" w:rsidRDefault="00C5525F" w:rsidP="00997299">
      <w:pPr>
        <w:pStyle w:val="aa"/>
        <w:spacing w:line="360" w:lineRule="auto"/>
        <w:ind w:firstLine="720"/>
        <w:jc w:val="both"/>
      </w:pPr>
      <w:r w:rsidRPr="00997299">
        <w:rPr>
          <w:rStyle w:val="a9"/>
          <w:sz w:val="20"/>
          <w:szCs w:val="20"/>
        </w:rPr>
        <w:footnoteRef/>
      </w:r>
      <w:r w:rsidRPr="00997299">
        <w:rPr>
          <w:sz w:val="20"/>
          <w:szCs w:val="20"/>
        </w:rPr>
        <w:t xml:space="preserve"> О некоторых вопросах, связанных с применением части первой Гражданского кодекса Российской Федерации: Постановление Пленума Верховного Суда РФ и Пленума Высшего Арбитражного Суда РФ от 1 июля 1996 года № 6/8 // Российская газета. – 1996. – 13 июля.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5F" w:rsidRDefault="00C5525F" w:rsidP="00F94A53">
    <w:pPr>
      <w:pStyle w:val="a3"/>
      <w:framePr w:wrap="around" w:vAnchor="text" w:hAnchor="margin" w:xAlign="center" w:y="1"/>
      <w:rPr>
        <w:rStyle w:val="a5"/>
      </w:rPr>
    </w:pPr>
  </w:p>
  <w:p w:rsidR="00C5525F" w:rsidRDefault="00C552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5F" w:rsidRDefault="00954DE4" w:rsidP="0020723F">
    <w:pPr>
      <w:pStyle w:val="a3"/>
      <w:framePr w:wrap="around" w:vAnchor="text" w:hAnchor="margin" w:xAlign="center" w:y="1"/>
      <w:spacing w:line="240" w:lineRule="auto"/>
      <w:ind w:firstLine="0"/>
      <w:rPr>
        <w:rStyle w:val="a5"/>
      </w:rPr>
    </w:pPr>
    <w:r>
      <w:rPr>
        <w:rStyle w:val="a5"/>
        <w:noProof/>
      </w:rPr>
      <w:t>2</w:t>
    </w:r>
  </w:p>
  <w:p w:rsidR="00C5525F" w:rsidRDefault="00C552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8343C"/>
    <w:multiLevelType w:val="hybridMultilevel"/>
    <w:tmpl w:val="25884E6A"/>
    <w:lvl w:ilvl="0" w:tplc="BC826C6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543B2BD0"/>
    <w:multiLevelType w:val="hybridMultilevel"/>
    <w:tmpl w:val="F10C13B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7EDE5ED4"/>
    <w:multiLevelType w:val="hybridMultilevel"/>
    <w:tmpl w:val="3AF07D54"/>
    <w:lvl w:ilvl="0" w:tplc="A4D88712">
      <w:start w:val="1"/>
      <w:numFmt w:val="decimal"/>
      <w:lvlText w:val="%1."/>
      <w:lvlJc w:val="left"/>
      <w:pPr>
        <w:tabs>
          <w:tab w:val="num" w:pos="-349"/>
        </w:tabs>
        <w:ind w:left="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23F"/>
    <w:rsid w:val="00036012"/>
    <w:rsid w:val="0015698C"/>
    <w:rsid w:val="00162749"/>
    <w:rsid w:val="001F71AD"/>
    <w:rsid w:val="0020723F"/>
    <w:rsid w:val="004E76FA"/>
    <w:rsid w:val="00602152"/>
    <w:rsid w:val="0066664A"/>
    <w:rsid w:val="00777E28"/>
    <w:rsid w:val="0078661E"/>
    <w:rsid w:val="00954DE4"/>
    <w:rsid w:val="00994AD4"/>
    <w:rsid w:val="00997299"/>
    <w:rsid w:val="00A251DB"/>
    <w:rsid w:val="00AF3B21"/>
    <w:rsid w:val="00B844D3"/>
    <w:rsid w:val="00C5525F"/>
    <w:rsid w:val="00CA43C5"/>
    <w:rsid w:val="00CA7B44"/>
    <w:rsid w:val="00D05DF9"/>
    <w:rsid w:val="00D972DB"/>
    <w:rsid w:val="00DB1ABD"/>
    <w:rsid w:val="00EB33A4"/>
    <w:rsid w:val="00EE15ED"/>
    <w:rsid w:val="00F37272"/>
    <w:rsid w:val="00F94A53"/>
    <w:rsid w:val="00FC0934"/>
    <w:rsid w:val="00FD7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1B22A6-22FD-4D63-9642-9F081EB6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934"/>
    <w:pPr>
      <w:spacing w:line="360" w:lineRule="auto"/>
      <w:ind w:firstLine="709"/>
      <w:jc w:val="both"/>
    </w:pPr>
    <w:rPr>
      <w:sz w:val="28"/>
      <w:szCs w:val="24"/>
    </w:rPr>
  </w:style>
  <w:style w:type="paragraph" w:styleId="1">
    <w:name w:val="heading 1"/>
    <w:basedOn w:val="a"/>
    <w:next w:val="a"/>
    <w:link w:val="10"/>
    <w:uiPriority w:val="9"/>
    <w:qFormat/>
    <w:rsid w:val="00EB33A4"/>
    <w:pPr>
      <w:widowControl w:val="0"/>
      <w:autoSpaceDE w:val="0"/>
      <w:autoSpaceDN w:val="0"/>
      <w:adjustRightInd w:val="0"/>
      <w:ind w:firstLine="0"/>
      <w:jc w:val="center"/>
      <w:outlineLvl w:val="0"/>
    </w:pPr>
    <w:rPr>
      <w:b/>
      <w:bCs/>
      <w:szCs w:val="20"/>
    </w:rPr>
  </w:style>
  <w:style w:type="paragraph" w:styleId="2">
    <w:name w:val="heading 2"/>
    <w:basedOn w:val="a"/>
    <w:next w:val="a"/>
    <w:link w:val="20"/>
    <w:uiPriority w:val="9"/>
    <w:qFormat/>
    <w:rsid w:val="00D972DB"/>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20723F"/>
    <w:pPr>
      <w:tabs>
        <w:tab w:val="center" w:pos="4677"/>
        <w:tab w:val="right" w:pos="9355"/>
      </w:tabs>
    </w:pPr>
  </w:style>
  <w:style w:type="character" w:customStyle="1" w:styleId="a4">
    <w:name w:val="Верхний колонтитул Знак"/>
    <w:link w:val="a3"/>
    <w:uiPriority w:val="99"/>
    <w:semiHidden/>
    <w:rPr>
      <w:sz w:val="28"/>
      <w:szCs w:val="24"/>
    </w:rPr>
  </w:style>
  <w:style w:type="character" w:styleId="a5">
    <w:name w:val="page number"/>
    <w:uiPriority w:val="99"/>
    <w:rsid w:val="0020723F"/>
    <w:rPr>
      <w:rFonts w:cs="Times New Roman"/>
    </w:rPr>
  </w:style>
  <w:style w:type="paragraph" w:styleId="a6">
    <w:name w:val="footer"/>
    <w:basedOn w:val="a"/>
    <w:link w:val="a7"/>
    <w:uiPriority w:val="99"/>
    <w:rsid w:val="0020723F"/>
    <w:pPr>
      <w:tabs>
        <w:tab w:val="center" w:pos="4677"/>
        <w:tab w:val="right" w:pos="9355"/>
      </w:tabs>
    </w:pPr>
  </w:style>
  <w:style w:type="character" w:customStyle="1" w:styleId="a7">
    <w:name w:val="Нижний колонтитул Знак"/>
    <w:link w:val="a6"/>
    <w:uiPriority w:val="99"/>
    <w:semiHidden/>
    <w:rPr>
      <w:sz w:val="28"/>
      <w:szCs w:val="24"/>
    </w:rPr>
  </w:style>
  <w:style w:type="paragraph" w:styleId="a8">
    <w:name w:val="footnote text"/>
    <w:aliases w:val="Текст сноски Знак1,Текст сноски Знак Знак1,Текст сноски Знак"/>
    <w:basedOn w:val="a"/>
    <w:link w:val="21"/>
    <w:uiPriority w:val="99"/>
    <w:semiHidden/>
    <w:rsid w:val="0020723F"/>
    <w:rPr>
      <w:sz w:val="20"/>
      <w:szCs w:val="20"/>
    </w:rPr>
  </w:style>
  <w:style w:type="character" w:customStyle="1" w:styleId="21">
    <w:name w:val="Текст сноски Знак2"/>
    <w:aliases w:val="Текст сноски Знак1 Знак,Текст сноски Знак Знак1 Знак,Текст сноски Знак Знак"/>
    <w:link w:val="a8"/>
    <w:uiPriority w:val="99"/>
    <w:locked/>
    <w:rsid w:val="00997299"/>
    <w:rPr>
      <w:rFonts w:cs="Times New Roman"/>
      <w:lang w:val="ru-RU" w:eastAsia="ru-RU" w:bidi="ar-SA"/>
    </w:rPr>
  </w:style>
  <w:style w:type="character" w:styleId="a9">
    <w:name w:val="footnote reference"/>
    <w:uiPriority w:val="99"/>
    <w:semiHidden/>
    <w:rsid w:val="0020723F"/>
    <w:rPr>
      <w:rFonts w:cs="Times New Roman"/>
      <w:vertAlign w:val="superscript"/>
    </w:rPr>
  </w:style>
  <w:style w:type="paragraph" w:customStyle="1" w:styleId="aa">
    <w:name w:val="Прижатый влево"/>
    <w:basedOn w:val="a"/>
    <w:next w:val="a"/>
    <w:rsid w:val="00B844D3"/>
    <w:pPr>
      <w:autoSpaceDE w:val="0"/>
      <w:autoSpaceDN w:val="0"/>
      <w:adjustRightInd w:val="0"/>
      <w:spacing w:line="240" w:lineRule="auto"/>
      <w:ind w:firstLine="0"/>
      <w:jc w:val="left"/>
    </w:pPr>
    <w:rPr>
      <w:sz w:val="24"/>
    </w:rPr>
  </w:style>
  <w:style w:type="paragraph" w:styleId="11">
    <w:name w:val="toc 1"/>
    <w:basedOn w:val="a"/>
    <w:next w:val="a"/>
    <w:autoRedefine/>
    <w:uiPriority w:val="39"/>
    <w:semiHidden/>
    <w:rsid w:val="0078661E"/>
  </w:style>
  <w:style w:type="character" w:styleId="ab">
    <w:name w:val="Hyperlink"/>
    <w:uiPriority w:val="99"/>
    <w:rsid w:val="0078661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6555</Words>
  <Characters>37367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lpstr>
    </vt:vector>
  </TitlesOfParts>
  <Company>ООО "Баланс интересов"</Company>
  <LinksUpToDate>false</LinksUpToDate>
  <CharactersWithSpaces>43835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Куничкина Наталья</dc:creator>
  <cp:keywords/>
  <dc:description/>
  <cp:lastModifiedBy>admin</cp:lastModifiedBy>
  <cp:revision>2</cp:revision>
  <cp:lastPrinted>2008-10-06T12:38:00Z</cp:lastPrinted>
  <dcterms:created xsi:type="dcterms:W3CDTF">2014-03-07T00:47:00Z</dcterms:created>
  <dcterms:modified xsi:type="dcterms:W3CDTF">2014-03-07T00:47:00Z</dcterms:modified>
</cp:coreProperties>
</file>