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7B6" w:rsidRDefault="003A2A30" w:rsidP="001D1470">
      <w:pPr>
        <w:pStyle w:val="1"/>
      </w:pPr>
      <w:r w:rsidRPr="002137B6">
        <w:t>Оглавление</w:t>
      </w:r>
    </w:p>
    <w:p w:rsidR="00896643" w:rsidRDefault="00896643" w:rsidP="002137B6">
      <w:pPr>
        <w:widowControl w:val="0"/>
        <w:autoSpaceDE w:val="0"/>
        <w:autoSpaceDN w:val="0"/>
        <w:adjustRightInd w:val="0"/>
      </w:pPr>
    </w:p>
    <w:p w:rsidR="001D1470" w:rsidRDefault="001D1470">
      <w:pPr>
        <w:pStyle w:val="12"/>
        <w:tabs>
          <w:tab w:val="right" w:leader="dot" w:pos="9345"/>
        </w:tabs>
        <w:rPr>
          <w:caps w:val="0"/>
          <w:noProof/>
          <w:sz w:val="24"/>
          <w:szCs w:val="24"/>
        </w:rPr>
      </w:pPr>
      <w:r w:rsidRPr="003B396D">
        <w:rPr>
          <w:rStyle w:val="afa"/>
          <w:noProof/>
        </w:rPr>
        <w:t>Введение</w:t>
      </w:r>
      <w:r>
        <w:rPr>
          <w:noProof/>
          <w:webHidden/>
        </w:rPr>
        <w:tab/>
        <w:t>2</w:t>
      </w:r>
    </w:p>
    <w:p w:rsidR="001D1470" w:rsidRDefault="001D1470">
      <w:pPr>
        <w:pStyle w:val="12"/>
        <w:tabs>
          <w:tab w:val="right" w:leader="dot" w:pos="9345"/>
        </w:tabs>
        <w:rPr>
          <w:caps w:val="0"/>
          <w:noProof/>
          <w:sz w:val="24"/>
          <w:szCs w:val="24"/>
        </w:rPr>
      </w:pPr>
      <w:r w:rsidRPr="003B396D">
        <w:rPr>
          <w:rStyle w:val="afa"/>
          <w:noProof/>
        </w:rPr>
        <w:t>Глава 1. Понятие, значение и субъекты    представительства</w:t>
      </w:r>
      <w:r>
        <w:rPr>
          <w:noProof/>
          <w:webHidden/>
        </w:rPr>
        <w:tab/>
        <w:t>5</w:t>
      </w:r>
    </w:p>
    <w:p w:rsidR="001D1470" w:rsidRDefault="001D1470">
      <w:pPr>
        <w:pStyle w:val="12"/>
        <w:tabs>
          <w:tab w:val="right" w:leader="dot" w:pos="9345"/>
        </w:tabs>
        <w:rPr>
          <w:caps w:val="0"/>
          <w:noProof/>
          <w:sz w:val="24"/>
          <w:szCs w:val="24"/>
        </w:rPr>
      </w:pPr>
      <w:r w:rsidRPr="003B396D">
        <w:rPr>
          <w:rStyle w:val="afa"/>
          <w:noProof/>
        </w:rPr>
        <w:t>1.1. Понятие и значение представительства</w:t>
      </w:r>
      <w:r>
        <w:rPr>
          <w:noProof/>
          <w:webHidden/>
        </w:rPr>
        <w:tab/>
        <w:t>5</w:t>
      </w:r>
    </w:p>
    <w:p w:rsidR="001D1470" w:rsidRDefault="001D1470">
      <w:pPr>
        <w:pStyle w:val="12"/>
        <w:tabs>
          <w:tab w:val="right" w:leader="dot" w:pos="9345"/>
        </w:tabs>
        <w:rPr>
          <w:caps w:val="0"/>
          <w:noProof/>
          <w:sz w:val="24"/>
          <w:szCs w:val="24"/>
        </w:rPr>
      </w:pPr>
      <w:r w:rsidRPr="003B396D">
        <w:rPr>
          <w:rStyle w:val="afa"/>
          <w:noProof/>
        </w:rPr>
        <w:t>1.2. Субъекты представительства</w:t>
      </w:r>
      <w:r>
        <w:rPr>
          <w:noProof/>
          <w:webHidden/>
        </w:rPr>
        <w:tab/>
        <w:t>9</w:t>
      </w:r>
    </w:p>
    <w:p w:rsidR="001D1470" w:rsidRDefault="001D1470">
      <w:pPr>
        <w:pStyle w:val="12"/>
        <w:tabs>
          <w:tab w:val="right" w:leader="dot" w:pos="9345"/>
        </w:tabs>
        <w:rPr>
          <w:caps w:val="0"/>
          <w:noProof/>
          <w:sz w:val="24"/>
          <w:szCs w:val="24"/>
        </w:rPr>
      </w:pPr>
      <w:r w:rsidRPr="003B396D">
        <w:rPr>
          <w:rStyle w:val="afa"/>
          <w:noProof/>
        </w:rPr>
        <w:t>Глава 2. Виды представительства и полномочия представителя</w:t>
      </w:r>
      <w:r>
        <w:rPr>
          <w:noProof/>
          <w:webHidden/>
        </w:rPr>
        <w:tab/>
        <w:t>13</w:t>
      </w:r>
    </w:p>
    <w:p w:rsidR="001D1470" w:rsidRDefault="001D1470">
      <w:pPr>
        <w:pStyle w:val="12"/>
        <w:tabs>
          <w:tab w:val="right" w:leader="dot" w:pos="9345"/>
        </w:tabs>
        <w:rPr>
          <w:caps w:val="0"/>
          <w:noProof/>
          <w:sz w:val="24"/>
          <w:szCs w:val="24"/>
        </w:rPr>
      </w:pPr>
      <w:r w:rsidRPr="003B396D">
        <w:rPr>
          <w:rStyle w:val="afa"/>
          <w:noProof/>
        </w:rPr>
        <w:t>2.1. Виды представительства</w:t>
      </w:r>
      <w:r>
        <w:rPr>
          <w:noProof/>
          <w:webHidden/>
        </w:rPr>
        <w:tab/>
        <w:t>13</w:t>
      </w:r>
    </w:p>
    <w:p w:rsidR="001D1470" w:rsidRDefault="001D1470">
      <w:pPr>
        <w:pStyle w:val="12"/>
        <w:tabs>
          <w:tab w:val="right" w:leader="dot" w:pos="9345"/>
        </w:tabs>
        <w:rPr>
          <w:caps w:val="0"/>
          <w:noProof/>
          <w:sz w:val="24"/>
          <w:szCs w:val="24"/>
        </w:rPr>
      </w:pPr>
      <w:r w:rsidRPr="003B396D">
        <w:rPr>
          <w:rStyle w:val="afa"/>
          <w:noProof/>
        </w:rPr>
        <w:t>2.2. Полномочия представителя</w:t>
      </w:r>
      <w:r>
        <w:rPr>
          <w:noProof/>
          <w:webHidden/>
        </w:rPr>
        <w:tab/>
        <w:t>19</w:t>
      </w:r>
    </w:p>
    <w:p w:rsidR="001D1470" w:rsidRDefault="001D1470">
      <w:pPr>
        <w:pStyle w:val="12"/>
        <w:tabs>
          <w:tab w:val="right" w:leader="dot" w:pos="9345"/>
        </w:tabs>
        <w:rPr>
          <w:caps w:val="0"/>
          <w:noProof/>
          <w:sz w:val="24"/>
          <w:szCs w:val="24"/>
        </w:rPr>
      </w:pPr>
      <w:r w:rsidRPr="003B396D">
        <w:rPr>
          <w:rStyle w:val="afa"/>
          <w:noProof/>
        </w:rPr>
        <w:t>2.3. Основания возникновения представительства</w:t>
      </w:r>
      <w:r>
        <w:rPr>
          <w:noProof/>
          <w:webHidden/>
        </w:rPr>
        <w:tab/>
        <w:t>22</w:t>
      </w:r>
    </w:p>
    <w:p w:rsidR="001D1470" w:rsidRDefault="001D1470">
      <w:pPr>
        <w:pStyle w:val="12"/>
        <w:tabs>
          <w:tab w:val="right" w:leader="dot" w:pos="9345"/>
        </w:tabs>
        <w:rPr>
          <w:caps w:val="0"/>
          <w:noProof/>
          <w:sz w:val="24"/>
          <w:szCs w:val="24"/>
        </w:rPr>
      </w:pPr>
      <w:r w:rsidRPr="003B396D">
        <w:rPr>
          <w:rStyle w:val="afa"/>
          <w:noProof/>
        </w:rPr>
        <w:t>Заключение</w:t>
      </w:r>
      <w:r>
        <w:rPr>
          <w:noProof/>
          <w:webHidden/>
        </w:rPr>
        <w:tab/>
        <w:t>26</w:t>
      </w:r>
    </w:p>
    <w:p w:rsidR="001D1470" w:rsidRDefault="001D1470">
      <w:pPr>
        <w:pStyle w:val="12"/>
        <w:tabs>
          <w:tab w:val="right" w:leader="dot" w:pos="9345"/>
        </w:tabs>
        <w:rPr>
          <w:caps w:val="0"/>
          <w:noProof/>
          <w:sz w:val="24"/>
          <w:szCs w:val="24"/>
        </w:rPr>
      </w:pPr>
      <w:r w:rsidRPr="003B396D">
        <w:rPr>
          <w:rStyle w:val="afa"/>
          <w:noProof/>
          <w:snapToGrid w:val="0"/>
        </w:rPr>
        <w:t>Список использованной литературы</w:t>
      </w:r>
      <w:r>
        <w:rPr>
          <w:noProof/>
          <w:webHidden/>
        </w:rPr>
        <w:tab/>
        <w:t>28</w:t>
      </w:r>
    </w:p>
    <w:p w:rsidR="00896643" w:rsidRDefault="00896643" w:rsidP="002137B6">
      <w:pPr>
        <w:widowControl w:val="0"/>
        <w:autoSpaceDE w:val="0"/>
        <w:autoSpaceDN w:val="0"/>
        <w:adjustRightInd w:val="0"/>
      </w:pPr>
    </w:p>
    <w:p w:rsidR="002137B6" w:rsidRPr="002137B6" w:rsidRDefault="00896643" w:rsidP="00896643">
      <w:pPr>
        <w:pStyle w:val="1"/>
      </w:pPr>
      <w:r>
        <w:br w:type="page"/>
      </w:r>
      <w:bookmarkStart w:id="0" w:name="_Toc223716430"/>
      <w:r w:rsidR="00DC264D" w:rsidRPr="002137B6">
        <w:t>Введение</w:t>
      </w:r>
      <w:bookmarkEnd w:id="0"/>
    </w:p>
    <w:p w:rsidR="00896643" w:rsidRDefault="00896643" w:rsidP="002137B6">
      <w:pPr>
        <w:widowControl w:val="0"/>
        <w:autoSpaceDE w:val="0"/>
        <w:autoSpaceDN w:val="0"/>
        <w:adjustRightInd w:val="0"/>
      </w:pPr>
    </w:p>
    <w:p w:rsidR="00971B05" w:rsidRPr="002137B6" w:rsidRDefault="001B5B63" w:rsidP="002137B6">
      <w:pPr>
        <w:widowControl w:val="0"/>
        <w:autoSpaceDE w:val="0"/>
        <w:autoSpaceDN w:val="0"/>
        <w:adjustRightInd w:val="0"/>
      </w:pPr>
      <w:r w:rsidRPr="002137B6">
        <w:t>О представительстве в целом можно сказать, что его сущность, его задачи и представление практике его применения имеют важное значение в полной цепи осуществления гражд</w:t>
      </w:r>
      <w:r w:rsidR="00896643">
        <w:t>анско–</w:t>
      </w:r>
      <w:r w:rsidR="00971B05" w:rsidRPr="002137B6">
        <w:t>процессуального права</w:t>
      </w:r>
      <w:r w:rsidR="002137B6" w:rsidRPr="002137B6">
        <w:t xml:space="preserve">. </w:t>
      </w:r>
      <w:r w:rsidRPr="002137B6">
        <w:t>Само слово представительство(англ</w:t>
      </w:r>
      <w:r w:rsidR="002137B6" w:rsidRPr="002137B6">
        <w:t xml:space="preserve">. </w:t>
      </w:r>
      <w:r w:rsidRPr="002137B6">
        <w:t>representation</w:t>
      </w:r>
      <w:r w:rsidR="002137B6" w:rsidRPr="002137B6">
        <w:t xml:space="preserve">) - </w:t>
      </w:r>
      <w:r w:rsidRPr="002137B6">
        <w:t>правоотношение, в соответствии с которым одно лицо (представитель</w:t>
      </w:r>
      <w:r w:rsidR="002137B6" w:rsidRPr="002137B6">
        <w:t xml:space="preserve">) </w:t>
      </w:r>
      <w:r w:rsidRPr="002137B6">
        <w:t>на основании имеющегося у него полномочия выступает от имени другого (представляемого</w:t>
      </w:r>
      <w:r w:rsidR="002137B6" w:rsidRPr="002137B6">
        <w:t>),</w:t>
      </w:r>
      <w:r w:rsidRPr="002137B6">
        <w:t xml:space="preserve"> непосредственно создавая (изменяя, прекращая</w:t>
      </w:r>
      <w:r w:rsidR="002137B6" w:rsidRPr="002137B6">
        <w:t xml:space="preserve">) </w:t>
      </w:r>
      <w:r w:rsidRPr="002137B6">
        <w:t>для него права и обязанности</w:t>
      </w:r>
      <w:r w:rsidR="002137B6" w:rsidRPr="002137B6">
        <w:t xml:space="preserve">. </w:t>
      </w:r>
      <w:r w:rsidRPr="002137B6">
        <w:t>Представитель может совершать от имени представляемого различные сделки (купли-продажи, найма</w:t>
      </w:r>
      <w:r w:rsidR="00971B05" w:rsidRPr="002137B6">
        <w:t xml:space="preserve">, обмена жилой площади и </w:t>
      </w:r>
      <w:r w:rsidR="002137B6" w:rsidRPr="002137B6">
        <w:t xml:space="preserve">т.п.). </w:t>
      </w:r>
      <w:r w:rsidRPr="002137B6">
        <w:t>Согласно закона по средствам представителей могут совершаться и иные юридические действия</w:t>
      </w:r>
      <w:r w:rsidR="002137B6" w:rsidRPr="002137B6">
        <w:t xml:space="preserve"> - </w:t>
      </w:r>
      <w:r w:rsidRPr="002137B6">
        <w:t xml:space="preserve">предъявление претензии, получение заработной платы, посылок и </w:t>
      </w:r>
      <w:r w:rsidR="002137B6">
        <w:t>т.п.</w:t>
      </w:r>
      <w:r w:rsidR="002137B6" w:rsidRPr="002137B6">
        <w:t xml:space="preserve"> </w:t>
      </w:r>
      <w:r w:rsidRPr="002137B6">
        <w:t>Не допускается совершение через представителя таких действий, которые по своему характеру могут совершаться только лично (например оформление завещания, усыновление</w:t>
      </w:r>
      <w:r w:rsidR="002137B6" w:rsidRPr="002137B6">
        <w:t xml:space="preserve">). </w:t>
      </w:r>
      <w:r w:rsidRPr="002137B6">
        <w:t>В порядке представительства не могут совершаться действия, не имеющие непосредственно юридического значения (фактические действия, например выполнение работы</w:t>
      </w:r>
      <w:r w:rsidR="002137B6" w:rsidRPr="002137B6">
        <w:t xml:space="preserve">). </w:t>
      </w:r>
    </w:p>
    <w:p w:rsidR="00DC264D" w:rsidRPr="002137B6" w:rsidRDefault="00DC264D" w:rsidP="002137B6">
      <w:pPr>
        <w:widowControl w:val="0"/>
        <w:autoSpaceDE w:val="0"/>
        <w:autoSpaceDN w:val="0"/>
        <w:adjustRightInd w:val="0"/>
      </w:pPr>
      <w:r w:rsidRPr="002137B6">
        <w:t>Представительство в суде является самостоятельным гражданским процессуальным институтом, выполняющим функцию процессуальной гарантии защиты субъективных прав и охраняемых законом интересов сторон, заявителей</w:t>
      </w:r>
      <w:r w:rsidR="002137B6" w:rsidRPr="002137B6">
        <w:t xml:space="preserve">. </w:t>
      </w:r>
    </w:p>
    <w:p w:rsidR="002137B6" w:rsidRPr="002137B6" w:rsidRDefault="00DC264D" w:rsidP="002137B6">
      <w:pPr>
        <w:widowControl w:val="0"/>
        <w:autoSpaceDE w:val="0"/>
        <w:autoSpaceDN w:val="0"/>
        <w:adjustRightInd w:val="0"/>
      </w:pPr>
      <w:r w:rsidRPr="002137B6">
        <w:t>Согласно закона по средствам представителей могут совершаться и иные юридические действия</w:t>
      </w:r>
      <w:r w:rsidR="002137B6" w:rsidRPr="002137B6">
        <w:t xml:space="preserve"> - </w:t>
      </w:r>
      <w:r w:rsidRPr="002137B6">
        <w:t xml:space="preserve">предъявление претензии, получение заработной платы, посылок и </w:t>
      </w:r>
      <w:r w:rsidR="002137B6">
        <w:t>т.п.</w:t>
      </w:r>
      <w:r w:rsidR="002137B6" w:rsidRPr="002137B6">
        <w:t xml:space="preserve"> </w:t>
      </w:r>
      <w:r w:rsidRPr="002137B6">
        <w:t>Не допускается совершение через представителя таких действий, которые по своему характеру могут совершаться только лично (например, оформление завещания, усыновление</w:t>
      </w:r>
      <w:r w:rsidR="002137B6" w:rsidRPr="002137B6">
        <w:t xml:space="preserve">). </w:t>
      </w:r>
      <w:r w:rsidRPr="002137B6">
        <w:t>В порядке представительства не могут совершаться действия, не имеющие непосредственно юридического значения (фактические действия, например выполнение работы</w:t>
      </w:r>
      <w:r w:rsidR="002137B6" w:rsidRPr="002137B6">
        <w:t xml:space="preserve">). </w:t>
      </w:r>
    </w:p>
    <w:p w:rsidR="00DC264D" w:rsidRPr="002137B6" w:rsidRDefault="00DC264D" w:rsidP="002137B6">
      <w:pPr>
        <w:widowControl w:val="0"/>
        <w:autoSpaceDE w:val="0"/>
        <w:autoSpaceDN w:val="0"/>
        <w:adjustRightInd w:val="0"/>
      </w:pPr>
      <w:r w:rsidRPr="002137B6">
        <w:t>Представитель и его полномочия могут основываться на доверенности, законе</w:t>
      </w:r>
      <w:r w:rsidR="002137B6" w:rsidRPr="002137B6">
        <w:t xml:space="preserve"> </w:t>
      </w:r>
      <w:r w:rsidRPr="002137B6">
        <w:t>(например, право родителей выступать от имени своих несовершеннолетних детей, опекунов</w:t>
      </w:r>
      <w:r w:rsidR="002137B6" w:rsidRPr="002137B6">
        <w:t xml:space="preserve"> - </w:t>
      </w:r>
      <w:r w:rsidRPr="002137B6">
        <w:t>от имени подотчетных в качестве из законных представителей</w:t>
      </w:r>
      <w:r w:rsidR="002137B6" w:rsidRPr="002137B6">
        <w:t>),</w:t>
      </w:r>
      <w:r w:rsidRPr="002137B6">
        <w:t xml:space="preserve"> административном акте (например, приказ о назначении на должность продавца, кассира, приемщика багажа и </w:t>
      </w:r>
      <w:r w:rsidR="002137B6">
        <w:t>т.п.</w:t>
      </w:r>
      <w:r w:rsidR="002137B6" w:rsidRPr="002137B6">
        <w:t>,</w:t>
      </w:r>
      <w:r w:rsidRPr="002137B6">
        <w:t xml:space="preserve"> полномочия, которых явствуют из обстановки, в которой они действуют</w:t>
      </w:r>
      <w:r w:rsidR="002137B6" w:rsidRPr="002137B6">
        <w:t xml:space="preserve">). </w:t>
      </w:r>
    </w:p>
    <w:p w:rsidR="002137B6" w:rsidRPr="002137B6" w:rsidRDefault="00DC264D" w:rsidP="002137B6">
      <w:pPr>
        <w:widowControl w:val="0"/>
        <w:autoSpaceDE w:val="0"/>
        <w:autoSpaceDN w:val="0"/>
        <w:adjustRightInd w:val="0"/>
      </w:pPr>
      <w:r w:rsidRPr="002137B6">
        <w:t>Граждане, выступающие в качестве представителей, должны обладать дееспособностью</w:t>
      </w:r>
      <w:r w:rsidR="002137B6" w:rsidRPr="002137B6">
        <w:t xml:space="preserve">. </w:t>
      </w:r>
      <w:r w:rsidRPr="002137B6">
        <w:t>Юридические лица могут быть представителями, если это не противоречит их уставным задачам</w:t>
      </w:r>
      <w:r w:rsidR="002137B6" w:rsidRPr="002137B6">
        <w:t xml:space="preserve">. </w:t>
      </w:r>
      <w:r w:rsidRPr="002137B6">
        <w:t>Юридические лица вправе в установленном законом порядке открывать специальные подразделения для выполнения представительских функций вне места их нахождения</w:t>
      </w:r>
      <w:r w:rsidR="002137B6" w:rsidRPr="002137B6">
        <w:t xml:space="preserve">; </w:t>
      </w:r>
      <w:r w:rsidRPr="002137B6">
        <w:t>юридические действия совершаются руководителем такого подразделения на основании доверенности соответствующего юридического лица</w:t>
      </w:r>
      <w:r w:rsidR="002137B6" w:rsidRPr="002137B6">
        <w:t xml:space="preserve">. </w:t>
      </w:r>
      <w:r w:rsidRPr="002137B6">
        <w:footnoteReference w:id="1"/>
      </w:r>
    </w:p>
    <w:p w:rsidR="002137B6" w:rsidRPr="002137B6" w:rsidRDefault="00DC264D" w:rsidP="002137B6">
      <w:pPr>
        <w:widowControl w:val="0"/>
        <w:autoSpaceDE w:val="0"/>
        <w:autoSpaceDN w:val="0"/>
        <w:adjustRightInd w:val="0"/>
      </w:pPr>
      <w:r w:rsidRPr="002137B6">
        <w:t>Представителю запрещается совершать сделки от имени представляемого в отношении себя лично или в отношении другого лица, представителем которого он одновременно является</w:t>
      </w:r>
      <w:r w:rsidR="002137B6" w:rsidRPr="002137B6">
        <w:t xml:space="preserve">. </w:t>
      </w:r>
    </w:p>
    <w:p w:rsidR="00DC264D" w:rsidRPr="002137B6" w:rsidRDefault="00DC264D" w:rsidP="002137B6">
      <w:pPr>
        <w:widowControl w:val="0"/>
        <w:autoSpaceDE w:val="0"/>
        <w:autoSpaceDN w:val="0"/>
        <w:adjustRightInd w:val="0"/>
      </w:pPr>
      <w:r w:rsidRPr="002137B6">
        <w:t>Юридические последствия действий, совершенных представителем, возникают для представляемого при условии, что они совершены в пределах предоставленного ему полномочия</w:t>
      </w:r>
      <w:r w:rsidR="002137B6" w:rsidRPr="002137B6">
        <w:t xml:space="preserve">. </w:t>
      </w:r>
      <w:r w:rsidRPr="002137B6">
        <w:t>Однако если представляемый впоследствии одобрит действия представителя, выходящие за пределы полномочия, они также создают для представляемого права и обязанности</w:t>
      </w:r>
      <w:r w:rsidR="002137B6" w:rsidRPr="002137B6">
        <w:t xml:space="preserve">. </w:t>
      </w:r>
    </w:p>
    <w:p w:rsidR="002137B6" w:rsidRPr="002137B6" w:rsidRDefault="00DC264D" w:rsidP="002137B6">
      <w:pPr>
        <w:widowControl w:val="0"/>
        <w:autoSpaceDE w:val="0"/>
        <w:autoSpaceDN w:val="0"/>
        <w:adjustRightInd w:val="0"/>
      </w:pPr>
      <w:r w:rsidRPr="002137B6">
        <w:t>В гражданском процессе представительство допускается по всем делам от имени и в интересах представляемого процессуальных действий</w:t>
      </w:r>
      <w:r w:rsidR="002137B6" w:rsidRPr="002137B6">
        <w:t xml:space="preserve">. </w:t>
      </w:r>
      <w:r w:rsidRPr="002137B6">
        <w:t>Право вести дело в суде через представителя принадлежит сторонам и другим участвующим в деле лицам, при этом гражданин вправе лично участвовать в процессе наряду со своим</w:t>
      </w:r>
      <w:r w:rsidR="002137B6" w:rsidRPr="002137B6">
        <w:t xml:space="preserve"> </w:t>
      </w:r>
      <w:r w:rsidRPr="002137B6">
        <w:t>представителем</w:t>
      </w:r>
      <w:r w:rsidR="002137B6" w:rsidRPr="002137B6">
        <w:t xml:space="preserve">. </w:t>
      </w:r>
    </w:p>
    <w:p w:rsidR="00DC264D" w:rsidRPr="002137B6" w:rsidRDefault="00DC264D" w:rsidP="002137B6">
      <w:pPr>
        <w:widowControl w:val="0"/>
        <w:autoSpaceDE w:val="0"/>
        <w:autoSpaceDN w:val="0"/>
        <w:adjustRightInd w:val="0"/>
      </w:pPr>
      <w:r w:rsidRPr="002137B6">
        <w:t>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r w:rsidR="002137B6" w:rsidRPr="002137B6">
        <w:t xml:space="preserve">. </w:t>
      </w:r>
    </w:p>
    <w:p w:rsidR="00DC264D" w:rsidRPr="002137B6" w:rsidRDefault="00DC264D" w:rsidP="002137B6">
      <w:pPr>
        <w:widowControl w:val="0"/>
        <w:autoSpaceDE w:val="0"/>
        <w:autoSpaceDN w:val="0"/>
        <w:adjustRightInd w:val="0"/>
      </w:pPr>
      <w:r w:rsidRPr="002137B6">
        <w:t>Граждане</w:t>
      </w:r>
      <w:r w:rsidR="002137B6" w:rsidRPr="002137B6">
        <w:t xml:space="preserve"> - </w:t>
      </w:r>
      <w:r w:rsidRPr="002137B6">
        <w:t>предприниматели могут вести дела в арбитражном суде лично или через представителей</w:t>
      </w:r>
      <w:r w:rsidR="002137B6" w:rsidRPr="002137B6">
        <w:t xml:space="preserve">. </w:t>
      </w:r>
      <w:r w:rsidRPr="002137B6">
        <w:t>Личное участие гражданина не лишает его права иметь представителя</w:t>
      </w:r>
      <w:r w:rsidR="002137B6" w:rsidRPr="002137B6">
        <w:t xml:space="preserve">. </w:t>
      </w:r>
      <w:r w:rsidRPr="002137B6">
        <w:t>Полномочия представителя должны быть выражены в доверенности, выданной и оформленной в соответствии с законом</w:t>
      </w:r>
      <w:r w:rsidR="002137B6" w:rsidRPr="002137B6">
        <w:t xml:space="preserve">. </w:t>
      </w:r>
      <w:r w:rsidRPr="002137B6">
        <w:t>В качестве представителя организации и гражданина-предпринимателя в арбитражном суде может выступать адвокат</w:t>
      </w:r>
      <w:r w:rsidR="002137B6" w:rsidRPr="002137B6">
        <w:t xml:space="preserve">. </w:t>
      </w:r>
      <w:r w:rsidRPr="002137B6">
        <w:t>Его полномочия удостоверяются документом</w:t>
      </w:r>
      <w:r w:rsidR="002137B6" w:rsidRPr="002137B6">
        <w:t xml:space="preserve">. </w:t>
      </w:r>
      <w:r w:rsidRPr="002137B6">
        <w:t>Полномочие на ведение дела в арбитражном суде дает представителю право на совершение от имени представляемого всех процессуальных действий, кроме полного или частичного отказа от исковых требований, признания иска, изменения предмета иска, передачи полномочий другому лицу (передоверие</w:t>
      </w:r>
      <w:r w:rsidR="002137B6" w:rsidRPr="002137B6">
        <w:t>),</w:t>
      </w:r>
      <w:r w:rsidRPr="002137B6">
        <w:t xml:space="preserve"> предъявления приказа к взысканию, получения присужденного имущества или денег</w:t>
      </w:r>
      <w:r w:rsidR="002137B6" w:rsidRPr="002137B6">
        <w:t xml:space="preserve">. </w:t>
      </w:r>
    </w:p>
    <w:p w:rsidR="00DC264D" w:rsidRPr="002137B6" w:rsidRDefault="00DC264D" w:rsidP="002137B6">
      <w:pPr>
        <w:widowControl w:val="0"/>
        <w:autoSpaceDE w:val="0"/>
        <w:autoSpaceDN w:val="0"/>
        <w:adjustRightInd w:val="0"/>
      </w:pPr>
      <w:r w:rsidRPr="002137B6">
        <w:t>Полномочие представителя на совершение каждого из указанных действий должно быть специально предусмотрено в доверенности, выданной в установленном законом порядке</w:t>
      </w:r>
      <w:r w:rsidR="002137B6" w:rsidRPr="002137B6">
        <w:t xml:space="preserve">. </w:t>
      </w:r>
    </w:p>
    <w:p w:rsidR="002137B6" w:rsidRPr="002137B6" w:rsidRDefault="00DC264D" w:rsidP="002137B6">
      <w:pPr>
        <w:widowControl w:val="0"/>
        <w:autoSpaceDE w:val="0"/>
        <w:autoSpaceDN w:val="0"/>
        <w:adjustRightInd w:val="0"/>
      </w:pPr>
      <w:r w:rsidRPr="002137B6">
        <w:t>Представителями в арбитражном суде не могут быть судьи, следователи</w:t>
      </w:r>
      <w:r w:rsidR="002137B6" w:rsidRPr="002137B6">
        <w:t xml:space="preserve"> </w:t>
      </w:r>
      <w:r w:rsidRPr="002137B6">
        <w:t>прокуратуры и работники арбитражных судом</w:t>
      </w:r>
      <w:r w:rsidR="002137B6" w:rsidRPr="002137B6">
        <w:t xml:space="preserve">. </w:t>
      </w:r>
      <w:r w:rsidRPr="002137B6">
        <w:t>Это правило не распространяется на случаи, когда указанные лица выступают в</w:t>
      </w:r>
      <w:r w:rsidR="002137B6" w:rsidRPr="002137B6">
        <w:t xml:space="preserve"> </w:t>
      </w:r>
      <w:r w:rsidRPr="002137B6">
        <w:t>процессе в качестве уполномоченных соответствующего суда, прокуратуры и арбитражного суда</w:t>
      </w:r>
      <w:r w:rsidR="002137B6" w:rsidRPr="002137B6">
        <w:t xml:space="preserve">. </w:t>
      </w:r>
    </w:p>
    <w:p w:rsidR="002137B6" w:rsidRPr="002137B6" w:rsidRDefault="003C4F3E" w:rsidP="002137B6">
      <w:pPr>
        <w:widowControl w:val="0"/>
        <w:autoSpaceDE w:val="0"/>
        <w:autoSpaceDN w:val="0"/>
        <w:adjustRightInd w:val="0"/>
      </w:pPr>
      <w:r w:rsidRPr="002137B6">
        <w:t>Целью данной работы является рассмотрение основных положений представительства, понятие представительства и значение представительства</w:t>
      </w:r>
      <w:r w:rsidR="002137B6" w:rsidRPr="002137B6">
        <w:t xml:space="preserve">. </w:t>
      </w:r>
      <w:r w:rsidRPr="002137B6">
        <w:t>Субъекты представительства их полномочия</w:t>
      </w:r>
      <w:r w:rsidR="002137B6" w:rsidRPr="002137B6">
        <w:t xml:space="preserve">. </w:t>
      </w:r>
      <w:r w:rsidRPr="002137B6">
        <w:t>Основания возникновения представительства</w:t>
      </w:r>
      <w:r w:rsidR="002137B6" w:rsidRPr="002137B6">
        <w:t xml:space="preserve">. </w:t>
      </w:r>
      <w:r w:rsidRPr="002137B6">
        <w:t>Виды представительств и представительство в арбитражном суде</w:t>
      </w:r>
    </w:p>
    <w:p w:rsidR="003C4F3E" w:rsidRPr="002137B6" w:rsidRDefault="003C4F3E" w:rsidP="002137B6">
      <w:pPr>
        <w:widowControl w:val="0"/>
        <w:autoSpaceDE w:val="0"/>
        <w:autoSpaceDN w:val="0"/>
        <w:adjustRightInd w:val="0"/>
      </w:pPr>
      <w:r w:rsidRPr="002137B6">
        <w:t>В данной главе мы определимся не только с основными целями, но и с правилами применения представительства как такового</w:t>
      </w:r>
      <w:r w:rsidR="002137B6" w:rsidRPr="002137B6">
        <w:t xml:space="preserve">. </w:t>
      </w:r>
    </w:p>
    <w:p w:rsidR="00DC264D" w:rsidRPr="002137B6" w:rsidRDefault="00896643" w:rsidP="00896643">
      <w:pPr>
        <w:pStyle w:val="1"/>
      </w:pPr>
      <w:bookmarkStart w:id="1" w:name="_Toc17863739"/>
      <w:bookmarkStart w:id="2" w:name="_Toc17863603"/>
      <w:r>
        <w:br w:type="page"/>
      </w:r>
      <w:bookmarkStart w:id="3" w:name="_Toc223716431"/>
      <w:r w:rsidR="000D22D3" w:rsidRPr="002137B6">
        <w:t>Глава 1</w:t>
      </w:r>
      <w:r w:rsidR="002137B6" w:rsidRPr="002137B6">
        <w:t xml:space="preserve">. </w:t>
      </w:r>
      <w:r w:rsidR="000D22D3" w:rsidRPr="002137B6">
        <w:t xml:space="preserve">Понятие, </w:t>
      </w:r>
      <w:r w:rsidR="00DC264D" w:rsidRPr="002137B6">
        <w:t>значение</w:t>
      </w:r>
      <w:r w:rsidR="000D22D3" w:rsidRPr="002137B6">
        <w:t xml:space="preserve"> и субъекты</w:t>
      </w:r>
      <w:r w:rsidR="002137B6" w:rsidRPr="002137B6">
        <w:t xml:space="preserve"> </w:t>
      </w:r>
      <w:r w:rsidR="00DC264D" w:rsidRPr="002137B6">
        <w:t>представительства</w:t>
      </w:r>
      <w:bookmarkEnd w:id="1"/>
      <w:bookmarkEnd w:id="2"/>
      <w:bookmarkEnd w:id="3"/>
    </w:p>
    <w:p w:rsidR="00896643" w:rsidRDefault="00896643" w:rsidP="002137B6">
      <w:pPr>
        <w:widowControl w:val="0"/>
        <w:autoSpaceDE w:val="0"/>
        <w:autoSpaceDN w:val="0"/>
        <w:adjustRightInd w:val="0"/>
      </w:pPr>
    </w:p>
    <w:p w:rsidR="002137B6" w:rsidRDefault="002137B6" w:rsidP="00896643">
      <w:pPr>
        <w:pStyle w:val="1"/>
      </w:pPr>
      <w:bookmarkStart w:id="4" w:name="_Toc223716432"/>
      <w:r>
        <w:t xml:space="preserve">1.1. </w:t>
      </w:r>
      <w:r w:rsidR="000D22D3" w:rsidRPr="002137B6">
        <w:t>Понятие и значение представительства</w:t>
      </w:r>
      <w:bookmarkEnd w:id="4"/>
    </w:p>
    <w:p w:rsidR="00896643" w:rsidRPr="00896643" w:rsidRDefault="00896643" w:rsidP="00896643"/>
    <w:p w:rsidR="002137B6" w:rsidRPr="002137B6" w:rsidRDefault="001B5B63" w:rsidP="002137B6">
      <w:pPr>
        <w:widowControl w:val="0"/>
        <w:autoSpaceDE w:val="0"/>
        <w:autoSpaceDN w:val="0"/>
        <w:adjustRightInd w:val="0"/>
      </w:pPr>
      <w:r w:rsidRPr="002137B6">
        <w:t>Для начала, как и в любом другом предмете необходимо дать определение, такое каким видит его законодатель</w:t>
      </w:r>
      <w:r w:rsidR="002137B6" w:rsidRPr="002137B6">
        <w:t xml:space="preserve">. </w:t>
      </w:r>
      <w:r w:rsidRPr="002137B6">
        <w:t>Таким как положено принимать и воспринимать понятие представительства</w:t>
      </w:r>
      <w:r w:rsidR="002137B6" w:rsidRPr="002137B6">
        <w:t xml:space="preserve">. </w:t>
      </w:r>
      <w:r w:rsidRPr="002137B6">
        <w:t>Итак</w:t>
      </w:r>
      <w:r w:rsidR="002137B6" w:rsidRPr="002137B6">
        <w:t xml:space="preserve">: </w:t>
      </w:r>
      <w:r w:rsidRPr="002137B6">
        <w:t xml:space="preserve">под представительством понимается совершение одним лицом, представителем, в пределах имеющихся у него полномочий сделок и иных юридических действий от имени и в интересах другого лица, представляемого </w:t>
      </w:r>
      <w:r w:rsidR="00A7276A" w:rsidRPr="002137B6">
        <w:t>Понятие представительства в гражданск</w:t>
      </w:r>
      <w:r w:rsidR="00F82E4E" w:rsidRPr="002137B6">
        <w:t>ом процессе как правоотношения</w:t>
      </w:r>
      <w:r w:rsidR="002137B6" w:rsidRPr="002137B6">
        <w:t xml:space="preserve">. </w:t>
      </w:r>
      <w:r w:rsidR="00A7276A" w:rsidRPr="002137B6">
        <w:t>Институт судебного представительства является богатым и интересным по своему содержанию</w:t>
      </w:r>
      <w:r w:rsidR="002137B6" w:rsidRPr="002137B6">
        <w:t xml:space="preserve">. </w:t>
      </w:r>
      <w:r w:rsidR="00A7276A" w:rsidRPr="002137B6">
        <w:t>В юридической литературе ему уделяется пристальное внимание, большое количество исследований посвящено изучению данного института</w:t>
      </w:r>
      <w:r w:rsidR="002137B6" w:rsidRPr="002137B6">
        <w:t xml:space="preserve">. </w:t>
      </w:r>
      <w:r w:rsidR="00A7276A" w:rsidRPr="002137B6">
        <w:t>Однако некоторые вопросы представительства в гражданском процессе до сих пор остаются спорными и окончательно не решены</w:t>
      </w:r>
      <w:r w:rsidR="002137B6" w:rsidRPr="002137B6">
        <w:t xml:space="preserve">. </w:t>
      </w:r>
      <w:r w:rsidR="00A7276A" w:rsidRPr="002137B6">
        <w:t>К таковым, в частности, относятся проблемы, касающиеся системы, содержания, объекта, структуры представительства в гражданском процессе</w:t>
      </w:r>
      <w:r w:rsidR="002137B6" w:rsidRPr="002137B6">
        <w:t xml:space="preserve">. </w:t>
      </w:r>
      <w:r w:rsidR="00A7276A" w:rsidRPr="002137B6">
        <w:t>Это в полной мере касается и понятия представительства</w:t>
      </w:r>
      <w:r w:rsidR="002137B6" w:rsidRPr="002137B6">
        <w:t xml:space="preserve">. </w:t>
      </w:r>
      <w:r w:rsidR="00A7276A" w:rsidRPr="002137B6">
        <w:t>По данному вопросу среди авторов, исследовавших проблемы представительства, нет единой точки зрения, что, в свою очередь, не способствует развитию гарантий судебной защиты прав граждан и организаций в</w:t>
      </w:r>
      <w:r w:rsidR="00F82E4E" w:rsidRPr="002137B6">
        <w:t xml:space="preserve"> гражданском судопроизводстве</w:t>
      </w:r>
      <w:r w:rsidR="002137B6" w:rsidRPr="002137B6">
        <w:t xml:space="preserve">. </w:t>
      </w:r>
      <w:r w:rsidR="00A7276A" w:rsidRPr="002137B6">
        <w:t>Немаловажное значение в исследовании понятия судебного представительства имеет четкое определение катег</w:t>
      </w:r>
      <w:r w:rsidR="00F82E4E" w:rsidRPr="002137B6">
        <w:t>ории «понятие» в теории права</w:t>
      </w:r>
      <w:r w:rsidR="002137B6" w:rsidRPr="002137B6">
        <w:t xml:space="preserve">. </w:t>
      </w:r>
    </w:p>
    <w:p w:rsidR="003C4F3E" w:rsidRPr="002137B6" w:rsidRDefault="003C4F3E" w:rsidP="002137B6">
      <w:pPr>
        <w:widowControl w:val="0"/>
        <w:autoSpaceDE w:val="0"/>
        <w:autoSpaceDN w:val="0"/>
        <w:adjustRightInd w:val="0"/>
      </w:pPr>
      <w:r w:rsidRPr="002137B6">
        <w:t>Представительство в некоторых случаях является необходимостью в силу различных причин</w:t>
      </w:r>
      <w:r w:rsidR="002137B6" w:rsidRPr="002137B6">
        <w:t xml:space="preserve">. </w:t>
      </w:r>
      <w:r w:rsidRPr="002137B6">
        <w:t>Так, например оно возникает</w:t>
      </w:r>
      <w:r w:rsidR="002137B6" w:rsidRPr="002137B6">
        <w:t xml:space="preserve"> </w:t>
      </w:r>
      <w:r w:rsidRPr="002137B6">
        <w:t>тогда, когда сам представляемый в силу закона (например, из-за отсутствия дееспособности</w:t>
      </w:r>
      <w:r w:rsidR="002137B6" w:rsidRPr="002137B6">
        <w:t xml:space="preserve">) </w:t>
      </w:r>
      <w:r w:rsidRPr="002137B6">
        <w:t>или конкретных жизненных обстоятельств (например, из-за болезни, командировки, занятости</w:t>
      </w:r>
      <w:r w:rsidR="002137B6" w:rsidRPr="002137B6">
        <w:t xml:space="preserve">) </w:t>
      </w:r>
      <w:r w:rsidRPr="002137B6">
        <w:t xml:space="preserve">не может лично осуществлять свои права и обязанности, но часто к услугам представителей прибегают ради того, чтобы воспользоваться специальными знаниями и опытом представителя, сэкономить время и средства и </w:t>
      </w:r>
      <w:r w:rsidR="002137B6">
        <w:t>т.п.</w:t>
      </w:r>
      <w:r w:rsidR="002137B6" w:rsidRPr="002137B6">
        <w:t xml:space="preserve"> </w:t>
      </w:r>
    </w:p>
    <w:p w:rsidR="00A72702" w:rsidRPr="002137B6" w:rsidRDefault="00A72702" w:rsidP="002137B6">
      <w:pPr>
        <w:widowControl w:val="0"/>
        <w:autoSpaceDE w:val="0"/>
        <w:autoSpaceDN w:val="0"/>
        <w:adjustRightInd w:val="0"/>
      </w:pPr>
      <w:r w:rsidRPr="002137B6">
        <w:t>Под представительством понимается совершение одним лицом, представителем, в пределах имеющихся у него полномочий сделок и иных юридических действий от имени и в интересах другого лица, представляемого</w:t>
      </w:r>
      <w:r w:rsidR="002137B6" w:rsidRPr="002137B6">
        <w:t xml:space="preserve">. </w:t>
      </w:r>
      <w:r w:rsidRPr="002137B6">
        <w:t>Сделка, совершаемая представителем на основании его полномочий, непосредственно создает, изменяет и прекращает гражданские права и обязанности представляемого</w:t>
      </w:r>
      <w:r w:rsidR="002137B6" w:rsidRPr="002137B6">
        <w:t xml:space="preserve">. </w:t>
      </w:r>
    </w:p>
    <w:p w:rsidR="00A72702" w:rsidRPr="002137B6" w:rsidRDefault="00A72702" w:rsidP="002137B6">
      <w:pPr>
        <w:widowControl w:val="0"/>
        <w:autoSpaceDE w:val="0"/>
        <w:autoSpaceDN w:val="0"/>
        <w:adjustRightInd w:val="0"/>
      </w:pPr>
      <w:r w:rsidRPr="002137B6">
        <w:t>Потребность в представительстве возникает</w:t>
      </w:r>
      <w:r w:rsidR="002137B6" w:rsidRPr="002137B6">
        <w:t xml:space="preserve"> </w:t>
      </w:r>
      <w:r w:rsidRPr="002137B6">
        <w:t>тогда, когда сам представляемый в силу закона (например из-за отсутствия дееспособности</w:t>
      </w:r>
      <w:r w:rsidR="002137B6" w:rsidRPr="002137B6">
        <w:t xml:space="preserve">) </w:t>
      </w:r>
      <w:r w:rsidRPr="002137B6">
        <w:t>или конкретных жизненных обстоятельств (например из-за болезни, командировки, занятости</w:t>
      </w:r>
      <w:r w:rsidR="002137B6" w:rsidRPr="002137B6">
        <w:t xml:space="preserve">) </w:t>
      </w:r>
      <w:r w:rsidRPr="002137B6">
        <w:t xml:space="preserve">не может лично осуществлять свои права и обязанности, но часто к услугам представителей прибегают ради того, чтобы воспользоваться специальными знаниями и опытом представителя, сэкономить время и средства и </w:t>
      </w:r>
      <w:r w:rsidR="002137B6">
        <w:t>т.п.</w:t>
      </w:r>
      <w:r w:rsidR="002137B6" w:rsidRPr="002137B6">
        <w:t xml:space="preserve"> </w:t>
      </w:r>
    </w:p>
    <w:p w:rsidR="00A72702" w:rsidRPr="002137B6" w:rsidRDefault="00A72702" w:rsidP="002137B6">
      <w:pPr>
        <w:widowControl w:val="0"/>
        <w:autoSpaceDE w:val="0"/>
        <w:autoSpaceDN w:val="0"/>
        <w:adjustRightInd w:val="0"/>
      </w:pPr>
      <w:r w:rsidRPr="002137B6">
        <w:t xml:space="preserve">С помощью представительства могут осуществляться не только имущественные, но и некоторые личные неимущественные права, однако не допускается совершение через представителей сделок, которые по своему характеру могут быть совершены только лично, а также других сделок в случаях, предусмотренных законом (например только лично можно составить завещание, заключить договор пожизненного содержания и </w:t>
      </w:r>
      <w:r w:rsidR="002137B6">
        <w:t>др.)</w:t>
      </w:r>
      <w:r w:rsidR="002137B6" w:rsidRPr="002137B6">
        <w:t xml:space="preserve">. </w:t>
      </w:r>
    </w:p>
    <w:p w:rsidR="00A72702" w:rsidRPr="002137B6" w:rsidRDefault="00A72702" w:rsidP="002137B6">
      <w:pPr>
        <w:widowControl w:val="0"/>
        <w:autoSpaceDE w:val="0"/>
        <w:autoSpaceDN w:val="0"/>
        <w:adjustRightInd w:val="0"/>
      </w:pPr>
      <w:r w:rsidRPr="002137B6">
        <w:t>Субъективные гражданские права и обязанности могут осуществляться не самими управомоченными и обязанными лицами, а их представителями (за исключением случаев, когда в силу закона и самой сущности прав и обязанностей они могут осуществляться и исполняться только лично их носителями</w:t>
      </w:r>
      <w:r w:rsidR="002137B6" w:rsidRPr="002137B6">
        <w:t xml:space="preserve">). </w:t>
      </w:r>
      <w:r w:rsidRPr="002137B6">
        <w:t>Использование представительства как способа осуществления прав и исполнения обязанностей диктуется причинами юридического и фактического порядка</w:t>
      </w:r>
      <w:r w:rsidR="002137B6" w:rsidRPr="002137B6">
        <w:t xml:space="preserve">. </w:t>
      </w:r>
    </w:p>
    <w:p w:rsidR="00A72702" w:rsidRPr="002137B6" w:rsidRDefault="00A72702" w:rsidP="002137B6">
      <w:pPr>
        <w:widowControl w:val="0"/>
        <w:autoSpaceDE w:val="0"/>
        <w:autoSpaceDN w:val="0"/>
        <w:adjustRightInd w:val="0"/>
      </w:pPr>
      <w:r w:rsidRPr="002137B6">
        <w:t>К юридическим причинам относятся</w:t>
      </w:r>
      <w:r w:rsidR="002137B6" w:rsidRPr="002137B6">
        <w:t xml:space="preserve">: </w:t>
      </w:r>
    </w:p>
    <w:p w:rsidR="00A72702" w:rsidRPr="002137B6" w:rsidRDefault="00A72702" w:rsidP="002137B6">
      <w:pPr>
        <w:widowControl w:val="0"/>
        <w:autoSpaceDE w:val="0"/>
        <w:autoSpaceDN w:val="0"/>
        <w:adjustRightInd w:val="0"/>
      </w:pPr>
      <w:r w:rsidRPr="002137B6">
        <w:t>*неполная дееспособность лиц в возрасте до 18 лет</w:t>
      </w:r>
      <w:r w:rsidR="002137B6" w:rsidRPr="002137B6">
        <w:t xml:space="preserve">; </w:t>
      </w:r>
    </w:p>
    <w:p w:rsidR="00A72702" w:rsidRPr="002137B6" w:rsidRDefault="00A72702" w:rsidP="002137B6">
      <w:pPr>
        <w:widowControl w:val="0"/>
        <w:autoSpaceDE w:val="0"/>
        <w:autoSpaceDN w:val="0"/>
        <w:adjustRightInd w:val="0"/>
      </w:pPr>
      <w:r w:rsidRPr="002137B6">
        <w:t>*ограничение дееспособности гражданина</w:t>
      </w:r>
      <w:r w:rsidR="002137B6" w:rsidRPr="002137B6">
        <w:t xml:space="preserve">; </w:t>
      </w:r>
    </w:p>
    <w:p w:rsidR="002137B6" w:rsidRPr="002137B6" w:rsidRDefault="00A72702" w:rsidP="002137B6">
      <w:pPr>
        <w:widowControl w:val="0"/>
        <w:autoSpaceDE w:val="0"/>
        <w:autoSpaceDN w:val="0"/>
        <w:adjustRightInd w:val="0"/>
      </w:pPr>
      <w:r w:rsidRPr="002137B6">
        <w:t xml:space="preserve">*признание гражданина по основаниям, предусмотренным законом недееспособным и </w:t>
      </w:r>
      <w:r w:rsidR="002137B6">
        <w:t>т.п.</w:t>
      </w:r>
      <w:r w:rsidR="002137B6" w:rsidRPr="002137B6">
        <w:t xml:space="preserve"> </w:t>
      </w:r>
    </w:p>
    <w:p w:rsidR="00A72702" w:rsidRPr="002137B6" w:rsidRDefault="00A72702" w:rsidP="002137B6">
      <w:pPr>
        <w:widowControl w:val="0"/>
        <w:autoSpaceDE w:val="0"/>
        <w:autoSpaceDN w:val="0"/>
        <w:adjustRightInd w:val="0"/>
      </w:pPr>
      <w:r w:rsidRPr="002137B6">
        <w:t>К фактическим причинам относятся обстоятельства, препятствующие личному осуществлению прав и исполнению обязанностей</w:t>
      </w:r>
      <w:r w:rsidR="002137B6" w:rsidRPr="002137B6">
        <w:t xml:space="preserve">: </w:t>
      </w:r>
    </w:p>
    <w:p w:rsidR="00A72702" w:rsidRPr="002137B6" w:rsidRDefault="00A72702" w:rsidP="002137B6">
      <w:pPr>
        <w:widowControl w:val="0"/>
        <w:autoSpaceDE w:val="0"/>
        <w:autoSpaceDN w:val="0"/>
        <w:adjustRightInd w:val="0"/>
      </w:pPr>
      <w:r w:rsidRPr="002137B6">
        <w:t>болезнь</w:t>
      </w:r>
      <w:r w:rsidR="002137B6" w:rsidRPr="002137B6">
        <w:t xml:space="preserve">; </w:t>
      </w:r>
    </w:p>
    <w:p w:rsidR="00A72702" w:rsidRPr="002137B6" w:rsidRDefault="00A72702" w:rsidP="002137B6">
      <w:pPr>
        <w:widowControl w:val="0"/>
        <w:autoSpaceDE w:val="0"/>
        <w:autoSpaceDN w:val="0"/>
        <w:adjustRightInd w:val="0"/>
      </w:pPr>
      <w:r w:rsidRPr="002137B6">
        <w:t>отсутствие в месте постоянного жительства</w:t>
      </w:r>
      <w:r w:rsidR="002137B6" w:rsidRPr="002137B6">
        <w:t xml:space="preserve">; </w:t>
      </w:r>
    </w:p>
    <w:p w:rsidR="00A72702" w:rsidRPr="002137B6" w:rsidRDefault="00A72702" w:rsidP="002137B6">
      <w:pPr>
        <w:widowControl w:val="0"/>
        <w:autoSpaceDE w:val="0"/>
        <w:autoSpaceDN w:val="0"/>
        <w:adjustRightInd w:val="0"/>
      </w:pPr>
      <w:r w:rsidRPr="002137B6">
        <w:t>юридическая безграмотность</w:t>
      </w:r>
      <w:r w:rsidR="002137B6" w:rsidRPr="002137B6">
        <w:t xml:space="preserve">; </w:t>
      </w:r>
    </w:p>
    <w:p w:rsidR="00A72702" w:rsidRPr="002137B6" w:rsidRDefault="00A72702" w:rsidP="002137B6">
      <w:pPr>
        <w:widowControl w:val="0"/>
        <w:autoSpaceDE w:val="0"/>
        <w:autoSpaceDN w:val="0"/>
        <w:adjustRightInd w:val="0"/>
      </w:pPr>
      <w:r w:rsidRPr="002137B6">
        <w:t>нежелание управомоченного или обязанного лица лично осуществлять права и исполнять права и исполнять обязанности</w:t>
      </w:r>
      <w:r w:rsidR="002137B6" w:rsidRPr="002137B6">
        <w:t xml:space="preserve">; </w:t>
      </w:r>
    </w:p>
    <w:p w:rsidR="00A72702" w:rsidRPr="002137B6" w:rsidRDefault="00A72702" w:rsidP="002137B6">
      <w:pPr>
        <w:widowControl w:val="0"/>
        <w:autoSpaceDE w:val="0"/>
        <w:autoSpaceDN w:val="0"/>
        <w:adjustRightInd w:val="0"/>
      </w:pPr>
      <w:r w:rsidRPr="002137B6">
        <w:t>загруженность органа юридического лица</w:t>
      </w:r>
      <w:r w:rsidR="002137B6" w:rsidRPr="002137B6">
        <w:t xml:space="preserve">; </w:t>
      </w:r>
    </w:p>
    <w:p w:rsidR="00A72702" w:rsidRPr="002137B6" w:rsidRDefault="00A72702" w:rsidP="002137B6">
      <w:pPr>
        <w:widowControl w:val="0"/>
        <w:autoSpaceDE w:val="0"/>
        <w:autoSpaceDN w:val="0"/>
        <w:adjustRightInd w:val="0"/>
      </w:pPr>
      <w:r w:rsidRPr="002137B6">
        <w:t xml:space="preserve">отсутствие у субъекта специальных познаний и </w:t>
      </w:r>
      <w:r w:rsidR="002137B6" w:rsidRPr="002137B6">
        <w:t xml:space="preserve">т.д. </w:t>
      </w:r>
    </w:p>
    <w:p w:rsidR="00A72702" w:rsidRPr="002137B6" w:rsidRDefault="00A72702" w:rsidP="002137B6">
      <w:pPr>
        <w:widowControl w:val="0"/>
        <w:autoSpaceDE w:val="0"/>
        <w:autoSpaceDN w:val="0"/>
        <w:adjustRightInd w:val="0"/>
      </w:pPr>
      <w:r w:rsidRPr="002137B6">
        <w:t>Сделка, совершенная одним лицом (представителем</w:t>
      </w:r>
      <w:r w:rsidR="002137B6" w:rsidRPr="002137B6">
        <w:t xml:space="preserve">) </w:t>
      </w:r>
      <w:r w:rsidRPr="002137B6">
        <w:t>от</w:t>
      </w:r>
      <w:r w:rsidR="002137B6" w:rsidRPr="002137B6">
        <w:t xml:space="preserve"> </w:t>
      </w:r>
      <w:r w:rsidRPr="002137B6">
        <w:t>имени другого лица (представляемого</w:t>
      </w:r>
      <w:r w:rsidR="002137B6" w:rsidRPr="002137B6">
        <w:t xml:space="preserve">) </w:t>
      </w:r>
      <w:r w:rsidRPr="002137B6">
        <w:t>в силу полномочия, основанного на доверенности, законе либо административном акте, непосредственно создает, изменяет и прекращает гражданские права и обязанности представляемого (ч</w:t>
      </w:r>
      <w:r w:rsidR="002137B6">
        <w:t>.1</w:t>
      </w:r>
      <w:r w:rsidRPr="002137B6">
        <w:t xml:space="preserve"> ст</w:t>
      </w:r>
      <w:r w:rsidR="002137B6">
        <w:t>.6</w:t>
      </w:r>
      <w:r w:rsidRPr="002137B6">
        <w:t>4 ГК РМ</w:t>
      </w:r>
      <w:r w:rsidR="002137B6" w:rsidRPr="002137B6">
        <w:t xml:space="preserve">). </w:t>
      </w:r>
    </w:p>
    <w:p w:rsidR="000D22D3" w:rsidRPr="002137B6" w:rsidRDefault="00A7276A" w:rsidP="002137B6">
      <w:pPr>
        <w:widowControl w:val="0"/>
        <w:autoSpaceDE w:val="0"/>
        <w:autoSpaceDN w:val="0"/>
        <w:adjustRightInd w:val="0"/>
      </w:pPr>
      <w:r w:rsidRPr="002137B6">
        <w:t>Понятие наряду с суждением и умозаключением является одной из основных форм мышления и представляет собой простейшую структурную единицу мысли</w:t>
      </w:r>
      <w:r w:rsidR="002137B6" w:rsidRPr="002137B6">
        <w:t xml:space="preserve">. </w:t>
      </w:r>
      <w:r w:rsidRPr="002137B6">
        <w:t>меты в их существенных признаках, основная форма научного познания</w:t>
      </w:r>
      <w:r w:rsidR="002137B6" w:rsidRPr="002137B6">
        <w:t xml:space="preserve">. </w:t>
      </w:r>
      <w:r w:rsidRPr="002137B6">
        <w:t>Формируя их, наука тем самым отражает изучаемые ею предметы, явления, процессы</w:t>
      </w:r>
      <w:r w:rsidR="002137B6" w:rsidRPr="002137B6">
        <w:t xml:space="preserve">. </w:t>
      </w:r>
      <w:r w:rsidRPr="002137B6">
        <w:t xml:space="preserve">Понятия отражают существенное и не содержат всего </w:t>
      </w:r>
    </w:p>
    <w:p w:rsidR="002137B6" w:rsidRDefault="00A7276A" w:rsidP="002137B6">
      <w:pPr>
        <w:widowControl w:val="0"/>
        <w:autoSpaceDE w:val="0"/>
        <w:autoSpaceDN w:val="0"/>
        <w:adjustRightInd w:val="0"/>
      </w:pPr>
      <w:r w:rsidRPr="002137B6">
        <w:t>богатства индивидуальных признаков предметов, в этом смысле они беднее форм чувственного познания</w:t>
      </w:r>
      <w:r w:rsidR="002137B6" w:rsidRPr="002137B6">
        <w:t xml:space="preserve"> - </w:t>
      </w:r>
      <w:r w:rsidRPr="002137B6">
        <w:t>восприятий и представлений</w:t>
      </w:r>
      <w:r w:rsidR="002137B6" w:rsidRPr="002137B6">
        <w:t xml:space="preserve">. </w:t>
      </w:r>
      <w:r w:rsidRPr="002137B6">
        <w:t>С их помощью, отвлекаясь от несущественного, случайного, можно глубже проникнуть в действительность, отобразить ее с большей полнотой, на что не способно чувственное познание</w:t>
      </w:r>
      <w:r w:rsidR="002137B6" w:rsidRPr="002137B6">
        <w:t xml:space="preserve">. </w:t>
      </w:r>
      <w:r w:rsidRPr="002137B6">
        <w:t>Для образования понятия необходимо выделить существенные признаки предмета, применив с этой целью ряд логических приемов</w:t>
      </w:r>
      <w:r w:rsidR="002137B6" w:rsidRPr="002137B6">
        <w:t xml:space="preserve">: </w:t>
      </w:r>
      <w:r w:rsidRPr="002137B6">
        <w:t>сравнение, анализ, синтез, абстрагирование, обобщение</w:t>
      </w:r>
      <w:r w:rsidR="002137B6" w:rsidRPr="002137B6">
        <w:t xml:space="preserve">. </w:t>
      </w:r>
      <w:r w:rsidRPr="002137B6">
        <w:t>Эти приемы широко используются в познании</w:t>
      </w:r>
      <w:r w:rsidR="002137B6" w:rsidRPr="002137B6">
        <w:t xml:space="preserve">. </w:t>
      </w:r>
      <w:r w:rsidRPr="002137B6">
        <w:t>Важную роль они играют в формировании понятий, основанном на выявлении существенных признаков</w:t>
      </w:r>
      <w:r w:rsidR="002137B6">
        <w:t>.</w:t>
      </w:r>
    </w:p>
    <w:p w:rsidR="002137B6" w:rsidRDefault="00A7276A" w:rsidP="002137B6">
      <w:pPr>
        <w:widowControl w:val="0"/>
        <w:autoSpaceDE w:val="0"/>
        <w:autoSpaceDN w:val="0"/>
        <w:adjustRightInd w:val="0"/>
      </w:pPr>
      <w:r w:rsidRPr="002137B6">
        <w:t>Правовые понятия отличают следующие свойства</w:t>
      </w:r>
      <w:r w:rsidR="002137B6" w:rsidRPr="002137B6">
        <w:t xml:space="preserve">: </w:t>
      </w:r>
      <w:r w:rsidRPr="002137B6">
        <w:t>они отражают правовую действительность, фиксируют ее существенные признаки, обладают логической структурой, находятся в определенных отношениях между собой, с ними можно производить те же логические операции</w:t>
      </w:r>
      <w:r w:rsidR="002137B6" w:rsidRPr="002137B6">
        <w:t xml:space="preserve">. </w:t>
      </w:r>
      <w:r w:rsidRPr="002137B6">
        <w:t>В то же время можно выделить и специфические особенности</w:t>
      </w:r>
      <w:r w:rsidR="002137B6" w:rsidRPr="002137B6">
        <w:t xml:space="preserve">: </w:t>
      </w:r>
      <w:r w:rsidRPr="002137B6">
        <w:t xml:space="preserve">правовые понятия имеют свой особый предмет отражения в виде государственно-правовой деятельности, своеобразную форму объективизации, </w:t>
      </w:r>
      <w:r w:rsidR="002137B6" w:rsidRPr="002137B6">
        <w:t xml:space="preserve">т.е. </w:t>
      </w:r>
      <w:r w:rsidRPr="002137B6">
        <w:t>закреплен</w:t>
      </w:r>
      <w:r w:rsidR="006F284D" w:rsidRPr="002137B6">
        <w:t xml:space="preserve">ия в законодательстве, образуют </w:t>
      </w:r>
      <w:r w:rsidRPr="002137B6">
        <w:t>самостоятельную логическую систему</w:t>
      </w:r>
      <w:r w:rsidR="002137B6" w:rsidRPr="002137B6">
        <w:t xml:space="preserve">. </w:t>
      </w:r>
      <w:r w:rsidRPr="002137B6">
        <w:t xml:space="preserve">Отсюда следует, что сущность судебного представительства заключается в процессуальной деятельности представителя, </w:t>
      </w:r>
      <w:r w:rsidR="002137B6" w:rsidRPr="002137B6">
        <w:t xml:space="preserve">т.е. </w:t>
      </w:r>
      <w:r w:rsidRPr="002137B6">
        <w:t>действиях от имени и в интересах представляемого в пределах предоставленных ему полномочий</w:t>
      </w:r>
      <w:r w:rsidR="002137B6" w:rsidRPr="002137B6">
        <w:t xml:space="preserve">. </w:t>
      </w:r>
      <w:r w:rsidRPr="002137B6">
        <w:t>Придавая определяющее значение процессуальной деятельности представителя, ряд авторов пришли к выводу, что эта деятельность</w:t>
      </w:r>
      <w:r w:rsidR="002137B6" w:rsidRPr="002137B6">
        <w:t xml:space="preserve"> - </w:t>
      </w:r>
      <w:r w:rsidRPr="002137B6">
        <w:t>суть самого процессуального представительства</w:t>
      </w:r>
      <w:r w:rsidR="002137B6">
        <w:t>.</w:t>
      </w:r>
    </w:p>
    <w:p w:rsidR="002137B6" w:rsidRPr="002137B6" w:rsidRDefault="00A7276A" w:rsidP="002137B6">
      <w:pPr>
        <w:widowControl w:val="0"/>
        <w:autoSpaceDE w:val="0"/>
        <w:autoSpaceDN w:val="0"/>
        <w:adjustRightInd w:val="0"/>
      </w:pPr>
      <w:r w:rsidRPr="002137B6">
        <w:t>Понятие</w:t>
      </w:r>
      <w:r w:rsidR="002137B6" w:rsidRPr="002137B6">
        <w:t xml:space="preserve"> - </w:t>
      </w:r>
      <w:r w:rsidRPr="002137B6">
        <w:t>это ф</w:t>
      </w:r>
      <w:r w:rsidR="006F284D" w:rsidRPr="002137B6">
        <w:t>орма мышления, отражающая предметы в их существенных признаках, основная форма научного познания</w:t>
      </w:r>
      <w:r w:rsidR="002137B6" w:rsidRPr="002137B6">
        <w:t xml:space="preserve">. </w:t>
      </w:r>
      <w:r w:rsidR="00DC264D" w:rsidRPr="002137B6">
        <w:t>Под представительством понимается совершение одним лицом, представителем, в пределах имеющихся у него полномочий сделок и иных юридических действий от имени и в интересах другого лица, представляемого</w:t>
      </w:r>
      <w:r w:rsidR="002F4B21" w:rsidRPr="002137B6">
        <w:rPr>
          <w:rStyle w:val="ab"/>
          <w:sz w:val="20"/>
          <w:szCs w:val="20"/>
        </w:rPr>
        <w:footnoteReference w:customMarkFollows="1" w:id="2"/>
        <w:t>1</w:t>
      </w:r>
      <w:r w:rsidR="002137B6" w:rsidRPr="002137B6">
        <w:t xml:space="preserve">. </w:t>
      </w:r>
    </w:p>
    <w:p w:rsidR="003C4F3E" w:rsidRPr="002137B6" w:rsidRDefault="003C4F3E" w:rsidP="002137B6">
      <w:pPr>
        <w:widowControl w:val="0"/>
        <w:autoSpaceDE w:val="0"/>
        <w:autoSpaceDN w:val="0"/>
        <w:adjustRightInd w:val="0"/>
      </w:pPr>
      <w:r w:rsidRPr="002137B6">
        <w:t>С его помощью</w:t>
      </w:r>
      <w:r w:rsidR="002137B6" w:rsidRPr="002137B6">
        <w:t xml:space="preserve"> </w:t>
      </w:r>
      <w:r w:rsidRPr="002137B6">
        <w:t xml:space="preserve">могут осуществляться не только имущественные, но и некоторые личные неимущественные права, однако не допускается совершение через представителей сделок, которые по своему характеру могут быть совершены только лично, а также других сделок в случаях, предусмотренных законом (например, только лично можно составить завещание, заключить договор пожизненного содержания и </w:t>
      </w:r>
      <w:r w:rsidR="002137B6">
        <w:t>др.)</w:t>
      </w:r>
      <w:r w:rsidR="002137B6" w:rsidRPr="002137B6">
        <w:t xml:space="preserve">. </w:t>
      </w:r>
    </w:p>
    <w:p w:rsidR="002137B6" w:rsidRPr="002137B6" w:rsidRDefault="00DC264D" w:rsidP="002137B6">
      <w:pPr>
        <w:widowControl w:val="0"/>
        <w:autoSpaceDE w:val="0"/>
        <w:autoSpaceDN w:val="0"/>
        <w:adjustRightInd w:val="0"/>
      </w:pPr>
      <w:r w:rsidRPr="002137B6">
        <w:t>Сделка, совершаемая представителем на основании его полномочий, непосредственно создает, изменяет и прекращает гражданские права и обязанности представляемого</w:t>
      </w:r>
      <w:r w:rsidR="002137B6" w:rsidRPr="002137B6">
        <w:t xml:space="preserve">. </w:t>
      </w:r>
    </w:p>
    <w:p w:rsidR="002137B6" w:rsidRPr="002137B6" w:rsidRDefault="00DC264D" w:rsidP="002137B6">
      <w:pPr>
        <w:widowControl w:val="0"/>
        <w:autoSpaceDE w:val="0"/>
        <w:autoSpaceDN w:val="0"/>
        <w:adjustRightInd w:val="0"/>
      </w:pPr>
      <w:r w:rsidRPr="002137B6">
        <w:t>Представительство в некоторых случаях является необходимостью в силу различных причин</w:t>
      </w:r>
      <w:r w:rsidR="002137B6" w:rsidRPr="002137B6">
        <w:t xml:space="preserve">. </w:t>
      </w:r>
      <w:r w:rsidRPr="002137B6">
        <w:t>Так, например оно возникает</w:t>
      </w:r>
      <w:r w:rsidR="002137B6" w:rsidRPr="002137B6">
        <w:t xml:space="preserve"> </w:t>
      </w:r>
      <w:r w:rsidRPr="002137B6">
        <w:t>тогда, когда сам представляемый в силу закона (например, из-за отсутствия дееспособности</w:t>
      </w:r>
      <w:r w:rsidR="002137B6" w:rsidRPr="002137B6">
        <w:t xml:space="preserve">) </w:t>
      </w:r>
      <w:r w:rsidRPr="002137B6">
        <w:t>или конкретных жизненных обстоятельств (например, из-за болезни, командировки, занятости</w:t>
      </w:r>
      <w:r w:rsidR="002137B6" w:rsidRPr="002137B6">
        <w:t xml:space="preserve">) </w:t>
      </w:r>
      <w:r w:rsidRPr="002137B6">
        <w:t>не может лично осуществлять свои права и обязанности, но часто к услугам представителей прибегают ради того, чтобы воспользоваться специальными знаниями и опытом представителя (адвоката</w:t>
      </w:r>
      <w:r w:rsidR="002137B6" w:rsidRPr="002137B6">
        <w:t xml:space="preserve">) </w:t>
      </w:r>
      <w:r w:rsidR="002F4B21" w:rsidRPr="002137B6">
        <w:rPr>
          <w:rStyle w:val="ab"/>
          <w:sz w:val="20"/>
          <w:szCs w:val="20"/>
        </w:rPr>
        <w:footnoteReference w:customMarkFollows="1" w:id="3"/>
        <w:t>1</w:t>
      </w:r>
      <w:r w:rsidR="002137B6" w:rsidRPr="002137B6">
        <w:t xml:space="preserve">. </w:t>
      </w:r>
    </w:p>
    <w:p w:rsidR="002137B6" w:rsidRDefault="00DC264D" w:rsidP="002137B6">
      <w:pPr>
        <w:widowControl w:val="0"/>
        <w:autoSpaceDE w:val="0"/>
        <w:autoSpaceDN w:val="0"/>
        <w:adjustRightInd w:val="0"/>
      </w:pPr>
      <w:r w:rsidRPr="002137B6">
        <w:t>С его помощью</w:t>
      </w:r>
      <w:r w:rsidR="002137B6" w:rsidRPr="002137B6">
        <w:t xml:space="preserve"> </w:t>
      </w:r>
      <w:r w:rsidRPr="002137B6">
        <w:t>могут осуществляться не только имущественные, но и некоторые личные неимущественные права, однако не допускается совершение через представителей сделок, которые по своему характеру могут быть совершены только лично, а также других сделок в случаях, предусмотренных законом (например, только лично можно составить завещание</w:t>
      </w:r>
      <w:r w:rsidR="002137B6" w:rsidRPr="002137B6">
        <w:t xml:space="preserve">). </w:t>
      </w:r>
    </w:p>
    <w:p w:rsidR="00896643" w:rsidRDefault="00896643" w:rsidP="002137B6">
      <w:pPr>
        <w:widowControl w:val="0"/>
        <w:autoSpaceDE w:val="0"/>
        <w:autoSpaceDN w:val="0"/>
        <w:adjustRightInd w:val="0"/>
      </w:pPr>
      <w:bookmarkStart w:id="5" w:name="_Toc17863740"/>
      <w:bookmarkStart w:id="6" w:name="_Toc17863604"/>
    </w:p>
    <w:p w:rsidR="002137B6" w:rsidRDefault="002137B6" w:rsidP="00896643">
      <w:pPr>
        <w:pStyle w:val="1"/>
      </w:pPr>
      <w:bookmarkStart w:id="7" w:name="_Toc223716433"/>
      <w:r>
        <w:t xml:space="preserve">1.2. </w:t>
      </w:r>
      <w:r w:rsidR="00DC264D" w:rsidRPr="002137B6">
        <w:t>Субъекты представительства</w:t>
      </w:r>
      <w:bookmarkEnd w:id="5"/>
      <w:bookmarkEnd w:id="6"/>
      <w:bookmarkEnd w:id="7"/>
    </w:p>
    <w:p w:rsidR="00896643" w:rsidRDefault="00896643" w:rsidP="002137B6">
      <w:pPr>
        <w:widowControl w:val="0"/>
        <w:autoSpaceDE w:val="0"/>
        <w:autoSpaceDN w:val="0"/>
        <w:adjustRightInd w:val="0"/>
      </w:pPr>
    </w:p>
    <w:p w:rsidR="00862C62" w:rsidRPr="002137B6" w:rsidRDefault="00DC264D" w:rsidP="002137B6">
      <w:pPr>
        <w:widowControl w:val="0"/>
        <w:autoSpaceDE w:val="0"/>
        <w:autoSpaceDN w:val="0"/>
        <w:adjustRightInd w:val="0"/>
      </w:pPr>
      <w:r w:rsidRPr="002137B6">
        <w:t>Субъекты неотъемлемая часть любого права</w:t>
      </w:r>
      <w:r w:rsidR="002137B6" w:rsidRPr="002137B6">
        <w:t xml:space="preserve">. </w:t>
      </w:r>
      <w:r w:rsidRPr="002137B6">
        <w:t>Без субъектов не возможно не только применение права, но и не возможен сам процесс регулирования и существования его</w:t>
      </w:r>
      <w:r w:rsidR="002137B6" w:rsidRPr="002137B6">
        <w:t xml:space="preserve">. </w:t>
      </w:r>
      <w:r w:rsidRPr="002137B6">
        <w:t>В отношениях представительства принято различать трех субъектов</w:t>
      </w:r>
      <w:r w:rsidR="002137B6" w:rsidRPr="002137B6">
        <w:t xml:space="preserve"> - </w:t>
      </w:r>
      <w:r w:rsidRPr="002137B6">
        <w:t>представляемого, представителя и третье лицо, с которым у представляемого возникает правовая связь</w:t>
      </w:r>
      <w:r w:rsidR="00FB2C69" w:rsidRPr="002137B6">
        <w:rPr>
          <w:rStyle w:val="ab"/>
          <w:sz w:val="20"/>
          <w:szCs w:val="20"/>
        </w:rPr>
        <w:footnoteReference w:customMarkFollows="1" w:id="4"/>
        <w:t>2</w:t>
      </w:r>
      <w:r w:rsidR="002137B6" w:rsidRPr="002137B6">
        <w:t xml:space="preserve">. </w:t>
      </w:r>
    </w:p>
    <w:p w:rsidR="00DC264D" w:rsidRPr="002137B6" w:rsidRDefault="00DC264D" w:rsidP="002137B6">
      <w:pPr>
        <w:widowControl w:val="0"/>
        <w:autoSpaceDE w:val="0"/>
        <w:autoSpaceDN w:val="0"/>
        <w:adjustRightInd w:val="0"/>
      </w:pPr>
      <w:r w:rsidRPr="002137B6">
        <w:t>Субъектом</w:t>
      </w:r>
      <w:r w:rsidR="002137B6" w:rsidRPr="002137B6">
        <w:t xml:space="preserve"> </w:t>
      </w:r>
      <w:r w:rsidRPr="002137B6">
        <w:t>представляемого может выступать любой субъект гражданского права, юридическое лицо или гражданин независимо от состояния дееспособности</w:t>
      </w:r>
      <w:r w:rsidR="00FB2C69" w:rsidRPr="002137B6">
        <w:rPr>
          <w:rStyle w:val="ab"/>
          <w:sz w:val="20"/>
          <w:szCs w:val="20"/>
        </w:rPr>
        <w:footnoteReference w:customMarkFollows="1" w:id="5"/>
        <w:t>1</w:t>
      </w:r>
      <w:r w:rsidR="002137B6" w:rsidRPr="002137B6">
        <w:t xml:space="preserve">. </w:t>
      </w:r>
    </w:p>
    <w:p w:rsidR="00DC264D" w:rsidRPr="002137B6" w:rsidRDefault="00DC264D" w:rsidP="002137B6">
      <w:pPr>
        <w:widowControl w:val="0"/>
        <w:autoSpaceDE w:val="0"/>
        <w:autoSpaceDN w:val="0"/>
        <w:adjustRightInd w:val="0"/>
      </w:pPr>
      <w:r w:rsidRPr="002137B6">
        <w:t>Представителем же может являться не каждый, прежде всего это должны быть гражданин, обладающий полной дееспособностью, в виде исключения в качестве представителей юридических лиц в сфере торговли и обслуживания могут вступать граждане, достигшие трудового совершеннолетия</w:t>
      </w:r>
      <w:r w:rsidR="002137B6" w:rsidRPr="002137B6">
        <w:t xml:space="preserve">. </w:t>
      </w:r>
    </w:p>
    <w:p w:rsidR="002137B6" w:rsidRPr="002137B6" w:rsidRDefault="00DC264D" w:rsidP="002137B6">
      <w:pPr>
        <w:widowControl w:val="0"/>
        <w:autoSpaceDE w:val="0"/>
        <w:autoSpaceDN w:val="0"/>
        <w:adjustRightInd w:val="0"/>
      </w:pPr>
      <w:r w:rsidRPr="002137B6">
        <w:t>Юридические лица могут принимать на себя функции</w:t>
      </w:r>
      <w:r w:rsidR="002137B6" w:rsidRPr="002137B6">
        <w:t xml:space="preserve"> </w:t>
      </w:r>
      <w:r w:rsidRPr="002137B6">
        <w:t>представителей, если это не расходится с теми целями и задачами, которые указаны в их учредительных документах</w:t>
      </w:r>
      <w:r w:rsidR="002137B6" w:rsidRPr="002137B6">
        <w:t xml:space="preserve">. </w:t>
      </w:r>
      <w:r w:rsidRPr="002137B6">
        <w:t>В соответствии со статьей 51 Гражданско</w:t>
      </w:r>
      <w:r w:rsidR="002137B6" w:rsidRPr="002137B6">
        <w:t xml:space="preserve"> - </w:t>
      </w:r>
      <w:r w:rsidRPr="002137B6">
        <w:t>процессуального кодекса РФ не вправе быть представителями в суде следователи, судьи, прокуроры не могут быть представителями в суде, за исключением случаев участия их в процессе в качестве представителей соответствующих органов или законных представителей</w:t>
      </w:r>
      <w:r w:rsidR="002137B6" w:rsidRPr="002137B6">
        <w:t xml:space="preserve">. </w:t>
      </w:r>
    </w:p>
    <w:p w:rsidR="00A72702" w:rsidRPr="002137B6" w:rsidRDefault="00DC264D" w:rsidP="002137B6">
      <w:pPr>
        <w:widowControl w:val="0"/>
        <w:autoSpaceDE w:val="0"/>
        <w:autoSpaceDN w:val="0"/>
        <w:adjustRightInd w:val="0"/>
      </w:pPr>
      <w:r w:rsidRPr="002137B6">
        <w:t>В качестве третьего лица, с которым представляемый с помощью представителя заключает гражданско-правовую сделку или совершает иное юридическое действие, может выступать также любой субъект гражданского права</w:t>
      </w:r>
      <w:r w:rsidR="002137B6" w:rsidRPr="002137B6">
        <w:t xml:space="preserve">. </w:t>
      </w:r>
      <w:r w:rsidRPr="002137B6">
        <w:t>Закон лишь запрещает представителю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случая коммерческого представительства</w:t>
      </w:r>
      <w:r w:rsidR="002137B6" w:rsidRPr="002137B6">
        <w:t xml:space="preserve">. </w:t>
      </w:r>
      <w:r w:rsidRPr="002137B6">
        <w:t>Например, представитель не может сам купить имущество, которое поручил ему продать представляемый</w:t>
      </w:r>
      <w:r w:rsidR="00FB2C69" w:rsidRPr="002137B6">
        <w:rPr>
          <w:rStyle w:val="ab"/>
          <w:sz w:val="20"/>
          <w:szCs w:val="20"/>
        </w:rPr>
        <w:footnoteReference w:customMarkFollows="1" w:id="6"/>
        <w:t>2</w:t>
      </w:r>
      <w:r w:rsidR="002137B6" w:rsidRPr="002137B6">
        <w:t xml:space="preserve">. </w:t>
      </w:r>
      <w:r w:rsidR="00A72702" w:rsidRPr="002137B6">
        <w:t>Посыльный (посланник</w:t>
      </w:r>
      <w:r w:rsidR="002137B6" w:rsidRPr="002137B6">
        <w:t xml:space="preserve">) </w:t>
      </w:r>
      <w:r w:rsidR="00A72702" w:rsidRPr="002137B6">
        <w:t xml:space="preserve">в отличии от представителя сам не совершает какой-либо сделки, а только передает документы, информацию, согласие на заключение сделки и </w:t>
      </w:r>
      <w:r w:rsidR="002137B6">
        <w:t>т.п.</w:t>
      </w:r>
      <w:r w:rsidR="002137B6" w:rsidRPr="002137B6">
        <w:t xml:space="preserve"> </w:t>
      </w:r>
      <w:r w:rsidR="00A72702" w:rsidRPr="002137B6">
        <w:t>от пославшего его третьему лицу</w:t>
      </w:r>
      <w:r w:rsidR="002137B6" w:rsidRPr="002137B6">
        <w:t xml:space="preserve">. </w:t>
      </w:r>
      <w:r w:rsidR="00A72702" w:rsidRPr="002137B6">
        <w:t>Коммерческий или иной посредник, выступая от собственного имени, содействует заключению сделки путем поиска лиц, заинтересованных в ее заключении, сбора и выдачи информации об условиях ее совершения, но не каких юридических действий, непосредственно создающих права и обязаннос</w:t>
      </w:r>
      <w:r w:rsidR="00FB2C69" w:rsidRPr="002137B6">
        <w:t>ти для других лиц, не совершает</w:t>
      </w:r>
      <w:r w:rsidR="002137B6" w:rsidRPr="002137B6">
        <w:t xml:space="preserve">. </w:t>
      </w:r>
      <w:r w:rsidR="00A72702" w:rsidRPr="002137B6">
        <w:t>Конкурсный (арбитражный</w:t>
      </w:r>
      <w:r w:rsidR="002137B6" w:rsidRPr="002137B6">
        <w:t xml:space="preserve">) </w:t>
      </w:r>
      <w:r w:rsidR="00A72702" w:rsidRPr="002137B6">
        <w:t>управляющий при банкротстве совершает юридически значимые действия от своего имени, в интересах не только банкрота, но и его кредиторов</w:t>
      </w:r>
      <w:r w:rsidR="002137B6" w:rsidRPr="002137B6">
        <w:t xml:space="preserve">. </w:t>
      </w:r>
      <w:r w:rsidR="00A72702" w:rsidRPr="002137B6">
        <w:t>Душеприказчик при наследовании – это лицо, на которое наследодателем возлагаются обязанности по исполнению завещания</w:t>
      </w:r>
      <w:r w:rsidR="002137B6" w:rsidRPr="002137B6">
        <w:t xml:space="preserve">. </w:t>
      </w:r>
      <w:r w:rsidR="00A72702" w:rsidRPr="002137B6">
        <w:t>После смерти наследодателя душеприказчик от собственного имени совершает действия, в результате которых гражданско-правовые последствия возникают у третьих лиц</w:t>
      </w:r>
      <w:r w:rsidR="002137B6" w:rsidRPr="002137B6">
        <w:t xml:space="preserve">. </w:t>
      </w:r>
      <w:r w:rsidR="00A72702" w:rsidRPr="002137B6">
        <w:t>Рукоприкладчик – это лицо, лишь содействующее оформлению совершенной сделки, подписывая ее за лицо, лишенное возможности это сделать в силу физических недостатков, болезни или неграмотности</w:t>
      </w:r>
      <w:r w:rsidR="002137B6" w:rsidRPr="002137B6">
        <w:t xml:space="preserve">. </w:t>
      </w:r>
    </w:p>
    <w:p w:rsidR="00A72702" w:rsidRPr="002137B6" w:rsidRDefault="00A72702" w:rsidP="002137B6">
      <w:pPr>
        <w:widowControl w:val="0"/>
        <w:autoSpaceDE w:val="0"/>
        <w:autoSpaceDN w:val="0"/>
        <w:adjustRightInd w:val="0"/>
      </w:pPr>
      <w:r w:rsidRPr="002137B6">
        <w:t>Не является представителем лицо, чье согласие (разрешение</w:t>
      </w:r>
      <w:r w:rsidR="002137B6" w:rsidRPr="002137B6">
        <w:t xml:space="preserve">) </w:t>
      </w:r>
      <w:r w:rsidRPr="002137B6">
        <w:t>необходимо для заключения сделки</w:t>
      </w:r>
      <w:r w:rsidR="002137B6" w:rsidRPr="002137B6">
        <w:t xml:space="preserve">. </w:t>
      </w:r>
      <w:r w:rsidRPr="002137B6">
        <w:t>Такое лицо осуществляет лишь контроль за разумностью и целесообразностью сделок</w:t>
      </w:r>
      <w:r w:rsidR="002137B6" w:rsidRPr="002137B6">
        <w:t xml:space="preserve">. </w:t>
      </w:r>
      <w:r w:rsidRPr="002137B6">
        <w:t>Таковы действия попечителя, с согласия которого совершаются сделки гражданами, находящимися под попечительством</w:t>
      </w:r>
      <w:r w:rsidR="002137B6" w:rsidRPr="002137B6">
        <w:t xml:space="preserve">. </w:t>
      </w:r>
      <w:r w:rsidRPr="002137B6">
        <w:t>Аналогичны и действия собственника при отчуждении казенным предприятием какого-либо имущества, не являющегося продукцией предприятия</w:t>
      </w:r>
      <w:r w:rsidR="002137B6" w:rsidRPr="002137B6">
        <w:t xml:space="preserve">. </w:t>
      </w:r>
    </w:p>
    <w:p w:rsidR="00A72702" w:rsidRPr="002137B6" w:rsidRDefault="00A72702" w:rsidP="002137B6">
      <w:pPr>
        <w:widowControl w:val="0"/>
        <w:autoSpaceDE w:val="0"/>
        <w:autoSpaceDN w:val="0"/>
        <w:adjustRightInd w:val="0"/>
      </w:pPr>
      <w:r w:rsidRPr="002137B6">
        <w:t>Сущность представительства состоит в деятельности представителя по реализации полномочия в интересах и от имени представляемого</w:t>
      </w:r>
      <w:r w:rsidR="002137B6" w:rsidRPr="002137B6">
        <w:t xml:space="preserve">. </w:t>
      </w:r>
      <w:r w:rsidRPr="002137B6">
        <w:t>Предпосылкой представительства является относительное правоотношение между представителем и представляемым, в рамках которого возникает и формируется полномочие</w:t>
      </w:r>
      <w:r w:rsidR="002137B6" w:rsidRPr="002137B6">
        <w:t xml:space="preserve">. </w:t>
      </w:r>
      <w:r w:rsidRPr="002137B6">
        <w:t>Полномочие как возможность представителя совершать сделки от имени и в интересах представляемого – особое субъективное</w:t>
      </w:r>
      <w:r w:rsidR="002137B6" w:rsidRPr="002137B6">
        <w:t xml:space="preserve"> </w:t>
      </w:r>
      <w:r w:rsidRPr="002137B6">
        <w:t>право,</w:t>
      </w:r>
      <w:r w:rsidR="002137B6" w:rsidRPr="002137B6">
        <w:t xml:space="preserve"> </w:t>
      </w:r>
      <w:r w:rsidRPr="002137B6">
        <w:t>которое</w:t>
      </w:r>
      <w:r w:rsidR="002137B6" w:rsidRPr="002137B6">
        <w:t xml:space="preserve"> </w:t>
      </w:r>
      <w:r w:rsidRPr="002137B6">
        <w:t>реализуется</w:t>
      </w:r>
      <w:r w:rsidR="002137B6" w:rsidRPr="002137B6">
        <w:t xml:space="preserve"> </w:t>
      </w:r>
      <w:r w:rsidRPr="002137B6">
        <w:t>представителем</w:t>
      </w:r>
      <w:r w:rsidR="002137B6" w:rsidRPr="002137B6">
        <w:t xml:space="preserve"> </w:t>
      </w:r>
      <w:r w:rsidRPr="002137B6">
        <w:t>в</w:t>
      </w:r>
      <w:r w:rsidR="002137B6" w:rsidRPr="002137B6">
        <w:t xml:space="preserve"> </w:t>
      </w:r>
      <w:r w:rsidRPr="002137B6">
        <w:t>отношениях</w:t>
      </w:r>
      <w:r w:rsidR="002137B6" w:rsidRPr="002137B6">
        <w:t xml:space="preserve"> </w:t>
      </w:r>
      <w:r w:rsidRPr="002137B6">
        <w:t>с третьими лицами</w:t>
      </w:r>
      <w:r w:rsidR="002137B6" w:rsidRPr="002137B6">
        <w:t xml:space="preserve">. </w:t>
      </w:r>
    </w:p>
    <w:p w:rsidR="002137B6" w:rsidRPr="002137B6" w:rsidRDefault="00A72702" w:rsidP="002137B6">
      <w:pPr>
        <w:widowControl w:val="0"/>
        <w:autoSpaceDE w:val="0"/>
        <w:autoSpaceDN w:val="0"/>
        <w:adjustRightInd w:val="0"/>
      </w:pPr>
      <w:r w:rsidRPr="002137B6">
        <w:t>По характеру происхождения и по юридической природе полномочие представляет собой субъективное право, производное от правосубъектности представляемого, делегированное представителю по воле представляемого или в силу обстоятельств, указанных в законе</w:t>
      </w:r>
      <w:r w:rsidR="002137B6" w:rsidRPr="002137B6">
        <w:t xml:space="preserve">. </w:t>
      </w:r>
      <w:r w:rsidRPr="002137B6">
        <w:t>Поэтому осуществление (реализация</w:t>
      </w:r>
      <w:r w:rsidR="002137B6" w:rsidRPr="002137B6">
        <w:t xml:space="preserve">) </w:t>
      </w:r>
      <w:r w:rsidRPr="002137B6">
        <w:t xml:space="preserve">полномочия представителем является юридическим фактом, порождающим права и </w:t>
      </w:r>
      <w:r w:rsidR="00862C62" w:rsidRPr="002137B6">
        <w:t>обязанности у представляемого</w:t>
      </w:r>
      <w:r w:rsidR="002137B6" w:rsidRPr="002137B6">
        <w:t xml:space="preserve">. </w:t>
      </w:r>
    </w:p>
    <w:p w:rsidR="00DF4B93" w:rsidRDefault="00A72702" w:rsidP="002137B6">
      <w:pPr>
        <w:widowControl w:val="0"/>
        <w:autoSpaceDE w:val="0"/>
        <w:autoSpaceDN w:val="0"/>
        <w:adjustRightInd w:val="0"/>
      </w:pPr>
      <w:r w:rsidRPr="002137B6">
        <w:t>При осуществлении полномочия представитель связан обязанностью осуществить данное полномочие в интересах представляемого</w:t>
      </w:r>
      <w:r w:rsidR="002137B6" w:rsidRPr="002137B6">
        <w:t xml:space="preserve">. </w:t>
      </w:r>
      <w:r w:rsidRPr="002137B6">
        <w:t>Поэтому представитель не вправе совершать сделки от имени представляемого в отношении себя лично либо в отношении другого лица, представителем которого он одновременно является, за исключением случаев коммерческого представительства</w:t>
      </w:r>
      <w:r w:rsidR="002137B6" w:rsidRPr="002137B6">
        <w:t xml:space="preserve">. </w:t>
      </w:r>
      <w:r w:rsidRPr="002137B6">
        <w:t>Так, представитель не вправе купить для себя вещь, которую представляемый поручил ему продать, а также продать ее лицу, чьим представителем он Гражданского кодекса опекун не может совершать сделок с подопечным, за исключением одновременно является</w:t>
      </w:r>
      <w:r w:rsidR="002137B6" w:rsidRPr="002137B6">
        <w:t xml:space="preserve">. </w:t>
      </w:r>
      <w:r w:rsidRPr="002137B6">
        <w:t>Согласно статье 145 Кодекса о браке и семье, статьям 13, 14, 15 передачи</w:t>
      </w:r>
      <w:r w:rsidR="002137B6" w:rsidRPr="002137B6">
        <w:t xml:space="preserve"> </w:t>
      </w:r>
      <w:r w:rsidRPr="002137B6">
        <w:t>имущества</w:t>
      </w:r>
      <w:r w:rsidR="002137B6" w:rsidRPr="002137B6">
        <w:t xml:space="preserve"> </w:t>
      </w:r>
      <w:r w:rsidRPr="002137B6">
        <w:t>подопечному</w:t>
      </w:r>
      <w:r w:rsidR="002137B6" w:rsidRPr="002137B6">
        <w:t xml:space="preserve"> </w:t>
      </w:r>
      <w:r w:rsidRPr="002137B6">
        <w:t>в качестве дара</w:t>
      </w:r>
      <w:r w:rsidR="002137B6" w:rsidRPr="002137B6">
        <w:t xml:space="preserve"> </w:t>
      </w:r>
      <w:bookmarkStart w:id="8" w:name="_Toc17863741"/>
      <w:bookmarkStart w:id="9" w:name="_Toc17863605"/>
      <w:r w:rsidR="00962FED">
        <w:t>или в безвозмездное пользование</w:t>
      </w:r>
      <w:r w:rsidR="00DF4B93">
        <w:t>.</w:t>
      </w:r>
    </w:p>
    <w:p w:rsidR="00DF4B93" w:rsidRDefault="00DF4B93" w:rsidP="002137B6">
      <w:pPr>
        <w:widowControl w:val="0"/>
        <w:autoSpaceDE w:val="0"/>
        <w:autoSpaceDN w:val="0"/>
        <w:adjustRightInd w:val="0"/>
      </w:pPr>
    </w:p>
    <w:p w:rsidR="000D22D3" w:rsidRPr="002137B6" w:rsidRDefault="00DF4B93" w:rsidP="00DF4B93">
      <w:pPr>
        <w:pStyle w:val="1"/>
      </w:pPr>
      <w:r>
        <w:br w:type="page"/>
      </w:r>
      <w:bookmarkStart w:id="10" w:name="_Toc223716434"/>
      <w:r w:rsidR="000D22D3" w:rsidRPr="002137B6">
        <w:t>Глава</w:t>
      </w:r>
      <w:r w:rsidR="005C6431" w:rsidRPr="002137B6">
        <w:t xml:space="preserve"> </w:t>
      </w:r>
      <w:r w:rsidR="000D22D3" w:rsidRPr="002137B6">
        <w:t>2</w:t>
      </w:r>
      <w:r w:rsidR="002137B6" w:rsidRPr="002137B6">
        <w:t xml:space="preserve">. </w:t>
      </w:r>
      <w:r w:rsidR="000D22D3" w:rsidRPr="002137B6">
        <w:t>Виды представитель</w:t>
      </w:r>
      <w:r w:rsidR="00862C62" w:rsidRPr="002137B6">
        <w:t>ства и полномочия представителя</w:t>
      </w:r>
      <w:bookmarkEnd w:id="10"/>
    </w:p>
    <w:p w:rsidR="00DF4B93" w:rsidRDefault="00DF4B93" w:rsidP="002137B6">
      <w:pPr>
        <w:widowControl w:val="0"/>
        <w:autoSpaceDE w:val="0"/>
        <w:autoSpaceDN w:val="0"/>
        <w:adjustRightInd w:val="0"/>
      </w:pPr>
    </w:p>
    <w:p w:rsidR="002137B6" w:rsidRPr="002137B6" w:rsidRDefault="002137B6" w:rsidP="00DF4B93">
      <w:pPr>
        <w:pStyle w:val="1"/>
      </w:pPr>
      <w:bookmarkStart w:id="11" w:name="_Toc223716435"/>
      <w:r>
        <w:t xml:space="preserve">2.1. </w:t>
      </w:r>
      <w:r w:rsidR="000D22D3" w:rsidRPr="002137B6">
        <w:t>Виды представительства</w:t>
      </w:r>
      <w:bookmarkEnd w:id="11"/>
    </w:p>
    <w:p w:rsidR="00DF4B93" w:rsidRDefault="00DF4B93" w:rsidP="002137B6">
      <w:pPr>
        <w:widowControl w:val="0"/>
        <w:autoSpaceDE w:val="0"/>
        <w:autoSpaceDN w:val="0"/>
        <w:adjustRightInd w:val="0"/>
      </w:pPr>
    </w:p>
    <w:p w:rsidR="000D22D3" w:rsidRPr="002137B6" w:rsidRDefault="000D22D3" w:rsidP="002137B6">
      <w:pPr>
        <w:widowControl w:val="0"/>
        <w:autoSpaceDE w:val="0"/>
        <w:autoSpaceDN w:val="0"/>
        <w:adjustRightInd w:val="0"/>
      </w:pPr>
      <w:r w:rsidRPr="002137B6">
        <w:t>Виды представительств не занимают ведущую роль гражданского законодательства</w:t>
      </w:r>
      <w:r w:rsidR="002137B6" w:rsidRPr="002137B6">
        <w:t xml:space="preserve">. </w:t>
      </w:r>
      <w:r w:rsidRPr="002137B6">
        <w:t>Они существуют лишь для полного и ограниченного круга для того, чтобы внести ясность в целом для кого и с какой целью действует представитель</w:t>
      </w:r>
      <w:r w:rsidR="002137B6" w:rsidRPr="002137B6">
        <w:t xml:space="preserve">. </w:t>
      </w:r>
      <w:r w:rsidRPr="002137B6">
        <w:t>Согласно целям и задачам представительства делятся на</w:t>
      </w:r>
      <w:r w:rsidR="002137B6" w:rsidRPr="002137B6">
        <w:t xml:space="preserve">: </w:t>
      </w:r>
    </w:p>
    <w:p w:rsidR="002137B6" w:rsidRDefault="000D22D3" w:rsidP="002137B6">
      <w:pPr>
        <w:widowControl w:val="0"/>
        <w:autoSpaceDE w:val="0"/>
        <w:autoSpaceDN w:val="0"/>
        <w:adjustRightInd w:val="0"/>
      </w:pPr>
      <w:r w:rsidRPr="002137B6">
        <w:t>1</w:t>
      </w:r>
      <w:r w:rsidR="002137B6" w:rsidRPr="002137B6">
        <w:t xml:space="preserve">) </w:t>
      </w:r>
      <w:r w:rsidRPr="002137B6">
        <w:t>Представительство, основанное на административном</w:t>
      </w:r>
      <w:r w:rsidR="002137B6" w:rsidRPr="002137B6">
        <w:t xml:space="preserve"> </w:t>
      </w:r>
      <w:r w:rsidRPr="002137B6">
        <w:t xml:space="preserve">акте, </w:t>
      </w:r>
      <w:r w:rsidR="002137B6" w:rsidRPr="002137B6">
        <w:t xml:space="preserve">т.е. </w:t>
      </w:r>
      <w:r w:rsidRPr="002137B6">
        <w:t>представительство, при котором представитель обязуется действовать от имени представляемого в силу административного распоряжения последнего</w:t>
      </w:r>
      <w:r w:rsidR="002137B6" w:rsidRPr="002137B6">
        <w:t xml:space="preserve">. </w:t>
      </w:r>
      <w:r w:rsidRPr="002137B6">
        <w:t>Чаще всего оно имеет место тогда, когда орган юридического лица издает приказ о назначении работника на должность, связанную с осуществлением</w:t>
      </w:r>
      <w:r w:rsidR="002137B6" w:rsidRPr="002137B6">
        <w:t xml:space="preserve"> </w:t>
      </w:r>
      <w:r w:rsidRPr="002137B6">
        <w:t xml:space="preserve">определенных представительских функций, например, представительством в суде, составлением юридических актов, заключением сделок и </w:t>
      </w:r>
      <w:r w:rsidR="002137B6" w:rsidRPr="002137B6">
        <w:t xml:space="preserve">т.д. </w:t>
      </w:r>
      <w:r w:rsidRPr="002137B6">
        <w:t xml:space="preserve">Полномочия представителя в этом случае определяются изданным административным актом, либо следует из должностной инструкции работника, либо явствуют из обстановки, в которой действует представитель (продавец, кассир, приемщик заказов и </w:t>
      </w:r>
      <w:r w:rsidR="002137B6" w:rsidRPr="002137B6">
        <w:t xml:space="preserve">т.д.). </w:t>
      </w:r>
      <w:r w:rsidRPr="002137B6">
        <w:t>К такому виду представительства следует отнести и такое представительство, которое основано на членстве в кооперативной или общественной организации</w:t>
      </w:r>
      <w:r w:rsidR="002137B6" w:rsidRPr="002137B6">
        <w:t xml:space="preserve">. </w:t>
      </w:r>
      <w:r w:rsidR="00A72702" w:rsidRPr="002137B6">
        <w:t>Чаще всего оно имеет место тогда, когда орган юридического лица издает приказ о назначении работника на должность, связанную с осуществлением</w:t>
      </w:r>
      <w:r w:rsidR="002137B6" w:rsidRPr="002137B6">
        <w:t xml:space="preserve"> </w:t>
      </w:r>
      <w:r w:rsidR="00A72702" w:rsidRPr="002137B6">
        <w:t xml:space="preserve">определенных представительских функций, например, представительством в суде, составлением юридических актов, заключением сделок и </w:t>
      </w:r>
      <w:r w:rsidR="002137B6" w:rsidRPr="002137B6">
        <w:t xml:space="preserve">т.д. </w:t>
      </w:r>
      <w:r w:rsidR="00A72702" w:rsidRPr="002137B6">
        <w:t xml:space="preserve">Полномочия представителя в этом случае определяются изданным административным актом, либо следует из должностной инструкции работника, либо явствуют из обстановки, в которой действует представитель (продавец, кассир, приемщик заказов и </w:t>
      </w:r>
      <w:r w:rsidR="002137B6" w:rsidRPr="002137B6">
        <w:t xml:space="preserve">т.п.). </w:t>
      </w:r>
      <w:r w:rsidR="00A72702" w:rsidRPr="002137B6">
        <w:t>К такому виду представительства следует отнести и такое представительство, которое основано на членстве в кооперативной или общественной организации</w:t>
      </w:r>
      <w:r w:rsidR="002137B6" w:rsidRPr="002137B6">
        <w:t xml:space="preserve">. </w:t>
      </w:r>
    </w:p>
    <w:p w:rsidR="00A72702" w:rsidRPr="002137B6" w:rsidRDefault="000D22D3" w:rsidP="002137B6">
      <w:pPr>
        <w:widowControl w:val="0"/>
        <w:autoSpaceDE w:val="0"/>
        <w:autoSpaceDN w:val="0"/>
        <w:adjustRightInd w:val="0"/>
      </w:pPr>
      <w:r w:rsidRPr="002137B6">
        <w:t>2</w:t>
      </w:r>
      <w:r w:rsidR="002137B6" w:rsidRPr="002137B6">
        <w:t xml:space="preserve">) </w:t>
      </w:r>
      <w:r w:rsidRPr="002137B6">
        <w:t xml:space="preserve">Представительство, основанное на законе, </w:t>
      </w:r>
      <w:r w:rsidR="002137B6" w:rsidRPr="002137B6">
        <w:t xml:space="preserve">т.е. </w:t>
      </w:r>
      <w:r w:rsidRPr="002137B6">
        <w:t>отношения возникшие по прямому указанию закона так, законными представителями малолетних детей являются родители, полномочия которых основываются на фактах материнства и отцовства</w:t>
      </w:r>
      <w:r w:rsidR="002137B6" w:rsidRPr="002137B6">
        <w:t xml:space="preserve">. </w:t>
      </w:r>
      <w:r w:rsidRPr="002137B6">
        <w:t>Такую же роль играют</w:t>
      </w:r>
      <w:r w:rsidR="002137B6" w:rsidRPr="002137B6">
        <w:t xml:space="preserve"> </w:t>
      </w:r>
      <w:r w:rsidRPr="002137B6">
        <w:t>усыновление, установление опеки и ряд других юридических факторов, с которыми закон связывает возникновение представительства</w:t>
      </w:r>
      <w:r w:rsidR="002137B6" w:rsidRPr="002137B6">
        <w:t xml:space="preserve">. </w:t>
      </w:r>
      <w:r w:rsidRPr="002137B6">
        <w:t>Особенностями данного вида представительства является то, во первых, что оно возникает независимо от волеизъявления представляемого, и во вторых, что полномочия представителя непосредственно определены законом</w:t>
      </w:r>
      <w:r w:rsidR="002137B6" w:rsidRPr="002137B6">
        <w:t xml:space="preserve">. </w:t>
      </w:r>
      <w:r w:rsidR="00A72702" w:rsidRPr="002137B6">
        <w:t>Проверка полномочий представителя третьими лицами составляет необходимый момент в процессе осуществления отношений представительства</w:t>
      </w:r>
      <w:r w:rsidR="002137B6" w:rsidRPr="002137B6">
        <w:t xml:space="preserve">. </w:t>
      </w:r>
      <w:r w:rsidR="00A72702" w:rsidRPr="002137B6">
        <w:t>Надобность в подобной проверке отпадает, если полномочие очевидно явствует из обстановки, в которой действует представитель</w:t>
      </w:r>
      <w:r w:rsidR="002137B6" w:rsidRPr="002137B6">
        <w:t xml:space="preserve">. </w:t>
      </w:r>
      <w:r w:rsidR="00A72702" w:rsidRPr="002137B6">
        <w:t>В этом случае имеется в виду обстановка, аналогичная той, в которой оказывают услуги и выполняют работы работники торговых, бытовых, транспортных, банковских и иных организаций</w:t>
      </w:r>
      <w:r w:rsidR="002137B6" w:rsidRPr="002137B6">
        <w:t xml:space="preserve">. </w:t>
      </w:r>
      <w:r w:rsidR="00A72702" w:rsidRPr="002137B6">
        <w:t xml:space="preserve">Продавцы, кассиры, приемщики, операторы, кондукторы, оценщики и </w:t>
      </w:r>
      <w:r w:rsidR="002137B6" w:rsidRPr="002137B6">
        <w:t xml:space="preserve">т.д. </w:t>
      </w:r>
      <w:r w:rsidR="00A72702" w:rsidRPr="002137B6">
        <w:t>Совершают сделки от имени организации в определенном месте, в определенном порядке, с применением соответствующей атрибутики</w:t>
      </w:r>
      <w:r w:rsidR="002137B6" w:rsidRPr="002137B6">
        <w:t xml:space="preserve">. </w:t>
      </w:r>
      <w:r w:rsidR="00A72702" w:rsidRPr="002137B6">
        <w:t>Все это создает у любого лица, вступающего с ним в контакт, уверенность, что он имеет дело с уполномоченным представителем организации</w:t>
      </w:r>
      <w:r w:rsidR="002137B6" w:rsidRPr="002137B6">
        <w:t xml:space="preserve">. </w:t>
      </w:r>
      <w:r w:rsidR="00A72702" w:rsidRPr="002137B6">
        <w:t xml:space="preserve">Любое лицо, допущенное администрацией организации к исполнению работ, оказанию услуг и </w:t>
      </w:r>
      <w:r w:rsidR="002137B6">
        <w:t>т.п.</w:t>
      </w:r>
      <w:r w:rsidR="002137B6" w:rsidRPr="002137B6">
        <w:t xml:space="preserve"> </w:t>
      </w:r>
      <w:r w:rsidR="00A72702" w:rsidRPr="002137B6">
        <w:t>в обстановке, из которой с очевидностью явствуют полномочия представителя, должно рассматриваться в каче</w:t>
      </w:r>
      <w:r w:rsidR="00862C62" w:rsidRPr="002137B6">
        <w:t>стве представителя организации</w:t>
      </w:r>
      <w:r w:rsidR="002137B6" w:rsidRPr="002137B6">
        <w:t xml:space="preserve">. </w:t>
      </w:r>
    </w:p>
    <w:p w:rsidR="00A72702" w:rsidRPr="002137B6" w:rsidRDefault="000D22D3" w:rsidP="002137B6">
      <w:pPr>
        <w:widowControl w:val="0"/>
        <w:autoSpaceDE w:val="0"/>
        <w:autoSpaceDN w:val="0"/>
        <w:adjustRightInd w:val="0"/>
      </w:pPr>
      <w:r w:rsidRPr="002137B6">
        <w:t>3</w:t>
      </w:r>
      <w:r w:rsidR="002137B6" w:rsidRPr="002137B6">
        <w:t xml:space="preserve">) </w:t>
      </w:r>
      <w:r w:rsidRPr="002137B6">
        <w:t>Представительство, основанное на договоре, в отличие от двух рассмотренных видов обязательного представительства, является</w:t>
      </w:r>
      <w:r w:rsidR="002137B6" w:rsidRPr="002137B6">
        <w:t xml:space="preserve"> </w:t>
      </w:r>
      <w:r w:rsidRPr="002137B6">
        <w:t xml:space="preserve">представительством добровольным, </w:t>
      </w:r>
      <w:r w:rsidR="002137B6" w:rsidRPr="002137B6">
        <w:t xml:space="preserve">т.е. </w:t>
      </w:r>
      <w:r w:rsidRPr="002137B6">
        <w:t>оно возникает</w:t>
      </w:r>
      <w:r w:rsidR="002137B6" w:rsidRPr="002137B6">
        <w:t xml:space="preserve"> </w:t>
      </w:r>
      <w:r w:rsidRPr="002137B6">
        <w:t>по воле представляемого, который определяет не только фигуру представителя, но и его полномочие</w:t>
      </w:r>
      <w:r w:rsidR="002137B6" w:rsidRPr="002137B6">
        <w:t xml:space="preserve">. </w:t>
      </w:r>
      <w:r w:rsidRPr="002137B6">
        <w:t>Кроме того, на совершение юридических действий от имени представляемого требуется согласие самого представителя</w:t>
      </w:r>
      <w:r w:rsidR="002137B6" w:rsidRPr="002137B6">
        <w:t xml:space="preserve">. </w:t>
      </w:r>
      <w:r w:rsidRPr="002137B6">
        <w:t>Между представляемым и представителем заключается договор, определяющий их внутренние взаимоотношения (обычно договор поручения</w:t>
      </w:r>
      <w:r w:rsidR="002137B6" w:rsidRPr="002137B6">
        <w:t xml:space="preserve">). </w:t>
      </w:r>
      <w:r w:rsidR="00A72702" w:rsidRPr="002137B6">
        <w:t>Односторонней сделкой, порождающей полномочия представителя, является выдача ему представляемым доверенности</w:t>
      </w:r>
      <w:r w:rsidR="002137B6" w:rsidRPr="002137B6">
        <w:t xml:space="preserve">. </w:t>
      </w:r>
      <w:r w:rsidR="00A72702" w:rsidRPr="002137B6">
        <w:t>Представительство, возникающее на основании договорного соглашения между представляемым и представителем, наряду с представительством, возникающим на основе выдачи представителю доверенности представляемым, принято называть добровольным представительством</w:t>
      </w:r>
      <w:r w:rsidR="002137B6" w:rsidRPr="002137B6">
        <w:t xml:space="preserve">. </w:t>
      </w:r>
    </w:p>
    <w:p w:rsidR="000D22D3" w:rsidRPr="002137B6" w:rsidRDefault="000D22D3" w:rsidP="002137B6">
      <w:pPr>
        <w:widowControl w:val="0"/>
        <w:autoSpaceDE w:val="0"/>
        <w:autoSpaceDN w:val="0"/>
        <w:adjustRightInd w:val="0"/>
      </w:pPr>
      <w:r w:rsidRPr="002137B6">
        <w:t>4</w:t>
      </w:r>
      <w:r w:rsidR="002137B6" w:rsidRPr="002137B6">
        <w:t xml:space="preserve">) </w:t>
      </w:r>
      <w:r w:rsidRPr="002137B6">
        <w:t>Коммерческое представительство</w:t>
      </w:r>
      <w:r w:rsidR="002137B6" w:rsidRPr="002137B6">
        <w:t xml:space="preserve">. </w:t>
      </w:r>
      <w:r w:rsidRPr="002137B6">
        <w:t>Коммерческий представитель</w:t>
      </w:r>
      <w:r w:rsidR="002137B6" w:rsidRPr="002137B6">
        <w:t xml:space="preserve"> - </w:t>
      </w:r>
      <w:r w:rsidRPr="002137B6">
        <w:t>всегда предприниматель, который совершает постоянно и самостоятельно от имени предпринимателей сделки</w:t>
      </w:r>
      <w:r w:rsidR="002137B6" w:rsidRPr="002137B6">
        <w:t xml:space="preserve">. </w:t>
      </w:r>
      <w:r w:rsidRPr="002137B6">
        <w:t>С учетом соответствующего обстоятельства создана конструкция представительства, существенно отличающаяся от традиционной</w:t>
      </w:r>
      <w:r w:rsidR="002137B6" w:rsidRPr="002137B6">
        <w:t xml:space="preserve">. </w:t>
      </w:r>
      <w:r w:rsidRPr="002137B6">
        <w:t>Одна из особенностей правового режима, установленного для этого вида представительства, состоит в том, что коммерческий представитель вправе заключать помимо обычных также сделки, которые никто иной, кроме него, совершать не может</w:t>
      </w:r>
      <w:r w:rsidR="002137B6" w:rsidRPr="002137B6">
        <w:t xml:space="preserve">. </w:t>
      </w:r>
    </w:p>
    <w:p w:rsidR="002137B6" w:rsidRPr="002137B6" w:rsidRDefault="000D22D3" w:rsidP="002137B6">
      <w:pPr>
        <w:widowControl w:val="0"/>
        <w:autoSpaceDE w:val="0"/>
        <w:autoSpaceDN w:val="0"/>
        <w:adjustRightInd w:val="0"/>
      </w:pPr>
      <w:r w:rsidRPr="002137B6">
        <w:t>К числу обязательных условий по использованию отношений коммерческого представительства относятся</w:t>
      </w:r>
      <w:r w:rsidR="002137B6" w:rsidRPr="002137B6">
        <w:t xml:space="preserve">: </w:t>
      </w:r>
    </w:p>
    <w:p w:rsidR="002137B6" w:rsidRPr="002137B6" w:rsidRDefault="000D22D3" w:rsidP="002137B6">
      <w:pPr>
        <w:widowControl w:val="0"/>
        <w:autoSpaceDE w:val="0"/>
        <w:autoSpaceDN w:val="0"/>
        <w:adjustRightInd w:val="0"/>
      </w:pPr>
      <w:r w:rsidRPr="002137B6">
        <w:t>а</w:t>
      </w:r>
      <w:r w:rsidR="002137B6" w:rsidRPr="002137B6">
        <w:t xml:space="preserve">. </w:t>
      </w:r>
      <w:r w:rsidRPr="002137B6">
        <w:t>Стороны выразили согласие на одновременное коммерческое представительство</w:t>
      </w:r>
      <w:r w:rsidR="002137B6" w:rsidRPr="002137B6">
        <w:t xml:space="preserve">. </w:t>
      </w:r>
      <w:r w:rsidRPr="002137B6">
        <w:t>Исключения из этого правила возможны только в установленных законом случаях</w:t>
      </w:r>
      <w:r w:rsidR="002137B6" w:rsidRPr="002137B6">
        <w:t xml:space="preserve">; </w:t>
      </w:r>
    </w:p>
    <w:p w:rsidR="002137B6" w:rsidRPr="002137B6" w:rsidRDefault="000D22D3" w:rsidP="002137B6">
      <w:pPr>
        <w:widowControl w:val="0"/>
        <w:autoSpaceDE w:val="0"/>
        <w:autoSpaceDN w:val="0"/>
        <w:adjustRightInd w:val="0"/>
      </w:pPr>
      <w:r w:rsidRPr="002137B6">
        <w:t>б</w:t>
      </w:r>
      <w:r w:rsidR="002137B6" w:rsidRPr="002137B6">
        <w:t xml:space="preserve">. </w:t>
      </w:r>
      <w:r w:rsidRPr="002137B6">
        <w:t>Коммерческий представитель может иметь прямо выраженные полномочия, предусматривающие его права на одновременное представительство</w:t>
      </w:r>
      <w:r w:rsidR="002137B6" w:rsidRPr="002137B6">
        <w:t xml:space="preserve">. </w:t>
      </w:r>
      <w:r w:rsidRPr="002137B6">
        <w:t>такие полномочия могут содержаться в письменных договорах, которые обе стороны будущей сделки заключили с коммерческим представителем, либо в выданной каждой из них доверенности</w:t>
      </w:r>
      <w:r w:rsidR="002137B6" w:rsidRPr="002137B6">
        <w:t xml:space="preserve">. </w:t>
      </w:r>
    </w:p>
    <w:p w:rsidR="000D22D3" w:rsidRPr="002137B6" w:rsidRDefault="000D22D3" w:rsidP="002137B6">
      <w:pPr>
        <w:widowControl w:val="0"/>
        <w:autoSpaceDE w:val="0"/>
        <w:autoSpaceDN w:val="0"/>
        <w:adjustRightInd w:val="0"/>
      </w:pPr>
      <w:r w:rsidRPr="002137B6">
        <w:t>Коммерческий представитель наделяется Гражданским кодексом Российской Федерации соответствующими правами и вместе с тем на него возлагаются определенные, вытекающие из характера его статуса обязанности</w:t>
      </w:r>
      <w:r w:rsidR="002137B6" w:rsidRPr="002137B6">
        <w:t xml:space="preserve">. </w:t>
      </w:r>
      <w:r w:rsidRPr="002137B6">
        <w:t>Поскольку коммерческое представительство осуществляется представителем и теми, кого он представляет, предполагаются возмездными</w:t>
      </w:r>
      <w:r w:rsidR="002137B6" w:rsidRPr="002137B6">
        <w:t xml:space="preserve">. </w:t>
      </w:r>
      <w:r w:rsidRPr="002137B6">
        <w:t>При этом представитель приобретает право требовать наряду с вознаграждением также компенсации понесенных им издержек</w:t>
      </w:r>
      <w:r w:rsidR="002137B6" w:rsidRPr="002137B6">
        <w:t xml:space="preserve">. </w:t>
      </w:r>
      <w:r w:rsidRPr="002137B6">
        <w:t>Для ограждения интересов обеих сторон установлено, что при отсутствии в заключенных ими с коммерческим представителем договорах иного вознаграждение и возмещение издержек должны выплачиваться сторонами в равных долях</w:t>
      </w:r>
      <w:r w:rsidR="002137B6" w:rsidRPr="002137B6">
        <w:t xml:space="preserve">. </w:t>
      </w:r>
      <w:r w:rsidRPr="002137B6">
        <w:t>Коммерческий представитель обязан сохранять в тайне сведения о совершаемых им торговых сделках</w:t>
      </w:r>
      <w:r w:rsidR="002137B6" w:rsidRPr="002137B6">
        <w:t xml:space="preserve">. </w:t>
      </w:r>
      <w:r w:rsidRPr="002137B6">
        <w:t>Данная обязанность сохраняется и после того, как коммерческим представителем будет исполнено поручение</w:t>
      </w:r>
      <w:r w:rsidR="002137B6" w:rsidRPr="002137B6">
        <w:t xml:space="preserve">. </w:t>
      </w:r>
    </w:p>
    <w:p w:rsidR="000D22D3" w:rsidRPr="002137B6" w:rsidRDefault="000D22D3" w:rsidP="002137B6">
      <w:pPr>
        <w:widowControl w:val="0"/>
        <w:autoSpaceDE w:val="0"/>
        <w:autoSpaceDN w:val="0"/>
        <w:adjustRightInd w:val="0"/>
      </w:pPr>
      <w:r w:rsidRPr="002137B6">
        <w:t xml:space="preserve">Речь идет о том, что статья 184 Гражданского кодекса РФ допускает заключение договора коммерческим представителем, который в одно и то же время является представителем обеих сторон (продавца и покупателя, займодавца и заемщика, подрядчика и арендатора и </w:t>
      </w:r>
      <w:r w:rsidR="002137B6" w:rsidRPr="002137B6">
        <w:t xml:space="preserve">т.п.) </w:t>
      </w:r>
      <w:r w:rsidR="00FB2C69" w:rsidRPr="002137B6">
        <w:rPr>
          <w:rStyle w:val="ab"/>
          <w:sz w:val="20"/>
          <w:szCs w:val="20"/>
        </w:rPr>
        <w:footnoteReference w:customMarkFollows="1" w:id="7"/>
        <w:t>1</w:t>
      </w:r>
      <w:r w:rsidR="002137B6" w:rsidRPr="002137B6">
        <w:t xml:space="preserve">. </w:t>
      </w:r>
    </w:p>
    <w:p w:rsidR="002137B6" w:rsidRPr="002137B6" w:rsidRDefault="000D22D3" w:rsidP="002137B6">
      <w:pPr>
        <w:widowControl w:val="0"/>
        <w:autoSpaceDE w:val="0"/>
        <w:autoSpaceDN w:val="0"/>
        <w:adjustRightInd w:val="0"/>
      </w:pPr>
      <w:r w:rsidRPr="002137B6">
        <w:t>Учитывая особый характер подобного рода отношений, способных существенно затронуть</w:t>
      </w:r>
      <w:r w:rsidR="002137B6" w:rsidRPr="002137B6">
        <w:t xml:space="preserve"> </w:t>
      </w:r>
      <w:r w:rsidRPr="002137B6">
        <w:t>интересы обеих сторон в сделке</w:t>
      </w:r>
      <w:r w:rsidR="002137B6" w:rsidRPr="002137B6">
        <w:t xml:space="preserve">. </w:t>
      </w:r>
      <w:r w:rsidRPr="002137B6">
        <w:t>Гражданский кодекс</w:t>
      </w:r>
      <w:r w:rsidR="002137B6" w:rsidRPr="002137B6">
        <w:t xml:space="preserve"> </w:t>
      </w:r>
      <w:r w:rsidRPr="002137B6">
        <w:t>устанавливает ряд обязательных условий использования такого рода отношений</w:t>
      </w:r>
      <w:r w:rsidR="002137B6" w:rsidRPr="002137B6">
        <w:t xml:space="preserve">. </w:t>
      </w:r>
      <w:r w:rsidRPr="002137B6">
        <w:t>Представительство в арбитражном суде</w:t>
      </w:r>
      <w:r w:rsidR="002137B6" w:rsidRPr="002137B6">
        <w:t xml:space="preserve"> - </w:t>
      </w:r>
      <w:r w:rsidRPr="002137B6">
        <w:t>это процессуальная деятельность, осуществляемая от имени и в интересах участвующих в деле лиц</w:t>
      </w:r>
      <w:r w:rsidR="002137B6" w:rsidRPr="002137B6">
        <w:t xml:space="preserve">: </w:t>
      </w:r>
      <w:r w:rsidRPr="002137B6">
        <w:t>сторон, третьих лиц, государственных органов</w:t>
      </w:r>
      <w:r w:rsidR="002137B6" w:rsidRPr="002137B6">
        <w:t xml:space="preserve">. </w:t>
      </w:r>
      <w:r w:rsidRPr="002137B6">
        <w:t>Дела организаций в арбитражном суде</w:t>
      </w:r>
      <w:r w:rsidR="002137B6" w:rsidRPr="002137B6">
        <w:t xml:space="preserve"> </w:t>
      </w:r>
      <w:r w:rsidRPr="002137B6">
        <w:t>ведут их органы и представители, граждане же могут вести дела в арбитражном суде</w:t>
      </w:r>
      <w:r w:rsidR="002137B6" w:rsidRPr="002137B6">
        <w:t xml:space="preserve"> </w:t>
      </w:r>
      <w:r w:rsidRPr="002137B6">
        <w:t>сами либо через представителей</w:t>
      </w:r>
      <w:r w:rsidR="002137B6" w:rsidRPr="002137B6">
        <w:t xml:space="preserve">. </w:t>
      </w:r>
      <w:r w:rsidRPr="002137B6">
        <w:t>Арбитражный процессуальный кодекс допускает ведение дел органами юридических лиц и гражданами непосредственно или через представителей, или совместно с представителями</w:t>
      </w:r>
      <w:r w:rsidR="00FB2C69" w:rsidRPr="002137B6">
        <w:rPr>
          <w:rStyle w:val="ab"/>
          <w:sz w:val="20"/>
          <w:szCs w:val="20"/>
        </w:rPr>
        <w:footnoteReference w:customMarkFollows="1" w:id="8"/>
        <w:t>2</w:t>
      </w:r>
      <w:r w:rsidR="002137B6" w:rsidRPr="002137B6">
        <w:t xml:space="preserve">. </w:t>
      </w:r>
    </w:p>
    <w:p w:rsidR="000D22D3" w:rsidRPr="002137B6" w:rsidRDefault="000D22D3" w:rsidP="002137B6">
      <w:pPr>
        <w:widowControl w:val="0"/>
        <w:autoSpaceDE w:val="0"/>
        <w:autoSpaceDN w:val="0"/>
        <w:adjustRightInd w:val="0"/>
      </w:pPr>
      <w:r w:rsidRPr="002137B6">
        <w:t>Орган, обратившийся в арбитражный суд, пользуется процессуальными правами и несет процессуальные обязанности истца</w:t>
      </w:r>
      <w:r w:rsidR="002137B6" w:rsidRPr="002137B6">
        <w:t xml:space="preserve">. </w:t>
      </w:r>
      <w:r w:rsidRPr="002137B6">
        <w:t>Необходимо иметь в виду, что указанные органы реализуют свои функции как непосредственно, так и через подведомственные им органы и организации</w:t>
      </w:r>
      <w:r w:rsidR="002137B6" w:rsidRPr="002137B6">
        <w:t xml:space="preserve">. </w:t>
      </w:r>
      <w:r w:rsidRPr="002137B6">
        <w:t>Поэтому представительство органов государственной власти и органов местного самоуправления в арбитражных судах могут осуществлять по их специальному поручению подведомственные им органы и организации, а также вышестоящие по отношению к ним органы и организации через лиц, состоящих в штате этих органов и организаций, либо адвокаты</w:t>
      </w:r>
      <w:r w:rsidR="002137B6" w:rsidRPr="002137B6">
        <w:t xml:space="preserve">. </w:t>
      </w:r>
      <w:r w:rsidRPr="002137B6">
        <w:t>Полномочия таких лиц должны быть подтверждены доверенностью, выданной соответствующим органом или организацией</w:t>
      </w:r>
      <w:r w:rsidR="002137B6" w:rsidRPr="002137B6">
        <w:t xml:space="preserve">. </w:t>
      </w:r>
    </w:p>
    <w:p w:rsidR="000D22D3" w:rsidRPr="002137B6" w:rsidRDefault="000D22D3" w:rsidP="002137B6">
      <w:pPr>
        <w:widowControl w:val="0"/>
        <w:autoSpaceDE w:val="0"/>
        <w:autoSpaceDN w:val="0"/>
        <w:adjustRightInd w:val="0"/>
      </w:pPr>
      <w:r w:rsidRPr="002137B6">
        <w:t>Представителем в арбитражном суде может быть любой гражданин, имеющий надлежащим образом оформленные полномочия на ведение дела</w:t>
      </w:r>
      <w:r w:rsidR="002137B6" w:rsidRPr="002137B6">
        <w:t xml:space="preserve">. </w:t>
      </w:r>
      <w:r w:rsidRPr="002137B6">
        <w:t>Права и законные интересы граждан, не обладающих полной дееспособностью, защищают в арбитражном процессе их законные представители</w:t>
      </w:r>
      <w:r w:rsidR="002137B6" w:rsidRPr="002137B6">
        <w:t xml:space="preserve"> - </w:t>
      </w:r>
      <w:r w:rsidRPr="002137B6">
        <w:t>родители, усыновители, опекуны или попечители</w:t>
      </w:r>
      <w:r w:rsidR="002137B6" w:rsidRPr="002137B6">
        <w:t xml:space="preserve">. </w:t>
      </w:r>
      <w:r w:rsidRPr="002137B6">
        <w:t>Законные представители могут поручить ведение дела в арбитражном суде другому избранному ими представителю</w:t>
      </w:r>
      <w:r w:rsidR="002137B6" w:rsidRPr="002137B6">
        <w:t xml:space="preserve">. </w:t>
      </w:r>
    </w:p>
    <w:p w:rsidR="002137B6" w:rsidRPr="002137B6" w:rsidRDefault="000D22D3" w:rsidP="002137B6">
      <w:pPr>
        <w:widowControl w:val="0"/>
        <w:autoSpaceDE w:val="0"/>
        <w:autoSpaceDN w:val="0"/>
        <w:adjustRightInd w:val="0"/>
      </w:pPr>
      <w:r w:rsidRPr="002137B6">
        <w:t>Статья</w:t>
      </w:r>
      <w:r w:rsidR="002137B6" w:rsidRPr="002137B6">
        <w:t xml:space="preserve"> </w:t>
      </w:r>
      <w:r w:rsidRPr="002137B6">
        <w:t>48 Арбитражного процессуального кодекса</w:t>
      </w:r>
      <w:r w:rsidR="002137B6" w:rsidRPr="002137B6">
        <w:t xml:space="preserve"> </w:t>
      </w:r>
      <w:r w:rsidRPr="002137B6">
        <w:t>Российской Федерации не ограничивает круг лиц, которые могут быть представителями участников арбитражного процесса</w:t>
      </w:r>
      <w:r w:rsidR="002137B6" w:rsidRPr="002137B6">
        <w:t xml:space="preserve">. </w:t>
      </w:r>
      <w:r w:rsidRPr="002137B6">
        <w:t>Ими могут быть любые граждане, в том числе сотрудники организаций, адвокаты, работники юридических фирм, любой уполномоченный гражданин, не попадающие под исключения</w:t>
      </w:r>
      <w:r w:rsidR="002137B6" w:rsidRPr="002137B6">
        <w:t xml:space="preserve">. </w:t>
      </w:r>
    </w:p>
    <w:p w:rsidR="002137B6" w:rsidRPr="002137B6" w:rsidRDefault="000D22D3" w:rsidP="002137B6">
      <w:pPr>
        <w:widowControl w:val="0"/>
        <w:autoSpaceDE w:val="0"/>
        <w:autoSpaceDN w:val="0"/>
        <w:adjustRightInd w:val="0"/>
      </w:pPr>
      <w:r w:rsidRPr="002137B6">
        <w:t>Единственное требование, которое предъявляет Закон, это наличие надлежащим образом оформленных полномочий на ведение дела</w:t>
      </w:r>
      <w:r w:rsidR="002137B6" w:rsidRPr="002137B6">
        <w:t xml:space="preserve">. </w:t>
      </w:r>
      <w:r w:rsidRPr="002137B6">
        <w:t>Представители, как и лица, участвующие в деле, должны добросовестно пользоваться принадлежащими этим лицам процессуальными правами</w:t>
      </w:r>
      <w:r w:rsidR="002137B6" w:rsidRPr="002137B6">
        <w:t xml:space="preserve">. </w:t>
      </w:r>
      <w:r w:rsidRPr="002137B6">
        <w:t>Кроме того, если интересы предприятия представляет его работник, у которого с данным предприятием заключен трудовой договор, то в его доверенности или в ином документе должна быть указана занимаемая представителем должность в организации, выдавшей доверенность</w:t>
      </w:r>
      <w:r w:rsidR="002137B6" w:rsidRPr="002137B6">
        <w:t xml:space="preserve">. </w:t>
      </w:r>
      <w:r w:rsidRPr="002137B6">
        <w:t>В случае необходимости арбитражный суд вправе для проверки полномочий представителя потребовать иные</w:t>
      </w:r>
      <w:r w:rsidR="00862C62" w:rsidRPr="002137B6">
        <w:t xml:space="preserve"> </w:t>
      </w:r>
      <w:r w:rsidRPr="002137B6">
        <w:t>документы, подтверждающие нахождение конкретного лица в штате организации</w:t>
      </w:r>
      <w:r w:rsidR="002137B6" w:rsidRPr="002137B6">
        <w:t xml:space="preserve">. </w:t>
      </w:r>
    </w:p>
    <w:p w:rsidR="002137B6" w:rsidRPr="002137B6" w:rsidRDefault="000D22D3" w:rsidP="002137B6">
      <w:pPr>
        <w:widowControl w:val="0"/>
        <w:autoSpaceDE w:val="0"/>
        <w:autoSpaceDN w:val="0"/>
        <w:adjustRightInd w:val="0"/>
      </w:pPr>
      <w:r w:rsidRPr="002137B6">
        <w:t>Полномочия представителя должны быть выражены в доверенности, выданной и оформленной в соответствии с законом</w:t>
      </w:r>
      <w:r w:rsidR="002137B6" w:rsidRPr="002137B6">
        <w:t xml:space="preserve">. </w:t>
      </w:r>
      <w:r w:rsidRPr="002137B6">
        <w:t>Полномочия на ведение дела в арбитражном суде дают представителю право на совершение от имени представляемого всех процессуальных действий, кроме подписания искового заявления, передачи дела в третейский суд, полного или частичного отказа от исковых требований и признания иска, изменения предмета</w:t>
      </w:r>
      <w:r w:rsidR="002137B6" w:rsidRPr="002137B6">
        <w:t xml:space="preserve"> </w:t>
      </w:r>
      <w:r w:rsidRPr="002137B6">
        <w:t>или основания иска, заключения мирового соглашения, передачи полномочий другому лицу (передоверие</w:t>
      </w:r>
      <w:r w:rsidR="002137B6" w:rsidRPr="002137B6">
        <w:t>),</w:t>
      </w:r>
      <w:r w:rsidRPr="002137B6">
        <w:t xml:space="preserve"> обжалования судебного акта арбитражного суда, подписания заявления о вынесении протеста, требования принудительного исполнения судебного акта, получения присужденных имущества или денег</w:t>
      </w:r>
      <w:r w:rsidR="002137B6" w:rsidRPr="002137B6">
        <w:t xml:space="preserve">. </w:t>
      </w:r>
      <w:r w:rsidRPr="002137B6">
        <w:t>Полномочия представителя на совершение каждого из указанных в настоящей статье действий должны быть специально предусмотрены в доверенности, выданной представляемым</w:t>
      </w:r>
      <w:r w:rsidR="002137B6" w:rsidRPr="002137B6">
        <w:t xml:space="preserve">. </w:t>
      </w:r>
    </w:p>
    <w:p w:rsidR="000D22D3" w:rsidRPr="002137B6" w:rsidRDefault="000D22D3" w:rsidP="002137B6">
      <w:pPr>
        <w:widowControl w:val="0"/>
        <w:autoSpaceDE w:val="0"/>
        <w:autoSpaceDN w:val="0"/>
        <w:adjustRightInd w:val="0"/>
      </w:pPr>
      <w:r w:rsidRPr="002137B6">
        <w:t>На основании доверенности на ведение дела представитель вправе осуществлять права стороны или третьего лица, определенные в Арбитражном процессуальном кодексе Российской Федерации</w:t>
      </w:r>
      <w:r w:rsidR="002137B6" w:rsidRPr="002137B6">
        <w:t xml:space="preserve">. </w:t>
      </w:r>
      <w:r w:rsidRPr="002137B6">
        <w:t>В частности, представитель вправе знакомиться с материалами дела, делать выписки из него, снимать копии, заявлять отводы, представлять доказательства, участвовать в исследовании доказательств, заявлять ходатайства, представлять свои доводы и соображения по всем возникающим в ходе арбитражного процесса вопросам</w:t>
      </w:r>
      <w:r w:rsidR="002137B6" w:rsidRPr="002137B6">
        <w:t xml:space="preserve">. </w:t>
      </w:r>
    </w:p>
    <w:p w:rsidR="002137B6" w:rsidRPr="002137B6" w:rsidRDefault="000D22D3" w:rsidP="002137B6">
      <w:pPr>
        <w:widowControl w:val="0"/>
        <w:autoSpaceDE w:val="0"/>
        <w:autoSpaceDN w:val="0"/>
        <w:adjustRightInd w:val="0"/>
      </w:pPr>
      <w:r w:rsidRPr="002137B6">
        <w:t>О праве совершения таких действий не требуется специального указания</w:t>
      </w:r>
      <w:r w:rsidR="002137B6" w:rsidRPr="002137B6">
        <w:t xml:space="preserve"> </w:t>
      </w:r>
      <w:r w:rsidRPr="002137B6">
        <w:t>в доверенности</w:t>
      </w:r>
      <w:r w:rsidR="002137B6" w:rsidRPr="002137B6">
        <w:t xml:space="preserve">. </w:t>
      </w:r>
    </w:p>
    <w:p w:rsidR="002137B6" w:rsidRPr="002137B6" w:rsidRDefault="00DF4B93" w:rsidP="00DF4B93">
      <w:pPr>
        <w:pStyle w:val="1"/>
      </w:pPr>
      <w:r>
        <w:br w:type="page"/>
      </w:r>
      <w:bookmarkStart w:id="12" w:name="_Toc223716436"/>
      <w:r w:rsidR="002137B6">
        <w:t xml:space="preserve">2.2. </w:t>
      </w:r>
      <w:r w:rsidR="00DC264D" w:rsidRPr="002137B6">
        <w:t>Полномочия представителя</w:t>
      </w:r>
      <w:bookmarkEnd w:id="8"/>
      <w:bookmarkEnd w:id="9"/>
      <w:bookmarkEnd w:id="12"/>
    </w:p>
    <w:p w:rsidR="00DF4B93" w:rsidRDefault="00DF4B93" w:rsidP="002137B6">
      <w:pPr>
        <w:widowControl w:val="0"/>
        <w:autoSpaceDE w:val="0"/>
        <w:autoSpaceDN w:val="0"/>
        <w:adjustRightInd w:val="0"/>
      </w:pPr>
    </w:p>
    <w:p w:rsidR="002137B6" w:rsidRPr="002137B6" w:rsidRDefault="00DC264D" w:rsidP="002137B6">
      <w:pPr>
        <w:widowControl w:val="0"/>
        <w:autoSpaceDE w:val="0"/>
        <w:autoSpaceDN w:val="0"/>
        <w:adjustRightInd w:val="0"/>
      </w:pPr>
      <w:r w:rsidRPr="002137B6">
        <w:t>Необходимость в определении круга полномочий представителей – это вынужденная мера Гражданско-процессуального кодекса Российской Федерации, в связи с тем, чтобы представительство не толковалось в чью – либо пользу, а чтобы оно трактовалось только так как того требует закон</w:t>
      </w:r>
      <w:r w:rsidR="002137B6" w:rsidRPr="002137B6">
        <w:t xml:space="preserve">. </w:t>
      </w:r>
    </w:p>
    <w:p w:rsidR="002137B6" w:rsidRPr="002137B6" w:rsidRDefault="00DC264D" w:rsidP="002137B6">
      <w:pPr>
        <w:widowControl w:val="0"/>
        <w:autoSpaceDE w:val="0"/>
        <w:autoSpaceDN w:val="0"/>
        <w:adjustRightInd w:val="0"/>
      </w:pPr>
      <w:r w:rsidRPr="002137B6">
        <w:t>Это только начало того длинного и тяжелого процесса на основании которого может действовать представитель в интересах представляемого</w:t>
      </w:r>
      <w:r w:rsidR="002137B6" w:rsidRPr="002137B6">
        <w:t xml:space="preserve">. </w:t>
      </w:r>
      <w:r w:rsidRPr="002137B6">
        <w:t>Действия представителя создают, изменяют или прекращают гражданские права и обязанности представляемого лишь тогда, когда они совершаются в пределах предоставленных представителю полномочий</w:t>
      </w:r>
      <w:r w:rsidR="002137B6" w:rsidRPr="002137B6">
        <w:t xml:space="preserve">. </w:t>
      </w:r>
      <w:r w:rsidRPr="002137B6">
        <w:t>Если же представитель превышает свои полномочия, представляемый свободен от каких бы то ни было обязательств перед третьим лицом, с которым представитель вступил в правовые отношения от его имени</w:t>
      </w:r>
      <w:r w:rsidR="002137B6" w:rsidRPr="002137B6">
        <w:t xml:space="preserve">. </w:t>
      </w:r>
      <w:r w:rsidRPr="002137B6">
        <w:t>Полномочие есть мера возможного поведения представителя по отношению к третьим лицам</w:t>
      </w:r>
      <w:r w:rsidR="002137B6" w:rsidRPr="002137B6">
        <w:t xml:space="preserve">. </w:t>
      </w:r>
      <w:r w:rsidRPr="002137B6">
        <w:t>Именно в силу предоставленного ему полномочия представитель заключает с третьими лицами сделки и совершает другие юридические действия от имени и в интересах представляемого</w:t>
      </w:r>
      <w:r w:rsidR="00FB2C69" w:rsidRPr="002137B6">
        <w:rPr>
          <w:rStyle w:val="ab"/>
          <w:sz w:val="20"/>
          <w:szCs w:val="20"/>
        </w:rPr>
        <w:footnoteReference w:customMarkFollows="1" w:id="9"/>
        <w:t>1</w:t>
      </w:r>
      <w:r w:rsidR="002137B6" w:rsidRPr="002137B6">
        <w:t xml:space="preserve">. </w:t>
      </w:r>
    </w:p>
    <w:p w:rsidR="00DC264D" w:rsidRPr="002137B6" w:rsidRDefault="00DC264D" w:rsidP="002137B6">
      <w:pPr>
        <w:widowControl w:val="0"/>
        <w:autoSpaceDE w:val="0"/>
        <w:autoSpaceDN w:val="0"/>
        <w:adjustRightInd w:val="0"/>
      </w:pPr>
      <w:r w:rsidRPr="002137B6">
        <w:t>Возникновение у представителя необходимого полномочия связано прежде всего с волеизъявлением представляемого, а также с другими юридическими фактами</w:t>
      </w:r>
      <w:r w:rsidR="002137B6" w:rsidRPr="002137B6">
        <w:t xml:space="preserve">. </w:t>
      </w:r>
      <w:r w:rsidRPr="002137B6">
        <w:t>Согласно ст</w:t>
      </w:r>
      <w:r w:rsidR="002137B6">
        <w:t>.1</w:t>
      </w:r>
      <w:r w:rsidRPr="002137B6">
        <w:t>82 п</w:t>
      </w:r>
      <w:r w:rsidR="002137B6">
        <w:t>.1</w:t>
      </w:r>
      <w:r w:rsidRPr="002137B6">
        <w:t xml:space="preserve"> Гражданского кодекса</w:t>
      </w:r>
      <w:r w:rsidR="002137B6" w:rsidRPr="002137B6">
        <w:t xml:space="preserve"> </w:t>
      </w:r>
      <w:r w:rsidRPr="002137B6">
        <w:t>Российской</w:t>
      </w:r>
      <w:r w:rsidR="002137B6" w:rsidRPr="002137B6">
        <w:t xml:space="preserve"> </w:t>
      </w:r>
      <w:r w:rsidRPr="002137B6">
        <w:t xml:space="preserve">Федерации полномочия представителя могут основываться на доверенности, а так же явствовать из обстановки (продавец розничной торговле, кассир и </w:t>
      </w:r>
      <w:r w:rsidR="002137B6" w:rsidRPr="002137B6">
        <w:t xml:space="preserve">т.п.). </w:t>
      </w:r>
      <w:r w:rsidRPr="002137B6">
        <w:t>Объем и характер полномочий представителя, а также условия</w:t>
      </w:r>
      <w:r w:rsidR="002137B6" w:rsidRPr="002137B6">
        <w:t xml:space="preserve"> </w:t>
      </w:r>
      <w:r w:rsidRPr="002137B6">
        <w:t>их осуществления прямо зависят от лежащих в основе представительства юридических факторов</w:t>
      </w:r>
      <w:r w:rsidR="002137B6" w:rsidRPr="002137B6">
        <w:t xml:space="preserve">. </w:t>
      </w:r>
    </w:p>
    <w:p w:rsidR="00862C62" w:rsidRPr="002137B6" w:rsidRDefault="00DC264D" w:rsidP="002137B6">
      <w:pPr>
        <w:widowControl w:val="0"/>
        <w:autoSpaceDE w:val="0"/>
        <w:autoSpaceDN w:val="0"/>
        <w:adjustRightInd w:val="0"/>
      </w:pPr>
      <w:r w:rsidRPr="002137B6">
        <w:t>Наличие у представителя полномочий непременное условие всякого представительства</w:t>
      </w:r>
      <w:r w:rsidR="002137B6" w:rsidRPr="002137B6">
        <w:t xml:space="preserve">. </w:t>
      </w:r>
      <w:r w:rsidRPr="002137B6">
        <w:t>Однако встречаются и такие случаи, когда</w:t>
      </w:r>
      <w:r w:rsidR="002137B6" w:rsidRPr="002137B6">
        <w:t xml:space="preserve"> </w:t>
      </w:r>
      <w:r w:rsidRPr="002137B6">
        <w:t>сделки иные юридические действия от имени и в интересах одних лиц совершаются другими лицами, не имеющими на это необходимых</w:t>
      </w:r>
      <w:r w:rsidR="002137B6" w:rsidRPr="002137B6">
        <w:t xml:space="preserve"> </w:t>
      </w:r>
      <w:r w:rsidRPr="002137B6">
        <w:t>полномочий</w:t>
      </w:r>
      <w:r w:rsidR="002137B6" w:rsidRPr="002137B6">
        <w:t xml:space="preserve">. </w:t>
      </w:r>
      <w:r w:rsidRPr="002137B6">
        <w:t>Иногда такая ситуация возникает в чистом виде, когда между участниками гражданского оборота вообще отсутствует какая-либо предварительная договоренность о представительстве</w:t>
      </w:r>
      <w:r w:rsidR="002137B6" w:rsidRPr="002137B6">
        <w:t xml:space="preserve">. </w:t>
      </w:r>
      <w:r w:rsidRPr="002137B6">
        <w:t>Например, гражданин, зная, что его знакомый нуждается в дачном участке, но не имея от него на этот счет никакого конкретного поручения, заключает от его имени договор об аренде дома</w:t>
      </w:r>
      <w:r w:rsidR="002137B6" w:rsidRPr="002137B6">
        <w:t xml:space="preserve">. </w:t>
      </w:r>
    </w:p>
    <w:p w:rsidR="00DC264D" w:rsidRPr="002137B6" w:rsidRDefault="00DC264D" w:rsidP="002137B6">
      <w:pPr>
        <w:widowControl w:val="0"/>
        <w:autoSpaceDE w:val="0"/>
        <w:autoSpaceDN w:val="0"/>
        <w:adjustRightInd w:val="0"/>
      </w:pPr>
      <w:r w:rsidRPr="002137B6">
        <w:t>Чаще, в реальной жизни имеет место так называемое мнимое представительство, когда участники гражданского оборота полагают, что действуют в соответствии с правилами о представительстве, но в</w:t>
      </w:r>
      <w:r w:rsidR="002137B6" w:rsidRPr="002137B6">
        <w:t xml:space="preserve"> </w:t>
      </w:r>
      <w:r w:rsidRPr="002137B6">
        <w:t>действительности представитель соответствующим полномочием не обладает</w:t>
      </w:r>
      <w:r w:rsidR="002137B6" w:rsidRPr="002137B6">
        <w:t xml:space="preserve">. </w:t>
      </w:r>
      <w:r w:rsidRPr="002137B6">
        <w:t xml:space="preserve">Примерами такого мнимого представительства могут служить случаи неправильного оформления доверенности, прекращения ее действия в связи с истечением срока, отменой ее представляемым и </w:t>
      </w:r>
      <w:r w:rsidR="002137B6">
        <w:t>т.п.</w:t>
      </w:r>
      <w:r w:rsidR="002137B6" w:rsidRPr="002137B6">
        <w:t xml:space="preserve"> </w:t>
      </w:r>
    </w:p>
    <w:p w:rsidR="00DC264D" w:rsidRPr="002137B6" w:rsidRDefault="00DC264D" w:rsidP="002137B6">
      <w:pPr>
        <w:widowControl w:val="0"/>
        <w:autoSpaceDE w:val="0"/>
        <w:autoSpaceDN w:val="0"/>
        <w:adjustRightInd w:val="0"/>
      </w:pPr>
      <w:r w:rsidRPr="002137B6">
        <w:t>Нередко случается, что представитель располагает полномочием, однако при его осуществлении выходит за его пределы, например, заключает договор о приобретении для представляемого имущества в гораздо большем количестве, чем ему было поручено</w:t>
      </w:r>
      <w:r w:rsidR="008B4D18" w:rsidRPr="002137B6">
        <w:rPr>
          <w:rStyle w:val="ab"/>
          <w:sz w:val="20"/>
          <w:szCs w:val="20"/>
        </w:rPr>
        <w:footnoteReference w:customMarkFollows="1" w:id="10"/>
        <w:t>1</w:t>
      </w:r>
      <w:r w:rsidR="002137B6" w:rsidRPr="002137B6">
        <w:t xml:space="preserve">. </w:t>
      </w:r>
    </w:p>
    <w:p w:rsidR="00DC264D" w:rsidRPr="002137B6" w:rsidRDefault="00DC264D" w:rsidP="002137B6">
      <w:pPr>
        <w:widowControl w:val="0"/>
        <w:autoSpaceDE w:val="0"/>
        <w:autoSpaceDN w:val="0"/>
        <w:adjustRightInd w:val="0"/>
      </w:pPr>
      <w:r w:rsidRPr="002137B6">
        <w:t>Во всех случаях сделки и иные юридические действия совершенные одним лицом от имени и в интересах другого, не порождают для последнего соответствующих прав и обязанностей</w:t>
      </w:r>
      <w:r w:rsidR="002137B6" w:rsidRPr="002137B6">
        <w:t xml:space="preserve">. </w:t>
      </w:r>
      <w:r w:rsidR="00862C62" w:rsidRPr="002137B6">
        <w:t xml:space="preserve">Вместе с тем деятельность без </w:t>
      </w:r>
      <w:r w:rsidRPr="002137B6">
        <w:t>полномочий или с превышением полномочий не является и совершенно безразличным фактом и при определенных условиях может повлечь за собой возникновение, изменение или прекращение гражданских правоотношений</w:t>
      </w:r>
      <w:r w:rsidR="002137B6" w:rsidRPr="002137B6">
        <w:t xml:space="preserve">. </w:t>
      </w:r>
      <w:r w:rsidRPr="002137B6">
        <w:t>Так, лицо, от имени которого совершена сделка или иное юридическое</w:t>
      </w:r>
      <w:r w:rsidR="002137B6" w:rsidRPr="002137B6">
        <w:t xml:space="preserve"> </w:t>
      </w:r>
      <w:r w:rsidRPr="002137B6">
        <w:t>действие, может восполнить отсутствие или недостаток полномочий путем последующего одобрения совершенной сделки</w:t>
      </w:r>
      <w:r w:rsidR="002137B6" w:rsidRPr="002137B6">
        <w:t xml:space="preserve">. </w:t>
      </w:r>
      <w:r w:rsidRPr="002137B6">
        <w:t>Такое одобрение должно последовать в пределах нормально необходимого или установленного при совершении сделки срока</w:t>
      </w:r>
      <w:r w:rsidR="002137B6" w:rsidRPr="002137B6">
        <w:t xml:space="preserve">. </w:t>
      </w:r>
      <w:r w:rsidRPr="002137B6">
        <w:t>По своей юридической природе последующее одобрение сделки является односторонней сделкой, совершенной по усмотрению представляемого</w:t>
      </w:r>
      <w:r w:rsidR="002137B6" w:rsidRPr="002137B6">
        <w:t xml:space="preserve">. </w:t>
      </w:r>
      <w:r w:rsidRPr="002137B6">
        <w:t xml:space="preserve">Оно может быть выражено как в письменной форме, например в виде письма, телеграммы, факса и </w:t>
      </w:r>
      <w:r w:rsidR="002137B6">
        <w:t>т.п.</w:t>
      </w:r>
      <w:r w:rsidR="002137B6" w:rsidRPr="002137B6">
        <w:t>,</w:t>
      </w:r>
      <w:r w:rsidRPr="002137B6">
        <w:t xml:space="preserve"> так и путем конклюдентных действий, например принятием исполнения, производством расчетов и </w:t>
      </w:r>
      <w:r w:rsidR="002137B6">
        <w:t>т.п.</w:t>
      </w:r>
      <w:r w:rsidR="002137B6" w:rsidRPr="002137B6">
        <w:t xml:space="preserve"> </w:t>
      </w:r>
      <w:r w:rsidRPr="002137B6">
        <w:t>Важно лишь, чтобы из действий представляемого однозначно следовало прямое одобрение им совершенной сделки</w:t>
      </w:r>
      <w:r w:rsidR="002137B6" w:rsidRPr="002137B6">
        <w:t xml:space="preserve">. </w:t>
      </w:r>
      <w:r w:rsidRPr="002137B6">
        <w:t xml:space="preserve">Одобрение сделки представляемым действует с обратной силой, </w:t>
      </w:r>
      <w:r w:rsidR="002137B6" w:rsidRPr="002137B6">
        <w:t xml:space="preserve">т.е. </w:t>
      </w:r>
      <w:r w:rsidRPr="002137B6">
        <w:t>делает сделку действительной с момента ее совершения</w:t>
      </w:r>
      <w:r w:rsidR="008B4D18" w:rsidRPr="002137B6">
        <w:rPr>
          <w:rStyle w:val="ab"/>
          <w:sz w:val="20"/>
          <w:szCs w:val="20"/>
        </w:rPr>
        <w:footnoteReference w:customMarkFollows="1" w:id="11"/>
        <w:t>1</w:t>
      </w:r>
      <w:r w:rsidR="002137B6" w:rsidRPr="002137B6">
        <w:t xml:space="preserve">. </w:t>
      </w:r>
    </w:p>
    <w:p w:rsidR="00DC264D" w:rsidRPr="002137B6" w:rsidRDefault="00DC264D" w:rsidP="002137B6">
      <w:pPr>
        <w:widowControl w:val="0"/>
        <w:autoSpaceDE w:val="0"/>
        <w:autoSpaceDN w:val="0"/>
        <w:adjustRightInd w:val="0"/>
      </w:pPr>
      <w:r w:rsidRPr="002137B6">
        <w:t>Заключение сделки при посредстве лица, не имеющего соответствующих полномочий или действующего с их превышением, влечет правовые последствия для третьего лица</w:t>
      </w:r>
      <w:r w:rsidR="002137B6" w:rsidRPr="002137B6">
        <w:t xml:space="preserve">. </w:t>
      </w:r>
      <w:r w:rsidRPr="002137B6">
        <w:t>Правило, согласно которому представляемый может одобрить совершенную от его имени сделку, установлено прежде всего в интересах лица, для которого эта сделка совершена</w:t>
      </w:r>
      <w:r w:rsidR="002137B6" w:rsidRPr="002137B6">
        <w:t xml:space="preserve">. </w:t>
      </w:r>
      <w:r w:rsidRPr="002137B6">
        <w:t>Что касается третьего лица, с которым заключена сделка, то предполагается, что оно знало или должно было знать о не управомоченности</w:t>
      </w:r>
      <w:r w:rsidR="002137B6" w:rsidRPr="002137B6">
        <w:t xml:space="preserve"> </w:t>
      </w:r>
      <w:r w:rsidRPr="002137B6">
        <w:t xml:space="preserve">представителя, </w:t>
      </w:r>
      <w:r w:rsidR="002137B6" w:rsidRPr="002137B6">
        <w:t xml:space="preserve">т. к. </w:t>
      </w:r>
      <w:r w:rsidRPr="002137B6">
        <w:t>имелась возможность путем знакомства с доверенностью проверить полномочия последнего</w:t>
      </w:r>
      <w:r w:rsidR="002137B6" w:rsidRPr="002137B6">
        <w:t xml:space="preserve">. </w:t>
      </w:r>
    </w:p>
    <w:p w:rsidR="00862C62" w:rsidRPr="002137B6" w:rsidRDefault="00DC264D" w:rsidP="002137B6">
      <w:pPr>
        <w:widowControl w:val="0"/>
        <w:autoSpaceDE w:val="0"/>
        <w:autoSpaceDN w:val="0"/>
        <w:adjustRightInd w:val="0"/>
      </w:pPr>
      <w:r w:rsidRPr="002137B6">
        <w:t>Поэтому, если третьим лицом в этом отношении проявлена беспечность или если такая сделка заключена им сознательно, то он считается связанным совершенной сделкой</w:t>
      </w:r>
      <w:r w:rsidR="002137B6" w:rsidRPr="002137B6">
        <w:t xml:space="preserve">. </w:t>
      </w:r>
      <w:r w:rsidRPr="002137B6">
        <w:t>В частности, если сделка будет одобрена представляемым и, следовательно, приобретет юридическую силу, третье лицо, знавшее о не управомоченности</w:t>
      </w:r>
      <w:r w:rsidR="002137B6" w:rsidRPr="002137B6">
        <w:t xml:space="preserve"> </w:t>
      </w:r>
      <w:r w:rsidRPr="002137B6">
        <w:t>представителя, не может отказаться от принятого на себя обязательства со ссылкой на это обстоятельство</w:t>
      </w:r>
      <w:r w:rsidR="002137B6" w:rsidRPr="002137B6">
        <w:t xml:space="preserve">. </w:t>
      </w:r>
      <w:r w:rsidR="00A72702" w:rsidRPr="002137B6">
        <w:t>Деятельность без полномочий или с превышением их пределов может иметь серьезные юридические последствия для лица, выступавшего в качестве представителя</w:t>
      </w:r>
      <w:r w:rsidR="002137B6" w:rsidRPr="002137B6">
        <w:t xml:space="preserve">. </w:t>
      </w:r>
      <w:r w:rsidR="00A72702" w:rsidRPr="002137B6">
        <w:t>Если представляемый впоследствии прямо не одобрит данную сделку, она считается заключенной от имени и в интересах совершившего ее лица</w:t>
      </w:r>
      <w:r w:rsidR="002137B6" w:rsidRPr="002137B6">
        <w:t xml:space="preserve">. </w:t>
      </w:r>
      <w:r w:rsidR="00A72702" w:rsidRPr="002137B6">
        <w:t>Поэтому именно он будет нести перед контрагентом по данной сделке все обязанности и ответственность за ее неисполнение или ненадлежащее исполнение</w:t>
      </w:r>
      <w:r w:rsidR="002137B6" w:rsidRPr="002137B6">
        <w:t xml:space="preserve">. </w:t>
      </w:r>
    </w:p>
    <w:p w:rsidR="002137B6" w:rsidRDefault="00A72702" w:rsidP="002137B6">
      <w:pPr>
        <w:widowControl w:val="0"/>
        <w:autoSpaceDE w:val="0"/>
        <w:autoSpaceDN w:val="0"/>
        <w:adjustRightInd w:val="0"/>
      </w:pPr>
      <w:r w:rsidRPr="002137B6">
        <w:t>Разумеется, это лишь общее правило, которое применяется в тех случаях, когда неуправомоченный представитель может выступать стороной в такой совершенной им сделки</w:t>
      </w:r>
      <w:r w:rsidR="002137B6" w:rsidRPr="002137B6">
        <w:t xml:space="preserve">. </w:t>
      </w:r>
      <w:r w:rsidRPr="002137B6">
        <w:t>При заключении сделок работниками юридических лиц, которые выходят за пределы предоставленных им полномочий или вовсе не имеют</w:t>
      </w:r>
      <w:r w:rsidR="002137B6" w:rsidRPr="002137B6">
        <w:t xml:space="preserve"> </w:t>
      </w:r>
      <w:r w:rsidRPr="002137B6">
        <w:t>их, если только они не одобрены впоследствии представляемым, должны считаться несостоявшимися и не порождающими тех юридических последствий, на которые они были направлены</w:t>
      </w:r>
      <w:r w:rsidR="002137B6" w:rsidRPr="002137B6">
        <w:t xml:space="preserve">. </w:t>
      </w:r>
      <w:r w:rsidRPr="002137B6">
        <w:t>Что касается</w:t>
      </w:r>
      <w:r w:rsidR="002137B6" w:rsidRPr="002137B6">
        <w:t xml:space="preserve"> </w:t>
      </w:r>
      <w:r w:rsidRPr="002137B6">
        <w:t>неуполномоченного представителя, то если его действия</w:t>
      </w:r>
      <w:r w:rsidR="002137B6" w:rsidRPr="002137B6">
        <w:t xml:space="preserve"> </w:t>
      </w:r>
      <w:r w:rsidRPr="002137B6">
        <w:t>носили противоправный и</w:t>
      </w:r>
      <w:r w:rsidR="002137B6" w:rsidRPr="002137B6">
        <w:t xml:space="preserve"> </w:t>
      </w:r>
      <w:r w:rsidRPr="002137B6">
        <w:t>виновный характер, он может быть в этом случае привлечен третьим лицом к ответственности за причинение вреда</w:t>
      </w:r>
      <w:r w:rsidR="002137B6" w:rsidRPr="002137B6">
        <w:t xml:space="preserve">. </w:t>
      </w:r>
    </w:p>
    <w:p w:rsidR="00DF4B93" w:rsidRDefault="00DF4B93" w:rsidP="002137B6">
      <w:pPr>
        <w:widowControl w:val="0"/>
        <w:autoSpaceDE w:val="0"/>
        <w:autoSpaceDN w:val="0"/>
        <w:adjustRightInd w:val="0"/>
      </w:pPr>
    </w:p>
    <w:p w:rsidR="002137B6" w:rsidRPr="002137B6" w:rsidRDefault="002137B6" w:rsidP="00DF4B93">
      <w:pPr>
        <w:pStyle w:val="1"/>
      </w:pPr>
      <w:bookmarkStart w:id="13" w:name="_Toc223716437"/>
      <w:r>
        <w:t xml:space="preserve">2.3. </w:t>
      </w:r>
      <w:r w:rsidR="00DC264D" w:rsidRPr="002137B6">
        <w:t>Основания возникновения представительства</w:t>
      </w:r>
      <w:bookmarkEnd w:id="13"/>
    </w:p>
    <w:p w:rsidR="00DF4B93" w:rsidRDefault="00DF4B93" w:rsidP="002137B6">
      <w:pPr>
        <w:widowControl w:val="0"/>
        <w:autoSpaceDE w:val="0"/>
        <w:autoSpaceDN w:val="0"/>
        <w:adjustRightInd w:val="0"/>
      </w:pPr>
    </w:p>
    <w:p w:rsidR="002D436A" w:rsidRPr="002137B6" w:rsidRDefault="00DC264D" w:rsidP="002137B6">
      <w:pPr>
        <w:widowControl w:val="0"/>
        <w:autoSpaceDE w:val="0"/>
        <w:autoSpaceDN w:val="0"/>
        <w:adjustRightInd w:val="0"/>
      </w:pPr>
      <w:r w:rsidRPr="002137B6">
        <w:t>Деятельность без полномочий или с превышением их пределов может иметь серьезные юридические последствия для лица, выступавшего в качестве представителя</w:t>
      </w:r>
      <w:r w:rsidR="002137B6" w:rsidRPr="002137B6">
        <w:t xml:space="preserve">. </w:t>
      </w:r>
      <w:r w:rsidRPr="002137B6">
        <w:t>Если представляемый впоследствии прямо не одобрит данную сделку, она считается заключенной от имени и в интересах совершившего ее лица</w:t>
      </w:r>
      <w:r w:rsidR="002137B6" w:rsidRPr="002137B6">
        <w:t xml:space="preserve">. </w:t>
      </w:r>
      <w:r w:rsidRPr="002137B6">
        <w:t>Поэтому именно он будет нести перед контрагентом по данной сделке все обязанности и ответственность за ее неисполнение или ненадлежащее исполнение</w:t>
      </w:r>
      <w:r w:rsidR="002137B6" w:rsidRPr="002137B6">
        <w:t xml:space="preserve">. </w:t>
      </w:r>
      <w:r w:rsidRPr="002137B6">
        <w:t>Разумеется, это лишь общее правило, которое применяется в тех случаях, когда не управомоченный представитель может выступать стороной в такой совершенной им сделки</w:t>
      </w:r>
      <w:r w:rsidR="002137B6" w:rsidRPr="002137B6">
        <w:t xml:space="preserve">. </w:t>
      </w:r>
      <w:r w:rsidRPr="002137B6">
        <w:t>При заключении сделок работниками юридических лиц, которые выходят за пределы предоставленных им полномочий или вовсе не имеют</w:t>
      </w:r>
      <w:r w:rsidR="002137B6" w:rsidRPr="002137B6">
        <w:t xml:space="preserve"> </w:t>
      </w:r>
      <w:r w:rsidRPr="002137B6">
        <w:t>их, если только они не одобрены впоследствии представляемым, должны считаться несостоявшимися и не порождающими тех юридических последствий, на которые они были направлены</w:t>
      </w:r>
      <w:r w:rsidR="002137B6" w:rsidRPr="002137B6">
        <w:t xml:space="preserve">. </w:t>
      </w:r>
      <w:r w:rsidRPr="002137B6">
        <w:t>Что касается</w:t>
      </w:r>
      <w:r w:rsidR="002137B6" w:rsidRPr="002137B6">
        <w:t xml:space="preserve"> </w:t>
      </w:r>
      <w:r w:rsidRPr="002137B6">
        <w:t>не уполномоченного представителя, то если его действия</w:t>
      </w:r>
      <w:r w:rsidR="002137B6" w:rsidRPr="002137B6">
        <w:t xml:space="preserve"> </w:t>
      </w:r>
      <w:r w:rsidRPr="002137B6">
        <w:t>носили противоправный и</w:t>
      </w:r>
      <w:r w:rsidR="002137B6" w:rsidRPr="002137B6">
        <w:t xml:space="preserve"> </w:t>
      </w:r>
      <w:r w:rsidRPr="002137B6">
        <w:t>виновный характер, он может быть в этом случае привлечен третьим лицом к ответственности за причинение вреда</w:t>
      </w:r>
      <w:r w:rsidR="002137B6" w:rsidRPr="002137B6">
        <w:t xml:space="preserve">. </w:t>
      </w:r>
    </w:p>
    <w:p w:rsidR="002137B6" w:rsidRPr="002137B6" w:rsidRDefault="00DC264D" w:rsidP="002137B6">
      <w:pPr>
        <w:widowControl w:val="0"/>
        <w:autoSpaceDE w:val="0"/>
        <w:autoSpaceDN w:val="0"/>
        <w:adjustRightInd w:val="0"/>
      </w:pPr>
      <w:r w:rsidRPr="002137B6">
        <w:t>Рассматривая доверенность нельзя не сказать о его понятии, таком как дает нам его закон</w:t>
      </w:r>
      <w:r w:rsidR="002137B6" w:rsidRPr="002137B6">
        <w:t xml:space="preserve">. </w:t>
      </w:r>
      <w:r w:rsidRPr="002137B6">
        <w:t>А закон дает нам следующее определение, так</w:t>
      </w:r>
      <w:r w:rsidR="00862C62" w:rsidRPr="002137B6">
        <w:t xml:space="preserve"> </w:t>
      </w:r>
      <w:r w:rsidRPr="002137B6">
        <w:t>доверенностью является письменное уполномочие, выдаваемое одним лицом другому для представительства перед третьими лицами</w:t>
      </w:r>
      <w:r w:rsidR="008B4D18" w:rsidRPr="002137B6">
        <w:rPr>
          <w:rStyle w:val="ab"/>
          <w:sz w:val="20"/>
          <w:szCs w:val="20"/>
        </w:rPr>
        <w:footnoteReference w:customMarkFollows="1" w:id="12"/>
        <w:t>1</w:t>
      </w:r>
      <w:r w:rsidR="002137B6" w:rsidRPr="002137B6">
        <w:t xml:space="preserve">. </w:t>
      </w:r>
    </w:p>
    <w:p w:rsidR="00DC264D" w:rsidRPr="002137B6" w:rsidRDefault="00DC264D" w:rsidP="002137B6">
      <w:pPr>
        <w:widowControl w:val="0"/>
        <w:autoSpaceDE w:val="0"/>
        <w:autoSpaceDN w:val="0"/>
        <w:adjustRightInd w:val="0"/>
      </w:pPr>
      <w:r w:rsidRPr="002137B6">
        <w:t>Как правило, доверенность выдается для подтверждения полномочий добровольного представительства</w:t>
      </w:r>
      <w:r w:rsidR="002137B6" w:rsidRPr="002137B6">
        <w:t xml:space="preserve">. </w:t>
      </w:r>
      <w:r w:rsidRPr="002137B6">
        <w:t>Однако если само добровольное представительство имеет в основе договор между представляемым и представителем, то выдача доверенности по своей юридической природе представляет собой одностороннюю сделку, совершаемую по единоличному усмотрению представляемого</w:t>
      </w:r>
      <w:r w:rsidR="002137B6" w:rsidRPr="002137B6">
        <w:t xml:space="preserve">. </w:t>
      </w:r>
      <w:r w:rsidRPr="002137B6">
        <w:t>Другими словами, для выдачи доверенности и приобретения ею юридической силы не требуется согласие представителя</w:t>
      </w:r>
      <w:r w:rsidR="008B4D18" w:rsidRPr="002137B6">
        <w:rPr>
          <w:rStyle w:val="ab"/>
          <w:sz w:val="20"/>
          <w:szCs w:val="20"/>
        </w:rPr>
        <w:footnoteReference w:customMarkFollows="1" w:id="13"/>
        <w:t>2</w:t>
      </w:r>
      <w:r w:rsidR="002137B6" w:rsidRPr="002137B6">
        <w:t xml:space="preserve">. </w:t>
      </w:r>
    </w:p>
    <w:p w:rsidR="00DC264D" w:rsidRPr="002137B6" w:rsidRDefault="00DC264D" w:rsidP="002137B6">
      <w:pPr>
        <w:widowControl w:val="0"/>
        <w:autoSpaceDE w:val="0"/>
        <w:autoSpaceDN w:val="0"/>
        <w:adjustRightInd w:val="0"/>
      </w:pPr>
      <w:r w:rsidRPr="002137B6">
        <w:t>В отличие от договора, регулирующего внутренние отношения между представителем и представляемым, доверенность призвана обеспечить внешний эффект представительства, а именно установить правовую связь между представляемым и третьим лицом посредством действий представителя</w:t>
      </w:r>
      <w:r w:rsidR="002137B6" w:rsidRPr="002137B6">
        <w:t xml:space="preserve">. </w:t>
      </w:r>
      <w:r w:rsidRPr="002137B6">
        <w:t>Знакомясь с доверенностью, третьи лица, которым она собственно и адресуется, узнают, какими полномочиями обладает представитель</w:t>
      </w:r>
      <w:r w:rsidR="002137B6" w:rsidRPr="002137B6">
        <w:t xml:space="preserve">. </w:t>
      </w:r>
    </w:p>
    <w:p w:rsidR="002D436A" w:rsidRPr="002137B6" w:rsidRDefault="00DC264D" w:rsidP="002137B6">
      <w:pPr>
        <w:widowControl w:val="0"/>
        <w:autoSpaceDE w:val="0"/>
        <w:autoSpaceDN w:val="0"/>
        <w:adjustRightInd w:val="0"/>
      </w:pPr>
      <w:r w:rsidRPr="002137B6">
        <w:t>Договор же или иной</w:t>
      </w:r>
      <w:r w:rsidR="002137B6" w:rsidRPr="002137B6">
        <w:t xml:space="preserve"> </w:t>
      </w:r>
      <w:r w:rsidRPr="002137B6">
        <w:t>юридический факт, послуживший основой для выдачи доверенности, как таковой третьих лиц не касается</w:t>
      </w:r>
      <w:r w:rsidR="002137B6" w:rsidRPr="002137B6">
        <w:t xml:space="preserve">. </w:t>
      </w:r>
      <w:r w:rsidRPr="002137B6">
        <w:t>Любые сделки и иные юридические действия, совершенные представителем в рамках предоставленных ему полномочий, носят для представляемого обязательный характер</w:t>
      </w:r>
      <w:r w:rsidR="002137B6" w:rsidRPr="002137B6">
        <w:t xml:space="preserve">. </w:t>
      </w:r>
      <w:r w:rsidRPr="002137B6">
        <w:t xml:space="preserve">В частности, представляемый не может отказаться от исполнения </w:t>
      </w:r>
    </w:p>
    <w:p w:rsidR="00DC264D" w:rsidRPr="002137B6" w:rsidRDefault="00DC264D" w:rsidP="002137B6">
      <w:pPr>
        <w:widowControl w:val="0"/>
        <w:autoSpaceDE w:val="0"/>
        <w:autoSpaceDN w:val="0"/>
        <w:adjustRightInd w:val="0"/>
      </w:pPr>
      <w:r w:rsidRPr="002137B6">
        <w:t>заключенного на основании доверенности договора, сославшись на то, что представитель нарушил заключенный между ними договор о представительстве, например, отступил от данных ему указаний, если только они не были четко отражены в договоре, но и в доверенности</w:t>
      </w:r>
      <w:r w:rsidR="002137B6" w:rsidRPr="002137B6">
        <w:t xml:space="preserve">. </w:t>
      </w:r>
      <w:r w:rsidRPr="002137B6">
        <w:t>Иными словами, в случае расхождения между договором, определяющим внутренние отношения представляемого и представителя, и выданной представителю доверенностью, права и обязанности представляемого, вытекающих сделок, совершенных представителем с третьими лицами, определяются полномочиями, зафиксированными в доверенности, а не в договоре о представительстве (например, в договоре поручения</w:t>
      </w:r>
      <w:r w:rsidR="002137B6" w:rsidRPr="002137B6">
        <w:t xml:space="preserve">). </w:t>
      </w:r>
    </w:p>
    <w:p w:rsidR="00DC264D" w:rsidRPr="002137B6" w:rsidRDefault="00DC264D" w:rsidP="002137B6">
      <w:pPr>
        <w:widowControl w:val="0"/>
        <w:autoSpaceDE w:val="0"/>
        <w:autoSpaceDN w:val="0"/>
        <w:adjustRightInd w:val="0"/>
      </w:pPr>
      <w:r w:rsidRPr="002137B6">
        <w:t>Одно из основных требований, предъявляемых к доверенности,</w:t>
      </w:r>
      <w:r w:rsidR="002137B6" w:rsidRPr="002137B6">
        <w:t xml:space="preserve"> - </w:t>
      </w:r>
      <w:r w:rsidRPr="002137B6">
        <w:t>ее форма</w:t>
      </w:r>
      <w:r w:rsidR="002137B6" w:rsidRPr="002137B6">
        <w:t xml:space="preserve">. </w:t>
      </w:r>
      <w:r w:rsidRPr="002137B6">
        <w:t>Доверенность должна быть непременно письменной</w:t>
      </w:r>
      <w:r w:rsidR="002137B6" w:rsidRPr="002137B6">
        <w:t xml:space="preserve">. </w:t>
      </w:r>
      <w:r w:rsidRPr="002137B6">
        <w:t>Речь идет о доверенности, выданной на совершение сделок, требующих нотариальной формы (например, сделок с недвижимостью</w:t>
      </w:r>
      <w:r w:rsidR="002137B6" w:rsidRPr="002137B6">
        <w:t>),</w:t>
      </w:r>
      <w:r w:rsidRPr="002137B6">
        <w:t xml:space="preserve"> то она должна быть нотариально удостоверена</w:t>
      </w:r>
      <w:r w:rsidR="002137B6" w:rsidRPr="002137B6">
        <w:t xml:space="preserve">. </w:t>
      </w:r>
      <w:r w:rsidRPr="002137B6">
        <w:t>Исключение из этого правила может быть предусмотрено в законе</w:t>
      </w:r>
      <w:r w:rsidR="002137B6" w:rsidRPr="002137B6">
        <w:t xml:space="preserve">. </w:t>
      </w:r>
      <w:r w:rsidRPr="002137B6">
        <w:t>Доверенность на совершение сделки, требующей нотариального удостоверения, выдается в нотариальной форме, если иное не предусмотрено законом</w:t>
      </w:r>
      <w:r w:rsidR="002137B6" w:rsidRPr="002137B6">
        <w:t xml:space="preserve">. </w:t>
      </w:r>
      <w:r w:rsidRPr="002137B6">
        <w:t>Кроме того желательно указывать в доверенности еще и номер и дату выдачи паспорта</w:t>
      </w:r>
      <w:r w:rsidR="002137B6" w:rsidRPr="002137B6">
        <w:t xml:space="preserve">. </w:t>
      </w:r>
    </w:p>
    <w:p w:rsidR="00DC264D" w:rsidRPr="002137B6" w:rsidRDefault="00DC264D" w:rsidP="002137B6">
      <w:pPr>
        <w:widowControl w:val="0"/>
        <w:autoSpaceDE w:val="0"/>
        <w:autoSpaceDN w:val="0"/>
        <w:adjustRightInd w:val="0"/>
      </w:pPr>
      <w:r w:rsidRPr="002137B6">
        <w:t>Однако бывают случаи, когда письменные доверенности, особым образом оформленные, способны заменить собой требуемое законом нотариальное удостоверение</w:t>
      </w:r>
      <w:r w:rsidR="002137B6" w:rsidRPr="002137B6">
        <w:t xml:space="preserve">. </w:t>
      </w:r>
      <w:r w:rsidRPr="002137B6">
        <w:t>Такие случаи связаны с особым положением, в котором оказались представляемые</w:t>
      </w:r>
      <w:r w:rsidR="002137B6" w:rsidRPr="002137B6">
        <w:t xml:space="preserve">. </w:t>
      </w:r>
    </w:p>
    <w:p w:rsidR="0020358A" w:rsidRPr="002137B6" w:rsidRDefault="00DC264D" w:rsidP="002137B6">
      <w:pPr>
        <w:widowControl w:val="0"/>
        <w:autoSpaceDE w:val="0"/>
        <w:autoSpaceDN w:val="0"/>
        <w:adjustRightInd w:val="0"/>
      </w:pPr>
      <w:r w:rsidRPr="002137B6">
        <w:t>К доверенностям предъявляются также и специальные требования относительно их формы, например скрепление их печатью организации, необходимо только тогда, когда на этот счет есть указание в законе или</w:t>
      </w:r>
      <w:r w:rsidR="002137B6" w:rsidRPr="002137B6">
        <w:t xml:space="preserve"> </w:t>
      </w:r>
      <w:r w:rsidRPr="002137B6">
        <w:t>ином правовом акте или соглашении сторон</w:t>
      </w:r>
      <w:r w:rsidR="002137B6" w:rsidRPr="002137B6">
        <w:t xml:space="preserve">. </w:t>
      </w:r>
      <w:r w:rsidRPr="002137B6">
        <w:t>В частности ст</w:t>
      </w:r>
      <w:r w:rsidR="002137B6">
        <w:t>.1</w:t>
      </w:r>
      <w:r w:rsidRPr="002137B6">
        <w:t>85 п</w:t>
      </w:r>
      <w:r w:rsidR="002137B6">
        <w:t>.5</w:t>
      </w:r>
      <w:r w:rsidRPr="002137B6">
        <w:t xml:space="preserve"> Гражданского кодекса</w:t>
      </w:r>
      <w:r w:rsidR="002137B6" w:rsidRPr="002137B6">
        <w:t xml:space="preserve"> </w:t>
      </w:r>
      <w:r w:rsidRPr="002137B6">
        <w:t>РФ предусмотрено, что при выдачи доверенности от имени юридического лица необходимо наличие, помимо соответствующей</w:t>
      </w:r>
      <w:r w:rsidR="002137B6" w:rsidRPr="002137B6">
        <w:t xml:space="preserve"> </w:t>
      </w:r>
      <w:r w:rsidRPr="002137B6">
        <w:t>подписи, также печати организации</w:t>
      </w:r>
      <w:r w:rsidR="002137B6" w:rsidRPr="002137B6">
        <w:t xml:space="preserve">. </w:t>
      </w:r>
      <w:r w:rsidRPr="002137B6">
        <w:t>Кроме того, установлено, что доверенность на получение или выдачу денег либо других имущественных ценностей от имени юридического лица, находящегося в государственной или муниципальной</w:t>
      </w:r>
      <w:r w:rsidR="002137B6" w:rsidRPr="002137B6">
        <w:t xml:space="preserve"> </w:t>
      </w:r>
      <w:r w:rsidRPr="002137B6">
        <w:t>собственности, должна быть скреплена второй подписью главного бухгалтера</w:t>
      </w:r>
      <w:r w:rsidR="002137B6" w:rsidRPr="002137B6">
        <w:t xml:space="preserve">. </w:t>
      </w:r>
      <w:r w:rsidRPr="002137B6">
        <w:t>Доверенность по общему правилу подписывается</w:t>
      </w:r>
      <w:r w:rsidR="002137B6" w:rsidRPr="002137B6">
        <w:t xml:space="preserve"> </w:t>
      </w:r>
      <w:r w:rsidRPr="002137B6">
        <w:t>руководителем</w:t>
      </w:r>
      <w:r w:rsidR="002137B6" w:rsidRPr="002137B6">
        <w:t xml:space="preserve">. </w:t>
      </w:r>
    </w:p>
    <w:p w:rsidR="0028441B" w:rsidRDefault="0028441B" w:rsidP="002137B6">
      <w:pPr>
        <w:widowControl w:val="0"/>
        <w:autoSpaceDE w:val="0"/>
        <w:autoSpaceDN w:val="0"/>
        <w:adjustRightInd w:val="0"/>
      </w:pPr>
    </w:p>
    <w:p w:rsidR="002137B6" w:rsidRPr="002137B6" w:rsidRDefault="0028441B" w:rsidP="0028441B">
      <w:pPr>
        <w:pStyle w:val="1"/>
      </w:pPr>
      <w:r>
        <w:br w:type="page"/>
      </w:r>
      <w:bookmarkStart w:id="14" w:name="_Toc223716438"/>
      <w:r w:rsidR="00DC264D" w:rsidRPr="002137B6">
        <w:t>Заключение</w:t>
      </w:r>
      <w:bookmarkEnd w:id="14"/>
    </w:p>
    <w:p w:rsidR="0028441B" w:rsidRDefault="0028441B" w:rsidP="002137B6">
      <w:pPr>
        <w:widowControl w:val="0"/>
        <w:autoSpaceDE w:val="0"/>
        <w:autoSpaceDN w:val="0"/>
        <w:adjustRightInd w:val="0"/>
      </w:pPr>
    </w:p>
    <w:p w:rsidR="002137B6" w:rsidRDefault="006A732A" w:rsidP="002137B6">
      <w:pPr>
        <w:widowControl w:val="0"/>
        <w:autoSpaceDE w:val="0"/>
        <w:autoSpaceDN w:val="0"/>
        <w:adjustRightInd w:val="0"/>
      </w:pPr>
      <w:r w:rsidRPr="002137B6">
        <w:t>Заключая данную работу можно отметить, что полагаясь на человека, необходимо сто раз проверить его правильность жизненного пути</w:t>
      </w:r>
      <w:r w:rsidR="002137B6" w:rsidRPr="002137B6">
        <w:t xml:space="preserve">. </w:t>
      </w:r>
      <w:r w:rsidRPr="002137B6">
        <w:t>Необходимо доверять такому человеку или лицу</w:t>
      </w:r>
      <w:r w:rsidR="002137B6" w:rsidRPr="002137B6">
        <w:t xml:space="preserve">. </w:t>
      </w:r>
      <w:r w:rsidRPr="002137B6">
        <w:t>По различным причинам у всех могут возникнуть такие ситуации при которых могут стать вопросы о представительстве и круге представительства, его полномочиях</w:t>
      </w:r>
      <w:r w:rsidR="002137B6" w:rsidRPr="002137B6">
        <w:t xml:space="preserve">. </w:t>
      </w:r>
      <w:r w:rsidRPr="002137B6">
        <w:t>Для того чтобы без труда найти нужную ветвь необходимо знать где можно это найти, а для этого нужно как минимум, изучит законодательство в той области в которой оно касается</w:t>
      </w:r>
      <w:r w:rsidR="002137B6" w:rsidRPr="002137B6">
        <w:t xml:space="preserve">. </w:t>
      </w:r>
      <w:r w:rsidRPr="002137B6">
        <w:t>На мой взгляд представительство в гражданском праве имеет немаловажное значение</w:t>
      </w:r>
      <w:r w:rsidR="002137B6" w:rsidRPr="002137B6">
        <w:t xml:space="preserve">. </w:t>
      </w:r>
      <w:r w:rsidRPr="002137B6">
        <w:t>В жизни могут сложиться различные ситуации, когда невозможно самому представлять свои интересы, в силу каких-то обстоятельств (например по болезни или отъезду или просто недостаточных знаний</w:t>
      </w:r>
      <w:r w:rsidR="002137B6" w:rsidRPr="002137B6">
        <w:t>),</w:t>
      </w:r>
      <w:r w:rsidRPr="002137B6">
        <w:t xml:space="preserve"> и тогда имеет смысл прибегнуть к помощи представителя</w:t>
      </w:r>
      <w:r w:rsidR="002137B6">
        <w:t>.</w:t>
      </w:r>
    </w:p>
    <w:p w:rsidR="002137B6" w:rsidRDefault="006A732A" w:rsidP="002137B6">
      <w:pPr>
        <w:widowControl w:val="0"/>
        <w:autoSpaceDE w:val="0"/>
        <w:autoSpaceDN w:val="0"/>
        <w:adjustRightInd w:val="0"/>
      </w:pPr>
      <w:r w:rsidRPr="002137B6">
        <w:t>Цель представительства</w:t>
      </w:r>
      <w:r w:rsidR="002137B6" w:rsidRPr="002137B6">
        <w:t xml:space="preserve"> - </w:t>
      </w:r>
      <w:r w:rsidRPr="002137B6">
        <w:t>совершение представителем юридических действий, устанавливающих, изменяющих или прекращающих права и обязанности у представляемого</w:t>
      </w:r>
      <w:r w:rsidR="002137B6" w:rsidRPr="002137B6">
        <w:t xml:space="preserve">. </w:t>
      </w:r>
      <w:r w:rsidRPr="002137B6">
        <w:t>Среди данных действий наибольшее значение имеют двусторонние и односторонние сделки</w:t>
      </w:r>
      <w:r w:rsidR="002137B6" w:rsidRPr="002137B6">
        <w:t xml:space="preserve">. </w:t>
      </w:r>
      <w:r w:rsidRPr="002137B6">
        <w:t>Немаловажную роль играют и иные юридические действия</w:t>
      </w:r>
      <w:r w:rsidR="002137B6" w:rsidRPr="002137B6">
        <w:t xml:space="preserve">: </w:t>
      </w:r>
      <w:r w:rsidRPr="002137B6">
        <w:t xml:space="preserve">приемка продукции, составление актов о недостатках товаров, предъявление претензий и исков и </w:t>
      </w:r>
      <w:r w:rsidR="002137B6" w:rsidRPr="002137B6">
        <w:t>т.д</w:t>
      </w:r>
      <w:r w:rsidR="002137B6">
        <w:t>.</w:t>
      </w:r>
    </w:p>
    <w:p w:rsidR="002137B6" w:rsidRDefault="006A732A" w:rsidP="002137B6">
      <w:pPr>
        <w:widowControl w:val="0"/>
        <w:autoSpaceDE w:val="0"/>
        <w:autoSpaceDN w:val="0"/>
        <w:adjustRightInd w:val="0"/>
      </w:pPr>
      <w:r w:rsidRPr="002137B6">
        <w:t>Институт представительства наиболее полно урегулирован в нашем законодательстве и оно имеет важное значение в жизни общества</w:t>
      </w:r>
      <w:r w:rsidR="002137B6">
        <w:t>.</w:t>
      </w:r>
    </w:p>
    <w:p w:rsidR="002137B6" w:rsidRDefault="006A732A" w:rsidP="002137B6">
      <w:pPr>
        <w:widowControl w:val="0"/>
        <w:autoSpaceDE w:val="0"/>
        <w:autoSpaceDN w:val="0"/>
        <w:adjustRightInd w:val="0"/>
      </w:pPr>
      <w:r w:rsidRPr="002137B6">
        <w:t>На мой взгляд</w:t>
      </w:r>
      <w:r w:rsidR="002137B6" w:rsidRPr="002137B6">
        <w:t xml:space="preserve">, </w:t>
      </w:r>
      <w:r w:rsidRPr="002137B6">
        <w:t>представительство в гражданском праве имеет немаловажное значение</w:t>
      </w:r>
      <w:r w:rsidR="002137B6" w:rsidRPr="002137B6">
        <w:t xml:space="preserve">. </w:t>
      </w:r>
      <w:r w:rsidRPr="002137B6">
        <w:t>В жизни могут сложиться различные ситуации, когда невозможно самому представлять свои интересы, в силу каких-то обстоятельств, например, по болезни или отъезду, и тогда имеет смысл прибегнуть к помощи представителя</w:t>
      </w:r>
      <w:r w:rsidR="002137B6" w:rsidRPr="002137B6">
        <w:t xml:space="preserve">. </w:t>
      </w:r>
      <w:r w:rsidRPr="002137B6">
        <w:t>Доверяй, но проверяй, старая, довольно избитая фраза, о которой, как правило в последнюю минуту все забывают делая множество ошибок, оставляя за собой волокиту ненужных споров и бумаг</w:t>
      </w:r>
      <w:r w:rsidR="002137B6" w:rsidRPr="002137B6">
        <w:t xml:space="preserve">. </w:t>
      </w:r>
      <w:r w:rsidRPr="002137B6">
        <w:t>Для ого, чтобы этого не случилось, необходим не только опыт и способ применения законодательства на практике, но множество различных, на первый взгляд мелких, причин, но таких назойливых и мешающих порой, что становится невыносимо</w:t>
      </w:r>
      <w:r w:rsidR="002137B6">
        <w:t>.</w:t>
      </w:r>
    </w:p>
    <w:p w:rsidR="002137B6" w:rsidRDefault="006A732A" w:rsidP="002137B6">
      <w:pPr>
        <w:widowControl w:val="0"/>
        <w:autoSpaceDE w:val="0"/>
        <w:autoSpaceDN w:val="0"/>
        <w:adjustRightInd w:val="0"/>
      </w:pPr>
      <w:r w:rsidRPr="002137B6">
        <w:t>Применяя закон, доверяя кому – то мы прежде всего в этом уверяем себя и лишь потом кого – то другого</w:t>
      </w:r>
      <w:r w:rsidR="002137B6" w:rsidRPr="002137B6">
        <w:t xml:space="preserve">. </w:t>
      </w:r>
      <w:r w:rsidRPr="002137B6">
        <w:t>Времена честности и порядочности ушли далеко за пределы нашего времени, можно верить, что оно вернется, но оставить на это гарантию никто не сможет</w:t>
      </w:r>
      <w:r w:rsidR="002137B6" w:rsidRPr="002137B6">
        <w:t xml:space="preserve">. </w:t>
      </w:r>
      <w:r w:rsidRPr="002137B6">
        <w:t>А по сему – необходимо учить закон, правильно его применять и надлежаще исполнять документы и делопроизводство, чтобы потом в последнюю минуту не было волокиты и еще много всего неприятного</w:t>
      </w:r>
      <w:r w:rsidR="002137B6">
        <w:t>.</w:t>
      </w:r>
    </w:p>
    <w:p w:rsidR="008044E8" w:rsidRPr="002137B6" w:rsidRDefault="008044E8" w:rsidP="002137B6">
      <w:pPr>
        <w:widowControl w:val="0"/>
        <w:autoSpaceDE w:val="0"/>
        <w:autoSpaceDN w:val="0"/>
        <w:adjustRightInd w:val="0"/>
        <w:rPr>
          <w:snapToGrid w:val="0"/>
        </w:rPr>
      </w:pPr>
      <w:bookmarkStart w:id="15" w:name="_Toc99272940"/>
      <w:bookmarkStart w:id="16" w:name="_Toc104617518"/>
      <w:bookmarkStart w:id="17" w:name="_Toc117947026"/>
      <w:bookmarkStart w:id="18" w:name="_Toc118891400"/>
      <w:bookmarkStart w:id="19" w:name="_Toc120259436"/>
      <w:bookmarkStart w:id="20" w:name="_Toc120534258"/>
      <w:bookmarkStart w:id="21" w:name="_Toc120538771"/>
    </w:p>
    <w:p w:rsidR="002137B6" w:rsidRPr="002137B6" w:rsidRDefault="0028441B" w:rsidP="0028441B">
      <w:pPr>
        <w:pStyle w:val="1"/>
        <w:rPr>
          <w:snapToGrid w:val="0"/>
        </w:rPr>
      </w:pPr>
      <w:r>
        <w:rPr>
          <w:snapToGrid w:val="0"/>
        </w:rPr>
        <w:br w:type="page"/>
      </w:r>
      <w:bookmarkStart w:id="22" w:name="_Toc223716439"/>
      <w:r w:rsidR="008044E8" w:rsidRPr="002137B6">
        <w:rPr>
          <w:snapToGrid w:val="0"/>
        </w:rPr>
        <w:t>Список использованной литературы</w:t>
      </w:r>
      <w:bookmarkEnd w:id="22"/>
    </w:p>
    <w:p w:rsidR="0028441B" w:rsidRDefault="0028441B" w:rsidP="002137B6">
      <w:pPr>
        <w:widowControl w:val="0"/>
        <w:autoSpaceDE w:val="0"/>
        <w:autoSpaceDN w:val="0"/>
        <w:adjustRightInd w:val="0"/>
        <w:rPr>
          <w:snapToGrid w:val="0"/>
        </w:rPr>
      </w:pPr>
    </w:p>
    <w:p w:rsidR="008044E8" w:rsidRPr="002137B6" w:rsidRDefault="008044E8" w:rsidP="0028441B">
      <w:pPr>
        <w:widowControl w:val="0"/>
        <w:autoSpaceDE w:val="0"/>
        <w:autoSpaceDN w:val="0"/>
        <w:adjustRightInd w:val="0"/>
        <w:ind w:firstLine="0"/>
        <w:rPr>
          <w:snapToGrid w:val="0"/>
        </w:rPr>
      </w:pPr>
      <w:r w:rsidRPr="002137B6">
        <w:rPr>
          <w:snapToGrid w:val="0"/>
        </w:rPr>
        <w:t>Нормативно</w:t>
      </w:r>
      <w:r w:rsidR="0028441B">
        <w:rPr>
          <w:snapToGrid w:val="0"/>
        </w:rPr>
        <w:t>-</w:t>
      </w:r>
      <w:r w:rsidRPr="002137B6">
        <w:rPr>
          <w:snapToGrid w:val="0"/>
        </w:rPr>
        <w:t>правовые акты</w:t>
      </w:r>
      <w:r w:rsidR="002137B6" w:rsidRPr="002137B6">
        <w:rPr>
          <w:snapToGrid w:val="0"/>
        </w:rPr>
        <w:t xml:space="preserve">: </w:t>
      </w:r>
    </w:p>
    <w:p w:rsidR="007E751D" w:rsidRPr="002137B6" w:rsidRDefault="0028441B" w:rsidP="0028441B">
      <w:pPr>
        <w:widowControl w:val="0"/>
        <w:autoSpaceDE w:val="0"/>
        <w:autoSpaceDN w:val="0"/>
        <w:adjustRightInd w:val="0"/>
        <w:ind w:firstLine="0"/>
        <w:rPr>
          <w:snapToGrid w:val="0"/>
        </w:rPr>
      </w:pPr>
      <w:r>
        <w:rPr>
          <w:snapToGrid w:val="0"/>
        </w:rPr>
        <w:t xml:space="preserve">1. </w:t>
      </w:r>
      <w:r w:rsidR="007E751D" w:rsidRPr="002137B6">
        <w:rPr>
          <w:snapToGrid w:val="0"/>
        </w:rPr>
        <w:t>Конституция Российской Федерации</w:t>
      </w:r>
      <w:r w:rsidR="002137B6" w:rsidRPr="002137B6">
        <w:rPr>
          <w:snapToGrid w:val="0"/>
        </w:rPr>
        <w:t xml:space="preserve">. </w:t>
      </w:r>
      <w:r w:rsidR="007E751D" w:rsidRPr="002137B6">
        <w:rPr>
          <w:snapToGrid w:val="0"/>
        </w:rPr>
        <w:t>Принята всенародным голосованием 12 декабря 1993</w:t>
      </w:r>
      <w:r w:rsidR="002137B6" w:rsidRPr="002137B6">
        <w:rPr>
          <w:snapToGrid w:val="0"/>
        </w:rPr>
        <w:t xml:space="preserve">. </w:t>
      </w:r>
      <w:r w:rsidR="007E751D" w:rsidRPr="002137B6">
        <w:rPr>
          <w:snapToGrid w:val="0"/>
        </w:rPr>
        <w:t>"Российская газета" от 25 декабря 1993 г</w:t>
      </w:r>
      <w:r w:rsidR="002137B6" w:rsidRPr="002137B6">
        <w:rPr>
          <w:snapToGrid w:val="0"/>
        </w:rPr>
        <w:t xml:space="preserve">. </w:t>
      </w:r>
      <w:r w:rsidR="007E751D" w:rsidRPr="002137B6">
        <w:rPr>
          <w:snapToGrid w:val="0"/>
        </w:rPr>
        <w:t>N 237</w:t>
      </w:r>
    </w:p>
    <w:bookmarkEnd w:id="15"/>
    <w:bookmarkEnd w:id="16"/>
    <w:bookmarkEnd w:id="17"/>
    <w:bookmarkEnd w:id="18"/>
    <w:bookmarkEnd w:id="19"/>
    <w:bookmarkEnd w:id="20"/>
    <w:bookmarkEnd w:id="21"/>
    <w:p w:rsidR="00667EFF" w:rsidRPr="002137B6" w:rsidRDefault="0028441B" w:rsidP="0028441B">
      <w:pPr>
        <w:widowControl w:val="0"/>
        <w:autoSpaceDE w:val="0"/>
        <w:autoSpaceDN w:val="0"/>
        <w:adjustRightInd w:val="0"/>
        <w:ind w:firstLine="0"/>
        <w:rPr>
          <w:snapToGrid w:val="0"/>
        </w:rPr>
      </w:pPr>
      <w:r>
        <w:t xml:space="preserve">2. </w:t>
      </w:r>
      <w:r w:rsidR="00667EFF" w:rsidRPr="002137B6">
        <w:t>Гражданский процессуальный кодекс Российской Федерации от 1</w:t>
      </w:r>
      <w:r w:rsidR="002137B6">
        <w:t>4.11. 20</w:t>
      </w:r>
      <w:r w:rsidR="00667EFF" w:rsidRPr="002137B6">
        <w:t>02 N 138-ФЗ</w:t>
      </w:r>
      <w:r w:rsidR="002137B6" w:rsidRPr="002137B6">
        <w:t xml:space="preserve"> // </w:t>
      </w:r>
      <w:r w:rsidR="00667EFF" w:rsidRPr="002137B6">
        <w:t>"Собрание законодательства РФ", 18</w:t>
      </w:r>
      <w:r w:rsidR="002137B6">
        <w:t>.11. 20</w:t>
      </w:r>
      <w:r w:rsidR="00667EFF" w:rsidRPr="002137B6">
        <w:t>02, N 46, ст</w:t>
      </w:r>
      <w:r w:rsidR="002137B6">
        <w:t>.4</w:t>
      </w:r>
      <w:r w:rsidR="00667EFF" w:rsidRPr="002137B6">
        <w:t>532</w:t>
      </w:r>
      <w:r w:rsidR="002137B6" w:rsidRPr="002137B6">
        <w:t xml:space="preserve">. </w:t>
      </w:r>
    </w:p>
    <w:p w:rsidR="00667EFF" w:rsidRPr="002137B6" w:rsidRDefault="0028441B" w:rsidP="0028441B">
      <w:pPr>
        <w:widowControl w:val="0"/>
        <w:autoSpaceDE w:val="0"/>
        <w:autoSpaceDN w:val="0"/>
        <w:adjustRightInd w:val="0"/>
        <w:ind w:firstLine="0"/>
        <w:rPr>
          <w:snapToGrid w:val="0"/>
        </w:rPr>
      </w:pPr>
      <w:r>
        <w:t xml:space="preserve">3. </w:t>
      </w:r>
      <w:r w:rsidR="00667EFF" w:rsidRPr="002137B6">
        <w:t>Гражданский кодекс Российской Федерации (часть первая</w:t>
      </w:r>
      <w:r w:rsidR="002137B6" w:rsidRPr="002137B6">
        <w:t xml:space="preserve">) </w:t>
      </w:r>
      <w:r w:rsidR="00667EFF" w:rsidRPr="002137B6">
        <w:t>от 30</w:t>
      </w:r>
      <w:r w:rsidR="002137B6">
        <w:t>.11. 19</w:t>
      </w:r>
      <w:r w:rsidR="00667EFF" w:rsidRPr="002137B6">
        <w:t>94 N 51-ФЗ</w:t>
      </w:r>
      <w:r w:rsidR="002137B6" w:rsidRPr="002137B6">
        <w:t xml:space="preserve"> // </w:t>
      </w:r>
      <w:r w:rsidR="00667EFF" w:rsidRPr="002137B6">
        <w:t>"Российская газета", N 238-239, 08</w:t>
      </w:r>
      <w:r w:rsidR="002137B6">
        <w:t>.12. 19</w:t>
      </w:r>
      <w:r w:rsidR="00667EFF" w:rsidRPr="002137B6">
        <w:t>94г</w:t>
      </w:r>
      <w:r w:rsidR="002137B6" w:rsidRPr="002137B6">
        <w:t xml:space="preserve">. </w:t>
      </w:r>
    </w:p>
    <w:p w:rsidR="00667EFF" w:rsidRPr="002137B6" w:rsidRDefault="0028441B" w:rsidP="0028441B">
      <w:pPr>
        <w:widowControl w:val="0"/>
        <w:autoSpaceDE w:val="0"/>
        <w:autoSpaceDN w:val="0"/>
        <w:adjustRightInd w:val="0"/>
        <w:ind w:firstLine="0"/>
        <w:rPr>
          <w:snapToGrid w:val="0"/>
        </w:rPr>
      </w:pPr>
      <w:r>
        <w:t xml:space="preserve">4. </w:t>
      </w:r>
      <w:r w:rsidR="00667EFF" w:rsidRPr="002137B6">
        <w:t>Федеральный закон от 31</w:t>
      </w:r>
      <w:r w:rsidR="002137B6">
        <w:t>.0</w:t>
      </w:r>
      <w:r w:rsidR="00667EFF" w:rsidRPr="002137B6">
        <w:t>5</w:t>
      </w:r>
      <w:r w:rsidR="002137B6">
        <w:t>. 20</w:t>
      </w:r>
      <w:r w:rsidR="00667EFF" w:rsidRPr="002137B6">
        <w:t>02г</w:t>
      </w:r>
      <w:r w:rsidR="002137B6" w:rsidRPr="002137B6">
        <w:t xml:space="preserve">. </w:t>
      </w:r>
      <w:r w:rsidR="00667EFF" w:rsidRPr="002137B6">
        <w:t>№63-ФЗ «Об адвокатской деятельности и адвокатуре в Российской Федерации»</w:t>
      </w:r>
      <w:r w:rsidR="002137B6" w:rsidRPr="002137B6">
        <w:t xml:space="preserve"> // </w:t>
      </w:r>
      <w:r w:rsidR="00667EFF" w:rsidRPr="002137B6">
        <w:t>Российская газета", N 100, 05</w:t>
      </w:r>
      <w:r w:rsidR="002137B6">
        <w:t>.0</w:t>
      </w:r>
      <w:r w:rsidR="00667EFF" w:rsidRPr="002137B6">
        <w:t>6</w:t>
      </w:r>
      <w:r w:rsidR="002137B6">
        <w:t>. 20</w:t>
      </w:r>
      <w:r w:rsidR="00667EFF" w:rsidRPr="002137B6">
        <w:t>02г</w:t>
      </w:r>
      <w:r w:rsidR="002137B6" w:rsidRPr="002137B6">
        <w:t xml:space="preserve">. </w:t>
      </w:r>
    </w:p>
    <w:p w:rsidR="008044E8" w:rsidRPr="002137B6" w:rsidRDefault="0028441B" w:rsidP="0028441B">
      <w:pPr>
        <w:widowControl w:val="0"/>
        <w:autoSpaceDE w:val="0"/>
        <w:autoSpaceDN w:val="0"/>
        <w:adjustRightInd w:val="0"/>
        <w:ind w:firstLine="0"/>
        <w:rPr>
          <w:snapToGrid w:val="0"/>
        </w:rPr>
      </w:pPr>
      <w:r>
        <w:t xml:space="preserve">5. </w:t>
      </w:r>
      <w:r w:rsidR="00667EFF" w:rsidRPr="002137B6">
        <w:t>Гражданский процесс Российской Федерации</w:t>
      </w:r>
      <w:r w:rsidR="002137B6" w:rsidRPr="002137B6">
        <w:t xml:space="preserve"> // </w:t>
      </w:r>
      <w:r w:rsidR="00667EFF" w:rsidRPr="002137B6">
        <w:t>под ред</w:t>
      </w:r>
      <w:r w:rsidR="002137B6">
        <w:t xml:space="preserve">.А. </w:t>
      </w:r>
      <w:r w:rsidR="00667EFF" w:rsidRPr="002137B6">
        <w:t>А</w:t>
      </w:r>
      <w:r w:rsidR="002137B6" w:rsidRPr="002137B6">
        <w:t xml:space="preserve">. </w:t>
      </w:r>
      <w:r w:rsidR="00667EFF" w:rsidRPr="002137B6">
        <w:t>Власова</w:t>
      </w:r>
      <w:r w:rsidR="002137B6" w:rsidRPr="002137B6">
        <w:t xml:space="preserve">. </w:t>
      </w:r>
      <w:r w:rsidR="00667EFF" w:rsidRPr="002137B6">
        <w:t>–</w:t>
      </w:r>
      <w:r>
        <w:t xml:space="preserve"> </w:t>
      </w:r>
      <w:r w:rsidR="00667EFF" w:rsidRPr="002137B6">
        <w:t>М</w:t>
      </w:r>
      <w:r w:rsidR="002137B6" w:rsidRPr="002137B6">
        <w:t xml:space="preserve">.: </w:t>
      </w:r>
      <w:r w:rsidR="00667EFF" w:rsidRPr="002137B6">
        <w:t>«Юрайт-Издат», 2004г</w:t>
      </w:r>
      <w:r w:rsidR="002137B6">
        <w:t>.5</w:t>
      </w:r>
      <w:r w:rsidR="00667EFF" w:rsidRPr="002137B6">
        <w:t>84с</w:t>
      </w:r>
      <w:r w:rsidR="002137B6" w:rsidRPr="002137B6">
        <w:t xml:space="preserve">. </w:t>
      </w:r>
    </w:p>
    <w:p w:rsidR="002137B6" w:rsidRPr="002137B6" w:rsidRDefault="008044E8" w:rsidP="0028441B">
      <w:pPr>
        <w:widowControl w:val="0"/>
        <w:autoSpaceDE w:val="0"/>
        <w:autoSpaceDN w:val="0"/>
        <w:adjustRightInd w:val="0"/>
        <w:ind w:firstLine="0"/>
        <w:rPr>
          <w:snapToGrid w:val="0"/>
        </w:rPr>
      </w:pPr>
      <w:r w:rsidRPr="002137B6">
        <w:rPr>
          <w:snapToGrid w:val="0"/>
        </w:rPr>
        <w:t>Литература</w:t>
      </w:r>
      <w:r w:rsidR="002137B6" w:rsidRPr="002137B6">
        <w:rPr>
          <w:snapToGrid w:val="0"/>
        </w:rPr>
        <w:t xml:space="preserve">: </w:t>
      </w:r>
    </w:p>
    <w:p w:rsidR="002137B6" w:rsidRPr="002137B6" w:rsidRDefault="008044E8" w:rsidP="0028441B">
      <w:pPr>
        <w:widowControl w:val="0"/>
        <w:autoSpaceDE w:val="0"/>
        <w:autoSpaceDN w:val="0"/>
        <w:adjustRightInd w:val="0"/>
        <w:ind w:firstLine="0"/>
      </w:pPr>
      <w:r w:rsidRPr="002137B6">
        <w:t>1</w:t>
      </w:r>
      <w:r w:rsidR="002137B6" w:rsidRPr="002137B6">
        <w:t xml:space="preserve">. </w:t>
      </w:r>
      <w:r w:rsidR="00667EFF" w:rsidRPr="002137B6">
        <w:t>Козак Д</w:t>
      </w:r>
      <w:r w:rsidR="002137B6">
        <w:t xml:space="preserve">.Н. </w:t>
      </w:r>
      <w:r w:rsidR="00667EFF" w:rsidRPr="002137B6">
        <w:t>«Суд в современном мире</w:t>
      </w:r>
      <w:r w:rsidR="002137B6" w:rsidRPr="002137B6">
        <w:t xml:space="preserve">: </w:t>
      </w:r>
      <w:r w:rsidR="00667EFF" w:rsidRPr="002137B6">
        <w:t>проблемы и перспективы»</w:t>
      </w:r>
      <w:r w:rsidR="002137B6" w:rsidRPr="002137B6">
        <w:t xml:space="preserve"> // </w:t>
      </w:r>
      <w:r w:rsidR="00667EFF" w:rsidRPr="002137B6">
        <w:t>Российский судья 2001г</w:t>
      </w:r>
      <w:r w:rsidR="002137B6" w:rsidRPr="002137B6">
        <w:t xml:space="preserve">. </w:t>
      </w:r>
      <w:r w:rsidR="00667EFF" w:rsidRPr="002137B6">
        <w:t>№10 с</w:t>
      </w:r>
      <w:r w:rsidR="002137B6">
        <w:t>.5</w:t>
      </w:r>
      <w:r w:rsidR="002137B6" w:rsidRPr="002137B6">
        <w:t xml:space="preserve">. </w:t>
      </w:r>
    </w:p>
    <w:p w:rsidR="002137B6" w:rsidRPr="002137B6" w:rsidRDefault="008044E8" w:rsidP="0028441B">
      <w:pPr>
        <w:widowControl w:val="0"/>
        <w:autoSpaceDE w:val="0"/>
        <w:autoSpaceDN w:val="0"/>
        <w:adjustRightInd w:val="0"/>
        <w:ind w:firstLine="0"/>
      </w:pPr>
      <w:r w:rsidRPr="002137B6">
        <w:t>2</w:t>
      </w:r>
      <w:r w:rsidR="002137B6" w:rsidRPr="002137B6">
        <w:t xml:space="preserve">. </w:t>
      </w:r>
      <w:r w:rsidR="00667EFF" w:rsidRPr="002137B6">
        <w:t>Лубшев Ю</w:t>
      </w:r>
      <w:r w:rsidR="002137B6">
        <w:t xml:space="preserve">.Ф. </w:t>
      </w:r>
      <w:r w:rsidR="00667EFF" w:rsidRPr="002137B6">
        <w:t>«Адвокату</w:t>
      </w:r>
      <w:r w:rsidRPr="002137B6">
        <w:t>ра в России»</w:t>
      </w:r>
      <w:r w:rsidR="002137B6" w:rsidRPr="002137B6">
        <w:t xml:space="preserve">. </w:t>
      </w:r>
      <w:r w:rsidRPr="002137B6">
        <w:t>– М</w:t>
      </w:r>
      <w:r w:rsidR="002137B6" w:rsidRPr="002137B6">
        <w:t>., 20</w:t>
      </w:r>
      <w:r w:rsidRPr="002137B6">
        <w:t>01г</w:t>
      </w:r>
      <w:r w:rsidR="002137B6">
        <w:t>.6</w:t>
      </w:r>
      <w:r w:rsidRPr="002137B6">
        <w:t>16с</w:t>
      </w:r>
    </w:p>
    <w:p w:rsidR="002137B6" w:rsidRPr="002137B6" w:rsidRDefault="008044E8" w:rsidP="0028441B">
      <w:pPr>
        <w:widowControl w:val="0"/>
        <w:autoSpaceDE w:val="0"/>
        <w:autoSpaceDN w:val="0"/>
        <w:adjustRightInd w:val="0"/>
        <w:ind w:firstLine="0"/>
      </w:pPr>
      <w:r w:rsidRPr="002137B6">
        <w:t>3</w:t>
      </w:r>
      <w:r w:rsidR="002137B6" w:rsidRPr="002137B6">
        <w:t xml:space="preserve">. </w:t>
      </w:r>
      <w:r w:rsidR="00667EFF" w:rsidRPr="002137B6">
        <w:t>Мишин В</w:t>
      </w:r>
      <w:r w:rsidR="002137B6">
        <w:t xml:space="preserve">.Е. </w:t>
      </w:r>
      <w:r w:rsidR="00667EFF" w:rsidRPr="002137B6">
        <w:t>«Представительство в гражданском процессе</w:t>
      </w:r>
      <w:r w:rsidR="002137B6" w:rsidRPr="002137B6">
        <w:t xml:space="preserve">: </w:t>
      </w:r>
      <w:r w:rsidR="00667EFF" w:rsidRPr="002137B6">
        <w:t>виды, субъекты, основания и формы»</w:t>
      </w:r>
      <w:r w:rsidR="002137B6" w:rsidRPr="002137B6">
        <w:t xml:space="preserve"> // </w:t>
      </w:r>
      <w:r w:rsidR="00667EFF" w:rsidRPr="002137B6">
        <w:t>Арбитражный и граж</w:t>
      </w:r>
      <w:r w:rsidRPr="002137B6">
        <w:t>данский процесс 2003г</w:t>
      </w:r>
      <w:r w:rsidR="002137B6" w:rsidRPr="002137B6">
        <w:t>.,</w:t>
      </w:r>
      <w:r w:rsidRPr="002137B6">
        <w:t xml:space="preserve"> №1 с</w:t>
      </w:r>
      <w:r w:rsidR="002137B6">
        <w:t>.3</w:t>
      </w:r>
      <w:r w:rsidRPr="002137B6">
        <w:t>-</w:t>
      </w:r>
      <w:r w:rsidR="00667EFF" w:rsidRPr="002137B6">
        <w:t>Гражданский процесс</w:t>
      </w:r>
      <w:r w:rsidR="002137B6" w:rsidRPr="002137B6">
        <w:t xml:space="preserve">: </w:t>
      </w:r>
      <w:r w:rsidR="00667EFF" w:rsidRPr="002137B6">
        <w:t>Курс лекций</w:t>
      </w:r>
      <w:r w:rsidR="002137B6" w:rsidRPr="002137B6">
        <w:t xml:space="preserve"> // </w:t>
      </w:r>
      <w:r w:rsidR="00667EFF" w:rsidRPr="002137B6">
        <w:t>под ред</w:t>
      </w:r>
      <w:r w:rsidR="002137B6" w:rsidRPr="002137B6">
        <w:t xml:space="preserve">. </w:t>
      </w:r>
      <w:r w:rsidR="00667EFF" w:rsidRPr="002137B6">
        <w:t>Решетникова И</w:t>
      </w:r>
      <w:r w:rsidR="002137B6">
        <w:t xml:space="preserve">.В., </w:t>
      </w:r>
      <w:r w:rsidR="00667EFF" w:rsidRPr="002137B6">
        <w:t>Яркова В</w:t>
      </w:r>
      <w:r w:rsidR="002137B6">
        <w:t xml:space="preserve">.В. </w:t>
      </w:r>
      <w:r w:rsidR="00667EFF" w:rsidRPr="002137B6">
        <w:t>– М</w:t>
      </w:r>
      <w:r w:rsidR="002137B6" w:rsidRPr="002137B6">
        <w:t xml:space="preserve">.: </w:t>
      </w:r>
      <w:r w:rsidR="00667EFF" w:rsidRPr="002137B6">
        <w:t>«Норма», 2004г</w:t>
      </w:r>
      <w:r w:rsidR="002137B6">
        <w:t>.3</w:t>
      </w:r>
      <w:r w:rsidR="00667EFF" w:rsidRPr="002137B6">
        <w:t>36с</w:t>
      </w:r>
      <w:r w:rsidR="002137B6" w:rsidRPr="002137B6">
        <w:t xml:space="preserve">. </w:t>
      </w:r>
    </w:p>
    <w:p w:rsidR="002137B6" w:rsidRPr="002137B6" w:rsidRDefault="008044E8" w:rsidP="0028441B">
      <w:pPr>
        <w:widowControl w:val="0"/>
        <w:autoSpaceDE w:val="0"/>
        <w:autoSpaceDN w:val="0"/>
        <w:adjustRightInd w:val="0"/>
        <w:ind w:firstLine="0"/>
      </w:pPr>
      <w:r w:rsidRPr="002137B6">
        <w:t>4</w:t>
      </w:r>
      <w:r w:rsidR="002137B6" w:rsidRPr="002137B6">
        <w:t xml:space="preserve">. </w:t>
      </w:r>
      <w:r w:rsidR="00667EFF" w:rsidRPr="002137B6">
        <w:t>Сидоров Р</w:t>
      </w:r>
      <w:r w:rsidR="002137B6">
        <w:t xml:space="preserve">.А. </w:t>
      </w:r>
      <w:r w:rsidR="00667EFF" w:rsidRPr="002137B6">
        <w:t>«Процессуальное положение представителя в гражданском процессе»</w:t>
      </w:r>
      <w:r w:rsidR="002137B6" w:rsidRPr="002137B6">
        <w:t xml:space="preserve"> // </w:t>
      </w:r>
      <w:r w:rsidR="00667EFF" w:rsidRPr="002137B6">
        <w:t>Арбитражный и гражданский процесс 2004г</w:t>
      </w:r>
      <w:r w:rsidR="002137B6" w:rsidRPr="002137B6">
        <w:t xml:space="preserve">. </w:t>
      </w:r>
      <w:r w:rsidR="00667EFF" w:rsidRPr="002137B6">
        <w:t>№1с</w:t>
      </w:r>
      <w:r w:rsidR="002137B6">
        <w:t>.6</w:t>
      </w:r>
      <w:r w:rsidR="002137B6" w:rsidRPr="002137B6">
        <w:t xml:space="preserve">. </w:t>
      </w:r>
    </w:p>
    <w:p w:rsidR="002137B6" w:rsidRPr="002137B6" w:rsidRDefault="0028441B" w:rsidP="0028441B">
      <w:pPr>
        <w:widowControl w:val="0"/>
        <w:autoSpaceDE w:val="0"/>
        <w:autoSpaceDN w:val="0"/>
        <w:adjustRightInd w:val="0"/>
        <w:ind w:firstLine="0"/>
      </w:pPr>
      <w:r>
        <w:t xml:space="preserve">5. </w:t>
      </w:r>
      <w:r w:rsidR="00667EFF" w:rsidRPr="002137B6">
        <w:t>Стешенко Л</w:t>
      </w:r>
      <w:r w:rsidR="002137B6">
        <w:t xml:space="preserve">.А., </w:t>
      </w:r>
      <w:r w:rsidR="00667EFF" w:rsidRPr="002137B6">
        <w:t>Шамба Т</w:t>
      </w:r>
      <w:r w:rsidR="002137B6">
        <w:t xml:space="preserve">.М. </w:t>
      </w:r>
      <w:r w:rsidR="00667EFF" w:rsidRPr="002137B6">
        <w:t>«Адвокатура в Российской Федерации</w:t>
      </w:r>
      <w:r w:rsidR="002137B6" w:rsidRPr="002137B6">
        <w:t xml:space="preserve">: </w:t>
      </w:r>
      <w:r w:rsidR="00667EFF" w:rsidRPr="002137B6">
        <w:t>Учебник для вузов»</w:t>
      </w:r>
      <w:r w:rsidR="002137B6" w:rsidRPr="002137B6">
        <w:t xml:space="preserve">. </w:t>
      </w:r>
      <w:r w:rsidR="00667EFF" w:rsidRPr="002137B6">
        <w:t>М</w:t>
      </w:r>
      <w:r w:rsidR="002137B6" w:rsidRPr="002137B6">
        <w:t xml:space="preserve">.: </w:t>
      </w:r>
      <w:r w:rsidR="00667EFF" w:rsidRPr="002137B6">
        <w:t>«Норма-инфра», 2001г</w:t>
      </w:r>
      <w:r w:rsidR="002137B6">
        <w:t>.5</w:t>
      </w:r>
      <w:r w:rsidR="00667EFF" w:rsidRPr="002137B6">
        <w:t>64с</w:t>
      </w:r>
      <w:r w:rsidR="002137B6" w:rsidRPr="002137B6">
        <w:t xml:space="preserve">. </w:t>
      </w:r>
    </w:p>
    <w:p w:rsidR="002137B6" w:rsidRPr="002137B6" w:rsidRDefault="0028441B" w:rsidP="0028441B">
      <w:pPr>
        <w:widowControl w:val="0"/>
        <w:autoSpaceDE w:val="0"/>
        <w:autoSpaceDN w:val="0"/>
        <w:adjustRightInd w:val="0"/>
        <w:ind w:firstLine="0"/>
      </w:pPr>
      <w:r>
        <w:t xml:space="preserve">6. </w:t>
      </w:r>
      <w:r w:rsidR="00667EFF" w:rsidRPr="002137B6">
        <w:t>Гражданский процесс</w:t>
      </w:r>
      <w:r w:rsidR="002137B6" w:rsidRPr="002137B6">
        <w:t xml:space="preserve">: </w:t>
      </w:r>
      <w:r w:rsidR="00667EFF" w:rsidRPr="002137B6">
        <w:t>Учебник</w:t>
      </w:r>
      <w:r w:rsidR="002137B6" w:rsidRPr="002137B6">
        <w:t xml:space="preserve"> // </w:t>
      </w:r>
      <w:r w:rsidR="00667EFF" w:rsidRPr="002137B6">
        <w:t>под ред</w:t>
      </w:r>
      <w:r w:rsidR="002137B6" w:rsidRPr="002137B6">
        <w:t xml:space="preserve">. </w:t>
      </w:r>
      <w:r w:rsidR="00667EFF" w:rsidRPr="002137B6">
        <w:t>Треушникова М</w:t>
      </w:r>
      <w:r w:rsidR="002137B6">
        <w:t xml:space="preserve">.К. </w:t>
      </w:r>
      <w:r w:rsidR="00667EFF" w:rsidRPr="002137B6">
        <w:t>– М</w:t>
      </w:r>
      <w:r w:rsidR="002137B6" w:rsidRPr="002137B6">
        <w:t xml:space="preserve">.: </w:t>
      </w:r>
      <w:r w:rsidR="00667EFF" w:rsidRPr="002137B6">
        <w:t>«Городец-издат», 2003г</w:t>
      </w:r>
      <w:r w:rsidR="002137B6">
        <w:t>.7</w:t>
      </w:r>
      <w:r w:rsidR="00667EFF" w:rsidRPr="002137B6">
        <w:t>20с</w:t>
      </w:r>
      <w:r w:rsidR="002137B6" w:rsidRPr="002137B6">
        <w:t xml:space="preserve">. </w:t>
      </w:r>
    </w:p>
    <w:p w:rsidR="002137B6" w:rsidRPr="002137B6" w:rsidRDefault="005153B9" w:rsidP="0028441B">
      <w:pPr>
        <w:widowControl w:val="0"/>
        <w:autoSpaceDE w:val="0"/>
        <w:autoSpaceDN w:val="0"/>
        <w:adjustRightInd w:val="0"/>
        <w:ind w:firstLine="0"/>
      </w:pPr>
      <w:r w:rsidRPr="002137B6">
        <w:t>7</w:t>
      </w:r>
      <w:r w:rsidR="002137B6" w:rsidRPr="002137B6">
        <w:t xml:space="preserve">. </w:t>
      </w:r>
      <w:r w:rsidR="00667EFF" w:rsidRPr="002137B6">
        <w:t>Фоков А</w:t>
      </w:r>
      <w:r w:rsidR="002137B6">
        <w:t xml:space="preserve">.П. </w:t>
      </w:r>
      <w:r w:rsidR="00667EFF" w:rsidRPr="002137B6">
        <w:t>«Судебная система</w:t>
      </w:r>
      <w:r w:rsidR="002137B6" w:rsidRPr="002137B6">
        <w:t xml:space="preserve">: </w:t>
      </w:r>
      <w:r w:rsidR="00667EFF" w:rsidRPr="002137B6">
        <w:t>права, защищенность и возможности их обеспечения на основе закона и правосудия»</w:t>
      </w:r>
      <w:r w:rsidR="002137B6" w:rsidRPr="002137B6">
        <w:t xml:space="preserve"> // </w:t>
      </w:r>
      <w:r w:rsidR="00667EFF" w:rsidRPr="002137B6">
        <w:t>Российский судья 2001г</w:t>
      </w:r>
      <w:r w:rsidR="002137B6" w:rsidRPr="002137B6">
        <w:t xml:space="preserve">. </w:t>
      </w:r>
      <w:r w:rsidR="00667EFF" w:rsidRPr="002137B6">
        <w:t>№10, с</w:t>
      </w:r>
      <w:r w:rsidR="002137B6">
        <w:t>.2</w:t>
      </w:r>
      <w:r w:rsidR="00667EFF" w:rsidRPr="002137B6">
        <w:t>-4</w:t>
      </w:r>
      <w:r w:rsidR="002137B6" w:rsidRPr="002137B6">
        <w:t xml:space="preserve">. </w:t>
      </w:r>
    </w:p>
    <w:p w:rsidR="002137B6" w:rsidRDefault="0028441B" w:rsidP="0028441B">
      <w:pPr>
        <w:widowControl w:val="0"/>
        <w:autoSpaceDE w:val="0"/>
        <w:autoSpaceDN w:val="0"/>
        <w:adjustRightInd w:val="0"/>
        <w:ind w:firstLine="0"/>
      </w:pPr>
      <w:r>
        <w:t xml:space="preserve">8. </w:t>
      </w:r>
      <w:r w:rsidR="00667EFF" w:rsidRPr="002137B6">
        <w:t>Гражданский процесс</w:t>
      </w:r>
      <w:r w:rsidR="002137B6" w:rsidRPr="002137B6">
        <w:t xml:space="preserve">: </w:t>
      </w:r>
      <w:r w:rsidR="00667EFF" w:rsidRPr="002137B6">
        <w:t>Курс лекций</w:t>
      </w:r>
      <w:r w:rsidR="002137B6" w:rsidRPr="002137B6">
        <w:t xml:space="preserve"> // </w:t>
      </w:r>
      <w:r w:rsidR="00667EFF" w:rsidRPr="002137B6">
        <w:t>под ред</w:t>
      </w:r>
      <w:r w:rsidR="002137B6" w:rsidRPr="002137B6">
        <w:t xml:space="preserve">. </w:t>
      </w:r>
      <w:r w:rsidR="00667EFF" w:rsidRPr="002137B6">
        <w:t>Лебедева М</w:t>
      </w:r>
      <w:r w:rsidR="002137B6">
        <w:t xml:space="preserve">.Ю., </w:t>
      </w:r>
      <w:r w:rsidR="00667EFF" w:rsidRPr="002137B6">
        <w:t>Чепцова А</w:t>
      </w:r>
      <w:r w:rsidR="002137B6">
        <w:t xml:space="preserve">.Ю. </w:t>
      </w:r>
      <w:r w:rsidR="00667EFF" w:rsidRPr="002137B6">
        <w:t>– М</w:t>
      </w:r>
      <w:r w:rsidR="002137B6" w:rsidRPr="002137B6">
        <w:t xml:space="preserve">.: </w:t>
      </w:r>
      <w:r w:rsidR="00667EFF" w:rsidRPr="002137B6">
        <w:t>«Юрайт-Издат», 2003г</w:t>
      </w:r>
      <w:r w:rsidR="002137B6">
        <w:t>.2</w:t>
      </w:r>
      <w:r w:rsidR="00667EFF" w:rsidRPr="002137B6">
        <w:t>47с</w:t>
      </w:r>
      <w:r w:rsidR="002137B6" w:rsidRPr="002137B6">
        <w:t xml:space="preserve">. </w:t>
      </w:r>
    </w:p>
    <w:p w:rsidR="006D7289" w:rsidRPr="002137B6" w:rsidRDefault="006D7289" w:rsidP="002137B6">
      <w:pPr>
        <w:widowControl w:val="0"/>
        <w:autoSpaceDE w:val="0"/>
        <w:autoSpaceDN w:val="0"/>
        <w:adjustRightInd w:val="0"/>
      </w:pPr>
      <w:bookmarkStart w:id="23" w:name="_GoBack"/>
      <w:bookmarkEnd w:id="23"/>
    </w:p>
    <w:sectPr w:rsidR="006D7289" w:rsidRPr="002137B6" w:rsidSect="002137B6">
      <w:headerReference w:type="default" r:id="rId7"/>
      <w:footerReference w:type="default" r:id="rId8"/>
      <w:headerReference w:type="first" r:id="rId9"/>
      <w:footerReference w:type="first" r:id="rId10"/>
      <w:footnotePr>
        <w:numRestart w:val="eachPage"/>
      </w:footnotePr>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BFB" w:rsidRDefault="00151BFB">
      <w:pPr>
        <w:widowControl w:val="0"/>
        <w:autoSpaceDE w:val="0"/>
        <w:autoSpaceDN w:val="0"/>
        <w:adjustRightInd w:val="0"/>
      </w:pPr>
      <w:r>
        <w:separator/>
      </w:r>
    </w:p>
  </w:endnote>
  <w:endnote w:type="continuationSeparator" w:id="0">
    <w:p w:rsidR="00151BFB" w:rsidRDefault="00151BFB">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7B6" w:rsidRDefault="002137B6">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7B6" w:rsidRDefault="002137B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BFB" w:rsidRDefault="00151BFB">
      <w:pPr>
        <w:widowControl w:val="0"/>
        <w:autoSpaceDE w:val="0"/>
        <w:autoSpaceDN w:val="0"/>
        <w:adjustRightInd w:val="0"/>
      </w:pPr>
      <w:r>
        <w:separator/>
      </w:r>
    </w:p>
  </w:footnote>
  <w:footnote w:type="continuationSeparator" w:id="0">
    <w:p w:rsidR="00151BFB" w:rsidRDefault="00151BFB">
      <w:pPr>
        <w:widowControl w:val="0"/>
        <w:autoSpaceDE w:val="0"/>
        <w:autoSpaceDN w:val="0"/>
        <w:adjustRightInd w:val="0"/>
      </w:pPr>
      <w:r>
        <w:continuationSeparator/>
      </w:r>
    </w:p>
  </w:footnote>
  <w:footnote w:id="1">
    <w:p w:rsidR="00151BFB" w:rsidRDefault="002137B6" w:rsidP="00896643">
      <w:pPr>
        <w:pStyle w:val="a6"/>
      </w:pPr>
      <w:r>
        <w:rPr>
          <w:rStyle w:val="ab"/>
          <w:sz w:val="20"/>
          <w:szCs w:val="20"/>
        </w:rPr>
        <w:footnoteRef/>
      </w:r>
      <w:r>
        <w:t xml:space="preserve"> </w:t>
      </w:r>
      <w:r>
        <w:rPr>
          <w:snapToGrid w:val="0"/>
        </w:rPr>
        <w:t>Гражданское право М.: Омега –Л 2003г.</w:t>
      </w:r>
    </w:p>
  </w:footnote>
  <w:footnote w:id="2">
    <w:p w:rsidR="00151BFB" w:rsidRDefault="002137B6">
      <w:pPr>
        <w:pStyle w:val="a6"/>
      </w:pPr>
      <w:r>
        <w:rPr>
          <w:rStyle w:val="ab"/>
          <w:sz w:val="20"/>
          <w:szCs w:val="20"/>
        </w:rPr>
        <w:t>1</w:t>
      </w:r>
      <w:r>
        <w:t xml:space="preserve"> </w:t>
      </w:r>
      <w:r>
        <w:rPr>
          <w:sz w:val="18"/>
          <w:szCs w:val="18"/>
        </w:rPr>
        <w:t>Гражданское процессуальное право России «курс лекций» Миронов В,И. Москва, ЗАО Бизнес школа «Интел- Синтез»,2001</w:t>
      </w:r>
    </w:p>
  </w:footnote>
  <w:footnote w:id="3">
    <w:p w:rsidR="00151BFB" w:rsidRDefault="002137B6">
      <w:pPr>
        <w:pStyle w:val="a6"/>
      </w:pPr>
      <w:r>
        <w:rPr>
          <w:rStyle w:val="ab"/>
          <w:sz w:val="20"/>
          <w:szCs w:val="20"/>
        </w:rPr>
        <w:t>1</w:t>
      </w:r>
      <w:r>
        <w:t xml:space="preserve"> </w:t>
      </w:r>
      <w:r>
        <w:rPr>
          <w:sz w:val="18"/>
          <w:szCs w:val="18"/>
        </w:rPr>
        <w:t>Представительство. Учебник /</w:t>
      </w:r>
      <w:r w:rsidR="00896643">
        <w:rPr>
          <w:sz w:val="18"/>
          <w:szCs w:val="18"/>
        </w:rPr>
        <w:t xml:space="preserve"> </w:t>
      </w:r>
      <w:r>
        <w:rPr>
          <w:sz w:val="18"/>
          <w:szCs w:val="18"/>
        </w:rPr>
        <w:t>Под.ред Г.Р. Ситченко М.</w:t>
      </w:r>
      <w:r w:rsidR="00896643">
        <w:rPr>
          <w:sz w:val="18"/>
          <w:szCs w:val="18"/>
        </w:rPr>
        <w:t xml:space="preserve"> </w:t>
      </w:r>
      <w:r>
        <w:rPr>
          <w:sz w:val="18"/>
          <w:szCs w:val="18"/>
        </w:rPr>
        <w:t>2001г.</w:t>
      </w:r>
    </w:p>
  </w:footnote>
  <w:footnote w:id="4">
    <w:p w:rsidR="00151BFB" w:rsidRDefault="002137B6">
      <w:pPr>
        <w:pStyle w:val="a6"/>
      </w:pPr>
      <w:r>
        <w:rPr>
          <w:rStyle w:val="ab"/>
          <w:sz w:val="20"/>
          <w:szCs w:val="20"/>
        </w:rPr>
        <w:t>2</w:t>
      </w:r>
      <w:r>
        <w:t xml:space="preserve"> </w:t>
      </w:r>
      <w:r>
        <w:rPr>
          <w:sz w:val="18"/>
          <w:szCs w:val="18"/>
        </w:rPr>
        <w:t>Учебник гражданское право. С. Петербурга .2001г.</w:t>
      </w:r>
    </w:p>
  </w:footnote>
  <w:footnote w:id="5">
    <w:p w:rsidR="00151BFB" w:rsidRDefault="002137B6">
      <w:pPr>
        <w:pStyle w:val="a6"/>
      </w:pPr>
      <w:r>
        <w:rPr>
          <w:rStyle w:val="ab"/>
          <w:sz w:val="20"/>
          <w:szCs w:val="20"/>
        </w:rPr>
        <w:t>1</w:t>
      </w:r>
      <w:r>
        <w:t xml:space="preserve"> </w:t>
      </w:r>
      <w:r>
        <w:rPr>
          <w:sz w:val="18"/>
          <w:szCs w:val="18"/>
        </w:rPr>
        <w:t>Представительство и его виды. Учебник / Под ред. Пенко Ш. М. ,М. юрлитература 2002г.</w:t>
      </w:r>
    </w:p>
  </w:footnote>
  <w:footnote w:id="6">
    <w:p w:rsidR="00151BFB" w:rsidRDefault="002137B6">
      <w:pPr>
        <w:pStyle w:val="a6"/>
      </w:pPr>
      <w:r>
        <w:rPr>
          <w:rStyle w:val="ab"/>
          <w:sz w:val="20"/>
          <w:szCs w:val="20"/>
        </w:rPr>
        <w:t>2</w:t>
      </w:r>
      <w:r>
        <w:t xml:space="preserve"> </w:t>
      </w:r>
      <w:r>
        <w:rPr>
          <w:sz w:val="18"/>
          <w:szCs w:val="18"/>
        </w:rPr>
        <w:t>Представительство и его виды. Учебник / Под ред. Пенко Ш. М. ,М. юрлитература 2002г.</w:t>
      </w:r>
    </w:p>
  </w:footnote>
  <w:footnote w:id="7">
    <w:p w:rsidR="00151BFB" w:rsidRDefault="002137B6">
      <w:pPr>
        <w:pStyle w:val="a6"/>
      </w:pPr>
      <w:r>
        <w:rPr>
          <w:rStyle w:val="ab"/>
          <w:sz w:val="20"/>
          <w:szCs w:val="20"/>
        </w:rPr>
        <w:t>1</w:t>
      </w:r>
      <w:r>
        <w:t xml:space="preserve"> </w:t>
      </w:r>
      <w:r>
        <w:rPr>
          <w:sz w:val="18"/>
          <w:szCs w:val="18"/>
        </w:rPr>
        <w:t>Гражданский кодекс РФ М.: Омега –Л,2003 г.</w:t>
      </w:r>
    </w:p>
  </w:footnote>
  <w:footnote w:id="8">
    <w:p w:rsidR="00151BFB" w:rsidRDefault="002137B6">
      <w:pPr>
        <w:pStyle w:val="a6"/>
      </w:pPr>
      <w:r>
        <w:rPr>
          <w:rStyle w:val="ab"/>
          <w:sz w:val="20"/>
          <w:szCs w:val="20"/>
        </w:rPr>
        <w:t>2</w:t>
      </w:r>
      <w:r>
        <w:t xml:space="preserve"> </w:t>
      </w:r>
      <w:r>
        <w:rPr>
          <w:sz w:val="18"/>
          <w:szCs w:val="18"/>
        </w:rPr>
        <w:t>Учебник .Арбитражный процесс РОССИИ. Под ред. М. Шимкина</w:t>
      </w:r>
      <w:r w:rsidR="00DF4B93">
        <w:rPr>
          <w:sz w:val="18"/>
          <w:szCs w:val="18"/>
        </w:rPr>
        <w:t>,</w:t>
      </w:r>
      <w:r>
        <w:rPr>
          <w:sz w:val="18"/>
          <w:szCs w:val="18"/>
        </w:rPr>
        <w:t xml:space="preserve"> М.,</w:t>
      </w:r>
      <w:r w:rsidR="00DF4B93">
        <w:rPr>
          <w:sz w:val="18"/>
          <w:szCs w:val="18"/>
        </w:rPr>
        <w:t xml:space="preserve"> </w:t>
      </w:r>
      <w:r>
        <w:rPr>
          <w:sz w:val="18"/>
          <w:szCs w:val="18"/>
        </w:rPr>
        <w:t>2003г.</w:t>
      </w:r>
    </w:p>
  </w:footnote>
  <w:footnote w:id="9">
    <w:p w:rsidR="00151BFB" w:rsidRDefault="002137B6">
      <w:pPr>
        <w:pStyle w:val="a6"/>
      </w:pPr>
      <w:r>
        <w:rPr>
          <w:rStyle w:val="ab"/>
          <w:sz w:val="20"/>
          <w:szCs w:val="20"/>
        </w:rPr>
        <w:t>1</w:t>
      </w:r>
      <w:r>
        <w:t xml:space="preserve"> </w:t>
      </w:r>
      <w:r>
        <w:rPr>
          <w:sz w:val="18"/>
          <w:szCs w:val="18"/>
        </w:rPr>
        <w:t>Учебник. Гражданский пр</w:t>
      </w:r>
      <w:r w:rsidR="00DF4B93">
        <w:rPr>
          <w:sz w:val="18"/>
          <w:szCs w:val="18"/>
        </w:rPr>
        <w:t xml:space="preserve">оцесс. Под ред. М. Шакарян, М. </w:t>
      </w:r>
      <w:r>
        <w:rPr>
          <w:sz w:val="18"/>
          <w:szCs w:val="18"/>
        </w:rPr>
        <w:t>2003</w:t>
      </w:r>
      <w:r w:rsidR="00DF4B93">
        <w:rPr>
          <w:sz w:val="18"/>
          <w:szCs w:val="18"/>
        </w:rPr>
        <w:t xml:space="preserve"> </w:t>
      </w:r>
      <w:r>
        <w:rPr>
          <w:sz w:val="18"/>
          <w:szCs w:val="18"/>
        </w:rPr>
        <w:t>г.</w:t>
      </w:r>
    </w:p>
  </w:footnote>
  <w:footnote w:id="10">
    <w:p w:rsidR="00151BFB" w:rsidRDefault="002137B6">
      <w:pPr>
        <w:pStyle w:val="a6"/>
      </w:pPr>
      <w:r>
        <w:rPr>
          <w:rStyle w:val="ab"/>
          <w:sz w:val="20"/>
          <w:szCs w:val="20"/>
        </w:rPr>
        <w:t>1</w:t>
      </w:r>
      <w:r>
        <w:t xml:space="preserve"> Представительство. Учебник / Под ред. Г.Р. Ситченко, М., 2001г.</w:t>
      </w:r>
    </w:p>
  </w:footnote>
  <w:footnote w:id="11">
    <w:p w:rsidR="00151BFB" w:rsidRDefault="002137B6">
      <w:pPr>
        <w:pStyle w:val="a6"/>
      </w:pPr>
      <w:r>
        <w:rPr>
          <w:rStyle w:val="ab"/>
          <w:sz w:val="20"/>
          <w:szCs w:val="20"/>
        </w:rPr>
        <w:t>1</w:t>
      </w:r>
      <w:r>
        <w:t xml:space="preserve"> </w:t>
      </w:r>
      <w:r>
        <w:rPr>
          <w:sz w:val="18"/>
          <w:szCs w:val="18"/>
        </w:rPr>
        <w:t xml:space="preserve">Гражданский процесс. Учебник, Под ред. К.Н. Знахря, Н.Д. Чипкина, М. Статус, 2001г. </w:t>
      </w:r>
    </w:p>
  </w:footnote>
  <w:footnote w:id="12">
    <w:p w:rsidR="00151BFB" w:rsidRDefault="002137B6">
      <w:pPr>
        <w:pStyle w:val="a6"/>
      </w:pPr>
      <w:r>
        <w:rPr>
          <w:rStyle w:val="ab"/>
          <w:sz w:val="20"/>
          <w:szCs w:val="20"/>
        </w:rPr>
        <w:t>1</w:t>
      </w:r>
      <w:r>
        <w:t xml:space="preserve"> Гражданско –процессуальный кодекса РФ по состоянию на 2003г.</w:t>
      </w:r>
    </w:p>
  </w:footnote>
  <w:footnote w:id="13">
    <w:p w:rsidR="00151BFB" w:rsidRDefault="002137B6">
      <w:pPr>
        <w:pStyle w:val="a6"/>
      </w:pPr>
      <w:r>
        <w:rPr>
          <w:rStyle w:val="ab"/>
          <w:sz w:val="20"/>
          <w:szCs w:val="20"/>
        </w:rPr>
        <w:t>2</w:t>
      </w:r>
      <w:r>
        <w:t xml:space="preserve"> </w:t>
      </w:r>
      <w:r>
        <w:rPr>
          <w:sz w:val="18"/>
          <w:szCs w:val="18"/>
        </w:rPr>
        <w:t>Учебник. Гражданский процесс. Под ред. М. Шакарян, М.. 2003г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7B6" w:rsidRDefault="003B396D" w:rsidP="002137B6">
    <w:pPr>
      <w:pStyle w:val="af1"/>
      <w:framePr w:wrap="auto" w:vAnchor="text" w:hAnchor="margin" w:xAlign="right" w:y="1"/>
      <w:rPr>
        <w:rStyle w:val="afd"/>
      </w:rPr>
    </w:pPr>
    <w:r>
      <w:rPr>
        <w:rStyle w:val="afd"/>
      </w:rPr>
      <w:t>2</w:t>
    </w:r>
  </w:p>
  <w:p w:rsidR="002137B6" w:rsidRDefault="002137B6" w:rsidP="002137B6">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7B6" w:rsidRDefault="002137B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1CF549F"/>
    <w:multiLevelType w:val="singleLevel"/>
    <w:tmpl w:val="1B9A4E66"/>
    <w:lvl w:ilvl="0">
      <w:start w:val="6"/>
      <w:numFmt w:val="bullet"/>
      <w:lvlText w:val="-"/>
      <w:lvlJc w:val="left"/>
      <w:pPr>
        <w:tabs>
          <w:tab w:val="num" w:pos="1080"/>
        </w:tabs>
        <w:ind w:left="1080" w:hanging="360"/>
      </w:pPr>
      <w:rPr>
        <w:rFonts w:ascii="Symbol" w:hAnsi="Symbol" w:cs="Symbol" w:hint="default"/>
      </w:rPr>
    </w:lvl>
  </w:abstractNum>
  <w:abstractNum w:abstractNumId="2">
    <w:nsid w:val="28BF7016"/>
    <w:multiLevelType w:val="hybridMultilevel"/>
    <w:tmpl w:val="7C460C12"/>
    <w:lvl w:ilvl="0" w:tplc="0419000F">
      <w:start w:val="1"/>
      <w:numFmt w:val="decimal"/>
      <w:lvlText w:val="%1."/>
      <w:lvlJc w:val="left"/>
      <w:pPr>
        <w:tabs>
          <w:tab w:val="num" w:pos="1005"/>
        </w:tabs>
        <w:ind w:left="1005" w:hanging="360"/>
      </w:p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3">
    <w:nsid w:val="305145DA"/>
    <w:multiLevelType w:val="singleLevel"/>
    <w:tmpl w:val="249E1252"/>
    <w:lvl w:ilvl="0">
      <w:start w:val="6"/>
      <w:numFmt w:val="bullet"/>
      <w:lvlText w:val="-"/>
      <w:lvlJc w:val="left"/>
      <w:pPr>
        <w:tabs>
          <w:tab w:val="num" w:pos="1080"/>
        </w:tabs>
        <w:ind w:left="1080" w:hanging="360"/>
      </w:pPr>
      <w:rPr>
        <w:rFonts w:ascii="Symbol" w:hAnsi="Symbol" w:cs="Symbol" w:hint="default"/>
      </w:rPr>
    </w:lvl>
  </w:abstractNum>
  <w:abstractNum w:abstractNumId="4">
    <w:nsid w:val="30E75456"/>
    <w:multiLevelType w:val="hybridMultilevel"/>
    <w:tmpl w:val="4956C9C8"/>
    <w:lvl w:ilvl="0" w:tplc="0419000F">
      <w:start w:val="1"/>
      <w:numFmt w:val="decimal"/>
      <w:lvlText w:val="%1."/>
      <w:lvlJc w:val="left"/>
      <w:pPr>
        <w:tabs>
          <w:tab w:val="num" w:pos="1119"/>
        </w:tabs>
        <w:ind w:left="1119" w:hanging="360"/>
      </w:pPr>
    </w:lvl>
    <w:lvl w:ilvl="1" w:tplc="04190019">
      <w:start w:val="1"/>
      <w:numFmt w:val="lowerLetter"/>
      <w:lvlText w:val="%2."/>
      <w:lvlJc w:val="left"/>
      <w:pPr>
        <w:tabs>
          <w:tab w:val="num" w:pos="1839"/>
        </w:tabs>
        <w:ind w:left="1839" w:hanging="360"/>
      </w:pPr>
    </w:lvl>
    <w:lvl w:ilvl="2" w:tplc="0419001B">
      <w:start w:val="1"/>
      <w:numFmt w:val="lowerRoman"/>
      <w:lvlText w:val="%3."/>
      <w:lvlJc w:val="right"/>
      <w:pPr>
        <w:tabs>
          <w:tab w:val="num" w:pos="2559"/>
        </w:tabs>
        <w:ind w:left="2559" w:hanging="180"/>
      </w:pPr>
    </w:lvl>
    <w:lvl w:ilvl="3" w:tplc="0419000F">
      <w:start w:val="1"/>
      <w:numFmt w:val="decimal"/>
      <w:lvlText w:val="%4."/>
      <w:lvlJc w:val="left"/>
      <w:pPr>
        <w:tabs>
          <w:tab w:val="num" w:pos="3279"/>
        </w:tabs>
        <w:ind w:left="3279" w:hanging="360"/>
      </w:pPr>
    </w:lvl>
    <w:lvl w:ilvl="4" w:tplc="04190019">
      <w:start w:val="1"/>
      <w:numFmt w:val="lowerLetter"/>
      <w:lvlText w:val="%5."/>
      <w:lvlJc w:val="left"/>
      <w:pPr>
        <w:tabs>
          <w:tab w:val="num" w:pos="3999"/>
        </w:tabs>
        <w:ind w:left="3999" w:hanging="360"/>
      </w:pPr>
    </w:lvl>
    <w:lvl w:ilvl="5" w:tplc="0419001B">
      <w:start w:val="1"/>
      <w:numFmt w:val="lowerRoman"/>
      <w:lvlText w:val="%6."/>
      <w:lvlJc w:val="right"/>
      <w:pPr>
        <w:tabs>
          <w:tab w:val="num" w:pos="4719"/>
        </w:tabs>
        <w:ind w:left="4719" w:hanging="180"/>
      </w:pPr>
    </w:lvl>
    <w:lvl w:ilvl="6" w:tplc="0419000F">
      <w:start w:val="1"/>
      <w:numFmt w:val="decimal"/>
      <w:lvlText w:val="%7."/>
      <w:lvlJc w:val="left"/>
      <w:pPr>
        <w:tabs>
          <w:tab w:val="num" w:pos="5439"/>
        </w:tabs>
        <w:ind w:left="5439" w:hanging="360"/>
      </w:pPr>
    </w:lvl>
    <w:lvl w:ilvl="7" w:tplc="04190019">
      <w:start w:val="1"/>
      <w:numFmt w:val="lowerLetter"/>
      <w:lvlText w:val="%8."/>
      <w:lvlJc w:val="left"/>
      <w:pPr>
        <w:tabs>
          <w:tab w:val="num" w:pos="6159"/>
        </w:tabs>
        <w:ind w:left="6159" w:hanging="360"/>
      </w:pPr>
    </w:lvl>
    <w:lvl w:ilvl="8" w:tplc="0419001B">
      <w:start w:val="1"/>
      <w:numFmt w:val="lowerRoman"/>
      <w:lvlText w:val="%9."/>
      <w:lvlJc w:val="right"/>
      <w:pPr>
        <w:tabs>
          <w:tab w:val="num" w:pos="6879"/>
        </w:tabs>
        <w:ind w:left="6879" w:hanging="180"/>
      </w:pPr>
    </w:lvl>
  </w:abstractNum>
  <w:abstractNum w:abstractNumId="5">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6674B51"/>
    <w:multiLevelType w:val="hybridMultilevel"/>
    <w:tmpl w:val="3C5AD094"/>
    <w:lvl w:ilvl="0" w:tplc="971EE290">
      <w:start w:val="8"/>
      <w:numFmt w:val="decimal"/>
      <w:lvlText w:val="%1."/>
      <w:lvlJc w:val="left"/>
      <w:pPr>
        <w:tabs>
          <w:tab w:val="num" w:pos="909"/>
        </w:tabs>
        <w:ind w:left="909" w:hanging="360"/>
      </w:pPr>
      <w:rPr>
        <w:rFonts w:hint="default"/>
      </w:rPr>
    </w:lvl>
    <w:lvl w:ilvl="1" w:tplc="04190019">
      <w:start w:val="1"/>
      <w:numFmt w:val="lowerLetter"/>
      <w:lvlText w:val="%2."/>
      <w:lvlJc w:val="left"/>
      <w:pPr>
        <w:tabs>
          <w:tab w:val="num" w:pos="1629"/>
        </w:tabs>
        <w:ind w:left="1629" w:hanging="360"/>
      </w:pPr>
    </w:lvl>
    <w:lvl w:ilvl="2" w:tplc="0419001B">
      <w:start w:val="1"/>
      <w:numFmt w:val="lowerRoman"/>
      <w:lvlText w:val="%3."/>
      <w:lvlJc w:val="right"/>
      <w:pPr>
        <w:tabs>
          <w:tab w:val="num" w:pos="2349"/>
        </w:tabs>
        <w:ind w:left="2349" w:hanging="180"/>
      </w:pPr>
    </w:lvl>
    <w:lvl w:ilvl="3" w:tplc="0419000F">
      <w:start w:val="1"/>
      <w:numFmt w:val="decimal"/>
      <w:lvlText w:val="%4."/>
      <w:lvlJc w:val="left"/>
      <w:pPr>
        <w:tabs>
          <w:tab w:val="num" w:pos="3069"/>
        </w:tabs>
        <w:ind w:left="3069" w:hanging="360"/>
      </w:pPr>
    </w:lvl>
    <w:lvl w:ilvl="4" w:tplc="04190019">
      <w:start w:val="1"/>
      <w:numFmt w:val="lowerLetter"/>
      <w:lvlText w:val="%5."/>
      <w:lvlJc w:val="left"/>
      <w:pPr>
        <w:tabs>
          <w:tab w:val="num" w:pos="3789"/>
        </w:tabs>
        <w:ind w:left="3789" w:hanging="360"/>
      </w:pPr>
    </w:lvl>
    <w:lvl w:ilvl="5" w:tplc="0419001B">
      <w:start w:val="1"/>
      <w:numFmt w:val="lowerRoman"/>
      <w:lvlText w:val="%6."/>
      <w:lvlJc w:val="right"/>
      <w:pPr>
        <w:tabs>
          <w:tab w:val="num" w:pos="4509"/>
        </w:tabs>
        <w:ind w:left="4509" w:hanging="180"/>
      </w:pPr>
    </w:lvl>
    <w:lvl w:ilvl="6" w:tplc="0419000F">
      <w:start w:val="1"/>
      <w:numFmt w:val="decimal"/>
      <w:lvlText w:val="%7."/>
      <w:lvlJc w:val="left"/>
      <w:pPr>
        <w:tabs>
          <w:tab w:val="num" w:pos="5229"/>
        </w:tabs>
        <w:ind w:left="5229" w:hanging="360"/>
      </w:pPr>
    </w:lvl>
    <w:lvl w:ilvl="7" w:tplc="04190019">
      <w:start w:val="1"/>
      <w:numFmt w:val="lowerLetter"/>
      <w:lvlText w:val="%8."/>
      <w:lvlJc w:val="left"/>
      <w:pPr>
        <w:tabs>
          <w:tab w:val="num" w:pos="5949"/>
        </w:tabs>
        <w:ind w:left="5949" w:hanging="360"/>
      </w:pPr>
    </w:lvl>
    <w:lvl w:ilvl="8" w:tplc="0419001B">
      <w:start w:val="1"/>
      <w:numFmt w:val="lowerRoman"/>
      <w:lvlText w:val="%9."/>
      <w:lvlJc w:val="right"/>
      <w:pPr>
        <w:tabs>
          <w:tab w:val="num" w:pos="6669"/>
        </w:tabs>
        <w:ind w:left="6669" w:hanging="180"/>
      </w:pPr>
    </w:lvl>
  </w:abstractNum>
  <w:abstractNum w:abstractNumId="7">
    <w:nsid w:val="3A940F2F"/>
    <w:multiLevelType w:val="singleLevel"/>
    <w:tmpl w:val="67129EEC"/>
    <w:lvl w:ilvl="0">
      <w:start w:val="6"/>
      <w:numFmt w:val="bullet"/>
      <w:lvlText w:val="-"/>
      <w:lvlJc w:val="left"/>
      <w:pPr>
        <w:tabs>
          <w:tab w:val="num" w:pos="1080"/>
        </w:tabs>
        <w:ind w:left="1080" w:hanging="360"/>
      </w:pPr>
      <w:rPr>
        <w:rFonts w:ascii="Symbol" w:hAnsi="Symbol" w:cs="Symbol" w:hint="default"/>
      </w:rPr>
    </w:lvl>
  </w:abstractNum>
  <w:abstractNum w:abstractNumId="8">
    <w:nsid w:val="404F48C2"/>
    <w:multiLevelType w:val="hybridMultilevel"/>
    <w:tmpl w:val="08306178"/>
    <w:lvl w:ilvl="0" w:tplc="BB80A290">
      <w:start w:val="5"/>
      <w:numFmt w:val="decimal"/>
      <w:lvlText w:val="%1."/>
      <w:lvlJc w:val="left"/>
      <w:pPr>
        <w:tabs>
          <w:tab w:val="num" w:pos="909"/>
        </w:tabs>
        <w:ind w:left="909" w:hanging="360"/>
      </w:pPr>
      <w:rPr>
        <w:rFonts w:hint="default"/>
      </w:rPr>
    </w:lvl>
    <w:lvl w:ilvl="1" w:tplc="04190019">
      <w:start w:val="1"/>
      <w:numFmt w:val="lowerLetter"/>
      <w:lvlText w:val="%2."/>
      <w:lvlJc w:val="left"/>
      <w:pPr>
        <w:tabs>
          <w:tab w:val="num" w:pos="1629"/>
        </w:tabs>
        <w:ind w:left="1629" w:hanging="360"/>
      </w:pPr>
    </w:lvl>
    <w:lvl w:ilvl="2" w:tplc="0419001B">
      <w:start w:val="1"/>
      <w:numFmt w:val="lowerRoman"/>
      <w:lvlText w:val="%3."/>
      <w:lvlJc w:val="right"/>
      <w:pPr>
        <w:tabs>
          <w:tab w:val="num" w:pos="2349"/>
        </w:tabs>
        <w:ind w:left="2349" w:hanging="180"/>
      </w:pPr>
    </w:lvl>
    <w:lvl w:ilvl="3" w:tplc="0419000F">
      <w:start w:val="1"/>
      <w:numFmt w:val="decimal"/>
      <w:lvlText w:val="%4."/>
      <w:lvlJc w:val="left"/>
      <w:pPr>
        <w:tabs>
          <w:tab w:val="num" w:pos="3069"/>
        </w:tabs>
        <w:ind w:left="3069" w:hanging="360"/>
      </w:pPr>
    </w:lvl>
    <w:lvl w:ilvl="4" w:tplc="04190019">
      <w:start w:val="1"/>
      <w:numFmt w:val="lowerLetter"/>
      <w:lvlText w:val="%5."/>
      <w:lvlJc w:val="left"/>
      <w:pPr>
        <w:tabs>
          <w:tab w:val="num" w:pos="3789"/>
        </w:tabs>
        <w:ind w:left="3789" w:hanging="360"/>
      </w:pPr>
    </w:lvl>
    <w:lvl w:ilvl="5" w:tplc="0419001B">
      <w:start w:val="1"/>
      <w:numFmt w:val="lowerRoman"/>
      <w:lvlText w:val="%6."/>
      <w:lvlJc w:val="right"/>
      <w:pPr>
        <w:tabs>
          <w:tab w:val="num" w:pos="4509"/>
        </w:tabs>
        <w:ind w:left="4509" w:hanging="180"/>
      </w:pPr>
    </w:lvl>
    <w:lvl w:ilvl="6" w:tplc="0419000F">
      <w:start w:val="1"/>
      <w:numFmt w:val="decimal"/>
      <w:lvlText w:val="%7."/>
      <w:lvlJc w:val="left"/>
      <w:pPr>
        <w:tabs>
          <w:tab w:val="num" w:pos="5229"/>
        </w:tabs>
        <w:ind w:left="5229" w:hanging="360"/>
      </w:pPr>
    </w:lvl>
    <w:lvl w:ilvl="7" w:tplc="04190019">
      <w:start w:val="1"/>
      <w:numFmt w:val="lowerLetter"/>
      <w:lvlText w:val="%8."/>
      <w:lvlJc w:val="left"/>
      <w:pPr>
        <w:tabs>
          <w:tab w:val="num" w:pos="5949"/>
        </w:tabs>
        <w:ind w:left="5949" w:hanging="360"/>
      </w:pPr>
    </w:lvl>
    <w:lvl w:ilvl="8" w:tplc="0419001B">
      <w:start w:val="1"/>
      <w:numFmt w:val="lowerRoman"/>
      <w:lvlText w:val="%9."/>
      <w:lvlJc w:val="right"/>
      <w:pPr>
        <w:tabs>
          <w:tab w:val="num" w:pos="6669"/>
        </w:tabs>
        <w:ind w:left="6669" w:hanging="180"/>
      </w:pPr>
    </w:lvl>
  </w:abstractNum>
  <w:abstractNum w:abstractNumId="9">
    <w:nsid w:val="457F5713"/>
    <w:multiLevelType w:val="singleLevel"/>
    <w:tmpl w:val="76A05B28"/>
    <w:lvl w:ilvl="0">
      <w:start w:val="6"/>
      <w:numFmt w:val="bullet"/>
      <w:lvlText w:val="-"/>
      <w:lvlJc w:val="left"/>
      <w:pPr>
        <w:tabs>
          <w:tab w:val="num" w:pos="1080"/>
        </w:tabs>
        <w:ind w:left="1080" w:hanging="360"/>
      </w:pPr>
      <w:rPr>
        <w:rFonts w:ascii="Symbol" w:hAnsi="Symbol" w:cs="Symbol" w:hint="default"/>
      </w:rPr>
    </w:lvl>
  </w:abstractNum>
  <w:abstractNum w:abstractNumId="10">
    <w:nsid w:val="4DFC136C"/>
    <w:multiLevelType w:val="hybridMultilevel"/>
    <w:tmpl w:val="25BC215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5C410F1"/>
    <w:multiLevelType w:val="singleLevel"/>
    <w:tmpl w:val="4F642944"/>
    <w:lvl w:ilvl="0">
      <w:start w:val="6"/>
      <w:numFmt w:val="bullet"/>
      <w:lvlText w:val="-"/>
      <w:lvlJc w:val="left"/>
      <w:pPr>
        <w:tabs>
          <w:tab w:val="num" w:pos="1080"/>
        </w:tabs>
        <w:ind w:left="1080" w:hanging="360"/>
      </w:pPr>
      <w:rPr>
        <w:rFonts w:ascii="Symbol" w:hAnsi="Symbol" w:cs="Symbol" w:hint="default"/>
      </w:rPr>
    </w:lvl>
  </w:abstractNum>
  <w:abstractNum w:abstractNumId="12">
    <w:nsid w:val="5E826315"/>
    <w:multiLevelType w:val="hybridMultilevel"/>
    <w:tmpl w:val="C6EE17E0"/>
    <w:lvl w:ilvl="0" w:tplc="0419000F">
      <w:start w:val="1"/>
      <w:numFmt w:val="decimal"/>
      <w:lvlText w:val="%1."/>
      <w:lvlJc w:val="left"/>
      <w:pPr>
        <w:tabs>
          <w:tab w:val="num" w:pos="1119"/>
        </w:tabs>
        <w:ind w:left="1119" w:hanging="360"/>
      </w:pPr>
    </w:lvl>
    <w:lvl w:ilvl="1" w:tplc="04190019">
      <w:start w:val="1"/>
      <w:numFmt w:val="lowerLetter"/>
      <w:lvlText w:val="%2."/>
      <w:lvlJc w:val="left"/>
      <w:pPr>
        <w:tabs>
          <w:tab w:val="num" w:pos="1839"/>
        </w:tabs>
        <w:ind w:left="1839" w:hanging="360"/>
      </w:pPr>
    </w:lvl>
    <w:lvl w:ilvl="2" w:tplc="0419001B">
      <w:start w:val="1"/>
      <w:numFmt w:val="lowerRoman"/>
      <w:lvlText w:val="%3."/>
      <w:lvlJc w:val="right"/>
      <w:pPr>
        <w:tabs>
          <w:tab w:val="num" w:pos="2559"/>
        </w:tabs>
        <w:ind w:left="2559" w:hanging="180"/>
      </w:pPr>
    </w:lvl>
    <w:lvl w:ilvl="3" w:tplc="0419000F">
      <w:start w:val="1"/>
      <w:numFmt w:val="decimal"/>
      <w:lvlText w:val="%4."/>
      <w:lvlJc w:val="left"/>
      <w:pPr>
        <w:tabs>
          <w:tab w:val="num" w:pos="3279"/>
        </w:tabs>
        <w:ind w:left="3279" w:hanging="360"/>
      </w:pPr>
    </w:lvl>
    <w:lvl w:ilvl="4" w:tplc="04190019">
      <w:start w:val="1"/>
      <w:numFmt w:val="lowerLetter"/>
      <w:lvlText w:val="%5."/>
      <w:lvlJc w:val="left"/>
      <w:pPr>
        <w:tabs>
          <w:tab w:val="num" w:pos="3999"/>
        </w:tabs>
        <w:ind w:left="3999" w:hanging="360"/>
      </w:pPr>
    </w:lvl>
    <w:lvl w:ilvl="5" w:tplc="0419001B">
      <w:start w:val="1"/>
      <w:numFmt w:val="lowerRoman"/>
      <w:lvlText w:val="%6."/>
      <w:lvlJc w:val="right"/>
      <w:pPr>
        <w:tabs>
          <w:tab w:val="num" w:pos="4719"/>
        </w:tabs>
        <w:ind w:left="4719" w:hanging="180"/>
      </w:pPr>
    </w:lvl>
    <w:lvl w:ilvl="6" w:tplc="0419000F">
      <w:start w:val="1"/>
      <w:numFmt w:val="decimal"/>
      <w:lvlText w:val="%7."/>
      <w:lvlJc w:val="left"/>
      <w:pPr>
        <w:tabs>
          <w:tab w:val="num" w:pos="5439"/>
        </w:tabs>
        <w:ind w:left="5439" w:hanging="360"/>
      </w:pPr>
    </w:lvl>
    <w:lvl w:ilvl="7" w:tplc="04190019">
      <w:start w:val="1"/>
      <w:numFmt w:val="lowerLetter"/>
      <w:lvlText w:val="%8."/>
      <w:lvlJc w:val="left"/>
      <w:pPr>
        <w:tabs>
          <w:tab w:val="num" w:pos="6159"/>
        </w:tabs>
        <w:ind w:left="6159" w:hanging="360"/>
      </w:pPr>
    </w:lvl>
    <w:lvl w:ilvl="8" w:tplc="0419001B">
      <w:start w:val="1"/>
      <w:numFmt w:val="lowerRoman"/>
      <w:lvlText w:val="%9."/>
      <w:lvlJc w:val="right"/>
      <w:pPr>
        <w:tabs>
          <w:tab w:val="num" w:pos="6879"/>
        </w:tabs>
        <w:ind w:left="6879" w:hanging="180"/>
      </w:pPr>
    </w:lvl>
  </w:abstractNum>
  <w:abstractNum w:abstractNumId="13">
    <w:nsid w:val="67B300DD"/>
    <w:multiLevelType w:val="hybridMultilevel"/>
    <w:tmpl w:val="33AA5BF0"/>
    <w:lvl w:ilvl="0" w:tplc="0419000F">
      <w:start w:val="1"/>
      <w:numFmt w:val="decimal"/>
      <w:lvlText w:val="%1."/>
      <w:lvlJc w:val="left"/>
      <w:pPr>
        <w:tabs>
          <w:tab w:val="num" w:pos="645"/>
        </w:tabs>
        <w:ind w:left="645" w:hanging="360"/>
      </w:pPr>
      <w:rPr>
        <w:rFonts w:hint="default"/>
      </w:rPr>
    </w:lvl>
    <w:lvl w:ilvl="1" w:tplc="04190019">
      <w:start w:val="1"/>
      <w:numFmt w:val="lowerLetter"/>
      <w:lvlText w:val="%2."/>
      <w:lvlJc w:val="left"/>
      <w:pPr>
        <w:tabs>
          <w:tab w:val="num" w:pos="1005"/>
        </w:tabs>
        <w:ind w:left="1005" w:hanging="360"/>
      </w:pPr>
    </w:lvl>
    <w:lvl w:ilvl="2" w:tplc="0419001B">
      <w:start w:val="1"/>
      <w:numFmt w:val="lowerRoman"/>
      <w:lvlText w:val="%3."/>
      <w:lvlJc w:val="right"/>
      <w:pPr>
        <w:tabs>
          <w:tab w:val="num" w:pos="1725"/>
        </w:tabs>
        <w:ind w:left="1725" w:hanging="180"/>
      </w:pPr>
    </w:lvl>
    <w:lvl w:ilvl="3" w:tplc="0419000F">
      <w:start w:val="1"/>
      <w:numFmt w:val="decimal"/>
      <w:lvlText w:val="%4."/>
      <w:lvlJc w:val="left"/>
      <w:pPr>
        <w:tabs>
          <w:tab w:val="num" w:pos="2445"/>
        </w:tabs>
        <w:ind w:left="2445" w:hanging="360"/>
      </w:pPr>
    </w:lvl>
    <w:lvl w:ilvl="4" w:tplc="04190019">
      <w:start w:val="1"/>
      <w:numFmt w:val="lowerLetter"/>
      <w:lvlText w:val="%5."/>
      <w:lvlJc w:val="left"/>
      <w:pPr>
        <w:tabs>
          <w:tab w:val="num" w:pos="3165"/>
        </w:tabs>
        <w:ind w:left="3165" w:hanging="360"/>
      </w:pPr>
    </w:lvl>
    <w:lvl w:ilvl="5" w:tplc="0419001B">
      <w:start w:val="1"/>
      <w:numFmt w:val="lowerRoman"/>
      <w:lvlText w:val="%6."/>
      <w:lvlJc w:val="right"/>
      <w:pPr>
        <w:tabs>
          <w:tab w:val="num" w:pos="3885"/>
        </w:tabs>
        <w:ind w:left="3885" w:hanging="180"/>
      </w:pPr>
    </w:lvl>
    <w:lvl w:ilvl="6" w:tplc="0419000F">
      <w:start w:val="1"/>
      <w:numFmt w:val="decimal"/>
      <w:lvlText w:val="%7."/>
      <w:lvlJc w:val="left"/>
      <w:pPr>
        <w:tabs>
          <w:tab w:val="num" w:pos="4605"/>
        </w:tabs>
        <w:ind w:left="4605" w:hanging="360"/>
      </w:pPr>
    </w:lvl>
    <w:lvl w:ilvl="7" w:tplc="04190019">
      <w:start w:val="1"/>
      <w:numFmt w:val="lowerLetter"/>
      <w:lvlText w:val="%8."/>
      <w:lvlJc w:val="left"/>
      <w:pPr>
        <w:tabs>
          <w:tab w:val="num" w:pos="5325"/>
        </w:tabs>
        <w:ind w:left="5325" w:hanging="360"/>
      </w:pPr>
    </w:lvl>
    <w:lvl w:ilvl="8" w:tplc="0419001B">
      <w:start w:val="1"/>
      <w:numFmt w:val="lowerRoman"/>
      <w:lvlText w:val="%9."/>
      <w:lvlJc w:val="right"/>
      <w:pPr>
        <w:tabs>
          <w:tab w:val="num" w:pos="6045"/>
        </w:tabs>
        <w:ind w:left="6045" w:hanging="180"/>
      </w:pPr>
    </w:lvl>
  </w:abstractNum>
  <w:abstractNum w:abstractNumId="14">
    <w:nsid w:val="714D5FF3"/>
    <w:multiLevelType w:val="singleLevel"/>
    <w:tmpl w:val="853E109C"/>
    <w:lvl w:ilvl="0">
      <w:start w:val="1"/>
      <w:numFmt w:val="decimal"/>
      <w:lvlText w:val="%1."/>
      <w:lvlJc w:val="left"/>
      <w:pPr>
        <w:tabs>
          <w:tab w:val="num" w:pos="759"/>
        </w:tabs>
        <w:ind w:left="759" w:hanging="360"/>
      </w:pPr>
      <w:rPr>
        <w:rFonts w:hint="default"/>
        <w:sz w:val="28"/>
        <w:szCs w:val="28"/>
      </w:rPr>
    </w:lvl>
  </w:abstractNum>
  <w:abstractNum w:abstractNumId="15">
    <w:nsid w:val="79626ACA"/>
    <w:multiLevelType w:val="singleLevel"/>
    <w:tmpl w:val="4D041F8E"/>
    <w:lvl w:ilvl="0">
      <w:start w:val="6"/>
      <w:numFmt w:val="bullet"/>
      <w:lvlText w:val="-"/>
      <w:lvlJc w:val="left"/>
      <w:pPr>
        <w:tabs>
          <w:tab w:val="num" w:pos="1080"/>
        </w:tabs>
        <w:ind w:left="1080" w:hanging="360"/>
      </w:pPr>
      <w:rPr>
        <w:rFonts w:ascii="Symbol" w:hAnsi="Symbol" w:cs="Symbol" w:hint="default"/>
      </w:rPr>
    </w:lvl>
  </w:abstractNum>
  <w:abstractNum w:abstractNumId="16">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9"/>
  </w:num>
  <w:num w:numId="5">
    <w:abstractNumId w:val="11"/>
  </w:num>
  <w:num w:numId="6">
    <w:abstractNumId w:val="7"/>
  </w:num>
  <w:num w:numId="7">
    <w:abstractNumId w:val="3"/>
  </w:num>
  <w:num w:numId="8">
    <w:abstractNumId w:val="1"/>
  </w:num>
  <w:num w:numId="9">
    <w:abstractNumId w:val="15"/>
  </w:num>
  <w:num w:numId="10">
    <w:abstractNumId w:val="10"/>
  </w:num>
  <w:num w:numId="11">
    <w:abstractNumId w:val="12"/>
  </w:num>
  <w:num w:numId="12">
    <w:abstractNumId w:val="2"/>
  </w:num>
  <w:num w:numId="13">
    <w:abstractNumId w:val="4"/>
  </w:num>
  <w:num w:numId="14">
    <w:abstractNumId w:val="8"/>
  </w:num>
  <w:num w:numId="15">
    <w:abstractNumId w:val="6"/>
  </w:num>
  <w:num w:numId="16">
    <w:abstractNumId w:val="5"/>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64D"/>
    <w:rsid w:val="000352B3"/>
    <w:rsid w:val="000D22D3"/>
    <w:rsid w:val="00121F0C"/>
    <w:rsid w:val="00151BFB"/>
    <w:rsid w:val="001B5B63"/>
    <w:rsid w:val="001D1470"/>
    <w:rsid w:val="001D2E4C"/>
    <w:rsid w:val="0020358A"/>
    <w:rsid w:val="002137B6"/>
    <w:rsid w:val="0023251B"/>
    <w:rsid w:val="00262989"/>
    <w:rsid w:val="0028441B"/>
    <w:rsid w:val="002D436A"/>
    <w:rsid w:val="002F4B21"/>
    <w:rsid w:val="003517F6"/>
    <w:rsid w:val="003A2A30"/>
    <w:rsid w:val="003B396D"/>
    <w:rsid w:val="003B476A"/>
    <w:rsid w:val="003C4F3E"/>
    <w:rsid w:val="003F3F01"/>
    <w:rsid w:val="00454D44"/>
    <w:rsid w:val="004961DF"/>
    <w:rsid w:val="004C53E5"/>
    <w:rsid w:val="005153B9"/>
    <w:rsid w:val="005719CB"/>
    <w:rsid w:val="005C6431"/>
    <w:rsid w:val="00641640"/>
    <w:rsid w:val="00667EFF"/>
    <w:rsid w:val="006A732A"/>
    <w:rsid w:val="006D7289"/>
    <w:rsid w:val="006E09A1"/>
    <w:rsid w:val="006F284D"/>
    <w:rsid w:val="00700EF9"/>
    <w:rsid w:val="007426FB"/>
    <w:rsid w:val="007E751D"/>
    <w:rsid w:val="008044E8"/>
    <w:rsid w:val="00862C62"/>
    <w:rsid w:val="00896643"/>
    <w:rsid w:val="008B4D18"/>
    <w:rsid w:val="00924158"/>
    <w:rsid w:val="00962FED"/>
    <w:rsid w:val="00971B05"/>
    <w:rsid w:val="009C0A88"/>
    <w:rsid w:val="00A451BB"/>
    <w:rsid w:val="00A72702"/>
    <w:rsid w:val="00A7276A"/>
    <w:rsid w:val="00AD42F2"/>
    <w:rsid w:val="00AE2701"/>
    <w:rsid w:val="00B176F1"/>
    <w:rsid w:val="00B64612"/>
    <w:rsid w:val="00BA76F8"/>
    <w:rsid w:val="00BD7AF6"/>
    <w:rsid w:val="00C16AFF"/>
    <w:rsid w:val="00CD41AF"/>
    <w:rsid w:val="00D5204E"/>
    <w:rsid w:val="00DA6378"/>
    <w:rsid w:val="00DB1650"/>
    <w:rsid w:val="00DC264D"/>
    <w:rsid w:val="00DF4B93"/>
    <w:rsid w:val="00E63148"/>
    <w:rsid w:val="00E96771"/>
    <w:rsid w:val="00F8173C"/>
    <w:rsid w:val="00F82E4E"/>
    <w:rsid w:val="00FA00D7"/>
    <w:rsid w:val="00FB2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218B07-FB05-4368-84E0-21A1F97F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2137B6"/>
    <w:pPr>
      <w:spacing w:line="360" w:lineRule="auto"/>
      <w:ind w:firstLine="720"/>
      <w:jc w:val="both"/>
    </w:pPr>
    <w:rPr>
      <w:sz w:val="28"/>
      <w:szCs w:val="28"/>
    </w:rPr>
  </w:style>
  <w:style w:type="paragraph" w:styleId="1">
    <w:name w:val="heading 1"/>
    <w:basedOn w:val="a2"/>
    <w:next w:val="a2"/>
    <w:link w:val="10"/>
    <w:uiPriority w:val="99"/>
    <w:qFormat/>
    <w:rsid w:val="002137B6"/>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uiPriority w:val="99"/>
    <w:qFormat/>
    <w:rsid w:val="002137B6"/>
    <w:pPr>
      <w:keepNext/>
      <w:widowControl w:val="0"/>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rsid w:val="002137B6"/>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2137B6"/>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2137B6"/>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2137B6"/>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2137B6"/>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2137B6"/>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uiPriority w:val="99"/>
    <w:semiHidden/>
    <w:rsid w:val="002137B6"/>
    <w:pPr>
      <w:autoSpaceDE w:val="0"/>
      <w:autoSpaceDN w:val="0"/>
    </w:pPr>
    <w:rPr>
      <w:sz w:val="20"/>
      <w:szCs w:val="20"/>
    </w:rPr>
  </w:style>
  <w:style w:type="character" w:customStyle="1" w:styleId="a7">
    <w:name w:val="Текст сноски Знак"/>
    <w:link w:val="a6"/>
    <w:uiPriority w:val="99"/>
    <w:semiHidden/>
    <w:rPr>
      <w:sz w:val="20"/>
      <w:szCs w:val="20"/>
    </w:rPr>
  </w:style>
  <w:style w:type="paragraph" w:styleId="21">
    <w:name w:val="List 2"/>
    <w:basedOn w:val="a2"/>
    <w:uiPriority w:val="99"/>
    <w:rsid w:val="00DC264D"/>
    <w:pPr>
      <w:widowControl w:val="0"/>
      <w:overflowPunct w:val="0"/>
      <w:autoSpaceDE w:val="0"/>
      <w:autoSpaceDN w:val="0"/>
      <w:adjustRightInd w:val="0"/>
      <w:ind w:left="566" w:hanging="283"/>
    </w:pPr>
  </w:style>
  <w:style w:type="paragraph" w:styleId="a8">
    <w:name w:val="Body Text"/>
    <w:basedOn w:val="a2"/>
    <w:link w:val="a9"/>
    <w:uiPriority w:val="99"/>
    <w:rsid w:val="002137B6"/>
    <w:pPr>
      <w:widowControl w:val="0"/>
      <w:autoSpaceDE w:val="0"/>
      <w:autoSpaceDN w:val="0"/>
      <w:adjustRightInd w:val="0"/>
    </w:pPr>
  </w:style>
  <w:style w:type="character" w:customStyle="1" w:styleId="a9">
    <w:name w:val="Основной текст Знак"/>
    <w:link w:val="a8"/>
    <w:uiPriority w:val="99"/>
    <w:semiHidden/>
    <w:rPr>
      <w:sz w:val="28"/>
      <w:szCs w:val="28"/>
    </w:rPr>
  </w:style>
  <w:style w:type="paragraph" w:styleId="22">
    <w:name w:val="List Continue 2"/>
    <w:basedOn w:val="a2"/>
    <w:uiPriority w:val="99"/>
    <w:rsid w:val="00DC264D"/>
    <w:pPr>
      <w:widowControl w:val="0"/>
      <w:overflowPunct w:val="0"/>
      <w:autoSpaceDE w:val="0"/>
      <w:autoSpaceDN w:val="0"/>
      <w:adjustRightInd w:val="0"/>
      <w:spacing w:after="120"/>
      <w:ind w:left="566"/>
    </w:pPr>
  </w:style>
  <w:style w:type="paragraph" w:styleId="23">
    <w:name w:val="Body Text 2"/>
    <w:basedOn w:val="a2"/>
    <w:link w:val="24"/>
    <w:uiPriority w:val="99"/>
    <w:rsid w:val="00DC264D"/>
    <w:pPr>
      <w:widowControl w:val="0"/>
      <w:autoSpaceDE w:val="0"/>
      <w:autoSpaceDN w:val="0"/>
      <w:adjustRightInd w:val="0"/>
    </w:pPr>
    <w:rPr>
      <w:sz w:val="25"/>
      <w:szCs w:val="25"/>
    </w:rPr>
  </w:style>
  <w:style w:type="character" w:customStyle="1" w:styleId="24">
    <w:name w:val="Основной текст 2 Знак"/>
    <w:link w:val="23"/>
    <w:uiPriority w:val="99"/>
    <w:semiHidden/>
    <w:rPr>
      <w:sz w:val="28"/>
      <w:szCs w:val="28"/>
    </w:rPr>
  </w:style>
  <w:style w:type="paragraph" w:styleId="31">
    <w:name w:val="Body Text 3"/>
    <w:basedOn w:val="a2"/>
    <w:link w:val="32"/>
    <w:uiPriority w:val="99"/>
    <w:rsid w:val="00DC264D"/>
    <w:pPr>
      <w:widowControl w:val="0"/>
      <w:autoSpaceDE w:val="0"/>
      <w:autoSpaceDN w:val="0"/>
      <w:adjustRightInd w:val="0"/>
    </w:pPr>
  </w:style>
  <w:style w:type="character" w:customStyle="1" w:styleId="32">
    <w:name w:val="Основной текст 3 Знак"/>
    <w:link w:val="31"/>
    <w:uiPriority w:val="99"/>
    <w:semiHidden/>
    <w:rPr>
      <w:sz w:val="16"/>
      <w:szCs w:val="16"/>
    </w:rPr>
  </w:style>
  <w:style w:type="paragraph" w:customStyle="1" w:styleId="41">
    <w:name w:val="заголовок 4"/>
    <w:basedOn w:val="a2"/>
    <w:next w:val="a2"/>
    <w:uiPriority w:val="99"/>
    <w:rsid w:val="00DC264D"/>
    <w:pPr>
      <w:keepNext/>
      <w:widowControl w:val="0"/>
      <w:overflowPunct w:val="0"/>
      <w:autoSpaceDE w:val="0"/>
      <w:autoSpaceDN w:val="0"/>
      <w:adjustRightInd w:val="0"/>
      <w:spacing w:before="240" w:after="60"/>
    </w:pPr>
    <w:rPr>
      <w:rFonts w:ascii="Arial" w:hAnsi="Arial" w:cs="Arial"/>
      <w:b/>
      <w:bCs/>
    </w:rPr>
  </w:style>
  <w:style w:type="paragraph" w:customStyle="1" w:styleId="25">
    <w:name w:val="заголовок 2"/>
    <w:basedOn w:val="a2"/>
    <w:next w:val="a2"/>
    <w:uiPriority w:val="99"/>
    <w:rsid w:val="00DC264D"/>
    <w:pPr>
      <w:keepNext/>
      <w:widowControl w:val="0"/>
      <w:overflowPunct w:val="0"/>
      <w:autoSpaceDE w:val="0"/>
      <w:autoSpaceDN w:val="0"/>
      <w:adjustRightInd w:val="0"/>
      <w:spacing w:before="240" w:after="60"/>
    </w:pPr>
    <w:rPr>
      <w:rFonts w:ascii="Arial" w:hAnsi="Arial" w:cs="Arial"/>
      <w:b/>
      <w:bCs/>
      <w:i/>
      <w:iCs/>
    </w:rPr>
  </w:style>
  <w:style w:type="paragraph" w:customStyle="1" w:styleId="aa">
    <w:name w:val="Îñíîâíîé òåêñò"/>
    <w:basedOn w:val="a2"/>
    <w:uiPriority w:val="99"/>
    <w:rsid w:val="00DC264D"/>
    <w:pPr>
      <w:widowControl w:val="0"/>
      <w:autoSpaceDE w:val="0"/>
      <w:autoSpaceDN w:val="0"/>
      <w:adjustRightInd w:val="0"/>
      <w:spacing w:after="120"/>
      <w:ind w:firstLine="426"/>
    </w:pPr>
  </w:style>
  <w:style w:type="character" w:styleId="ab">
    <w:name w:val="footnote reference"/>
    <w:uiPriority w:val="99"/>
    <w:semiHidden/>
    <w:rsid w:val="002137B6"/>
    <w:rPr>
      <w:sz w:val="28"/>
      <w:szCs w:val="28"/>
      <w:vertAlign w:val="superscript"/>
    </w:rPr>
  </w:style>
  <w:style w:type="paragraph" w:styleId="ac">
    <w:name w:val="Balloon Text"/>
    <w:basedOn w:val="a2"/>
    <w:link w:val="ad"/>
    <w:uiPriority w:val="99"/>
    <w:semiHidden/>
    <w:rsid w:val="00AD42F2"/>
    <w:pPr>
      <w:widowControl w:val="0"/>
      <w:autoSpaceDE w:val="0"/>
      <w:autoSpaceDN w:val="0"/>
      <w:adjustRightInd w:val="0"/>
    </w:pPr>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endnote text"/>
    <w:basedOn w:val="a2"/>
    <w:link w:val="af"/>
    <w:uiPriority w:val="99"/>
    <w:semiHidden/>
    <w:rsid w:val="004C53E5"/>
    <w:pPr>
      <w:widowControl w:val="0"/>
      <w:autoSpaceDE w:val="0"/>
      <w:autoSpaceDN w:val="0"/>
      <w:adjustRightInd w:val="0"/>
    </w:pPr>
    <w:rPr>
      <w:sz w:val="20"/>
      <w:szCs w:val="20"/>
    </w:rPr>
  </w:style>
  <w:style w:type="character" w:customStyle="1" w:styleId="af">
    <w:name w:val="Текст концевой сноски Знак"/>
    <w:link w:val="ae"/>
    <w:uiPriority w:val="99"/>
    <w:semiHidden/>
    <w:rPr>
      <w:sz w:val="20"/>
      <w:szCs w:val="20"/>
    </w:rPr>
  </w:style>
  <w:style w:type="character" w:styleId="af0">
    <w:name w:val="endnote reference"/>
    <w:uiPriority w:val="99"/>
    <w:semiHidden/>
    <w:rsid w:val="004C53E5"/>
    <w:rPr>
      <w:vertAlign w:val="superscript"/>
    </w:rPr>
  </w:style>
  <w:style w:type="paragraph" w:styleId="af1">
    <w:name w:val="header"/>
    <w:basedOn w:val="a2"/>
    <w:next w:val="a8"/>
    <w:link w:val="af2"/>
    <w:uiPriority w:val="99"/>
    <w:rsid w:val="002137B6"/>
    <w:pPr>
      <w:widowControl w:val="0"/>
      <w:tabs>
        <w:tab w:val="center" w:pos="4677"/>
        <w:tab w:val="right" w:pos="9355"/>
      </w:tabs>
      <w:autoSpaceDE w:val="0"/>
      <w:autoSpaceDN w:val="0"/>
      <w:adjustRightInd w:val="0"/>
      <w:ind w:firstLine="0"/>
      <w:jc w:val="right"/>
    </w:pPr>
    <w:rPr>
      <w:noProof/>
      <w:kern w:val="16"/>
    </w:rPr>
  </w:style>
  <w:style w:type="paragraph" w:customStyle="1" w:styleId="a0">
    <w:name w:val="лит"/>
    <w:basedOn w:val="a2"/>
    <w:autoRedefine/>
    <w:uiPriority w:val="99"/>
    <w:rsid w:val="002137B6"/>
    <w:pPr>
      <w:widowControl w:val="0"/>
      <w:numPr>
        <w:numId w:val="16"/>
      </w:numPr>
      <w:tabs>
        <w:tab w:val="num" w:pos="1077"/>
      </w:tabs>
      <w:autoSpaceDE w:val="0"/>
      <w:autoSpaceDN w:val="0"/>
      <w:adjustRightInd w:val="0"/>
      <w:jc w:val="left"/>
    </w:pPr>
  </w:style>
  <w:style w:type="paragraph" w:styleId="af3">
    <w:name w:val="footer"/>
    <w:basedOn w:val="a2"/>
    <w:link w:val="af4"/>
    <w:uiPriority w:val="99"/>
    <w:semiHidden/>
    <w:rsid w:val="002137B6"/>
    <w:pPr>
      <w:widowControl w:val="0"/>
      <w:tabs>
        <w:tab w:val="center" w:pos="4819"/>
        <w:tab w:val="right" w:pos="9639"/>
      </w:tabs>
      <w:autoSpaceDE w:val="0"/>
      <w:autoSpaceDN w:val="0"/>
      <w:adjustRightInd w:val="0"/>
    </w:pPr>
  </w:style>
  <w:style w:type="character" w:customStyle="1" w:styleId="af2">
    <w:name w:val="Верхний колонтитул Знак"/>
    <w:link w:val="af1"/>
    <w:uiPriority w:val="99"/>
    <w:semiHidden/>
    <w:locked/>
    <w:rsid w:val="002137B6"/>
    <w:rPr>
      <w:noProof/>
      <w:kern w:val="16"/>
      <w:sz w:val="28"/>
      <w:szCs w:val="28"/>
      <w:lang w:val="ru-RU" w:eastAsia="ru-RU"/>
    </w:rPr>
  </w:style>
  <w:style w:type="paragraph" w:customStyle="1" w:styleId="af5">
    <w:name w:val="Знак Знак Знак Знак"/>
    <w:basedOn w:val="a2"/>
    <w:uiPriority w:val="99"/>
    <w:rsid w:val="00667EFF"/>
    <w:pPr>
      <w:pageBreakBefore/>
      <w:widowControl w:val="0"/>
      <w:autoSpaceDE w:val="0"/>
      <w:autoSpaceDN w:val="0"/>
      <w:adjustRightInd w:val="0"/>
      <w:spacing w:after="160"/>
    </w:pPr>
    <w:rPr>
      <w:lang w:val="en-US" w:eastAsia="en-US"/>
    </w:rPr>
  </w:style>
  <w:style w:type="paragraph" w:styleId="af6">
    <w:name w:val="Body Text Indent"/>
    <w:basedOn w:val="a2"/>
    <w:link w:val="af7"/>
    <w:uiPriority w:val="99"/>
    <w:rsid w:val="00A72702"/>
    <w:pPr>
      <w:widowControl w:val="0"/>
      <w:autoSpaceDE w:val="0"/>
      <w:autoSpaceDN w:val="0"/>
      <w:adjustRightInd w:val="0"/>
      <w:spacing w:after="120"/>
      <w:ind w:left="283"/>
    </w:pPr>
  </w:style>
  <w:style w:type="character" w:customStyle="1" w:styleId="af7">
    <w:name w:val="Основной текст с отступом Знак"/>
    <w:link w:val="af6"/>
    <w:uiPriority w:val="99"/>
    <w:semiHidden/>
    <w:rPr>
      <w:sz w:val="28"/>
      <w:szCs w:val="28"/>
    </w:rPr>
  </w:style>
  <w:style w:type="paragraph" w:styleId="af8">
    <w:name w:val="caption"/>
    <w:basedOn w:val="a2"/>
    <w:next w:val="a2"/>
    <w:uiPriority w:val="99"/>
    <w:qFormat/>
    <w:rsid w:val="002F4B21"/>
    <w:pPr>
      <w:widowControl w:val="0"/>
      <w:autoSpaceDE w:val="0"/>
      <w:autoSpaceDN w:val="0"/>
      <w:adjustRightInd w:val="0"/>
    </w:pPr>
    <w:rPr>
      <w:b/>
      <w:bCs/>
      <w:sz w:val="20"/>
      <w:szCs w:val="20"/>
    </w:rPr>
  </w:style>
  <w:style w:type="paragraph" w:customStyle="1" w:styleId="af9">
    <w:name w:val="выделение"/>
    <w:uiPriority w:val="99"/>
    <w:rsid w:val="002137B6"/>
    <w:pPr>
      <w:spacing w:line="360" w:lineRule="auto"/>
      <w:ind w:firstLine="709"/>
      <w:jc w:val="both"/>
    </w:pPr>
    <w:rPr>
      <w:b/>
      <w:bCs/>
      <w:i/>
      <w:iCs/>
      <w:noProof/>
      <w:sz w:val="28"/>
      <w:szCs w:val="28"/>
    </w:rPr>
  </w:style>
  <w:style w:type="character" w:styleId="afa">
    <w:name w:val="Hyperlink"/>
    <w:uiPriority w:val="99"/>
    <w:rsid w:val="002137B6"/>
    <w:rPr>
      <w:color w:val="0000FF"/>
      <w:u w:val="single"/>
    </w:rPr>
  </w:style>
  <w:style w:type="character" w:customStyle="1" w:styleId="11">
    <w:name w:val="Текст Знак1"/>
    <w:link w:val="afb"/>
    <w:uiPriority w:val="99"/>
    <w:locked/>
    <w:rsid w:val="002137B6"/>
    <w:rPr>
      <w:rFonts w:ascii="Consolas" w:eastAsia="Times New Roman" w:hAnsi="Consolas" w:cs="Consolas"/>
      <w:sz w:val="21"/>
      <w:szCs w:val="21"/>
      <w:lang w:val="uk-UA" w:eastAsia="en-US"/>
    </w:rPr>
  </w:style>
  <w:style w:type="paragraph" w:styleId="afb">
    <w:name w:val="Plain Text"/>
    <w:basedOn w:val="a2"/>
    <w:link w:val="11"/>
    <w:uiPriority w:val="99"/>
    <w:rsid w:val="002137B6"/>
    <w:pPr>
      <w:widowControl w:val="0"/>
      <w:autoSpaceDE w:val="0"/>
      <w:autoSpaceDN w:val="0"/>
      <w:adjustRightInd w:val="0"/>
    </w:pPr>
    <w:rPr>
      <w:rFonts w:ascii="Consolas" w:hAnsi="Consolas" w:cs="Consolas"/>
      <w:sz w:val="21"/>
      <w:szCs w:val="21"/>
      <w:lang w:val="uk-UA" w:eastAsia="en-US"/>
    </w:rPr>
  </w:style>
  <w:style w:type="character" w:customStyle="1" w:styleId="afc">
    <w:name w:val="Текст Знак"/>
    <w:uiPriority w:val="99"/>
    <w:semiHidden/>
    <w:rPr>
      <w:rFonts w:ascii="Courier New" w:hAnsi="Courier New" w:cs="Courier New"/>
      <w:sz w:val="20"/>
      <w:szCs w:val="20"/>
    </w:rPr>
  </w:style>
  <w:style w:type="character" w:customStyle="1" w:styleId="af4">
    <w:name w:val="Нижний колонтитул Знак"/>
    <w:link w:val="af3"/>
    <w:uiPriority w:val="99"/>
    <w:semiHidden/>
    <w:locked/>
    <w:rsid w:val="002137B6"/>
    <w:rPr>
      <w:sz w:val="28"/>
      <w:szCs w:val="28"/>
      <w:lang w:val="ru-RU" w:eastAsia="ru-RU"/>
    </w:rPr>
  </w:style>
  <w:style w:type="character" w:styleId="afd">
    <w:name w:val="page number"/>
    <w:uiPriority w:val="99"/>
    <w:rsid w:val="002137B6"/>
  </w:style>
  <w:style w:type="character" w:customStyle="1" w:styleId="afe">
    <w:name w:val="номер страницы"/>
    <w:uiPriority w:val="99"/>
    <w:rsid w:val="002137B6"/>
    <w:rPr>
      <w:sz w:val="28"/>
      <w:szCs w:val="28"/>
    </w:rPr>
  </w:style>
  <w:style w:type="paragraph" w:styleId="aff">
    <w:name w:val="Normal (Web)"/>
    <w:basedOn w:val="a2"/>
    <w:uiPriority w:val="99"/>
    <w:rsid w:val="002137B6"/>
    <w:pPr>
      <w:widowControl w:val="0"/>
      <w:autoSpaceDE w:val="0"/>
      <w:autoSpaceDN w:val="0"/>
      <w:adjustRightInd w:val="0"/>
      <w:spacing w:before="100" w:beforeAutospacing="1" w:after="100" w:afterAutospacing="1"/>
    </w:pPr>
    <w:rPr>
      <w:lang w:val="uk-UA" w:eastAsia="uk-UA"/>
    </w:rPr>
  </w:style>
  <w:style w:type="paragraph" w:styleId="12">
    <w:name w:val="toc 1"/>
    <w:basedOn w:val="a2"/>
    <w:next w:val="a2"/>
    <w:autoRedefine/>
    <w:uiPriority w:val="99"/>
    <w:semiHidden/>
    <w:rsid w:val="002137B6"/>
    <w:pPr>
      <w:widowControl w:val="0"/>
      <w:autoSpaceDE w:val="0"/>
      <w:autoSpaceDN w:val="0"/>
      <w:adjustRightInd w:val="0"/>
      <w:ind w:firstLine="0"/>
      <w:jc w:val="left"/>
    </w:pPr>
    <w:rPr>
      <w:caps/>
    </w:rPr>
  </w:style>
  <w:style w:type="paragraph" w:styleId="26">
    <w:name w:val="toc 2"/>
    <w:basedOn w:val="a2"/>
    <w:next w:val="a2"/>
    <w:autoRedefine/>
    <w:uiPriority w:val="99"/>
    <w:semiHidden/>
    <w:rsid w:val="002137B6"/>
    <w:pPr>
      <w:widowControl w:val="0"/>
      <w:autoSpaceDE w:val="0"/>
      <w:autoSpaceDN w:val="0"/>
      <w:adjustRightInd w:val="0"/>
      <w:ind w:firstLine="0"/>
      <w:jc w:val="left"/>
    </w:pPr>
    <w:rPr>
      <w:smallCaps/>
    </w:rPr>
  </w:style>
  <w:style w:type="paragraph" w:styleId="33">
    <w:name w:val="toc 3"/>
    <w:basedOn w:val="a2"/>
    <w:next w:val="a2"/>
    <w:autoRedefine/>
    <w:uiPriority w:val="99"/>
    <w:semiHidden/>
    <w:rsid w:val="002137B6"/>
    <w:pPr>
      <w:widowControl w:val="0"/>
      <w:autoSpaceDE w:val="0"/>
      <w:autoSpaceDN w:val="0"/>
      <w:adjustRightInd w:val="0"/>
      <w:ind w:firstLine="0"/>
      <w:jc w:val="left"/>
    </w:pPr>
  </w:style>
  <w:style w:type="paragraph" w:styleId="42">
    <w:name w:val="toc 4"/>
    <w:basedOn w:val="a2"/>
    <w:next w:val="a2"/>
    <w:autoRedefine/>
    <w:uiPriority w:val="99"/>
    <w:semiHidden/>
    <w:rsid w:val="002137B6"/>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2137B6"/>
    <w:pPr>
      <w:widowControl w:val="0"/>
      <w:autoSpaceDE w:val="0"/>
      <w:autoSpaceDN w:val="0"/>
      <w:adjustRightInd w:val="0"/>
      <w:ind w:left="958"/>
    </w:pPr>
  </w:style>
  <w:style w:type="paragraph" w:customStyle="1" w:styleId="a">
    <w:name w:val="список ненумерованный"/>
    <w:autoRedefine/>
    <w:uiPriority w:val="99"/>
    <w:rsid w:val="002137B6"/>
    <w:pPr>
      <w:numPr>
        <w:numId w:val="1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2137B6"/>
    <w:pPr>
      <w:numPr>
        <w:numId w:val="18"/>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2137B6"/>
    <w:rPr>
      <w:b/>
      <w:bCs/>
    </w:rPr>
  </w:style>
  <w:style w:type="paragraph" w:customStyle="1" w:styleId="101">
    <w:name w:val="Стиль Оглавление 1 + Первая строка:  0 см1"/>
    <w:basedOn w:val="12"/>
    <w:autoRedefine/>
    <w:uiPriority w:val="99"/>
    <w:rsid w:val="002137B6"/>
    <w:rPr>
      <w:b/>
      <w:bCs/>
    </w:rPr>
  </w:style>
  <w:style w:type="paragraph" w:customStyle="1" w:styleId="200">
    <w:name w:val="Стиль Оглавление 2 + Слева:  0 см Первая строка:  0 см"/>
    <w:basedOn w:val="26"/>
    <w:autoRedefine/>
    <w:uiPriority w:val="99"/>
    <w:rsid w:val="002137B6"/>
  </w:style>
  <w:style w:type="paragraph" w:customStyle="1" w:styleId="31250">
    <w:name w:val="Стиль Оглавление 3 + Слева:  125 см Первая строка:  0 см"/>
    <w:basedOn w:val="33"/>
    <w:autoRedefine/>
    <w:uiPriority w:val="99"/>
    <w:rsid w:val="002137B6"/>
    <w:rPr>
      <w:i/>
      <w:iCs/>
    </w:rPr>
  </w:style>
  <w:style w:type="paragraph" w:customStyle="1" w:styleId="aff0">
    <w:name w:val="схема"/>
    <w:basedOn w:val="a2"/>
    <w:uiPriority w:val="99"/>
    <w:rsid w:val="002137B6"/>
    <w:pPr>
      <w:widowControl w:val="0"/>
      <w:autoSpaceDE w:val="0"/>
      <w:autoSpaceDN w:val="0"/>
      <w:adjustRightInd w:val="0"/>
      <w:spacing w:line="240" w:lineRule="auto"/>
      <w:ind w:firstLine="0"/>
      <w:jc w:val="center"/>
    </w:pPr>
    <w:rPr>
      <w:sz w:val="20"/>
      <w:szCs w:val="20"/>
    </w:rPr>
  </w:style>
  <w:style w:type="paragraph" w:customStyle="1" w:styleId="aff1">
    <w:name w:val="ТАБЛИЦА"/>
    <w:next w:val="a2"/>
    <w:autoRedefine/>
    <w:uiPriority w:val="99"/>
    <w:rsid w:val="002137B6"/>
    <w:pPr>
      <w:spacing w:line="360" w:lineRule="auto"/>
      <w:jc w:val="center"/>
    </w:pPr>
    <w:rPr>
      <w:color w:val="000000"/>
    </w:rPr>
  </w:style>
  <w:style w:type="paragraph" w:customStyle="1" w:styleId="aff2">
    <w:name w:val="титут"/>
    <w:uiPriority w:val="99"/>
    <w:rsid w:val="002137B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89965">
      <w:marLeft w:val="0"/>
      <w:marRight w:val="0"/>
      <w:marTop w:val="0"/>
      <w:marBottom w:val="0"/>
      <w:divBdr>
        <w:top w:val="none" w:sz="0" w:space="0" w:color="auto"/>
        <w:left w:val="none" w:sz="0" w:space="0" w:color="auto"/>
        <w:bottom w:val="none" w:sz="0" w:space="0" w:color="auto"/>
        <w:right w:val="none" w:sz="0" w:space="0" w:color="auto"/>
      </w:divBdr>
      <w:divsChild>
        <w:div w:id="1053889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6725</Words>
  <Characters>38335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2008-05-05T09:36:00Z</cp:lastPrinted>
  <dcterms:created xsi:type="dcterms:W3CDTF">2014-03-07T01:07:00Z</dcterms:created>
  <dcterms:modified xsi:type="dcterms:W3CDTF">2014-03-07T01:07:00Z</dcterms:modified>
</cp:coreProperties>
</file>