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B5D" w:rsidRPr="00A64B5D" w:rsidRDefault="00A64B5D" w:rsidP="00A64B5D">
      <w:pPr>
        <w:pStyle w:val="4"/>
        <w:spacing w:before="0"/>
        <w:ind w:firstLine="720"/>
        <w:rPr>
          <w:spacing w:val="0"/>
        </w:rPr>
      </w:pPr>
      <w:r w:rsidRPr="00A64B5D">
        <w:rPr>
          <w:spacing w:val="0"/>
        </w:rPr>
        <w:t>Содержание</w:t>
      </w:r>
    </w:p>
    <w:p w:rsidR="00A64B5D" w:rsidRPr="00A64B5D" w:rsidRDefault="00A64B5D" w:rsidP="00A64B5D">
      <w:pPr>
        <w:pStyle w:val="4"/>
        <w:spacing w:before="0"/>
        <w:jc w:val="both"/>
        <w:rPr>
          <w:b w:val="0"/>
          <w:noProof/>
          <w:spacing w:val="0"/>
        </w:rPr>
      </w:pPr>
    </w:p>
    <w:p w:rsidR="00A64B5D" w:rsidRPr="00A64B5D" w:rsidRDefault="00A64B5D" w:rsidP="00A64B5D">
      <w:pPr>
        <w:pStyle w:val="41"/>
        <w:tabs>
          <w:tab w:val="right" w:leader="dot" w:pos="9356"/>
        </w:tabs>
        <w:ind w:left="0" w:firstLine="0"/>
        <w:rPr>
          <w:noProof/>
          <w:szCs w:val="24"/>
        </w:rPr>
      </w:pPr>
      <w:r w:rsidRPr="00CF15F5">
        <w:rPr>
          <w:rStyle w:val="af3"/>
          <w:noProof/>
          <w:color w:val="auto"/>
          <w:szCs w:val="28"/>
        </w:rPr>
        <w:t>Введение</w:t>
      </w:r>
      <w:r w:rsidRPr="00A64B5D">
        <w:rPr>
          <w:noProof/>
          <w:webHidden/>
        </w:rPr>
        <w:tab/>
        <w:t>3</w:t>
      </w:r>
    </w:p>
    <w:p w:rsidR="00A64B5D" w:rsidRPr="00A64B5D" w:rsidRDefault="00A64B5D" w:rsidP="00A64B5D">
      <w:pPr>
        <w:pStyle w:val="41"/>
        <w:tabs>
          <w:tab w:val="left" w:pos="567"/>
          <w:tab w:val="right" w:leader="dot" w:pos="9356"/>
        </w:tabs>
        <w:ind w:left="0" w:firstLine="0"/>
        <w:rPr>
          <w:noProof/>
          <w:szCs w:val="24"/>
        </w:rPr>
      </w:pPr>
      <w:r w:rsidRPr="00CF15F5">
        <w:rPr>
          <w:rStyle w:val="af3"/>
          <w:noProof/>
          <w:color w:val="auto"/>
          <w:szCs w:val="28"/>
        </w:rPr>
        <w:t>1.</w:t>
      </w:r>
      <w:r w:rsidRPr="00A64B5D">
        <w:rPr>
          <w:noProof/>
          <w:szCs w:val="24"/>
        </w:rPr>
        <w:tab/>
      </w:r>
      <w:r w:rsidRPr="00CF15F5">
        <w:rPr>
          <w:rStyle w:val="af3"/>
          <w:noProof/>
          <w:color w:val="auto"/>
          <w:szCs w:val="28"/>
        </w:rPr>
        <w:t>Общая характеристика административных правонарушений против порядка управления, посягающих на общественный порядок и общественную безопасность</w:t>
      </w:r>
      <w:r w:rsidRPr="00A64B5D">
        <w:rPr>
          <w:noProof/>
          <w:webHidden/>
        </w:rPr>
        <w:tab/>
        <w:t>5</w:t>
      </w:r>
    </w:p>
    <w:p w:rsidR="00A64B5D" w:rsidRPr="00A64B5D" w:rsidRDefault="00A64B5D" w:rsidP="00A64B5D">
      <w:pPr>
        <w:pStyle w:val="41"/>
        <w:tabs>
          <w:tab w:val="left" w:pos="567"/>
          <w:tab w:val="right" w:leader="dot" w:pos="9356"/>
        </w:tabs>
        <w:ind w:left="0" w:firstLine="0"/>
        <w:rPr>
          <w:noProof/>
          <w:szCs w:val="24"/>
        </w:rPr>
      </w:pPr>
      <w:r w:rsidRPr="00CF15F5">
        <w:rPr>
          <w:rStyle w:val="af3"/>
          <w:noProof/>
          <w:color w:val="auto"/>
          <w:szCs w:val="28"/>
        </w:rPr>
        <w:t>2.</w:t>
      </w:r>
      <w:r w:rsidRPr="00A64B5D">
        <w:rPr>
          <w:noProof/>
          <w:szCs w:val="24"/>
        </w:rPr>
        <w:tab/>
      </w:r>
      <w:r w:rsidRPr="00CF15F5">
        <w:rPr>
          <w:rStyle w:val="af3"/>
          <w:noProof/>
          <w:color w:val="auto"/>
          <w:szCs w:val="28"/>
        </w:rPr>
        <w:t>Предупреждение и пресечение мелкого хулиганства</w:t>
      </w:r>
      <w:r w:rsidRPr="00A64B5D">
        <w:rPr>
          <w:noProof/>
          <w:webHidden/>
        </w:rPr>
        <w:tab/>
        <w:t>18</w:t>
      </w:r>
    </w:p>
    <w:p w:rsidR="00A64B5D" w:rsidRPr="00A64B5D" w:rsidRDefault="00A64B5D" w:rsidP="00A64B5D">
      <w:pPr>
        <w:pStyle w:val="41"/>
        <w:tabs>
          <w:tab w:val="left" w:pos="567"/>
          <w:tab w:val="right" w:leader="dot" w:pos="9356"/>
        </w:tabs>
        <w:ind w:left="0" w:firstLine="0"/>
        <w:rPr>
          <w:noProof/>
          <w:szCs w:val="24"/>
        </w:rPr>
      </w:pPr>
      <w:r w:rsidRPr="00CF15F5">
        <w:rPr>
          <w:rStyle w:val="af3"/>
          <w:noProof/>
          <w:color w:val="auto"/>
          <w:szCs w:val="28"/>
        </w:rPr>
        <w:t>3.</w:t>
      </w:r>
      <w:r w:rsidRPr="00A64B5D">
        <w:rPr>
          <w:noProof/>
          <w:szCs w:val="24"/>
        </w:rPr>
        <w:tab/>
      </w:r>
      <w:r w:rsidRPr="00CF15F5">
        <w:rPr>
          <w:rStyle w:val="af3"/>
          <w:noProof/>
          <w:color w:val="auto"/>
          <w:szCs w:val="28"/>
        </w:rPr>
        <w:t>Меры административного принуждения, применяемые милицией к лицам, совершившим административное правонарушение против порядка управления, посягающие на общественный порядок и общественную безопасность</w:t>
      </w:r>
      <w:r w:rsidRPr="00A64B5D">
        <w:rPr>
          <w:noProof/>
          <w:webHidden/>
        </w:rPr>
        <w:tab/>
        <w:t>22</w:t>
      </w:r>
    </w:p>
    <w:p w:rsidR="00A64B5D" w:rsidRPr="00A64B5D" w:rsidRDefault="00A64B5D" w:rsidP="00A64B5D">
      <w:pPr>
        <w:pStyle w:val="41"/>
        <w:tabs>
          <w:tab w:val="right" w:leader="dot" w:pos="9356"/>
        </w:tabs>
        <w:ind w:left="0" w:firstLine="0"/>
        <w:rPr>
          <w:noProof/>
          <w:szCs w:val="24"/>
        </w:rPr>
      </w:pPr>
      <w:r w:rsidRPr="00CF15F5">
        <w:rPr>
          <w:rStyle w:val="af3"/>
          <w:noProof/>
          <w:color w:val="auto"/>
          <w:szCs w:val="28"/>
        </w:rPr>
        <w:t>Заключение</w:t>
      </w:r>
      <w:r w:rsidRPr="00A64B5D">
        <w:rPr>
          <w:noProof/>
          <w:webHidden/>
        </w:rPr>
        <w:tab/>
        <w:t>25</w:t>
      </w:r>
    </w:p>
    <w:p w:rsidR="00A64B5D" w:rsidRPr="00A64B5D" w:rsidRDefault="00A64B5D" w:rsidP="00A64B5D">
      <w:pPr>
        <w:pStyle w:val="41"/>
        <w:tabs>
          <w:tab w:val="right" w:leader="dot" w:pos="9356"/>
        </w:tabs>
        <w:ind w:left="0" w:firstLine="0"/>
        <w:rPr>
          <w:noProof/>
          <w:szCs w:val="24"/>
        </w:rPr>
      </w:pPr>
      <w:r w:rsidRPr="00CF15F5">
        <w:rPr>
          <w:rStyle w:val="af3"/>
          <w:noProof/>
          <w:color w:val="auto"/>
          <w:szCs w:val="28"/>
        </w:rPr>
        <w:t>Список использованной литературы</w:t>
      </w:r>
      <w:r w:rsidRPr="00A64B5D">
        <w:rPr>
          <w:noProof/>
          <w:webHidden/>
        </w:rPr>
        <w:tab/>
        <w:t>27</w:t>
      </w:r>
    </w:p>
    <w:p w:rsidR="00A64B5D" w:rsidRDefault="00A64B5D" w:rsidP="00A64B5D">
      <w:pPr>
        <w:ind w:firstLine="0"/>
      </w:pPr>
    </w:p>
    <w:p w:rsidR="00A64B5D" w:rsidRPr="00A64B5D" w:rsidRDefault="00A64B5D" w:rsidP="00A64B5D">
      <w:pPr>
        <w:jc w:val="center"/>
        <w:rPr>
          <w:b/>
        </w:rPr>
      </w:pPr>
      <w:r>
        <w:br w:type="page"/>
      </w:r>
      <w:bookmarkStart w:id="0" w:name="_Toc169450485"/>
      <w:r w:rsidRPr="00A64B5D">
        <w:rPr>
          <w:b/>
        </w:rPr>
        <w:t>Введение</w:t>
      </w:r>
      <w:bookmarkEnd w:id="0"/>
    </w:p>
    <w:p w:rsidR="00A64B5D" w:rsidRPr="00A64B5D" w:rsidRDefault="00A64B5D" w:rsidP="00A64B5D">
      <w:pPr>
        <w:ind w:firstLine="720"/>
      </w:pPr>
    </w:p>
    <w:p w:rsidR="00A64B5D" w:rsidRPr="00A64B5D" w:rsidRDefault="00A64B5D" w:rsidP="00A64B5D">
      <w:pPr>
        <w:ind w:firstLine="720"/>
      </w:pPr>
      <w:r w:rsidRPr="00A64B5D">
        <w:t>Условием существования формирующегося в России гражданского общества является обеспечение безопасности граждан, государства и общества в целом.</w:t>
      </w:r>
    </w:p>
    <w:p w:rsidR="00A64B5D" w:rsidRPr="00A64B5D" w:rsidRDefault="00A64B5D" w:rsidP="00A64B5D">
      <w:pPr>
        <w:ind w:firstLine="720"/>
      </w:pPr>
      <w:r w:rsidRPr="00A64B5D">
        <w:t>Безопасность</w:t>
      </w:r>
      <w:r w:rsidRPr="00A64B5D">
        <w:rPr>
          <w:bCs/>
        </w:rPr>
        <w:t xml:space="preserve"> –</w:t>
      </w:r>
      <w:r w:rsidRPr="00A64B5D">
        <w:t xml:space="preserve"> это состояние защищенности жизненно важных интересов личности, общества и государства от внутренних и внешних угроз. Защищенность, таким образом, суть общественной безопасности.</w:t>
      </w:r>
    </w:p>
    <w:p w:rsidR="00A64B5D" w:rsidRPr="00A64B5D" w:rsidRDefault="00A64B5D" w:rsidP="00A64B5D">
      <w:pPr>
        <w:ind w:firstLine="720"/>
      </w:pPr>
      <w:r w:rsidRPr="00A64B5D">
        <w:t xml:space="preserve">Законом РФ «О безопасности» от 5 марта 1992 г. к основным объектам безопасности отнесены: личность - ее права и свободы; общество - его материальные и духовные ценности; государство - его конституционный строй, суверенитет и территориальная целостность. </w:t>
      </w:r>
    </w:p>
    <w:p w:rsidR="00A64B5D" w:rsidRPr="00A64B5D" w:rsidRDefault="00A64B5D" w:rsidP="00A64B5D">
      <w:pPr>
        <w:ind w:firstLine="720"/>
      </w:pPr>
      <w:r w:rsidRPr="00A64B5D">
        <w:t>Основным субъектом обеспечения безопасности является государство, которое в соответствии с действующим законодательством обеспечивает безопасность каждого гражданина на территории России и за ее пределами.</w:t>
      </w:r>
    </w:p>
    <w:p w:rsidR="00A64B5D" w:rsidRPr="00A64B5D" w:rsidRDefault="00A64B5D" w:rsidP="00A64B5D">
      <w:pPr>
        <w:ind w:firstLine="720"/>
      </w:pPr>
      <w:r w:rsidRPr="00A64B5D">
        <w:t xml:space="preserve">Действующее законодательство впервые определяет само понятие социальная безопасность как состояние защищенности жизненно важных интересов личности, общества и государства от внутренних и внешних угроз. Только в новом Кодексе об административных нарушениях РФ (далее КоАП) законодатель, наряду с термином «общественный порядок» закрепил термин «общественная безопасность». </w:t>
      </w:r>
    </w:p>
    <w:p w:rsidR="00A64B5D" w:rsidRPr="00A64B5D" w:rsidRDefault="00A64B5D" w:rsidP="00A64B5D">
      <w:pPr>
        <w:ind w:firstLine="720"/>
      </w:pPr>
      <w:r w:rsidRPr="00A64B5D">
        <w:t xml:space="preserve">Под общественным порядком понимается определенное качество (свойство) системы общественных отношений, состоящее в такой упорядоченности социальных отношений, которое ведет к согласованности и ритмичности общественной жизни, беспрепятственному осуществлению участниками общественных отношений своих прав и обязанностей и защищенности их интересов, общественному и личному спокойствию. </w:t>
      </w:r>
    </w:p>
    <w:p w:rsidR="00A64B5D" w:rsidRPr="00A64B5D" w:rsidRDefault="00A64B5D" w:rsidP="00A64B5D">
      <w:pPr>
        <w:ind w:firstLine="720"/>
      </w:pPr>
      <w:r w:rsidRPr="00A64B5D">
        <w:t>Ранее глава 13 КоАП РСФСР имела название «Административные правонарушения, посягающие на общественный порядок», теперь формулировка главы 20 нового КоАП РФ звучит так: «Административные правонарушения, посягающие на общественный порядок и общественную безопасность».</w:t>
      </w:r>
    </w:p>
    <w:p w:rsidR="00A64B5D" w:rsidRPr="00A64B5D" w:rsidRDefault="00A64B5D" w:rsidP="00A64B5D">
      <w:pPr>
        <w:ind w:firstLine="720"/>
      </w:pPr>
      <w:r w:rsidRPr="00A64B5D">
        <w:rPr>
          <w:bCs/>
        </w:rPr>
        <w:t>Актуальность</w:t>
      </w:r>
      <w:r w:rsidRPr="00A64B5D">
        <w:t xml:space="preserve"> темы курсовой работы состоит в том, что общественная безопасность не может рассматриваться в отрыве от охраны общественного порядка, и наоборот. Эти понятия взаимосвязаны и взаимозависимы. Осуществляемая органами внутренних дел охрана общественного порядка не может рассматриваться в отрыве от иной сферы жизни общества - общественной безопасности, входящую составной частью в понятие национальной безопасности.</w:t>
      </w:r>
    </w:p>
    <w:p w:rsidR="00A64B5D" w:rsidRPr="00A64B5D" w:rsidRDefault="00A64B5D" w:rsidP="00A64B5D">
      <w:pPr>
        <w:ind w:firstLine="720"/>
      </w:pPr>
      <w:r w:rsidRPr="00A64B5D">
        <w:t>Охрана общественного порядка и обеспечение общественной безопасности</w:t>
      </w:r>
      <w:r w:rsidRPr="00A64B5D">
        <w:rPr>
          <w:bCs/>
          <w:iCs/>
        </w:rPr>
        <w:t xml:space="preserve"> </w:t>
      </w:r>
      <w:r w:rsidRPr="00A64B5D">
        <w:t>является одним из важнейших направлений деятельности правоохранительных органов России.</w:t>
      </w:r>
      <w:r w:rsidRPr="00A64B5D">
        <w:rPr>
          <w:bCs/>
          <w:iCs/>
        </w:rPr>
        <w:t xml:space="preserve"> </w:t>
      </w:r>
      <w:r w:rsidRPr="00A64B5D">
        <w:t xml:space="preserve">При осуществлении этой охранительной функции государством в условиях формирования в России гражданского общества необходимо создать благоприятные условия для реализации личностью своих прав, свобод и законных интересов.  </w:t>
      </w:r>
    </w:p>
    <w:p w:rsidR="00A64B5D" w:rsidRPr="00A64B5D" w:rsidRDefault="00A64B5D" w:rsidP="00A64B5D">
      <w:pPr>
        <w:ind w:firstLine="720"/>
      </w:pPr>
      <w:r w:rsidRPr="00A64B5D">
        <w:rPr>
          <w:bCs/>
        </w:rPr>
        <w:t>Основная</w:t>
      </w:r>
      <w:r w:rsidRPr="00A64B5D">
        <w:t xml:space="preserve"> </w:t>
      </w:r>
      <w:r w:rsidRPr="00A64B5D">
        <w:rPr>
          <w:bCs/>
        </w:rPr>
        <w:t>цель</w:t>
      </w:r>
      <w:r w:rsidRPr="00A64B5D">
        <w:t xml:space="preserve"> курсовой работы состоит в исследовании административных правонарушений против порядка управления, посягающих на общественный порядок и общественную безопасность и мер по их предупреждению и пресечению. </w:t>
      </w:r>
    </w:p>
    <w:p w:rsidR="00A64B5D" w:rsidRPr="00A64B5D" w:rsidRDefault="00A64B5D" w:rsidP="00A64B5D">
      <w:pPr>
        <w:ind w:firstLine="720"/>
      </w:pPr>
      <w:r w:rsidRPr="00A64B5D">
        <w:t>В соответствии с данной целью в исследовании были поставлены следующие задачи:</w:t>
      </w:r>
    </w:p>
    <w:p w:rsidR="00A64B5D" w:rsidRPr="00A64B5D" w:rsidRDefault="00A64B5D" w:rsidP="00A64B5D">
      <w:pPr>
        <w:ind w:firstLine="720"/>
      </w:pPr>
      <w:r w:rsidRPr="00A64B5D">
        <w:t xml:space="preserve">1. Показать общую характеристику административных правонарушений против порядка управления, посягающих на общественный порядок и общественную безопасность. </w:t>
      </w:r>
    </w:p>
    <w:p w:rsidR="00A64B5D" w:rsidRPr="00A64B5D" w:rsidRDefault="00A64B5D" w:rsidP="00A64B5D">
      <w:pPr>
        <w:ind w:firstLine="720"/>
      </w:pPr>
      <w:r w:rsidRPr="00A64B5D">
        <w:t>2. Раскрыть тактику предупреждения и пресечения мелкого хулиганства.</w:t>
      </w:r>
    </w:p>
    <w:p w:rsidR="00A64B5D" w:rsidRPr="00A64B5D" w:rsidRDefault="00A64B5D" w:rsidP="00A64B5D">
      <w:pPr>
        <w:ind w:firstLine="720"/>
      </w:pPr>
      <w:r w:rsidRPr="00A64B5D">
        <w:t xml:space="preserve">3. Рассмотреть меры административного принуждения, применяемые милицией к лицам, совершившим административное правонарушение против порядка управления, посягающие на общественный порядок и общественную безопасность. </w:t>
      </w:r>
    </w:p>
    <w:p w:rsidR="00A64B5D" w:rsidRPr="00A64B5D" w:rsidRDefault="00A64B5D" w:rsidP="00A64B5D">
      <w:pPr>
        <w:pStyle w:val="4"/>
        <w:numPr>
          <w:ilvl w:val="0"/>
          <w:numId w:val="1"/>
        </w:numPr>
        <w:spacing w:before="0"/>
        <w:ind w:left="0" w:firstLine="720"/>
        <w:rPr>
          <w:spacing w:val="0"/>
        </w:rPr>
      </w:pPr>
      <w:bookmarkStart w:id="1" w:name="_Toc169450486"/>
      <w:r w:rsidRPr="00A64B5D">
        <w:rPr>
          <w:spacing w:val="0"/>
        </w:rPr>
        <w:t>Общая характеристика административных правонарушений против порядка управления, посягающих на общественный порядок и общественную безопасность</w:t>
      </w:r>
      <w:bookmarkEnd w:id="1"/>
    </w:p>
    <w:p w:rsidR="00A64B5D" w:rsidRPr="00A64B5D" w:rsidRDefault="00A64B5D" w:rsidP="00A64B5D">
      <w:pPr>
        <w:ind w:firstLine="720"/>
        <w:jc w:val="center"/>
        <w:rPr>
          <w:b/>
        </w:rPr>
      </w:pPr>
    </w:p>
    <w:p w:rsidR="00A64B5D" w:rsidRPr="00A64B5D" w:rsidRDefault="00A64B5D" w:rsidP="00A64B5D">
      <w:pPr>
        <w:ind w:firstLine="720"/>
      </w:pPr>
      <w:r w:rsidRPr="00A64B5D">
        <w:t>Правонарушения, посягающие на общественный порядок и общественную безопасность помещены в главу 20 КоАП РФ и содержат 28 со</w:t>
      </w:r>
      <w:r>
        <w:t>ставов:</w:t>
      </w:r>
    </w:p>
    <w:p w:rsidR="00A64B5D" w:rsidRDefault="00A64B5D" w:rsidP="00A64B5D">
      <w:pPr>
        <w:ind w:firstLine="720"/>
        <w:rPr>
          <w:bCs/>
          <w:szCs w:val="28"/>
        </w:rPr>
      </w:pPr>
    </w:p>
    <w:p w:rsidR="00A64B5D" w:rsidRPr="00A64B5D" w:rsidRDefault="00A64B5D" w:rsidP="00A64B5D">
      <w:pPr>
        <w:ind w:firstLine="720"/>
        <w:jc w:val="center"/>
        <w:rPr>
          <w:b/>
          <w:bCs/>
          <w:szCs w:val="28"/>
        </w:rPr>
      </w:pPr>
      <w:r w:rsidRPr="00A64B5D">
        <w:rPr>
          <w:b/>
          <w:bCs/>
          <w:szCs w:val="28"/>
        </w:rPr>
        <w:t>1. Мелкое хулиганство (ст.20.1).</w:t>
      </w:r>
    </w:p>
    <w:p w:rsidR="00A64B5D" w:rsidRDefault="00A64B5D" w:rsidP="00A64B5D">
      <w:pPr>
        <w:ind w:firstLine="720"/>
        <w:rPr>
          <w:szCs w:val="28"/>
        </w:rPr>
      </w:pPr>
    </w:p>
    <w:p w:rsidR="00A64B5D" w:rsidRPr="00A64B5D" w:rsidRDefault="00A64B5D" w:rsidP="00A64B5D">
      <w:pPr>
        <w:ind w:firstLine="720"/>
        <w:rPr>
          <w:szCs w:val="28"/>
        </w:rPr>
      </w:pPr>
      <w:r w:rsidRPr="00A64B5D">
        <w:rPr>
          <w:szCs w:val="28"/>
        </w:rPr>
        <w:t>С объективной стороны мелкое хулиганство представляет собой действие, нарушающее порядок и спокойствие граждан. Такими действиями являются, в частности, нецензурная брань в общественных местах и оскорбительное приставание к гражданам. Перечень таких действий этим не исчерпывается, что подчеркивается словами статьи «и другие действия, демонстративно нарушающие общественный порядок и спокойствие граждан».</w:t>
      </w:r>
    </w:p>
    <w:p w:rsidR="00A64B5D" w:rsidRPr="00A64B5D" w:rsidRDefault="00A64B5D" w:rsidP="00A64B5D">
      <w:pPr>
        <w:pStyle w:val="af1"/>
        <w:spacing w:line="360" w:lineRule="auto"/>
        <w:ind w:firstLine="720"/>
      </w:pPr>
      <w:r w:rsidRPr="00A64B5D">
        <w:t>Хулиганством может быть нарушен общественный порядок в любой сфере жизни и деятельности граждан: на производстве, в быту, в культурно-просветительных учреждениях; в любом нахождении людей: на улицах, в квартирах, в лесу и т.д.</w:t>
      </w:r>
    </w:p>
    <w:p w:rsidR="00A64B5D" w:rsidRPr="00A64B5D" w:rsidRDefault="00A64B5D" w:rsidP="00A64B5D">
      <w:pPr>
        <w:ind w:firstLine="720"/>
        <w:rPr>
          <w:szCs w:val="28"/>
        </w:rPr>
      </w:pPr>
      <w:r w:rsidRPr="00A64B5D">
        <w:rPr>
          <w:szCs w:val="28"/>
        </w:rPr>
        <w:t>Обычно мелкое хулиганство совершается при непосредственном присутствии людей, ибо именно  в такой обстановке нарушителю удается в наибольшей мере продемонстрировать свое неуважение к обществу. Однако для наличия состава указанного проступка признак публичности не обязателен. Мелкое хулиганство будет иметь место и в том случае, когда лицо сделало непристойные надписи на заборе в отсутствие людей или когда ночью демонстративно</w:t>
      </w:r>
      <w:r>
        <w:rPr>
          <w:szCs w:val="28"/>
        </w:rPr>
        <w:t xml:space="preserve"> нарушается покой спящих людей.</w:t>
      </w:r>
    </w:p>
    <w:p w:rsidR="00A64B5D" w:rsidRPr="00A64B5D" w:rsidRDefault="00A64B5D" w:rsidP="00A64B5D">
      <w:pPr>
        <w:ind w:firstLine="720"/>
        <w:rPr>
          <w:szCs w:val="28"/>
        </w:rPr>
      </w:pPr>
      <w:r w:rsidRPr="00A64B5D">
        <w:rPr>
          <w:szCs w:val="28"/>
        </w:rPr>
        <w:t>С субъективной стороны мелкое хулиганство характеризуется умыслом, обычно прямым. Лицо сознает, что его действия противоправны, оно предвидит, что в результате их совершения будут нарушены общественный порядок и спокойствие граждан, и желает этого. Но возможны случаи, когда нарушитель не желает этого, но сознательно допускает. В таких случаях мелкое хулиганство совершается с косвенным умыслом. Элементом субъективной стороны мелкого хулиганства является мотив удовлетворения индивидуальности потребностей самоутверждения путем игнорирования достоинства других людей. Субъектом мелкого хулиганства может быть лицо, достигшее 16-летнего возраста.</w:t>
      </w:r>
    </w:p>
    <w:p w:rsidR="00A64B5D" w:rsidRPr="00A64B5D" w:rsidRDefault="00A64B5D" w:rsidP="00A64B5D">
      <w:pPr>
        <w:pStyle w:val="21"/>
        <w:ind w:firstLine="720"/>
        <w:rPr>
          <w:b w:val="0"/>
        </w:rPr>
      </w:pPr>
    </w:p>
    <w:p w:rsidR="00A64B5D" w:rsidRPr="00A64B5D" w:rsidRDefault="00A64B5D" w:rsidP="00A64B5D">
      <w:pPr>
        <w:pStyle w:val="21"/>
        <w:ind w:firstLine="720"/>
        <w:jc w:val="center"/>
      </w:pPr>
      <w:r w:rsidRPr="00A64B5D">
        <w:t>2. Нарушение установленного порядка организации либо проведения собрания, митинга, демонстрации, шествия или пикетирования (ст.20.2).</w:t>
      </w:r>
    </w:p>
    <w:p w:rsidR="00A64B5D" w:rsidRDefault="00A64B5D" w:rsidP="00A64B5D">
      <w:pPr>
        <w:ind w:firstLine="720"/>
      </w:pPr>
    </w:p>
    <w:p w:rsidR="00A64B5D" w:rsidRPr="00A64B5D" w:rsidRDefault="00A64B5D" w:rsidP="00A64B5D">
      <w:pPr>
        <w:ind w:firstLine="720"/>
      </w:pPr>
      <w:r w:rsidRPr="00A64B5D">
        <w:t>В соответствии со ст. 16 Федерального закона от 25 июля 2002 г. N 114-ФЗ "О противодействии экстремистской деятельности" при проведении собраний, митингов, демонстраций, шествий и пикетирования не допускается осуществление экстремистской деятельности.</w:t>
      </w:r>
    </w:p>
    <w:p w:rsidR="00A64B5D" w:rsidRPr="00A64B5D" w:rsidRDefault="00A64B5D" w:rsidP="00A64B5D">
      <w:pPr>
        <w:ind w:firstLine="720"/>
      </w:pPr>
      <w:r w:rsidRPr="00A64B5D">
        <w:t>Организаторы массовых акций несут ответственность за соблюдение установленных законодательством РФ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РФ.</w:t>
      </w:r>
    </w:p>
    <w:p w:rsidR="00A64B5D" w:rsidRPr="00A64B5D" w:rsidRDefault="00A64B5D" w:rsidP="00A64B5D">
      <w:pPr>
        <w:ind w:firstLine="720"/>
      </w:pPr>
      <w:r w:rsidRPr="00A64B5D">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A64B5D" w:rsidRDefault="00A64B5D" w:rsidP="00A64B5D">
      <w:pPr>
        <w:ind w:firstLine="720"/>
      </w:pPr>
      <w:r w:rsidRPr="00A64B5D">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 В случае обнаружения данных обстоятельств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РФ и ответственность ее организаторов по основаниям и в порядке, которые предусмотрены законодательством РФ.</w:t>
      </w:r>
    </w:p>
    <w:p w:rsidR="00A64B5D" w:rsidRPr="00A64B5D" w:rsidRDefault="00A64B5D" w:rsidP="00A64B5D">
      <w:pPr>
        <w:ind w:firstLine="720"/>
      </w:pPr>
    </w:p>
    <w:p w:rsidR="00A64B5D" w:rsidRPr="00A64B5D" w:rsidRDefault="00A64B5D" w:rsidP="00A64B5D">
      <w:pPr>
        <w:pStyle w:val="a8"/>
        <w:numPr>
          <w:ilvl w:val="0"/>
          <w:numId w:val="6"/>
        </w:numPr>
        <w:tabs>
          <w:tab w:val="clear" w:pos="1365"/>
        </w:tabs>
        <w:ind w:left="0" w:firstLine="720"/>
        <w:jc w:val="center"/>
        <w:rPr>
          <w:b/>
          <w:bCs/>
        </w:rPr>
      </w:pPr>
      <w:r w:rsidRPr="00A64B5D">
        <w:rPr>
          <w:b/>
          <w:bCs/>
        </w:rPr>
        <w:t>Организация деятельности общественного или религиозного объединения, в отношении которого принято решение о приостановлении его деятельности (ст.  20.2.1.)</w:t>
      </w:r>
    </w:p>
    <w:p w:rsidR="00A64B5D" w:rsidRDefault="00A64B5D" w:rsidP="00A64B5D">
      <w:pPr>
        <w:pStyle w:val="a8"/>
        <w:ind w:firstLine="720"/>
      </w:pPr>
    </w:p>
    <w:p w:rsidR="00A64B5D" w:rsidRPr="00A64B5D" w:rsidRDefault="00A64B5D" w:rsidP="00A64B5D">
      <w:pPr>
        <w:pStyle w:val="a8"/>
        <w:ind w:firstLine="720"/>
      </w:pPr>
      <w:r w:rsidRPr="00A64B5D">
        <w:t xml:space="preserve">Введение данной статьи обусловлено принятием Федерального закона "О противодействии экстремистской деятельности". Согласно ст. 9 этого  закона  в Российской Федерации запрещаются создание и деятельность общественных и религиозных объединений, их организаций, цели или действия которых направлены на осуществление экстремистской деятельности. В случае, предусмотренном ч. 4 ст. 7 указанного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w:t>
      </w:r>
    </w:p>
    <w:p w:rsidR="00A64B5D" w:rsidRPr="00A64B5D" w:rsidRDefault="00A64B5D" w:rsidP="00A64B5D">
      <w:pPr>
        <w:pStyle w:val="a8"/>
        <w:ind w:firstLine="720"/>
        <w:jc w:val="center"/>
        <w:rPr>
          <w:b/>
        </w:rPr>
      </w:pPr>
      <w:r>
        <w:br w:type="page"/>
      </w:r>
      <w:r w:rsidRPr="00A64B5D">
        <w:rPr>
          <w:b/>
        </w:rPr>
        <w:t>4. Пропаганда и публичное демонстрирование нацистской атрибутики или символики (ст.20.3)</w:t>
      </w:r>
    </w:p>
    <w:p w:rsidR="00A64B5D" w:rsidRDefault="00A64B5D" w:rsidP="00A64B5D">
      <w:pPr>
        <w:pStyle w:val="af1"/>
        <w:spacing w:line="360" w:lineRule="auto"/>
        <w:ind w:firstLine="720"/>
      </w:pPr>
    </w:p>
    <w:p w:rsidR="00A64B5D" w:rsidRPr="00A64B5D" w:rsidRDefault="00A64B5D" w:rsidP="00A64B5D">
      <w:pPr>
        <w:pStyle w:val="af1"/>
        <w:spacing w:line="360" w:lineRule="auto"/>
        <w:ind w:firstLine="720"/>
      </w:pPr>
      <w:r w:rsidRPr="00A64B5D">
        <w:t>Согласно п. 2 - 3 ст. 1 Федерального закона от 25 июля 2002 г. N 114-ФЗ "О противодействии экстремистской деятельности"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публичные призывы к осуществлению указанной деятельности или совершению указанных действий представляют собой разновидность экстремистской деятельности (экстремизма).</w:t>
      </w:r>
    </w:p>
    <w:p w:rsidR="00A64B5D" w:rsidRPr="00A64B5D" w:rsidRDefault="00A64B5D" w:rsidP="00A64B5D">
      <w:pPr>
        <w:ind w:firstLine="720"/>
      </w:pPr>
      <w:r w:rsidRPr="00A64B5D">
        <w:t>Распространение или пропаганда атрибутов или символов, отождествляемых с нацизмом (фашизмом), в электронных, печатных СМИ либо в иных формах с целью расширения их воздействия на различные слои населения квалифицируются в качестве рассматриваемого административного правонарушения.</w:t>
      </w:r>
    </w:p>
    <w:p w:rsidR="00A64B5D" w:rsidRPr="00A64B5D" w:rsidRDefault="00A64B5D" w:rsidP="00A64B5D">
      <w:pPr>
        <w:ind w:firstLine="720"/>
        <w:rPr>
          <w:bCs/>
          <w:szCs w:val="28"/>
        </w:rPr>
      </w:pPr>
    </w:p>
    <w:p w:rsidR="00A64B5D" w:rsidRPr="00A64B5D" w:rsidRDefault="00A64B5D" w:rsidP="00A64B5D">
      <w:pPr>
        <w:ind w:firstLine="720"/>
        <w:jc w:val="center"/>
        <w:rPr>
          <w:b/>
          <w:bCs/>
          <w:szCs w:val="28"/>
        </w:rPr>
      </w:pPr>
      <w:r w:rsidRPr="00A64B5D">
        <w:rPr>
          <w:b/>
          <w:bCs/>
          <w:szCs w:val="28"/>
        </w:rPr>
        <w:t>5. Нарушение требований пожарной безопасности (ст.20.4)</w:t>
      </w:r>
    </w:p>
    <w:p w:rsidR="00A64B5D" w:rsidRDefault="00A64B5D" w:rsidP="00A64B5D">
      <w:pPr>
        <w:ind w:firstLine="720"/>
      </w:pPr>
    </w:p>
    <w:p w:rsidR="00A64B5D" w:rsidRPr="00A64B5D" w:rsidRDefault="00A64B5D" w:rsidP="00A64B5D">
      <w:pPr>
        <w:ind w:firstLine="720"/>
      </w:pPr>
      <w:r w:rsidRPr="00A64B5D">
        <w:t>Согласно Федеральному закону от 21 декабря 1994 г. N 69-ФЗ "О пожарной безопасности" (в ред. Федерального закона от 10 января 2003 г. N 15-ФЗ) под требованиями пожарной безопасности понимаются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под противопожарным режимом подразумеваются правила поведения людей, порядок организации производства и (или) содержания помещений (территорий), обеспечивающие предупреждение нарушений требований безопасности и тушение пожаров.</w:t>
      </w:r>
    </w:p>
    <w:p w:rsidR="00A64B5D" w:rsidRPr="00A64B5D" w:rsidRDefault="00A64B5D" w:rsidP="00A64B5D">
      <w:pPr>
        <w:ind w:firstLine="720"/>
      </w:pPr>
      <w:r w:rsidRPr="00A64B5D">
        <w:t xml:space="preserve">Правила пожарной безопасности в Российской Федерации утверждены Приказом МЧС России от 18 июня 2003 г. N 313.  Неисполнение, ненадлежащее исполнение указанных Правил гражданами, должностными лицами, юридическими лицами квалифицируется по ч. 1   статьи </w:t>
      </w:r>
      <w:r w:rsidRPr="00A64B5D">
        <w:rPr>
          <w:szCs w:val="28"/>
        </w:rPr>
        <w:t>ст.20.4 КоАП</w:t>
      </w:r>
      <w:r w:rsidRPr="00A64B5D">
        <w:t>.</w:t>
      </w:r>
    </w:p>
    <w:p w:rsidR="00A64B5D" w:rsidRPr="00A64B5D" w:rsidRDefault="00A64B5D" w:rsidP="00A64B5D">
      <w:pPr>
        <w:ind w:firstLine="720"/>
      </w:pPr>
    </w:p>
    <w:p w:rsidR="00A64B5D" w:rsidRPr="00A64B5D" w:rsidRDefault="00A64B5D" w:rsidP="00A64B5D">
      <w:pPr>
        <w:pStyle w:val="a8"/>
        <w:ind w:firstLine="720"/>
        <w:jc w:val="center"/>
        <w:rPr>
          <w:b/>
          <w:bCs/>
          <w:szCs w:val="28"/>
        </w:rPr>
      </w:pPr>
      <w:r w:rsidRPr="00A64B5D">
        <w:rPr>
          <w:b/>
          <w:bCs/>
          <w:szCs w:val="28"/>
        </w:rPr>
        <w:t>6. Нарушение требований режима чрезвычайного положения (ст.20.5)</w:t>
      </w:r>
    </w:p>
    <w:p w:rsidR="00A64B5D" w:rsidRDefault="00A64B5D" w:rsidP="00A64B5D">
      <w:pPr>
        <w:ind w:firstLine="720"/>
      </w:pPr>
    </w:p>
    <w:p w:rsidR="00A64B5D" w:rsidRPr="00A64B5D" w:rsidRDefault="00A64B5D" w:rsidP="00A64B5D">
      <w:pPr>
        <w:ind w:firstLine="720"/>
      </w:pPr>
      <w:r w:rsidRPr="00A64B5D">
        <w:t>Меры административного принуждения, ограничения прав, свобод граждан и полномочий государственных и иных органов, организаций, субъектов частного права в условиях чрезвычайного положения обусловлены причинами, явившимися предпосылкой для их применения. В случаях насильственных противоправных действий введение режима чрезвычайного положения сопряжено с особыми методами воздействия, следствием применения которых является ограничение не только полномочий органов государственной власти субъектов РФ, но и полномочий территориальных органов министерств и ведомств.</w:t>
      </w:r>
    </w:p>
    <w:p w:rsidR="00A64B5D" w:rsidRPr="00A64B5D" w:rsidRDefault="00A64B5D" w:rsidP="00A64B5D">
      <w:pPr>
        <w:ind w:firstLine="720"/>
      </w:pPr>
      <w:r w:rsidRPr="00A64B5D">
        <w:t>Меры административного принуждения, примененные в условиях чрезвычайного положения, включают административные санкции к нарушителям данного правового режима и меры административного пресечения, применение которых сопряжено с необходимостью защиты прав и законных интересов граждан и юридических лиц.</w:t>
      </w:r>
    </w:p>
    <w:p w:rsidR="00A64B5D" w:rsidRPr="00A64B5D" w:rsidRDefault="00A64B5D" w:rsidP="00A64B5D">
      <w:pPr>
        <w:ind w:firstLine="720"/>
      </w:pPr>
      <w:r w:rsidRPr="00A64B5D">
        <w:t>Меры административного пресечения, в отличие от административных санкций, применяются также и к лицам, соблюдающим правовой режим чрезвычайного положения.</w:t>
      </w:r>
    </w:p>
    <w:p w:rsidR="00A64B5D" w:rsidRPr="00A64B5D" w:rsidRDefault="00A64B5D" w:rsidP="00A64B5D">
      <w:pPr>
        <w:pStyle w:val="a8"/>
        <w:ind w:firstLine="720"/>
        <w:rPr>
          <w:bCs/>
          <w:szCs w:val="28"/>
        </w:rPr>
      </w:pPr>
    </w:p>
    <w:p w:rsidR="00A64B5D" w:rsidRPr="00A64B5D" w:rsidRDefault="00A64B5D" w:rsidP="00A64B5D">
      <w:pPr>
        <w:pStyle w:val="21"/>
        <w:ind w:firstLine="720"/>
        <w:jc w:val="center"/>
      </w:pPr>
      <w:r w:rsidRPr="00A64B5D">
        <w:t>7.Невыполнение норм и правил по предупреждению и ликвидации чрезвычайных ситуаций (ст.20.6)</w:t>
      </w:r>
    </w:p>
    <w:p w:rsidR="00A64B5D" w:rsidRDefault="00A64B5D" w:rsidP="00A64B5D">
      <w:pPr>
        <w:ind w:firstLine="720"/>
      </w:pPr>
    </w:p>
    <w:p w:rsidR="00A64B5D" w:rsidRPr="00A64B5D" w:rsidRDefault="00A64B5D" w:rsidP="00A64B5D">
      <w:pPr>
        <w:ind w:firstLine="720"/>
      </w:pPr>
      <w:r w:rsidRPr="00A64B5D">
        <w:t>Перечень обязанностей федеральных органов исполнительной власти, организаций и граждан Российской Федерации по защите населения и территорий от чрезвычайных ситуаций природного или техногенного характера определен соответственно ст. 13, 14 и 19 Федерального закона "О защите населения и территорий от чрезвычайных ситуаций природного и техногенного характера".</w:t>
      </w:r>
    </w:p>
    <w:p w:rsidR="00A64B5D" w:rsidRDefault="00A64B5D" w:rsidP="00A64B5D">
      <w:pPr>
        <w:ind w:firstLine="720"/>
      </w:pPr>
      <w:r w:rsidRPr="00A64B5D">
        <w:t>Неисполнение должностными лицами федеральных органов исполнительной власти, организациями или их должностными лицами указанных обязанностей либо их ненадлежащее исполнение (при противоправном бездействии) квалифицируется по ч. 1 данной статьи. Неисполнение, ненадлежащее исполнение гражданами РФ обязанностей, установленных ст. 19 Федерального закона "О защите населения и территорий от чрезвычайных ситуаций природного и техногенного характера", не рассматривается в качестве административного правонарушения, предусмотренного ч. 1 данной статьи.</w:t>
      </w:r>
    </w:p>
    <w:p w:rsidR="00A64B5D" w:rsidRPr="00A64B5D" w:rsidRDefault="00A64B5D" w:rsidP="00A64B5D">
      <w:pPr>
        <w:ind w:firstLine="720"/>
        <w:rPr>
          <w:bCs/>
          <w:szCs w:val="28"/>
        </w:rPr>
      </w:pPr>
    </w:p>
    <w:p w:rsidR="00A64B5D" w:rsidRPr="00A64B5D" w:rsidRDefault="00A64B5D" w:rsidP="00A64B5D">
      <w:pPr>
        <w:ind w:firstLine="720"/>
        <w:jc w:val="center"/>
        <w:rPr>
          <w:b/>
          <w:bCs/>
          <w:szCs w:val="28"/>
        </w:rPr>
      </w:pPr>
      <w:r w:rsidRPr="00A64B5D">
        <w:rPr>
          <w:b/>
          <w:bCs/>
          <w:szCs w:val="28"/>
        </w:rPr>
        <w:t>8. Нарушение правил гражданской обороны (ст. 20.7)</w:t>
      </w:r>
    </w:p>
    <w:p w:rsidR="00A64B5D" w:rsidRDefault="00A64B5D" w:rsidP="00A64B5D">
      <w:pPr>
        <w:ind w:firstLine="720"/>
      </w:pPr>
    </w:p>
    <w:p w:rsidR="00A64B5D" w:rsidRPr="00A64B5D" w:rsidRDefault="00A64B5D" w:rsidP="00A64B5D">
      <w:pPr>
        <w:ind w:firstLine="720"/>
      </w:pPr>
      <w:r w:rsidRPr="00A64B5D">
        <w:t>Данное правонарушение квалифицируется в момент неисполнения, ненадлежащего исполнения должностными лицами  правил, обеспечение выполнения которых предусмотрено их служебными обязанностями.</w:t>
      </w:r>
    </w:p>
    <w:p w:rsidR="00A64B5D" w:rsidRPr="00A64B5D" w:rsidRDefault="00A64B5D" w:rsidP="00A64B5D">
      <w:pPr>
        <w:ind w:firstLine="720"/>
        <w:rPr>
          <w:bCs/>
          <w:szCs w:val="28"/>
        </w:rPr>
      </w:pPr>
    </w:p>
    <w:p w:rsidR="00A64B5D" w:rsidRPr="00A64B5D" w:rsidRDefault="00A64B5D" w:rsidP="00A64B5D">
      <w:pPr>
        <w:pStyle w:val="21"/>
        <w:ind w:firstLine="720"/>
        <w:jc w:val="center"/>
      </w:pPr>
      <w:r w:rsidRPr="00A64B5D">
        <w:t>9. Нарушение правил производства, продажи, коллекционирования, экспонирования, учета, хранения, ношения или уничтожения оружия и патронов к нему (ст.20.8)</w:t>
      </w:r>
    </w:p>
    <w:p w:rsidR="00A64B5D" w:rsidRDefault="00A64B5D" w:rsidP="00A64B5D">
      <w:pPr>
        <w:ind w:firstLine="720"/>
      </w:pPr>
    </w:p>
    <w:p w:rsidR="00A64B5D" w:rsidRPr="00A64B5D" w:rsidRDefault="00A64B5D" w:rsidP="00A64B5D">
      <w:pPr>
        <w:ind w:firstLine="720"/>
      </w:pPr>
      <w:r w:rsidRPr="00A64B5D">
        <w:t>Субъектами административного правонарушения, предусмотренного ч. 1 данной статьи, являются должностные лица, юридические лица. По смыслу указанной части под оружием подразумевается служебное, а также боевое ручное стрелковое и холодное оружие.</w:t>
      </w:r>
    </w:p>
    <w:p w:rsidR="00A64B5D" w:rsidRPr="00A64B5D" w:rsidRDefault="00A64B5D" w:rsidP="00A64B5D">
      <w:pPr>
        <w:ind w:firstLine="720"/>
      </w:pPr>
      <w:r w:rsidRPr="00A64B5D">
        <w:t>Предприятия и организации, на которые законодательством РФ возложены функции, связанные с использованием и применением служебного оружия, являются юридическими лицами с особыми уставными задачами.</w:t>
      </w:r>
    </w:p>
    <w:p w:rsidR="00A64B5D" w:rsidRPr="00A64B5D" w:rsidRDefault="00A64B5D" w:rsidP="00A64B5D">
      <w:pPr>
        <w:ind w:firstLine="720"/>
      </w:pPr>
      <w:r w:rsidRPr="00A64B5D">
        <w:t>Дела об административных правонарушениях, предусмотренных данной статьей, рассматриваются:</w:t>
      </w:r>
    </w:p>
    <w:p w:rsidR="00A64B5D" w:rsidRPr="00A64B5D" w:rsidRDefault="00A64B5D" w:rsidP="00A64B5D">
      <w:pPr>
        <w:ind w:firstLine="720"/>
      </w:pPr>
      <w:r w:rsidRPr="00A64B5D">
        <w:t>- начальниками территориальных управлений (отделов) внутренних дел и приравненных к ним ОВД, их заместителями, начальниками территориальных отделов (отделений) милиции, их заместителями - в соответствии с п. 1 ч. 2 ст. 23.3 КоАП;</w:t>
      </w:r>
    </w:p>
    <w:p w:rsidR="00A64B5D" w:rsidRPr="00A64B5D" w:rsidRDefault="00A64B5D" w:rsidP="00A64B5D">
      <w:pPr>
        <w:ind w:firstLine="720"/>
      </w:pPr>
      <w:r w:rsidRPr="00A64B5D">
        <w:t>- начальниками линейных управлений (отделов, отделений) внутренних дел на транспорте, их заместителями - согласно п. 2 ч. 2 ст. 23.3 КоАП.</w:t>
      </w:r>
    </w:p>
    <w:p w:rsidR="00A64B5D" w:rsidRPr="00A64B5D" w:rsidRDefault="00A64B5D" w:rsidP="00A64B5D">
      <w:pPr>
        <w:ind w:firstLine="720"/>
        <w:rPr>
          <w:bCs/>
          <w:szCs w:val="28"/>
        </w:rPr>
      </w:pPr>
    </w:p>
    <w:p w:rsidR="00A64B5D" w:rsidRPr="00A64B5D" w:rsidRDefault="00A64B5D" w:rsidP="00A64B5D">
      <w:pPr>
        <w:pStyle w:val="21"/>
        <w:ind w:firstLine="720"/>
        <w:jc w:val="center"/>
      </w:pPr>
      <w:r w:rsidRPr="00A64B5D">
        <w:t>10. Установка на гражданском или служебном оружии приспособления для бесшумной стрельбы или прицела (прицельного комплекса) ночного видения (ст. 20.9)</w:t>
      </w:r>
    </w:p>
    <w:p w:rsidR="00A64B5D" w:rsidRDefault="00A64B5D" w:rsidP="00A64B5D">
      <w:pPr>
        <w:ind w:firstLine="720"/>
      </w:pPr>
    </w:p>
    <w:p w:rsidR="00A64B5D" w:rsidRPr="00A64B5D" w:rsidRDefault="00A64B5D" w:rsidP="00A64B5D">
      <w:pPr>
        <w:ind w:firstLine="720"/>
      </w:pPr>
      <w:r w:rsidRPr="00A64B5D">
        <w:t>Согласно п. 4 ст. 26 Федерального закона "Об оружии" конструктивная переделка лицензиатом - владельцем гражданского или служебного оружия, повлекшая изменение баллистических и других технических характеристик указанного оружия, влечет санкции в виде аннулирования лицензии на производство гражданского и служебного оружия, торговлю им, его приобретение, коллекционирование или экспонирование, а также разрешения на хранение или хранение и ношение оружия.</w:t>
      </w:r>
    </w:p>
    <w:p w:rsidR="00A64B5D" w:rsidRPr="00A64B5D" w:rsidRDefault="00A64B5D" w:rsidP="00A64B5D">
      <w:pPr>
        <w:ind w:firstLine="720"/>
      </w:pPr>
      <w:r w:rsidRPr="00A64B5D">
        <w:t xml:space="preserve">Аннулирование указанных лицензий и разрешений влечет изъятие оружия ОВД (п. 1 ст. 27 Федерального закона "Об оружии"). Данные санкции применяются независимо от привлечения нарушителя к мерам административной ответственности в соответствии со ст.20. 9. </w:t>
      </w:r>
    </w:p>
    <w:p w:rsidR="00A64B5D" w:rsidRPr="00A64B5D" w:rsidRDefault="00A64B5D" w:rsidP="00A64B5D">
      <w:pPr>
        <w:ind w:firstLine="720"/>
        <w:rPr>
          <w:bCs/>
          <w:szCs w:val="28"/>
        </w:rPr>
      </w:pPr>
    </w:p>
    <w:p w:rsidR="00A64B5D" w:rsidRPr="00A64B5D" w:rsidRDefault="00A64B5D" w:rsidP="00A64B5D">
      <w:pPr>
        <w:pStyle w:val="21"/>
        <w:ind w:firstLine="720"/>
        <w:jc w:val="center"/>
      </w:pPr>
      <w:r w:rsidRPr="00A64B5D">
        <w:t>11. Незаконное изготовление, продажа или передача пневматического оружия (ст.20.10)</w:t>
      </w:r>
    </w:p>
    <w:p w:rsidR="00A64B5D" w:rsidRDefault="00A64B5D" w:rsidP="00A64B5D">
      <w:pPr>
        <w:ind w:firstLine="720"/>
      </w:pPr>
    </w:p>
    <w:p w:rsidR="00A64B5D" w:rsidRPr="00A64B5D" w:rsidRDefault="00A64B5D" w:rsidP="00A64B5D">
      <w:pPr>
        <w:ind w:firstLine="720"/>
      </w:pPr>
      <w:r w:rsidRPr="00A64B5D">
        <w:t>Дела об административных правонарушениях, предусмотренных данной статьей, рассматриваются начальниками территориальных управлений (отделов) внутренних дел и приравненных к ним ОВД, их заместителями, начальниками территориальных отделов (отделений) милиции, их заместителями.</w:t>
      </w:r>
    </w:p>
    <w:p w:rsidR="00A64B5D" w:rsidRPr="00A64B5D" w:rsidRDefault="00A64B5D" w:rsidP="00A64B5D">
      <w:pPr>
        <w:ind w:firstLine="720"/>
      </w:pPr>
      <w:r w:rsidRPr="00A64B5D">
        <w:t xml:space="preserve">Указанные должностные лица вправе передавать дела об административных правонарушениях, предусмотренных данной статьей, на рассмотрение мировым судьям. </w:t>
      </w:r>
    </w:p>
    <w:p w:rsidR="00A64B5D" w:rsidRPr="00A64B5D" w:rsidRDefault="00A64B5D" w:rsidP="00A64B5D">
      <w:pPr>
        <w:ind w:firstLine="720"/>
        <w:rPr>
          <w:bCs/>
          <w:szCs w:val="28"/>
        </w:rPr>
      </w:pPr>
    </w:p>
    <w:p w:rsidR="00A64B5D" w:rsidRPr="00A64B5D" w:rsidRDefault="00A64B5D" w:rsidP="00A64B5D">
      <w:pPr>
        <w:pStyle w:val="21"/>
        <w:ind w:firstLine="720"/>
        <w:jc w:val="center"/>
      </w:pPr>
      <w:r w:rsidRPr="00A64B5D">
        <w:t>12. Нарушение сроков регистрации (перерегистрации) оружия или сроков постановки его на учет (ст.20.11).</w:t>
      </w:r>
    </w:p>
    <w:p w:rsidR="00A64B5D" w:rsidRDefault="00A64B5D" w:rsidP="00A64B5D">
      <w:pPr>
        <w:ind w:firstLine="720"/>
      </w:pPr>
    </w:p>
    <w:p w:rsidR="00A64B5D" w:rsidRPr="00A64B5D" w:rsidRDefault="00A64B5D" w:rsidP="00A64B5D">
      <w:pPr>
        <w:ind w:firstLine="720"/>
      </w:pPr>
      <w:r w:rsidRPr="00A64B5D">
        <w:t>Субъектом административного правонарушения, предусмотренного ч. 2 данной статьи, является должностное лицо. Дела об административных правонарушениях, предусмотренных данной статьей, рассматриваются начальниками территориальных управлений (отделов) внутренних дел и приравненных к ним ОВД, их заместителями, начальниками территориальных отделов (отделений) милиции, их заместителями.</w:t>
      </w:r>
    </w:p>
    <w:p w:rsidR="00A64B5D" w:rsidRPr="00A64B5D" w:rsidRDefault="00A64B5D" w:rsidP="00A64B5D">
      <w:pPr>
        <w:ind w:firstLine="720"/>
        <w:rPr>
          <w:bCs/>
          <w:szCs w:val="28"/>
        </w:rPr>
      </w:pPr>
    </w:p>
    <w:p w:rsidR="00A64B5D" w:rsidRPr="00A64B5D" w:rsidRDefault="00A64B5D" w:rsidP="00A64B5D">
      <w:pPr>
        <w:pStyle w:val="21"/>
        <w:ind w:firstLine="720"/>
        <w:jc w:val="center"/>
        <w:rPr>
          <w:szCs w:val="20"/>
        </w:rPr>
      </w:pPr>
      <w:r w:rsidRPr="00A64B5D">
        <w:rPr>
          <w:szCs w:val="20"/>
        </w:rPr>
        <w:t>13. Пересылка оружия, нарушение правил перевозки, транспортирования или использования оружия и патронов к нему (ст.20.12)</w:t>
      </w:r>
    </w:p>
    <w:p w:rsidR="00A64B5D" w:rsidRDefault="00A64B5D" w:rsidP="00A64B5D">
      <w:pPr>
        <w:ind w:firstLine="720"/>
      </w:pPr>
    </w:p>
    <w:p w:rsidR="00A64B5D" w:rsidRPr="00A64B5D" w:rsidRDefault="00A64B5D" w:rsidP="00A64B5D">
      <w:pPr>
        <w:ind w:firstLine="720"/>
      </w:pPr>
      <w:r w:rsidRPr="00A64B5D">
        <w:t>Общие требования по применению оружия регламентируются федеральными законами. Дела об административных правонарушениях, предусмотренных данной статьей, рассматриваются начальниками территориальных управлений (отделов) внутренних дел и приравненных к ним ОВД, их заместителями, начальниками территориальных отделов (отделений) милиции, их заместителями, начальниками линейных управлений (отделов, отделений) внутренних дел на транспорте, их заместителями.</w:t>
      </w:r>
    </w:p>
    <w:p w:rsidR="00A64B5D" w:rsidRPr="00A64B5D" w:rsidRDefault="00A64B5D" w:rsidP="00A64B5D">
      <w:pPr>
        <w:ind w:firstLine="720"/>
        <w:jc w:val="center"/>
        <w:rPr>
          <w:b/>
          <w:bCs/>
          <w:szCs w:val="28"/>
        </w:rPr>
      </w:pPr>
      <w:r>
        <w:br w:type="page"/>
      </w:r>
      <w:r w:rsidRPr="00A64B5D">
        <w:rPr>
          <w:b/>
          <w:bCs/>
          <w:szCs w:val="28"/>
        </w:rPr>
        <w:t>14. Стрельба из оружия в неотведенных для этого местах (ст.20.13)</w:t>
      </w:r>
    </w:p>
    <w:p w:rsidR="00A64B5D" w:rsidRDefault="00A64B5D" w:rsidP="00A64B5D">
      <w:pPr>
        <w:ind w:firstLine="720"/>
      </w:pPr>
    </w:p>
    <w:p w:rsidR="00A64B5D" w:rsidRPr="00A64B5D" w:rsidRDefault="00A64B5D" w:rsidP="00A64B5D">
      <w:pPr>
        <w:ind w:firstLine="720"/>
      </w:pPr>
      <w:r w:rsidRPr="00A64B5D">
        <w:t>Под правонарушением здесь подразумевается стрельба нарушителя, не мотивированная внешними противоправными действиями: например, применение огнестрельного оружия, обусловленное необходимостью самообороны, а также пресечения правонарушения не является административным проступком.</w:t>
      </w:r>
    </w:p>
    <w:p w:rsidR="00A64B5D" w:rsidRPr="00A64B5D" w:rsidRDefault="00A64B5D" w:rsidP="00A64B5D">
      <w:pPr>
        <w:ind w:firstLine="720"/>
      </w:pPr>
      <w:r w:rsidRPr="00A64B5D">
        <w:t>К рассматриваемому административному правонарушению не относится применение огнестрельного оружия в случаях, специально предусмотренных законодательством. Рассматриваемое правонарушение квалифицируется в момент противоправного применения огнестрельного оружия.</w:t>
      </w:r>
    </w:p>
    <w:p w:rsidR="00A64B5D" w:rsidRPr="00A64B5D" w:rsidRDefault="00A64B5D" w:rsidP="00A64B5D">
      <w:pPr>
        <w:ind w:firstLine="720"/>
        <w:rPr>
          <w:bCs/>
          <w:szCs w:val="28"/>
        </w:rPr>
      </w:pPr>
    </w:p>
    <w:p w:rsidR="00A64B5D" w:rsidRPr="00A64B5D" w:rsidRDefault="00A64B5D" w:rsidP="00A64B5D">
      <w:pPr>
        <w:pStyle w:val="21"/>
        <w:ind w:firstLine="720"/>
        <w:jc w:val="center"/>
      </w:pPr>
      <w:r w:rsidRPr="00A64B5D">
        <w:t>15. Нарушение правил сертификации оружия и патронов к нему (ст.20.14)</w:t>
      </w:r>
    </w:p>
    <w:p w:rsidR="00A64B5D" w:rsidRDefault="00A64B5D" w:rsidP="00A64B5D">
      <w:pPr>
        <w:ind w:firstLine="720"/>
      </w:pPr>
    </w:p>
    <w:p w:rsidR="00A64B5D" w:rsidRPr="00A64B5D" w:rsidRDefault="00A64B5D" w:rsidP="00A64B5D">
      <w:pPr>
        <w:ind w:firstLine="720"/>
      </w:pPr>
      <w:r w:rsidRPr="00A64B5D">
        <w:t xml:space="preserve">Юридические лица, имеющие право осуществлять торговлю гражданским и служебным оружием, обязаны иметь сертификат на указанное оружие и патроны к нему. Гражданское и служебное оружие, не имеющее сертификата, номера и клейма, либо патроны к нему без знака соответствия государственным стандартам РФ не подлежат продаже. </w:t>
      </w:r>
    </w:p>
    <w:p w:rsidR="00A64B5D" w:rsidRPr="00A64B5D" w:rsidRDefault="00A64B5D" w:rsidP="00A64B5D">
      <w:pPr>
        <w:ind w:firstLine="720"/>
      </w:pPr>
    </w:p>
    <w:p w:rsidR="00A64B5D" w:rsidRPr="00A64B5D" w:rsidRDefault="00A64B5D" w:rsidP="00A64B5D">
      <w:pPr>
        <w:pStyle w:val="21"/>
        <w:ind w:firstLine="720"/>
        <w:jc w:val="center"/>
      </w:pPr>
      <w:r w:rsidRPr="00A64B5D">
        <w:t>16.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(ст.20.15)</w:t>
      </w:r>
    </w:p>
    <w:p w:rsidR="00A64B5D" w:rsidRDefault="00A64B5D" w:rsidP="00A64B5D">
      <w:pPr>
        <w:ind w:firstLine="720"/>
      </w:pPr>
    </w:p>
    <w:p w:rsidR="00A64B5D" w:rsidRPr="00A64B5D" w:rsidRDefault="00A64B5D" w:rsidP="00A64B5D">
      <w:pPr>
        <w:ind w:firstLine="720"/>
      </w:pPr>
      <w:r w:rsidRPr="00A64B5D">
        <w:t>В соответствии со ст. 6, 13 Федерального закона "Об оружии" на территории РФ запрещается оборот в качестве гражданского и служебного оружия газового оружия, снаряженного нервно-паралитическими, отравляющими, а также другими веществами, не разрешенными к применению Минздравом России, газового оружия, способного причинить средней тяжести вред здоровью человека, находящегося на расстоянии более одного метра, а также электрошоковых устройств и искровых разрядников, имеющих выходные параметры, превышающие величины, установленные государственными стандартами РФ и соответствующие нормам Минздрава России, а также указанных видов оружия, произведенных за пределами территории РФ.</w:t>
      </w:r>
    </w:p>
    <w:p w:rsidR="00A64B5D" w:rsidRPr="00A64B5D" w:rsidRDefault="00A64B5D" w:rsidP="00A64B5D">
      <w:pPr>
        <w:ind w:firstLine="720"/>
        <w:rPr>
          <w:bCs/>
          <w:szCs w:val="28"/>
        </w:rPr>
      </w:pPr>
    </w:p>
    <w:p w:rsidR="00A64B5D" w:rsidRPr="00A64B5D" w:rsidRDefault="00A64B5D" w:rsidP="00A64B5D">
      <w:pPr>
        <w:pStyle w:val="21"/>
        <w:ind w:firstLine="720"/>
        <w:jc w:val="center"/>
      </w:pPr>
      <w:r w:rsidRPr="00A64B5D">
        <w:t>17. Незаконная частная детективная или охранная деятельность (ст.20.16)</w:t>
      </w:r>
    </w:p>
    <w:p w:rsidR="00A64B5D" w:rsidRDefault="00A64B5D" w:rsidP="00A64B5D">
      <w:pPr>
        <w:ind w:firstLine="720"/>
      </w:pPr>
    </w:p>
    <w:p w:rsidR="00A64B5D" w:rsidRPr="00A64B5D" w:rsidRDefault="00A64B5D" w:rsidP="00A64B5D">
      <w:pPr>
        <w:ind w:firstLine="720"/>
      </w:pPr>
      <w:r w:rsidRPr="00A64B5D">
        <w:t>Согласно п. 1 ст. 17 Федерального закона от 8 августа 2001 г. N 128-ФЗ "О лицензировании отдельных видов деятельности" негосударственную (частную) охранную деятельность, а также негосударственную (частную) сыскную деятельность вправе осуществлять только лицензиаты. Согласно Перечню федеральных органов исполнительной власти, осуществляющих лицензирование, утвержденному Постановлением Правительства РФ от 11 февраля 2002 г. N 135, лицензирование по указанным видам деятельности отнесено к ведению МВД России.</w:t>
      </w:r>
    </w:p>
    <w:p w:rsidR="00A64B5D" w:rsidRPr="00A64B5D" w:rsidRDefault="00A64B5D" w:rsidP="00A64B5D">
      <w:pPr>
        <w:ind w:firstLine="720"/>
        <w:rPr>
          <w:bCs/>
          <w:szCs w:val="28"/>
        </w:rPr>
      </w:pPr>
    </w:p>
    <w:p w:rsidR="00A64B5D" w:rsidRPr="00A64B5D" w:rsidRDefault="00A64B5D" w:rsidP="00A64B5D">
      <w:pPr>
        <w:ind w:firstLine="720"/>
        <w:jc w:val="center"/>
        <w:rPr>
          <w:b/>
          <w:bCs/>
          <w:szCs w:val="28"/>
        </w:rPr>
      </w:pPr>
      <w:r w:rsidRPr="00A64B5D">
        <w:rPr>
          <w:b/>
          <w:bCs/>
          <w:szCs w:val="28"/>
        </w:rPr>
        <w:t>18. Нарушение пропускного режима охраняемого объекта (ст.20.17)</w:t>
      </w:r>
    </w:p>
    <w:p w:rsidR="00A64B5D" w:rsidRDefault="00A64B5D" w:rsidP="00A64B5D">
      <w:pPr>
        <w:ind w:firstLine="720"/>
      </w:pPr>
    </w:p>
    <w:p w:rsidR="00A64B5D" w:rsidRPr="00A64B5D" w:rsidRDefault="00A64B5D" w:rsidP="00A64B5D">
      <w:pPr>
        <w:ind w:firstLine="720"/>
      </w:pPr>
      <w:r w:rsidRPr="00A64B5D">
        <w:t>Проникновение на охраняемый объект с нарушением пропускного режима рассматривается в качестве самовольного и влечет за собой применение к нарушителю административного наказания, предусмотренного данной статьей.</w:t>
      </w:r>
    </w:p>
    <w:p w:rsidR="00A64B5D" w:rsidRPr="00A64B5D" w:rsidRDefault="00A64B5D" w:rsidP="00A64B5D">
      <w:pPr>
        <w:ind w:firstLine="720"/>
        <w:jc w:val="center"/>
        <w:rPr>
          <w:b/>
          <w:bCs/>
          <w:szCs w:val="28"/>
        </w:rPr>
      </w:pPr>
      <w:r>
        <w:br w:type="page"/>
      </w:r>
      <w:r w:rsidRPr="00A64B5D">
        <w:rPr>
          <w:b/>
          <w:bCs/>
          <w:szCs w:val="28"/>
        </w:rPr>
        <w:t>19. Блокирование  транспортных коммуникаций (ст.20.18)</w:t>
      </w:r>
    </w:p>
    <w:p w:rsidR="00A64B5D" w:rsidRDefault="00A64B5D" w:rsidP="00A64B5D">
      <w:pPr>
        <w:ind w:firstLine="720"/>
      </w:pPr>
    </w:p>
    <w:p w:rsidR="00A64B5D" w:rsidRPr="00A64B5D" w:rsidRDefault="00A64B5D" w:rsidP="00A64B5D">
      <w:pPr>
        <w:ind w:firstLine="720"/>
      </w:pPr>
      <w:r w:rsidRPr="00A64B5D">
        <w:t>Проведение забастовок, митингов, пикетирования, осуществление иных массовых акций на транспортных коммуникациях, вследствие которых создаются или могли быть созданы препятствия, несовместимые с движением транспортных средств, квалифицируются в качестве данного администра</w:t>
      </w:r>
      <w:r>
        <w:t>тивного правонарушения.</w:t>
      </w:r>
    </w:p>
    <w:p w:rsidR="00A64B5D" w:rsidRPr="00A64B5D" w:rsidRDefault="00A64B5D" w:rsidP="00A64B5D">
      <w:pPr>
        <w:ind w:firstLine="720"/>
      </w:pPr>
      <w:r w:rsidRPr="00A64B5D">
        <w:t>Рассматриваемое административное правонарушение считается завершенным в момент начала осуществления противоправных действий независимо от того, воспрепятствовало ли их проведение движению транспортных средств.</w:t>
      </w:r>
    </w:p>
    <w:p w:rsidR="00A64B5D" w:rsidRPr="00A64B5D" w:rsidRDefault="00A64B5D" w:rsidP="00A64B5D">
      <w:pPr>
        <w:ind w:firstLine="720"/>
      </w:pPr>
      <w:r w:rsidRPr="00A64B5D">
        <w:t>Субъектами данного административного правонарушения являются организатор (организаторы) блокирования, а также лицо или лица, активно участвующие в осуществлении указанных противоправных действий.</w:t>
      </w:r>
    </w:p>
    <w:p w:rsidR="00A64B5D" w:rsidRPr="00A64B5D" w:rsidRDefault="00A64B5D" w:rsidP="00A64B5D">
      <w:pPr>
        <w:ind w:firstLine="720"/>
        <w:rPr>
          <w:bCs/>
          <w:szCs w:val="28"/>
        </w:rPr>
      </w:pPr>
    </w:p>
    <w:p w:rsidR="00A64B5D" w:rsidRPr="00A64B5D" w:rsidRDefault="00A64B5D" w:rsidP="00A64B5D">
      <w:pPr>
        <w:pStyle w:val="21"/>
        <w:ind w:firstLine="720"/>
        <w:jc w:val="center"/>
      </w:pPr>
      <w:r w:rsidRPr="00A64B5D">
        <w:t>20.Нарушение особого режима в закрытом административно-территориальном образовании (ЗАТО) (ст.20.19)</w:t>
      </w:r>
    </w:p>
    <w:p w:rsidR="00A64B5D" w:rsidRDefault="00A64B5D" w:rsidP="00A64B5D">
      <w:pPr>
        <w:ind w:firstLine="720"/>
      </w:pPr>
    </w:p>
    <w:p w:rsidR="00A64B5D" w:rsidRPr="00A64B5D" w:rsidRDefault="00A64B5D" w:rsidP="00A64B5D">
      <w:pPr>
        <w:ind w:firstLine="720"/>
      </w:pPr>
      <w:r w:rsidRPr="00A64B5D">
        <w:t>Неисполнение, ненадлежащее исполнение гражданами, должностными лицами, юридическими лицами требований особого режима безопасного функционирования предприятий и (или) объектов в ЗАТО рассматриваются в качестве административного правонарушения, предусмотренного данной статьей.</w:t>
      </w:r>
    </w:p>
    <w:p w:rsidR="00A64B5D" w:rsidRPr="00A64B5D" w:rsidRDefault="00A64B5D" w:rsidP="00A64B5D">
      <w:pPr>
        <w:ind w:firstLine="720"/>
        <w:rPr>
          <w:bCs/>
          <w:szCs w:val="28"/>
        </w:rPr>
      </w:pPr>
    </w:p>
    <w:p w:rsidR="00A64B5D" w:rsidRPr="00A64B5D" w:rsidRDefault="00A64B5D" w:rsidP="00A64B5D">
      <w:pPr>
        <w:pStyle w:val="21"/>
        <w:ind w:firstLine="720"/>
        <w:jc w:val="center"/>
      </w:pPr>
      <w:r w:rsidRPr="00A64B5D">
        <w:t>21. Распитие алкогольной и спиртосодержащей продукции либо потребление наркотических средств или психотропных веществ в общественных местах (ст.20.20)</w:t>
      </w:r>
    </w:p>
    <w:p w:rsidR="00A64B5D" w:rsidRDefault="00A64B5D" w:rsidP="00A64B5D">
      <w:pPr>
        <w:ind w:firstLine="720"/>
      </w:pPr>
    </w:p>
    <w:p w:rsidR="00A64B5D" w:rsidRPr="00A64B5D" w:rsidRDefault="00A64B5D" w:rsidP="00A64B5D">
      <w:pPr>
        <w:ind w:firstLine="720"/>
      </w:pPr>
      <w:r w:rsidRPr="00A64B5D">
        <w:t>Распитие алкогольной и спиртосодержащей продукции, так же как и хулиганство, всегда является действием правонарушителя, для его квалификации не имеет значения наступление физических последствий (релаксации, транквилизирующего воздействия употребления спиртного) - проступок считается завершенным в момент волеизъявления правонарушителя, т.е. в момент начала употребления указанной продукции, средств, веществ.</w:t>
      </w:r>
    </w:p>
    <w:p w:rsidR="00A64B5D" w:rsidRPr="00A64B5D" w:rsidRDefault="00A64B5D" w:rsidP="00A64B5D">
      <w:pPr>
        <w:ind w:firstLine="720"/>
      </w:pPr>
      <w:r w:rsidRPr="00A64B5D">
        <w:t>Административное правонарушение, предусмотренное ч. 2 данной статьи, считается завершенным в момент начала потребления наркотических средств или психотропных веществ, иных одурманивающих веществ в общественных местах.</w:t>
      </w:r>
    </w:p>
    <w:p w:rsidR="00A64B5D" w:rsidRPr="00A64B5D" w:rsidRDefault="00A64B5D" w:rsidP="00A64B5D">
      <w:pPr>
        <w:ind w:firstLine="720"/>
      </w:pPr>
      <w:r w:rsidRPr="00A64B5D">
        <w:t xml:space="preserve">К субъектам данного административного правонарушения относятся совершеннолетние граждане, а также несовершеннолетние граждане, достигшие шестнадцатилетнего возраста; совершение рассматриваемого проступка несовершеннолетними в возрасте до 16 лет квалифицируется по ст. 20.22 КоАП.   </w:t>
      </w:r>
    </w:p>
    <w:p w:rsidR="00A64B5D" w:rsidRPr="00A64B5D" w:rsidRDefault="00A64B5D" w:rsidP="00A64B5D">
      <w:pPr>
        <w:ind w:firstLine="720"/>
        <w:rPr>
          <w:bCs/>
          <w:szCs w:val="28"/>
        </w:rPr>
      </w:pPr>
    </w:p>
    <w:p w:rsidR="00A64B5D" w:rsidRPr="00A64B5D" w:rsidRDefault="00A64B5D" w:rsidP="00A64B5D">
      <w:pPr>
        <w:pStyle w:val="21"/>
        <w:ind w:firstLine="720"/>
        <w:rPr>
          <w:b w:val="0"/>
        </w:rPr>
      </w:pPr>
      <w:r w:rsidRPr="00A64B5D">
        <w:rPr>
          <w:b w:val="0"/>
        </w:rPr>
        <w:t>22. Появление в общественных местах в состоянии опьянения (ст.20.21)</w:t>
      </w:r>
    </w:p>
    <w:p w:rsidR="00A64B5D" w:rsidRDefault="00A64B5D" w:rsidP="00A64B5D">
      <w:pPr>
        <w:ind w:firstLine="720"/>
      </w:pPr>
    </w:p>
    <w:p w:rsidR="00A64B5D" w:rsidRPr="00A64B5D" w:rsidRDefault="00A64B5D" w:rsidP="00A64B5D">
      <w:pPr>
        <w:ind w:firstLine="720"/>
      </w:pPr>
      <w:r w:rsidRPr="00A64B5D">
        <w:t>К субъектам данного административного правонарушения относятся совершеннолетние граждане, а также несовершеннолетние граждане, достигшие шестнадцатилетнего возраста; совершение рассматриваемого проступка несовершеннолетними в возрасте до 16 лет квалифицируется по ст. 20.22 КоАП.</w:t>
      </w:r>
    </w:p>
    <w:p w:rsidR="00A64B5D" w:rsidRPr="00A64B5D" w:rsidRDefault="00A64B5D" w:rsidP="00A64B5D">
      <w:pPr>
        <w:ind w:firstLine="720"/>
        <w:rPr>
          <w:bCs/>
          <w:szCs w:val="28"/>
        </w:rPr>
      </w:pPr>
    </w:p>
    <w:p w:rsidR="00A64B5D" w:rsidRPr="00A64B5D" w:rsidRDefault="00A64B5D" w:rsidP="00A64B5D">
      <w:pPr>
        <w:pStyle w:val="21"/>
        <w:ind w:firstLine="720"/>
        <w:jc w:val="center"/>
      </w:pPr>
      <w:r w:rsidRPr="00A64B5D">
        <w:t>23. Появление в состоянии опьянения несовершеннолетних, а равно распитие ими алкогольной и спиртосодержащей продукции, потребление ими наркотических средств или психотропных веществ в общественных местах (ст.20.22)</w:t>
      </w:r>
    </w:p>
    <w:p w:rsidR="00A64B5D" w:rsidRDefault="00A64B5D" w:rsidP="00A64B5D">
      <w:pPr>
        <w:ind w:firstLine="720"/>
      </w:pPr>
    </w:p>
    <w:p w:rsidR="00A64B5D" w:rsidRPr="00A64B5D" w:rsidRDefault="00A64B5D" w:rsidP="00A64B5D">
      <w:pPr>
        <w:ind w:firstLine="720"/>
      </w:pPr>
      <w:r w:rsidRPr="00A64B5D">
        <w:t>Данной статьей предусмотрена административная ответственность за следующие противоправные действия несовершеннолетних лиц: а) появление указанных лиц (лица) в состоянии опьянения в общественном месте; б) распитие данным лицом (лицами) алкогольной и спиртосодержащей продукции в общественном месте; в) потребление несовершеннолетним лицом (лицами) одурманивающих веществ в общественном месте.</w:t>
      </w:r>
    </w:p>
    <w:p w:rsidR="00A64B5D" w:rsidRPr="00A64B5D" w:rsidRDefault="00A64B5D" w:rsidP="00A64B5D">
      <w:pPr>
        <w:ind w:firstLine="720"/>
      </w:pPr>
      <w:r w:rsidRPr="00A64B5D">
        <w:t xml:space="preserve">Несовершеннолетнее лицо, совершившее любое из указанных противоправных действий, не подлежит административной ответственности в том случае, если к моменту их совершения достигло возраста 16 лет. Субъектами рассматриваемых административных правонарушений являются родители или иные законные представители несовершеннолетнего. </w:t>
      </w:r>
    </w:p>
    <w:p w:rsidR="00A64B5D" w:rsidRPr="00A64B5D" w:rsidRDefault="00A64B5D" w:rsidP="00A64B5D">
      <w:pPr>
        <w:ind w:firstLine="720"/>
        <w:rPr>
          <w:bCs/>
          <w:szCs w:val="28"/>
        </w:rPr>
      </w:pPr>
    </w:p>
    <w:p w:rsidR="00A64B5D" w:rsidRPr="00A64B5D" w:rsidRDefault="00A64B5D" w:rsidP="00A64B5D">
      <w:pPr>
        <w:pStyle w:val="21"/>
        <w:ind w:firstLine="720"/>
        <w:jc w:val="center"/>
      </w:pPr>
      <w:r w:rsidRPr="00A64B5D">
        <w:t>24. Нарушение правил производства, хранения, продажи и приобретения специальных технических средств, предназначенных для негласного получения информации (ст.20.23)</w:t>
      </w:r>
    </w:p>
    <w:p w:rsidR="00A64B5D" w:rsidRDefault="00A64B5D" w:rsidP="00A64B5D">
      <w:pPr>
        <w:ind w:firstLine="720"/>
      </w:pPr>
    </w:p>
    <w:p w:rsidR="00A64B5D" w:rsidRPr="00A64B5D" w:rsidRDefault="00A64B5D" w:rsidP="00A64B5D">
      <w:pPr>
        <w:ind w:firstLine="720"/>
      </w:pPr>
      <w:r w:rsidRPr="00A64B5D">
        <w:t>Дела об административных правонарушениях, предусмотренных данной статьей, производство по которым осуществляется в форме административного расследования, рассматриваются судьями районных судов, а в случаях, не требующих проведения административного расследования, - миро</w:t>
      </w:r>
      <w:r>
        <w:t>выми судьями.</w:t>
      </w:r>
    </w:p>
    <w:p w:rsidR="00A64B5D" w:rsidRPr="00A64B5D" w:rsidRDefault="00A64B5D" w:rsidP="00A64B5D">
      <w:pPr>
        <w:ind w:firstLine="720"/>
      </w:pPr>
      <w:r w:rsidRPr="00A64B5D">
        <w:t>Согласно п. 3 ч. 2 ст. 23.46 КоАП дела об административных правонарушениях, предусмотренных статьей 20.23, рассматриваются директором ФСБ, его заместителями, руководителями территориальных органов ФСБ, их заместителями.</w:t>
      </w:r>
    </w:p>
    <w:p w:rsidR="00A64B5D" w:rsidRPr="00A64B5D" w:rsidRDefault="00A64B5D" w:rsidP="00A64B5D">
      <w:pPr>
        <w:ind w:firstLine="720"/>
      </w:pPr>
      <w:r w:rsidRPr="00A64B5D">
        <w:t>В соответствии с ч. 1 ст. 23.3 КоАП дела об административных правонарушениях, предусмотренных ч. 1  статьи 20.23, рассматриваются начальниками территориальных управлений (отделов) внутренних дел и приравненных к ним ОВД, их заместителями, начальниками территориальных отделов (отделений) милиции, их заместителями, начальниками линейных управлений (отделов, отделений) внутренних дел на транспорте, их заместителями. Таким образом, КОАП относит рассмотрение дел о данных административных правонарушениях к ведению различных должностных лиц, не разграничивая при этом их процессуальных обязанностей.</w:t>
      </w:r>
    </w:p>
    <w:p w:rsidR="00A64B5D" w:rsidRPr="00A64B5D" w:rsidRDefault="00A64B5D" w:rsidP="00A64B5D">
      <w:pPr>
        <w:ind w:firstLine="720"/>
        <w:rPr>
          <w:bCs/>
          <w:szCs w:val="28"/>
        </w:rPr>
      </w:pPr>
    </w:p>
    <w:p w:rsidR="00A64B5D" w:rsidRPr="00A64B5D" w:rsidRDefault="00A64B5D" w:rsidP="00A64B5D">
      <w:pPr>
        <w:pStyle w:val="21"/>
        <w:ind w:firstLine="720"/>
        <w:jc w:val="center"/>
      </w:pPr>
      <w:r w:rsidRPr="00A64B5D">
        <w:t>25.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 (ст.20.24)</w:t>
      </w:r>
    </w:p>
    <w:p w:rsidR="00A64B5D" w:rsidRDefault="00A64B5D" w:rsidP="00A64B5D">
      <w:pPr>
        <w:ind w:firstLine="720"/>
      </w:pPr>
    </w:p>
    <w:p w:rsidR="00A64B5D" w:rsidRPr="00A64B5D" w:rsidRDefault="00A64B5D" w:rsidP="00A64B5D">
      <w:pPr>
        <w:ind w:firstLine="720"/>
      </w:pPr>
      <w:r w:rsidRPr="00A64B5D">
        <w:t>В соответствии со ст. 7 Закона РФ от 11 марта 1992 г. N 2487-1 "О частной детективной и охранной деятельности в Российской Федерации" при осуществлении указанных видов деятельности запрещается ведение видео- и аудиозаписи, фото- и киносъемки в служебных или иных помещениях без письменного согласия на то соответствующих должностных или частных лиц.</w:t>
      </w:r>
    </w:p>
    <w:p w:rsidR="00A64B5D" w:rsidRPr="00A64B5D" w:rsidRDefault="00A64B5D" w:rsidP="00A64B5D">
      <w:pPr>
        <w:ind w:firstLine="720"/>
      </w:pPr>
      <w:r w:rsidRPr="00A64B5D">
        <w:t>Проведение сыскных действий, нарушающих тайну переписки, телефонных переговоров и телеграфных сообщений либо связанных с нарушением гарантий неприкосновенности личности или жилища, влечет за собой установленную законом ответственность.</w:t>
      </w:r>
    </w:p>
    <w:p w:rsidR="00A64B5D" w:rsidRDefault="00A64B5D" w:rsidP="00A64B5D">
      <w:pPr>
        <w:ind w:firstLine="720"/>
        <w:rPr>
          <w:bCs/>
          <w:szCs w:val="28"/>
        </w:rPr>
      </w:pPr>
    </w:p>
    <w:p w:rsidR="00A64B5D" w:rsidRPr="00A64B5D" w:rsidRDefault="00A64B5D" w:rsidP="00A64B5D">
      <w:pPr>
        <w:ind w:firstLine="720"/>
        <w:jc w:val="center"/>
        <w:rPr>
          <w:b/>
          <w:bCs/>
          <w:szCs w:val="28"/>
        </w:rPr>
      </w:pPr>
      <w:r w:rsidRPr="00A64B5D">
        <w:rPr>
          <w:b/>
          <w:bCs/>
          <w:szCs w:val="28"/>
        </w:rPr>
        <w:t xml:space="preserve">26. </w:t>
      </w:r>
      <w:r w:rsidRPr="00A64B5D">
        <w:rPr>
          <w:b/>
          <w:bCs/>
        </w:rPr>
        <w:t xml:space="preserve">Неуплата административного штрафа либо самовольное оставление места отбывания административного ареста </w:t>
      </w:r>
      <w:r w:rsidRPr="00A64B5D">
        <w:rPr>
          <w:b/>
          <w:bCs/>
          <w:szCs w:val="28"/>
        </w:rPr>
        <w:t>(ст.20.25)</w:t>
      </w:r>
    </w:p>
    <w:p w:rsidR="00A64B5D" w:rsidRDefault="00A64B5D" w:rsidP="00A64B5D">
      <w:pPr>
        <w:ind w:firstLine="720"/>
      </w:pPr>
    </w:p>
    <w:p w:rsidR="00A64B5D" w:rsidRPr="00A64B5D" w:rsidRDefault="00A64B5D" w:rsidP="00A64B5D">
      <w:pPr>
        <w:ind w:firstLine="720"/>
      </w:pPr>
      <w:r w:rsidRPr="00A64B5D">
        <w:t>По смыслу данной статьи к рассматриваемому правонарушению относится оставление лицом, отбывающим административный арест, места его трудового использования, не санкционированное должностным лицом милиции. Согласно п. 13 Положения о порядке отбывания административного ареста лица, к которым применено данное административное наказание, пользуются правами и свободами, установленными для граждан РФ, с ограничениями, предусмотренными законодательством РФ.</w:t>
      </w:r>
    </w:p>
    <w:p w:rsidR="00A64B5D" w:rsidRPr="00A64B5D" w:rsidRDefault="00A64B5D" w:rsidP="00A64B5D">
      <w:pPr>
        <w:pStyle w:val="21"/>
        <w:ind w:firstLine="720"/>
        <w:jc w:val="center"/>
      </w:pPr>
      <w:r>
        <w:rPr>
          <w:b w:val="0"/>
        </w:rPr>
        <w:br w:type="page"/>
      </w:r>
      <w:r w:rsidRPr="00A64B5D">
        <w:t>27. Самовольное прекращение работы как средство разрешения коллективного или индивидуального трудового спора (ст.20.26)</w:t>
      </w:r>
    </w:p>
    <w:p w:rsidR="00A64B5D" w:rsidRDefault="00A64B5D" w:rsidP="00A64B5D">
      <w:pPr>
        <w:ind w:firstLine="720"/>
      </w:pPr>
    </w:p>
    <w:p w:rsidR="00A64B5D" w:rsidRPr="00A64B5D" w:rsidRDefault="00A64B5D" w:rsidP="00A64B5D">
      <w:pPr>
        <w:ind w:firstLine="720"/>
      </w:pPr>
      <w:r w:rsidRPr="00A64B5D">
        <w:t>Под самовольным прекращением работы в комментируемой статье подразумевается участие лица в незаконной забастовке. В соответствии со ст. 398 Трудового кодекса РФ под забастовкой понимается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p w:rsidR="00A64B5D" w:rsidRPr="00A64B5D" w:rsidRDefault="00A64B5D" w:rsidP="00A64B5D">
      <w:pPr>
        <w:ind w:firstLine="720"/>
      </w:pPr>
    </w:p>
    <w:p w:rsidR="00A64B5D" w:rsidRPr="00A64B5D" w:rsidRDefault="00A64B5D" w:rsidP="00A64B5D">
      <w:pPr>
        <w:pStyle w:val="af1"/>
        <w:spacing w:line="360" w:lineRule="auto"/>
        <w:ind w:firstLine="720"/>
        <w:jc w:val="center"/>
        <w:rPr>
          <w:b/>
          <w:bCs/>
        </w:rPr>
      </w:pPr>
      <w:r w:rsidRPr="00A64B5D">
        <w:rPr>
          <w:b/>
          <w:bCs/>
        </w:rPr>
        <w:t>28. Невыполнение в зоне проведения контртеррористической операции законного распоряжения лица, проводящего указанную операцию (ст.20.27).</w:t>
      </w:r>
    </w:p>
    <w:p w:rsidR="00A64B5D" w:rsidRDefault="00A64B5D" w:rsidP="00A64B5D">
      <w:pPr>
        <w:ind w:firstLine="720"/>
      </w:pPr>
    </w:p>
    <w:p w:rsidR="00A64B5D" w:rsidRPr="00A64B5D" w:rsidRDefault="00A64B5D" w:rsidP="00A64B5D">
      <w:pPr>
        <w:ind w:firstLine="720"/>
      </w:pPr>
      <w:r w:rsidRPr="00A64B5D">
        <w:t>При толковании данной статьи следует принимать во внимание противоречия предписаний КоАП: ч. 1 ст. 3.9 за нарушение требований режима в зоне проведения контртеррористической операции предусмотрено назначение административного наказания в виде административного ареста на срок до 30 суток (см. комментарий к указанной статье), однако санкцией комментируемой статьи установлено административное наказание в виде административного штрафа.</w:t>
      </w:r>
      <w:r w:rsidRPr="00A64B5D">
        <w:rPr>
          <w:rStyle w:val="ac"/>
        </w:rPr>
        <w:footnoteReference w:id="1"/>
      </w:r>
    </w:p>
    <w:p w:rsidR="00A64B5D" w:rsidRPr="00A64B5D" w:rsidRDefault="00A64B5D" w:rsidP="00A64B5D">
      <w:pPr>
        <w:pStyle w:val="4"/>
        <w:numPr>
          <w:ilvl w:val="0"/>
          <w:numId w:val="1"/>
        </w:numPr>
        <w:spacing w:before="0"/>
        <w:ind w:left="0" w:firstLine="720"/>
        <w:rPr>
          <w:spacing w:val="0"/>
        </w:rPr>
      </w:pPr>
      <w:bookmarkStart w:id="2" w:name="_Toc169450487"/>
      <w:r>
        <w:rPr>
          <w:b w:val="0"/>
          <w:spacing w:val="0"/>
        </w:rPr>
        <w:br w:type="page"/>
      </w:r>
      <w:r w:rsidRPr="00A64B5D">
        <w:rPr>
          <w:spacing w:val="0"/>
        </w:rPr>
        <w:t>Предупреждение и пресечение мелкого хулиганства</w:t>
      </w:r>
      <w:bookmarkEnd w:id="2"/>
    </w:p>
    <w:p w:rsidR="00A64B5D" w:rsidRPr="00A64B5D" w:rsidRDefault="00A64B5D" w:rsidP="00A64B5D">
      <w:pPr>
        <w:ind w:firstLine="720"/>
        <w:jc w:val="center"/>
        <w:rPr>
          <w:b/>
        </w:rPr>
      </w:pPr>
    </w:p>
    <w:p w:rsidR="00A64B5D" w:rsidRPr="00A64B5D" w:rsidRDefault="00A64B5D" w:rsidP="00A64B5D">
      <w:pPr>
        <w:ind w:firstLine="720"/>
      </w:pPr>
      <w:r w:rsidRPr="00A64B5D">
        <w:t>Борьба с мелким хулиганством  возложена  на органы внутренних дел (милиции), но непосредственные  функции по предупреждению и пресечению этого вида административного правонарушения – на милицию  общественной безопасности.</w:t>
      </w:r>
      <w:r w:rsidRPr="00A64B5D">
        <w:rPr>
          <w:rStyle w:val="ac"/>
        </w:rPr>
        <w:footnoteReference w:id="2"/>
      </w:r>
    </w:p>
    <w:p w:rsidR="00A64B5D" w:rsidRPr="00A64B5D" w:rsidRDefault="00A64B5D" w:rsidP="00A64B5D">
      <w:pPr>
        <w:ind w:firstLine="720"/>
      </w:pPr>
      <w:r w:rsidRPr="00A64B5D">
        <w:t xml:space="preserve">Поскольку предупреждение и пресечение хулиганских действий происходит в общественных местах и, как правило, при скоплении граждан, действия сотрудников милиции должны быть правомерны, решительными, и в то же время не должны провоцировать развитие конфликтной ситуации, иметь характер всепрощенчества, умаления общественной вредности совершенного проступка. </w:t>
      </w:r>
    </w:p>
    <w:p w:rsidR="00A64B5D" w:rsidRPr="00A64B5D" w:rsidRDefault="00A64B5D" w:rsidP="00A64B5D">
      <w:pPr>
        <w:ind w:firstLine="720"/>
      </w:pPr>
      <w:r w:rsidRPr="00A64B5D">
        <w:t>Дела об административных правонарушениях, предусмотренных  статьей 20.1 КоАП, рассматриваются:</w:t>
      </w:r>
    </w:p>
    <w:p w:rsidR="00A64B5D" w:rsidRPr="00A64B5D" w:rsidRDefault="00A64B5D" w:rsidP="00A64B5D">
      <w:pPr>
        <w:ind w:firstLine="720"/>
      </w:pPr>
      <w:r w:rsidRPr="00A64B5D">
        <w:t>- начальниками территориальных управлений (отделов) внутренних дел и приравненных к ним ОВД, их заместителями, начальниками территориальных отделов (отделений) милиции, их заместителями - в соответствии с п. 1 ч. 2 ст. 23.3 КоАП;</w:t>
      </w:r>
    </w:p>
    <w:p w:rsidR="00A64B5D" w:rsidRPr="00A64B5D" w:rsidRDefault="00A64B5D" w:rsidP="00A64B5D">
      <w:pPr>
        <w:ind w:firstLine="720"/>
      </w:pPr>
      <w:r w:rsidRPr="00A64B5D">
        <w:t>- начальниками линейных управлений (отделов, отделений) внутренних дел на транспорте, их заместителями - согласно п. 2 ч. 2 ст. 23.3 КоАП;</w:t>
      </w:r>
    </w:p>
    <w:p w:rsidR="00A64B5D" w:rsidRPr="00A64B5D" w:rsidRDefault="00A64B5D" w:rsidP="00A64B5D">
      <w:pPr>
        <w:ind w:firstLine="720"/>
      </w:pPr>
      <w:r w:rsidRPr="00A64B5D">
        <w:t>- начальниками дежурных смен дежурных частей линейных управлений (отделов, отделений) внутренних дел на транспорте, начальниками линейных пунктов милиции - в соответствии с п. 3 ч. 2 ст. 23.3 КоАП;</w:t>
      </w:r>
    </w:p>
    <w:p w:rsidR="00A64B5D" w:rsidRPr="00A64B5D" w:rsidRDefault="00A64B5D" w:rsidP="00A64B5D">
      <w:pPr>
        <w:ind w:firstLine="720"/>
      </w:pPr>
      <w:r w:rsidRPr="00A64B5D">
        <w:t>- старшими участковыми инспекторами, участковыми инспекторами - согласно п. 9 ч. 2 ст. 23.3 КоАП.</w:t>
      </w:r>
    </w:p>
    <w:p w:rsidR="00A64B5D" w:rsidRPr="00A64B5D" w:rsidRDefault="00A64B5D" w:rsidP="00A64B5D">
      <w:pPr>
        <w:ind w:firstLine="720"/>
      </w:pPr>
      <w:r w:rsidRPr="00A64B5D">
        <w:t xml:space="preserve">Указанные должностные лица вправе передавать дела о мелком хулиганстве на рассмотрение мировым судьям. </w:t>
      </w:r>
    </w:p>
    <w:p w:rsidR="00A64B5D" w:rsidRPr="00A64B5D" w:rsidRDefault="00A64B5D" w:rsidP="00A64B5D">
      <w:pPr>
        <w:ind w:firstLine="720"/>
      </w:pPr>
      <w:r w:rsidRPr="00A64B5D">
        <w:t>Тактика предупреждения и пресечения мелкого хулиганства определяется спецификой юридической природы данного правонарушения и конкретными условиями его совершения. Как правило, оно совершается в условиях очевидности, отсюда следует, что сотруднику милиции необходимо создать среди граждан обстановку полной их защищенности, что составило бы положительный социальный фон его действий по предупреждению и пресечению правона</w:t>
      </w:r>
      <w:r>
        <w:t>рушений.</w:t>
      </w:r>
    </w:p>
    <w:p w:rsidR="00A64B5D" w:rsidRPr="00A64B5D" w:rsidRDefault="00A64B5D" w:rsidP="00A64B5D">
      <w:pPr>
        <w:ind w:firstLine="720"/>
      </w:pPr>
      <w:r w:rsidRPr="00A64B5D">
        <w:t xml:space="preserve">Статья 28.1 КоАП РФ регламентирует </w:t>
      </w:r>
      <w:r w:rsidRPr="00A64B5D">
        <w:rPr>
          <w:bCs/>
        </w:rPr>
        <w:t xml:space="preserve">возбуждение дела об административном правонарушении - </w:t>
      </w:r>
      <w:r w:rsidRPr="00A64B5D">
        <w:t>это первая стадия производства по делам об административных правонарушениях.</w:t>
      </w:r>
    </w:p>
    <w:p w:rsidR="00A64B5D" w:rsidRPr="00A64B5D" w:rsidRDefault="00A64B5D" w:rsidP="00A64B5D">
      <w:pPr>
        <w:ind w:firstLine="720"/>
        <w:rPr>
          <w:szCs w:val="28"/>
        </w:rPr>
      </w:pPr>
      <w:r w:rsidRPr="00A64B5D">
        <w:rPr>
          <w:szCs w:val="28"/>
        </w:rPr>
        <w:t>Дело об административном правонарушении считается возбужденным с момента составления первого официального до</w:t>
      </w:r>
      <w:r w:rsidRPr="00A64B5D">
        <w:rPr>
          <w:szCs w:val="28"/>
        </w:rPr>
        <w:softHyphen/>
        <w:t>кумента, указанных в ч. 4 ст. 28.1 КоАП РФ. Закон четко устанавливает, что составление этого документа лицом, уполномоченным осуществлять производство по делам об административных правонарушениях, признается особым юридическим фактом — возбуждением такого дела</w:t>
      </w:r>
      <w:r w:rsidRPr="00A64B5D">
        <w:rPr>
          <w:rStyle w:val="ac"/>
          <w:szCs w:val="28"/>
        </w:rPr>
        <w:footnoteReference w:id="3"/>
      </w:r>
      <w:r w:rsidRPr="00A64B5D">
        <w:rPr>
          <w:szCs w:val="28"/>
        </w:rPr>
        <w:t>.</w:t>
      </w:r>
    </w:p>
    <w:p w:rsidR="00A64B5D" w:rsidRPr="00A64B5D" w:rsidRDefault="00A64B5D" w:rsidP="00A64B5D">
      <w:pPr>
        <w:ind w:firstLine="720"/>
        <w:rPr>
          <w:szCs w:val="28"/>
        </w:rPr>
      </w:pPr>
      <w:r w:rsidRPr="00A64B5D">
        <w:rPr>
          <w:szCs w:val="28"/>
        </w:rPr>
        <w:t>Это, в первую очередь, составление первого протокола о применении к лицу мер обеспечения производства по делу, предусмотренных ст. 27.1 КоАП.</w:t>
      </w:r>
      <w:r w:rsidRPr="00A64B5D">
        <w:rPr>
          <w:rStyle w:val="ac"/>
          <w:szCs w:val="28"/>
        </w:rPr>
        <w:footnoteReference w:id="4"/>
      </w:r>
      <w:r w:rsidRPr="00A64B5D">
        <w:rPr>
          <w:szCs w:val="28"/>
        </w:rPr>
        <w:t xml:space="preserve"> В этой статье закреплены меры обеспечения производства, о применении которых должен быть составлен протокол, но применительно к мелкому хулиганству, следующие меры:</w:t>
      </w:r>
    </w:p>
    <w:p w:rsidR="00A64B5D" w:rsidRPr="00A64B5D" w:rsidRDefault="00A64B5D" w:rsidP="00A64B5D">
      <w:pPr>
        <w:numPr>
          <w:ilvl w:val="0"/>
          <w:numId w:val="9"/>
        </w:numPr>
        <w:ind w:left="0" w:firstLine="720"/>
        <w:rPr>
          <w:szCs w:val="28"/>
        </w:rPr>
      </w:pPr>
      <w:r w:rsidRPr="00A64B5D">
        <w:rPr>
          <w:szCs w:val="28"/>
        </w:rPr>
        <w:t>доставление;</w:t>
      </w:r>
    </w:p>
    <w:p w:rsidR="00A64B5D" w:rsidRPr="00A64B5D" w:rsidRDefault="00A64B5D" w:rsidP="00A64B5D">
      <w:pPr>
        <w:numPr>
          <w:ilvl w:val="0"/>
          <w:numId w:val="9"/>
        </w:numPr>
        <w:ind w:left="0" w:firstLine="720"/>
        <w:rPr>
          <w:szCs w:val="28"/>
        </w:rPr>
      </w:pPr>
      <w:r w:rsidRPr="00A64B5D">
        <w:rPr>
          <w:szCs w:val="28"/>
        </w:rPr>
        <w:t>административное задержание;</w:t>
      </w:r>
    </w:p>
    <w:p w:rsidR="00A64B5D" w:rsidRPr="00A64B5D" w:rsidRDefault="00A64B5D" w:rsidP="00A64B5D">
      <w:pPr>
        <w:numPr>
          <w:ilvl w:val="0"/>
          <w:numId w:val="9"/>
        </w:numPr>
        <w:ind w:left="0" w:firstLine="720"/>
        <w:rPr>
          <w:szCs w:val="28"/>
        </w:rPr>
      </w:pPr>
      <w:r w:rsidRPr="00A64B5D">
        <w:rPr>
          <w:szCs w:val="28"/>
        </w:rPr>
        <w:t>личный досмотр, досмотр вещей, документов, находящихся при фи</w:t>
      </w:r>
      <w:r w:rsidRPr="00A64B5D">
        <w:rPr>
          <w:szCs w:val="28"/>
        </w:rPr>
        <w:softHyphen/>
        <w:t>зическом лице;</w:t>
      </w:r>
    </w:p>
    <w:p w:rsidR="00A64B5D" w:rsidRPr="00A64B5D" w:rsidRDefault="00A64B5D" w:rsidP="00A64B5D">
      <w:pPr>
        <w:numPr>
          <w:ilvl w:val="0"/>
          <w:numId w:val="9"/>
        </w:numPr>
        <w:ind w:left="0" w:firstLine="720"/>
        <w:rPr>
          <w:szCs w:val="28"/>
        </w:rPr>
      </w:pPr>
      <w:r w:rsidRPr="00A64B5D">
        <w:rPr>
          <w:szCs w:val="28"/>
        </w:rPr>
        <w:t>изъятие вещей и документов;</w:t>
      </w:r>
    </w:p>
    <w:p w:rsidR="00A64B5D" w:rsidRPr="00A64B5D" w:rsidRDefault="00A64B5D" w:rsidP="00A64B5D">
      <w:pPr>
        <w:numPr>
          <w:ilvl w:val="0"/>
          <w:numId w:val="9"/>
        </w:numPr>
        <w:ind w:left="0" w:firstLine="720"/>
        <w:rPr>
          <w:szCs w:val="28"/>
        </w:rPr>
      </w:pPr>
      <w:r w:rsidRPr="00A64B5D">
        <w:rPr>
          <w:szCs w:val="28"/>
        </w:rPr>
        <w:t>медицинское освидетельствование на состояние опьянения;</w:t>
      </w:r>
    </w:p>
    <w:p w:rsidR="00A64B5D" w:rsidRPr="00A64B5D" w:rsidRDefault="00A64B5D" w:rsidP="00A64B5D">
      <w:pPr>
        <w:ind w:firstLine="720"/>
        <w:rPr>
          <w:szCs w:val="28"/>
        </w:rPr>
      </w:pPr>
      <w:r w:rsidRPr="00A64B5D">
        <w:rPr>
          <w:szCs w:val="28"/>
        </w:rPr>
        <w:t>Дата составления протокола признается датой возбуждения дела, если он является первым процессуальным документом данного дела.</w:t>
      </w:r>
    </w:p>
    <w:p w:rsidR="00A64B5D" w:rsidRPr="00A64B5D" w:rsidRDefault="00A64B5D" w:rsidP="00A64B5D">
      <w:pPr>
        <w:ind w:firstLine="720"/>
        <w:rPr>
          <w:szCs w:val="28"/>
        </w:rPr>
      </w:pPr>
      <w:r w:rsidRPr="00A64B5D">
        <w:rPr>
          <w:szCs w:val="28"/>
        </w:rPr>
        <w:t>Кроме того, дело о совершении мелкого хулиганства, считается возбужденным — если ранее по нему не составлялись иные процессуальные документы — с даты:</w:t>
      </w:r>
    </w:p>
    <w:p w:rsidR="00A64B5D" w:rsidRPr="00A64B5D" w:rsidRDefault="00A64B5D" w:rsidP="00A64B5D">
      <w:pPr>
        <w:numPr>
          <w:ilvl w:val="0"/>
          <w:numId w:val="10"/>
        </w:numPr>
        <w:ind w:left="0" w:firstLine="720"/>
        <w:rPr>
          <w:szCs w:val="28"/>
        </w:rPr>
      </w:pPr>
      <w:r w:rsidRPr="00A64B5D">
        <w:rPr>
          <w:szCs w:val="28"/>
        </w:rPr>
        <w:t>составления протокола о совершении административного правонарушения;</w:t>
      </w:r>
    </w:p>
    <w:p w:rsidR="00A64B5D" w:rsidRPr="00A64B5D" w:rsidRDefault="00A64B5D" w:rsidP="00A64B5D">
      <w:pPr>
        <w:numPr>
          <w:ilvl w:val="0"/>
          <w:numId w:val="10"/>
        </w:numPr>
        <w:ind w:left="0" w:firstLine="720"/>
        <w:rPr>
          <w:szCs w:val="28"/>
        </w:rPr>
      </w:pPr>
      <w:r w:rsidRPr="00A64B5D">
        <w:rPr>
          <w:szCs w:val="28"/>
        </w:rPr>
        <w:t>вынесения прокурором постановления о возбуждении дела.</w:t>
      </w:r>
    </w:p>
    <w:p w:rsidR="00A64B5D" w:rsidRPr="00A64B5D" w:rsidRDefault="00A64B5D" w:rsidP="00A64B5D">
      <w:pPr>
        <w:ind w:firstLine="720"/>
        <w:rPr>
          <w:szCs w:val="28"/>
        </w:rPr>
      </w:pPr>
      <w:r w:rsidRPr="00A64B5D">
        <w:rPr>
          <w:szCs w:val="28"/>
        </w:rPr>
        <w:t>Таким образом, датой возбуждения дела об административном правонарушении – мелкого хулиганства - признается день, когда впервые по делу было совершено одно из следующих процессуальных действий:</w:t>
      </w:r>
    </w:p>
    <w:p w:rsidR="00A64B5D" w:rsidRPr="00A64B5D" w:rsidRDefault="00A64B5D" w:rsidP="00A64B5D">
      <w:pPr>
        <w:tabs>
          <w:tab w:val="num" w:pos="1440"/>
        </w:tabs>
        <w:ind w:firstLine="720"/>
        <w:rPr>
          <w:szCs w:val="28"/>
        </w:rPr>
      </w:pPr>
      <w:r w:rsidRPr="00A64B5D">
        <w:rPr>
          <w:szCs w:val="28"/>
        </w:rPr>
        <w:t>1)вынесено специальное постановление, определение о возбуждении дела;</w:t>
      </w:r>
    </w:p>
    <w:p w:rsidR="00A64B5D" w:rsidRPr="00A64B5D" w:rsidRDefault="00A64B5D" w:rsidP="00A64B5D">
      <w:pPr>
        <w:tabs>
          <w:tab w:val="num" w:pos="1440"/>
        </w:tabs>
        <w:ind w:firstLine="720"/>
        <w:rPr>
          <w:szCs w:val="28"/>
        </w:rPr>
      </w:pPr>
      <w:r w:rsidRPr="00A64B5D">
        <w:rPr>
          <w:szCs w:val="28"/>
        </w:rPr>
        <w:t>2)составлен протокол о применении меры обеспечения производства</w:t>
      </w:r>
      <w:r>
        <w:rPr>
          <w:szCs w:val="28"/>
        </w:rPr>
        <w:t xml:space="preserve"> </w:t>
      </w:r>
      <w:r w:rsidRPr="00A64B5D">
        <w:rPr>
          <w:szCs w:val="28"/>
        </w:rPr>
        <w:t>или о совершении административного правонарушения.</w:t>
      </w:r>
    </w:p>
    <w:p w:rsidR="00A64B5D" w:rsidRPr="00A64B5D" w:rsidRDefault="00A64B5D" w:rsidP="00A64B5D">
      <w:pPr>
        <w:ind w:firstLine="720"/>
        <w:rPr>
          <w:szCs w:val="28"/>
        </w:rPr>
      </w:pPr>
      <w:r w:rsidRPr="00A64B5D">
        <w:rPr>
          <w:szCs w:val="28"/>
        </w:rPr>
        <w:t>Согласно ч. 2 ст. 28.2 КоАП РФ -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КоАП РФ,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r w:rsidRPr="00A64B5D">
        <w:rPr>
          <w:rStyle w:val="ac"/>
          <w:szCs w:val="28"/>
        </w:rPr>
        <w:footnoteReference w:id="5"/>
      </w:r>
      <w:r w:rsidRPr="00A64B5D">
        <w:rPr>
          <w:szCs w:val="28"/>
        </w:rPr>
        <w:t>.</w:t>
      </w:r>
    </w:p>
    <w:p w:rsidR="00A64B5D" w:rsidRPr="00A64B5D" w:rsidRDefault="00A64B5D" w:rsidP="00A64B5D">
      <w:pPr>
        <w:ind w:firstLine="720"/>
        <w:rPr>
          <w:szCs w:val="28"/>
        </w:rPr>
      </w:pPr>
      <w:r w:rsidRPr="00A64B5D">
        <w:rPr>
          <w:szCs w:val="28"/>
        </w:rPr>
        <w:t>В ходе осуществления милицией стадии возбуждения дела об административном правонарушении к лицу, совершившему мелкое хулиганство, в соответствии со ст. 27.2 КоАП РФ применяются различные меры обеспечения  производства  по делам об административных правонарушениях.</w:t>
      </w:r>
    </w:p>
    <w:p w:rsidR="00A64B5D" w:rsidRPr="00A64B5D" w:rsidRDefault="00A64B5D" w:rsidP="00A64B5D">
      <w:pPr>
        <w:ind w:firstLine="720"/>
        <w:rPr>
          <w:szCs w:val="28"/>
        </w:rPr>
      </w:pPr>
      <w:r w:rsidRPr="00A64B5D">
        <w:rPr>
          <w:szCs w:val="28"/>
        </w:rPr>
        <w:t>Согласно ст. 27.2 КоАП РФ,</w:t>
      </w:r>
      <w:r w:rsidRPr="00A64B5D">
        <w:rPr>
          <w:bCs/>
          <w:szCs w:val="28"/>
        </w:rPr>
        <w:t xml:space="preserve"> доставление</w:t>
      </w:r>
      <w:r w:rsidRPr="00A64B5D">
        <w:rPr>
          <w:szCs w:val="28"/>
        </w:rPr>
        <w:t xml:space="preserve"> – это принудительное препровождение физического лица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составления протокола является обязательным.</w:t>
      </w:r>
      <w:r w:rsidRPr="00A64B5D">
        <w:rPr>
          <w:rStyle w:val="ac"/>
          <w:szCs w:val="28"/>
        </w:rPr>
        <w:footnoteReference w:id="6"/>
      </w:r>
      <w:r w:rsidRPr="00A64B5D">
        <w:rPr>
          <w:szCs w:val="28"/>
        </w:rPr>
        <w:t xml:space="preserve"> </w:t>
      </w:r>
    </w:p>
    <w:p w:rsidR="00A64B5D" w:rsidRPr="00A64B5D" w:rsidRDefault="00A64B5D" w:rsidP="00A64B5D">
      <w:pPr>
        <w:ind w:firstLine="720"/>
        <w:rPr>
          <w:szCs w:val="28"/>
        </w:rPr>
      </w:pPr>
      <w:r w:rsidRPr="00A64B5D">
        <w:rPr>
          <w:szCs w:val="28"/>
        </w:rPr>
        <w:t xml:space="preserve">После доставления правонарушителя в ОВД сотрудник милиции составляет протокол о доставлении, либо делается соответствующая запись в протоколе об административном правонарушении или в протоколе об административном задержании, где указывают мотивы доставления или административного задержания. </w:t>
      </w:r>
    </w:p>
    <w:p w:rsidR="00A64B5D" w:rsidRPr="00A64B5D" w:rsidRDefault="00A64B5D" w:rsidP="00A64B5D">
      <w:pPr>
        <w:ind w:firstLine="720"/>
        <w:rPr>
          <w:szCs w:val="28"/>
        </w:rPr>
      </w:pPr>
      <w:r w:rsidRPr="00A64B5D">
        <w:rPr>
          <w:bCs/>
          <w:szCs w:val="28"/>
        </w:rPr>
        <w:t>Административное задержание</w:t>
      </w:r>
      <w:r w:rsidRPr="00A64B5D">
        <w:rPr>
          <w:szCs w:val="28"/>
        </w:rPr>
        <w:t xml:space="preserve"> – это кратковременное ограничение  свободы физического лица, осуществляемое должностными лицами органов внутренних дел.</w:t>
      </w:r>
    </w:p>
    <w:p w:rsidR="00A64B5D" w:rsidRPr="00A64B5D" w:rsidRDefault="00A64B5D" w:rsidP="00A64B5D">
      <w:pPr>
        <w:ind w:firstLine="720"/>
        <w:rPr>
          <w:szCs w:val="28"/>
        </w:rPr>
      </w:pPr>
      <w:r w:rsidRPr="00A64B5D">
        <w:rPr>
          <w:szCs w:val="28"/>
        </w:rPr>
        <w:t>Срок административного задержания не должен превышать трех часов и исчисляется с момента доставления в ОВД, а лиц, которые находящихся в состоянии алкогольного опьянения, с момента их вытрезвления (ст. 27.5 КоАП РФ)</w:t>
      </w:r>
      <w:r w:rsidRPr="00A64B5D">
        <w:rPr>
          <w:rStyle w:val="ac"/>
          <w:szCs w:val="28"/>
        </w:rPr>
        <w:footnoteReference w:id="7"/>
      </w:r>
      <w:r w:rsidRPr="00A64B5D">
        <w:rPr>
          <w:szCs w:val="28"/>
        </w:rPr>
        <w:t>.</w:t>
      </w:r>
    </w:p>
    <w:p w:rsidR="00A64B5D" w:rsidRPr="00A64B5D" w:rsidRDefault="00A64B5D" w:rsidP="00A64B5D">
      <w:pPr>
        <w:ind w:firstLine="720"/>
        <w:rPr>
          <w:szCs w:val="28"/>
        </w:rPr>
      </w:pPr>
      <w:r w:rsidRPr="00A64B5D">
        <w:rPr>
          <w:szCs w:val="28"/>
        </w:rPr>
        <w:t xml:space="preserve">Кроме этого, на данной стадии необходимо выяснить: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и зафиксировать все обстоятельства происшедшего. </w:t>
      </w:r>
    </w:p>
    <w:p w:rsidR="00A64B5D" w:rsidRPr="00A64B5D" w:rsidRDefault="00A64B5D" w:rsidP="00A64B5D">
      <w:pPr>
        <w:ind w:firstLine="720"/>
      </w:pPr>
    </w:p>
    <w:p w:rsidR="00A64B5D" w:rsidRPr="00A64B5D" w:rsidRDefault="00A64B5D" w:rsidP="00A64B5D">
      <w:pPr>
        <w:pStyle w:val="4"/>
        <w:numPr>
          <w:ilvl w:val="0"/>
          <w:numId w:val="1"/>
        </w:numPr>
        <w:spacing w:before="0"/>
        <w:ind w:left="0" w:firstLine="720"/>
        <w:rPr>
          <w:spacing w:val="0"/>
        </w:rPr>
      </w:pPr>
      <w:bookmarkStart w:id="3" w:name="_Toc169450488"/>
      <w:r w:rsidRPr="00A64B5D">
        <w:rPr>
          <w:spacing w:val="0"/>
        </w:rPr>
        <w:t>Меры административного принуждения, применяемые милицией к лицам, совершившим административное правонарушение против порядка управления, посягающие на общественный порядок и общественную безопасность</w:t>
      </w:r>
      <w:bookmarkEnd w:id="3"/>
    </w:p>
    <w:p w:rsidR="00A64B5D" w:rsidRPr="00A64B5D" w:rsidRDefault="00A64B5D" w:rsidP="00A64B5D">
      <w:pPr>
        <w:ind w:firstLine="720"/>
      </w:pPr>
    </w:p>
    <w:p w:rsidR="00A64B5D" w:rsidRPr="00A64B5D" w:rsidRDefault="00A64B5D" w:rsidP="00A64B5D">
      <w:pPr>
        <w:ind w:firstLine="720"/>
      </w:pPr>
      <w:r w:rsidRPr="00A64B5D">
        <w:t>Меры административного предупреждения, являются одним из видов административного принуждения, применяются работниками милиции в целях предупреждения правонарушений и обстоятельств, угрожающих общественной и личной безопасности граждан. Они выступают в качестве ограничений административно-правового характера, административно принудительных действий в отношении того или иного гражданина, должностного лица</w:t>
      </w:r>
      <w:r w:rsidRPr="00A64B5D">
        <w:rPr>
          <w:rStyle w:val="ac"/>
        </w:rPr>
        <w:footnoteReference w:id="8"/>
      </w:r>
      <w:r w:rsidRPr="00A64B5D">
        <w:t>.</w:t>
      </w:r>
    </w:p>
    <w:p w:rsidR="00A64B5D" w:rsidRPr="00A64B5D" w:rsidRDefault="00A64B5D" w:rsidP="00A64B5D">
      <w:pPr>
        <w:ind w:firstLine="720"/>
      </w:pPr>
      <w:r w:rsidRPr="00A64B5D">
        <w:t>Основанием применения меры административного предупреждения  является реальное предположение о намерении лица совершить правонарушение, антиобщественное, противоправное действие, возникновение обстоятельств, угрожающих общественной и личной безопасности граждан. Данные меры применяются к лицам, характеризующимся антиобщественным поведением, в целях предупреждения, недопущения совершения ими новых пра</w:t>
      </w:r>
      <w:r>
        <w:t>вонарушений.</w:t>
      </w:r>
    </w:p>
    <w:p w:rsidR="00A64B5D" w:rsidRPr="00A64B5D" w:rsidRDefault="00A64B5D" w:rsidP="00A64B5D">
      <w:pPr>
        <w:ind w:firstLine="720"/>
        <w:rPr>
          <w:szCs w:val="28"/>
        </w:rPr>
      </w:pPr>
      <w:r w:rsidRPr="00A64B5D">
        <w:rPr>
          <w:szCs w:val="28"/>
        </w:rPr>
        <w:t xml:space="preserve">Порядок исполнения наиболее широко применяемого административного наказания по данному виду правонарушений – </w:t>
      </w:r>
      <w:r w:rsidRPr="00A64B5D">
        <w:rPr>
          <w:bCs/>
          <w:szCs w:val="28"/>
        </w:rPr>
        <w:t>штрафа,</w:t>
      </w:r>
      <w:r w:rsidRPr="00A64B5D">
        <w:rPr>
          <w:szCs w:val="28"/>
        </w:rPr>
        <w:t xml:space="preserve"> указан в ст. 32.2 КоАП РФ. </w:t>
      </w:r>
    </w:p>
    <w:p w:rsidR="00A64B5D" w:rsidRPr="00A64B5D" w:rsidRDefault="00A64B5D" w:rsidP="00A64B5D">
      <w:pPr>
        <w:ind w:firstLine="720"/>
        <w:rPr>
          <w:szCs w:val="28"/>
        </w:rPr>
      </w:pPr>
      <w:r w:rsidRPr="00A64B5D">
        <w:rPr>
          <w:szCs w:val="28"/>
        </w:rPr>
        <w:t xml:space="preserve">Специфика этой санкции имущественного характера состоит в том, что она предполагает взыскание определенной суммы денег. Эта сумма может быть внесена самостоятельно лицом, привлеченным к ответственности, сразу или по частям, наличными  или путем перечисления на банковский счет. Штраф может быть взыскан и принудительно, тоже полностью или по частям, из регулярно получаемых сумм или со счетов, а так же путем обращения административного  взыскания на имущество физического или юридического лица. </w:t>
      </w:r>
    </w:p>
    <w:p w:rsidR="00A64B5D" w:rsidRPr="00A64B5D" w:rsidRDefault="00A64B5D" w:rsidP="00A64B5D">
      <w:pPr>
        <w:ind w:firstLine="720"/>
        <w:rPr>
          <w:szCs w:val="28"/>
        </w:rPr>
      </w:pPr>
      <w:r w:rsidRPr="00A64B5D">
        <w:rPr>
          <w:szCs w:val="28"/>
        </w:rPr>
        <w:t>Штраф применяется наиболее широко по ряду причин.</w:t>
      </w:r>
    </w:p>
    <w:p w:rsidR="00A64B5D" w:rsidRPr="00A64B5D" w:rsidRDefault="00A64B5D" w:rsidP="00A64B5D">
      <w:pPr>
        <w:ind w:firstLine="720"/>
        <w:rPr>
          <w:szCs w:val="28"/>
        </w:rPr>
      </w:pPr>
      <w:r w:rsidRPr="00A64B5D">
        <w:rPr>
          <w:szCs w:val="28"/>
        </w:rPr>
        <w:t>Во-первых, в административном порядке на граждан РФ и юридических лиц могут налагаться  только два наказания: предупреждение и штраф. Учитывая особенности предупреждения как меры морально-правового воздействия, используемой, как правило, при малозначительных правонарушениях, субъекты административной власти чаще всего применяются к виновным наказание в виде штрафа.</w:t>
      </w:r>
    </w:p>
    <w:p w:rsidR="00A64B5D" w:rsidRPr="00A64B5D" w:rsidRDefault="00A64B5D" w:rsidP="00A64B5D">
      <w:pPr>
        <w:ind w:firstLine="720"/>
        <w:rPr>
          <w:szCs w:val="28"/>
        </w:rPr>
      </w:pPr>
      <w:r w:rsidRPr="00A64B5D">
        <w:rPr>
          <w:szCs w:val="28"/>
        </w:rPr>
        <w:t>Во-вторых, размер штрафа легко изменять, учитывая самые разнообразные обстоятельства правонарушения.</w:t>
      </w:r>
    </w:p>
    <w:p w:rsidR="00A64B5D" w:rsidRPr="00A64B5D" w:rsidRDefault="00A64B5D" w:rsidP="00A64B5D">
      <w:pPr>
        <w:ind w:firstLine="720"/>
        <w:rPr>
          <w:szCs w:val="28"/>
        </w:rPr>
      </w:pPr>
      <w:r w:rsidRPr="00A64B5D">
        <w:rPr>
          <w:szCs w:val="28"/>
        </w:rPr>
        <w:t>В-третьих, взысканные с виновных суммы зачисляются в бюджеты. Главным образом эти деньги направляются в бюджеты муниципальных образований и в какой-то степени пополняют их. В ряде случаев суммы штрафов полностью или частично зачисляются в федеральный бюджет, в бюджеты субъектов РФ.</w:t>
      </w:r>
    </w:p>
    <w:p w:rsidR="00A64B5D" w:rsidRPr="00A64B5D" w:rsidRDefault="00A64B5D" w:rsidP="00A64B5D">
      <w:pPr>
        <w:ind w:firstLine="720"/>
      </w:pPr>
      <w:r w:rsidRPr="00A64B5D">
        <w:t xml:space="preserve">Сумма административного штрафа может быть внесена непосредственно физическим лицом, привлеченным к административной ответственности, законным представителем физического лица, законным представителем юридического лица, в отношении которых вынесено постановление о наложении административного штрафа, в банк или иное кредитное учреждение либо перечислена указанными лицами, за исключением случаев взимания административного штрафа, совершенного физическим лицом, на месте совершения административного правонарушения </w:t>
      </w:r>
    </w:p>
    <w:p w:rsidR="00A64B5D" w:rsidRPr="00A64B5D" w:rsidRDefault="00A64B5D" w:rsidP="00A64B5D">
      <w:pPr>
        <w:ind w:firstLine="720"/>
        <w:rPr>
          <w:szCs w:val="28"/>
        </w:rPr>
      </w:pPr>
      <w:r w:rsidRPr="00A64B5D">
        <w:rPr>
          <w:szCs w:val="28"/>
        </w:rPr>
        <w:t xml:space="preserve">Второй мерой наказания, предусмотренной за совершения ряда </w:t>
      </w:r>
      <w:r w:rsidRPr="00A64B5D">
        <w:t>административных правонарушений против порядка управления, посягающие на общественный порядок и общественную безопасность</w:t>
      </w:r>
      <w:r w:rsidRPr="00A64B5D">
        <w:rPr>
          <w:szCs w:val="28"/>
        </w:rPr>
        <w:t xml:space="preserve"> мелкого хулиганства – является </w:t>
      </w:r>
      <w:r w:rsidRPr="00A64B5D">
        <w:rPr>
          <w:bCs/>
          <w:szCs w:val="28"/>
        </w:rPr>
        <w:t>административный арест</w:t>
      </w:r>
      <w:r w:rsidRPr="00A64B5D">
        <w:rPr>
          <w:szCs w:val="28"/>
        </w:rPr>
        <w:t>.</w:t>
      </w:r>
    </w:p>
    <w:p w:rsidR="00A64B5D" w:rsidRPr="00A64B5D" w:rsidRDefault="00A64B5D" w:rsidP="00A64B5D">
      <w:pPr>
        <w:ind w:firstLine="720"/>
      </w:pPr>
      <w:r w:rsidRPr="00A64B5D">
        <w:t xml:space="preserve">Административный арест применяется к лицам, совершившим административные правонарушения, предусмотренные ч. 1 и 2 ст. 20.1 (мелкое хулиганство), ч. 3 ст. 20.2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или радиоактивных веществ, а равно активное участие в таких акциях, если это осложнило выполнение персоналом указанных объектов служебных обязанностей или создало угрозу безопасности населения и окружающей среды), ст. 20.3 (пропаганда и публичное демонстрирование нацистской атрибутики или символики), 20.5 (нарушение требований режима чрезвычайного положения), 20.18 (блокирование транспортных коммуникаций), 20.21 (появление в общественных местах в состоянии опьянения), ч. 1 ст. 20.25 (неуплата административного штрафа в срок, предусмотренный КоАП), ч. 2 ст. 20.25 (самовольное оставление места отбывания административного ареста) КоАП. </w:t>
      </w:r>
    </w:p>
    <w:p w:rsidR="00A64B5D" w:rsidRPr="00A64B5D" w:rsidRDefault="00A64B5D" w:rsidP="00A64B5D">
      <w:pPr>
        <w:ind w:firstLine="720"/>
      </w:pPr>
      <w:r w:rsidRPr="00A64B5D">
        <w:t xml:space="preserve">Административный арест - единственный из видов административных наказаний, который ограничивает свободу нарушителя. Административный арест может устанавливаться и применяться только в качестве основного административного наказания. </w:t>
      </w:r>
    </w:p>
    <w:p w:rsidR="00A64B5D" w:rsidRPr="00A64B5D" w:rsidRDefault="00A64B5D" w:rsidP="00A64B5D">
      <w:pPr>
        <w:ind w:firstLine="720"/>
      </w:pPr>
      <w:r w:rsidRPr="00A64B5D">
        <w:t>В ст. 32.8 КоАП РФ содержатся общие правила исполнения административного ареста. Содержание этих норм имеет ряд особенностей.</w:t>
      </w:r>
    </w:p>
    <w:p w:rsidR="00A64B5D" w:rsidRPr="00A64B5D" w:rsidRDefault="00A64B5D" w:rsidP="00A64B5D">
      <w:pPr>
        <w:ind w:firstLine="720"/>
        <w:rPr>
          <w:szCs w:val="28"/>
        </w:rPr>
      </w:pPr>
      <w:r w:rsidRPr="00A64B5D">
        <w:rPr>
          <w:szCs w:val="28"/>
        </w:rPr>
        <w:t>Прежде всего, следует отметить, что ч. 1 ст. 32.8 КоАП РФ предусмотрено: постановление судьи об административном аресте исполняется немедленно после его вынесения. А это значит, что  вопреки общему правилу, закрепленному ст. 31.1 КоАП РФ, в соответствии с которым постановление вступает в силу не ранее, чем через 10 суток со дня вручения, получения его копии виновным (ч. 1 ст. 30.3 КоАП РФ), постановление об административном аресте вступает в силу немедленно после его вынесения.</w:t>
      </w:r>
    </w:p>
    <w:p w:rsidR="00A64B5D" w:rsidRPr="00A64B5D" w:rsidRDefault="00A64B5D" w:rsidP="00A64B5D">
      <w:pPr>
        <w:ind w:firstLine="720"/>
      </w:pPr>
      <w:r w:rsidRPr="00A64B5D">
        <w:t>Исполнению административного наказания в виде административного ареста предшествуют меры обеспечения производства по делам об административных правонарушениях в виде доставления, административного задержания и личного досмотра (см. соответственно комментарии к ст. 27.2, 27.5, 27.7). Срок административного задержания не должен превышать три часа (за исключением случаев, предусмотренных ч. 2, 3 ст. 27.5 КоАП).</w:t>
      </w:r>
    </w:p>
    <w:p w:rsidR="00A64B5D" w:rsidRPr="00A64B5D" w:rsidRDefault="00A64B5D" w:rsidP="00A64B5D">
      <w:pPr>
        <w:ind w:firstLine="720"/>
        <w:jc w:val="center"/>
        <w:rPr>
          <w:b/>
        </w:rPr>
      </w:pPr>
      <w:r>
        <w:rPr>
          <w:szCs w:val="28"/>
        </w:rPr>
        <w:br w:type="page"/>
      </w:r>
      <w:bookmarkStart w:id="4" w:name="_Toc169450489"/>
      <w:r w:rsidRPr="00A64B5D">
        <w:rPr>
          <w:b/>
        </w:rPr>
        <w:t>Заключение</w:t>
      </w:r>
      <w:bookmarkEnd w:id="4"/>
    </w:p>
    <w:p w:rsidR="00A64B5D" w:rsidRPr="00A64B5D" w:rsidRDefault="00A64B5D" w:rsidP="00A64B5D">
      <w:pPr>
        <w:ind w:firstLine="720"/>
      </w:pPr>
    </w:p>
    <w:p w:rsidR="00A64B5D" w:rsidRPr="00A64B5D" w:rsidRDefault="00A64B5D" w:rsidP="00A64B5D">
      <w:pPr>
        <w:ind w:firstLine="720"/>
      </w:pPr>
      <w:r w:rsidRPr="00A64B5D">
        <w:t>Цель курсового исследования достигнута путём реализации поставленных задач. В результате проведённого исследования по теме «Предупреждение и пресечение административных правонарушений против порядка управления, посягающих на общественный порядок и общественную безопасность» можно сделать ряд выводов:</w:t>
      </w:r>
    </w:p>
    <w:p w:rsidR="00A64B5D" w:rsidRPr="00A64B5D" w:rsidRDefault="00A64B5D" w:rsidP="00A64B5D">
      <w:pPr>
        <w:ind w:firstLine="720"/>
      </w:pPr>
      <w:r w:rsidRPr="00A64B5D">
        <w:t xml:space="preserve">В последние годы в стране наблюдается устойчивый рост </w:t>
      </w:r>
      <w:r w:rsidRPr="00A64B5D">
        <w:rPr>
          <w:szCs w:val="18"/>
        </w:rPr>
        <w:t>административных правонарушений в сфере охраны общественного порядка.</w:t>
      </w:r>
      <w:r w:rsidRPr="00A64B5D">
        <w:t xml:space="preserve"> Одними из наиболее распространенных являются административные проступки, которые несут существенный экономический, политический и нравственный урон нашему обществу. Уже в силу их массовости, общей тенденции к росту, а также отмечаемой многими исследователями связью с иными антиобщественными явлениями можно предполагать об их существенном влиянии на состояние правопорядка в целом. </w:t>
      </w:r>
    </w:p>
    <w:p w:rsidR="00A64B5D" w:rsidRDefault="00A64B5D" w:rsidP="00A64B5D">
      <w:pPr>
        <w:ind w:firstLine="720"/>
      </w:pPr>
      <w:r w:rsidRPr="00A64B5D">
        <w:t xml:space="preserve">Поэтому перед обществом, его властными структурами и, в первую очередь, правоохранительными органами стоят задачи, связанные с предупреждением и своевременным пресечением административных правонарушений. </w:t>
      </w:r>
    </w:p>
    <w:p w:rsidR="00A64B5D" w:rsidRPr="00A64B5D" w:rsidRDefault="00A64B5D" w:rsidP="00A64B5D">
      <w:pPr>
        <w:ind w:firstLine="720"/>
      </w:pPr>
      <w:r w:rsidRPr="00A64B5D">
        <w:t>Практика работы ОВД РФ, анализ правовых актов, а также специальной литературы свидетельствуют о том, что решающая роль в предупреждении и пресечении административных правонарушений в сфере общественного порядка и общественной безопасности принадлежит городским и районным органам внутренних дел, которые, выполняя основной объем предупредительных и правоохранительных функций милиции на территории обслуживаемых участков, в своей повседневной деятельности тесно связаны с населением, государственными и негосударственными организациями и общественными объединениями. От организации и результатов работы именно этого звена правоохранительной системы в решающей степени зависит эффективность противодействия нарастающему валу преступности, административных правонарушений, которые по своим масштабам стали реальной угрозой государству и обществу.</w:t>
      </w:r>
    </w:p>
    <w:p w:rsidR="00A64B5D" w:rsidRPr="00A64B5D" w:rsidRDefault="00A64B5D" w:rsidP="00A64B5D">
      <w:pPr>
        <w:ind w:firstLine="720"/>
        <w:rPr>
          <w:szCs w:val="28"/>
        </w:rPr>
      </w:pPr>
      <w:r w:rsidRPr="00A64B5D">
        <w:rPr>
          <w:szCs w:val="28"/>
        </w:rPr>
        <w:t xml:space="preserve">Кодекс об административных правонарушениях 2001г. изменил подход к определению административной ответственности за правонарушения, где в качестве объектов выступают общественный порядок, общественная безопасность и расширил перечень посягательств на указанные правоотношения. Никогда прежде общественная безопасность не рассматривалась отечественным законодателем как значимая ценность. </w:t>
      </w:r>
    </w:p>
    <w:p w:rsidR="00A64B5D" w:rsidRPr="00A64B5D" w:rsidRDefault="00A64B5D" w:rsidP="00A64B5D">
      <w:pPr>
        <w:pStyle w:val="af1"/>
        <w:spacing w:line="360" w:lineRule="auto"/>
        <w:ind w:firstLine="720"/>
      </w:pPr>
      <w:r w:rsidRPr="00A64B5D">
        <w:t>Существенное расширение перечня правонарушений против общественного порядка и общественной безопасности является явным признаком того, что наша жизнь стала, с одной стороны, более подвержена воздействию внутренних и внешних угроз, с другой - государство стало уделять больше внимания защите личности от воздействия таких угроз.</w:t>
      </w:r>
    </w:p>
    <w:p w:rsidR="00A64B5D" w:rsidRPr="00A64B5D" w:rsidRDefault="00A64B5D" w:rsidP="00A64B5D">
      <w:pPr>
        <w:ind w:firstLine="720"/>
      </w:pPr>
      <w:r w:rsidRPr="00A64B5D">
        <w:t>Мелкое хулиганство</w:t>
      </w:r>
      <w:r>
        <w:t xml:space="preserve"> </w:t>
      </w:r>
      <w:r w:rsidRPr="00A64B5D">
        <w:t xml:space="preserve">– один из наиболее распространенных административных проступков, связанных с нарушением общественного порядка. Деятельность милиции охватывает практически все этапы применения данной нормы: от выявления и пресечения правонарушений до исполнения административного наказания. </w:t>
      </w:r>
    </w:p>
    <w:p w:rsidR="00A64B5D" w:rsidRPr="00A64B5D" w:rsidRDefault="00A64B5D" w:rsidP="00A64B5D">
      <w:pPr>
        <w:ind w:firstLine="720"/>
        <w:rPr>
          <w:szCs w:val="28"/>
        </w:rPr>
      </w:pPr>
      <w:r w:rsidRPr="00A64B5D">
        <w:rPr>
          <w:szCs w:val="28"/>
        </w:rPr>
        <w:t>Применение милицией административной ответственности за мелкое хулиганство складывается из нескольких составляющих, которые не могут существовать по отдельности:</w:t>
      </w:r>
    </w:p>
    <w:p w:rsidR="00A64B5D" w:rsidRPr="00A64B5D" w:rsidRDefault="00A64B5D" w:rsidP="00A64B5D">
      <w:pPr>
        <w:numPr>
          <w:ilvl w:val="0"/>
          <w:numId w:val="8"/>
        </w:numPr>
        <w:ind w:left="0" w:firstLine="720"/>
        <w:rPr>
          <w:szCs w:val="28"/>
        </w:rPr>
      </w:pPr>
      <w:r w:rsidRPr="00A64B5D">
        <w:rPr>
          <w:szCs w:val="28"/>
        </w:rPr>
        <w:t xml:space="preserve">Сотрудники милиции пресекают данные административные проступки, применяя в этих целях властные полномочия, в том числе, физическую силу и специальные средства. </w:t>
      </w:r>
    </w:p>
    <w:p w:rsidR="00A64B5D" w:rsidRPr="00A64B5D" w:rsidRDefault="00A64B5D" w:rsidP="00A64B5D">
      <w:pPr>
        <w:numPr>
          <w:ilvl w:val="0"/>
          <w:numId w:val="8"/>
        </w:numPr>
        <w:ind w:left="0" w:firstLine="720"/>
        <w:rPr>
          <w:szCs w:val="28"/>
        </w:rPr>
      </w:pPr>
      <w:r w:rsidRPr="00A64B5D">
        <w:rPr>
          <w:szCs w:val="28"/>
        </w:rPr>
        <w:t xml:space="preserve">Сотрудники милиции осуществляют подготовку материалов дела об административном правонарушении. </w:t>
      </w:r>
    </w:p>
    <w:p w:rsidR="00A64B5D" w:rsidRPr="00A64B5D" w:rsidRDefault="00A64B5D" w:rsidP="00A64B5D">
      <w:pPr>
        <w:numPr>
          <w:ilvl w:val="0"/>
          <w:numId w:val="8"/>
        </w:numPr>
        <w:ind w:left="0" w:firstLine="720"/>
        <w:rPr>
          <w:szCs w:val="28"/>
        </w:rPr>
      </w:pPr>
      <w:r w:rsidRPr="00A64B5D">
        <w:rPr>
          <w:szCs w:val="28"/>
        </w:rPr>
        <w:t xml:space="preserve">Должностные лица ОВД наряду с судьями и комиссиями по делам несовершеннолетних и защите их прав (КДН) вправе рассматривать дела об административных правонарушениях, предусмотренных ст.20.1 КоАП. </w:t>
      </w:r>
    </w:p>
    <w:p w:rsidR="00A64B5D" w:rsidRPr="00A64B5D" w:rsidRDefault="00A64B5D" w:rsidP="00A64B5D">
      <w:pPr>
        <w:numPr>
          <w:ilvl w:val="0"/>
          <w:numId w:val="8"/>
        </w:numPr>
        <w:ind w:left="0" w:firstLine="720"/>
        <w:rPr>
          <w:szCs w:val="28"/>
        </w:rPr>
      </w:pPr>
      <w:r w:rsidRPr="00A64B5D">
        <w:rPr>
          <w:szCs w:val="28"/>
        </w:rPr>
        <w:t xml:space="preserve">Должностные лица ОВД принимают непосредственное участие в исполнении административных наказаний. </w:t>
      </w:r>
    </w:p>
    <w:p w:rsidR="00A64B5D" w:rsidRPr="00A64B5D" w:rsidRDefault="00A64B5D" w:rsidP="00A64B5D">
      <w:pPr>
        <w:ind w:firstLine="720"/>
        <w:jc w:val="center"/>
        <w:rPr>
          <w:b/>
        </w:rPr>
      </w:pPr>
      <w:r>
        <w:br w:type="page"/>
      </w:r>
      <w:bookmarkStart w:id="5" w:name="_Toc169450490"/>
      <w:r w:rsidRPr="00A64B5D">
        <w:rPr>
          <w:b/>
        </w:rPr>
        <w:t>Список использованной литературы</w:t>
      </w:r>
      <w:bookmarkEnd w:id="5"/>
    </w:p>
    <w:p w:rsidR="00A64B5D" w:rsidRPr="00A64B5D" w:rsidRDefault="00A64B5D" w:rsidP="00A64B5D">
      <w:pPr>
        <w:ind w:firstLine="720"/>
      </w:pPr>
    </w:p>
    <w:p w:rsidR="00A64B5D" w:rsidRPr="00A64B5D" w:rsidRDefault="00A64B5D" w:rsidP="00A64B5D">
      <w:pPr>
        <w:pStyle w:val="af1"/>
        <w:numPr>
          <w:ilvl w:val="0"/>
          <w:numId w:val="13"/>
        </w:numPr>
        <w:spacing w:line="360" w:lineRule="auto"/>
        <w:ind w:left="0" w:firstLine="720"/>
        <w:rPr>
          <w:szCs w:val="20"/>
        </w:rPr>
      </w:pPr>
      <w:r w:rsidRPr="00A64B5D">
        <w:rPr>
          <w:szCs w:val="20"/>
        </w:rPr>
        <w:t>Кодекс Российской Федерации об административных правонарушениях. Федеральный закон № 195-ФЗ от 30 декабря 2001 года (в ред. Федерального закона от 27.09.2005 N 124-ФЗ).</w:t>
      </w:r>
    </w:p>
    <w:p w:rsidR="00A64B5D" w:rsidRPr="00A64B5D" w:rsidRDefault="00A64B5D" w:rsidP="00A64B5D">
      <w:pPr>
        <w:numPr>
          <w:ilvl w:val="0"/>
          <w:numId w:val="13"/>
        </w:numPr>
        <w:ind w:left="0" w:firstLine="720"/>
      </w:pPr>
      <w:r w:rsidRPr="00A64B5D">
        <w:rPr>
          <w:szCs w:val="28"/>
        </w:rPr>
        <w:t xml:space="preserve">Закон РФ «О безопасности» от 5 марта 1992 г. </w:t>
      </w:r>
    </w:p>
    <w:p w:rsidR="00A64B5D" w:rsidRPr="00A64B5D" w:rsidRDefault="00A64B5D" w:rsidP="00A64B5D">
      <w:pPr>
        <w:numPr>
          <w:ilvl w:val="0"/>
          <w:numId w:val="13"/>
        </w:numPr>
        <w:ind w:left="0" w:firstLine="720"/>
      </w:pPr>
      <w:r w:rsidRPr="00A64B5D">
        <w:t xml:space="preserve">Закон РФ «О милиции» от 18 апреля 1991 г. №1026-I (в </w:t>
      </w:r>
      <w:r w:rsidR="00D723A8">
        <w:t>ред. от 09.05.2005 N 45-ФЗ).</w:t>
      </w:r>
    </w:p>
    <w:p w:rsidR="00A64B5D" w:rsidRPr="00A64B5D" w:rsidRDefault="00A64B5D" w:rsidP="00A64B5D">
      <w:pPr>
        <w:numPr>
          <w:ilvl w:val="0"/>
          <w:numId w:val="13"/>
        </w:numPr>
        <w:ind w:left="0" w:firstLine="720"/>
      </w:pPr>
      <w:r w:rsidRPr="00A64B5D">
        <w:t>Указ Президента РФ № 209 от 12 февраля 1993 г. «О милиции общественной безопасности (местной милиции) в Российской Федерации» (с изм. и доп. от 2 декабря 1998 г.)</w:t>
      </w:r>
    </w:p>
    <w:p w:rsidR="00A64B5D" w:rsidRPr="00A64B5D" w:rsidRDefault="00A64B5D" w:rsidP="00A64B5D">
      <w:pPr>
        <w:numPr>
          <w:ilvl w:val="0"/>
          <w:numId w:val="13"/>
        </w:numPr>
        <w:ind w:left="0" w:firstLine="720"/>
      </w:pPr>
      <w:r w:rsidRPr="00A64B5D">
        <w:t>Постановление Правительства РФ от 7 декабря 2000 г. № 926 « О подразделениях милиции общественной безопасности ».</w:t>
      </w:r>
    </w:p>
    <w:p w:rsidR="00A64B5D" w:rsidRPr="00A64B5D" w:rsidRDefault="00A64B5D" w:rsidP="00A64B5D">
      <w:pPr>
        <w:numPr>
          <w:ilvl w:val="0"/>
          <w:numId w:val="13"/>
        </w:numPr>
        <w:ind w:left="0" w:firstLine="720"/>
      </w:pPr>
      <w:r w:rsidRPr="00A64B5D">
        <w:t xml:space="preserve">Административная деятельность органов внутренних дел: Учебник. Часть общая /под ред. проф. А.П. Коренева. – М.: «Щит – М»,2001. </w:t>
      </w:r>
    </w:p>
    <w:p w:rsidR="00A64B5D" w:rsidRPr="00A64B5D" w:rsidRDefault="00A64B5D" w:rsidP="00A64B5D">
      <w:pPr>
        <w:numPr>
          <w:ilvl w:val="0"/>
          <w:numId w:val="13"/>
        </w:numPr>
        <w:ind w:left="0" w:firstLine="720"/>
      </w:pPr>
      <w:r w:rsidRPr="00A64B5D">
        <w:t xml:space="preserve">Агапов А.Б. Постатейный комментарий к Кодексу Российской Федерации об административных правонарушениях.  (В двух книгах) (издание второе, исправленное и дополненное). М.: Издательство "Статут", 2004. </w:t>
      </w:r>
    </w:p>
    <w:p w:rsidR="00A64B5D" w:rsidRPr="00A64B5D" w:rsidRDefault="00A64B5D" w:rsidP="00A64B5D">
      <w:pPr>
        <w:numPr>
          <w:ilvl w:val="0"/>
          <w:numId w:val="13"/>
        </w:numPr>
        <w:ind w:left="0" w:firstLine="720"/>
        <w:rPr>
          <w:szCs w:val="28"/>
        </w:rPr>
      </w:pPr>
      <w:r w:rsidRPr="00A64B5D">
        <w:rPr>
          <w:szCs w:val="28"/>
        </w:rPr>
        <w:t>Бахрах Д.Н. Административное право России: Учебник для вузов.-М.:Норма-Инфра-М.,2000.</w:t>
      </w:r>
    </w:p>
    <w:p w:rsidR="00A64B5D" w:rsidRPr="00A64B5D" w:rsidRDefault="00A64B5D" w:rsidP="00A64B5D">
      <w:pPr>
        <w:numPr>
          <w:ilvl w:val="0"/>
          <w:numId w:val="13"/>
        </w:numPr>
        <w:ind w:left="0" w:firstLine="720"/>
      </w:pPr>
      <w:r w:rsidRPr="00A64B5D">
        <w:t>Комментарий к Кодексу РФ об административных правонарушениях. /Под ред. Ю.М. Козлова – М.: Юрист, 2002 – С.1075.</w:t>
      </w:r>
    </w:p>
    <w:p w:rsidR="00A64B5D" w:rsidRPr="00A64B5D" w:rsidRDefault="00A64B5D" w:rsidP="00A64B5D">
      <w:pPr>
        <w:numPr>
          <w:ilvl w:val="0"/>
          <w:numId w:val="13"/>
        </w:numPr>
        <w:ind w:left="0" w:firstLine="720"/>
      </w:pPr>
      <w:r w:rsidRPr="00A64B5D">
        <w:t>Комментарий к Кодексу РФ об административных правонарушениях. /Под общ. ред. проф. Э.Н. Ренова – М.: Издательство НОРМА, 2002</w:t>
      </w:r>
    </w:p>
    <w:p w:rsidR="00A64B5D" w:rsidRPr="00A64B5D" w:rsidRDefault="00A64B5D" w:rsidP="00A64B5D">
      <w:pPr>
        <w:numPr>
          <w:ilvl w:val="0"/>
          <w:numId w:val="13"/>
        </w:numPr>
        <w:ind w:left="0" w:firstLine="720"/>
      </w:pPr>
      <w:r w:rsidRPr="00A64B5D">
        <w:t>Сорокин</w:t>
      </w:r>
      <w:r w:rsidR="00D723A8">
        <w:t xml:space="preserve"> </w:t>
      </w:r>
      <w:r w:rsidRPr="00A64B5D">
        <w:t>В.Д.</w:t>
      </w:r>
      <w:r w:rsidRPr="00A64B5D">
        <w:rPr>
          <w:rFonts w:cs="Arial"/>
          <w:bCs/>
          <w:szCs w:val="30"/>
        </w:rPr>
        <w:t xml:space="preserve"> </w:t>
      </w:r>
      <w:r w:rsidRPr="00A64B5D">
        <w:t>Кодекс РФ об административных правонарушениях. Вводный комментарий. -Спб.:  Питер, 2002</w:t>
      </w:r>
    </w:p>
    <w:p w:rsidR="00A64B5D" w:rsidRPr="00A64B5D" w:rsidRDefault="00A64B5D" w:rsidP="00A64B5D">
      <w:pPr>
        <w:numPr>
          <w:ilvl w:val="0"/>
          <w:numId w:val="13"/>
        </w:numPr>
        <w:ind w:left="0" w:firstLine="720"/>
      </w:pPr>
      <w:r w:rsidRPr="00A64B5D">
        <w:rPr>
          <w:rStyle w:val="ac"/>
          <w:vertAlign w:val="baseline"/>
        </w:rPr>
        <w:t>Хамаев Н.Ю. Новый КоАП РФ. Новое в законодательстве//Гражданин и право.-2002.-№10.</w:t>
      </w:r>
      <w:bookmarkStart w:id="6" w:name="_GoBack"/>
      <w:bookmarkEnd w:id="6"/>
    </w:p>
    <w:sectPr w:rsidR="00A64B5D" w:rsidRPr="00A64B5D" w:rsidSect="00A64B5D">
      <w:headerReference w:type="even" r:id="rId7"/>
      <w:headerReference w:type="default" r:id="rId8"/>
      <w:pgSz w:w="11906" w:h="16838" w:code="9"/>
      <w:pgMar w:top="1134" w:right="851" w:bottom="1134" w:left="1701" w:header="51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0E7" w:rsidRDefault="001840E7">
      <w:r>
        <w:separator/>
      </w:r>
    </w:p>
  </w:endnote>
  <w:endnote w:type="continuationSeparator" w:id="0">
    <w:p w:rsidR="001840E7" w:rsidRDefault="00184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0E7" w:rsidRDefault="001840E7">
      <w:r>
        <w:separator/>
      </w:r>
    </w:p>
  </w:footnote>
  <w:footnote w:type="continuationSeparator" w:id="0">
    <w:p w:rsidR="001840E7" w:rsidRDefault="001840E7">
      <w:r>
        <w:continuationSeparator/>
      </w:r>
    </w:p>
  </w:footnote>
  <w:footnote w:id="1">
    <w:p w:rsidR="001840E7" w:rsidRDefault="00A64B5D">
      <w:pPr>
        <w:pStyle w:val="aa"/>
        <w:spacing w:line="240" w:lineRule="auto"/>
      </w:pPr>
      <w:r>
        <w:rPr>
          <w:rStyle w:val="ac"/>
        </w:rPr>
        <w:footnoteRef/>
      </w:r>
      <w:r>
        <w:t xml:space="preserve"> Агапов А.Б. Постатейный комментарий к Кодексу Российской Федерации об административных правонарушениях.  В двух книгах.  (издание второе, исп.  и доп. ). М.: Издательство "Статут", 2004.-С. 730-776</w:t>
      </w:r>
    </w:p>
  </w:footnote>
  <w:footnote w:id="2">
    <w:p w:rsidR="001840E7" w:rsidRDefault="00A64B5D">
      <w:pPr>
        <w:pStyle w:val="aa"/>
      </w:pPr>
      <w:r>
        <w:rPr>
          <w:rStyle w:val="ac"/>
        </w:rPr>
        <w:footnoteRef/>
      </w:r>
      <w:r>
        <w:t xml:space="preserve"> </w:t>
      </w:r>
      <w:r>
        <w:rPr>
          <w:rStyle w:val="ac"/>
          <w:vertAlign w:val="baseline"/>
        </w:rPr>
        <w:t>Закон РФ «О милиции»</w:t>
      </w:r>
      <w:r>
        <w:t xml:space="preserve">. </w:t>
      </w:r>
      <w:r>
        <w:rPr>
          <w:rStyle w:val="ac"/>
          <w:vertAlign w:val="baseline"/>
        </w:rPr>
        <w:t xml:space="preserve">    </w:t>
      </w:r>
    </w:p>
  </w:footnote>
  <w:footnote w:id="3">
    <w:p w:rsidR="001840E7" w:rsidRDefault="00A64B5D">
      <w:pPr>
        <w:pStyle w:val="aa"/>
        <w:spacing w:line="240" w:lineRule="auto"/>
      </w:pPr>
      <w:r>
        <w:rPr>
          <w:rStyle w:val="ac"/>
        </w:rPr>
        <w:footnoteRef/>
      </w:r>
      <w:r>
        <w:t xml:space="preserve"> Комментарий к Кодексу РФ об административных правонарушениях. /Под ред. Ю.М. Козлова – М.: Юрист, 2002 – С.1075.</w:t>
      </w:r>
    </w:p>
  </w:footnote>
  <w:footnote w:id="4">
    <w:p w:rsidR="00A64B5D" w:rsidRDefault="00A64B5D">
      <w:pPr>
        <w:pStyle w:val="aa"/>
        <w:spacing w:line="240" w:lineRule="auto"/>
      </w:pPr>
      <w:r>
        <w:rPr>
          <w:rStyle w:val="ac"/>
        </w:rPr>
        <w:footnoteRef/>
      </w:r>
      <w:r>
        <w:t xml:space="preserve"> Комментарий к Кодексу РФ об административных правонарушениях/Под общ. ред. Проф. Э.Н. Ренова – М.: Издательство НОРМА, 2002 – С.926.</w:t>
      </w:r>
    </w:p>
    <w:p w:rsidR="001840E7" w:rsidRDefault="001840E7">
      <w:pPr>
        <w:pStyle w:val="aa"/>
        <w:spacing w:line="240" w:lineRule="auto"/>
      </w:pPr>
    </w:p>
  </w:footnote>
  <w:footnote w:id="5">
    <w:p w:rsidR="00A64B5D" w:rsidRDefault="00A64B5D">
      <w:pPr>
        <w:pStyle w:val="aa"/>
        <w:rPr>
          <w:rStyle w:val="ac"/>
          <w:vertAlign w:val="baseline"/>
        </w:rPr>
      </w:pPr>
      <w:r>
        <w:rPr>
          <w:rStyle w:val="ac"/>
        </w:rPr>
        <w:footnoteRef/>
      </w:r>
      <w:r>
        <w:t xml:space="preserve"> </w:t>
      </w:r>
      <w:r>
        <w:rPr>
          <w:rStyle w:val="ac"/>
          <w:vertAlign w:val="baseline"/>
        </w:rPr>
        <w:t>Комментарий к КоАП РФ/Под ред. Ю.М. Козлова.-М.,2002.-</w:t>
      </w:r>
      <w:r>
        <w:t xml:space="preserve">С. </w:t>
      </w:r>
      <w:r>
        <w:rPr>
          <w:rStyle w:val="ac"/>
          <w:vertAlign w:val="baseline"/>
        </w:rPr>
        <w:t xml:space="preserve">843. </w:t>
      </w:r>
    </w:p>
    <w:p w:rsidR="001840E7" w:rsidRDefault="001840E7">
      <w:pPr>
        <w:pStyle w:val="aa"/>
      </w:pPr>
    </w:p>
  </w:footnote>
  <w:footnote w:id="6">
    <w:p w:rsidR="001840E7" w:rsidRDefault="00A64B5D">
      <w:pPr>
        <w:pStyle w:val="aa"/>
      </w:pPr>
      <w:r>
        <w:rPr>
          <w:rStyle w:val="ac"/>
        </w:rPr>
        <w:footnoteRef/>
      </w:r>
      <w:r>
        <w:t xml:space="preserve"> </w:t>
      </w:r>
      <w:r>
        <w:rPr>
          <w:rStyle w:val="ac"/>
        </w:rPr>
        <w:t xml:space="preserve"> </w:t>
      </w:r>
      <w:r>
        <w:rPr>
          <w:rStyle w:val="ac"/>
          <w:vertAlign w:val="baseline"/>
        </w:rPr>
        <w:t>Хамаев Н.Ю. Новый КоАП РФ. Новое в законодательстве//Гражданин и право.-2002.-№10.</w:t>
      </w:r>
    </w:p>
  </w:footnote>
  <w:footnote w:id="7">
    <w:p w:rsidR="001840E7" w:rsidRDefault="00A64B5D">
      <w:pPr>
        <w:pStyle w:val="aa"/>
      </w:pPr>
      <w:r>
        <w:rPr>
          <w:rStyle w:val="ac"/>
        </w:rPr>
        <w:footnoteRef/>
      </w:r>
      <w:r>
        <w:t xml:space="preserve"> </w:t>
      </w:r>
      <w:r>
        <w:rPr>
          <w:rStyle w:val="ac"/>
          <w:vertAlign w:val="baseline"/>
        </w:rPr>
        <w:t>Комментарий к Кодексу РФ об административных правонарушениях/Под общ. ред. Проф. Э.Н. Ренова – М.: Издательство НОРМА, 2002 – С.825.</w:t>
      </w:r>
    </w:p>
  </w:footnote>
  <w:footnote w:id="8">
    <w:p w:rsidR="00A64B5D" w:rsidRDefault="00A64B5D">
      <w:pPr>
        <w:pStyle w:val="aa"/>
        <w:rPr>
          <w:rStyle w:val="ac"/>
          <w:vertAlign w:val="baseline"/>
        </w:rPr>
      </w:pPr>
      <w:r>
        <w:rPr>
          <w:rStyle w:val="ac"/>
        </w:rPr>
        <w:footnoteRef/>
      </w:r>
      <w:r>
        <w:t xml:space="preserve"> </w:t>
      </w:r>
      <w:r>
        <w:rPr>
          <w:rStyle w:val="ac"/>
          <w:vertAlign w:val="baseline"/>
        </w:rPr>
        <w:t>Административная деятельность органов внутренних дел. Часть общая. Учебник. Издание третье, с изменениями и дополнениями /Под ред. А.П. Коренева. М., 2001. С. 36.</w:t>
      </w:r>
    </w:p>
    <w:p w:rsidR="001840E7" w:rsidRDefault="001840E7">
      <w:pPr>
        <w:pStyle w:val="a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B5D" w:rsidRDefault="00A64B5D">
    <w:pPr>
      <w:pStyle w:val="af6"/>
      <w:framePr w:wrap="around" w:vAnchor="text" w:hAnchor="margin" w:xAlign="right" w:y="1"/>
      <w:rPr>
        <w:rStyle w:val="af"/>
      </w:rPr>
    </w:pPr>
  </w:p>
  <w:p w:rsidR="00A64B5D" w:rsidRDefault="00A64B5D">
    <w:pPr>
      <w:pStyle w:val="a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B5D" w:rsidRDefault="00CF15F5">
    <w:pPr>
      <w:pStyle w:val="af6"/>
      <w:framePr w:wrap="around" w:vAnchor="text" w:hAnchor="margin" w:xAlign="right" w:y="1"/>
      <w:rPr>
        <w:rStyle w:val="af"/>
      </w:rPr>
    </w:pPr>
    <w:r>
      <w:rPr>
        <w:rStyle w:val="af"/>
        <w:noProof/>
      </w:rPr>
      <w:t>3</w:t>
    </w:r>
  </w:p>
  <w:p w:rsidR="00A64B5D" w:rsidRDefault="00A64B5D">
    <w:pPr>
      <w:pStyle w:val="a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724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20CE26E2"/>
    <w:multiLevelType w:val="hybridMultilevel"/>
    <w:tmpl w:val="DABE5E50"/>
    <w:lvl w:ilvl="0" w:tplc="5BF4F382">
      <w:start w:val="1"/>
      <w:numFmt w:val="decimal"/>
      <w:lvlText w:val="%1."/>
      <w:lvlJc w:val="left"/>
      <w:pPr>
        <w:tabs>
          <w:tab w:val="num" w:pos="720"/>
        </w:tabs>
        <w:ind w:left="360"/>
      </w:pPr>
      <w:rPr>
        <w:rFonts w:cs="Times New Roman" w:hint="default"/>
        <w:b w:val="0"/>
        <w:i w:val="0"/>
        <w:sz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28E91EE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35203E87"/>
    <w:multiLevelType w:val="hybridMultilevel"/>
    <w:tmpl w:val="DE808B5A"/>
    <w:lvl w:ilvl="0" w:tplc="837222A2">
      <w:start w:val="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41936ACE"/>
    <w:multiLevelType w:val="hybridMultilevel"/>
    <w:tmpl w:val="4DF04914"/>
    <w:lvl w:ilvl="0" w:tplc="837222A2">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2754A07"/>
    <w:multiLevelType w:val="hybridMultilevel"/>
    <w:tmpl w:val="AA447B0E"/>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nsid w:val="42EA5EAC"/>
    <w:multiLevelType w:val="hybridMultilevel"/>
    <w:tmpl w:val="DD3A8C8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nsid w:val="552F2B69"/>
    <w:multiLevelType w:val="hybridMultilevel"/>
    <w:tmpl w:val="0D04C0D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1C97761"/>
    <w:multiLevelType w:val="hybridMultilevel"/>
    <w:tmpl w:val="865AB7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BCA399E"/>
    <w:multiLevelType w:val="multilevel"/>
    <w:tmpl w:val="8FD45F40"/>
    <w:lvl w:ilvl="0">
      <w:start w:val="1"/>
      <w:numFmt w:val="decimal"/>
      <w:lvlText w:val="%1."/>
      <w:lvlJc w:val="left"/>
      <w:pPr>
        <w:tabs>
          <w:tab w:val="num" w:pos="786"/>
        </w:tabs>
        <w:ind w:left="786"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nsid w:val="7BFE0FA9"/>
    <w:multiLevelType w:val="hybridMultilevel"/>
    <w:tmpl w:val="D2FE044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nsid w:val="7CF23108"/>
    <w:multiLevelType w:val="hybridMultilevel"/>
    <w:tmpl w:val="5D9EE940"/>
    <w:lvl w:ilvl="0" w:tplc="837222A2">
      <w:start w:val="3"/>
      <w:numFmt w:val="decimal"/>
      <w:lvlText w:val="%1."/>
      <w:lvlJc w:val="left"/>
      <w:pPr>
        <w:tabs>
          <w:tab w:val="num" w:pos="1365"/>
        </w:tabs>
        <w:ind w:left="1365" w:hanging="360"/>
      </w:pPr>
      <w:rPr>
        <w:rFonts w:cs="Times New Roman" w:hint="default"/>
      </w:rPr>
    </w:lvl>
    <w:lvl w:ilvl="1" w:tplc="04190019" w:tentative="1">
      <w:start w:val="1"/>
      <w:numFmt w:val="lowerLetter"/>
      <w:lvlText w:val="%2."/>
      <w:lvlJc w:val="left"/>
      <w:pPr>
        <w:tabs>
          <w:tab w:val="num" w:pos="2085"/>
        </w:tabs>
        <w:ind w:left="2085" w:hanging="360"/>
      </w:pPr>
      <w:rPr>
        <w:rFonts w:cs="Times New Roman"/>
      </w:rPr>
    </w:lvl>
    <w:lvl w:ilvl="2" w:tplc="0419001B" w:tentative="1">
      <w:start w:val="1"/>
      <w:numFmt w:val="lowerRoman"/>
      <w:lvlText w:val="%3."/>
      <w:lvlJc w:val="right"/>
      <w:pPr>
        <w:tabs>
          <w:tab w:val="num" w:pos="2805"/>
        </w:tabs>
        <w:ind w:left="2805" w:hanging="180"/>
      </w:pPr>
      <w:rPr>
        <w:rFonts w:cs="Times New Roman"/>
      </w:rPr>
    </w:lvl>
    <w:lvl w:ilvl="3" w:tplc="0419000F" w:tentative="1">
      <w:start w:val="1"/>
      <w:numFmt w:val="decimal"/>
      <w:lvlText w:val="%4."/>
      <w:lvlJc w:val="left"/>
      <w:pPr>
        <w:tabs>
          <w:tab w:val="num" w:pos="3525"/>
        </w:tabs>
        <w:ind w:left="3525" w:hanging="360"/>
      </w:pPr>
      <w:rPr>
        <w:rFonts w:cs="Times New Roman"/>
      </w:rPr>
    </w:lvl>
    <w:lvl w:ilvl="4" w:tplc="04190019" w:tentative="1">
      <w:start w:val="1"/>
      <w:numFmt w:val="lowerLetter"/>
      <w:lvlText w:val="%5."/>
      <w:lvlJc w:val="left"/>
      <w:pPr>
        <w:tabs>
          <w:tab w:val="num" w:pos="4245"/>
        </w:tabs>
        <w:ind w:left="4245" w:hanging="360"/>
      </w:pPr>
      <w:rPr>
        <w:rFonts w:cs="Times New Roman"/>
      </w:rPr>
    </w:lvl>
    <w:lvl w:ilvl="5" w:tplc="0419001B" w:tentative="1">
      <w:start w:val="1"/>
      <w:numFmt w:val="lowerRoman"/>
      <w:lvlText w:val="%6."/>
      <w:lvlJc w:val="right"/>
      <w:pPr>
        <w:tabs>
          <w:tab w:val="num" w:pos="4965"/>
        </w:tabs>
        <w:ind w:left="4965" w:hanging="180"/>
      </w:pPr>
      <w:rPr>
        <w:rFonts w:cs="Times New Roman"/>
      </w:rPr>
    </w:lvl>
    <w:lvl w:ilvl="6" w:tplc="0419000F" w:tentative="1">
      <w:start w:val="1"/>
      <w:numFmt w:val="decimal"/>
      <w:lvlText w:val="%7."/>
      <w:lvlJc w:val="left"/>
      <w:pPr>
        <w:tabs>
          <w:tab w:val="num" w:pos="5685"/>
        </w:tabs>
        <w:ind w:left="5685" w:hanging="360"/>
      </w:pPr>
      <w:rPr>
        <w:rFonts w:cs="Times New Roman"/>
      </w:rPr>
    </w:lvl>
    <w:lvl w:ilvl="7" w:tplc="04190019" w:tentative="1">
      <w:start w:val="1"/>
      <w:numFmt w:val="lowerLetter"/>
      <w:lvlText w:val="%8."/>
      <w:lvlJc w:val="left"/>
      <w:pPr>
        <w:tabs>
          <w:tab w:val="num" w:pos="6405"/>
        </w:tabs>
        <w:ind w:left="6405" w:hanging="360"/>
      </w:pPr>
      <w:rPr>
        <w:rFonts w:cs="Times New Roman"/>
      </w:rPr>
    </w:lvl>
    <w:lvl w:ilvl="8" w:tplc="0419001B" w:tentative="1">
      <w:start w:val="1"/>
      <w:numFmt w:val="lowerRoman"/>
      <w:lvlText w:val="%9."/>
      <w:lvlJc w:val="right"/>
      <w:pPr>
        <w:tabs>
          <w:tab w:val="num" w:pos="7125"/>
        </w:tabs>
        <w:ind w:left="7125" w:hanging="180"/>
      </w:pPr>
      <w:rPr>
        <w:rFonts w:cs="Times New Roman"/>
      </w:rPr>
    </w:lvl>
  </w:abstractNum>
  <w:abstractNum w:abstractNumId="12">
    <w:nsid w:val="7D493582"/>
    <w:multiLevelType w:val="hybridMultilevel"/>
    <w:tmpl w:val="05224D06"/>
    <w:lvl w:ilvl="0" w:tplc="837222A2">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0"/>
  </w:num>
  <w:num w:numId="3">
    <w:abstractNumId w:val="12"/>
  </w:num>
  <w:num w:numId="4">
    <w:abstractNumId w:val="3"/>
  </w:num>
  <w:num w:numId="5">
    <w:abstractNumId w:val="4"/>
  </w:num>
  <w:num w:numId="6">
    <w:abstractNumId w:val="11"/>
  </w:num>
  <w:num w:numId="7">
    <w:abstractNumId w:val="9"/>
  </w:num>
  <w:num w:numId="8">
    <w:abstractNumId w:val="5"/>
  </w:num>
  <w:num w:numId="9">
    <w:abstractNumId w:val="10"/>
  </w:num>
  <w:num w:numId="10">
    <w:abstractNumId w:val="6"/>
  </w:num>
  <w:num w:numId="11">
    <w:abstractNumId w:val="2"/>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B5D"/>
    <w:rsid w:val="001840E7"/>
    <w:rsid w:val="00A64B5D"/>
    <w:rsid w:val="00B64758"/>
    <w:rsid w:val="00CF15F5"/>
    <w:rsid w:val="00D723A8"/>
    <w:rsid w:val="00EB0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4A857D-5E4E-47A0-92D3-B66366634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9"/>
    <w:qFormat/>
    <w:pPr>
      <w:keepNext/>
      <w:keepLines/>
      <w:suppressAutoHyphens/>
      <w:ind w:firstLine="0"/>
      <w:jc w:val="left"/>
      <w:outlineLvl w:val="5"/>
    </w:pPr>
    <w:rPr>
      <w:rFonts w:ascii="Arial" w:hAnsi="Arial"/>
      <w:i/>
      <w:color w:val="000000"/>
      <w:spacing w:val="4"/>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customStyle="1" w:styleId="a3">
    <w:name w:val="Пример"/>
    <w:basedOn w:val="a"/>
    <w:uiPriority w:val="99"/>
    <w:pPr>
      <w:spacing w:after="120"/>
      <w:ind w:left="284" w:right="4251"/>
    </w:pPr>
    <w:rPr>
      <w:rFonts w:ascii="Courier New" w:hAnsi="Courier New"/>
      <w:emboss/>
      <w:color w:val="000000"/>
      <w:kern w:val="28"/>
      <w:lang w:val="en-US"/>
    </w:rPr>
  </w:style>
  <w:style w:type="character" w:customStyle="1" w:styleId="a4">
    <w:name w:val="Пример (символ)"/>
    <w:uiPriority w:val="99"/>
    <w:rPr>
      <w:rFonts w:ascii="Courier" w:hAnsi="Courier" w:cs="Times New Roman"/>
      <w:sz w:val="26"/>
    </w:rPr>
  </w:style>
  <w:style w:type="paragraph" w:customStyle="1" w:styleId="a5">
    <w:name w:val="Название таблицы"/>
    <w:basedOn w:val="a"/>
    <w:next w:val="a"/>
    <w:uiPriority w:val="99"/>
    <w:pPr>
      <w:ind w:firstLine="0"/>
      <w:jc w:val="center"/>
    </w:pPr>
  </w:style>
  <w:style w:type="paragraph" w:customStyle="1" w:styleId="a6">
    <w:name w:val="Подпись к таблице"/>
    <w:basedOn w:val="a"/>
    <w:uiPriority w:val="99"/>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rPr>
      <w:sz w:val="20"/>
      <w:szCs w:val="20"/>
    </w:rPr>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rFonts w:cs="Times New Roman"/>
      <w:vertAlign w:val="superscript"/>
    </w:rPr>
  </w:style>
  <w:style w:type="paragraph" w:customStyle="1" w:styleId="ad">
    <w:name w:val="Подпись к рисунку"/>
    <w:basedOn w:val="a"/>
    <w:uiPriority w:val="99"/>
    <w:pPr>
      <w:keepLines/>
      <w:suppressAutoHyphens/>
      <w:spacing w:after="360"/>
      <w:ind w:firstLine="0"/>
      <w:jc w:val="center"/>
    </w:pPr>
    <w:rPr>
      <w:sz w:val="24"/>
    </w:rPr>
  </w:style>
  <w:style w:type="paragraph" w:customStyle="1" w:styleId="ae">
    <w:name w:val="Экспликация"/>
    <w:basedOn w:val="a"/>
    <w:next w:val="a"/>
    <w:uiPriority w:val="99"/>
    <w:pPr>
      <w:tabs>
        <w:tab w:val="left" w:pos="1276"/>
      </w:tabs>
      <w:ind w:left="907" w:firstLine="0"/>
    </w:pPr>
    <w:rPr>
      <w:sz w:val="20"/>
      <w:lang w:val="en-US"/>
    </w:rPr>
  </w:style>
  <w:style w:type="character" w:styleId="af">
    <w:name w:val="page number"/>
    <w:uiPriority w:val="99"/>
    <w:rPr>
      <w:rFonts w:cs="Times New Roman"/>
      <w:sz w:val="24"/>
    </w:rPr>
  </w:style>
  <w:style w:type="character" w:styleId="af0">
    <w:name w:val="Strong"/>
    <w:uiPriority w:val="99"/>
    <w:qFormat/>
    <w:rPr>
      <w:rFonts w:cs="Times New Roman"/>
      <w:b/>
      <w:bCs/>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styleId="af1">
    <w:name w:val="Body Text Indent"/>
    <w:basedOn w:val="a"/>
    <w:link w:val="af2"/>
    <w:uiPriority w:val="99"/>
    <w:pPr>
      <w:spacing w:line="480" w:lineRule="atLeast"/>
    </w:pPr>
    <w:rPr>
      <w:szCs w:val="28"/>
    </w:rPr>
  </w:style>
  <w:style w:type="character" w:customStyle="1" w:styleId="af2">
    <w:name w:val="Основной текст с отступом Знак"/>
    <w:link w:val="af1"/>
    <w:uiPriority w:val="99"/>
    <w:semiHidden/>
    <w:rPr>
      <w:sz w:val="28"/>
      <w:szCs w:val="20"/>
    </w:r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rPr>
  </w:style>
  <w:style w:type="character" w:styleId="af3">
    <w:name w:val="Hyperlink"/>
    <w:uiPriority w:val="99"/>
    <w:rPr>
      <w:rFonts w:cs="Times New Roman"/>
      <w:color w:val="004191"/>
      <w:u w:val="none"/>
      <w:effect w:val="none"/>
    </w:rPr>
  </w:style>
  <w:style w:type="paragraph" w:styleId="21">
    <w:name w:val="Body Text Indent 2"/>
    <w:basedOn w:val="a"/>
    <w:link w:val="22"/>
    <w:uiPriority w:val="99"/>
    <w:rPr>
      <w:b/>
      <w:bCs/>
      <w:szCs w:val="28"/>
    </w:rPr>
  </w:style>
  <w:style w:type="character" w:customStyle="1" w:styleId="22">
    <w:name w:val="Основной текст с отступом 2 Знак"/>
    <w:link w:val="21"/>
    <w:uiPriority w:val="99"/>
    <w:semiHidden/>
    <w:rPr>
      <w:sz w:val="28"/>
      <w:szCs w:val="20"/>
    </w:rPr>
  </w:style>
  <w:style w:type="paragraph" w:styleId="af4">
    <w:name w:val="Document Map"/>
    <w:basedOn w:val="a"/>
    <w:link w:val="af5"/>
    <w:uiPriority w:val="99"/>
    <w:semiHidden/>
    <w:pPr>
      <w:shd w:val="clear" w:color="auto" w:fill="000080"/>
    </w:pPr>
    <w:rPr>
      <w:rFonts w:ascii="Tahoma" w:hAnsi="Tahoma" w:cs="Tahoma"/>
    </w:rPr>
  </w:style>
  <w:style w:type="character" w:customStyle="1" w:styleId="af5">
    <w:name w:val="Схема документа Знак"/>
    <w:link w:val="af4"/>
    <w:uiPriority w:val="99"/>
    <w:semiHidden/>
    <w:rPr>
      <w:rFonts w:ascii="Tahoma" w:hAnsi="Tahoma" w:cs="Tahoma"/>
      <w:sz w:val="16"/>
      <w:szCs w:val="16"/>
    </w:rPr>
  </w:style>
  <w:style w:type="paragraph" w:customStyle="1" w:styleId="ConsTitle">
    <w:name w:val="ConsTitle"/>
    <w:uiPriority w:val="99"/>
    <w:pPr>
      <w:widowControl w:val="0"/>
      <w:autoSpaceDE w:val="0"/>
      <w:autoSpaceDN w:val="0"/>
      <w:adjustRightInd w:val="0"/>
      <w:ind w:right="19772"/>
    </w:pPr>
    <w:rPr>
      <w:rFonts w:ascii="Arial" w:hAnsi="Arial" w:cs="Arial"/>
      <w:b/>
      <w:bCs/>
    </w:rPr>
  </w:style>
  <w:style w:type="paragraph" w:styleId="af6">
    <w:name w:val="header"/>
    <w:basedOn w:val="a"/>
    <w:link w:val="af7"/>
    <w:uiPriority w:val="99"/>
    <w:pPr>
      <w:tabs>
        <w:tab w:val="center" w:pos="4677"/>
        <w:tab w:val="right" w:pos="9355"/>
      </w:tabs>
    </w:pPr>
  </w:style>
  <w:style w:type="character" w:customStyle="1" w:styleId="af7">
    <w:name w:val="Верхний колонтитул Знак"/>
    <w:link w:val="af6"/>
    <w:uiPriority w:val="99"/>
    <w:semiHidden/>
    <w:rPr>
      <w:sz w:val="28"/>
      <w:szCs w:val="20"/>
    </w:rPr>
  </w:style>
  <w:style w:type="paragraph" w:styleId="11">
    <w:name w:val="toc 1"/>
    <w:basedOn w:val="a"/>
    <w:next w:val="a"/>
    <w:autoRedefine/>
    <w:uiPriority w:val="99"/>
    <w:semiHidden/>
  </w:style>
  <w:style w:type="paragraph" w:styleId="23">
    <w:name w:val="toc 2"/>
    <w:basedOn w:val="a"/>
    <w:next w:val="a"/>
    <w:autoRedefine/>
    <w:uiPriority w:val="99"/>
    <w:semiHidden/>
    <w:pPr>
      <w:ind w:left="280"/>
    </w:pPr>
  </w:style>
  <w:style w:type="paragraph" w:styleId="31">
    <w:name w:val="toc 3"/>
    <w:basedOn w:val="a"/>
    <w:next w:val="a"/>
    <w:autoRedefine/>
    <w:uiPriority w:val="99"/>
    <w:semiHidden/>
    <w:pPr>
      <w:ind w:left="560"/>
    </w:pPr>
  </w:style>
  <w:style w:type="paragraph" w:styleId="41">
    <w:name w:val="toc 4"/>
    <w:basedOn w:val="a"/>
    <w:next w:val="a"/>
    <w:autoRedefine/>
    <w:uiPriority w:val="99"/>
    <w:semiHidden/>
    <w:pPr>
      <w:ind w:left="840"/>
    </w:pPr>
  </w:style>
  <w:style w:type="paragraph" w:styleId="51">
    <w:name w:val="toc 5"/>
    <w:basedOn w:val="a"/>
    <w:next w:val="a"/>
    <w:autoRedefine/>
    <w:uiPriority w:val="99"/>
    <w:semiHidden/>
    <w:pPr>
      <w:ind w:left="1120"/>
    </w:pPr>
  </w:style>
  <w:style w:type="paragraph" w:styleId="61">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6430</Words>
  <Characters>36652</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«Предупреждение и пресечение административных правонарушений про-тив порядка управления, посягающих на общественный порядок и </vt:lpstr>
    </vt:vector>
  </TitlesOfParts>
  <Company>ДОМ</Company>
  <LinksUpToDate>false</LinksUpToDate>
  <CharactersWithSpaces>42997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«Предупреждение и пресечение административных правонарушений про-тив порядка управления, посягающих на общественный порядок и </dc:title>
  <dc:subject>Дополнения для Word 97/2000</dc:subject>
  <dc:creator>МИЛЬБЕРГ</dc:creator>
  <cp:keywords/>
  <dc:description/>
  <cp:lastModifiedBy>admin</cp:lastModifiedBy>
  <cp:revision>2</cp:revision>
  <dcterms:created xsi:type="dcterms:W3CDTF">2014-03-07T01:13:00Z</dcterms:created>
  <dcterms:modified xsi:type="dcterms:W3CDTF">2014-03-07T01:13:00Z</dcterms:modified>
</cp:coreProperties>
</file>