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65" w:rsidRPr="003B693C" w:rsidRDefault="00EA5465" w:rsidP="00EC3E4C">
      <w:pPr>
        <w:spacing w:line="360" w:lineRule="auto"/>
        <w:ind w:firstLine="709"/>
        <w:jc w:val="both"/>
        <w:rPr>
          <w:b/>
          <w:bCs/>
          <w:sz w:val="28"/>
          <w:szCs w:val="28"/>
        </w:rPr>
      </w:pPr>
      <w:bookmarkStart w:id="0" w:name="_Toc223527720"/>
      <w:r w:rsidRPr="003B693C">
        <w:rPr>
          <w:b/>
          <w:bCs/>
          <w:sz w:val="28"/>
          <w:szCs w:val="28"/>
        </w:rPr>
        <w:t>ВВЕДЕНИЕ</w:t>
      </w:r>
      <w:bookmarkEnd w:id="0"/>
    </w:p>
    <w:p w:rsidR="003B693C" w:rsidRDefault="003B693C" w:rsidP="00EC3E4C">
      <w:pPr>
        <w:spacing w:line="360" w:lineRule="auto"/>
        <w:ind w:firstLine="709"/>
        <w:jc w:val="both"/>
        <w:rPr>
          <w:sz w:val="28"/>
          <w:szCs w:val="28"/>
        </w:rPr>
      </w:pPr>
    </w:p>
    <w:p w:rsidR="00C060C3" w:rsidRPr="00EC3E4C" w:rsidRDefault="007B193B" w:rsidP="00EC3E4C">
      <w:pPr>
        <w:spacing w:line="360" w:lineRule="auto"/>
        <w:ind w:firstLine="709"/>
        <w:jc w:val="both"/>
        <w:rPr>
          <w:sz w:val="28"/>
          <w:szCs w:val="28"/>
        </w:rPr>
      </w:pPr>
      <w:r w:rsidRPr="00EC3E4C">
        <w:rPr>
          <w:sz w:val="28"/>
          <w:szCs w:val="28"/>
        </w:rPr>
        <w:t xml:space="preserve">Конфликты имеют место во всех областях жизни общества и его членов, не является исключением и область права. В социальной жизни мы сталкиваемся с явлениями, юридический характер которых не всегда четко выражен. Например, если отношения между преступником и </w:t>
      </w:r>
      <w:r w:rsidR="0036140C" w:rsidRPr="00EC3E4C">
        <w:rPr>
          <w:sz w:val="28"/>
          <w:szCs w:val="28"/>
        </w:rPr>
        <w:t xml:space="preserve">судьей </w:t>
      </w:r>
      <w:r w:rsidRPr="00EC3E4C">
        <w:rPr>
          <w:sz w:val="28"/>
          <w:szCs w:val="28"/>
        </w:rPr>
        <w:t xml:space="preserve">носят однозначно юридический характер, то в семейной ссоре юридический элемент может присутствовать в опосредованном виде. </w:t>
      </w:r>
      <w:r w:rsidR="003418E2" w:rsidRPr="00EC3E4C">
        <w:rPr>
          <w:sz w:val="28"/>
          <w:szCs w:val="28"/>
        </w:rPr>
        <w:t>Нет, пожалуй, ни одного человека, который не сталкивался бы с конфликтными ситуациями</w:t>
      </w:r>
      <w:r w:rsidRPr="00EC3E4C">
        <w:rPr>
          <w:sz w:val="28"/>
          <w:szCs w:val="28"/>
        </w:rPr>
        <w:t>, а в последующем – с проблемами их разрешения</w:t>
      </w:r>
      <w:r w:rsidR="0036140C" w:rsidRPr="00EC3E4C">
        <w:rPr>
          <w:sz w:val="28"/>
          <w:szCs w:val="28"/>
        </w:rPr>
        <w:t>.</w:t>
      </w:r>
      <w:r w:rsidR="0056490D" w:rsidRPr="00EC3E4C">
        <w:rPr>
          <w:sz w:val="28"/>
          <w:szCs w:val="28"/>
        </w:rPr>
        <w:t xml:space="preserve"> Неотъемлемость права на жизнь, свободу, творчество, ассоциации, образование от существования человека позволяет вовлечь его в продуктивную деятельность по преодолению юридических конфликтов.</w:t>
      </w:r>
      <w:r w:rsidR="00C060C3" w:rsidRPr="00EC3E4C">
        <w:rPr>
          <w:rStyle w:val="a9"/>
          <w:sz w:val="28"/>
          <w:szCs w:val="28"/>
        </w:rPr>
        <w:footnoteReference w:id="1"/>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В основе конфликта находится осознанное действие, направленное против другой стороны. Согласно М. Веберу, в основе каждого действия находятся потребности и интересы. Конфликт в социуме связан с нереализованными потребностями и интересами, а действия сторон в нем направлены на устранение помех, препятствующих их осуществлению. Конфликт возникает как следствие претензий ряда субъектов на один объект; несовпадения взглядов, интересов, целей; осознания этого несовпадения; направленности действий против другой стороны, чтобы воспрепятствовать оппоненту.</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По мнению Р.С.</w:t>
      </w:r>
      <w:r w:rsidR="003B693C">
        <w:rPr>
          <w:sz w:val="28"/>
          <w:szCs w:val="28"/>
        </w:rPr>
        <w:t xml:space="preserve"> </w:t>
      </w:r>
      <w:r w:rsidRPr="00EC3E4C">
        <w:rPr>
          <w:sz w:val="28"/>
          <w:szCs w:val="28"/>
        </w:rPr>
        <w:t>Белкина, «в основе каждого преступления лежит конфликт правонарушителя с законом, с интересом общества и государства. Восстановление попранного права начинается с раскрытия и расследования преступления, в ходе которого конфликт с законом может обрести форму конфликт со следователем - лицом, призванным установить истину»</w:t>
      </w:r>
      <w:r w:rsidRPr="00EC3E4C">
        <w:rPr>
          <w:rStyle w:val="a9"/>
          <w:sz w:val="28"/>
          <w:szCs w:val="28"/>
        </w:rPr>
        <w:footnoteReference w:id="2"/>
      </w:r>
      <w:r w:rsidRPr="00EC3E4C">
        <w:rPr>
          <w:sz w:val="28"/>
          <w:szCs w:val="28"/>
        </w:rPr>
        <w:t>. Поэтому не только борьба, но и профилактика совершения противозаконных действий должна быть непрерывной, что может быть обеспечено бессрочностью существования важнейших юридических институтов, прав человека и гражданина.</w:t>
      </w:r>
    </w:p>
    <w:p w:rsidR="003B693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 xml:space="preserve">Когда множество причин соединяются, то возможность разрешения конфликтной ситуации совершением преступления многократно возрастает. </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 xml:space="preserve">Тем не менее, лица, пытающиеся прекратить конфликт с помощью антисоциальных поступков, чаще всего не достигают желаемой цели. Скорее наоборот, противоречия только нарастают, приводят к новым конфликтным ситуациям, более кризисным и опасным. </w:t>
      </w:r>
    </w:p>
    <w:p w:rsidR="003B693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 xml:space="preserve">Актуальность настоящей работы состоит в том, что в литературе не выработан единый подход к преступлению как к форме разрешения конфликта. Тем более не дана оценка эффективности такого антисоциального выхода из конфликтной ситуации. </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Преступление не только не снимает социальной напряженности, но и усиливает ее многократно, и этому явлению необходимо дать оценку.</w:t>
      </w:r>
    </w:p>
    <w:p w:rsidR="00C060C3" w:rsidRPr="00EC3E4C" w:rsidRDefault="00C060C3" w:rsidP="00EC3E4C">
      <w:pPr>
        <w:spacing w:line="360" w:lineRule="auto"/>
        <w:ind w:firstLine="709"/>
        <w:jc w:val="both"/>
        <w:rPr>
          <w:sz w:val="28"/>
          <w:szCs w:val="28"/>
        </w:rPr>
      </w:pPr>
      <w:r w:rsidRPr="00EC3E4C">
        <w:rPr>
          <w:sz w:val="28"/>
          <w:szCs w:val="28"/>
        </w:rPr>
        <w:t xml:space="preserve">Объектом исследования настоящей работы является конфликтная ситуация и общественные отношения, возникающие между людьми, их группами, органами государственной власти, должностными лицами в связи с возникновением и разрешением конфликтных ситуаций совершением преступления. </w:t>
      </w:r>
    </w:p>
    <w:p w:rsidR="00C060C3" w:rsidRPr="00EC3E4C" w:rsidRDefault="00C060C3" w:rsidP="00EC3E4C">
      <w:pPr>
        <w:spacing w:line="360" w:lineRule="auto"/>
        <w:ind w:firstLine="709"/>
        <w:jc w:val="both"/>
        <w:rPr>
          <w:sz w:val="28"/>
          <w:szCs w:val="28"/>
        </w:rPr>
      </w:pPr>
      <w:r w:rsidRPr="00EC3E4C">
        <w:rPr>
          <w:sz w:val="28"/>
          <w:szCs w:val="28"/>
        </w:rPr>
        <w:t xml:space="preserve">Предмет исследования – основные способы разрешения конфликтной ситуации, а также совокупность источников, в которых описан порядок выявления, анализа, профилактики и разрешения криминогенных конфликтных ситуаций. </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Цель исследования состоит в доказывании неэффективности и социальной вредности преступной формы разрешения конфликтов.</w:t>
      </w:r>
    </w:p>
    <w:p w:rsidR="00C060C3" w:rsidRPr="00EC3E4C" w:rsidRDefault="00C060C3" w:rsidP="00EC3E4C">
      <w:pPr>
        <w:spacing w:line="360" w:lineRule="auto"/>
        <w:ind w:firstLine="709"/>
        <w:jc w:val="both"/>
        <w:rPr>
          <w:sz w:val="28"/>
          <w:szCs w:val="28"/>
        </w:rPr>
      </w:pPr>
      <w:r w:rsidRPr="00EC3E4C">
        <w:rPr>
          <w:sz w:val="28"/>
          <w:szCs w:val="28"/>
        </w:rPr>
        <w:t>Задачи исследования:</w:t>
      </w:r>
    </w:p>
    <w:p w:rsidR="003B693C" w:rsidRDefault="00C060C3" w:rsidP="00EC3E4C">
      <w:pPr>
        <w:spacing w:line="360" w:lineRule="auto"/>
        <w:ind w:firstLine="709"/>
        <w:jc w:val="both"/>
        <w:rPr>
          <w:sz w:val="28"/>
          <w:szCs w:val="28"/>
        </w:rPr>
      </w:pPr>
      <w:r w:rsidRPr="00EC3E4C">
        <w:rPr>
          <w:sz w:val="28"/>
          <w:szCs w:val="28"/>
        </w:rPr>
        <w:t>1. Определение социально-правовой сущности конфликтных ситуаций;</w:t>
      </w:r>
    </w:p>
    <w:p w:rsidR="00C060C3" w:rsidRPr="00EC3E4C" w:rsidRDefault="00C060C3" w:rsidP="00EC3E4C">
      <w:pPr>
        <w:spacing w:line="360" w:lineRule="auto"/>
        <w:ind w:firstLine="709"/>
        <w:jc w:val="both"/>
        <w:rPr>
          <w:sz w:val="28"/>
          <w:szCs w:val="28"/>
        </w:rPr>
      </w:pPr>
      <w:r w:rsidRPr="00EC3E4C">
        <w:rPr>
          <w:sz w:val="28"/>
          <w:szCs w:val="28"/>
        </w:rPr>
        <w:t>2. Изучение объективных и субъективных факторов, влияющих на появление и развитие конфликтных ситуаций;</w:t>
      </w:r>
    </w:p>
    <w:p w:rsidR="00C060C3" w:rsidRPr="00EC3E4C" w:rsidRDefault="00C060C3" w:rsidP="00EC3E4C">
      <w:pPr>
        <w:spacing w:line="360" w:lineRule="auto"/>
        <w:ind w:firstLine="709"/>
        <w:jc w:val="both"/>
        <w:rPr>
          <w:sz w:val="28"/>
          <w:szCs w:val="28"/>
        </w:rPr>
      </w:pPr>
      <w:r w:rsidRPr="00EC3E4C">
        <w:rPr>
          <w:sz w:val="28"/>
          <w:szCs w:val="28"/>
        </w:rPr>
        <w:t>3. Анализ имеющихся средств предупреждения и разрешения криминогенных конфликтных ситуаций;</w:t>
      </w:r>
    </w:p>
    <w:p w:rsidR="00C060C3" w:rsidRPr="00EC3E4C" w:rsidRDefault="00C060C3" w:rsidP="00EC3E4C">
      <w:pPr>
        <w:spacing w:line="360" w:lineRule="auto"/>
        <w:ind w:firstLine="709"/>
        <w:jc w:val="both"/>
        <w:rPr>
          <w:sz w:val="28"/>
          <w:szCs w:val="28"/>
        </w:rPr>
      </w:pPr>
      <w:r w:rsidRPr="00EC3E4C">
        <w:rPr>
          <w:sz w:val="28"/>
          <w:szCs w:val="28"/>
        </w:rPr>
        <w:t xml:space="preserve">4. Оценка преступной формы разрешения </w:t>
      </w:r>
      <w:r w:rsidR="003B693C" w:rsidRPr="00EC3E4C">
        <w:rPr>
          <w:sz w:val="28"/>
          <w:szCs w:val="28"/>
        </w:rPr>
        <w:t>конфликта</w:t>
      </w:r>
      <w:r w:rsidRPr="00EC3E4C">
        <w:rPr>
          <w:sz w:val="28"/>
          <w:szCs w:val="28"/>
        </w:rPr>
        <w:t>.</w:t>
      </w:r>
    </w:p>
    <w:p w:rsidR="00C060C3" w:rsidRPr="00EC3E4C" w:rsidRDefault="00C060C3" w:rsidP="00EC3E4C">
      <w:pPr>
        <w:spacing w:line="360" w:lineRule="auto"/>
        <w:ind w:firstLine="709"/>
        <w:jc w:val="both"/>
        <w:rPr>
          <w:sz w:val="28"/>
          <w:szCs w:val="28"/>
        </w:rPr>
      </w:pPr>
      <w:r w:rsidRPr="00EC3E4C">
        <w:rPr>
          <w:sz w:val="28"/>
          <w:szCs w:val="28"/>
        </w:rPr>
        <w:t xml:space="preserve">Методологической основой настоящей работы является всеобщий диалектический метод познания явлений и процессов реальной действительности, рассматривающий их в постоянном развитии, тесной взаимосвязи и взаимозависимости. В качестве специальных методов познания используются: формально-логический, социологический анализ, а также методы синтеза, индукции и дедукции. </w:t>
      </w:r>
    </w:p>
    <w:p w:rsidR="00C060C3" w:rsidRPr="00EC3E4C" w:rsidRDefault="00C060C3" w:rsidP="00EC3E4C">
      <w:pPr>
        <w:spacing w:line="360" w:lineRule="auto"/>
        <w:ind w:firstLine="709"/>
        <w:jc w:val="both"/>
        <w:rPr>
          <w:sz w:val="28"/>
          <w:szCs w:val="28"/>
        </w:rPr>
      </w:pPr>
      <w:r w:rsidRPr="00EC3E4C">
        <w:rPr>
          <w:sz w:val="28"/>
          <w:szCs w:val="28"/>
        </w:rPr>
        <w:t xml:space="preserve">Исходной теоретической основой настоящей работы являются труды ученых в области конфликтологии, уголовного права и криминологии: А.И. Алексеева, </w:t>
      </w:r>
      <w:r w:rsidR="005F7B7D" w:rsidRPr="00EC3E4C">
        <w:rPr>
          <w:sz w:val="28"/>
          <w:szCs w:val="28"/>
        </w:rPr>
        <w:t xml:space="preserve">А.Я. Анцупова, А.П. Астахова, </w:t>
      </w:r>
      <w:r w:rsidRPr="00EC3E4C">
        <w:rPr>
          <w:sz w:val="28"/>
          <w:szCs w:val="28"/>
        </w:rPr>
        <w:t xml:space="preserve">Е.М. Бабосова, С.И. Герасимова, </w:t>
      </w:r>
      <w:r w:rsidR="005F7B7D" w:rsidRPr="00EC3E4C">
        <w:rPr>
          <w:sz w:val="28"/>
          <w:szCs w:val="28"/>
        </w:rPr>
        <w:t xml:space="preserve">В.А. Глазырина, </w:t>
      </w:r>
      <w:r w:rsidRPr="00EC3E4C">
        <w:rPr>
          <w:sz w:val="28"/>
          <w:szCs w:val="28"/>
        </w:rPr>
        <w:t xml:space="preserve">II.В. Гришиной, </w:t>
      </w:r>
      <w:r w:rsidR="005F7B7D" w:rsidRPr="00EC3E4C">
        <w:rPr>
          <w:sz w:val="28"/>
          <w:szCs w:val="28"/>
        </w:rPr>
        <w:t xml:space="preserve">Н.А. Гулиной, А.В. Дмитриева, </w:t>
      </w:r>
      <w:r w:rsidRPr="00EC3E4C">
        <w:rPr>
          <w:sz w:val="28"/>
          <w:szCs w:val="28"/>
        </w:rPr>
        <w:t xml:space="preserve">А.И. Долговой, В.К. Звирбуля, А.И. Коробеева, В.Н.Кудрявцева, Н.Ф. Кузнецовой, </w:t>
      </w:r>
      <w:r w:rsidR="005F7B7D" w:rsidRPr="00EC3E4C">
        <w:rPr>
          <w:sz w:val="28"/>
          <w:szCs w:val="28"/>
        </w:rPr>
        <w:t xml:space="preserve">Ю.Ф.Лукина, </w:t>
      </w:r>
      <w:r w:rsidRPr="00EC3E4C">
        <w:rPr>
          <w:sz w:val="28"/>
          <w:szCs w:val="28"/>
        </w:rPr>
        <w:t>С.В. Максимова, Г.М. Миньковского, Никоненко В.И., С.Л. Рубинштейна, А.Я. Сухарева, A.M. Яковлева и других.</w:t>
      </w:r>
    </w:p>
    <w:p w:rsidR="00C060C3" w:rsidRPr="003B693C" w:rsidRDefault="003B693C" w:rsidP="00EC3E4C">
      <w:pPr>
        <w:pStyle w:val="2"/>
        <w:spacing w:before="0" w:after="0"/>
        <w:jc w:val="both"/>
        <w:rPr>
          <w:caps/>
          <w:color w:val="auto"/>
          <w:sz w:val="28"/>
          <w:szCs w:val="28"/>
        </w:rPr>
      </w:pPr>
      <w:bookmarkStart w:id="1" w:name="_Toc223527721"/>
      <w:r>
        <w:rPr>
          <w:color w:val="auto"/>
          <w:sz w:val="28"/>
          <w:szCs w:val="28"/>
        </w:rPr>
        <w:br w:type="page"/>
      </w:r>
      <w:r w:rsidR="00C060C3" w:rsidRPr="00EC3E4C">
        <w:rPr>
          <w:color w:val="auto"/>
          <w:sz w:val="28"/>
          <w:szCs w:val="28"/>
        </w:rPr>
        <w:t>ГЛАВА 1</w:t>
      </w:r>
      <w:r w:rsidR="00C060C3" w:rsidRPr="003B693C">
        <w:rPr>
          <w:caps/>
          <w:color w:val="auto"/>
          <w:sz w:val="28"/>
          <w:szCs w:val="28"/>
        </w:rPr>
        <w:t xml:space="preserve">. Социально-правовая сущность </w:t>
      </w:r>
      <w:r w:rsidR="001214CE" w:rsidRPr="003B693C">
        <w:rPr>
          <w:caps/>
          <w:color w:val="auto"/>
          <w:sz w:val="28"/>
          <w:szCs w:val="28"/>
        </w:rPr>
        <w:t xml:space="preserve">криминальных </w:t>
      </w:r>
      <w:r w:rsidR="00C060C3" w:rsidRPr="003B693C">
        <w:rPr>
          <w:caps/>
          <w:color w:val="auto"/>
          <w:sz w:val="28"/>
          <w:szCs w:val="28"/>
        </w:rPr>
        <w:t>конфликтов</w:t>
      </w:r>
      <w:bookmarkEnd w:id="1"/>
    </w:p>
    <w:p w:rsidR="003B693C" w:rsidRDefault="003B693C" w:rsidP="00EC3E4C">
      <w:pPr>
        <w:pStyle w:val="3"/>
        <w:spacing w:before="0" w:line="360" w:lineRule="auto"/>
        <w:ind w:firstLine="709"/>
        <w:jc w:val="both"/>
        <w:rPr>
          <w:sz w:val="28"/>
          <w:szCs w:val="28"/>
        </w:rPr>
      </w:pPr>
      <w:bookmarkStart w:id="2" w:name="_Toc223527722"/>
    </w:p>
    <w:p w:rsidR="00C060C3" w:rsidRPr="00EC3E4C" w:rsidRDefault="00C060C3" w:rsidP="00EC3E4C">
      <w:pPr>
        <w:pStyle w:val="3"/>
        <w:spacing w:before="0" w:line="360" w:lineRule="auto"/>
        <w:ind w:firstLine="709"/>
        <w:jc w:val="both"/>
        <w:rPr>
          <w:sz w:val="28"/>
          <w:szCs w:val="28"/>
        </w:rPr>
      </w:pPr>
      <w:r w:rsidRPr="00EC3E4C">
        <w:rPr>
          <w:sz w:val="28"/>
          <w:szCs w:val="28"/>
        </w:rPr>
        <w:t xml:space="preserve">1.1 Понятие </w:t>
      </w:r>
      <w:r w:rsidR="001214CE" w:rsidRPr="00EC3E4C">
        <w:rPr>
          <w:sz w:val="28"/>
          <w:szCs w:val="28"/>
        </w:rPr>
        <w:t xml:space="preserve">криминального </w:t>
      </w:r>
      <w:r w:rsidRPr="00EC3E4C">
        <w:rPr>
          <w:sz w:val="28"/>
          <w:szCs w:val="28"/>
        </w:rPr>
        <w:t>конфликт</w:t>
      </w:r>
      <w:r w:rsidR="001214CE" w:rsidRPr="00EC3E4C">
        <w:rPr>
          <w:sz w:val="28"/>
          <w:szCs w:val="28"/>
        </w:rPr>
        <w:t>а</w:t>
      </w:r>
      <w:bookmarkEnd w:id="2"/>
    </w:p>
    <w:p w:rsidR="003B693C" w:rsidRDefault="003B693C" w:rsidP="00EC3E4C">
      <w:pPr>
        <w:widowControl w:val="0"/>
        <w:shd w:val="clear" w:color="auto" w:fill="FFFFFF"/>
        <w:autoSpaceDE w:val="0"/>
        <w:autoSpaceDN w:val="0"/>
        <w:adjustRightInd w:val="0"/>
        <w:spacing w:line="360" w:lineRule="auto"/>
        <w:ind w:firstLine="709"/>
        <w:jc w:val="both"/>
        <w:rPr>
          <w:sz w:val="28"/>
          <w:szCs w:val="28"/>
        </w:rPr>
      </w:pP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Существуют различные определения конфликта, но все они подчеркивают наличие противоречия, которое принимает форму разногласий, если речь идет о взаимодействии людей. Исходя из этимологии латинского по происхождению слова «конфликт», то есть «столкновение», можно обозначить его в качестве типа взаимодействия, предполагающего столкновение социальных субъектов. В научной литературе конфликт трактуется неоднозначно. Наиболее распространенный подход состоит в определении конфликта через противоречие, точнее проявление объективных или субъективных противоречий, выражающихся в противоборстве сторон. Если исходить из психологической сущности конфликта, то он может быть рассмотрен как один из типов трудных ситуаций, возникающих в процессе жизнедеятельности человека и социальной группы.</w:t>
      </w:r>
    </w:p>
    <w:p w:rsidR="00C060C3" w:rsidRPr="00EC3E4C" w:rsidRDefault="00C060C3" w:rsidP="00EC3E4C">
      <w:pPr>
        <w:spacing w:line="360" w:lineRule="auto"/>
        <w:ind w:firstLine="709"/>
        <w:jc w:val="both"/>
        <w:rPr>
          <w:sz w:val="28"/>
          <w:szCs w:val="28"/>
        </w:rPr>
      </w:pPr>
      <w:r w:rsidRPr="00EC3E4C">
        <w:rPr>
          <w:sz w:val="28"/>
          <w:szCs w:val="28"/>
        </w:rPr>
        <w:t xml:space="preserve"> Социальный конфликт есть столкновение сторон (двух или более субъектов), обусловленное противоположностью (несовместимостью) их интересов, потребностей, задач и ценностей.</w:t>
      </w:r>
      <w:r w:rsidRPr="00EC3E4C">
        <w:rPr>
          <w:rStyle w:val="a9"/>
          <w:sz w:val="28"/>
          <w:szCs w:val="28"/>
        </w:rPr>
        <w:footnoteReference w:id="3"/>
      </w:r>
      <w:r w:rsidRPr="00EC3E4C">
        <w:rPr>
          <w:sz w:val="28"/>
          <w:szCs w:val="28"/>
        </w:rPr>
        <w:t xml:space="preserve"> Это ситуация, когда стороны (субъекты) взаимодействия преследуют какие-то свои цели, которые противоречат или взаимно исключают друг друга</w:t>
      </w:r>
      <w:r w:rsidRPr="00EC3E4C">
        <w:rPr>
          <w:rStyle w:val="a9"/>
          <w:sz w:val="28"/>
          <w:szCs w:val="28"/>
        </w:rPr>
        <w:footnoteReference w:id="4"/>
      </w:r>
      <w:r w:rsidRPr="00EC3E4C">
        <w:rPr>
          <w:sz w:val="28"/>
          <w:szCs w:val="28"/>
        </w:rPr>
        <w:t>. Социальный конфликт всегда сопровождается особой социально-психологической атмосферой – социальной напряженностью, то есть особым состоянием общественного сознания и поведения; это специфическая ситуация восприятия и оценки действительности</w:t>
      </w:r>
      <w:r w:rsidRPr="00EC3E4C">
        <w:rPr>
          <w:rStyle w:val="a9"/>
          <w:sz w:val="28"/>
          <w:szCs w:val="28"/>
        </w:rPr>
        <w:footnoteReference w:id="5"/>
      </w:r>
      <w:r w:rsidRPr="00EC3E4C">
        <w:rPr>
          <w:sz w:val="28"/>
          <w:szCs w:val="28"/>
        </w:rPr>
        <w:t>. Юридический конфликт является разновидностью социального конфликта. Правонарушение или преступление являются либо этапами развития юридического конфликта, либо преобразуют неюридический конфликт в юридический.</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Предмет конфликта - это то основное противоречие, из-за которого и ради разрешения которого стороны вступают в борьбу. Противоречия могут развиваться и разрешаться без столкновения сторон, лишь наиболее серьезные из них перерастают в конфликт. Противоречие и конфликт соотносятся как целое и часть. Там, где есть конфликт, всегда обнаруживается противоречие. Однако, где находит место противоречие, нет фатальной неизбежности конфликта</w:t>
      </w:r>
      <w:r w:rsidRPr="00EC3E4C">
        <w:rPr>
          <w:rStyle w:val="a9"/>
          <w:sz w:val="28"/>
          <w:szCs w:val="28"/>
        </w:rPr>
        <w:footnoteReference w:id="6"/>
      </w:r>
      <w:r w:rsidRPr="00EC3E4C">
        <w:rPr>
          <w:sz w:val="28"/>
          <w:szCs w:val="28"/>
        </w:rPr>
        <w:t xml:space="preserve">. </w:t>
      </w:r>
    </w:p>
    <w:p w:rsidR="00C060C3" w:rsidRPr="00EC3E4C" w:rsidRDefault="00C060C3" w:rsidP="00EC3E4C">
      <w:pPr>
        <w:spacing w:line="360" w:lineRule="auto"/>
        <w:ind w:firstLine="709"/>
        <w:jc w:val="both"/>
        <w:rPr>
          <w:sz w:val="28"/>
          <w:szCs w:val="28"/>
        </w:rPr>
      </w:pPr>
      <w:r w:rsidRPr="00EC3E4C">
        <w:rPr>
          <w:sz w:val="28"/>
          <w:szCs w:val="28"/>
        </w:rPr>
        <w:t>Объектом интересов в конфликте являются материальные и духовные ресурсы, власть, статусы, ценности. Люди стремятся к обладанию ресурсами, властью или престижными статусами, отстаивают те ценности, которые, на их взгляд, являются правильными. Однако многие блага дефицитны, а ценности оспариваются или отвергаются другими людьми. Все это - источники конфликтов, поскольку помехами в удовлетворении потребностей и интересов оказываются какие-либо социальные субъекты. Для обладания редкими ресурсами (под ними в настоящей работе понимаются не только материальные, но и духовные блага) многие готовы нарушать права своих оппонентов.</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Преобразование неюридического конфликта в правовой есть своеобразное юридическое логарифмирование конфликта, приведение его к виду, допускающему правовой способ его толкования, квалификации, разрешения и преодоления</w:t>
      </w:r>
      <w:r w:rsidRPr="00EC3E4C">
        <w:rPr>
          <w:rStyle w:val="a9"/>
          <w:sz w:val="28"/>
          <w:szCs w:val="28"/>
        </w:rPr>
        <w:footnoteReference w:id="7"/>
      </w:r>
      <w:r w:rsidRPr="00EC3E4C">
        <w:rPr>
          <w:sz w:val="28"/>
          <w:szCs w:val="28"/>
        </w:rPr>
        <w:t>. Следовательно, юридический конфликт можно представить в качестве формы протекания или разрешения социального конфликта. Грань между юридическим и неюридическим конфликтом весьма тонка. Академик В.Н. Кудрявцев предложил различать два толкования юридического конфликта: узкое и широкое. Согласно узкому толкованию под юридическим конфликтом понимается такой конфликт, все элементы которого носят правовой характер. В соответствии с широким толкованием к юридическому конфликту относится противоборство с наличием хотя бы одного элемента юридических отношений, причем необязательно, чтобы правовые отношения имелись на каждом этапе развития конфликта. Юридический конфликт можно определить как противоборство субъектов права в связи с применением, нарушением или толкованием правовых норм</w:t>
      </w:r>
      <w:r w:rsidRPr="00EC3E4C">
        <w:rPr>
          <w:rStyle w:val="a9"/>
          <w:sz w:val="28"/>
          <w:szCs w:val="28"/>
        </w:rPr>
        <w:footnoteReference w:id="8"/>
      </w:r>
      <w:r w:rsidRPr="00EC3E4C">
        <w:rPr>
          <w:sz w:val="28"/>
          <w:szCs w:val="28"/>
        </w:rPr>
        <w:t>.</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 xml:space="preserve">Юридическим следует считать либо тот конфликт, в котором все элементы (мотивация, участники, объекты и др.) имеют юридическую характеристику, либо конфликт, где правовыми признаками обладает хотя бы один его элемент. Правовой компонент может возникать в ходе конфликта либо после него, а точнее, на завершающей фазе, когда спор разрешается физическим устранением оппонента или иным способом, влекущим юридические последствия. Фактически получается, что неюридический по происхождению конфликт превращается в юридический по последствиям либо по форме протекания. Более того, неюридический по форме конфликт в ряде случаев по инициативе третьих лиц или одного из оппонентов может трансформироваться в юридический. </w:t>
      </w:r>
    </w:p>
    <w:p w:rsidR="00C060C3" w:rsidRPr="00EC3E4C" w:rsidRDefault="00C060C3" w:rsidP="00EC3E4C">
      <w:pPr>
        <w:shd w:val="clear" w:color="auto" w:fill="FFFFFF"/>
        <w:autoSpaceDE w:val="0"/>
        <w:autoSpaceDN w:val="0"/>
        <w:adjustRightInd w:val="0"/>
        <w:spacing w:line="360" w:lineRule="auto"/>
        <w:ind w:firstLine="709"/>
        <w:jc w:val="both"/>
        <w:rPr>
          <w:sz w:val="28"/>
          <w:szCs w:val="28"/>
        </w:rPr>
      </w:pPr>
      <w:r w:rsidRPr="00EC3E4C">
        <w:rPr>
          <w:sz w:val="28"/>
          <w:szCs w:val="28"/>
        </w:rPr>
        <w:t>Конфликтная ситуация - это напряженность в отношениях между сторонами, вызванная возникновением реального жизненного противоречия, затрудняющего реализацию их интересов. Конфликтная ситуация характеризуется возникновением объекта конфликта, под которым подразумевают ту конкретную материальную или духовную ценность, к обладанию или пользованию которой стремятся его стороны</w:t>
      </w:r>
      <w:r w:rsidRPr="00EC3E4C">
        <w:rPr>
          <w:rStyle w:val="a9"/>
          <w:sz w:val="28"/>
          <w:szCs w:val="28"/>
        </w:rPr>
        <w:footnoteReference w:id="9"/>
      </w:r>
      <w:r w:rsidRPr="00EC3E4C">
        <w:rPr>
          <w:sz w:val="28"/>
          <w:szCs w:val="28"/>
        </w:rPr>
        <w:t>. В основе противоречия сторон конфликта лежат существенные (то есть противоположные по содержанию) различия в позициях сторон. Например, различия между бедными и богатыми, свободными и заключенными, грамотными и неграмотными, уголовниками и сотрудниками правоохранительных органов.</w:t>
      </w:r>
      <w:r w:rsidRPr="00EC3E4C">
        <w:rPr>
          <w:rStyle w:val="a9"/>
          <w:sz w:val="28"/>
          <w:szCs w:val="28"/>
        </w:rPr>
        <w:footnoteReference w:id="10"/>
      </w:r>
    </w:p>
    <w:p w:rsidR="00C060C3"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 xml:space="preserve">В обобщенном виде модель конфликтной ситуации, которая может привести к преступлению, представлена на </w:t>
      </w:r>
      <w:r w:rsidR="006D4790">
        <w:rPr>
          <w:sz w:val="28"/>
          <w:szCs w:val="28"/>
        </w:rPr>
        <w:t>с</w:t>
      </w:r>
      <w:r w:rsidRPr="00EC3E4C">
        <w:rPr>
          <w:sz w:val="28"/>
          <w:szCs w:val="28"/>
        </w:rPr>
        <w:t>хеме 1.</w:t>
      </w:r>
    </w:p>
    <w:p w:rsidR="00F21481" w:rsidRPr="00EC3E4C" w:rsidRDefault="00F21481" w:rsidP="00EC3E4C">
      <w:pPr>
        <w:widowControl w:val="0"/>
        <w:shd w:val="clear" w:color="auto" w:fill="FFFFFF"/>
        <w:autoSpaceDE w:val="0"/>
        <w:autoSpaceDN w:val="0"/>
        <w:adjustRightInd w:val="0"/>
        <w:spacing w:line="360" w:lineRule="auto"/>
        <w:ind w:firstLine="709"/>
        <w:jc w:val="both"/>
        <w:rPr>
          <w:sz w:val="28"/>
          <w:szCs w:val="28"/>
        </w:rPr>
      </w:pPr>
    </w:p>
    <w:p w:rsidR="00C060C3" w:rsidRPr="00EC3E4C" w:rsidRDefault="00F423E6" w:rsidP="00EC3E4C">
      <w:pPr>
        <w:widowControl w:val="0"/>
        <w:shd w:val="clear" w:color="auto" w:fill="FFFFFF"/>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22pt">
            <v:imagedata r:id="rId7" o:title=""/>
          </v:shape>
        </w:pict>
      </w:r>
    </w:p>
    <w:p w:rsidR="00F21481" w:rsidRPr="00F21481" w:rsidRDefault="00F21481" w:rsidP="00F21481">
      <w:pPr>
        <w:widowControl w:val="0"/>
        <w:shd w:val="clear" w:color="auto" w:fill="FFFFFF"/>
        <w:autoSpaceDE w:val="0"/>
        <w:autoSpaceDN w:val="0"/>
        <w:adjustRightInd w:val="0"/>
        <w:spacing w:line="360" w:lineRule="auto"/>
        <w:ind w:firstLine="709"/>
        <w:jc w:val="both"/>
        <w:rPr>
          <w:sz w:val="28"/>
          <w:szCs w:val="28"/>
        </w:rPr>
      </w:pPr>
      <w:r>
        <w:rPr>
          <w:sz w:val="28"/>
          <w:szCs w:val="28"/>
        </w:rPr>
        <w:t>Схема 1</w:t>
      </w:r>
    </w:p>
    <w:p w:rsidR="00F21481" w:rsidRDefault="00F21481" w:rsidP="00EC3E4C">
      <w:pPr>
        <w:widowControl w:val="0"/>
        <w:shd w:val="clear" w:color="auto" w:fill="FFFFFF"/>
        <w:autoSpaceDE w:val="0"/>
        <w:autoSpaceDN w:val="0"/>
        <w:adjustRightInd w:val="0"/>
        <w:spacing w:line="360" w:lineRule="auto"/>
        <w:ind w:firstLine="709"/>
        <w:jc w:val="both"/>
        <w:rPr>
          <w:sz w:val="28"/>
          <w:szCs w:val="28"/>
        </w:rPr>
      </w:pP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Стороны юридического конфликта - это физические и юридические лица. Конфликт, происходящий между физическими лицами, может и не носить юридического характера. Однако, обладая юридическими правами и имея правовую ответственность, граждане, как правило, соизмеряют собственные поступки с нормами права, а, следовательно, в ходе конфликта возможна юридизация отношений и переход участников в положение истца, ответчика, потерпевшего, обвиняемого или свидетеля. В некоторых случаях юридический аспект конфликта остается выборочным, т. е. касается не всех, а лишь отдельных его участников. Например, в случае массовых беспорядков юридические отношения возникают, согласно Уголовному кодексу, не со всей толпой, а лишь с организаторами и активными участниками событий</w:t>
      </w:r>
      <w:r w:rsidRPr="00EC3E4C">
        <w:rPr>
          <w:rStyle w:val="a9"/>
          <w:sz w:val="28"/>
          <w:szCs w:val="28"/>
        </w:rPr>
        <w:footnoteReference w:id="11"/>
      </w:r>
      <w:r w:rsidRPr="00EC3E4C">
        <w:rPr>
          <w:sz w:val="28"/>
          <w:szCs w:val="28"/>
        </w:rPr>
        <w:t>.</w:t>
      </w:r>
    </w:p>
    <w:p w:rsidR="00C060C3" w:rsidRPr="00EC3E4C" w:rsidRDefault="00C060C3" w:rsidP="00EC3E4C">
      <w:pPr>
        <w:spacing w:line="360" w:lineRule="auto"/>
        <w:ind w:firstLine="709"/>
        <w:jc w:val="both"/>
        <w:rPr>
          <w:sz w:val="28"/>
          <w:szCs w:val="28"/>
        </w:rPr>
      </w:pPr>
      <w:r w:rsidRPr="00EC3E4C">
        <w:rPr>
          <w:sz w:val="28"/>
          <w:szCs w:val="28"/>
        </w:rPr>
        <w:t>Согласно статье 14 Уголовного Кодекса Российской Федерации, преступлением признается виновно совершенное общественно опасное деяние, запрещенное настоящим Кодексом под угрозой наказания</w:t>
      </w:r>
      <w:r w:rsidRPr="00EC3E4C">
        <w:rPr>
          <w:rStyle w:val="a9"/>
          <w:sz w:val="28"/>
          <w:szCs w:val="28"/>
        </w:rPr>
        <w:footnoteReference w:id="12"/>
      </w:r>
      <w:r w:rsidRPr="00EC3E4C">
        <w:rPr>
          <w:sz w:val="28"/>
          <w:szCs w:val="28"/>
        </w:rPr>
        <w:t>. Преступление - это социальное и правовое явление. Преступность появилась с расколом общества на антагонистические классы. Нормы о преступлениях и наказаниях стали выражать волю экономически и политически господствующих отношений, прежде всего в охране власти и собственности. Преступление - это прежде всего деяние, т. е. выраженный в форме активного действия или пассивного бездействия акт поведения (поступок, деятельность). Деяние суть действие или бездействие, причинившее общественно опасное последствие. Преступным является лишь такое деяние, которое по содержанию общественно опасно. Общественная опасность составляет важнейшее социальное (материальное) свойство преступления. В строгом соответствии с принципом вины преступлением может быть лишь виновно совершенное общественно опасное деяние. Обязательным свойством преступления является его уголовная противоправность</w:t>
      </w:r>
      <w:r w:rsidRPr="00EC3E4C">
        <w:rPr>
          <w:rStyle w:val="a9"/>
          <w:sz w:val="28"/>
          <w:szCs w:val="28"/>
        </w:rPr>
        <w:footnoteReference w:id="13"/>
      </w:r>
      <w:r w:rsidRPr="00EC3E4C">
        <w:rPr>
          <w:sz w:val="28"/>
          <w:szCs w:val="28"/>
        </w:rPr>
        <w:t>. Это юридическое (в отличие от социального) свойство деяния. Она представляет собой: а) запрещенность; б) угрозу наказанием.</w:t>
      </w:r>
    </w:p>
    <w:p w:rsidR="00C060C3" w:rsidRPr="00EC3E4C" w:rsidRDefault="00C060C3" w:rsidP="00EC3E4C">
      <w:pPr>
        <w:spacing w:line="360" w:lineRule="auto"/>
        <w:ind w:firstLine="709"/>
        <w:jc w:val="both"/>
        <w:rPr>
          <w:sz w:val="28"/>
          <w:szCs w:val="28"/>
          <w:vertAlign w:val="superscript"/>
        </w:rPr>
      </w:pPr>
      <w:r w:rsidRPr="00EC3E4C">
        <w:rPr>
          <w:sz w:val="28"/>
          <w:szCs w:val="28"/>
        </w:rPr>
        <w:t>Преступление составляет лишь одну сторону юридического конфликта. Для объективного сравнения преступления и юридического конфликта необходимо выяснить специфику отношений единства и многовариантного взаимного исключения правомерного и неправомерного поведения.</w:t>
      </w:r>
      <w:r w:rsidRPr="00EC3E4C">
        <w:rPr>
          <w:rStyle w:val="a9"/>
          <w:sz w:val="28"/>
          <w:szCs w:val="28"/>
        </w:rPr>
        <w:footnoteReference w:id="14"/>
      </w:r>
    </w:p>
    <w:p w:rsidR="006D4790" w:rsidRDefault="006D4790" w:rsidP="00EC3E4C">
      <w:pPr>
        <w:pStyle w:val="3"/>
        <w:spacing w:before="0" w:line="360" w:lineRule="auto"/>
        <w:ind w:firstLine="709"/>
        <w:jc w:val="both"/>
        <w:rPr>
          <w:sz w:val="28"/>
          <w:szCs w:val="28"/>
        </w:rPr>
      </w:pPr>
      <w:bookmarkStart w:id="3" w:name="_Toc221796721"/>
      <w:bookmarkStart w:id="4" w:name="_Toc223527723"/>
    </w:p>
    <w:p w:rsidR="00C060C3" w:rsidRPr="00EC3E4C" w:rsidRDefault="00C060C3" w:rsidP="00EC3E4C">
      <w:pPr>
        <w:pStyle w:val="3"/>
        <w:spacing w:before="0" w:line="360" w:lineRule="auto"/>
        <w:ind w:firstLine="709"/>
        <w:jc w:val="both"/>
        <w:rPr>
          <w:sz w:val="28"/>
          <w:szCs w:val="28"/>
        </w:rPr>
      </w:pPr>
      <w:r w:rsidRPr="00EC3E4C">
        <w:rPr>
          <w:sz w:val="28"/>
          <w:szCs w:val="28"/>
        </w:rPr>
        <w:t>1.2 Классификация конфликтов</w:t>
      </w:r>
      <w:bookmarkEnd w:id="3"/>
      <w:r w:rsidRPr="00EC3E4C">
        <w:rPr>
          <w:sz w:val="28"/>
          <w:szCs w:val="28"/>
        </w:rPr>
        <w:t>, связанных с сущностью преступления</w:t>
      </w:r>
      <w:bookmarkEnd w:id="4"/>
    </w:p>
    <w:p w:rsidR="006D4790" w:rsidRDefault="006D4790" w:rsidP="00EC3E4C">
      <w:pPr>
        <w:widowControl w:val="0"/>
        <w:shd w:val="clear" w:color="auto" w:fill="FFFFFF"/>
        <w:autoSpaceDE w:val="0"/>
        <w:autoSpaceDN w:val="0"/>
        <w:adjustRightInd w:val="0"/>
        <w:spacing w:line="360" w:lineRule="auto"/>
        <w:ind w:firstLine="709"/>
        <w:jc w:val="both"/>
        <w:rPr>
          <w:sz w:val="28"/>
          <w:szCs w:val="28"/>
        </w:rPr>
      </w:pP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Юридические конфликты, способные привести к преступлению, могут подразделяться на виды по различным основаниям:</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 xml:space="preserve">По субъектам отношений они могут быть: </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 межличностными (драка);</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 групповыми (бандитская разборка).</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По времени протекания:</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 краткосрочными;</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 затяжными.</w:t>
      </w:r>
    </w:p>
    <w:p w:rsidR="00C060C3" w:rsidRPr="00EC3E4C" w:rsidRDefault="00C060C3" w:rsidP="00EC3E4C">
      <w:pPr>
        <w:spacing w:line="360" w:lineRule="auto"/>
        <w:ind w:firstLine="709"/>
        <w:jc w:val="both"/>
        <w:rPr>
          <w:sz w:val="28"/>
          <w:szCs w:val="28"/>
        </w:rPr>
      </w:pPr>
      <w:r w:rsidRPr="00EC3E4C">
        <w:rPr>
          <w:sz w:val="28"/>
          <w:szCs w:val="28"/>
        </w:rPr>
        <w:t>Затяжные, или длящиеся конфликты - это, как правило, целая серия конфликтных эпизодов, иногда это бытовые конфликты, значительную часть которых составляют семейные. Например, криминальный конфликт может включать эпизоды применения насилия уже на ранних стадиях, в процессе развития. В одних случаях насильственные действия совершаются в ходе развития конфликта только одной стороной (будущим преступником или будущим потерпевшим), в других заключительному криминальному инциденту предшествуют взаимные побои и драки.</w:t>
      </w:r>
      <w:r w:rsidRPr="00EC3E4C">
        <w:rPr>
          <w:rStyle w:val="a9"/>
          <w:sz w:val="28"/>
          <w:szCs w:val="28"/>
        </w:rPr>
        <w:footnoteReference w:id="15"/>
      </w:r>
      <w:r w:rsidRPr="00EC3E4C">
        <w:rPr>
          <w:sz w:val="28"/>
          <w:szCs w:val="28"/>
        </w:rPr>
        <w:t xml:space="preserve"> В ходе развития длящихся криминальных конфликтов проявляется тенденция к их эскалации. Эта эскалация может иметь как явный, так и скрытый характер, проходить на глазах у окружающих или протекать имплицитно, прорываясь в акт насилия лишь на завершающей, собственно криминальной стадии конфликта. </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 xml:space="preserve">По методам воздействия: </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 насильственными (с физическим принуждением);</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 xml:space="preserve">- ненасильственными (с применением психологического воздействия). </w:t>
      </w:r>
    </w:p>
    <w:p w:rsidR="00C060C3" w:rsidRPr="00EC3E4C" w:rsidRDefault="00C060C3" w:rsidP="00EC3E4C">
      <w:pPr>
        <w:spacing w:line="360" w:lineRule="auto"/>
        <w:ind w:firstLine="709"/>
        <w:jc w:val="both"/>
        <w:rPr>
          <w:sz w:val="28"/>
          <w:szCs w:val="28"/>
        </w:rPr>
      </w:pPr>
      <w:r w:rsidRPr="00EC3E4C">
        <w:rPr>
          <w:sz w:val="28"/>
          <w:szCs w:val="28"/>
        </w:rPr>
        <w:t>В соответствии с классификацией Л. Коузера, конфликты могут быть реалистическими (предметными) или нереалистическими (беспредметными). Реалистические конфликты вызваны неудовлетворением определенных требований участников или несправедливым, по мнению одной или обеих сторон, распределением между ними каких-либо преимуществ. Нереалистические конфликты имеют своей целью открытое выражение накопившихся отрицательных эмоций, обид, враждебности, т. е. острое конфликтное взаимодействие становится здесь не средством достижения конкретного результата, а самоцелью. Нереалистические конфликты всегда дисфункциональны</w:t>
      </w:r>
      <w:r w:rsidR="00256D57" w:rsidRPr="00EC3E4C">
        <w:rPr>
          <w:rStyle w:val="a9"/>
          <w:sz w:val="28"/>
          <w:szCs w:val="28"/>
        </w:rPr>
        <w:footnoteReference w:id="16"/>
      </w:r>
      <w:r w:rsidRPr="00EC3E4C">
        <w:rPr>
          <w:sz w:val="28"/>
          <w:szCs w:val="28"/>
        </w:rPr>
        <w:t xml:space="preserve">. Их гораздо сложнее урегулировать, направить по конструктивному руслу. </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Юридические конфликты, тесно связанные с антисоциальным поведением, также могут быть разделены по различным основаниям:</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 xml:space="preserve">По отраслям права, т.е. связанные с вопросами уголовного, уголовно-процессуального права и др. Например, в Уголовно-процессуальном кодексе законодатель изначально заложил противоречие в форме конфликта, закрепив необходимость установления взаимоисключающих друг друга обстоятельств: уличающих и оправдывающих, смягчающих и отягчающих ответственность. Иначе говоря, конфликт между обвинением и защитой в судебном процессе не просто вероятен, а фактически неизбежен. </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По природе правовых норм. Они подразделяются на уполномочивающие, обязывающие, запрещающие. При уполномочивающей норме конфликт может возникнуть между уполномоченным субъектом и частным лицом (физическим или юридическим), чьи интересы нарушены или могут быть нарушены уполномоченным субъектом.</w:t>
      </w:r>
      <w:r w:rsidRPr="00EC3E4C">
        <w:rPr>
          <w:rStyle w:val="a9"/>
          <w:sz w:val="28"/>
          <w:szCs w:val="28"/>
        </w:rPr>
        <w:footnoteReference w:id="17"/>
      </w:r>
      <w:r w:rsidRPr="00EC3E4C">
        <w:rPr>
          <w:sz w:val="28"/>
          <w:szCs w:val="28"/>
        </w:rPr>
        <w:t xml:space="preserve"> При нарушении обязывающей нормы возможен конфликт между обязанным лицом и государством (представителем государственного органа). В этом случае не только гражданин обязан соблюдать соответствующую норму, но и государственный служащий должен требовать ее выполнения. Нарушение запрещающих норм ведет к конфликту государства с физическим или юридическим лицом, допустившим его (конфликт браконьеров с пограничниками рыбоохраны).</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По системе государственных правоприменительных или правоохранительных органов, т. е. связанных с работой соответствующих государственных органов - это судебный конфликт, либо конфликт по поводу работы прокуратуры, милиции и т. п. Деятельность правоприменительных и правоохранительных органов сложна и не исключает случаев бюрократизма, некомпетентности и недобросовестности служащих</w:t>
      </w:r>
      <w:r w:rsidRPr="00EC3E4C">
        <w:rPr>
          <w:rStyle w:val="a9"/>
          <w:sz w:val="28"/>
          <w:szCs w:val="28"/>
        </w:rPr>
        <w:footnoteReference w:id="18"/>
      </w:r>
      <w:r w:rsidRPr="00EC3E4C">
        <w:rPr>
          <w:sz w:val="28"/>
          <w:szCs w:val="28"/>
        </w:rPr>
        <w:t>.</w:t>
      </w:r>
    </w:p>
    <w:p w:rsidR="00C060C3" w:rsidRPr="00EC3E4C" w:rsidRDefault="00C060C3" w:rsidP="00EC3E4C">
      <w:pPr>
        <w:spacing w:line="360" w:lineRule="auto"/>
        <w:ind w:firstLine="709"/>
        <w:jc w:val="both"/>
        <w:rPr>
          <w:sz w:val="28"/>
          <w:szCs w:val="28"/>
        </w:rPr>
      </w:pPr>
      <w:r w:rsidRPr="00EC3E4C">
        <w:rPr>
          <w:sz w:val="28"/>
          <w:szCs w:val="28"/>
        </w:rPr>
        <w:t xml:space="preserve">Существуют пять основных типов конфликта по количеству и социальной оформленности участников: внутри личностный; межличностный; между личностью и группой; межгрупповой; социальный. </w:t>
      </w:r>
    </w:p>
    <w:p w:rsidR="00C060C3" w:rsidRPr="00EC3E4C" w:rsidRDefault="00C060C3" w:rsidP="00EC3E4C">
      <w:pPr>
        <w:spacing w:line="360" w:lineRule="auto"/>
        <w:ind w:firstLine="709"/>
        <w:jc w:val="both"/>
        <w:rPr>
          <w:sz w:val="28"/>
          <w:szCs w:val="28"/>
        </w:rPr>
      </w:pPr>
      <w:r w:rsidRPr="00EC3E4C">
        <w:rPr>
          <w:sz w:val="28"/>
          <w:szCs w:val="28"/>
        </w:rPr>
        <w:t xml:space="preserve">Внутри личностный конфликт: его участниками являются не люди, а различные психологические факторы внутреннего мира личности, часто кажущиеся или являющиеся несовместимыми: потребности, мотивы, ценности, чувства и т. п. Такой конфликт не может завершится совершением преступления, но способен привести к новому, более серьезному конфликту, каким может быть межличностный конфликт - самый распространенный тип конфликта, в отличие от первого он чаще всего завершается совершением антиобщественных действий. Встречаются люди, которым из-за различий в характерах, взглядах, манере поведения очень непросто ладить друг с другом. Однако более глубокий анализ показывает, что в основе таких конфликтов, как правило, лежат объективные причины. Чаще всего - это борьба за ограниченные ресурсы. </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Конфликт между личностью и группой: неформальные группы устанавливают свои нормы поведения, общения. Каждый член такой группы должен их соблюдать. Отступление от принятых норм группа рассматривает как негативное явление, возникает конфликтная ситуация (например, конфликты в армии, в преступной группировке, среди сотрудников одной организации и др.). Межгрупповой конфликт – конфликт формальных и неформальных групп, между которыми могут возникать конфликты. Межгрупповые конфликты обусловлены несовместимостью целей в борьбе за ограниченные ресурсы (власть, богатство, территория, ма</w:t>
      </w:r>
      <w:r w:rsidR="006D4790">
        <w:rPr>
          <w:sz w:val="28"/>
          <w:szCs w:val="28"/>
        </w:rPr>
        <w:t>териальные ресурсы и т.п.), т.</w:t>
      </w:r>
      <w:r w:rsidRPr="00EC3E4C">
        <w:rPr>
          <w:sz w:val="28"/>
          <w:szCs w:val="28"/>
        </w:rPr>
        <w:t>е. наличием реальной конкуренции, а также возникновением социальной конкуренции. Негативное проявление этой разновидности конфликта – война преступных группировок в начале-середине 1990-х годов в нашей стране</w:t>
      </w:r>
      <w:r w:rsidRPr="00EC3E4C">
        <w:rPr>
          <w:rStyle w:val="a9"/>
          <w:sz w:val="28"/>
          <w:szCs w:val="28"/>
        </w:rPr>
        <w:footnoteReference w:id="19"/>
      </w:r>
      <w:r w:rsidRPr="00EC3E4C">
        <w:rPr>
          <w:sz w:val="28"/>
          <w:szCs w:val="28"/>
        </w:rPr>
        <w:t>.</w:t>
      </w:r>
    </w:p>
    <w:p w:rsidR="00C060C3" w:rsidRPr="00EC3E4C" w:rsidRDefault="00C060C3" w:rsidP="00EC3E4C">
      <w:pPr>
        <w:pStyle w:val="a6"/>
        <w:spacing w:before="0" w:beforeAutospacing="0" w:after="0" w:afterAutospacing="0" w:line="360" w:lineRule="auto"/>
        <w:ind w:firstLine="709"/>
        <w:jc w:val="both"/>
        <w:rPr>
          <w:sz w:val="28"/>
          <w:szCs w:val="28"/>
        </w:rPr>
      </w:pPr>
      <w:r w:rsidRPr="00EC3E4C">
        <w:rPr>
          <w:sz w:val="28"/>
          <w:szCs w:val="28"/>
        </w:rPr>
        <w:t xml:space="preserve">Противоборствующие стороны могут быть и неравнозначными, т. е. относиться к разным уровням. Так, индивид может конфликтовать не с другим лицом, а с группой или государством. Само государство нередко конфликтует не с равным себе партнером, а, например, с группой экстремистов, отдельным преступником и т. п. </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 xml:space="preserve">По занимаемой участниками позиции в конфликте выделяют три группы субъектов: </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 xml:space="preserve">- непосредственные участники; </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 xml:space="preserve">- принимающие косвенное участие; </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 xml:space="preserve">- третьи лица. </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Непосредственные участники - это основные субъекты конфликта, претенденты на ресурсы или на контроль над ними. Косвенное участие принимают подстрекатели, пособники, организаторы конфликта (их не стоит путать с предусмотренными статьей 33 УК РФ соучастниками преступления. Третьи лица (прежде всего посредники) заинтересованы в разрешении конфликта. В юридическом конфликте важную роль играют сотрудники правоохранительных органов, судьи и др.</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Стоит упомянуть о реальных и ложных конфликтах. Если индивид полагает, что другой человек имеет по отношению к нему агрессивные намерения и, не вникнув в суть дела, принимает превентивные меры по отношению к другой стороне, такой конфликт называют ложным</w:t>
      </w:r>
      <w:r w:rsidRPr="00EC3E4C">
        <w:rPr>
          <w:rStyle w:val="a9"/>
          <w:sz w:val="28"/>
          <w:szCs w:val="28"/>
        </w:rPr>
        <w:footnoteReference w:id="20"/>
      </w:r>
      <w:r w:rsidRPr="00EC3E4C">
        <w:rPr>
          <w:sz w:val="28"/>
          <w:szCs w:val="28"/>
        </w:rPr>
        <w:t>. Если же угроза одной стороны по отношению к другой реальна и существенна, превентивные меры допустимы и не ведут к совершению преступления.</w:t>
      </w:r>
    </w:p>
    <w:p w:rsidR="00C060C3" w:rsidRPr="00EC3E4C" w:rsidRDefault="001328D6" w:rsidP="00EC3E4C">
      <w:pPr>
        <w:pStyle w:val="3"/>
        <w:spacing w:before="0" w:line="360" w:lineRule="auto"/>
        <w:ind w:firstLine="709"/>
        <w:jc w:val="both"/>
        <w:rPr>
          <w:sz w:val="28"/>
          <w:szCs w:val="28"/>
        </w:rPr>
      </w:pPr>
      <w:bookmarkStart w:id="5" w:name="_Toc223527724"/>
      <w:r>
        <w:rPr>
          <w:sz w:val="28"/>
          <w:szCs w:val="28"/>
        </w:rPr>
        <w:br w:type="page"/>
      </w:r>
      <w:r w:rsidR="00C060C3" w:rsidRPr="00EC3E4C">
        <w:rPr>
          <w:sz w:val="28"/>
          <w:szCs w:val="28"/>
        </w:rPr>
        <w:t>1.3 Соотношение причин</w:t>
      </w:r>
      <w:r w:rsidR="001214CE" w:rsidRPr="00EC3E4C">
        <w:rPr>
          <w:sz w:val="28"/>
          <w:szCs w:val="28"/>
        </w:rPr>
        <w:t xml:space="preserve"> и поводов</w:t>
      </w:r>
      <w:r w:rsidR="00C060C3" w:rsidRPr="00EC3E4C">
        <w:rPr>
          <w:sz w:val="28"/>
          <w:szCs w:val="28"/>
        </w:rPr>
        <w:t xml:space="preserve"> </w:t>
      </w:r>
      <w:r w:rsidR="001214CE" w:rsidRPr="00EC3E4C">
        <w:rPr>
          <w:sz w:val="28"/>
          <w:szCs w:val="28"/>
        </w:rPr>
        <w:t xml:space="preserve">криминальных </w:t>
      </w:r>
      <w:r w:rsidR="00C060C3" w:rsidRPr="00EC3E4C">
        <w:rPr>
          <w:sz w:val="28"/>
          <w:szCs w:val="28"/>
        </w:rPr>
        <w:t>конфликтов</w:t>
      </w:r>
      <w:bookmarkEnd w:id="5"/>
    </w:p>
    <w:p w:rsidR="001328D6" w:rsidRDefault="001328D6" w:rsidP="00EC3E4C">
      <w:pPr>
        <w:pStyle w:val="a6"/>
        <w:spacing w:before="0" w:beforeAutospacing="0" w:after="0" w:afterAutospacing="0" w:line="360" w:lineRule="auto"/>
        <w:ind w:firstLine="709"/>
        <w:jc w:val="both"/>
        <w:rPr>
          <w:sz w:val="28"/>
          <w:szCs w:val="28"/>
        </w:rPr>
      </w:pPr>
    </w:p>
    <w:p w:rsidR="00C060C3" w:rsidRPr="00EC3E4C" w:rsidRDefault="00C060C3" w:rsidP="00EC3E4C">
      <w:pPr>
        <w:pStyle w:val="a6"/>
        <w:spacing w:before="0" w:beforeAutospacing="0" w:after="0" w:afterAutospacing="0" w:line="360" w:lineRule="auto"/>
        <w:ind w:firstLine="709"/>
        <w:jc w:val="both"/>
        <w:rPr>
          <w:sz w:val="28"/>
          <w:szCs w:val="28"/>
        </w:rPr>
      </w:pPr>
      <w:r w:rsidRPr="00EC3E4C">
        <w:rPr>
          <w:sz w:val="28"/>
          <w:szCs w:val="28"/>
        </w:rPr>
        <w:t xml:space="preserve">Повод к преступлению, являясь начальным моментом преступного деяния, показывает, с каким обстоятельством сам преступник связывает свои деяния. Но повод не имеет самостоятельного причиняющего вреда значения. Повод лишь разряжает ранее сформировавшуюся причину. Однако повод преступления в значительной мере характеризует личность преступника, его склонности, социальные позиции, мотивы и цели преступления. Повод - внешнее обстоятельство, приводящее в действие общественно опасную направленность личности преступника. Кульминационным актом в структуре действия является принятие решения - окончательное утверждение избранного варианта поведения, являющееся стартовым моментом реализации действия и итоговым моментом всей стадии предрешения. Выбор варианта поведения может быть транзитивным: обоснованным, оптимальным, учитывающим логику развития событий - и нетранзитивным: неоптимальным, когда возможные варианты критически не сопоставляются, когда не анализируются ни поле реальных возможностей, ни возможные варианты развития событий. Чем более интенсивны антиобщественные жизненные установки личности, тем более ограниченным является вариант ее поведения. </w:t>
      </w:r>
    </w:p>
    <w:p w:rsidR="00C060C3" w:rsidRPr="00EC3E4C" w:rsidRDefault="00C060C3" w:rsidP="00EC3E4C">
      <w:pPr>
        <w:pStyle w:val="a6"/>
        <w:spacing w:before="0" w:beforeAutospacing="0" w:after="0" w:afterAutospacing="0" w:line="360" w:lineRule="auto"/>
        <w:ind w:firstLine="709"/>
        <w:jc w:val="both"/>
        <w:rPr>
          <w:sz w:val="28"/>
          <w:szCs w:val="28"/>
        </w:rPr>
      </w:pPr>
      <w:r w:rsidRPr="00EC3E4C">
        <w:rPr>
          <w:sz w:val="28"/>
          <w:szCs w:val="28"/>
        </w:rPr>
        <w:t>Повод совершения преступления характеризует и такую специфическую разновидность конфликтов, затрагивающих уголовно-правовую сферу - криминальные конфликты. Криминальный конфликт специфичен, прежде всего, своими результатами, или завершающей стадией. Насильственное преступление или серия таких преступлений, завершающих криминальный конфликт, являются результатом и проявлением особых механизмов динамики конфликта</w:t>
      </w:r>
      <w:r w:rsidRPr="00EC3E4C">
        <w:rPr>
          <w:rStyle w:val="a9"/>
          <w:sz w:val="28"/>
          <w:szCs w:val="28"/>
        </w:rPr>
        <w:footnoteReference w:id="21"/>
      </w:r>
      <w:r w:rsidRPr="00EC3E4C">
        <w:rPr>
          <w:sz w:val="28"/>
          <w:szCs w:val="28"/>
        </w:rPr>
        <w:t>. В криминальном конфликте может не быть самостоятельной стадии возникновения правовой мотивации; ссора, закончившаяся убийством, сразу порождает четко сформировавшееся уголовно-правовое отношение 1) между преступником и государством, а затем 2) с правоохранительными органами. По сути дела речь идет о двух конфликтах: межличностный конфликт преступника и потерпевшего произошел и исчерпан в момент убийства потерпевшего, но на этой почве возникает другой юридический конфликт (преступника с правоохранительными органами), протекающий в рамках процессуальных действий сторон</w:t>
      </w:r>
      <w:r w:rsidRPr="00EC3E4C">
        <w:rPr>
          <w:rStyle w:val="a9"/>
          <w:sz w:val="28"/>
          <w:szCs w:val="28"/>
        </w:rPr>
        <w:footnoteReference w:id="22"/>
      </w:r>
      <w:r w:rsidRPr="00EC3E4C">
        <w:rPr>
          <w:sz w:val="28"/>
          <w:szCs w:val="28"/>
        </w:rPr>
        <w:t xml:space="preserve">. </w:t>
      </w:r>
    </w:p>
    <w:p w:rsidR="00C060C3" w:rsidRPr="00EC3E4C" w:rsidRDefault="00C060C3" w:rsidP="00EC3E4C">
      <w:pPr>
        <w:pStyle w:val="a6"/>
        <w:spacing w:before="0" w:beforeAutospacing="0" w:after="0" w:afterAutospacing="0" w:line="360" w:lineRule="auto"/>
        <w:ind w:firstLine="709"/>
        <w:jc w:val="both"/>
        <w:rPr>
          <w:sz w:val="28"/>
          <w:szCs w:val="28"/>
        </w:rPr>
      </w:pPr>
      <w:r w:rsidRPr="00EC3E4C">
        <w:rPr>
          <w:sz w:val="28"/>
          <w:szCs w:val="28"/>
        </w:rPr>
        <w:t xml:space="preserve">Многие преступления совершаются без обоснованного расчета, без учета возможностей реализации планов, с допущением ошибочности в действиях. Эти особенности связаны с низким интеллектуальным уровнем преступников, с ограниченностью их оперативной и долговременной памяти. В своем большинстве правонарушители - это не расчетливые, дальновидные и прозорливые люди, а люди с существенными дефектами в мотивационно-регуляционной сфере. </w:t>
      </w:r>
    </w:p>
    <w:p w:rsidR="00C060C3" w:rsidRPr="00EC3E4C" w:rsidRDefault="00C060C3" w:rsidP="00EC3E4C">
      <w:pPr>
        <w:pStyle w:val="a6"/>
        <w:spacing w:before="0" w:beforeAutospacing="0" w:after="0" w:afterAutospacing="0" w:line="360" w:lineRule="auto"/>
        <w:ind w:firstLine="709"/>
        <w:jc w:val="both"/>
        <w:rPr>
          <w:sz w:val="28"/>
          <w:szCs w:val="28"/>
        </w:rPr>
      </w:pPr>
      <w:r w:rsidRPr="00EC3E4C">
        <w:rPr>
          <w:sz w:val="28"/>
          <w:szCs w:val="28"/>
        </w:rPr>
        <w:t xml:space="preserve">Побуждения, намерения, мотивы и цели преступного действия в юриспруденции объединяются в комплексное понятие «преступный умысел». Как психологическое образование, преступный умысел - явление динамичное. Возникая на основе определенного побуждения, умысел связан с анализом конкретной обстановки, определением конкретной преступной цели. До совершения действия умысел остается внешне не объективированным, внутренним психическим образованием. Субъект несет ответственность не за умысел, а за совершение преступления или за приготовление к преступлению. Однако уже возникновение умысла - это психологический акт подготовки к преступлению. В структуре преступного деяния существенно само возникновение и формирование умысла. Анализ этого процесса всегда выявляет личностные особенности преступника. </w:t>
      </w:r>
    </w:p>
    <w:p w:rsidR="00C060C3" w:rsidRPr="00EC3E4C" w:rsidRDefault="00C060C3" w:rsidP="00EC3E4C">
      <w:pPr>
        <w:pStyle w:val="a6"/>
        <w:spacing w:before="0" w:beforeAutospacing="0" w:after="0" w:afterAutospacing="0" w:line="360" w:lineRule="auto"/>
        <w:ind w:firstLine="709"/>
        <w:jc w:val="both"/>
        <w:rPr>
          <w:sz w:val="28"/>
          <w:szCs w:val="28"/>
        </w:rPr>
      </w:pPr>
      <w:r w:rsidRPr="00EC3E4C">
        <w:rPr>
          <w:sz w:val="28"/>
          <w:szCs w:val="28"/>
        </w:rPr>
        <w:t>Повседневная жизнь создает множество поводов и объективных причин для разногласий, приобретающих криминальный характер в основном благодаря психологическим причинам</w:t>
      </w:r>
      <w:r w:rsidR="00256D57" w:rsidRPr="00EC3E4C">
        <w:rPr>
          <w:rStyle w:val="a9"/>
          <w:sz w:val="28"/>
          <w:szCs w:val="28"/>
        </w:rPr>
        <w:footnoteReference w:id="23"/>
      </w:r>
      <w:r w:rsidRPr="00EC3E4C">
        <w:rPr>
          <w:sz w:val="28"/>
          <w:szCs w:val="28"/>
        </w:rPr>
        <w:t xml:space="preserve">. Бытовая неустроенность, дефицит тех или иных товаров и услуг, нехватка денег или иные препятствия к нормальному существованию создают кратковременные или постоянные очаги фрустрации, которые не только вызывают повышенную раздражительность людей, но и формируют конкретные межличностные проблемы, становящиеся причинами конфликтов. </w:t>
      </w:r>
    </w:p>
    <w:p w:rsidR="00C060C3" w:rsidRPr="00EC3E4C" w:rsidRDefault="00C060C3" w:rsidP="00EC3E4C">
      <w:pPr>
        <w:pStyle w:val="a6"/>
        <w:spacing w:before="0" w:beforeAutospacing="0" w:after="0" w:afterAutospacing="0" w:line="360" w:lineRule="auto"/>
        <w:ind w:firstLine="709"/>
        <w:jc w:val="both"/>
        <w:rPr>
          <w:sz w:val="28"/>
          <w:szCs w:val="28"/>
        </w:rPr>
      </w:pPr>
      <w:r w:rsidRPr="00EC3E4C">
        <w:rPr>
          <w:sz w:val="28"/>
          <w:szCs w:val="28"/>
        </w:rPr>
        <w:t>Причины, которые могут способствовать появлению повода к совершению преступления, чаще всего заключаются в социальном неравенстве (причем оснований градации может быть очень много). В обобщенном виде данные о причинах преступления сгруппированы в Таблице 1</w:t>
      </w:r>
      <w:r w:rsidR="00347C0B" w:rsidRPr="00EC3E4C">
        <w:rPr>
          <w:rStyle w:val="a9"/>
          <w:sz w:val="28"/>
          <w:szCs w:val="28"/>
        </w:rPr>
        <w:footnoteReference w:id="24"/>
      </w:r>
      <w:r w:rsidRPr="00EC3E4C">
        <w:rPr>
          <w:sz w:val="28"/>
          <w:szCs w:val="28"/>
        </w:rPr>
        <w:t xml:space="preserve">. </w:t>
      </w:r>
    </w:p>
    <w:p w:rsidR="00B5542A" w:rsidRDefault="00B5542A" w:rsidP="00EC3E4C">
      <w:pPr>
        <w:pStyle w:val="a6"/>
        <w:spacing w:before="0" w:beforeAutospacing="0" w:after="0" w:afterAutospacing="0" w:line="360" w:lineRule="auto"/>
        <w:ind w:firstLine="709"/>
        <w:jc w:val="both"/>
        <w:rPr>
          <w:b/>
          <w:bCs/>
          <w:sz w:val="28"/>
          <w:szCs w:val="28"/>
        </w:rPr>
      </w:pPr>
    </w:p>
    <w:p w:rsidR="00C060C3" w:rsidRPr="00B5542A" w:rsidRDefault="00B5542A" w:rsidP="00EC3E4C">
      <w:pPr>
        <w:pStyle w:val="a6"/>
        <w:spacing w:before="0" w:beforeAutospacing="0" w:after="0" w:afterAutospacing="0" w:line="360" w:lineRule="auto"/>
        <w:ind w:firstLine="709"/>
        <w:jc w:val="both"/>
        <w:rPr>
          <w:sz w:val="28"/>
          <w:szCs w:val="28"/>
        </w:rPr>
      </w:pPr>
      <w:r>
        <w:rPr>
          <w:sz w:val="28"/>
          <w:szCs w:val="28"/>
        </w:rPr>
        <w:t>Таблица 1</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6"/>
        <w:gridCol w:w="4444"/>
      </w:tblGrid>
      <w:tr w:rsidR="00C060C3" w:rsidRPr="00B6322E" w:rsidTr="00B6322E">
        <w:tc>
          <w:tcPr>
            <w:tcW w:w="4556" w:type="dxa"/>
            <w:shd w:val="clear" w:color="auto" w:fill="auto"/>
          </w:tcPr>
          <w:p w:rsidR="00C060C3" w:rsidRPr="00B6322E" w:rsidRDefault="00C060C3" w:rsidP="00B6322E">
            <w:pPr>
              <w:spacing w:line="360" w:lineRule="auto"/>
              <w:jc w:val="both"/>
              <w:rPr>
                <w:b/>
                <w:bCs/>
                <w:sz w:val="20"/>
                <w:szCs w:val="20"/>
              </w:rPr>
            </w:pPr>
            <w:r w:rsidRPr="00B6322E">
              <w:rPr>
                <w:b/>
                <w:bCs/>
                <w:sz w:val="20"/>
                <w:szCs w:val="20"/>
              </w:rPr>
              <w:t>Распределение населения по величине среднедушевых денежных доходов</w:t>
            </w:r>
          </w:p>
          <w:tbl>
            <w:tblPr>
              <w:tblW w:w="424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61"/>
              <w:gridCol w:w="546"/>
              <w:gridCol w:w="546"/>
              <w:gridCol w:w="546"/>
              <w:gridCol w:w="545"/>
            </w:tblGrid>
            <w:tr w:rsidR="00C060C3" w:rsidRPr="00B5542A">
              <w:trPr>
                <w:trHeight w:val="278"/>
              </w:trPr>
              <w:tc>
                <w:tcPr>
                  <w:tcW w:w="2428"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2004</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2005</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2006</w:t>
                  </w:r>
                </w:p>
              </w:tc>
              <w:tc>
                <w:tcPr>
                  <w:tcW w:w="64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2007</w:t>
                  </w:r>
                </w:p>
              </w:tc>
            </w:tr>
            <w:tr w:rsidR="00C060C3" w:rsidRPr="00B5542A">
              <w:trPr>
                <w:trHeight w:val="176"/>
              </w:trPr>
              <w:tc>
                <w:tcPr>
                  <w:tcW w:w="2428"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Все население</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100</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100</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100</w:t>
                  </w:r>
                </w:p>
              </w:tc>
              <w:tc>
                <w:tcPr>
                  <w:tcW w:w="64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100</w:t>
                  </w:r>
                </w:p>
              </w:tc>
            </w:tr>
            <w:tr w:rsidR="00C060C3" w:rsidRPr="00B5542A">
              <w:trPr>
                <w:trHeight w:val="690"/>
              </w:trPr>
              <w:tc>
                <w:tcPr>
                  <w:tcW w:w="2428"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в том числе со среднедушевыми денежными доходами в месяц, руб.:</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c>
                <w:tcPr>
                  <w:tcW w:w="64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r>
            <w:tr w:rsidR="00C060C3" w:rsidRPr="00B5542A">
              <w:trPr>
                <w:trHeight w:val="191"/>
              </w:trPr>
              <w:tc>
                <w:tcPr>
                  <w:tcW w:w="2428"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до 2000,0</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12,3</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7,1</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4,3</w:t>
                  </w:r>
                </w:p>
              </w:tc>
              <w:tc>
                <w:tcPr>
                  <w:tcW w:w="64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2,6</w:t>
                  </w:r>
                </w:p>
              </w:tc>
            </w:tr>
            <w:tr w:rsidR="00C060C3" w:rsidRPr="00B5542A">
              <w:trPr>
                <w:trHeight w:val="176"/>
              </w:trPr>
              <w:tc>
                <w:tcPr>
                  <w:tcW w:w="2428"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2000,1 - 4000,0</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28,1</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21,9</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16,2</w:t>
                  </w:r>
                </w:p>
              </w:tc>
              <w:tc>
                <w:tcPr>
                  <w:tcW w:w="64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11,9</w:t>
                  </w:r>
                </w:p>
              </w:tc>
            </w:tr>
            <w:tr w:rsidR="00C060C3" w:rsidRPr="00B5542A">
              <w:trPr>
                <w:trHeight w:val="191"/>
              </w:trPr>
              <w:tc>
                <w:tcPr>
                  <w:tcW w:w="2428"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4000,1 - 6000,0</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21,1</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20,3</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17,7</w:t>
                  </w:r>
                </w:p>
              </w:tc>
              <w:tc>
                <w:tcPr>
                  <w:tcW w:w="64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14,9</w:t>
                  </w:r>
                </w:p>
              </w:tc>
            </w:tr>
            <w:tr w:rsidR="00C060C3" w:rsidRPr="00B5542A">
              <w:trPr>
                <w:trHeight w:val="176"/>
              </w:trPr>
              <w:tc>
                <w:tcPr>
                  <w:tcW w:w="2428"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6000,1 - 8000,0</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13,4</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14,8</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14,7</w:t>
                  </w:r>
                </w:p>
              </w:tc>
              <w:tc>
                <w:tcPr>
                  <w:tcW w:w="64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13,6</w:t>
                  </w:r>
                </w:p>
              </w:tc>
            </w:tr>
            <w:tr w:rsidR="00C060C3" w:rsidRPr="00B5542A">
              <w:trPr>
                <w:trHeight w:val="176"/>
              </w:trPr>
              <w:tc>
                <w:tcPr>
                  <w:tcW w:w="2428"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8000,1 - 10000,0</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8,4</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10,3</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11,2</w:t>
                  </w:r>
                </w:p>
              </w:tc>
              <w:tc>
                <w:tcPr>
                  <w:tcW w:w="64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11,3</w:t>
                  </w:r>
                </w:p>
              </w:tc>
            </w:tr>
            <w:tr w:rsidR="00C060C3" w:rsidRPr="00B5542A">
              <w:trPr>
                <w:trHeight w:val="191"/>
              </w:trPr>
              <w:tc>
                <w:tcPr>
                  <w:tcW w:w="2428"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10000,1 - 15000,0</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10,0</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13,9</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17,1</w:t>
                  </w:r>
                </w:p>
              </w:tc>
              <w:tc>
                <w:tcPr>
                  <w:tcW w:w="64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19,1</w:t>
                  </w:r>
                </w:p>
              </w:tc>
            </w:tr>
            <w:tr w:rsidR="00C060C3" w:rsidRPr="00B5542A">
              <w:trPr>
                <w:trHeight w:val="176"/>
              </w:trPr>
              <w:tc>
                <w:tcPr>
                  <w:tcW w:w="2428"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15000,1 - 25000,0</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5,2</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8,6</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12,7</w:t>
                  </w:r>
                </w:p>
              </w:tc>
              <w:tc>
                <w:tcPr>
                  <w:tcW w:w="64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16,5</w:t>
                  </w:r>
                </w:p>
              </w:tc>
            </w:tr>
            <w:tr w:rsidR="00C060C3" w:rsidRPr="00B5542A">
              <w:trPr>
                <w:trHeight w:val="191"/>
              </w:trPr>
              <w:tc>
                <w:tcPr>
                  <w:tcW w:w="2428"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свыше 25000,0</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1,5</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3,1</w:t>
                  </w:r>
                </w:p>
              </w:tc>
              <w:tc>
                <w:tcPr>
                  <w:tcW w:w="64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6,1</w:t>
                  </w:r>
                </w:p>
              </w:tc>
              <w:tc>
                <w:tcPr>
                  <w:tcW w:w="64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10,1</w:t>
                  </w:r>
                </w:p>
              </w:tc>
            </w:tr>
          </w:tbl>
          <w:p w:rsidR="00C060C3" w:rsidRPr="00B6322E" w:rsidRDefault="00C060C3" w:rsidP="00B6322E">
            <w:pPr>
              <w:pStyle w:val="a6"/>
              <w:spacing w:before="0" w:beforeAutospacing="0" w:after="0" w:afterAutospacing="0" w:line="360" w:lineRule="auto"/>
              <w:jc w:val="both"/>
              <w:rPr>
                <w:sz w:val="20"/>
                <w:szCs w:val="20"/>
              </w:rPr>
            </w:pPr>
          </w:p>
        </w:tc>
        <w:tc>
          <w:tcPr>
            <w:tcW w:w="4444" w:type="dxa"/>
            <w:shd w:val="clear" w:color="auto" w:fill="auto"/>
          </w:tcPr>
          <w:p w:rsidR="00C060C3" w:rsidRPr="00B6322E" w:rsidRDefault="00C060C3" w:rsidP="00B6322E">
            <w:pPr>
              <w:pStyle w:val="a6"/>
              <w:spacing w:before="0" w:beforeAutospacing="0" w:after="0" w:afterAutospacing="0" w:line="360" w:lineRule="auto"/>
              <w:jc w:val="both"/>
              <w:rPr>
                <w:b/>
                <w:bCs/>
                <w:sz w:val="20"/>
                <w:szCs w:val="20"/>
              </w:rPr>
            </w:pPr>
            <w:r w:rsidRPr="00B6322E">
              <w:rPr>
                <w:b/>
                <w:bCs/>
                <w:sz w:val="20"/>
                <w:szCs w:val="20"/>
              </w:rPr>
              <w:t>Число преступлений, совершенных отдельными категориями лиц (тысяч)</w:t>
            </w:r>
          </w:p>
          <w:tbl>
            <w:tblPr>
              <w:tblW w:w="42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85"/>
              <w:gridCol w:w="665"/>
              <w:gridCol w:w="692"/>
              <w:gridCol w:w="692"/>
            </w:tblGrid>
            <w:tr w:rsidR="00C060C3" w:rsidRPr="00B5542A">
              <w:trPr>
                <w:trHeight w:val="253"/>
              </w:trPr>
              <w:tc>
                <w:tcPr>
                  <w:tcW w:w="2580"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c>
                <w:tcPr>
                  <w:tcW w:w="785"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2004</w:t>
                  </w:r>
                </w:p>
              </w:tc>
              <w:tc>
                <w:tcPr>
                  <w:tcW w:w="817"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2005</w:t>
                  </w:r>
                </w:p>
              </w:tc>
              <w:tc>
                <w:tcPr>
                  <w:tcW w:w="817"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2006</w:t>
                  </w:r>
                </w:p>
              </w:tc>
            </w:tr>
            <w:tr w:rsidR="00C060C3" w:rsidRPr="00B5542A">
              <w:trPr>
                <w:trHeight w:val="549"/>
              </w:trPr>
              <w:tc>
                <w:tcPr>
                  <w:tcW w:w="2580"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Число преступлений, совершенных:</w:t>
                  </w:r>
                </w:p>
              </w:tc>
              <w:tc>
                <w:tcPr>
                  <w:tcW w:w="785"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c>
                <w:tcPr>
                  <w:tcW w:w="817"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c>
                <w:tcPr>
                  <w:tcW w:w="817"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r>
            <w:tr w:rsidR="00C060C3" w:rsidRPr="00B5542A">
              <w:trPr>
                <w:trHeight w:val="534"/>
              </w:trPr>
              <w:tc>
                <w:tcPr>
                  <w:tcW w:w="2580"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несовершеннолетними или при их соучастии</w:t>
                  </w:r>
                </w:p>
              </w:tc>
              <w:tc>
                <w:tcPr>
                  <w:tcW w:w="785"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154,4</w:t>
                  </w:r>
                </w:p>
              </w:tc>
              <w:tc>
                <w:tcPr>
                  <w:tcW w:w="817"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154,7</w:t>
                  </w:r>
                </w:p>
              </w:tc>
              <w:tc>
                <w:tcPr>
                  <w:tcW w:w="817"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150,3</w:t>
                  </w:r>
                </w:p>
              </w:tc>
            </w:tr>
            <w:tr w:rsidR="00C060C3" w:rsidRPr="00B5542A">
              <w:trPr>
                <w:trHeight w:val="801"/>
              </w:trPr>
              <w:tc>
                <w:tcPr>
                  <w:tcW w:w="2580"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лицами, ранее совершавшимипреступления</w:t>
                  </w:r>
                </w:p>
              </w:tc>
              <w:tc>
                <w:tcPr>
                  <w:tcW w:w="785"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434,7</w:t>
                  </w:r>
                </w:p>
              </w:tc>
              <w:tc>
                <w:tcPr>
                  <w:tcW w:w="817"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517,4</w:t>
                  </w:r>
                </w:p>
              </w:tc>
              <w:tc>
                <w:tcPr>
                  <w:tcW w:w="817"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534,3</w:t>
                  </w:r>
                </w:p>
              </w:tc>
            </w:tr>
            <w:tr w:rsidR="00C060C3" w:rsidRPr="00B5542A">
              <w:trPr>
                <w:trHeight w:val="267"/>
              </w:trPr>
              <w:tc>
                <w:tcPr>
                  <w:tcW w:w="2580"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в группе</w:t>
                  </w:r>
                </w:p>
              </w:tc>
              <w:tc>
                <w:tcPr>
                  <w:tcW w:w="785"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250,8</w:t>
                  </w:r>
                </w:p>
              </w:tc>
              <w:tc>
                <w:tcPr>
                  <w:tcW w:w="817"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246,7</w:t>
                  </w:r>
                </w:p>
              </w:tc>
              <w:tc>
                <w:tcPr>
                  <w:tcW w:w="817"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239,1</w:t>
                  </w:r>
                </w:p>
              </w:tc>
            </w:tr>
            <w:tr w:rsidR="00C060C3" w:rsidRPr="00B5542A">
              <w:trPr>
                <w:trHeight w:val="534"/>
              </w:trPr>
              <w:tc>
                <w:tcPr>
                  <w:tcW w:w="2580"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в том числе организованной</w:t>
                  </w:r>
                </w:p>
              </w:tc>
              <w:tc>
                <w:tcPr>
                  <w:tcW w:w="785"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28,2</w:t>
                  </w:r>
                </w:p>
              </w:tc>
              <w:tc>
                <w:tcPr>
                  <w:tcW w:w="817"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28,6</w:t>
                  </w:r>
                </w:p>
              </w:tc>
              <w:tc>
                <w:tcPr>
                  <w:tcW w:w="817"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30,2</w:t>
                  </w:r>
                </w:p>
              </w:tc>
            </w:tr>
            <w:tr w:rsidR="00C060C3" w:rsidRPr="00B5542A">
              <w:trPr>
                <w:trHeight w:val="815"/>
              </w:trPr>
              <w:tc>
                <w:tcPr>
                  <w:tcW w:w="2580"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в состоянии алкогольного опьянения</w:t>
                  </w:r>
                </w:p>
              </w:tc>
              <w:tc>
                <w:tcPr>
                  <w:tcW w:w="785"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301,4</w:t>
                  </w:r>
                </w:p>
              </w:tc>
              <w:tc>
                <w:tcPr>
                  <w:tcW w:w="817"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311,8</w:t>
                  </w:r>
                </w:p>
              </w:tc>
              <w:tc>
                <w:tcPr>
                  <w:tcW w:w="817"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302,3</w:t>
                  </w:r>
                </w:p>
              </w:tc>
            </w:tr>
          </w:tbl>
          <w:p w:rsidR="00C060C3" w:rsidRPr="00B6322E" w:rsidRDefault="00C060C3" w:rsidP="00B6322E">
            <w:pPr>
              <w:pStyle w:val="a6"/>
              <w:spacing w:before="0" w:beforeAutospacing="0" w:after="0" w:afterAutospacing="0" w:line="360" w:lineRule="auto"/>
              <w:jc w:val="both"/>
              <w:rPr>
                <w:sz w:val="20"/>
                <w:szCs w:val="20"/>
              </w:rPr>
            </w:pPr>
          </w:p>
        </w:tc>
      </w:tr>
      <w:tr w:rsidR="00C060C3" w:rsidRPr="00B6322E" w:rsidTr="00B6322E">
        <w:tc>
          <w:tcPr>
            <w:tcW w:w="4556" w:type="dxa"/>
            <w:shd w:val="clear" w:color="auto" w:fill="auto"/>
          </w:tcPr>
          <w:p w:rsidR="00C060C3" w:rsidRPr="00B6322E" w:rsidRDefault="00C060C3" w:rsidP="00B6322E">
            <w:pPr>
              <w:pStyle w:val="a6"/>
              <w:spacing w:before="0" w:beforeAutospacing="0" w:after="0" w:afterAutospacing="0" w:line="360" w:lineRule="auto"/>
              <w:jc w:val="both"/>
              <w:rPr>
                <w:b/>
                <w:bCs/>
                <w:sz w:val="20"/>
                <w:szCs w:val="20"/>
              </w:rPr>
            </w:pPr>
            <w:r w:rsidRPr="00B6322E">
              <w:rPr>
                <w:b/>
                <w:bCs/>
                <w:sz w:val="20"/>
                <w:szCs w:val="20"/>
              </w:rPr>
              <w:t>Состав лиц, совершивших преступления, по полу и возрасту (тыс. человек)</w:t>
            </w:r>
          </w:p>
          <w:tbl>
            <w:tblPr>
              <w:tblW w:w="44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01"/>
              <w:gridCol w:w="680"/>
              <w:gridCol w:w="645"/>
              <w:gridCol w:w="730"/>
              <w:gridCol w:w="665"/>
            </w:tblGrid>
            <w:tr w:rsidR="00C060C3" w:rsidRPr="00B5542A">
              <w:trPr>
                <w:trHeight w:val="268"/>
              </w:trPr>
              <w:tc>
                <w:tcPr>
                  <w:tcW w:w="1924"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c>
                <w:tcPr>
                  <w:tcW w:w="76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2004</w:t>
                  </w:r>
                </w:p>
              </w:tc>
              <w:tc>
                <w:tcPr>
                  <w:tcW w:w="72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2005</w:t>
                  </w:r>
                </w:p>
              </w:tc>
              <w:tc>
                <w:tcPr>
                  <w:tcW w:w="82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2006</w:t>
                  </w:r>
                </w:p>
              </w:tc>
              <w:tc>
                <w:tcPr>
                  <w:tcW w:w="75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2007</w:t>
                  </w:r>
                </w:p>
              </w:tc>
            </w:tr>
            <w:tr w:rsidR="00C060C3" w:rsidRPr="00B5542A">
              <w:trPr>
                <w:trHeight w:val="804"/>
              </w:trPr>
              <w:tc>
                <w:tcPr>
                  <w:tcW w:w="1924"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Выявлено лиц, совершивших преступления</w:t>
                  </w:r>
                </w:p>
              </w:tc>
              <w:tc>
                <w:tcPr>
                  <w:tcW w:w="76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1223</w:t>
                  </w:r>
                </w:p>
              </w:tc>
              <w:tc>
                <w:tcPr>
                  <w:tcW w:w="72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1297</w:t>
                  </w:r>
                </w:p>
              </w:tc>
              <w:tc>
                <w:tcPr>
                  <w:tcW w:w="82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1361</w:t>
                  </w:r>
                </w:p>
              </w:tc>
              <w:tc>
                <w:tcPr>
                  <w:tcW w:w="75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1318</w:t>
                  </w:r>
                </w:p>
              </w:tc>
            </w:tr>
            <w:tr w:rsidR="00C060C3" w:rsidRPr="00B5542A">
              <w:trPr>
                <w:trHeight w:val="268"/>
              </w:trPr>
              <w:tc>
                <w:tcPr>
                  <w:tcW w:w="1924"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в том числе:</w:t>
                  </w:r>
                </w:p>
              </w:tc>
              <w:tc>
                <w:tcPr>
                  <w:tcW w:w="76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c>
                <w:tcPr>
                  <w:tcW w:w="72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c>
                <w:tcPr>
                  <w:tcW w:w="82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c>
                <w:tcPr>
                  <w:tcW w:w="75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r>
            <w:tr w:rsidR="00C060C3" w:rsidRPr="00B5542A">
              <w:trPr>
                <w:trHeight w:val="268"/>
              </w:trPr>
              <w:tc>
                <w:tcPr>
                  <w:tcW w:w="1924"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по полу:</w:t>
                  </w:r>
                </w:p>
              </w:tc>
              <w:tc>
                <w:tcPr>
                  <w:tcW w:w="76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c>
                <w:tcPr>
                  <w:tcW w:w="72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c>
                <w:tcPr>
                  <w:tcW w:w="82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c>
                <w:tcPr>
                  <w:tcW w:w="75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r>
            <w:tr w:rsidR="00C060C3" w:rsidRPr="00B5542A">
              <w:trPr>
                <w:trHeight w:val="268"/>
              </w:trPr>
              <w:tc>
                <w:tcPr>
                  <w:tcW w:w="1924"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мужчины</w:t>
                  </w:r>
                </w:p>
              </w:tc>
              <w:tc>
                <w:tcPr>
                  <w:tcW w:w="76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1059</w:t>
                  </w:r>
                </w:p>
              </w:tc>
              <w:tc>
                <w:tcPr>
                  <w:tcW w:w="72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1119</w:t>
                  </w:r>
                </w:p>
              </w:tc>
              <w:tc>
                <w:tcPr>
                  <w:tcW w:w="82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1156</w:t>
                  </w:r>
                </w:p>
              </w:tc>
              <w:tc>
                <w:tcPr>
                  <w:tcW w:w="75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1117</w:t>
                  </w:r>
                </w:p>
              </w:tc>
            </w:tr>
            <w:tr w:rsidR="00C060C3" w:rsidRPr="00B5542A">
              <w:trPr>
                <w:trHeight w:val="253"/>
              </w:trPr>
              <w:tc>
                <w:tcPr>
                  <w:tcW w:w="1924"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женщины</w:t>
                  </w:r>
                </w:p>
              </w:tc>
              <w:tc>
                <w:tcPr>
                  <w:tcW w:w="76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163</w:t>
                  </w:r>
                </w:p>
              </w:tc>
              <w:tc>
                <w:tcPr>
                  <w:tcW w:w="72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178</w:t>
                  </w:r>
                </w:p>
              </w:tc>
              <w:tc>
                <w:tcPr>
                  <w:tcW w:w="82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205</w:t>
                  </w:r>
                </w:p>
              </w:tc>
              <w:tc>
                <w:tcPr>
                  <w:tcW w:w="75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201</w:t>
                  </w:r>
                </w:p>
              </w:tc>
            </w:tr>
            <w:tr w:rsidR="00C060C3" w:rsidRPr="00B5542A">
              <w:trPr>
                <w:trHeight w:val="819"/>
              </w:trPr>
              <w:tc>
                <w:tcPr>
                  <w:tcW w:w="1924"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по возрасту во время совершения преступления, лет:</w:t>
                  </w:r>
                </w:p>
              </w:tc>
              <w:tc>
                <w:tcPr>
                  <w:tcW w:w="76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c>
                <w:tcPr>
                  <w:tcW w:w="72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c>
                <w:tcPr>
                  <w:tcW w:w="82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c>
                <w:tcPr>
                  <w:tcW w:w="75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r>
            <w:tr w:rsidR="00C060C3" w:rsidRPr="00B5542A">
              <w:trPr>
                <w:trHeight w:val="268"/>
              </w:trPr>
              <w:tc>
                <w:tcPr>
                  <w:tcW w:w="1924"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14-15</w:t>
                  </w:r>
                </w:p>
              </w:tc>
              <w:tc>
                <w:tcPr>
                  <w:tcW w:w="76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46,0</w:t>
                  </w:r>
                </w:p>
              </w:tc>
              <w:tc>
                <w:tcPr>
                  <w:tcW w:w="72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44,6</w:t>
                  </w:r>
                </w:p>
              </w:tc>
              <w:tc>
                <w:tcPr>
                  <w:tcW w:w="82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44,1</w:t>
                  </w:r>
                </w:p>
              </w:tc>
              <w:tc>
                <w:tcPr>
                  <w:tcW w:w="75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38,1</w:t>
                  </w:r>
                </w:p>
              </w:tc>
            </w:tr>
            <w:tr w:rsidR="00C060C3" w:rsidRPr="00B5542A">
              <w:trPr>
                <w:trHeight w:val="253"/>
              </w:trPr>
              <w:tc>
                <w:tcPr>
                  <w:tcW w:w="1924"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16-17</w:t>
                  </w:r>
                </w:p>
              </w:tc>
              <w:tc>
                <w:tcPr>
                  <w:tcW w:w="76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106</w:t>
                  </w:r>
                </w:p>
              </w:tc>
              <w:tc>
                <w:tcPr>
                  <w:tcW w:w="72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105</w:t>
                  </w:r>
                </w:p>
              </w:tc>
              <w:tc>
                <w:tcPr>
                  <w:tcW w:w="82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104</w:t>
                  </w:r>
                </w:p>
              </w:tc>
              <w:tc>
                <w:tcPr>
                  <w:tcW w:w="75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93,9</w:t>
                  </w:r>
                </w:p>
              </w:tc>
            </w:tr>
            <w:tr w:rsidR="00C060C3" w:rsidRPr="00B5542A">
              <w:trPr>
                <w:trHeight w:val="268"/>
              </w:trPr>
              <w:tc>
                <w:tcPr>
                  <w:tcW w:w="1924"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18-24</w:t>
                  </w:r>
                </w:p>
              </w:tc>
              <w:tc>
                <w:tcPr>
                  <w:tcW w:w="76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348</w:t>
                  </w:r>
                </w:p>
              </w:tc>
              <w:tc>
                <w:tcPr>
                  <w:tcW w:w="72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365</w:t>
                  </w:r>
                </w:p>
              </w:tc>
              <w:tc>
                <w:tcPr>
                  <w:tcW w:w="82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378</w:t>
                  </w:r>
                </w:p>
              </w:tc>
              <w:tc>
                <w:tcPr>
                  <w:tcW w:w="75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363</w:t>
                  </w:r>
                </w:p>
              </w:tc>
            </w:tr>
            <w:tr w:rsidR="00C060C3" w:rsidRPr="00B5542A">
              <w:trPr>
                <w:trHeight w:val="268"/>
              </w:trPr>
              <w:tc>
                <w:tcPr>
                  <w:tcW w:w="1924"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25-29</w:t>
                  </w:r>
                </w:p>
              </w:tc>
              <w:tc>
                <w:tcPr>
                  <w:tcW w:w="76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202</w:t>
                  </w:r>
                </w:p>
              </w:tc>
              <w:tc>
                <w:tcPr>
                  <w:tcW w:w="72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224</w:t>
                  </w:r>
                </w:p>
              </w:tc>
              <w:tc>
                <w:tcPr>
                  <w:tcW w:w="82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242</w:t>
                  </w:r>
                </w:p>
              </w:tc>
              <w:tc>
                <w:tcPr>
                  <w:tcW w:w="75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238</w:t>
                  </w:r>
                </w:p>
              </w:tc>
            </w:tr>
            <w:tr w:rsidR="00C060C3" w:rsidRPr="00B5542A">
              <w:trPr>
                <w:trHeight w:val="268"/>
              </w:trPr>
              <w:tc>
                <w:tcPr>
                  <w:tcW w:w="1924"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30-49</w:t>
                  </w:r>
                </w:p>
              </w:tc>
              <w:tc>
                <w:tcPr>
                  <w:tcW w:w="76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425</w:t>
                  </w:r>
                </w:p>
              </w:tc>
              <w:tc>
                <w:tcPr>
                  <w:tcW w:w="72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454</w:t>
                  </w:r>
                </w:p>
              </w:tc>
              <w:tc>
                <w:tcPr>
                  <w:tcW w:w="82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478</w:t>
                  </w:r>
                </w:p>
              </w:tc>
              <w:tc>
                <w:tcPr>
                  <w:tcW w:w="75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470</w:t>
                  </w:r>
                </w:p>
              </w:tc>
            </w:tr>
            <w:tr w:rsidR="00C060C3" w:rsidRPr="00B5542A">
              <w:trPr>
                <w:trHeight w:val="268"/>
              </w:trPr>
              <w:tc>
                <w:tcPr>
                  <w:tcW w:w="1924"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50 и старше</w:t>
                  </w:r>
                </w:p>
              </w:tc>
              <w:tc>
                <w:tcPr>
                  <w:tcW w:w="76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96,3</w:t>
                  </w:r>
                </w:p>
              </w:tc>
              <w:tc>
                <w:tcPr>
                  <w:tcW w:w="729"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106</w:t>
                  </w:r>
                </w:p>
              </w:tc>
              <w:tc>
                <w:tcPr>
                  <w:tcW w:w="82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114</w:t>
                  </w:r>
                </w:p>
              </w:tc>
              <w:tc>
                <w:tcPr>
                  <w:tcW w:w="75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115</w:t>
                  </w:r>
                </w:p>
              </w:tc>
            </w:tr>
          </w:tbl>
          <w:p w:rsidR="00C060C3" w:rsidRPr="00B6322E" w:rsidRDefault="00C060C3" w:rsidP="00B6322E">
            <w:pPr>
              <w:pStyle w:val="a6"/>
              <w:spacing w:before="0" w:beforeAutospacing="0" w:after="0" w:afterAutospacing="0" w:line="360" w:lineRule="auto"/>
              <w:jc w:val="both"/>
              <w:rPr>
                <w:sz w:val="20"/>
                <w:szCs w:val="20"/>
              </w:rPr>
            </w:pPr>
          </w:p>
        </w:tc>
        <w:tc>
          <w:tcPr>
            <w:tcW w:w="4444" w:type="dxa"/>
            <w:shd w:val="clear" w:color="auto" w:fill="auto"/>
          </w:tcPr>
          <w:p w:rsidR="00C060C3" w:rsidRPr="00B6322E" w:rsidRDefault="00C060C3" w:rsidP="00B6322E">
            <w:pPr>
              <w:pStyle w:val="a6"/>
              <w:spacing w:before="0" w:beforeAutospacing="0" w:after="0" w:afterAutospacing="0" w:line="360" w:lineRule="auto"/>
              <w:jc w:val="both"/>
              <w:rPr>
                <w:b/>
                <w:bCs/>
                <w:sz w:val="20"/>
                <w:szCs w:val="20"/>
              </w:rPr>
            </w:pPr>
            <w:r w:rsidRPr="00B6322E">
              <w:rPr>
                <w:b/>
                <w:bCs/>
                <w:sz w:val="20"/>
                <w:szCs w:val="20"/>
              </w:rPr>
              <w:t>Состав лиц, совершивших преступления, по виду занятий (тыс. человек)</w:t>
            </w:r>
          </w:p>
          <w:tbl>
            <w:tblPr>
              <w:tblW w:w="44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34"/>
              <w:gridCol w:w="686"/>
              <w:gridCol w:w="641"/>
              <w:gridCol w:w="580"/>
              <w:gridCol w:w="698"/>
            </w:tblGrid>
            <w:tr w:rsidR="00C060C3" w:rsidRPr="00B5542A">
              <w:trPr>
                <w:trHeight w:val="276"/>
              </w:trPr>
              <w:tc>
                <w:tcPr>
                  <w:tcW w:w="206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c>
                <w:tcPr>
                  <w:tcW w:w="77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2004</w:t>
                  </w:r>
                </w:p>
              </w:tc>
              <w:tc>
                <w:tcPr>
                  <w:tcW w:w="72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2005</w:t>
                  </w:r>
                </w:p>
              </w:tc>
              <w:tc>
                <w:tcPr>
                  <w:tcW w:w="65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2006</w:t>
                  </w:r>
                </w:p>
              </w:tc>
              <w:tc>
                <w:tcPr>
                  <w:tcW w:w="78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2007</w:t>
                  </w:r>
                </w:p>
              </w:tc>
            </w:tr>
            <w:tr w:rsidR="00C060C3" w:rsidRPr="00B5542A">
              <w:trPr>
                <w:trHeight w:val="276"/>
              </w:trPr>
              <w:tc>
                <w:tcPr>
                  <w:tcW w:w="206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по занятию на момент совершения преступления:</w:t>
                  </w:r>
                </w:p>
              </w:tc>
              <w:tc>
                <w:tcPr>
                  <w:tcW w:w="77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c>
                <w:tcPr>
                  <w:tcW w:w="72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c>
                <w:tcPr>
                  <w:tcW w:w="65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c>
                <w:tcPr>
                  <w:tcW w:w="78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 </w:t>
                  </w:r>
                </w:p>
              </w:tc>
            </w:tr>
            <w:tr w:rsidR="00C060C3" w:rsidRPr="00B5542A">
              <w:trPr>
                <w:trHeight w:val="276"/>
              </w:trPr>
              <w:tc>
                <w:tcPr>
                  <w:tcW w:w="206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рабочие</w:t>
                  </w:r>
                </w:p>
              </w:tc>
              <w:tc>
                <w:tcPr>
                  <w:tcW w:w="77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258</w:t>
                  </w:r>
                </w:p>
              </w:tc>
              <w:tc>
                <w:tcPr>
                  <w:tcW w:w="72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262</w:t>
                  </w:r>
                </w:p>
              </w:tc>
              <w:tc>
                <w:tcPr>
                  <w:tcW w:w="65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277</w:t>
                  </w:r>
                </w:p>
              </w:tc>
              <w:tc>
                <w:tcPr>
                  <w:tcW w:w="78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276</w:t>
                  </w:r>
                </w:p>
              </w:tc>
            </w:tr>
            <w:tr w:rsidR="00C060C3" w:rsidRPr="00B5542A">
              <w:trPr>
                <w:trHeight w:val="554"/>
              </w:trPr>
              <w:tc>
                <w:tcPr>
                  <w:tcW w:w="206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работники сельского хозяйства</w:t>
                  </w:r>
                </w:p>
              </w:tc>
              <w:tc>
                <w:tcPr>
                  <w:tcW w:w="77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11,3</w:t>
                  </w:r>
                </w:p>
              </w:tc>
              <w:tc>
                <w:tcPr>
                  <w:tcW w:w="72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9,6</w:t>
                  </w:r>
                </w:p>
              </w:tc>
              <w:tc>
                <w:tcPr>
                  <w:tcW w:w="65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8,1</w:t>
                  </w:r>
                </w:p>
              </w:tc>
              <w:tc>
                <w:tcPr>
                  <w:tcW w:w="78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6,7</w:t>
                  </w:r>
                </w:p>
              </w:tc>
            </w:tr>
            <w:tr w:rsidR="00C060C3" w:rsidRPr="00B5542A">
              <w:trPr>
                <w:trHeight w:val="276"/>
              </w:trPr>
              <w:tc>
                <w:tcPr>
                  <w:tcW w:w="206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служащие</w:t>
                  </w:r>
                </w:p>
              </w:tc>
              <w:tc>
                <w:tcPr>
                  <w:tcW w:w="77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53,5</w:t>
                  </w:r>
                </w:p>
              </w:tc>
              <w:tc>
                <w:tcPr>
                  <w:tcW w:w="72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57,7</w:t>
                  </w:r>
                </w:p>
              </w:tc>
              <w:tc>
                <w:tcPr>
                  <w:tcW w:w="65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63,5</w:t>
                  </w:r>
                </w:p>
              </w:tc>
              <w:tc>
                <w:tcPr>
                  <w:tcW w:w="78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60,5</w:t>
                  </w:r>
                </w:p>
              </w:tc>
            </w:tr>
            <w:tr w:rsidR="00C060C3" w:rsidRPr="00B5542A">
              <w:trPr>
                <w:trHeight w:val="261"/>
              </w:trPr>
              <w:tc>
                <w:tcPr>
                  <w:tcW w:w="206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учащиеся</w:t>
                  </w:r>
                </w:p>
              </w:tc>
              <w:tc>
                <w:tcPr>
                  <w:tcW w:w="77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85,8</w:t>
                  </w:r>
                </w:p>
              </w:tc>
              <w:tc>
                <w:tcPr>
                  <w:tcW w:w="72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87,1</w:t>
                  </w:r>
                </w:p>
              </w:tc>
              <w:tc>
                <w:tcPr>
                  <w:tcW w:w="65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90,1</w:t>
                  </w:r>
                </w:p>
              </w:tc>
              <w:tc>
                <w:tcPr>
                  <w:tcW w:w="78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83,8</w:t>
                  </w:r>
                </w:p>
              </w:tc>
            </w:tr>
            <w:tr w:rsidR="00C060C3" w:rsidRPr="00B5542A">
              <w:trPr>
                <w:trHeight w:val="845"/>
              </w:trPr>
              <w:tc>
                <w:tcPr>
                  <w:tcW w:w="206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лица без постоянного источника дохода</w:t>
                  </w:r>
                </w:p>
              </w:tc>
              <w:tc>
                <w:tcPr>
                  <w:tcW w:w="77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719</w:t>
                  </w:r>
                </w:p>
              </w:tc>
              <w:tc>
                <w:tcPr>
                  <w:tcW w:w="72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782</w:t>
                  </w:r>
                </w:p>
              </w:tc>
              <w:tc>
                <w:tcPr>
                  <w:tcW w:w="65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811</w:t>
                  </w:r>
                </w:p>
              </w:tc>
              <w:tc>
                <w:tcPr>
                  <w:tcW w:w="78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785</w:t>
                  </w:r>
                </w:p>
              </w:tc>
            </w:tr>
            <w:tr w:rsidR="00C060C3" w:rsidRPr="00B5542A">
              <w:trPr>
                <w:trHeight w:val="276"/>
              </w:trPr>
              <w:tc>
                <w:tcPr>
                  <w:tcW w:w="206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из них безработные</w:t>
                  </w:r>
                </w:p>
              </w:tc>
              <w:tc>
                <w:tcPr>
                  <w:tcW w:w="77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73,1</w:t>
                  </w:r>
                </w:p>
              </w:tc>
              <w:tc>
                <w:tcPr>
                  <w:tcW w:w="722"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82,0</w:t>
                  </w:r>
                </w:p>
              </w:tc>
              <w:tc>
                <w:tcPr>
                  <w:tcW w:w="653"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84,1</w:t>
                  </w:r>
                </w:p>
              </w:tc>
              <w:tc>
                <w:tcPr>
                  <w:tcW w:w="786" w:type="pct"/>
                  <w:tcBorders>
                    <w:top w:val="single" w:sz="2" w:space="0" w:color="auto"/>
                    <w:left w:val="single" w:sz="2" w:space="0" w:color="auto"/>
                    <w:bottom w:val="single" w:sz="2" w:space="0" w:color="auto"/>
                    <w:right w:val="single" w:sz="2" w:space="0" w:color="auto"/>
                  </w:tcBorders>
                </w:tcPr>
                <w:p w:rsidR="00C060C3" w:rsidRPr="00B5542A" w:rsidRDefault="00C060C3" w:rsidP="00B5542A">
                  <w:pPr>
                    <w:pStyle w:val="a6"/>
                    <w:spacing w:before="0" w:beforeAutospacing="0" w:after="0" w:afterAutospacing="0" w:line="360" w:lineRule="auto"/>
                    <w:jc w:val="both"/>
                    <w:rPr>
                      <w:sz w:val="20"/>
                      <w:szCs w:val="20"/>
                    </w:rPr>
                  </w:pPr>
                  <w:r w:rsidRPr="00B5542A">
                    <w:rPr>
                      <w:sz w:val="20"/>
                      <w:szCs w:val="20"/>
                    </w:rPr>
                    <w:t>74,5</w:t>
                  </w:r>
                </w:p>
              </w:tc>
            </w:tr>
          </w:tbl>
          <w:p w:rsidR="00C060C3" w:rsidRPr="00B6322E" w:rsidRDefault="00C060C3" w:rsidP="00B6322E">
            <w:pPr>
              <w:pStyle w:val="a6"/>
              <w:spacing w:before="0" w:beforeAutospacing="0" w:after="0" w:afterAutospacing="0" w:line="360" w:lineRule="auto"/>
              <w:jc w:val="both"/>
              <w:rPr>
                <w:sz w:val="20"/>
                <w:szCs w:val="20"/>
              </w:rPr>
            </w:pPr>
          </w:p>
        </w:tc>
      </w:tr>
    </w:tbl>
    <w:p w:rsidR="00B5542A" w:rsidRDefault="00B5542A" w:rsidP="00EC3E4C">
      <w:pPr>
        <w:pStyle w:val="a6"/>
        <w:spacing w:before="0" w:beforeAutospacing="0" w:after="0" w:afterAutospacing="0" w:line="360" w:lineRule="auto"/>
        <w:ind w:firstLine="709"/>
        <w:jc w:val="both"/>
        <w:rPr>
          <w:sz w:val="28"/>
          <w:szCs w:val="28"/>
        </w:rPr>
      </w:pPr>
    </w:p>
    <w:p w:rsidR="00C060C3" w:rsidRPr="00EC3E4C" w:rsidRDefault="00C060C3" w:rsidP="00EC3E4C">
      <w:pPr>
        <w:pStyle w:val="a6"/>
        <w:spacing w:before="0" w:beforeAutospacing="0" w:after="0" w:afterAutospacing="0" w:line="360" w:lineRule="auto"/>
        <w:ind w:firstLine="709"/>
        <w:jc w:val="both"/>
        <w:rPr>
          <w:sz w:val="28"/>
          <w:szCs w:val="28"/>
        </w:rPr>
      </w:pPr>
      <w:r w:rsidRPr="00EC3E4C">
        <w:rPr>
          <w:sz w:val="28"/>
          <w:szCs w:val="28"/>
        </w:rPr>
        <w:t xml:space="preserve">Конкретным поводом для преступления могут послужить старые счеты или кровные обиды. Решающее значение при этом имеют угрозы, к которым прибегают стороны в бесчисленных мелких стычках и ссорах. Установлено, что чем дольше и чаще угрозы используются в конфликтах между близкими людьми, тем выше вероятность насильственного разрешения возникающих инцидентов. </w:t>
      </w:r>
    </w:p>
    <w:p w:rsidR="00C060C3" w:rsidRPr="000835EA" w:rsidRDefault="000835EA" w:rsidP="00EC3E4C">
      <w:pPr>
        <w:pStyle w:val="2"/>
        <w:spacing w:before="0" w:after="0"/>
        <w:jc w:val="both"/>
        <w:rPr>
          <w:caps/>
          <w:color w:val="auto"/>
          <w:sz w:val="28"/>
          <w:szCs w:val="28"/>
        </w:rPr>
      </w:pPr>
      <w:bookmarkStart w:id="6" w:name="_Toc223527725"/>
      <w:r>
        <w:rPr>
          <w:color w:val="auto"/>
          <w:sz w:val="28"/>
          <w:szCs w:val="28"/>
        </w:rPr>
        <w:br w:type="page"/>
      </w:r>
      <w:r w:rsidR="00C060C3" w:rsidRPr="000835EA">
        <w:rPr>
          <w:caps/>
          <w:color w:val="auto"/>
          <w:sz w:val="28"/>
          <w:szCs w:val="28"/>
        </w:rPr>
        <w:t>Глава 2. Механизм возникновения и динамика конфликта, способного породить преступление</w:t>
      </w:r>
      <w:bookmarkEnd w:id="6"/>
    </w:p>
    <w:p w:rsidR="000835EA" w:rsidRDefault="000835EA" w:rsidP="00EC3E4C">
      <w:pPr>
        <w:pStyle w:val="a6"/>
        <w:spacing w:before="0" w:beforeAutospacing="0" w:after="0" w:afterAutospacing="0" w:line="360" w:lineRule="auto"/>
        <w:ind w:firstLine="709"/>
        <w:jc w:val="both"/>
        <w:rPr>
          <w:sz w:val="28"/>
          <w:szCs w:val="28"/>
        </w:rPr>
      </w:pPr>
    </w:p>
    <w:p w:rsidR="00C060C3" w:rsidRPr="00EC3E4C" w:rsidRDefault="00C060C3" w:rsidP="00EC3E4C">
      <w:pPr>
        <w:pStyle w:val="a6"/>
        <w:spacing w:before="0" w:beforeAutospacing="0" w:after="0" w:afterAutospacing="0" w:line="360" w:lineRule="auto"/>
        <w:ind w:firstLine="709"/>
        <w:jc w:val="both"/>
        <w:rPr>
          <w:sz w:val="28"/>
          <w:szCs w:val="28"/>
        </w:rPr>
      </w:pPr>
      <w:r w:rsidRPr="00EC3E4C">
        <w:rPr>
          <w:sz w:val="28"/>
          <w:szCs w:val="28"/>
        </w:rPr>
        <w:t>Юридический конфликт - это противоборство сторон, общества, государства с целью противоправного изменения статуса и юридического состояния субъектов права</w:t>
      </w:r>
      <w:r w:rsidRPr="00EC3E4C">
        <w:rPr>
          <w:rStyle w:val="a9"/>
          <w:sz w:val="28"/>
          <w:szCs w:val="28"/>
        </w:rPr>
        <w:footnoteReference w:id="25"/>
      </w:r>
      <w:r w:rsidRPr="00EC3E4C">
        <w:rPr>
          <w:sz w:val="28"/>
          <w:szCs w:val="28"/>
        </w:rPr>
        <w:t xml:space="preserve">. Криминальный конфликт - всегда преступление, нарушение уголовного закона. Начало конфликта связано, по меньшей мере, с тремя условиями: 1) первый его участник сознательно и активно действует в ущерб другому участнику путем физических действий, заявлений и т. д.; 2) второй участник сознает, что эти действия направлены против него; 3) второй участник в ответ предпринимает активные действия против инициатора конфликта; с этого момента можно считать, что он начался. </w:t>
      </w:r>
    </w:p>
    <w:p w:rsidR="00C060C3" w:rsidRPr="00EC3E4C" w:rsidRDefault="00C060C3" w:rsidP="00EC3E4C">
      <w:pPr>
        <w:pStyle w:val="a6"/>
        <w:spacing w:before="0" w:beforeAutospacing="0" w:after="0" w:afterAutospacing="0" w:line="360" w:lineRule="auto"/>
        <w:ind w:firstLine="709"/>
        <w:jc w:val="both"/>
        <w:rPr>
          <w:i/>
          <w:iCs/>
          <w:sz w:val="28"/>
          <w:szCs w:val="28"/>
          <w:lang w:eastAsia="ru-RU"/>
        </w:rPr>
      </w:pPr>
      <w:r w:rsidRPr="00EC3E4C">
        <w:rPr>
          <w:sz w:val="28"/>
          <w:szCs w:val="28"/>
        </w:rPr>
        <w:t>Из этого следует, что конфликт начинается в случае противоборства сторон. Он возникает лишь тогда, когда стороны начнут активно противодействовать друг другу, преследуя свои цели</w:t>
      </w:r>
      <w:r w:rsidR="00256D57" w:rsidRPr="00EC3E4C">
        <w:rPr>
          <w:rStyle w:val="a9"/>
          <w:sz w:val="28"/>
          <w:szCs w:val="28"/>
        </w:rPr>
        <w:footnoteReference w:id="26"/>
      </w:r>
      <w:r w:rsidRPr="00EC3E4C">
        <w:rPr>
          <w:sz w:val="28"/>
          <w:szCs w:val="28"/>
        </w:rPr>
        <w:t>. Поэтому конфликт всегда начинается как двустороннее (или многостороннее) поведение и ему, как правило, предшествуют инициирующие действия одной из сторон, выступающей в качестве зачинщика конфликта. Участники противоречия независимо друг от друга прилагают усилия для достижения собственных целей. Но даже когда они становятся явной помехой друг другу, между ними далеко не всегда происходит конфликтное взаимодействие, которое может разрешиться совершением преступления. Стороны могут выйти из затруднительного положения изменением условий, способствующих появлению конфликтной ситуации.</w:t>
      </w:r>
    </w:p>
    <w:p w:rsidR="00C060C3" w:rsidRPr="00EC3E4C" w:rsidRDefault="00C060C3" w:rsidP="00EC3E4C">
      <w:pPr>
        <w:spacing w:line="360" w:lineRule="auto"/>
        <w:ind w:firstLine="709"/>
        <w:jc w:val="both"/>
        <w:rPr>
          <w:sz w:val="28"/>
          <w:szCs w:val="28"/>
        </w:rPr>
      </w:pPr>
      <w:r w:rsidRPr="00EC3E4C">
        <w:rPr>
          <w:sz w:val="28"/>
          <w:szCs w:val="28"/>
        </w:rPr>
        <w:t>Конфликт, развиваясь, проходит ряд стадий от зарождения до угасания (разрешения). На любой из стадий может возникнуть юридически значимая ситуация, превращающая социальный конфликт в правовой. Иногда конфликт с момента зарождения носит юридический характер. Это происходит тогда, когда стороны связаны правовыми отношениями и взаимодействие между ними протекает в области первичных правовых явлений. Однако чаще юридическая форма конфликта приобретается в ходе его развития.</w:t>
      </w:r>
    </w:p>
    <w:p w:rsidR="000C7A1A" w:rsidRPr="00EC3E4C" w:rsidRDefault="000C7A1A" w:rsidP="00EC3E4C">
      <w:pPr>
        <w:spacing w:line="360" w:lineRule="auto"/>
        <w:ind w:firstLine="709"/>
        <w:jc w:val="both"/>
        <w:rPr>
          <w:sz w:val="28"/>
          <w:szCs w:val="28"/>
        </w:rPr>
      </w:pPr>
      <w:r w:rsidRPr="00EC3E4C">
        <w:rPr>
          <w:sz w:val="28"/>
          <w:szCs w:val="28"/>
        </w:rPr>
        <w:t>Так как сам конфликт – явление динамическое, развивающееся, то при более подробном его анализе можно выделить несколько стадий его развития:</w:t>
      </w:r>
    </w:p>
    <w:p w:rsidR="000C7A1A" w:rsidRPr="00EC3E4C" w:rsidRDefault="000C7A1A" w:rsidP="00EC3E4C">
      <w:pPr>
        <w:spacing w:line="360" w:lineRule="auto"/>
        <w:ind w:firstLine="709"/>
        <w:jc w:val="both"/>
        <w:rPr>
          <w:sz w:val="28"/>
          <w:szCs w:val="28"/>
        </w:rPr>
      </w:pPr>
      <w:r w:rsidRPr="00EC3E4C">
        <w:rPr>
          <w:sz w:val="28"/>
          <w:szCs w:val="28"/>
        </w:rPr>
        <w:t>а) возникновение у одной или у обеих сторон мотивов юридического характера (совершить посягательство на жизни или имущество оппонента);</w:t>
      </w:r>
    </w:p>
    <w:p w:rsidR="000C7A1A" w:rsidRPr="00EC3E4C" w:rsidRDefault="000C7A1A" w:rsidP="00EC3E4C">
      <w:pPr>
        <w:spacing w:line="360" w:lineRule="auto"/>
        <w:ind w:firstLine="709"/>
        <w:jc w:val="both"/>
        <w:rPr>
          <w:sz w:val="28"/>
          <w:szCs w:val="28"/>
        </w:rPr>
      </w:pPr>
      <w:r w:rsidRPr="00EC3E4C">
        <w:rPr>
          <w:sz w:val="28"/>
          <w:szCs w:val="28"/>
        </w:rPr>
        <w:t>б) возникновение правовых отношений между сторонами, находящимися в конфликте (причинение одной стороной телесных повреждений другой стороне);</w:t>
      </w:r>
    </w:p>
    <w:p w:rsidR="000C7A1A" w:rsidRPr="00EC3E4C" w:rsidRDefault="000C7A1A" w:rsidP="00EC3E4C">
      <w:pPr>
        <w:spacing w:line="360" w:lineRule="auto"/>
        <w:ind w:firstLine="709"/>
        <w:jc w:val="both"/>
        <w:rPr>
          <w:sz w:val="28"/>
          <w:szCs w:val="28"/>
        </w:rPr>
      </w:pPr>
      <w:r w:rsidRPr="00EC3E4C">
        <w:rPr>
          <w:sz w:val="28"/>
          <w:szCs w:val="28"/>
        </w:rPr>
        <w:t>в) развитие (изменение, прекращение) правовых отношений в связи с рассмотрением дела юридической инстанцией (судом); эта стадия может быть весьма длительной и претерпевать различные изменения; даже при нормальном течении дела в уголовном процессе будут иметь место предварительное расследование случившегося, предание обвиняемого суду, судебное рассмотрение дела, кассационное, надзорное производство и т. д.;</w:t>
      </w:r>
    </w:p>
    <w:p w:rsidR="000C7A1A" w:rsidRPr="00EC3E4C" w:rsidRDefault="000C7A1A" w:rsidP="00EC3E4C">
      <w:pPr>
        <w:spacing w:line="360" w:lineRule="auto"/>
        <w:ind w:firstLine="709"/>
        <w:jc w:val="both"/>
        <w:rPr>
          <w:sz w:val="28"/>
          <w:szCs w:val="28"/>
        </w:rPr>
      </w:pPr>
      <w:r w:rsidRPr="00EC3E4C">
        <w:rPr>
          <w:sz w:val="28"/>
          <w:szCs w:val="28"/>
        </w:rPr>
        <w:t>г) издание правового (правоприменительного) акта, завершающего конфликт (вынесение судом окончательного решения).</w:t>
      </w:r>
    </w:p>
    <w:p w:rsidR="00C060C3" w:rsidRPr="00EC3E4C" w:rsidRDefault="00C060C3" w:rsidP="00EC3E4C">
      <w:pPr>
        <w:spacing w:line="360" w:lineRule="auto"/>
        <w:ind w:firstLine="709"/>
        <w:jc w:val="both"/>
        <w:rPr>
          <w:sz w:val="28"/>
          <w:szCs w:val="28"/>
        </w:rPr>
      </w:pPr>
      <w:r w:rsidRPr="00EC3E4C">
        <w:rPr>
          <w:sz w:val="28"/>
          <w:szCs w:val="28"/>
        </w:rPr>
        <w:t>Динамика развития конфликта</w:t>
      </w:r>
      <w:r w:rsidR="000C7A1A" w:rsidRPr="00EC3E4C">
        <w:rPr>
          <w:sz w:val="28"/>
          <w:szCs w:val="28"/>
        </w:rPr>
        <w:t xml:space="preserve"> выглядит таким образом</w:t>
      </w:r>
      <w:r w:rsidRPr="00EC3E4C">
        <w:rPr>
          <w:sz w:val="28"/>
          <w:szCs w:val="28"/>
        </w:rPr>
        <w:t xml:space="preserve">: - возникновение конфликтной ситуации, - осознание конфликтной ситуации, - собственно конфликтное поведение - обоюдно направленные и эмоционально окрашенные действия, которые затрудняют достижение целей, интересов противника и способствуют реализации собственных интересов в ущерб другой стороне; - развертывание конфликта или его разрешение зависит от участников, их личностных особенностей, интеллектуальных, материальных возможностей, которые есть у сторон, от сути и масштабов самой проблемы, от позиций окружающих лиц, от представления участников о последствиях конфликта, от стратегии и тактики взаимодействия. </w:t>
      </w:r>
    </w:p>
    <w:p w:rsidR="000C7A1A" w:rsidRPr="00EC3E4C" w:rsidRDefault="00C060C3" w:rsidP="00EC3E4C">
      <w:pPr>
        <w:spacing w:line="360" w:lineRule="auto"/>
        <w:ind w:firstLine="709"/>
        <w:jc w:val="both"/>
        <w:rPr>
          <w:sz w:val="28"/>
          <w:szCs w:val="28"/>
        </w:rPr>
      </w:pPr>
      <w:r w:rsidRPr="00EC3E4C">
        <w:rPr>
          <w:sz w:val="28"/>
          <w:szCs w:val="28"/>
        </w:rPr>
        <w:t xml:space="preserve">Это наиболее простая схема </w:t>
      </w:r>
      <w:r w:rsidR="000C7A1A" w:rsidRPr="00EC3E4C">
        <w:rPr>
          <w:sz w:val="28"/>
          <w:szCs w:val="28"/>
        </w:rPr>
        <w:t>динамики юридического конфликта. Однако возможна и иная динамика. Во-первых, последовательность стадий развития конфликта может не совпадать с из</w:t>
      </w:r>
      <w:r w:rsidR="00B134B5">
        <w:rPr>
          <w:sz w:val="28"/>
          <w:szCs w:val="28"/>
        </w:rPr>
        <w:t>ложенной. Например, сначала, т.</w:t>
      </w:r>
      <w:r w:rsidR="000C7A1A" w:rsidRPr="00EC3E4C">
        <w:rPr>
          <w:sz w:val="28"/>
          <w:szCs w:val="28"/>
        </w:rPr>
        <w:t>е. до конфликта, уже существует правоотношение и только позже появляется юридическая мотивация поведения (например, после консультации одного из участников с адвокатом). Во-вторых, некоторые стадии вообще могут отсутствовать. Наконец, возможны весьма сложные юридические конфликты с многократным чередованием различных эпизодов и стадий.</w:t>
      </w:r>
    </w:p>
    <w:p w:rsidR="00C060C3" w:rsidRPr="00EC3E4C" w:rsidRDefault="000C7A1A"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Таким образом, на практике</w:t>
      </w:r>
      <w:r w:rsidR="00C060C3" w:rsidRPr="00EC3E4C">
        <w:rPr>
          <w:sz w:val="28"/>
          <w:szCs w:val="28"/>
        </w:rPr>
        <w:t xml:space="preserve"> последовательность стадий может быть иной, некоторые стадии вообще могут отсутствовать (так, в случае немотивированного убийства первая стадия - мотив правового характера - отсутствует).</w:t>
      </w:r>
    </w:p>
    <w:p w:rsidR="00C060C3" w:rsidRPr="00EC3E4C" w:rsidRDefault="00C060C3" w:rsidP="00EC3E4C">
      <w:pPr>
        <w:shd w:val="clear" w:color="auto" w:fill="FFFFFF"/>
        <w:autoSpaceDE w:val="0"/>
        <w:autoSpaceDN w:val="0"/>
        <w:adjustRightInd w:val="0"/>
        <w:spacing w:line="360" w:lineRule="auto"/>
        <w:ind w:firstLine="709"/>
        <w:jc w:val="both"/>
        <w:rPr>
          <w:sz w:val="28"/>
          <w:szCs w:val="28"/>
          <w:vertAlign w:val="superscript"/>
          <w:lang w:eastAsia="ru-RU"/>
        </w:rPr>
      </w:pPr>
      <w:r w:rsidRPr="00EC3E4C">
        <w:rPr>
          <w:sz w:val="28"/>
          <w:szCs w:val="28"/>
        </w:rPr>
        <w:t>Противоправность преступления выражается в том, что гражданин, иное лицо нарушает какую-либо действующую норму права, действует вопреки ее предписаниям и тем самым противопоставляет свою собственную волю воле государства и интересам личности или общественной группы, вступает с ним в конфликт.</w:t>
      </w:r>
      <w:r w:rsidRPr="00EC3E4C">
        <w:rPr>
          <w:rStyle w:val="a9"/>
          <w:sz w:val="28"/>
          <w:szCs w:val="28"/>
        </w:rPr>
        <w:footnoteReference w:id="27"/>
      </w:r>
      <w:r w:rsidRPr="00EC3E4C">
        <w:rPr>
          <w:sz w:val="28"/>
          <w:szCs w:val="28"/>
          <w:vertAlign w:val="superscript"/>
        </w:rPr>
        <w:t xml:space="preserve"> </w:t>
      </w:r>
      <w:r w:rsidRPr="00EC3E4C">
        <w:rPr>
          <w:sz w:val="28"/>
          <w:szCs w:val="28"/>
        </w:rPr>
        <w:t xml:space="preserve">Особенность конфликта граждан, либо иных лиц с государством, который проявляется в форме правонарушений, состоит в том, что субъекты действуют противоправно, вопреки нормам права, запрещающим соответствующее поведение или обязывающим к активным действиям. </w:t>
      </w:r>
    </w:p>
    <w:p w:rsidR="00C30A27" w:rsidRPr="00B134B5" w:rsidRDefault="00B134B5" w:rsidP="00EC3E4C">
      <w:pPr>
        <w:pStyle w:val="2"/>
        <w:spacing w:before="0" w:after="0"/>
        <w:jc w:val="both"/>
        <w:rPr>
          <w:caps/>
          <w:color w:val="auto"/>
          <w:sz w:val="28"/>
          <w:szCs w:val="28"/>
        </w:rPr>
      </w:pPr>
      <w:bookmarkStart w:id="7" w:name="_Toc223527726"/>
      <w:r>
        <w:rPr>
          <w:color w:val="auto"/>
          <w:sz w:val="28"/>
          <w:szCs w:val="28"/>
        </w:rPr>
        <w:br w:type="page"/>
      </w:r>
      <w:r w:rsidR="00C060C3" w:rsidRPr="00B134B5">
        <w:rPr>
          <w:caps/>
          <w:color w:val="auto"/>
          <w:sz w:val="28"/>
          <w:szCs w:val="28"/>
        </w:rPr>
        <w:t>Глава 3. Проблемы</w:t>
      </w:r>
      <w:r w:rsidR="00C30A27" w:rsidRPr="00B134B5">
        <w:rPr>
          <w:caps/>
          <w:color w:val="auto"/>
          <w:sz w:val="28"/>
          <w:szCs w:val="28"/>
        </w:rPr>
        <w:t xml:space="preserve"> предотвращения и</w:t>
      </w:r>
      <w:r w:rsidR="00C060C3" w:rsidRPr="00B134B5">
        <w:rPr>
          <w:caps/>
          <w:color w:val="auto"/>
          <w:sz w:val="28"/>
          <w:szCs w:val="28"/>
        </w:rPr>
        <w:t xml:space="preserve"> разрешения</w:t>
      </w:r>
      <w:r w:rsidR="00C30A27" w:rsidRPr="00B134B5">
        <w:rPr>
          <w:caps/>
          <w:color w:val="auto"/>
          <w:sz w:val="28"/>
          <w:szCs w:val="28"/>
        </w:rPr>
        <w:t xml:space="preserve"> криминальных</w:t>
      </w:r>
      <w:r w:rsidR="00C060C3" w:rsidRPr="00B134B5">
        <w:rPr>
          <w:caps/>
          <w:color w:val="auto"/>
          <w:sz w:val="28"/>
          <w:szCs w:val="28"/>
        </w:rPr>
        <w:t xml:space="preserve"> конфликт</w:t>
      </w:r>
      <w:r w:rsidR="00C30A27" w:rsidRPr="00B134B5">
        <w:rPr>
          <w:caps/>
          <w:color w:val="auto"/>
          <w:sz w:val="28"/>
          <w:szCs w:val="28"/>
        </w:rPr>
        <w:t>ов</w:t>
      </w:r>
      <w:bookmarkStart w:id="8" w:name="_Toc222416941"/>
      <w:bookmarkStart w:id="9" w:name="_Toc222457446"/>
      <w:bookmarkEnd w:id="7"/>
    </w:p>
    <w:bookmarkEnd w:id="8"/>
    <w:p w:rsidR="00B134B5" w:rsidRDefault="00B134B5" w:rsidP="00EC3E4C">
      <w:pPr>
        <w:widowControl w:val="0"/>
        <w:shd w:val="clear" w:color="auto" w:fill="FFFFFF"/>
        <w:autoSpaceDE w:val="0"/>
        <w:autoSpaceDN w:val="0"/>
        <w:adjustRightInd w:val="0"/>
        <w:spacing w:line="360" w:lineRule="auto"/>
        <w:ind w:firstLine="709"/>
        <w:jc w:val="both"/>
        <w:rPr>
          <w:sz w:val="28"/>
          <w:szCs w:val="28"/>
        </w:rPr>
      </w:pP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Юридический конфликт завершается либо гибелью одной или обеих сторон, либо</w:t>
      </w:r>
      <w:r w:rsidR="003B693C">
        <w:rPr>
          <w:sz w:val="28"/>
          <w:szCs w:val="28"/>
        </w:rPr>
        <w:t xml:space="preserve"> </w:t>
      </w:r>
      <w:r w:rsidRPr="00EC3E4C">
        <w:rPr>
          <w:sz w:val="28"/>
          <w:szCs w:val="28"/>
        </w:rPr>
        <w:t>приостанавливается, либо получает то или иное конструктивное разрешение</w:t>
      </w:r>
      <w:r w:rsidRPr="00EC3E4C">
        <w:rPr>
          <w:rStyle w:val="a9"/>
          <w:sz w:val="28"/>
          <w:szCs w:val="28"/>
        </w:rPr>
        <w:footnoteReference w:id="28"/>
      </w:r>
      <w:r w:rsidRPr="00EC3E4C">
        <w:rPr>
          <w:sz w:val="28"/>
          <w:szCs w:val="28"/>
        </w:rPr>
        <w:t>. В последнем случае исход конфликта взаимоприемлем для обеих сторон. Существует два вида механизма разрешения социального конфликта:</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а) разрешение конфликта самими участниками;</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б) вмешательство третьей стороны (как уже отмечалось, именно наличие третьей стороны является отличительной чертой юридического конфликта). Правовые нормы предписывают вовлечение в конфликт посредников, судей, других представителей правоприменительных (правоохранительных) органов сил и др.</w:t>
      </w:r>
    </w:p>
    <w:p w:rsidR="00C060C3" w:rsidRPr="00EC3E4C" w:rsidRDefault="00C060C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Достижение консенсуса считается лучшим способом разрешения конфликта. В этом случае вырабатывается такое решение, которое находит одобрение всех сторон противостояния.</w:t>
      </w:r>
      <w:r w:rsidRPr="00EC3E4C">
        <w:rPr>
          <w:rStyle w:val="a9"/>
          <w:sz w:val="28"/>
          <w:szCs w:val="28"/>
        </w:rPr>
        <w:footnoteReference w:id="29"/>
      </w:r>
    </w:p>
    <w:p w:rsidR="00C060C3" w:rsidRPr="00EC3E4C" w:rsidRDefault="00C060C3" w:rsidP="00EC3E4C">
      <w:pPr>
        <w:spacing w:line="360" w:lineRule="auto"/>
        <w:ind w:firstLine="709"/>
        <w:jc w:val="both"/>
        <w:rPr>
          <w:sz w:val="28"/>
          <w:szCs w:val="28"/>
        </w:rPr>
      </w:pPr>
      <w:r w:rsidRPr="00EC3E4C">
        <w:rPr>
          <w:sz w:val="28"/>
          <w:szCs w:val="28"/>
        </w:rPr>
        <w:t xml:space="preserve">Выделяют несколько техник разрешения конфликтов, наиболее простыми являются: </w:t>
      </w:r>
    </w:p>
    <w:p w:rsidR="00C060C3" w:rsidRPr="00EC3E4C" w:rsidRDefault="00C060C3" w:rsidP="00EC3E4C">
      <w:pPr>
        <w:numPr>
          <w:ilvl w:val="0"/>
          <w:numId w:val="12"/>
        </w:numPr>
        <w:spacing w:line="360" w:lineRule="auto"/>
        <w:ind w:left="0" w:firstLine="709"/>
        <w:jc w:val="both"/>
        <w:rPr>
          <w:sz w:val="28"/>
          <w:szCs w:val="28"/>
        </w:rPr>
      </w:pPr>
      <w:r w:rsidRPr="00EC3E4C">
        <w:rPr>
          <w:sz w:val="28"/>
          <w:szCs w:val="28"/>
        </w:rPr>
        <w:t>Уклонение от конфликта, то есть одна из сторон избегает таких ситуаций, которые могут вызвать противоречия, разногласия;</w:t>
      </w:r>
    </w:p>
    <w:p w:rsidR="00C060C3" w:rsidRPr="00EC3E4C" w:rsidRDefault="00C060C3" w:rsidP="00EC3E4C">
      <w:pPr>
        <w:numPr>
          <w:ilvl w:val="0"/>
          <w:numId w:val="12"/>
        </w:numPr>
        <w:spacing w:line="360" w:lineRule="auto"/>
        <w:ind w:left="0" w:firstLine="709"/>
        <w:jc w:val="both"/>
        <w:rPr>
          <w:sz w:val="28"/>
          <w:szCs w:val="28"/>
        </w:rPr>
      </w:pPr>
      <w:r w:rsidRPr="00EC3E4C">
        <w:rPr>
          <w:sz w:val="28"/>
          <w:szCs w:val="28"/>
        </w:rPr>
        <w:t>Сглаживание, то есть одна из сторон стремится показать, что причина конфликта не так важна, обращается к солидарности, сплоченности, стремится погасить конфликт. Хотя конфликт и сглаживается, проблема все равно остается, эмоции накапливаются внутри, что может вызвать проблему позднее;</w:t>
      </w:r>
    </w:p>
    <w:p w:rsidR="00C060C3" w:rsidRPr="00EC3E4C" w:rsidRDefault="00C060C3" w:rsidP="00EC3E4C">
      <w:pPr>
        <w:numPr>
          <w:ilvl w:val="0"/>
          <w:numId w:val="12"/>
        </w:numPr>
        <w:spacing w:line="360" w:lineRule="auto"/>
        <w:ind w:left="0" w:firstLine="709"/>
        <w:jc w:val="both"/>
        <w:rPr>
          <w:sz w:val="28"/>
          <w:szCs w:val="28"/>
        </w:rPr>
      </w:pPr>
      <w:r w:rsidRPr="00EC3E4C">
        <w:rPr>
          <w:sz w:val="28"/>
          <w:szCs w:val="28"/>
        </w:rPr>
        <w:t>Принуждение - радикальный метод, направленный на подавление инициативы оппонента, это всегда попытка заставить других принять свою точку зрения;</w:t>
      </w:r>
    </w:p>
    <w:p w:rsidR="00C060C3" w:rsidRPr="00EC3E4C" w:rsidRDefault="00C060C3" w:rsidP="00EC3E4C">
      <w:pPr>
        <w:numPr>
          <w:ilvl w:val="0"/>
          <w:numId w:val="12"/>
        </w:numPr>
        <w:spacing w:line="360" w:lineRule="auto"/>
        <w:ind w:left="0" w:firstLine="709"/>
        <w:jc w:val="both"/>
        <w:rPr>
          <w:sz w:val="28"/>
          <w:szCs w:val="28"/>
        </w:rPr>
      </w:pPr>
      <w:r w:rsidRPr="00EC3E4C">
        <w:rPr>
          <w:sz w:val="28"/>
          <w:szCs w:val="28"/>
        </w:rPr>
        <w:t xml:space="preserve">Компромисс - метод предполагает принятие точки зрения другой стороны. Конфликт разрешается быстро, но может помешать правильному осмыслению проблемы. </w:t>
      </w:r>
    </w:p>
    <w:p w:rsidR="00C060C3" w:rsidRPr="00EC3E4C" w:rsidRDefault="00C060C3" w:rsidP="00EC3E4C">
      <w:pPr>
        <w:spacing w:line="360" w:lineRule="auto"/>
        <w:ind w:firstLine="709"/>
        <w:jc w:val="both"/>
        <w:rPr>
          <w:sz w:val="28"/>
          <w:szCs w:val="28"/>
        </w:rPr>
      </w:pPr>
      <w:r w:rsidRPr="00EC3E4C">
        <w:rPr>
          <w:sz w:val="28"/>
          <w:szCs w:val="28"/>
        </w:rPr>
        <w:t>В психологических исследованиях определены методы, которыми следует руководствоваться при разрешении конфликта:</w:t>
      </w:r>
    </w:p>
    <w:p w:rsidR="00C060C3" w:rsidRPr="00EC3E4C" w:rsidRDefault="00C060C3" w:rsidP="00EC3E4C">
      <w:pPr>
        <w:spacing w:line="360" w:lineRule="auto"/>
        <w:ind w:firstLine="709"/>
        <w:jc w:val="both"/>
        <w:rPr>
          <w:sz w:val="28"/>
          <w:szCs w:val="28"/>
        </w:rPr>
      </w:pPr>
      <w:r w:rsidRPr="00EC3E4C">
        <w:rPr>
          <w:sz w:val="28"/>
          <w:szCs w:val="28"/>
        </w:rPr>
        <w:t>1. Разрешение конфликта с учётом сущности и содержания противоречия. В этом случае необходимо:</w:t>
      </w:r>
    </w:p>
    <w:p w:rsidR="00C060C3" w:rsidRPr="00EC3E4C" w:rsidRDefault="00C060C3" w:rsidP="00EC3E4C">
      <w:pPr>
        <w:spacing w:line="360" w:lineRule="auto"/>
        <w:ind w:firstLine="709"/>
        <w:jc w:val="both"/>
        <w:rPr>
          <w:sz w:val="28"/>
          <w:szCs w:val="28"/>
        </w:rPr>
      </w:pPr>
      <w:r w:rsidRPr="00EC3E4C">
        <w:rPr>
          <w:sz w:val="28"/>
          <w:szCs w:val="28"/>
        </w:rPr>
        <w:t>– отличить повод от истинной причины конфликта, которая нередко маскируется его участниками;</w:t>
      </w:r>
    </w:p>
    <w:p w:rsidR="00C060C3" w:rsidRPr="00EC3E4C" w:rsidRDefault="00C060C3" w:rsidP="00EC3E4C">
      <w:pPr>
        <w:spacing w:line="360" w:lineRule="auto"/>
        <w:ind w:firstLine="709"/>
        <w:jc w:val="both"/>
        <w:rPr>
          <w:sz w:val="28"/>
          <w:szCs w:val="28"/>
        </w:rPr>
      </w:pPr>
      <w:r w:rsidRPr="00EC3E4C">
        <w:rPr>
          <w:sz w:val="28"/>
          <w:szCs w:val="28"/>
        </w:rPr>
        <w:t>– уяснить истинные мотивы вступления людей в конфликт.</w:t>
      </w:r>
    </w:p>
    <w:p w:rsidR="00C060C3" w:rsidRPr="00EC3E4C" w:rsidRDefault="00C060C3" w:rsidP="00EC3E4C">
      <w:pPr>
        <w:tabs>
          <w:tab w:val="left" w:pos="1440"/>
        </w:tabs>
        <w:spacing w:line="360" w:lineRule="auto"/>
        <w:ind w:firstLine="709"/>
        <w:jc w:val="both"/>
        <w:rPr>
          <w:sz w:val="28"/>
          <w:szCs w:val="28"/>
        </w:rPr>
      </w:pPr>
      <w:r w:rsidRPr="00EC3E4C">
        <w:rPr>
          <w:sz w:val="28"/>
          <w:szCs w:val="28"/>
        </w:rPr>
        <w:t xml:space="preserve">2. Разрешение конфликта с учётом его целей. Крайне важно быстро определить цели конфликтующих сторон, провести четкую границу между особенностями межличностного и делового взаимодействия. </w:t>
      </w:r>
    </w:p>
    <w:p w:rsidR="00C060C3" w:rsidRPr="00EC3E4C" w:rsidRDefault="00C060C3" w:rsidP="00EC3E4C">
      <w:pPr>
        <w:spacing w:line="360" w:lineRule="auto"/>
        <w:ind w:firstLine="709"/>
        <w:jc w:val="both"/>
        <w:rPr>
          <w:sz w:val="28"/>
          <w:szCs w:val="28"/>
        </w:rPr>
      </w:pPr>
      <w:r w:rsidRPr="00EC3E4C">
        <w:rPr>
          <w:sz w:val="28"/>
          <w:szCs w:val="28"/>
        </w:rPr>
        <w:t xml:space="preserve">3. Разрешение конфликта с учётом эмоциональных состояний. Участники конфликта не всегда адекватно оценивают своё состояние и позицию противоположной стороны, - в силу эмоционально нестабильного состояния, неправильной оценки ситуации в целом, противоречивости мнений, заведомо негативного отношения к оппоненту. </w:t>
      </w:r>
    </w:p>
    <w:p w:rsidR="00C060C3" w:rsidRPr="00EC3E4C" w:rsidRDefault="00C060C3" w:rsidP="00EC3E4C">
      <w:pPr>
        <w:spacing w:line="360" w:lineRule="auto"/>
        <w:ind w:firstLine="709"/>
        <w:jc w:val="both"/>
        <w:rPr>
          <w:sz w:val="28"/>
          <w:szCs w:val="28"/>
        </w:rPr>
      </w:pPr>
      <w:r w:rsidRPr="00EC3E4C">
        <w:rPr>
          <w:sz w:val="28"/>
          <w:szCs w:val="28"/>
        </w:rPr>
        <w:t xml:space="preserve">4. Разрешение конфликта с учётом особенностей его участников. В этом случае, прежде чем приступить к разрешению конфликта, необходимо разобраться в особенностях личности каждого: отличаются ли они уравновешенностью, склонны ли к аффективному поведению, каковы их доминирующие черты характера, выраженность темперамента и т. д. </w:t>
      </w:r>
    </w:p>
    <w:p w:rsidR="00C060C3" w:rsidRPr="00EC3E4C" w:rsidRDefault="00C060C3" w:rsidP="00EC3E4C">
      <w:pPr>
        <w:spacing w:line="360" w:lineRule="auto"/>
        <w:ind w:firstLine="709"/>
        <w:jc w:val="both"/>
        <w:rPr>
          <w:sz w:val="28"/>
          <w:szCs w:val="28"/>
        </w:rPr>
      </w:pPr>
      <w:r w:rsidRPr="00EC3E4C">
        <w:rPr>
          <w:sz w:val="28"/>
          <w:szCs w:val="28"/>
        </w:rPr>
        <w:t>5. Разрешение конфликта с учётом его динамики. Конфликт развивается по определённым стадиям. Естественно, для каждой из них существуют определённые формы его разрешения.</w:t>
      </w:r>
    </w:p>
    <w:p w:rsidR="00C060C3" w:rsidRPr="00EC3E4C" w:rsidRDefault="00C060C3" w:rsidP="00EC3E4C">
      <w:pPr>
        <w:pStyle w:val="a6"/>
        <w:spacing w:before="0" w:beforeAutospacing="0" w:after="0" w:afterAutospacing="0" w:line="360" w:lineRule="auto"/>
        <w:ind w:firstLine="709"/>
        <w:jc w:val="both"/>
        <w:rPr>
          <w:sz w:val="28"/>
          <w:szCs w:val="28"/>
        </w:rPr>
      </w:pPr>
      <w:r w:rsidRPr="00EC3E4C">
        <w:rPr>
          <w:sz w:val="28"/>
          <w:szCs w:val="28"/>
        </w:rPr>
        <w:t>В юридической конфликтологии рассматриваются в качестве приоритетных четыре возможных средства воздействия на участников конфликта, которые бы привели к разрешению конфликта:</w:t>
      </w:r>
    </w:p>
    <w:p w:rsidR="00C060C3" w:rsidRPr="00EC3E4C" w:rsidRDefault="00C060C3" w:rsidP="00EC3E4C">
      <w:pPr>
        <w:pStyle w:val="a6"/>
        <w:spacing w:before="0" w:beforeAutospacing="0" w:after="0" w:afterAutospacing="0" w:line="360" w:lineRule="auto"/>
        <w:ind w:firstLine="709"/>
        <w:jc w:val="both"/>
        <w:rPr>
          <w:sz w:val="28"/>
          <w:szCs w:val="28"/>
        </w:rPr>
      </w:pPr>
      <w:r w:rsidRPr="00EC3E4C">
        <w:rPr>
          <w:sz w:val="28"/>
          <w:szCs w:val="28"/>
        </w:rPr>
        <w:t>1. Средства убеждения. Они возможны, если противник готов действовать иначе, поскольку пришел к убеждению, что это полезно для него самого, не принимая во внимание случайностей, возникающих внутри группы или навязанных изменением внешней ситуации, а также не обращая внимания на то, что его заставляют брать на себя какие-то обязательства по изменению своего поведения.</w:t>
      </w:r>
    </w:p>
    <w:p w:rsidR="00C060C3" w:rsidRPr="00EC3E4C" w:rsidRDefault="00C060C3" w:rsidP="00EC3E4C">
      <w:pPr>
        <w:pStyle w:val="a6"/>
        <w:spacing w:before="0" w:beforeAutospacing="0" w:after="0" w:afterAutospacing="0" w:line="360" w:lineRule="auto"/>
        <w:ind w:firstLine="709"/>
        <w:jc w:val="both"/>
        <w:rPr>
          <w:sz w:val="28"/>
          <w:szCs w:val="28"/>
        </w:rPr>
      </w:pPr>
      <w:r w:rsidRPr="00EC3E4C">
        <w:rPr>
          <w:sz w:val="28"/>
          <w:szCs w:val="28"/>
        </w:rPr>
        <w:t>2. Навязывание норм. Нормы навязываются соперникам извне, ссылаясь на интересы общественных взаимосвязей. Это институциональный путь, опирающийся на обычаи и традиции. Его главное преимущество в возможности предсказания поведения соперников. Основной недостаток - отсутствие достаточной гибкости.</w:t>
      </w:r>
    </w:p>
    <w:p w:rsidR="00C060C3" w:rsidRPr="00EC3E4C" w:rsidRDefault="00C060C3" w:rsidP="00EC3E4C">
      <w:pPr>
        <w:pStyle w:val="a6"/>
        <w:spacing w:before="0" w:beforeAutospacing="0" w:after="0" w:afterAutospacing="0" w:line="360" w:lineRule="auto"/>
        <w:ind w:firstLine="709"/>
        <w:jc w:val="both"/>
        <w:rPr>
          <w:sz w:val="28"/>
          <w:szCs w:val="28"/>
        </w:rPr>
      </w:pPr>
      <w:r w:rsidRPr="00EC3E4C">
        <w:rPr>
          <w:sz w:val="28"/>
          <w:szCs w:val="28"/>
        </w:rPr>
        <w:t xml:space="preserve">3. Материальное стимулирование - используется в зависимости от ситуации. Обычно применяется в том случае, когда конфликт зашел слишком далеко. Соперники согласны на частичное достижение цели и хотят хоть как-то компенсировать свои потери. Посредством стимулирования можно выработать минимум доверия, в основе которого можно выработать более или менее приемлемое решение конфликта. </w:t>
      </w:r>
    </w:p>
    <w:p w:rsidR="00C060C3" w:rsidRPr="00EC3E4C" w:rsidRDefault="00C060C3" w:rsidP="00EC3E4C">
      <w:pPr>
        <w:pStyle w:val="a6"/>
        <w:spacing w:before="0" w:beforeAutospacing="0" w:after="0" w:afterAutospacing="0" w:line="360" w:lineRule="auto"/>
        <w:ind w:firstLine="709"/>
        <w:jc w:val="both"/>
        <w:rPr>
          <w:sz w:val="28"/>
          <w:szCs w:val="28"/>
        </w:rPr>
      </w:pPr>
      <w:r w:rsidRPr="00EC3E4C">
        <w:rPr>
          <w:sz w:val="28"/>
          <w:szCs w:val="28"/>
        </w:rPr>
        <w:t>4. Использование власти - применяется только посредством негативных санкций (запугивание или фактическое применение силы). В действительности применяется в сочетании с предыдущими способами, которые все перемешиваются между собой.</w:t>
      </w:r>
    </w:p>
    <w:p w:rsidR="00C060C3" w:rsidRPr="00EC3E4C" w:rsidRDefault="00C060C3" w:rsidP="00EC3E4C">
      <w:pPr>
        <w:shd w:val="clear" w:color="auto" w:fill="FFFFFF"/>
        <w:autoSpaceDE w:val="0"/>
        <w:autoSpaceDN w:val="0"/>
        <w:adjustRightInd w:val="0"/>
        <w:spacing w:line="360" w:lineRule="auto"/>
        <w:ind w:firstLine="709"/>
        <w:jc w:val="both"/>
        <w:rPr>
          <w:sz w:val="28"/>
          <w:szCs w:val="28"/>
        </w:rPr>
      </w:pPr>
      <w:r w:rsidRPr="00EC3E4C">
        <w:rPr>
          <w:sz w:val="28"/>
          <w:szCs w:val="28"/>
        </w:rPr>
        <w:t>Можно утверждать, что не каждый конфликт – юридический, но практически каждый может завершиться юридической процедурой. Это обстоятельство объясняется тем, что субъекты конфликта обладают, как правило, равными правами, а сам конфликт может иметь юридические последствия.</w:t>
      </w:r>
    </w:p>
    <w:p w:rsidR="00C060C3" w:rsidRPr="00EC3E4C" w:rsidRDefault="00C060C3" w:rsidP="00EC3E4C">
      <w:pPr>
        <w:autoSpaceDE w:val="0"/>
        <w:autoSpaceDN w:val="0"/>
        <w:adjustRightInd w:val="0"/>
        <w:spacing w:line="360" w:lineRule="auto"/>
        <w:ind w:firstLine="709"/>
        <w:jc w:val="both"/>
        <w:rPr>
          <w:sz w:val="28"/>
          <w:szCs w:val="28"/>
        </w:rPr>
      </w:pPr>
      <w:r w:rsidRPr="00EC3E4C">
        <w:rPr>
          <w:sz w:val="28"/>
          <w:szCs w:val="28"/>
        </w:rPr>
        <w:t>Конструктивный потенциал конфликта заключается в возможности поиска и нахождения способов преодоления тех противоречий, которые составляют содержание и причину конфликта. Извлечение позитивного потенциала из конфликта - трудная, но вполне р</w:t>
      </w:r>
      <w:r w:rsidR="00786C18" w:rsidRPr="00EC3E4C">
        <w:rPr>
          <w:sz w:val="28"/>
          <w:szCs w:val="28"/>
        </w:rPr>
        <w:t xml:space="preserve">азрешимая задача при надлежащем использовании </w:t>
      </w:r>
      <w:r w:rsidRPr="00EC3E4C">
        <w:rPr>
          <w:sz w:val="28"/>
          <w:szCs w:val="28"/>
        </w:rPr>
        <w:t>юридического инструментария</w:t>
      </w:r>
      <w:r w:rsidR="00786C18" w:rsidRPr="00EC3E4C">
        <w:rPr>
          <w:rStyle w:val="a9"/>
          <w:sz w:val="28"/>
          <w:szCs w:val="28"/>
        </w:rPr>
        <w:footnoteReference w:id="30"/>
      </w:r>
      <w:r w:rsidRPr="00EC3E4C">
        <w:rPr>
          <w:sz w:val="28"/>
          <w:szCs w:val="28"/>
        </w:rPr>
        <w:t>.</w:t>
      </w:r>
    </w:p>
    <w:p w:rsidR="00C060C3" w:rsidRPr="00EC3E4C" w:rsidRDefault="00C060C3" w:rsidP="00EC3E4C">
      <w:pPr>
        <w:spacing w:line="360" w:lineRule="auto"/>
        <w:ind w:firstLine="709"/>
        <w:jc w:val="both"/>
        <w:rPr>
          <w:sz w:val="28"/>
          <w:szCs w:val="28"/>
        </w:rPr>
      </w:pPr>
      <w:r w:rsidRPr="00EC3E4C">
        <w:rPr>
          <w:sz w:val="28"/>
          <w:szCs w:val="28"/>
        </w:rPr>
        <w:t>Разрешение конфликтов юридическим путем имеет четыре общих признака:</w:t>
      </w:r>
    </w:p>
    <w:p w:rsidR="00C060C3" w:rsidRPr="00EC3E4C" w:rsidRDefault="00C060C3" w:rsidP="00EC3E4C">
      <w:pPr>
        <w:pStyle w:val="aa"/>
        <w:numPr>
          <w:ilvl w:val="0"/>
          <w:numId w:val="6"/>
        </w:numPr>
        <w:spacing w:before="0" w:beforeAutospacing="0" w:after="0" w:afterAutospacing="0" w:line="360" w:lineRule="auto"/>
        <w:ind w:left="0" w:firstLine="709"/>
        <w:jc w:val="both"/>
        <w:rPr>
          <w:rFonts w:ascii="Times New Roman" w:hAnsi="Times New Roman" w:cs="Times New Roman"/>
          <w:sz w:val="28"/>
          <w:szCs w:val="28"/>
        </w:rPr>
      </w:pPr>
      <w:r w:rsidRPr="00EC3E4C">
        <w:rPr>
          <w:rFonts w:ascii="Times New Roman" w:hAnsi="Times New Roman" w:cs="Times New Roman"/>
          <w:sz w:val="28"/>
          <w:szCs w:val="28"/>
        </w:rPr>
        <w:t>Конфликт рассматривается и разрешается органом, уполномоченным на это государством;</w:t>
      </w:r>
    </w:p>
    <w:p w:rsidR="00C060C3" w:rsidRPr="00EC3E4C" w:rsidRDefault="00C060C3" w:rsidP="00EC3E4C">
      <w:pPr>
        <w:pStyle w:val="aa"/>
        <w:numPr>
          <w:ilvl w:val="0"/>
          <w:numId w:val="6"/>
        </w:numPr>
        <w:spacing w:before="0" w:beforeAutospacing="0" w:after="0" w:afterAutospacing="0" w:line="360" w:lineRule="auto"/>
        <w:ind w:left="0" w:firstLine="709"/>
        <w:jc w:val="both"/>
        <w:rPr>
          <w:rFonts w:ascii="Times New Roman" w:hAnsi="Times New Roman" w:cs="Times New Roman"/>
          <w:sz w:val="28"/>
          <w:szCs w:val="28"/>
        </w:rPr>
      </w:pPr>
      <w:r w:rsidRPr="00EC3E4C">
        <w:rPr>
          <w:rFonts w:ascii="Times New Roman" w:hAnsi="Times New Roman" w:cs="Times New Roman"/>
          <w:sz w:val="28"/>
          <w:szCs w:val="28"/>
        </w:rPr>
        <w:t>Орган, разрешающий конфликт, действует на основе и во исполнение</w:t>
      </w:r>
      <w:r w:rsidR="00484EFE" w:rsidRPr="00EC3E4C">
        <w:rPr>
          <w:rFonts w:ascii="Times New Roman" w:hAnsi="Times New Roman" w:cs="Times New Roman"/>
          <w:sz w:val="28"/>
          <w:szCs w:val="28"/>
        </w:rPr>
        <w:t xml:space="preserve"> норм права;</w:t>
      </w:r>
    </w:p>
    <w:p w:rsidR="00C060C3" w:rsidRPr="00EC3E4C" w:rsidRDefault="00C060C3" w:rsidP="00EC3E4C">
      <w:pPr>
        <w:pStyle w:val="aa"/>
        <w:numPr>
          <w:ilvl w:val="0"/>
          <w:numId w:val="6"/>
        </w:numPr>
        <w:spacing w:before="0" w:beforeAutospacing="0" w:after="0" w:afterAutospacing="0" w:line="360" w:lineRule="auto"/>
        <w:ind w:left="0" w:firstLine="709"/>
        <w:jc w:val="both"/>
        <w:rPr>
          <w:rFonts w:ascii="Times New Roman" w:hAnsi="Times New Roman" w:cs="Times New Roman"/>
          <w:sz w:val="28"/>
          <w:szCs w:val="28"/>
        </w:rPr>
      </w:pPr>
      <w:r w:rsidRPr="00EC3E4C">
        <w:rPr>
          <w:rFonts w:ascii="Times New Roman" w:hAnsi="Times New Roman" w:cs="Times New Roman"/>
          <w:sz w:val="28"/>
          <w:szCs w:val="28"/>
        </w:rPr>
        <w:t>Конфликтующие стороны наделяются в период рассмотрения спора предусмотренными законодательством правами и обязанностями;</w:t>
      </w:r>
    </w:p>
    <w:p w:rsidR="00C060C3" w:rsidRPr="00EC3E4C" w:rsidRDefault="00C060C3" w:rsidP="00EC3E4C">
      <w:pPr>
        <w:pStyle w:val="aa"/>
        <w:numPr>
          <w:ilvl w:val="0"/>
          <w:numId w:val="6"/>
        </w:numPr>
        <w:spacing w:before="0" w:beforeAutospacing="0" w:after="0" w:afterAutospacing="0" w:line="360" w:lineRule="auto"/>
        <w:ind w:left="0" w:firstLine="709"/>
        <w:jc w:val="both"/>
        <w:rPr>
          <w:rFonts w:ascii="Times New Roman" w:hAnsi="Times New Roman" w:cs="Times New Roman"/>
          <w:sz w:val="28"/>
          <w:szCs w:val="28"/>
        </w:rPr>
      </w:pPr>
      <w:r w:rsidRPr="00EC3E4C">
        <w:rPr>
          <w:rFonts w:ascii="Times New Roman" w:hAnsi="Times New Roman" w:cs="Times New Roman"/>
          <w:sz w:val="28"/>
          <w:szCs w:val="28"/>
        </w:rPr>
        <w:t>Решение, принятое по конфликту, обязательно для сторон.</w:t>
      </w:r>
    </w:p>
    <w:p w:rsidR="00C060C3" w:rsidRPr="00EC3E4C" w:rsidRDefault="00C060C3" w:rsidP="00EC3E4C">
      <w:pPr>
        <w:shd w:val="clear" w:color="auto" w:fill="FFFFFF"/>
        <w:autoSpaceDE w:val="0"/>
        <w:autoSpaceDN w:val="0"/>
        <w:adjustRightInd w:val="0"/>
        <w:spacing w:line="360" w:lineRule="auto"/>
        <w:ind w:firstLine="709"/>
        <w:jc w:val="both"/>
        <w:rPr>
          <w:snapToGrid w:val="0"/>
          <w:sz w:val="28"/>
          <w:szCs w:val="28"/>
        </w:rPr>
      </w:pPr>
      <w:r w:rsidRPr="00EC3E4C">
        <w:rPr>
          <w:sz w:val="28"/>
          <w:szCs w:val="28"/>
        </w:rPr>
        <w:t>Судопроизводство - специфическая форма разрешения споров и конфликтов, выработанная многовековой человеческой практикой. Эта форма имеет ряд преимуществ по сравнению с рассмотренными выше конституционными процедурами. К ним относятся:</w:t>
      </w:r>
    </w:p>
    <w:p w:rsidR="00C060C3" w:rsidRPr="00EC3E4C" w:rsidRDefault="00C060C3" w:rsidP="00EC3E4C">
      <w:pPr>
        <w:shd w:val="clear" w:color="auto" w:fill="FFFFFF"/>
        <w:autoSpaceDE w:val="0"/>
        <w:autoSpaceDN w:val="0"/>
        <w:adjustRightInd w:val="0"/>
        <w:spacing w:line="360" w:lineRule="auto"/>
        <w:ind w:firstLine="709"/>
        <w:jc w:val="both"/>
        <w:rPr>
          <w:sz w:val="28"/>
          <w:szCs w:val="28"/>
        </w:rPr>
      </w:pPr>
      <w:r w:rsidRPr="00EC3E4C">
        <w:rPr>
          <w:sz w:val="28"/>
          <w:szCs w:val="28"/>
        </w:rPr>
        <w:t>а) рассмотрение конфликта независимым от властей органом, который по своему предназначению и положению должен быть не заинтересован в исходе дела;</w:t>
      </w:r>
    </w:p>
    <w:p w:rsidR="00C060C3" w:rsidRPr="00EC3E4C" w:rsidRDefault="00C060C3" w:rsidP="00EC3E4C">
      <w:pPr>
        <w:shd w:val="clear" w:color="auto" w:fill="FFFFFF"/>
        <w:autoSpaceDE w:val="0"/>
        <w:autoSpaceDN w:val="0"/>
        <w:adjustRightInd w:val="0"/>
        <w:spacing w:line="360" w:lineRule="auto"/>
        <w:ind w:firstLine="709"/>
        <w:jc w:val="both"/>
        <w:rPr>
          <w:sz w:val="28"/>
          <w:szCs w:val="28"/>
        </w:rPr>
      </w:pPr>
      <w:r w:rsidRPr="00EC3E4C">
        <w:rPr>
          <w:sz w:val="28"/>
          <w:szCs w:val="28"/>
        </w:rPr>
        <w:t>б) четко разработанная процедура установления и проверки фактических обстоятельств и принятия решения;</w:t>
      </w:r>
    </w:p>
    <w:p w:rsidR="00C060C3" w:rsidRPr="00EC3E4C" w:rsidRDefault="00C060C3" w:rsidP="00EC3E4C">
      <w:pPr>
        <w:shd w:val="clear" w:color="auto" w:fill="FFFFFF"/>
        <w:autoSpaceDE w:val="0"/>
        <w:autoSpaceDN w:val="0"/>
        <w:adjustRightInd w:val="0"/>
        <w:spacing w:line="360" w:lineRule="auto"/>
        <w:ind w:firstLine="709"/>
        <w:jc w:val="both"/>
        <w:rPr>
          <w:sz w:val="28"/>
          <w:szCs w:val="28"/>
        </w:rPr>
      </w:pPr>
      <w:r w:rsidRPr="00EC3E4C">
        <w:rPr>
          <w:sz w:val="28"/>
          <w:szCs w:val="28"/>
        </w:rPr>
        <w:t>в) нормативная основа всей деятельности суда, который руководствуется законом и своим внутренним убеждением;</w:t>
      </w:r>
    </w:p>
    <w:p w:rsidR="00C060C3" w:rsidRPr="00EC3E4C" w:rsidRDefault="00C060C3" w:rsidP="00EC3E4C">
      <w:pPr>
        <w:shd w:val="clear" w:color="auto" w:fill="FFFFFF"/>
        <w:autoSpaceDE w:val="0"/>
        <w:autoSpaceDN w:val="0"/>
        <w:adjustRightInd w:val="0"/>
        <w:spacing w:line="360" w:lineRule="auto"/>
        <w:ind w:firstLine="709"/>
        <w:jc w:val="both"/>
        <w:rPr>
          <w:sz w:val="28"/>
          <w:szCs w:val="28"/>
        </w:rPr>
      </w:pPr>
      <w:r w:rsidRPr="00EC3E4C">
        <w:rPr>
          <w:sz w:val="28"/>
          <w:szCs w:val="28"/>
        </w:rPr>
        <w:t>г) обязательность принятых решений для исполнения как сторонами конфликта, так и другими юридическими и физическими лицами.</w:t>
      </w:r>
    </w:p>
    <w:p w:rsidR="00C060C3" w:rsidRPr="00EC3E4C" w:rsidRDefault="00C060C3" w:rsidP="00EC3E4C">
      <w:pPr>
        <w:shd w:val="clear" w:color="auto" w:fill="FFFFFF"/>
        <w:autoSpaceDE w:val="0"/>
        <w:autoSpaceDN w:val="0"/>
        <w:adjustRightInd w:val="0"/>
        <w:spacing w:line="360" w:lineRule="auto"/>
        <w:ind w:firstLine="709"/>
        <w:jc w:val="both"/>
        <w:rPr>
          <w:sz w:val="28"/>
          <w:szCs w:val="28"/>
        </w:rPr>
      </w:pPr>
      <w:r w:rsidRPr="00EC3E4C">
        <w:rPr>
          <w:sz w:val="28"/>
          <w:szCs w:val="28"/>
        </w:rPr>
        <w:t>Судебному производству по уголовным делам предшествует конфликт с законом, а, следовательно, и с правоохранительными органами. В суде этот конфликт превращается, как правило, в конфликт участников процесса: обвиняемого и его защитника, с одной стороны, и обвинителя (прокурора) с другой</w:t>
      </w:r>
      <w:r w:rsidR="00786C18" w:rsidRPr="00EC3E4C">
        <w:rPr>
          <w:rStyle w:val="a9"/>
          <w:sz w:val="28"/>
          <w:szCs w:val="28"/>
        </w:rPr>
        <w:footnoteReference w:id="31"/>
      </w:r>
      <w:r w:rsidRPr="00EC3E4C">
        <w:rPr>
          <w:sz w:val="28"/>
          <w:szCs w:val="28"/>
        </w:rPr>
        <w:t>. Достаточно редкие исключения, при которых процессуальный конфликт не принимает открытой формы, - это явка с повинной и чистосердечное раскаяние.</w:t>
      </w:r>
    </w:p>
    <w:p w:rsidR="00C060C3" w:rsidRPr="00EC3E4C" w:rsidRDefault="00C060C3" w:rsidP="00EC3E4C">
      <w:pPr>
        <w:shd w:val="clear" w:color="auto" w:fill="FFFFFF"/>
        <w:autoSpaceDE w:val="0"/>
        <w:autoSpaceDN w:val="0"/>
        <w:adjustRightInd w:val="0"/>
        <w:spacing w:line="360" w:lineRule="auto"/>
        <w:ind w:firstLine="709"/>
        <w:jc w:val="both"/>
        <w:rPr>
          <w:sz w:val="28"/>
          <w:szCs w:val="28"/>
        </w:rPr>
      </w:pPr>
      <w:r w:rsidRPr="00EC3E4C">
        <w:rPr>
          <w:sz w:val="28"/>
          <w:szCs w:val="28"/>
        </w:rPr>
        <w:t>В отличие от гражданского судопроизводства, в ходе которого разрешается имущественный или иной спор, криминальный конфликт обычно так или иначе уже закончен до начала уголовного процесса (потерпевший убит, вещь украдена и, возможно, возвращена и т. д.). Задача суда в том, чтобы установить, был ли на самом деле тот криминальный конфликт, который послужил основанием для судебного рассмотрения, и виновен ли в нем подсудимый. Если это так, то предстоит, при прочих необходимых условиях, решить вопрос о наказании виновного. Таким образом, в уголовном судопроизводстве конфликт большей частью заканчивается применением меры государственного принуждения.</w:t>
      </w:r>
    </w:p>
    <w:bookmarkEnd w:id="9"/>
    <w:p w:rsidR="00C060C3" w:rsidRPr="00EC3E4C" w:rsidRDefault="00C060C3" w:rsidP="00EC3E4C">
      <w:pPr>
        <w:spacing w:line="360" w:lineRule="auto"/>
        <w:ind w:firstLine="709"/>
        <w:jc w:val="both"/>
        <w:rPr>
          <w:sz w:val="28"/>
          <w:szCs w:val="28"/>
        </w:rPr>
      </w:pPr>
      <w:r w:rsidRPr="00EC3E4C">
        <w:rPr>
          <w:sz w:val="28"/>
          <w:szCs w:val="28"/>
        </w:rPr>
        <w:t>Без доказательства понятно, что преступления, террористические акты, кровопролитные военные столкновения между сообществами людей не есть норма жизни в цивилизованном мире на любом отрезке его развития. В каждом отдельном случае такие конфликты имеют свои причины и применительно к конкретной ситуации могут быть закономерными</w:t>
      </w:r>
      <w:r w:rsidRPr="00EC3E4C">
        <w:rPr>
          <w:rStyle w:val="a9"/>
          <w:sz w:val="28"/>
          <w:szCs w:val="28"/>
        </w:rPr>
        <w:footnoteReference w:id="32"/>
      </w:r>
      <w:r w:rsidRPr="00EC3E4C">
        <w:rPr>
          <w:sz w:val="28"/>
          <w:szCs w:val="28"/>
        </w:rPr>
        <w:t>. Например, 80 процентов воинских преступлений является следствием или конечной фазой завершения конфликтных ситуаций. И что особенно важно: из этого количества воинских преступлений около 93 процента можно было бы предотвратить на ранних этапах профилактики, своевременно и компетентно разрешив острые конфликтные противоречия</w:t>
      </w:r>
      <w:r w:rsidRPr="00EC3E4C">
        <w:rPr>
          <w:rStyle w:val="a9"/>
          <w:sz w:val="28"/>
          <w:szCs w:val="28"/>
        </w:rPr>
        <w:footnoteReference w:id="33"/>
      </w:r>
      <w:r w:rsidRPr="00EC3E4C">
        <w:rPr>
          <w:sz w:val="28"/>
          <w:szCs w:val="28"/>
        </w:rPr>
        <w:t>. В мировой практике признается за критический уровень преступности, когда на 100 тыс. жителей приходится 5-6 тыс. преступлений. В России зарегистрированная и невыявленная преступность (примерно две трети общего объема) в совокупности составляет около 6-6,5 тыс. преступлений на 100 тыс. населения</w:t>
      </w:r>
      <w:r w:rsidRPr="00EC3E4C">
        <w:rPr>
          <w:rStyle w:val="a9"/>
          <w:sz w:val="28"/>
          <w:szCs w:val="28"/>
        </w:rPr>
        <w:footnoteReference w:id="34"/>
      </w:r>
      <w:r w:rsidRPr="00EC3E4C">
        <w:rPr>
          <w:sz w:val="28"/>
          <w:szCs w:val="28"/>
        </w:rPr>
        <w:t>.</w:t>
      </w:r>
    </w:p>
    <w:p w:rsidR="00C060C3" w:rsidRPr="00EC3E4C" w:rsidRDefault="00C060C3" w:rsidP="00EC3E4C">
      <w:pPr>
        <w:pStyle w:val="a6"/>
        <w:spacing w:before="0" w:beforeAutospacing="0" w:after="0" w:afterAutospacing="0" w:line="360" w:lineRule="auto"/>
        <w:ind w:firstLine="709"/>
        <w:jc w:val="both"/>
        <w:rPr>
          <w:sz w:val="28"/>
          <w:szCs w:val="28"/>
        </w:rPr>
      </w:pPr>
      <w:r w:rsidRPr="00EC3E4C">
        <w:rPr>
          <w:sz w:val="28"/>
          <w:szCs w:val="28"/>
        </w:rPr>
        <w:t>Разрешение конфликта осуществляется как через изменение объективной ситуации, так и через субъективную, психологическую перестройку, изменение субъективного образа ситуации, который сложился у враждующих сторон. Возможно частичное или полное разрешение конфликта. Полное разрешение означает прекращение конфликта на объективном и субъективном уровнях. В этом случае «образ врага» трансформируется в «образ партнера», а психологическая установка на борьбу сменяется ориентацией на сотрудничество. При частичном же разрешении конфликта изменяется только внешнее конфликтное поведение, но сохраняются внутренние побудительные установки к продолжению противоборства, сдерживаемые либо волевыми, разумными аргументами, либо угрозой санкции третьей стороны.</w:t>
      </w:r>
    </w:p>
    <w:p w:rsidR="00C060C3" w:rsidRPr="00EC3E4C" w:rsidRDefault="00C060C3" w:rsidP="00EC3E4C">
      <w:pPr>
        <w:pStyle w:val="a6"/>
        <w:spacing w:before="0" w:beforeAutospacing="0" w:after="0" w:afterAutospacing="0" w:line="360" w:lineRule="auto"/>
        <w:ind w:firstLine="709"/>
        <w:jc w:val="both"/>
        <w:rPr>
          <w:sz w:val="28"/>
          <w:szCs w:val="28"/>
        </w:rPr>
      </w:pPr>
      <w:r w:rsidRPr="00EC3E4C">
        <w:rPr>
          <w:sz w:val="28"/>
          <w:szCs w:val="28"/>
        </w:rPr>
        <w:t>Во многих случаях преступление не только создает почву для конфликтов, но и само является следствием конфликтов и их заключительной стадией. Особенно явно подобная причинно-следственная взаимосвязь прослеживается на примере насильственных преступлений, таких, как умышленное убийство, телесные повреждения различной степени тяжести и злостное хулиганство</w:t>
      </w:r>
      <w:r w:rsidRPr="00EC3E4C">
        <w:rPr>
          <w:rStyle w:val="a9"/>
          <w:sz w:val="28"/>
          <w:szCs w:val="28"/>
        </w:rPr>
        <w:footnoteReference w:id="35"/>
      </w:r>
      <w:r w:rsidRPr="00EC3E4C">
        <w:rPr>
          <w:sz w:val="28"/>
          <w:szCs w:val="28"/>
        </w:rPr>
        <w:t xml:space="preserve">. </w:t>
      </w:r>
    </w:p>
    <w:p w:rsidR="00C060C3" w:rsidRPr="00EC3E4C" w:rsidRDefault="00C060C3" w:rsidP="00EC3E4C">
      <w:pPr>
        <w:spacing w:line="360" w:lineRule="auto"/>
        <w:ind w:firstLine="709"/>
        <w:jc w:val="both"/>
        <w:rPr>
          <w:sz w:val="28"/>
          <w:szCs w:val="28"/>
        </w:rPr>
      </w:pPr>
      <w:r w:rsidRPr="00EC3E4C">
        <w:rPr>
          <w:sz w:val="28"/>
          <w:szCs w:val="28"/>
        </w:rPr>
        <w:t>В юриспруденции возможен подход, когда преступление рассматривается как результат конфликта между людьми</w:t>
      </w:r>
      <w:r w:rsidRPr="00EC3E4C">
        <w:rPr>
          <w:rStyle w:val="a9"/>
          <w:sz w:val="28"/>
          <w:szCs w:val="28"/>
        </w:rPr>
        <w:footnoteReference w:id="36"/>
      </w:r>
      <w:r w:rsidRPr="00EC3E4C">
        <w:rPr>
          <w:sz w:val="28"/>
          <w:szCs w:val="28"/>
        </w:rPr>
        <w:t>, но далеко не всегда приводит к разрешению конфликта. Так, пока преступник не задержан, конфликт между ним и органами правосудия носит латентный характер. Сам виновный, конечно, знает об обеих сторонах конфликта, но органы следствия, дознания, суд и прокуратура могут не знать, кто именно совершил преступление. Процессуальная деятельность по раскрытию преступления и наказанию виновного переходит из латентной фазы в явную, когда подозреваемый задержан. Тем самым конфликт приобретает конкретные очертания</w:t>
      </w:r>
      <w:r w:rsidRPr="00EC3E4C">
        <w:rPr>
          <w:rStyle w:val="a9"/>
          <w:sz w:val="28"/>
          <w:szCs w:val="28"/>
        </w:rPr>
        <w:footnoteReference w:id="37"/>
      </w:r>
      <w:r w:rsidRPr="00EC3E4C">
        <w:rPr>
          <w:sz w:val="28"/>
          <w:szCs w:val="28"/>
        </w:rPr>
        <w:t xml:space="preserve">. Противоречие преступных и общественных интересов во многих случаях выливается в противостояние интересов преступника (преступников) и конкретной личности (группы). </w:t>
      </w:r>
    </w:p>
    <w:p w:rsidR="00C060C3" w:rsidRPr="00EC3E4C" w:rsidRDefault="00C060C3" w:rsidP="00EC3E4C">
      <w:pPr>
        <w:spacing w:line="360" w:lineRule="auto"/>
        <w:ind w:firstLine="709"/>
        <w:jc w:val="both"/>
        <w:rPr>
          <w:sz w:val="28"/>
          <w:szCs w:val="28"/>
        </w:rPr>
      </w:pPr>
      <w:r w:rsidRPr="00EC3E4C">
        <w:rPr>
          <w:sz w:val="28"/>
          <w:szCs w:val="28"/>
        </w:rPr>
        <w:t xml:space="preserve">Преступление, где имеются потерпевшие - конкретные лица, как правило, создает новую, иногда даже более конфликтную ситуацию или прямой межличностный (межгрупповой) конфликт, разрешаемые затем путем усилий сторон, а также с помощью государственных институтов, в процессе уголовного судопроизводства. </w:t>
      </w:r>
    </w:p>
    <w:p w:rsidR="00C060C3" w:rsidRPr="00EC3E4C" w:rsidRDefault="00C060C3" w:rsidP="00EC3E4C">
      <w:pPr>
        <w:spacing w:line="360" w:lineRule="auto"/>
        <w:ind w:firstLine="709"/>
        <w:jc w:val="both"/>
        <w:rPr>
          <w:sz w:val="28"/>
          <w:szCs w:val="28"/>
        </w:rPr>
      </w:pPr>
      <w:r w:rsidRPr="00EC3E4C">
        <w:rPr>
          <w:sz w:val="28"/>
          <w:szCs w:val="28"/>
        </w:rPr>
        <w:t>Поскольку конфликты неизбежны во взаимодействии людей, то они могут выполнять позитивную конструктивную функцию.</w:t>
      </w:r>
    </w:p>
    <w:p w:rsidR="00C060C3" w:rsidRPr="00EC3E4C" w:rsidRDefault="00C060C3" w:rsidP="00EC3E4C">
      <w:pPr>
        <w:spacing w:line="360" w:lineRule="auto"/>
        <w:ind w:firstLine="709"/>
        <w:jc w:val="both"/>
        <w:rPr>
          <w:sz w:val="28"/>
          <w:szCs w:val="28"/>
        </w:rPr>
      </w:pPr>
      <w:r w:rsidRPr="00EC3E4C">
        <w:rPr>
          <w:sz w:val="28"/>
          <w:szCs w:val="28"/>
        </w:rPr>
        <w:t>Обычно межличностные конфликты способствуют определенному движению вперед, предотвращают застой, в конфликте изживается внутренняя напряженность, выплескиваются агрессивные чувства. Конфликт – это также способ самоутверждения личности. Групповые и межгрупповые конфликты могут способствовать групповой интеграции, росту сплоченности, солидарности группы.</w:t>
      </w:r>
    </w:p>
    <w:p w:rsidR="00C060C3" w:rsidRPr="00EC3E4C" w:rsidRDefault="00C060C3" w:rsidP="00EC3E4C">
      <w:pPr>
        <w:spacing w:line="360" w:lineRule="auto"/>
        <w:ind w:firstLine="709"/>
        <w:jc w:val="both"/>
        <w:rPr>
          <w:sz w:val="28"/>
          <w:szCs w:val="28"/>
        </w:rPr>
      </w:pPr>
      <w:r w:rsidRPr="00EC3E4C">
        <w:rPr>
          <w:sz w:val="28"/>
          <w:szCs w:val="28"/>
        </w:rPr>
        <w:t>Если же конфликт завершается совершением преступления, он приобретает признаки деструктивного конфликта. При этом обычно происходит: 1) расширение конфликта; 2) эскалация конфликта (т. е. конфликт становится независимым от исходных причин и, даже если причины конфликта устранены, сам конфликт продолжается); 3) увеличение затрат, потерь, которые несут участники конфликта; 4) рост агрессивных действий участников и т. п.</w:t>
      </w:r>
    </w:p>
    <w:p w:rsidR="00C060C3" w:rsidRPr="00EC3E4C" w:rsidRDefault="00C060C3" w:rsidP="00EC3E4C">
      <w:pPr>
        <w:spacing w:line="360" w:lineRule="auto"/>
        <w:ind w:firstLine="709"/>
        <w:jc w:val="both"/>
        <w:rPr>
          <w:sz w:val="28"/>
          <w:szCs w:val="28"/>
        </w:rPr>
      </w:pPr>
      <w:r w:rsidRPr="00EC3E4C">
        <w:rPr>
          <w:sz w:val="28"/>
          <w:szCs w:val="28"/>
        </w:rPr>
        <w:t>Когда уже в ходе конфликта возникает действительная конфликтная ситуация. Такое положение нередко является характерным признаком криминальных конфликтов. А.М. Яковлев в этой связи даже характеризовал преступное поведение, как неадекватную реакцию на сложившуюся ситуацию</w:t>
      </w:r>
      <w:r w:rsidRPr="00EC3E4C">
        <w:rPr>
          <w:rStyle w:val="a9"/>
          <w:sz w:val="28"/>
          <w:szCs w:val="28"/>
        </w:rPr>
        <w:footnoteReference w:id="38"/>
      </w:r>
      <w:r w:rsidRPr="00EC3E4C">
        <w:rPr>
          <w:sz w:val="28"/>
          <w:szCs w:val="28"/>
        </w:rPr>
        <w:t>.</w:t>
      </w:r>
    </w:p>
    <w:p w:rsidR="00C060C3" w:rsidRPr="00EC3E4C" w:rsidRDefault="00C060C3" w:rsidP="00EC3E4C">
      <w:pPr>
        <w:spacing w:line="360" w:lineRule="auto"/>
        <w:ind w:firstLine="709"/>
        <w:jc w:val="both"/>
        <w:rPr>
          <w:sz w:val="28"/>
          <w:szCs w:val="28"/>
        </w:rPr>
      </w:pPr>
      <w:r w:rsidRPr="00EC3E4C">
        <w:rPr>
          <w:sz w:val="28"/>
          <w:szCs w:val="28"/>
        </w:rPr>
        <w:t>Даже в том случае, когда совершение преступления привело к разрешению основного конфликта и не привело к конфликту с потерпевшими, все равно возникнет конфликт с государством и обществом. Если обратиться к статистике распределения лиц, избравших преступную форму разрешения конфликта</w:t>
      </w:r>
      <w:r w:rsidRPr="00EC3E4C">
        <w:rPr>
          <w:rStyle w:val="a9"/>
          <w:sz w:val="28"/>
          <w:szCs w:val="28"/>
        </w:rPr>
        <w:footnoteReference w:id="39"/>
      </w:r>
      <w:r w:rsidRPr="00EC3E4C">
        <w:rPr>
          <w:sz w:val="28"/>
          <w:szCs w:val="28"/>
        </w:rPr>
        <w:t xml:space="preserve">, то станет ясно, что государство довольно консервативно в борьбе с антисоциальным поведением (См. </w:t>
      </w:r>
      <w:r w:rsidR="00B134B5">
        <w:rPr>
          <w:sz w:val="28"/>
          <w:szCs w:val="28"/>
        </w:rPr>
        <w:t>т</w:t>
      </w:r>
      <w:r w:rsidRPr="00EC3E4C">
        <w:rPr>
          <w:sz w:val="28"/>
          <w:szCs w:val="28"/>
        </w:rPr>
        <w:t>аблицу 2).</w:t>
      </w:r>
    </w:p>
    <w:p w:rsidR="00B134B5" w:rsidRDefault="00B134B5" w:rsidP="00EC3E4C">
      <w:pPr>
        <w:spacing w:line="360" w:lineRule="auto"/>
        <w:ind w:firstLine="709"/>
        <w:jc w:val="both"/>
        <w:rPr>
          <w:b/>
          <w:bCs/>
          <w:sz w:val="28"/>
          <w:szCs w:val="28"/>
        </w:rPr>
      </w:pPr>
    </w:p>
    <w:p w:rsidR="00C060C3" w:rsidRPr="00B134B5" w:rsidRDefault="00B134B5" w:rsidP="00EC3E4C">
      <w:pPr>
        <w:spacing w:line="360" w:lineRule="auto"/>
        <w:ind w:firstLine="709"/>
        <w:jc w:val="both"/>
        <w:rPr>
          <w:sz w:val="28"/>
          <w:szCs w:val="28"/>
        </w:rPr>
      </w:pPr>
      <w:r>
        <w:rPr>
          <w:sz w:val="28"/>
          <w:szCs w:val="28"/>
        </w:rPr>
        <w:t>Таблица 2</w:t>
      </w:r>
    </w:p>
    <w:tbl>
      <w:tblPr>
        <w:tblW w:w="9205" w:type="dxa"/>
        <w:tblInd w:w="1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78"/>
        <w:gridCol w:w="808"/>
        <w:gridCol w:w="733"/>
        <w:gridCol w:w="742"/>
        <w:gridCol w:w="812"/>
        <w:gridCol w:w="746"/>
        <w:gridCol w:w="812"/>
        <w:gridCol w:w="733"/>
        <w:gridCol w:w="812"/>
        <w:gridCol w:w="729"/>
      </w:tblGrid>
      <w:tr w:rsidR="00EB0CB6" w:rsidRPr="00B134B5">
        <w:tc>
          <w:tcPr>
            <w:tcW w:w="123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 </w:t>
            </w:r>
          </w:p>
        </w:tc>
        <w:tc>
          <w:tcPr>
            <w:tcW w:w="439"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1992</w:t>
            </w:r>
          </w:p>
        </w:tc>
        <w:tc>
          <w:tcPr>
            <w:tcW w:w="39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1995</w:t>
            </w:r>
          </w:p>
        </w:tc>
        <w:tc>
          <w:tcPr>
            <w:tcW w:w="403"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2000</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2002</w:t>
            </w:r>
          </w:p>
        </w:tc>
        <w:tc>
          <w:tcPr>
            <w:tcW w:w="405"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2003</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2004</w:t>
            </w:r>
          </w:p>
        </w:tc>
        <w:tc>
          <w:tcPr>
            <w:tcW w:w="39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2005</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2006</w:t>
            </w:r>
          </w:p>
        </w:tc>
        <w:tc>
          <w:tcPr>
            <w:tcW w:w="396"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2007</w:t>
            </w:r>
          </w:p>
        </w:tc>
      </w:tr>
      <w:tr w:rsidR="00EB0CB6" w:rsidRPr="00B134B5">
        <w:tc>
          <w:tcPr>
            <w:tcW w:w="123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Осуждено - всего</w:t>
            </w:r>
          </w:p>
        </w:tc>
        <w:tc>
          <w:tcPr>
            <w:tcW w:w="439"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100 %</w:t>
            </w:r>
          </w:p>
        </w:tc>
        <w:tc>
          <w:tcPr>
            <w:tcW w:w="39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100 %</w:t>
            </w:r>
          </w:p>
        </w:tc>
        <w:tc>
          <w:tcPr>
            <w:tcW w:w="403"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100 %</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100 %</w:t>
            </w:r>
          </w:p>
        </w:tc>
        <w:tc>
          <w:tcPr>
            <w:tcW w:w="405"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100 %</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100 %</w:t>
            </w:r>
          </w:p>
        </w:tc>
        <w:tc>
          <w:tcPr>
            <w:tcW w:w="39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100 %</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100 %</w:t>
            </w:r>
          </w:p>
        </w:tc>
        <w:tc>
          <w:tcPr>
            <w:tcW w:w="396"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100 %</w:t>
            </w:r>
          </w:p>
        </w:tc>
      </w:tr>
      <w:tr w:rsidR="00EB0CB6" w:rsidRPr="00B134B5">
        <w:tc>
          <w:tcPr>
            <w:tcW w:w="123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в том числе:</w:t>
            </w:r>
          </w:p>
        </w:tc>
        <w:tc>
          <w:tcPr>
            <w:tcW w:w="439"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 </w:t>
            </w:r>
          </w:p>
        </w:tc>
        <w:tc>
          <w:tcPr>
            <w:tcW w:w="39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 </w:t>
            </w:r>
          </w:p>
        </w:tc>
        <w:tc>
          <w:tcPr>
            <w:tcW w:w="403"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 </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 </w:t>
            </w:r>
          </w:p>
        </w:tc>
        <w:tc>
          <w:tcPr>
            <w:tcW w:w="405"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 </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 </w:t>
            </w:r>
          </w:p>
        </w:tc>
        <w:tc>
          <w:tcPr>
            <w:tcW w:w="39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 </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 </w:t>
            </w:r>
          </w:p>
        </w:tc>
        <w:tc>
          <w:tcPr>
            <w:tcW w:w="396"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 </w:t>
            </w:r>
          </w:p>
        </w:tc>
      </w:tr>
      <w:tr w:rsidR="00EB0CB6" w:rsidRPr="00B134B5">
        <w:tc>
          <w:tcPr>
            <w:tcW w:w="123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к лишению свободы</w:t>
            </w:r>
          </w:p>
        </w:tc>
        <w:tc>
          <w:tcPr>
            <w:tcW w:w="439"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34,2</w:t>
            </w:r>
          </w:p>
        </w:tc>
        <w:tc>
          <w:tcPr>
            <w:tcW w:w="39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34,5</w:t>
            </w:r>
          </w:p>
        </w:tc>
        <w:tc>
          <w:tcPr>
            <w:tcW w:w="403"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29,9</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31,0</w:t>
            </w:r>
          </w:p>
        </w:tc>
        <w:tc>
          <w:tcPr>
            <w:tcW w:w="405"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32,5</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32,5</w:t>
            </w:r>
          </w:p>
        </w:tc>
        <w:tc>
          <w:tcPr>
            <w:tcW w:w="39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34,9</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34,5</w:t>
            </w:r>
          </w:p>
        </w:tc>
        <w:tc>
          <w:tcPr>
            <w:tcW w:w="396"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33,0</w:t>
            </w:r>
          </w:p>
        </w:tc>
      </w:tr>
      <w:tr w:rsidR="00EB0CB6" w:rsidRPr="00B134B5">
        <w:tc>
          <w:tcPr>
            <w:tcW w:w="123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к исправительнымработам без лишениясвободы</w:t>
            </w:r>
          </w:p>
        </w:tc>
        <w:tc>
          <w:tcPr>
            <w:tcW w:w="439"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18,3</w:t>
            </w:r>
          </w:p>
        </w:tc>
        <w:tc>
          <w:tcPr>
            <w:tcW w:w="39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8,9</w:t>
            </w:r>
          </w:p>
        </w:tc>
        <w:tc>
          <w:tcPr>
            <w:tcW w:w="403"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4,3</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5,1</w:t>
            </w:r>
          </w:p>
        </w:tc>
        <w:tc>
          <w:tcPr>
            <w:tcW w:w="405"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5,2</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4,6</w:t>
            </w:r>
          </w:p>
        </w:tc>
        <w:tc>
          <w:tcPr>
            <w:tcW w:w="39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4,9</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4,6</w:t>
            </w:r>
          </w:p>
        </w:tc>
        <w:tc>
          <w:tcPr>
            <w:tcW w:w="396"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4,4</w:t>
            </w:r>
          </w:p>
        </w:tc>
      </w:tr>
      <w:tr w:rsidR="00EB0CB6" w:rsidRPr="00B134B5">
        <w:tc>
          <w:tcPr>
            <w:tcW w:w="123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к условному осуждению клишению свободы и к иныммерам наказания</w:t>
            </w:r>
          </w:p>
        </w:tc>
        <w:tc>
          <w:tcPr>
            <w:tcW w:w="439"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11,2</w:t>
            </w:r>
          </w:p>
        </w:tc>
        <w:tc>
          <w:tcPr>
            <w:tcW w:w="39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21,5</w:t>
            </w:r>
          </w:p>
        </w:tc>
        <w:tc>
          <w:tcPr>
            <w:tcW w:w="403"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45,9</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54,5</w:t>
            </w:r>
          </w:p>
        </w:tc>
        <w:tc>
          <w:tcPr>
            <w:tcW w:w="405"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55,0</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52,4</w:t>
            </w:r>
          </w:p>
        </w:tc>
        <w:tc>
          <w:tcPr>
            <w:tcW w:w="39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48,4</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46,3</w:t>
            </w:r>
          </w:p>
        </w:tc>
        <w:tc>
          <w:tcPr>
            <w:tcW w:w="396"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44,7</w:t>
            </w:r>
          </w:p>
        </w:tc>
      </w:tr>
      <w:tr w:rsidR="00EB0CB6" w:rsidRPr="00B134B5">
        <w:tc>
          <w:tcPr>
            <w:tcW w:w="123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к штрафу</w:t>
            </w:r>
          </w:p>
        </w:tc>
        <w:tc>
          <w:tcPr>
            <w:tcW w:w="439"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9,5</w:t>
            </w:r>
          </w:p>
        </w:tc>
        <w:tc>
          <w:tcPr>
            <w:tcW w:w="39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11,4</w:t>
            </w:r>
          </w:p>
        </w:tc>
        <w:tc>
          <w:tcPr>
            <w:tcW w:w="403"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5,3</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6,1</w:t>
            </w:r>
          </w:p>
        </w:tc>
        <w:tc>
          <w:tcPr>
            <w:tcW w:w="405"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6,5</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9,9</w:t>
            </w:r>
          </w:p>
        </w:tc>
        <w:tc>
          <w:tcPr>
            <w:tcW w:w="39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10,3</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10,8</w:t>
            </w:r>
          </w:p>
        </w:tc>
        <w:tc>
          <w:tcPr>
            <w:tcW w:w="396"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12,8</w:t>
            </w:r>
          </w:p>
        </w:tc>
      </w:tr>
      <w:tr w:rsidR="00EB0CB6" w:rsidRPr="00B134B5">
        <w:tc>
          <w:tcPr>
            <w:tcW w:w="123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к другим мерам наказания</w:t>
            </w:r>
          </w:p>
        </w:tc>
        <w:tc>
          <w:tcPr>
            <w:tcW w:w="439"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6,5</w:t>
            </w:r>
          </w:p>
        </w:tc>
        <w:tc>
          <w:tcPr>
            <w:tcW w:w="39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5,5</w:t>
            </w:r>
          </w:p>
        </w:tc>
        <w:tc>
          <w:tcPr>
            <w:tcW w:w="403"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14,6</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3,3</w:t>
            </w:r>
          </w:p>
        </w:tc>
        <w:tc>
          <w:tcPr>
            <w:tcW w:w="405"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0,8</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0,6</w:t>
            </w:r>
          </w:p>
        </w:tc>
        <w:tc>
          <w:tcPr>
            <w:tcW w:w="398"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1,5</w:t>
            </w:r>
          </w:p>
        </w:tc>
        <w:tc>
          <w:tcPr>
            <w:tcW w:w="441"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3,8</w:t>
            </w:r>
          </w:p>
        </w:tc>
        <w:tc>
          <w:tcPr>
            <w:tcW w:w="396" w:type="pct"/>
          </w:tcPr>
          <w:p w:rsidR="00C060C3" w:rsidRPr="00B134B5" w:rsidRDefault="00C060C3" w:rsidP="00B134B5">
            <w:pPr>
              <w:pStyle w:val="a6"/>
              <w:spacing w:before="0" w:beforeAutospacing="0" w:after="0" w:afterAutospacing="0" w:line="360" w:lineRule="auto"/>
              <w:jc w:val="both"/>
              <w:rPr>
                <w:sz w:val="20"/>
                <w:szCs w:val="20"/>
              </w:rPr>
            </w:pPr>
            <w:r w:rsidRPr="00B134B5">
              <w:rPr>
                <w:sz w:val="20"/>
                <w:szCs w:val="20"/>
              </w:rPr>
              <w:t>5,1</w:t>
            </w:r>
          </w:p>
        </w:tc>
      </w:tr>
    </w:tbl>
    <w:p w:rsidR="00C060C3" w:rsidRPr="00EC3E4C" w:rsidRDefault="00EB0CB6" w:rsidP="00EC3E4C">
      <w:pPr>
        <w:spacing w:line="360" w:lineRule="auto"/>
        <w:ind w:firstLine="709"/>
        <w:jc w:val="both"/>
        <w:rPr>
          <w:sz w:val="28"/>
          <w:szCs w:val="28"/>
        </w:rPr>
      </w:pPr>
      <w:r>
        <w:rPr>
          <w:sz w:val="28"/>
          <w:szCs w:val="28"/>
        </w:rPr>
        <w:br w:type="page"/>
      </w:r>
      <w:r w:rsidR="00C060C3" w:rsidRPr="00EC3E4C">
        <w:rPr>
          <w:sz w:val="28"/>
          <w:szCs w:val="28"/>
        </w:rPr>
        <w:t>Кража личного имущества и частной собственности, телесные повреждения и клевета, а также многие другие виды преступлений представляют собой такое ущемление личных или групповых интepecoв, которое всегда создает почву для конфликтов. Возбуждение уголовного дела – это своеобразное юридическое наступление на недозволенные действия убийц, воров, вымогателей и других правонарушителей.</w:t>
      </w:r>
      <w:r w:rsidR="00C060C3" w:rsidRPr="00EC3E4C">
        <w:rPr>
          <w:rStyle w:val="a9"/>
          <w:sz w:val="28"/>
          <w:szCs w:val="28"/>
        </w:rPr>
        <w:footnoteReference w:id="40"/>
      </w:r>
      <w:r w:rsidR="00C060C3" w:rsidRPr="00EC3E4C">
        <w:rPr>
          <w:sz w:val="28"/>
          <w:szCs w:val="28"/>
        </w:rPr>
        <w:t xml:space="preserve"> Отбывание уголовного наказания или даже наличие судимости означает неразрешимый конфликт преступника с государством и обществом. Возникшее противоречие не может быть преодолено, оно может лишь угасать и с</w:t>
      </w:r>
      <w:r w:rsidR="00456F73">
        <w:rPr>
          <w:sz w:val="28"/>
          <w:szCs w:val="28"/>
        </w:rPr>
        <w:t>глаживаться с течением времени.</w:t>
      </w:r>
    </w:p>
    <w:p w:rsidR="00C060C3" w:rsidRPr="00EC3E4C" w:rsidRDefault="00C060C3" w:rsidP="00EC3E4C">
      <w:pPr>
        <w:pStyle w:val="msonormalbullet1gif"/>
        <w:shd w:val="clear" w:color="auto" w:fill="FFFFFF"/>
        <w:autoSpaceDE w:val="0"/>
        <w:autoSpaceDN w:val="0"/>
        <w:adjustRightInd w:val="0"/>
        <w:spacing w:before="0" w:beforeAutospacing="0" w:after="0" w:afterAutospacing="0" w:line="360" w:lineRule="auto"/>
        <w:ind w:firstLine="709"/>
        <w:jc w:val="both"/>
        <w:rPr>
          <w:snapToGrid w:val="0"/>
          <w:sz w:val="28"/>
          <w:szCs w:val="28"/>
        </w:rPr>
      </w:pPr>
      <w:r w:rsidRPr="00EC3E4C">
        <w:rPr>
          <w:snapToGrid w:val="0"/>
          <w:sz w:val="28"/>
          <w:szCs w:val="28"/>
        </w:rPr>
        <w:t>Следовательно, решение ряда конфликтов юридическими способами являются наиболее оптимальным</w:t>
      </w:r>
      <w:r w:rsidR="00786C18" w:rsidRPr="00EC3E4C">
        <w:rPr>
          <w:rStyle w:val="a9"/>
          <w:snapToGrid w:val="0"/>
          <w:sz w:val="28"/>
          <w:szCs w:val="28"/>
        </w:rPr>
        <w:footnoteReference w:id="41"/>
      </w:r>
      <w:r w:rsidRPr="00EC3E4C">
        <w:rPr>
          <w:snapToGrid w:val="0"/>
          <w:sz w:val="28"/>
          <w:szCs w:val="28"/>
        </w:rPr>
        <w:t xml:space="preserve">, </w:t>
      </w:r>
      <w:r w:rsidRPr="00EC3E4C">
        <w:rPr>
          <w:sz w:val="28"/>
          <w:szCs w:val="28"/>
        </w:rPr>
        <w:t xml:space="preserve">так как субъективизм решения сведен к минимуму, возможные при этом ошибки могут быть в большинстве случаев исправлены последующей юридической процедурой, и, наконец, юридические процедуры рассмотрения конфликтов обеспечивают необходимую гласность и тем самым - общественный контроль за движением дела. С помощью правового инструментария можно извлечь из конфликта конструктивный потенциал, заключающийся в возможности поиска и нахождения способов преодоления тех противоречий, которые составляют содержание и причину конфликта. </w:t>
      </w:r>
      <w:r w:rsidRPr="00EC3E4C">
        <w:rPr>
          <w:snapToGrid w:val="0"/>
          <w:sz w:val="28"/>
          <w:szCs w:val="28"/>
        </w:rPr>
        <w:t>Однако следует помнить, что есть сферы, где юридическое вмешательство может принести вред. Поэтому лучше избегать юридических конфликтов, которые потенциально способны привести к преступлению.</w:t>
      </w:r>
    </w:p>
    <w:p w:rsidR="00C060C3" w:rsidRPr="00EC3E4C" w:rsidRDefault="00EB0CB6" w:rsidP="00EC3E4C">
      <w:pPr>
        <w:pStyle w:val="1"/>
        <w:spacing w:before="0" w:after="0" w:line="360" w:lineRule="auto"/>
        <w:ind w:firstLine="709"/>
        <w:jc w:val="both"/>
        <w:rPr>
          <w:color w:val="auto"/>
          <w:sz w:val="28"/>
          <w:szCs w:val="28"/>
        </w:rPr>
      </w:pPr>
      <w:bookmarkStart w:id="10" w:name="_Toc223527727"/>
      <w:r>
        <w:rPr>
          <w:color w:val="auto"/>
          <w:sz w:val="28"/>
          <w:szCs w:val="28"/>
        </w:rPr>
        <w:br w:type="page"/>
      </w:r>
      <w:r w:rsidR="00C060C3" w:rsidRPr="00EC3E4C">
        <w:rPr>
          <w:color w:val="auto"/>
          <w:sz w:val="28"/>
          <w:szCs w:val="28"/>
        </w:rPr>
        <w:t>ЗАКЛЮЧЕНИЕ</w:t>
      </w:r>
      <w:bookmarkEnd w:id="10"/>
    </w:p>
    <w:p w:rsidR="00EB0CB6" w:rsidRDefault="00EB0CB6" w:rsidP="00EC3E4C">
      <w:pPr>
        <w:widowControl w:val="0"/>
        <w:shd w:val="clear" w:color="auto" w:fill="FFFFFF"/>
        <w:autoSpaceDE w:val="0"/>
        <w:autoSpaceDN w:val="0"/>
        <w:adjustRightInd w:val="0"/>
        <w:spacing w:line="360" w:lineRule="auto"/>
        <w:ind w:firstLine="709"/>
        <w:jc w:val="both"/>
        <w:rPr>
          <w:sz w:val="28"/>
          <w:szCs w:val="28"/>
        </w:rPr>
      </w:pPr>
    </w:p>
    <w:p w:rsidR="00C060C3" w:rsidRPr="00EC3E4C" w:rsidRDefault="00786C18"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Считается, что юридические конфликты выполняют инструментальную функцию по отношению к другим конфликтам, возникающим в обществе. Иначе говоря, они выступают в качестве механизма регулирования экономических, политических, социальных, идеологических конфликтов. Там, где стороны не могут самостоятельно разрешить назревшее между ними противоречие, приходит третья сторона в лице служителей закона, использующая правовой способ регулирования конфликтных отношений</w:t>
      </w:r>
      <w:r w:rsidRPr="00EC3E4C">
        <w:rPr>
          <w:rStyle w:val="a9"/>
          <w:sz w:val="28"/>
          <w:szCs w:val="28"/>
        </w:rPr>
        <w:footnoteReference w:id="42"/>
      </w:r>
      <w:r w:rsidRPr="00EC3E4C">
        <w:rPr>
          <w:sz w:val="28"/>
          <w:szCs w:val="28"/>
        </w:rPr>
        <w:t>.</w:t>
      </w:r>
      <w:r w:rsidR="00BE5919" w:rsidRPr="00EC3E4C">
        <w:rPr>
          <w:sz w:val="28"/>
          <w:szCs w:val="28"/>
        </w:rPr>
        <w:t xml:space="preserve"> Зачастую не все так просто. </w:t>
      </w:r>
      <w:r w:rsidR="00C060C3" w:rsidRPr="00EC3E4C">
        <w:rPr>
          <w:sz w:val="28"/>
          <w:szCs w:val="28"/>
        </w:rPr>
        <w:t>Окончание конфликта не всегда однозначно. Он может быть исчерпан в случае примирения</w:t>
      </w:r>
      <w:r w:rsidRPr="00EC3E4C">
        <w:rPr>
          <w:sz w:val="28"/>
          <w:szCs w:val="28"/>
        </w:rPr>
        <w:t xml:space="preserve"> сторон</w:t>
      </w:r>
      <w:r w:rsidR="00C060C3" w:rsidRPr="00EC3E4C">
        <w:rPr>
          <w:sz w:val="28"/>
          <w:szCs w:val="28"/>
        </w:rPr>
        <w:t xml:space="preserve"> или выхода из конфликта одной из сторон, а также пресечения и прекращения конфликта в ходе вмешательства третьих сил</w:t>
      </w:r>
      <w:r w:rsidR="00BE5919" w:rsidRPr="00EC3E4C">
        <w:rPr>
          <w:sz w:val="28"/>
          <w:szCs w:val="28"/>
        </w:rPr>
        <w:t xml:space="preserve">, но может и продолжится, затухать и разгораться вновь. Такое положение характеризует безвыходные конфликтные ситуации – те, которые связаны с совершением антисоциальных преступных действий. </w:t>
      </w:r>
    </w:p>
    <w:p w:rsidR="00D07DDE" w:rsidRPr="00EC3E4C" w:rsidRDefault="00BE5919"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Выбор преступной формы разрешения конфликта не только не приводит к желаемому результату, но и порождает порицание со стороны государства и общества.</w:t>
      </w:r>
      <w:r w:rsidR="00044FE9" w:rsidRPr="00EC3E4C">
        <w:rPr>
          <w:sz w:val="28"/>
          <w:szCs w:val="28"/>
        </w:rPr>
        <w:t xml:space="preserve"> Государственный механизм направлен на наказание преступников. Если же общество самостоятельно пытается пресечь преступные действия стороны конфликта, то неорганизованные и неправомерные действия зачастую переходят в м</w:t>
      </w:r>
      <w:r w:rsidR="00C060C3" w:rsidRPr="00EC3E4C">
        <w:rPr>
          <w:sz w:val="28"/>
          <w:szCs w:val="28"/>
        </w:rPr>
        <w:t>есть</w:t>
      </w:r>
      <w:r w:rsidR="00044FE9" w:rsidRPr="00EC3E4C">
        <w:rPr>
          <w:sz w:val="28"/>
          <w:szCs w:val="28"/>
        </w:rPr>
        <w:t>, которая</w:t>
      </w:r>
      <w:r w:rsidR="00C060C3" w:rsidRPr="00EC3E4C">
        <w:rPr>
          <w:sz w:val="28"/>
          <w:szCs w:val="28"/>
        </w:rPr>
        <w:t xml:space="preserve"> проявляется в различных формах, в том числе в неразборчивости средств достижения результатов своей работы</w:t>
      </w:r>
      <w:r w:rsidR="00044FE9" w:rsidRPr="00EC3E4C">
        <w:rPr>
          <w:sz w:val="28"/>
          <w:szCs w:val="28"/>
        </w:rPr>
        <w:t>.</w:t>
      </w:r>
      <w:r w:rsidR="00C060C3" w:rsidRPr="00EC3E4C">
        <w:rPr>
          <w:rStyle w:val="a9"/>
          <w:sz w:val="28"/>
          <w:szCs w:val="28"/>
        </w:rPr>
        <w:footnoteReference w:id="43"/>
      </w:r>
      <w:r w:rsidR="00C060C3" w:rsidRPr="00EC3E4C">
        <w:rPr>
          <w:sz w:val="28"/>
          <w:szCs w:val="28"/>
        </w:rPr>
        <w:t xml:space="preserve"> Неудивительно, что </w:t>
      </w:r>
      <w:r w:rsidR="00044FE9" w:rsidRPr="00EC3E4C">
        <w:rPr>
          <w:sz w:val="28"/>
          <w:szCs w:val="28"/>
        </w:rPr>
        <w:t>появляется допол</w:t>
      </w:r>
      <w:r w:rsidR="00C060C3" w:rsidRPr="00EC3E4C">
        <w:rPr>
          <w:sz w:val="28"/>
          <w:szCs w:val="28"/>
        </w:rPr>
        <w:t>нительный источник конфликтов</w:t>
      </w:r>
      <w:r w:rsidR="00786C18" w:rsidRPr="00EC3E4C">
        <w:rPr>
          <w:sz w:val="28"/>
          <w:szCs w:val="28"/>
        </w:rPr>
        <w:t>.</w:t>
      </w:r>
      <w:r w:rsidR="00C060C3" w:rsidRPr="00EC3E4C">
        <w:rPr>
          <w:rStyle w:val="a9"/>
          <w:sz w:val="28"/>
          <w:szCs w:val="28"/>
        </w:rPr>
        <w:footnoteReference w:id="44"/>
      </w:r>
      <w:r w:rsidR="00044FE9" w:rsidRPr="00EC3E4C">
        <w:rPr>
          <w:sz w:val="28"/>
          <w:szCs w:val="28"/>
        </w:rPr>
        <w:t xml:space="preserve"> </w:t>
      </w:r>
    </w:p>
    <w:p w:rsidR="00044FE9" w:rsidRPr="00EC3E4C" w:rsidRDefault="00044FE9"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Таким образом, выход из конфликта необходимо искать еще до конфликтной ситуации – путем профилактических действий, способствующих сглаживанию противоречий. Если подготовить почву для предотвращения конфликта не удалось, важно вступать в переговоры с оппонентом, не проявлять агрессивных намерений, идти на уступки. Иногда необходимо обратиться к правовым средствам разрешения конфликтов, использовать посредничество третьей стороны</w:t>
      </w:r>
      <w:r w:rsidR="00CE5823" w:rsidRPr="00EC3E4C">
        <w:rPr>
          <w:sz w:val="28"/>
          <w:szCs w:val="28"/>
        </w:rPr>
        <w:t xml:space="preserve"> для того, чтобы избежать неблагоприятных последствий конфликтной ситуации между оппонентами.</w:t>
      </w:r>
    </w:p>
    <w:p w:rsidR="00CE5823" w:rsidRPr="00EC3E4C" w:rsidRDefault="00CE5823" w:rsidP="00EC3E4C">
      <w:pPr>
        <w:widowControl w:val="0"/>
        <w:shd w:val="clear" w:color="auto" w:fill="FFFFFF"/>
        <w:autoSpaceDE w:val="0"/>
        <w:autoSpaceDN w:val="0"/>
        <w:adjustRightInd w:val="0"/>
        <w:spacing w:line="360" w:lineRule="auto"/>
        <w:ind w:firstLine="709"/>
        <w:jc w:val="both"/>
        <w:rPr>
          <w:sz w:val="28"/>
          <w:szCs w:val="28"/>
        </w:rPr>
      </w:pPr>
      <w:r w:rsidRPr="00EC3E4C">
        <w:rPr>
          <w:sz w:val="28"/>
          <w:szCs w:val="28"/>
        </w:rPr>
        <w:t>Искать выход из конфликта в совершении преступления значит проиграть в нем. Та сторона, которая осознает пагубность правонарушений и преступлений для достижения цели и пытается примириться с противником имеет максимальные шансы выйти победителем из конфликта, при этом на значительный период времени снять все противоречия, достигнуть положительного результата. Ведь любая конфликтная ситуация имеет разрушительную сторону и несет позитивный потенциал одновременно, и то, какой подход избрать, приведет либо к социально вредному или полезному эффекту.</w:t>
      </w:r>
    </w:p>
    <w:p w:rsidR="00B1789B" w:rsidRDefault="00EB0CB6" w:rsidP="00F35EA1">
      <w:pPr>
        <w:pStyle w:val="1"/>
        <w:spacing w:before="0" w:after="0" w:line="360" w:lineRule="auto"/>
        <w:ind w:firstLine="709"/>
        <w:jc w:val="both"/>
        <w:rPr>
          <w:color w:val="auto"/>
          <w:sz w:val="28"/>
          <w:szCs w:val="28"/>
        </w:rPr>
      </w:pPr>
      <w:bookmarkStart w:id="11" w:name="_Toc223527728"/>
      <w:r>
        <w:rPr>
          <w:b w:val="0"/>
          <w:bCs w:val="0"/>
          <w:color w:val="auto"/>
          <w:sz w:val="28"/>
          <w:szCs w:val="28"/>
        </w:rPr>
        <w:br w:type="page"/>
      </w:r>
      <w:r w:rsidR="00443F89" w:rsidRPr="00EC3E4C">
        <w:rPr>
          <w:color w:val="auto"/>
          <w:sz w:val="28"/>
          <w:szCs w:val="28"/>
        </w:rPr>
        <w:t>СПИСОК ИСПОЛЬЗОВАННЫХ ИСТОЧНИКОВ И ЛИТЕРАТУРЫ</w:t>
      </w:r>
      <w:bookmarkEnd w:id="11"/>
    </w:p>
    <w:p w:rsidR="00EB0CB6" w:rsidRPr="00EB0CB6" w:rsidRDefault="00EB0CB6" w:rsidP="00F35EA1">
      <w:pPr>
        <w:spacing w:line="360" w:lineRule="auto"/>
        <w:rPr>
          <w:sz w:val="28"/>
          <w:szCs w:val="28"/>
        </w:rPr>
      </w:pPr>
    </w:p>
    <w:p w:rsidR="00B1789B" w:rsidRPr="00EC3E4C" w:rsidRDefault="00B1789B" w:rsidP="00EB0CB6">
      <w:pPr>
        <w:numPr>
          <w:ilvl w:val="0"/>
          <w:numId w:val="24"/>
        </w:numPr>
        <w:tabs>
          <w:tab w:val="clear" w:pos="720"/>
          <w:tab w:val="num" w:pos="0"/>
          <w:tab w:val="left" w:pos="480"/>
        </w:tabs>
        <w:autoSpaceDE w:val="0"/>
        <w:autoSpaceDN w:val="0"/>
        <w:adjustRightInd w:val="0"/>
        <w:spacing w:line="360" w:lineRule="auto"/>
        <w:ind w:left="0" w:firstLine="0"/>
        <w:jc w:val="both"/>
        <w:rPr>
          <w:rFonts w:eastAsia="Times New Roman"/>
          <w:sz w:val="28"/>
          <w:szCs w:val="28"/>
          <w:lang w:eastAsia="ru-RU"/>
        </w:rPr>
      </w:pPr>
      <w:r w:rsidRPr="00EC3E4C">
        <w:rPr>
          <w:rFonts w:eastAsia="Times New Roman"/>
          <w:sz w:val="28"/>
          <w:szCs w:val="28"/>
          <w:lang w:eastAsia="ru-RU"/>
        </w:rPr>
        <w:t>Конституция Российской Федерации. Принята всенародным голосованием 12.12.1993 // "Российская газета". - № 237. - 25.12.1993.</w:t>
      </w:r>
    </w:p>
    <w:p w:rsidR="00B1789B" w:rsidRPr="00EC3E4C" w:rsidRDefault="00B1789B" w:rsidP="00EB0CB6">
      <w:pPr>
        <w:numPr>
          <w:ilvl w:val="0"/>
          <w:numId w:val="24"/>
        </w:numPr>
        <w:tabs>
          <w:tab w:val="clear" w:pos="720"/>
          <w:tab w:val="num" w:pos="0"/>
          <w:tab w:val="left" w:pos="480"/>
        </w:tabs>
        <w:autoSpaceDE w:val="0"/>
        <w:autoSpaceDN w:val="0"/>
        <w:adjustRightInd w:val="0"/>
        <w:spacing w:line="360" w:lineRule="auto"/>
        <w:ind w:left="0" w:firstLine="0"/>
        <w:jc w:val="both"/>
        <w:rPr>
          <w:rFonts w:eastAsia="Times New Roman"/>
          <w:sz w:val="28"/>
          <w:szCs w:val="28"/>
          <w:lang w:eastAsia="ru-RU"/>
        </w:rPr>
      </w:pPr>
      <w:r w:rsidRPr="00EC3E4C">
        <w:rPr>
          <w:rFonts w:eastAsia="Times New Roman"/>
          <w:sz w:val="28"/>
          <w:szCs w:val="28"/>
          <w:lang w:eastAsia="ru-RU"/>
        </w:rPr>
        <w:t>Уголовно-процессуальный кодекс Российской Федерации от 18.12.2001 № 174-ФЗ принят ГД ФС РФ 22.11.2001 в ред. от 11.06.2008 // "Российская газета". - № 249. - 22.12.2001.</w:t>
      </w:r>
    </w:p>
    <w:p w:rsidR="00B1789B" w:rsidRPr="00EC3E4C" w:rsidRDefault="00B1789B" w:rsidP="00EB0CB6">
      <w:pPr>
        <w:numPr>
          <w:ilvl w:val="0"/>
          <w:numId w:val="24"/>
        </w:numPr>
        <w:tabs>
          <w:tab w:val="clear" w:pos="720"/>
          <w:tab w:val="num" w:pos="0"/>
          <w:tab w:val="left" w:pos="480"/>
        </w:tabs>
        <w:autoSpaceDE w:val="0"/>
        <w:autoSpaceDN w:val="0"/>
        <w:adjustRightInd w:val="0"/>
        <w:spacing w:line="360" w:lineRule="auto"/>
        <w:ind w:left="0" w:firstLine="0"/>
        <w:jc w:val="both"/>
        <w:rPr>
          <w:sz w:val="28"/>
          <w:szCs w:val="28"/>
        </w:rPr>
      </w:pPr>
      <w:r w:rsidRPr="00EC3E4C">
        <w:rPr>
          <w:sz w:val="28"/>
          <w:szCs w:val="28"/>
        </w:rPr>
        <w:t>Уголовный кодекс Российской Федерации от 13.06.1996 N 63-ФЗ в ред. от 13.05.2008, с изм. от 27.05.2008 // СЗ РФ, 17.06.1996. № 25. - ст. 2954.</w:t>
      </w:r>
    </w:p>
    <w:p w:rsidR="00B1789B" w:rsidRPr="00EC3E4C" w:rsidRDefault="00B1789B" w:rsidP="00EB0CB6">
      <w:pPr>
        <w:numPr>
          <w:ilvl w:val="0"/>
          <w:numId w:val="24"/>
        </w:numPr>
        <w:tabs>
          <w:tab w:val="clear" w:pos="720"/>
          <w:tab w:val="num" w:pos="0"/>
          <w:tab w:val="left" w:pos="480"/>
        </w:tabs>
        <w:spacing w:line="360" w:lineRule="auto"/>
        <w:ind w:left="0" w:firstLine="0"/>
        <w:jc w:val="both"/>
        <w:rPr>
          <w:sz w:val="28"/>
          <w:szCs w:val="28"/>
        </w:rPr>
      </w:pPr>
      <w:r w:rsidRPr="00EC3E4C">
        <w:rPr>
          <w:sz w:val="28"/>
          <w:szCs w:val="28"/>
        </w:rPr>
        <w:t>Антонян, Ю.М., Самовичев, Е.Г. Неблагоприятные условия формирования личности в детстве и вопросы предупреждения преступлений / Ю.М. Антонян</w:t>
      </w:r>
      <w:r w:rsidR="004E5210">
        <w:rPr>
          <w:sz w:val="28"/>
          <w:szCs w:val="28"/>
        </w:rPr>
        <w:t>.</w:t>
      </w:r>
      <w:r w:rsidRPr="00EC3E4C">
        <w:rPr>
          <w:sz w:val="28"/>
          <w:szCs w:val="28"/>
        </w:rPr>
        <w:t xml:space="preserve"> - М.: 1993. </w:t>
      </w:r>
    </w:p>
    <w:p w:rsidR="00B1789B" w:rsidRPr="00EC3E4C" w:rsidRDefault="00B1789B" w:rsidP="00EB0CB6">
      <w:pPr>
        <w:pStyle w:val="a3"/>
        <w:numPr>
          <w:ilvl w:val="0"/>
          <w:numId w:val="24"/>
        </w:numPr>
        <w:tabs>
          <w:tab w:val="clear" w:pos="720"/>
          <w:tab w:val="num" w:pos="0"/>
          <w:tab w:val="left" w:pos="480"/>
        </w:tabs>
        <w:spacing w:line="360" w:lineRule="auto"/>
        <w:ind w:left="0" w:firstLine="0"/>
        <w:rPr>
          <w:sz w:val="28"/>
          <w:szCs w:val="28"/>
        </w:rPr>
      </w:pPr>
      <w:r w:rsidRPr="00EC3E4C">
        <w:rPr>
          <w:sz w:val="28"/>
          <w:szCs w:val="28"/>
        </w:rPr>
        <w:t xml:space="preserve">Анцупов, А.Я., Шипилов, А.И. Конфликтология: учеб. для вузов / А.Я. Анцупов. – М.: 1999. </w:t>
      </w:r>
    </w:p>
    <w:p w:rsidR="00B1789B" w:rsidRPr="00EC3E4C" w:rsidRDefault="00B1789B" w:rsidP="00EB0CB6">
      <w:pPr>
        <w:numPr>
          <w:ilvl w:val="0"/>
          <w:numId w:val="24"/>
        </w:numPr>
        <w:tabs>
          <w:tab w:val="clear" w:pos="720"/>
          <w:tab w:val="num" w:pos="0"/>
          <w:tab w:val="left" w:pos="480"/>
        </w:tabs>
        <w:spacing w:line="360" w:lineRule="auto"/>
        <w:ind w:left="0" w:firstLine="0"/>
        <w:jc w:val="both"/>
        <w:rPr>
          <w:sz w:val="28"/>
          <w:szCs w:val="28"/>
        </w:rPr>
      </w:pPr>
      <w:r w:rsidRPr="00EC3E4C">
        <w:rPr>
          <w:sz w:val="28"/>
          <w:szCs w:val="28"/>
        </w:rPr>
        <w:t>Астахов, П.А. Динамика разрешения юридических конфликтов (теоретико-правовое исследование) / П.А. Астахов.- М.: 2003.</w:t>
      </w:r>
    </w:p>
    <w:p w:rsidR="00B1789B" w:rsidRPr="00EC3E4C" w:rsidRDefault="00B1789B" w:rsidP="00EB0CB6">
      <w:pPr>
        <w:pStyle w:val="ac"/>
        <w:numPr>
          <w:ilvl w:val="0"/>
          <w:numId w:val="24"/>
        </w:numPr>
        <w:tabs>
          <w:tab w:val="clear" w:pos="720"/>
          <w:tab w:val="num" w:pos="0"/>
          <w:tab w:val="left" w:pos="480"/>
        </w:tabs>
        <w:spacing w:line="360" w:lineRule="auto"/>
        <w:ind w:left="0" w:firstLine="0"/>
        <w:rPr>
          <w:sz w:val="28"/>
          <w:szCs w:val="28"/>
        </w:rPr>
      </w:pPr>
      <w:r w:rsidRPr="00EC3E4C">
        <w:rPr>
          <w:sz w:val="28"/>
          <w:szCs w:val="28"/>
        </w:rPr>
        <w:t xml:space="preserve">Белкин, Р.С. Криминалистика: проблемы сегодняшнего дня / Р.С. Белкин. - М.: 2003. </w:t>
      </w:r>
    </w:p>
    <w:p w:rsidR="00B1789B" w:rsidRPr="00EC3E4C" w:rsidRDefault="00B1789B" w:rsidP="00EB0CB6">
      <w:pPr>
        <w:pStyle w:val="a3"/>
        <w:numPr>
          <w:ilvl w:val="0"/>
          <w:numId w:val="24"/>
        </w:numPr>
        <w:tabs>
          <w:tab w:val="clear" w:pos="720"/>
          <w:tab w:val="num" w:pos="0"/>
          <w:tab w:val="left" w:pos="480"/>
        </w:tabs>
        <w:spacing w:line="360" w:lineRule="auto"/>
        <w:ind w:left="0" w:firstLine="0"/>
        <w:rPr>
          <w:sz w:val="28"/>
          <w:szCs w:val="28"/>
        </w:rPr>
      </w:pPr>
      <w:r w:rsidRPr="00EC3E4C">
        <w:rPr>
          <w:sz w:val="28"/>
          <w:szCs w:val="28"/>
        </w:rPr>
        <w:t>Глазырин</w:t>
      </w:r>
      <w:r w:rsidR="00F5332E" w:rsidRPr="00EC3E4C">
        <w:rPr>
          <w:sz w:val="28"/>
          <w:szCs w:val="28"/>
        </w:rPr>
        <w:t>,</w:t>
      </w:r>
      <w:r w:rsidRPr="00EC3E4C">
        <w:rPr>
          <w:sz w:val="28"/>
          <w:szCs w:val="28"/>
        </w:rPr>
        <w:t xml:space="preserve"> В.А., Грибакина Э.Н., Н.А. Гулина Н.А. Юридическая социология / В.А. Глазырин. – М.: НОРМА. - 2000.</w:t>
      </w:r>
    </w:p>
    <w:p w:rsidR="00B1789B" w:rsidRPr="00EC3E4C" w:rsidRDefault="00B1789B" w:rsidP="00EB0CB6">
      <w:pPr>
        <w:pStyle w:val="a3"/>
        <w:numPr>
          <w:ilvl w:val="0"/>
          <w:numId w:val="24"/>
        </w:numPr>
        <w:tabs>
          <w:tab w:val="clear" w:pos="720"/>
          <w:tab w:val="num" w:pos="0"/>
          <w:tab w:val="left" w:pos="480"/>
        </w:tabs>
        <w:spacing w:line="360" w:lineRule="auto"/>
        <w:ind w:left="0" w:firstLine="0"/>
        <w:rPr>
          <w:sz w:val="28"/>
          <w:szCs w:val="28"/>
        </w:rPr>
      </w:pPr>
      <w:r w:rsidRPr="00EC3E4C">
        <w:rPr>
          <w:sz w:val="28"/>
          <w:szCs w:val="28"/>
        </w:rPr>
        <w:t xml:space="preserve">Дмитриев, А.В., Кудрявцев, В.Н., Кудрявцев, С.В. Введение в общую теорию конфликтов / В.Н. Кудрявцев - М.: 1996. </w:t>
      </w:r>
    </w:p>
    <w:p w:rsidR="00B1789B" w:rsidRPr="00EC3E4C" w:rsidRDefault="00B1789B" w:rsidP="00EB0CB6">
      <w:pPr>
        <w:pStyle w:val="a3"/>
        <w:numPr>
          <w:ilvl w:val="0"/>
          <w:numId w:val="24"/>
        </w:numPr>
        <w:tabs>
          <w:tab w:val="clear" w:pos="720"/>
          <w:tab w:val="num" w:pos="0"/>
          <w:tab w:val="left" w:pos="480"/>
        </w:tabs>
        <w:spacing w:line="360" w:lineRule="auto"/>
        <w:ind w:left="0" w:firstLine="0"/>
        <w:rPr>
          <w:sz w:val="28"/>
          <w:szCs w:val="28"/>
        </w:rPr>
      </w:pPr>
      <w:r w:rsidRPr="00EC3E4C">
        <w:rPr>
          <w:sz w:val="28"/>
          <w:szCs w:val="28"/>
        </w:rPr>
        <w:t xml:space="preserve">Жеребин, В.С. Правовая конфликтология: курс лекций, часть 3 / В.С. Жеребин – Владимир.: ВлГУ. – 2000. </w:t>
      </w:r>
    </w:p>
    <w:p w:rsidR="00B1789B" w:rsidRPr="00EC3E4C" w:rsidRDefault="00B1789B" w:rsidP="00EB0CB6">
      <w:pPr>
        <w:numPr>
          <w:ilvl w:val="0"/>
          <w:numId w:val="24"/>
        </w:numPr>
        <w:tabs>
          <w:tab w:val="clear" w:pos="720"/>
          <w:tab w:val="num" w:pos="0"/>
          <w:tab w:val="left" w:pos="480"/>
        </w:tabs>
        <w:spacing w:line="360" w:lineRule="auto"/>
        <w:ind w:left="0" w:firstLine="0"/>
        <w:jc w:val="both"/>
        <w:rPr>
          <w:sz w:val="28"/>
          <w:szCs w:val="28"/>
        </w:rPr>
      </w:pPr>
      <w:r w:rsidRPr="00EC3E4C">
        <w:rPr>
          <w:sz w:val="28"/>
          <w:szCs w:val="28"/>
        </w:rPr>
        <w:t>Захарьящева</w:t>
      </w:r>
      <w:r w:rsidR="00F5332E" w:rsidRPr="00EC3E4C">
        <w:rPr>
          <w:sz w:val="28"/>
          <w:szCs w:val="28"/>
        </w:rPr>
        <w:t>,</w:t>
      </w:r>
      <w:r w:rsidRPr="00EC3E4C">
        <w:rPr>
          <w:sz w:val="28"/>
          <w:szCs w:val="28"/>
        </w:rPr>
        <w:t xml:space="preserve"> И.Ю. Юридический конфликт как социальная предпосылка процессуальной деятельности // Юрист. – 2004. - № 4. </w:t>
      </w:r>
    </w:p>
    <w:p w:rsidR="00B1789B" w:rsidRPr="00EC3E4C" w:rsidRDefault="00B1789B" w:rsidP="00EB0CB6">
      <w:pPr>
        <w:pStyle w:val="a3"/>
        <w:numPr>
          <w:ilvl w:val="0"/>
          <w:numId w:val="24"/>
        </w:numPr>
        <w:tabs>
          <w:tab w:val="clear" w:pos="720"/>
          <w:tab w:val="num" w:pos="0"/>
          <w:tab w:val="left" w:pos="480"/>
        </w:tabs>
        <w:spacing w:line="360" w:lineRule="auto"/>
        <w:ind w:left="0" w:firstLine="0"/>
        <w:rPr>
          <w:sz w:val="28"/>
          <w:szCs w:val="28"/>
        </w:rPr>
      </w:pPr>
      <w:r w:rsidRPr="00EC3E4C">
        <w:rPr>
          <w:sz w:val="28"/>
          <w:szCs w:val="28"/>
        </w:rPr>
        <w:t xml:space="preserve">Зеркин, Д.П. Основы конфликтологии / Д.П. Зеркин. – Ростов.: 1998. </w:t>
      </w:r>
    </w:p>
    <w:p w:rsidR="00B1789B" w:rsidRPr="00EC3E4C" w:rsidRDefault="00B1789B" w:rsidP="00EB0CB6">
      <w:pPr>
        <w:numPr>
          <w:ilvl w:val="0"/>
          <w:numId w:val="24"/>
        </w:numPr>
        <w:tabs>
          <w:tab w:val="clear" w:pos="720"/>
          <w:tab w:val="num" w:pos="0"/>
          <w:tab w:val="left" w:pos="480"/>
        </w:tabs>
        <w:spacing w:line="360" w:lineRule="auto"/>
        <w:ind w:left="0" w:firstLine="0"/>
        <w:jc w:val="both"/>
        <w:rPr>
          <w:sz w:val="28"/>
          <w:szCs w:val="28"/>
        </w:rPr>
      </w:pPr>
      <w:r w:rsidRPr="00EC3E4C">
        <w:rPr>
          <w:sz w:val="28"/>
          <w:szCs w:val="28"/>
        </w:rPr>
        <w:t xml:space="preserve">Кожевников, В.В. Проблемы профессионализма сотрудников органов внутренних дел // Социологические исследования. - 1999. - № 9. </w:t>
      </w:r>
    </w:p>
    <w:p w:rsidR="00B1789B" w:rsidRPr="00EC3E4C" w:rsidRDefault="00B1789B" w:rsidP="00EB0CB6">
      <w:pPr>
        <w:numPr>
          <w:ilvl w:val="0"/>
          <w:numId w:val="24"/>
        </w:numPr>
        <w:tabs>
          <w:tab w:val="clear" w:pos="720"/>
          <w:tab w:val="num" w:pos="0"/>
          <w:tab w:val="left" w:pos="480"/>
        </w:tabs>
        <w:spacing w:line="360" w:lineRule="auto"/>
        <w:ind w:left="0" w:firstLine="0"/>
        <w:jc w:val="both"/>
        <w:rPr>
          <w:sz w:val="28"/>
          <w:szCs w:val="28"/>
        </w:rPr>
      </w:pPr>
      <w:r w:rsidRPr="00EC3E4C">
        <w:rPr>
          <w:sz w:val="28"/>
          <w:szCs w:val="28"/>
        </w:rPr>
        <w:t xml:space="preserve">Крутских, В.Е. Юридическая энциклопедия / В.Е. Крутских. - М.: ИНФРА-М. - 2003. </w:t>
      </w:r>
    </w:p>
    <w:p w:rsidR="00B1789B" w:rsidRPr="00EC3E4C" w:rsidRDefault="00B1789B" w:rsidP="00EB0CB6">
      <w:pPr>
        <w:numPr>
          <w:ilvl w:val="0"/>
          <w:numId w:val="24"/>
        </w:numPr>
        <w:tabs>
          <w:tab w:val="clear" w:pos="720"/>
          <w:tab w:val="num" w:pos="0"/>
          <w:tab w:val="left" w:pos="480"/>
        </w:tabs>
        <w:spacing w:line="360" w:lineRule="auto"/>
        <w:ind w:left="0" w:firstLine="0"/>
        <w:jc w:val="both"/>
        <w:rPr>
          <w:sz w:val="28"/>
          <w:szCs w:val="28"/>
        </w:rPr>
      </w:pPr>
      <w:r w:rsidRPr="00EC3E4C">
        <w:rPr>
          <w:sz w:val="28"/>
          <w:szCs w:val="28"/>
        </w:rPr>
        <w:t xml:space="preserve">Кудрявцев, В.Н. Юридическая конфликтология / В.Н. Кудрявцев. - М.: Проспект. – 2002. </w:t>
      </w:r>
    </w:p>
    <w:p w:rsidR="00B1789B" w:rsidRPr="00EC3E4C" w:rsidRDefault="00B1789B" w:rsidP="00EB0CB6">
      <w:pPr>
        <w:pStyle w:val="a3"/>
        <w:numPr>
          <w:ilvl w:val="0"/>
          <w:numId w:val="24"/>
        </w:numPr>
        <w:tabs>
          <w:tab w:val="clear" w:pos="720"/>
          <w:tab w:val="num" w:pos="0"/>
          <w:tab w:val="left" w:pos="480"/>
        </w:tabs>
        <w:spacing w:line="360" w:lineRule="auto"/>
        <w:ind w:left="0" w:firstLine="0"/>
        <w:rPr>
          <w:sz w:val="28"/>
          <w:szCs w:val="28"/>
        </w:rPr>
      </w:pPr>
      <w:r w:rsidRPr="00EC3E4C">
        <w:rPr>
          <w:sz w:val="28"/>
          <w:szCs w:val="28"/>
        </w:rPr>
        <w:t xml:space="preserve">Кудрявцев, В.Н. Юридический конфликт // Государство и право. - 1995. - № 9. </w:t>
      </w:r>
    </w:p>
    <w:p w:rsidR="00B1789B" w:rsidRPr="00EC3E4C" w:rsidRDefault="00B1789B" w:rsidP="00EB0CB6">
      <w:pPr>
        <w:numPr>
          <w:ilvl w:val="0"/>
          <w:numId w:val="24"/>
        </w:numPr>
        <w:tabs>
          <w:tab w:val="clear" w:pos="720"/>
          <w:tab w:val="num" w:pos="0"/>
          <w:tab w:val="left" w:pos="480"/>
        </w:tabs>
        <w:spacing w:line="360" w:lineRule="auto"/>
        <w:ind w:left="0" w:firstLine="0"/>
        <w:jc w:val="both"/>
        <w:rPr>
          <w:sz w:val="28"/>
          <w:szCs w:val="28"/>
        </w:rPr>
      </w:pPr>
      <w:r w:rsidRPr="00EC3E4C">
        <w:rPr>
          <w:sz w:val="28"/>
          <w:szCs w:val="28"/>
        </w:rPr>
        <w:t xml:space="preserve">Кудрявцев, В.Н., Казимирчук, В.П. Современная социология права / В.Н. Кудрявцев. - М.: 1995. </w:t>
      </w:r>
    </w:p>
    <w:p w:rsidR="00B1789B" w:rsidRPr="00EC3E4C" w:rsidRDefault="00B1789B" w:rsidP="00EB0CB6">
      <w:pPr>
        <w:numPr>
          <w:ilvl w:val="0"/>
          <w:numId w:val="24"/>
        </w:numPr>
        <w:tabs>
          <w:tab w:val="clear" w:pos="720"/>
          <w:tab w:val="num" w:pos="0"/>
          <w:tab w:val="left" w:pos="480"/>
        </w:tabs>
        <w:spacing w:line="360" w:lineRule="auto"/>
        <w:ind w:left="0" w:firstLine="0"/>
        <w:jc w:val="both"/>
        <w:rPr>
          <w:sz w:val="28"/>
          <w:szCs w:val="28"/>
        </w:rPr>
      </w:pPr>
      <w:r w:rsidRPr="00EC3E4C">
        <w:rPr>
          <w:sz w:val="28"/>
          <w:szCs w:val="28"/>
        </w:rPr>
        <w:t>Кузбагаров</w:t>
      </w:r>
      <w:r w:rsidR="00F5332E" w:rsidRPr="00EC3E4C">
        <w:rPr>
          <w:sz w:val="28"/>
          <w:szCs w:val="28"/>
        </w:rPr>
        <w:t>,</w:t>
      </w:r>
      <w:r w:rsidRPr="00EC3E4C">
        <w:rPr>
          <w:sz w:val="28"/>
          <w:szCs w:val="28"/>
        </w:rPr>
        <w:t xml:space="preserve"> А. Причины возникновения юридического конфликта и примирение конфликтующих как способ их разрешения // Арбитражный и гражданский процесс. – 2006. - № 3. </w:t>
      </w:r>
    </w:p>
    <w:p w:rsidR="00B1789B" w:rsidRPr="00EC3E4C" w:rsidRDefault="00B1789B" w:rsidP="00EB0CB6">
      <w:pPr>
        <w:numPr>
          <w:ilvl w:val="0"/>
          <w:numId w:val="24"/>
        </w:numPr>
        <w:tabs>
          <w:tab w:val="clear" w:pos="720"/>
          <w:tab w:val="num" w:pos="0"/>
          <w:tab w:val="left" w:pos="480"/>
        </w:tabs>
        <w:spacing w:line="360" w:lineRule="auto"/>
        <w:ind w:left="0" w:firstLine="0"/>
        <w:jc w:val="both"/>
        <w:rPr>
          <w:sz w:val="28"/>
          <w:szCs w:val="28"/>
        </w:rPr>
      </w:pPr>
      <w:r w:rsidRPr="00EC3E4C">
        <w:rPr>
          <w:sz w:val="28"/>
          <w:szCs w:val="28"/>
        </w:rPr>
        <w:t>Кузина</w:t>
      </w:r>
      <w:r w:rsidR="00F5332E" w:rsidRPr="00EC3E4C">
        <w:rPr>
          <w:sz w:val="28"/>
          <w:szCs w:val="28"/>
        </w:rPr>
        <w:t>,</w:t>
      </w:r>
      <w:r w:rsidRPr="00EC3E4C">
        <w:rPr>
          <w:sz w:val="28"/>
          <w:szCs w:val="28"/>
        </w:rPr>
        <w:t xml:space="preserve"> С.И. Проблемы типологизации юридических конфликтов // Известия ВУЗов: Северо-Кавказский регион. - 2004. - № 1. </w:t>
      </w:r>
    </w:p>
    <w:p w:rsidR="00B1789B" w:rsidRPr="00EC3E4C" w:rsidRDefault="00B1789B" w:rsidP="00EB0CB6">
      <w:pPr>
        <w:numPr>
          <w:ilvl w:val="0"/>
          <w:numId w:val="24"/>
        </w:numPr>
        <w:tabs>
          <w:tab w:val="clear" w:pos="720"/>
          <w:tab w:val="num" w:pos="0"/>
          <w:tab w:val="left" w:pos="480"/>
        </w:tabs>
        <w:spacing w:line="360" w:lineRule="auto"/>
        <w:ind w:left="0" w:firstLine="0"/>
        <w:jc w:val="both"/>
        <w:rPr>
          <w:sz w:val="28"/>
          <w:szCs w:val="28"/>
        </w:rPr>
      </w:pPr>
      <w:r w:rsidRPr="00EC3E4C">
        <w:rPr>
          <w:sz w:val="28"/>
          <w:szCs w:val="28"/>
        </w:rPr>
        <w:t>Лазарева</w:t>
      </w:r>
      <w:r w:rsidR="00F5332E" w:rsidRPr="00EC3E4C">
        <w:rPr>
          <w:sz w:val="28"/>
          <w:szCs w:val="28"/>
        </w:rPr>
        <w:t>,</w:t>
      </w:r>
      <w:r w:rsidRPr="00EC3E4C">
        <w:rPr>
          <w:sz w:val="28"/>
          <w:szCs w:val="28"/>
        </w:rPr>
        <w:t xml:space="preserve"> В., Таран</w:t>
      </w:r>
      <w:r w:rsidR="00F5332E" w:rsidRPr="00EC3E4C">
        <w:rPr>
          <w:sz w:val="28"/>
          <w:szCs w:val="28"/>
        </w:rPr>
        <w:t>,</w:t>
      </w:r>
      <w:r w:rsidRPr="00EC3E4C">
        <w:rPr>
          <w:sz w:val="28"/>
          <w:szCs w:val="28"/>
        </w:rPr>
        <w:t xml:space="preserve"> А. Конфликты между профессиональными участниками уголовного судопроизводства: проблемы разрешения // Уголовное право. – 2006. - № 1. </w:t>
      </w:r>
    </w:p>
    <w:p w:rsidR="00B1789B" w:rsidRPr="00EC3E4C" w:rsidRDefault="00B1789B" w:rsidP="00EB0CB6">
      <w:pPr>
        <w:numPr>
          <w:ilvl w:val="0"/>
          <w:numId w:val="24"/>
        </w:numPr>
        <w:tabs>
          <w:tab w:val="clear" w:pos="720"/>
          <w:tab w:val="num" w:pos="0"/>
          <w:tab w:val="left" w:pos="480"/>
        </w:tabs>
        <w:spacing w:line="360" w:lineRule="auto"/>
        <w:ind w:left="0" w:firstLine="0"/>
        <w:jc w:val="both"/>
        <w:rPr>
          <w:sz w:val="28"/>
          <w:szCs w:val="28"/>
        </w:rPr>
      </w:pPr>
      <w:r w:rsidRPr="00EC3E4C">
        <w:rPr>
          <w:sz w:val="28"/>
          <w:szCs w:val="28"/>
        </w:rPr>
        <w:t>Лукин, Ю.Ф. Конфликтология: управление конфликтами. Учебник для вузов / Ю.Ф. Лукин. – М.: Трикста. - 2007.</w:t>
      </w:r>
    </w:p>
    <w:p w:rsidR="00B1789B" w:rsidRPr="00EC3E4C" w:rsidRDefault="00B1789B" w:rsidP="00EB0CB6">
      <w:pPr>
        <w:numPr>
          <w:ilvl w:val="0"/>
          <w:numId w:val="24"/>
        </w:numPr>
        <w:tabs>
          <w:tab w:val="clear" w:pos="720"/>
          <w:tab w:val="num" w:pos="0"/>
          <w:tab w:val="left" w:pos="480"/>
        </w:tabs>
        <w:spacing w:line="360" w:lineRule="auto"/>
        <w:ind w:left="0" w:firstLine="0"/>
        <w:jc w:val="both"/>
        <w:rPr>
          <w:sz w:val="28"/>
          <w:szCs w:val="28"/>
        </w:rPr>
      </w:pPr>
      <w:r w:rsidRPr="00EC3E4C">
        <w:rPr>
          <w:sz w:val="28"/>
          <w:szCs w:val="28"/>
        </w:rPr>
        <w:t>Морозов, А.В. Социальная конфликтология: учеб. пособие / А.В. Морозов. – М.: 2002.</w:t>
      </w:r>
    </w:p>
    <w:p w:rsidR="00B1789B" w:rsidRPr="00EC3E4C" w:rsidRDefault="00B1789B" w:rsidP="00EB0CB6">
      <w:pPr>
        <w:numPr>
          <w:ilvl w:val="0"/>
          <w:numId w:val="24"/>
        </w:numPr>
        <w:tabs>
          <w:tab w:val="clear" w:pos="720"/>
          <w:tab w:val="num" w:pos="0"/>
          <w:tab w:val="left" w:pos="480"/>
        </w:tabs>
        <w:spacing w:line="360" w:lineRule="auto"/>
        <w:ind w:left="0" w:firstLine="0"/>
        <w:jc w:val="both"/>
        <w:rPr>
          <w:sz w:val="28"/>
          <w:szCs w:val="28"/>
        </w:rPr>
      </w:pPr>
      <w:r w:rsidRPr="00EC3E4C">
        <w:rPr>
          <w:sz w:val="28"/>
          <w:szCs w:val="28"/>
        </w:rPr>
        <w:t>Тихомиров, Ю.А. Юридическая конфликтология / Ю.А. Тихомиров. – М.: Проспект. - 2004.</w:t>
      </w:r>
      <w:bookmarkStart w:id="12" w:name="_GoBack"/>
      <w:bookmarkEnd w:id="12"/>
    </w:p>
    <w:sectPr w:rsidR="00B1789B" w:rsidRPr="00EC3E4C" w:rsidSect="00082FC7">
      <w:endnotePr>
        <w:numFmt w:val="decimal"/>
      </w:end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22E" w:rsidRDefault="00B6322E">
      <w:r>
        <w:separator/>
      </w:r>
    </w:p>
  </w:endnote>
  <w:endnote w:type="continuationSeparator" w:id="0">
    <w:p w:rsidR="00B6322E" w:rsidRDefault="00B6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22E" w:rsidRDefault="00B6322E">
      <w:r>
        <w:separator/>
      </w:r>
    </w:p>
  </w:footnote>
  <w:footnote w:type="continuationSeparator" w:id="0">
    <w:p w:rsidR="00B6322E" w:rsidRDefault="00B6322E">
      <w:r>
        <w:continuationSeparator/>
      </w:r>
    </w:p>
  </w:footnote>
  <w:footnote w:id="1">
    <w:p w:rsidR="00B6322E" w:rsidRDefault="00355D2F" w:rsidP="003B693C">
      <w:pPr>
        <w:jc w:val="both"/>
      </w:pPr>
      <w:r w:rsidRPr="00DF460C">
        <w:rPr>
          <w:rStyle w:val="a9"/>
          <w:sz w:val="20"/>
          <w:szCs w:val="20"/>
        </w:rPr>
        <w:footnoteRef/>
      </w:r>
      <w:r w:rsidRPr="00DF460C">
        <w:rPr>
          <w:sz w:val="20"/>
          <w:szCs w:val="20"/>
        </w:rPr>
        <w:t xml:space="preserve"> См.: Морозов, А.В. Социальная конфликтология: учеб. пособие / А.В. Морозов. – М.: 2002.. – С. 35.</w:t>
      </w:r>
    </w:p>
  </w:footnote>
  <w:footnote w:id="2">
    <w:p w:rsidR="00B6322E" w:rsidRDefault="00355D2F" w:rsidP="003B693C">
      <w:pPr>
        <w:pStyle w:val="ac"/>
        <w:spacing w:line="240" w:lineRule="auto"/>
        <w:ind w:firstLine="0"/>
      </w:pPr>
      <w:r w:rsidRPr="00DF460C">
        <w:rPr>
          <w:rStyle w:val="a9"/>
          <w:sz w:val="20"/>
          <w:szCs w:val="20"/>
        </w:rPr>
        <w:footnoteRef/>
      </w:r>
      <w:r w:rsidRPr="00DF460C">
        <w:rPr>
          <w:sz w:val="20"/>
          <w:szCs w:val="20"/>
        </w:rPr>
        <w:t xml:space="preserve"> См.: Белкин, Р.С. Криминалистика: проблемы сегодняшнего дня / Р.С. Белкин. - М.: 2003. – С. 28. </w:t>
      </w:r>
    </w:p>
  </w:footnote>
  <w:footnote w:id="3">
    <w:p w:rsidR="00B6322E" w:rsidRDefault="00355D2F" w:rsidP="00DF460C">
      <w:pPr>
        <w:pStyle w:val="a3"/>
        <w:jc w:val="left"/>
      </w:pPr>
      <w:r w:rsidRPr="00DF460C">
        <w:rPr>
          <w:rStyle w:val="a9"/>
        </w:rPr>
        <w:footnoteRef/>
      </w:r>
      <w:r w:rsidRPr="00DF460C">
        <w:t xml:space="preserve"> См.: </w:t>
      </w:r>
      <w:r w:rsidRPr="00DF460C">
        <w:rPr>
          <w:color w:val="000000"/>
        </w:rPr>
        <w:t xml:space="preserve">Глазырин В.А., Грибакина Э.Н., Н.А. Гулина Н.А. Юридическая социология / В.А. Глазырин. – М.: НОРМА. - 2000. – </w:t>
      </w:r>
      <w:r w:rsidRPr="00DF460C">
        <w:t>С. 335.</w:t>
      </w:r>
    </w:p>
  </w:footnote>
  <w:footnote w:id="4">
    <w:p w:rsidR="00B6322E" w:rsidRDefault="00355D2F" w:rsidP="00DF460C">
      <w:pPr>
        <w:pStyle w:val="a3"/>
        <w:jc w:val="left"/>
      </w:pPr>
      <w:r w:rsidRPr="00DF460C">
        <w:rPr>
          <w:rStyle w:val="a9"/>
        </w:rPr>
        <w:footnoteRef/>
      </w:r>
      <w:r w:rsidRPr="00DF460C">
        <w:t xml:space="preserve"> См.: Социальные конфликты: Экспертиза, прогнозирование, тенденции разрешения. Вып.1. - М.: 1999. - С. 71. </w:t>
      </w:r>
    </w:p>
  </w:footnote>
  <w:footnote w:id="5">
    <w:p w:rsidR="00B6322E" w:rsidRDefault="00355D2F" w:rsidP="00DF460C">
      <w:pPr>
        <w:pStyle w:val="a3"/>
        <w:jc w:val="left"/>
      </w:pPr>
      <w:r w:rsidRPr="00DF460C">
        <w:rPr>
          <w:rStyle w:val="a9"/>
        </w:rPr>
        <w:footnoteRef/>
      </w:r>
      <w:r w:rsidRPr="00DF460C">
        <w:t xml:space="preserve"> См.: Дмитриев, А.В., Кудрявцев, В.Н., Кудрявцев, С.В. Введение в общую теорию конфликтов / В.Н. Кудрявцев - М.: 1996. - С. 95.</w:t>
      </w:r>
    </w:p>
  </w:footnote>
  <w:footnote w:id="6">
    <w:p w:rsidR="00B6322E" w:rsidRDefault="00355D2F" w:rsidP="00DF460C">
      <w:pPr>
        <w:pStyle w:val="a3"/>
        <w:jc w:val="left"/>
      </w:pPr>
      <w:r w:rsidRPr="00DF460C">
        <w:rPr>
          <w:rStyle w:val="a9"/>
        </w:rPr>
        <w:footnoteRef/>
      </w:r>
      <w:r w:rsidRPr="00DF460C">
        <w:t xml:space="preserve"> См.: </w:t>
      </w:r>
      <w:r w:rsidRPr="00DF460C">
        <w:rPr>
          <w:color w:val="000000"/>
        </w:rPr>
        <w:t xml:space="preserve">Глазырин В.А., Грибакина Э.Н., Н.А. Гулина Н.А. Юридическая социология / В.А. Глазырин. – М.: НОРМА. - 2000. – </w:t>
      </w:r>
      <w:r w:rsidRPr="00DF460C">
        <w:t>С. 334.</w:t>
      </w:r>
    </w:p>
  </w:footnote>
  <w:footnote w:id="7">
    <w:p w:rsidR="00B6322E" w:rsidRDefault="00355D2F" w:rsidP="00DF460C">
      <w:pPr>
        <w:pStyle w:val="a3"/>
        <w:jc w:val="left"/>
      </w:pPr>
      <w:r w:rsidRPr="00DF460C">
        <w:rPr>
          <w:rStyle w:val="a9"/>
        </w:rPr>
        <w:footnoteRef/>
      </w:r>
      <w:r w:rsidRPr="00DF460C">
        <w:t xml:space="preserve"> См.: Кудрявцев, В.Н. </w:t>
      </w:r>
      <w:r w:rsidRPr="00DF460C">
        <w:rPr>
          <w:color w:val="000000"/>
        </w:rPr>
        <w:t>Юридический конфликт: процедуры разрешения / В.Н. Кудрявцев. - М.: 1995. - С. 15.</w:t>
      </w:r>
    </w:p>
  </w:footnote>
  <w:footnote w:id="8">
    <w:p w:rsidR="00B6322E" w:rsidRDefault="00355D2F" w:rsidP="00DF460C">
      <w:pPr>
        <w:pStyle w:val="a3"/>
        <w:jc w:val="left"/>
      </w:pPr>
      <w:r w:rsidRPr="00DF460C">
        <w:rPr>
          <w:rStyle w:val="a9"/>
        </w:rPr>
        <w:footnoteRef/>
      </w:r>
      <w:r w:rsidRPr="00DF460C">
        <w:t xml:space="preserve"> См.: </w:t>
      </w:r>
      <w:r w:rsidRPr="00DF460C">
        <w:rPr>
          <w:color w:val="000000"/>
        </w:rPr>
        <w:t>Кудрявцев, В.Н. Юридический конфликт // Государство и право. - 1995. - № 9. - С. 10.</w:t>
      </w:r>
    </w:p>
  </w:footnote>
  <w:footnote w:id="9">
    <w:p w:rsidR="00B6322E" w:rsidRDefault="00355D2F" w:rsidP="00DF460C">
      <w:pPr>
        <w:pStyle w:val="a3"/>
        <w:jc w:val="left"/>
      </w:pPr>
      <w:r w:rsidRPr="00DF460C">
        <w:rPr>
          <w:rStyle w:val="a9"/>
        </w:rPr>
        <w:footnoteRef/>
      </w:r>
      <w:r w:rsidRPr="00DF460C">
        <w:t xml:space="preserve"> См.: Кудрявцев, В.Н. </w:t>
      </w:r>
      <w:r w:rsidRPr="00DF460C">
        <w:rPr>
          <w:color w:val="000000"/>
        </w:rPr>
        <w:t>Юридическая конфликтология / В.Н. Кудрявцев. – М.: 1995. - С. 35.</w:t>
      </w:r>
    </w:p>
  </w:footnote>
  <w:footnote w:id="10">
    <w:p w:rsidR="00B6322E" w:rsidRDefault="00355D2F" w:rsidP="00DF460C">
      <w:pPr>
        <w:pStyle w:val="a3"/>
        <w:jc w:val="left"/>
      </w:pPr>
      <w:r w:rsidRPr="00DF460C">
        <w:rPr>
          <w:rStyle w:val="a9"/>
        </w:rPr>
        <w:footnoteRef/>
      </w:r>
      <w:r w:rsidRPr="00DF460C">
        <w:t xml:space="preserve"> См.: </w:t>
      </w:r>
      <w:r w:rsidRPr="00DF460C">
        <w:rPr>
          <w:color w:val="000000"/>
        </w:rPr>
        <w:t>Анцупов, А.Я., Шипилов, А.И. Конфликтология: учеб. для вузов. – М.: 1999. – С. 73-74.</w:t>
      </w:r>
    </w:p>
  </w:footnote>
  <w:footnote w:id="11">
    <w:p w:rsidR="00B6322E" w:rsidRDefault="00355D2F" w:rsidP="00DF460C">
      <w:pPr>
        <w:pStyle w:val="a3"/>
        <w:jc w:val="left"/>
      </w:pPr>
      <w:r w:rsidRPr="00DF460C">
        <w:rPr>
          <w:rStyle w:val="a9"/>
        </w:rPr>
        <w:footnoteRef/>
      </w:r>
      <w:r w:rsidRPr="00DF460C">
        <w:t xml:space="preserve"> См.: Кудрявцев, В.Н. </w:t>
      </w:r>
      <w:r w:rsidRPr="00DF460C">
        <w:rPr>
          <w:color w:val="000000"/>
        </w:rPr>
        <w:t>Юридическая конфликтология / В.Н. Кудрявцев. – М.: 1995. - С. 19.</w:t>
      </w:r>
    </w:p>
  </w:footnote>
  <w:footnote w:id="12">
    <w:p w:rsidR="00B6322E" w:rsidRDefault="00355D2F" w:rsidP="006D4790">
      <w:pPr>
        <w:autoSpaceDE w:val="0"/>
        <w:autoSpaceDN w:val="0"/>
        <w:adjustRightInd w:val="0"/>
        <w:jc w:val="both"/>
      </w:pPr>
      <w:r w:rsidRPr="00DF460C">
        <w:rPr>
          <w:rStyle w:val="a9"/>
          <w:sz w:val="20"/>
          <w:szCs w:val="20"/>
        </w:rPr>
        <w:footnoteRef/>
      </w:r>
      <w:r w:rsidRPr="00DF460C">
        <w:rPr>
          <w:sz w:val="20"/>
          <w:szCs w:val="20"/>
        </w:rPr>
        <w:t xml:space="preserve"> См.: Уголовный кодекс Российской Федерации от 13.06.1996 N 63-ФЗ в ред. от 13.05.2008, с изм. от 27.05.2008 // СЗ РФ, 17.06.1996. № 25. - ст. 2954.</w:t>
      </w:r>
    </w:p>
  </w:footnote>
  <w:footnote w:id="13">
    <w:p w:rsidR="00B6322E" w:rsidRDefault="00355D2F" w:rsidP="006D4790">
      <w:pPr>
        <w:jc w:val="both"/>
      </w:pPr>
      <w:r w:rsidRPr="00DF460C">
        <w:rPr>
          <w:rStyle w:val="a9"/>
          <w:sz w:val="20"/>
          <w:szCs w:val="20"/>
        </w:rPr>
        <w:footnoteRef/>
      </w:r>
      <w:r w:rsidRPr="00DF460C">
        <w:rPr>
          <w:sz w:val="20"/>
          <w:szCs w:val="20"/>
        </w:rPr>
        <w:t xml:space="preserve"> См.: Курс уголовного права. Общая часть: Том 1. М.: 2005. - С. 37.</w:t>
      </w:r>
    </w:p>
  </w:footnote>
  <w:footnote w:id="14">
    <w:p w:rsidR="00B6322E" w:rsidRDefault="00355D2F" w:rsidP="006D4790">
      <w:pPr>
        <w:jc w:val="both"/>
      </w:pPr>
      <w:r w:rsidRPr="00DF460C">
        <w:rPr>
          <w:rStyle w:val="a9"/>
          <w:sz w:val="20"/>
          <w:szCs w:val="20"/>
        </w:rPr>
        <w:footnoteRef/>
      </w:r>
      <w:r w:rsidRPr="00DF460C">
        <w:rPr>
          <w:sz w:val="20"/>
          <w:szCs w:val="20"/>
        </w:rPr>
        <w:t xml:space="preserve"> См.: </w:t>
      </w:r>
      <w:r w:rsidRPr="00DF460C">
        <w:rPr>
          <w:color w:val="000000"/>
          <w:sz w:val="20"/>
          <w:szCs w:val="20"/>
        </w:rPr>
        <w:t xml:space="preserve">Жеребин, В.С. Правовая конфликтология: курс лекций, часть 3 / В.С. Жеребин – Владимир.: ВлГУ. – 2000. – С. </w:t>
      </w:r>
      <w:r w:rsidRPr="00DF460C">
        <w:rPr>
          <w:sz w:val="20"/>
          <w:szCs w:val="20"/>
        </w:rPr>
        <w:t>65.</w:t>
      </w:r>
    </w:p>
  </w:footnote>
  <w:footnote w:id="15">
    <w:p w:rsidR="00B6322E" w:rsidRDefault="00355D2F" w:rsidP="006D4790">
      <w:pPr>
        <w:jc w:val="both"/>
      </w:pPr>
      <w:r w:rsidRPr="00DF460C">
        <w:rPr>
          <w:rStyle w:val="a9"/>
          <w:sz w:val="20"/>
          <w:szCs w:val="20"/>
        </w:rPr>
        <w:footnoteRef/>
      </w:r>
      <w:r w:rsidRPr="00DF460C">
        <w:rPr>
          <w:sz w:val="20"/>
          <w:szCs w:val="20"/>
        </w:rPr>
        <w:t xml:space="preserve"> См.: </w:t>
      </w:r>
      <w:r w:rsidRPr="00DF460C">
        <w:rPr>
          <w:color w:val="000000"/>
          <w:sz w:val="20"/>
          <w:szCs w:val="20"/>
        </w:rPr>
        <w:t xml:space="preserve">Жеребин, В.С. Правовая конфликтология: курс лекций, часть 3 / В.С. Жеребин – Владимир.: ВлГУ. – 2000. – С. </w:t>
      </w:r>
      <w:r w:rsidRPr="00DF460C">
        <w:rPr>
          <w:sz w:val="20"/>
          <w:szCs w:val="20"/>
        </w:rPr>
        <w:t>69-70.</w:t>
      </w:r>
    </w:p>
  </w:footnote>
  <w:footnote w:id="16">
    <w:p w:rsidR="00B6322E" w:rsidRDefault="00355D2F" w:rsidP="00DF460C">
      <w:r w:rsidRPr="00DF460C">
        <w:rPr>
          <w:rStyle w:val="a9"/>
          <w:sz w:val="20"/>
          <w:szCs w:val="20"/>
        </w:rPr>
        <w:footnoteRef/>
      </w:r>
      <w:r w:rsidRPr="00DF460C">
        <w:rPr>
          <w:sz w:val="20"/>
          <w:szCs w:val="20"/>
        </w:rPr>
        <w:t xml:space="preserve"> См.: Кузина С.И. Проблемы типологизации юридических конфликтов // Известия ВУЗов: Северо-Кавказский регион. - 2004. - № 1. – С. 55.</w:t>
      </w:r>
    </w:p>
  </w:footnote>
  <w:footnote w:id="17">
    <w:p w:rsidR="00B6322E" w:rsidRDefault="00355D2F" w:rsidP="00DF460C">
      <w:pPr>
        <w:pStyle w:val="a3"/>
        <w:jc w:val="left"/>
      </w:pPr>
      <w:r w:rsidRPr="00DF460C">
        <w:rPr>
          <w:rStyle w:val="a9"/>
        </w:rPr>
        <w:footnoteRef/>
      </w:r>
      <w:r w:rsidRPr="00DF460C">
        <w:t xml:space="preserve"> См.: Кудрявцев, В.Н. </w:t>
      </w:r>
      <w:r w:rsidRPr="00DF460C">
        <w:rPr>
          <w:color w:val="000000"/>
        </w:rPr>
        <w:t>Юридическая конфликтология / В.Н. Кудрявцев. – М.: 1995. - С. 91-92.</w:t>
      </w:r>
    </w:p>
  </w:footnote>
  <w:footnote w:id="18">
    <w:p w:rsidR="00B6322E" w:rsidRDefault="00355D2F" w:rsidP="001328D6">
      <w:pPr>
        <w:pStyle w:val="a3"/>
      </w:pPr>
      <w:r w:rsidRPr="00DF460C">
        <w:rPr>
          <w:rStyle w:val="a9"/>
        </w:rPr>
        <w:footnoteRef/>
      </w:r>
      <w:r w:rsidRPr="00DF460C">
        <w:t xml:space="preserve"> См.: </w:t>
      </w:r>
      <w:r w:rsidRPr="00DF460C">
        <w:rPr>
          <w:color w:val="000000"/>
        </w:rPr>
        <w:t>Кожевников, В.В. Проблемы профессионализма сотрудников органов внутренних дел // Социологические исследования. - 1999. - № 9. - С. 56-58.</w:t>
      </w:r>
    </w:p>
  </w:footnote>
  <w:footnote w:id="19">
    <w:p w:rsidR="00B6322E" w:rsidRDefault="00355D2F" w:rsidP="001328D6">
      <w:pPr>
        <w:pStyle w:val="a3"/>
      </w:pPr>
      <w:r w:rsidRPr="00DF460C">
        <w:rPr>
          <w:rStyle w:val="a9"/>
        </w:rPr>
        <w:footnoteRef/>
      </w:r>
      <w:r w:rsidRPr="00DF460C">
        <w:t xml:space="preserve"> См.: </w:t>
      </w:r>
      <w:r w:rsidRPr="00DF460C">
        <w:rPr>
          <w:color w:val="000000"/>
        </w:rPr>
        <w:t>Кудрявцев, В.Н. Юридический конфликт // Государство и право. - 1995. - № 9. - С. 10-11.</w:t>
      </w:r>
    </w:p>
  </w:footnote>
  <w:footnote w:id="20">
    <w:p w:rsidR="00B6322E" w:rsidRDefault="00355D2F" w:rsidP="001328D6">
      <w:pPr>
        <w:jc w:val="both"/>
      </w:pPr>
      <w:r w:rsidRPr="00DF460C">
        <w:rPr>
          <w:rStyle w:val="a9"/>
          <w:sz w:val="20"/>
          <w:szCs w:val="20"/>
        </w:rPr>
        <w:footnoteRef/>
      </w:r>
      <w:r w:rsidRPr="00DF460C">
        <w:rPr>
          <w:sz w:val="20"/>
          <w:szCs w:val="20"/>
        </w:rPr>
        <w:t xml:space="preserve"> См.: Кузина С.И. Проблемы типологизации юридических конфликтов // Известия ВУЗов: Северо-Кавказский регион. - 2004. - № 1. – С. 56.</w:t>
      </w:r>
    </w:p>
  </w:footnote>
  <w:footnote w:id="21">
    <w:p w:rsidR="00B6322E" w:rsidRDefault="00355D2F" w:rsidP="00B5542A">
      <w:pPr>
        <w:jc w:val="both"/>
      </w:pPr>
      <w:r w:rsidRPr="00DF460C">
        <w:rPr>
          <w:rStyle w:val="a9"/>
          <w:sz w:val="20"/>
          <w:szCs w:val="20"/>
        </w:rPr>
        <w:footnoteRef/>
      </w:r>
      <w:r w:rsidRPr="00DF460C">
        <w:rPr>
          <w:sz w:val="20"/>
          <w:szCs w:val="20"/>
        </w:rPr>
        <w:t xml:space="preserve"> См.: Кудрявцев, В.Н. Юридическая конфликтология / В.Н. Кудрявцев. - М.: Проспект.</w:t>
      </w:r>
      <w:r>
        <w:rPr>
          <w:sz w:val="20"/>
          <w:szCs w:val="20"/>
        </w:rPr>
        <w:t xml:space="preserve"> – 2002. </w:t>
      </w:r>
      <w:r w:rsidRPr="00DF460C">
        <w:rPr>
          <w:sz w:val="20"/>
          <w:szCs w:val="20"/>
        </w:rPr>
        <w:t>– С. 97.</w:t>
      </w:r>
    </w:p>
  </w:footnote>
  <w:footnote w:id="22">
    <w:p w:rsidR="00B6322E" w:rsidRDefault="00355D2F" w:rsidP="00DF460C">
      <w:r w:rsidRPr="00DF460C">
        <w:rPr>
          <w:rStyle w:val="a9"/>
          <w:sz w:val="20"/>
          <w:szCs w:val="20"/>
        </w:rPr>
        <w:footnoteRef/>
      </w:r>
      <w:r w:rsidRPr="00DF460C">
        <w:rPr>
          <w:sz w:val="20"/>
          <w:szCs w:val="20"/>
        </w:rPr>
        <w:t xml:space="preserve"> </w:t>
      </w:r>
      <w:r>
        <w:rPr>
          <w:sz w:val="20"/>
          <w:szCs w:val="20"/>
        </w:rPr>
        <w:t>Там же,</w:t>
      </w:r>
      <w:r w:rsidRPr="00DF460C">
        <w:rPr>
          <w:sz w:val="20"/>
          <w:szCs w:val="20"/>
        </w:rPr>
        <w:t xml:space="preserve"> С. 127.</w:t>
      </w:r>
    </w:p>
  </w:footnote>
  <w:footnote w:id="23">
    <w:p w:rsidR="00B6322E" w:rsidRDefault="00355D2F" w:rsidP="000835EA">
      <w:pPr>
        <w:jc w:val="both"/>
      </w:pPr>
      <w:r w:rsidRPr="00DF460C">
        <w:rPr>
          <w:rStyle w:val="a9"/>
          <w:sz w:val="20"/>
          <w:szCs w:val="20"/>
        </w:rPr>
        <w:footnoteRef/>
      </w:r>
      <w:r w:rsidRPr="00DF460C">
        <w:rPr>
          <w:sz w:val="20"/>
          <w:szCs w:val="20"/>
        </w:rPr>
        <w:t xml:space="preserve"> См.: Захарьящева И.Ю. Юридический конфликт как социальная предпосылка процессуальной деятельности // Юрист. – 2004. - № 4. - С. 49.</w:t>
      </w:r>
    </w:p>
  </w:footnote>
  <w:footnote w:id="24">
    <w:p w:rsidR="00B6322E" w:rsidRDefault="00355D2F" w:rsidP="000835EA">
      <w:pPr>
        <w:pStyle w:val="a3"/>
      </w:pPr>
      <w:r w:rsidRPr="00DF460C">
        <w:rPr>
          <w:rStyle w:val="a9"/>
        </w:rPr>
        <w:footnoteRef/>
      </w:r>
      <w:r w:rsidRPr="00DF460C">
        <w:t xml:space="preserve"> Сведения из таблицы представляют собой обобщение данных федеральной службы государственной статистики (Росстата) // http://www.gks.ru/wps/portal.</w:t>
      </w:r>
    </w:p>
  </w:footnote>
  <w:footnote w:id="25">
    <w:p w:rsidR="00B6322E" w:rsidRDefault="00355D2F" w:rsidP="007B39B8">
      <w:pPr>
        <w:jc w:val="both"/>
      </w:pPr>
      <w:r w:rsidRPr="00DF460C">
        <w:rPr>
          <w:rStyle w:val="a9"/>
          <w:sz w:val="20"/>
          <w:szCs w:val="20"/>
        </w:rPr>
        <w:footnoteRef/>
      </w:r>
      <w:r w:rsidRPr="00DF460C">
        <w:rPr>
          <w:sz w:val="20"/>
          <w:szCs w:val="20"/>
        </w:rPr>
        <w:t xml:space="preserve"> См.: Крутских, В.Е. Юридическая энциклопедия / В.Е. Крутских. - М.: ИНФРА-М. - 2003. - С. 341-342.</w:t>
      </w:r>
    </w:p>
  </w:footnote>
  <w:footnote w:id="26">
    <w:p w:rsidR="00B6322E" w:rsidRDefault="00355D2F" w:rsidP="007B39B8">
      <w:pPr>
        <w:jc w:val="both"/>
      </w:pPr>
      <w:r w:rsidRPr="00DF460C">
        <w:rPr>
          <w:rStyle w:val="a9"/>
          <w:sz w:val="20"/>
          <w:szCs w:val="20"/>
        </w:rPr>
        <w:footnoteRef/>
      </w:r>
      <w:r w:rsidRPr="00DF460C">
        <w:rPr>
          <w:sz w:val="20"/>
          <w:szCs w:val="20"/>
        </w:rPr>
        <w:t xml:space="preserve"> См.: Кузбагаров А. Причины возникновения юридического конфликта и примирение конфликтующих как способ их разрешения // Арбитражный и гражданский процесс. – 2006. - № 3. – С. 29.</w:t>
      </w:r>
    </w:p>
  </w:footnote>
  <w:footnote w:id="27">
    <w:p w:rsidR="00B6322E" w:rsidRDefault="00355D2F" w:rsidP="00DF460C">
      <w:r w:rsidRPr="00DF460C">
        <w:rPr>
          <w:rStyle w:val="a9"/>
          <w:sz w:val="20"/>
          <w:szCs w:val="20"/>
        </w:rPr>
        <w:footnoteRef/>
      </w:r>
      <w:r w:rsidRPr="00DF460C">
        <w:rPr>
          <w:sz w:val="20"/>
          <w:szCs w:val="20"/>
        </w:rPr>
        <w:t xml:space="preserve"> См.: Трубецкой, Е.Н. Энциклопедия права / Е.Н. Трубецкой. - СПб, 1999. – С. 201.</w:t>
      </w:r>
    </w:p>
  </w:footnote>
  <w:footnote w:id="28">
    <w:p w:rsidR="00B6322E" w:rsidRDefault="00355D2F" w:rsidP="00B134B5">
      <w:pPr>
        <w:widowControl w:val="0"/>
        <w:shd w:val="clear" w:color="auto" w:fill="FFFFFF"/>
        <w:autoSpaceDE w:val="0"/>
        <w:autoSpaceDN w:val="0"/>
        <w:adjustRightInd w:val="0"/>
        <w:jc w:val="both"/>
      </w:pPr>
      <w:r w:rsidRPr="00DF460C">
        <w:rPr>
          <w:rStyle w:val="a9"/>
          <w:sz w:val="20"/>
          <w:szCs w:val="20"/>
        </w:rPr>
        <w:footnoteRef/>
      </w:r>
      <w:r w:rsidRPr="00DF460C">
        <w:rPr>
          <w:sz w:val="20"/>
          <w:szCs w:val="20"/>
        </w:rPr>
        <w:t xml:space="preserve"> См.: Кудрявцев, В.Н., Казимирчук, В.П. Современная социология права / В.Н. Кудрявцев. - М.: 1995. - С. 233.</w:t>
      </w:r>
    </w:p>
  </w:footnote>
  <w:footnote w:id="29">
    <w:p w:rsidR="00B6322E" w:rsidRDefault="00355D2F" w:rsidP="00B134B5">
      <w:pPr>
        <w:jc w:val="both"/>
      </w:pPr>
      <w:r w:rsidRPr="00DF460C">
        <w:rPr>
          <w:rStyle w:val="a9"/>
          <w:sz w:val="20"/>
          <w:szCs w:val="20"/>
        </w:rPr>
        <w:footnoteRef/>
      </w:r>
      <w:r w:rsidRPr="00DF460C">
        <w:rPr>
          <w:sz w:val="20"/>
          <w:szCs w:val="20"/>
        </w:rPr>
        <w:t xml:space="preserve"> См.: Кузбагаров А. Причины возникновения юридического конфликта и примирение конфликтующих как способ их разрешения // Арбитражный и гражданский процесс. – 2006. - № 3. – С. 8.</w:t>
      </w:r>
    </w:p>
  </w:footnote>
  <w:footnote w:id="30">
    <w:p w:rsidR="00B6322E" w:rsidRDefault="00355D2F" w:rsidP="00B134B5">
      <w:pPr>
        <w:jc w:val="both"/>
      </w:pPr>
      <w:r w:rsidRPr="00DF460C">
        <w:rPr>
          <w:rStyle w:val="a9"/>
          <w:sz w:val="20"/>
          <w:szCs w:val="20"/>
        </w:rPr>
        <w:footnoteRef/>
      </w:r>
      <w:r w:rsidRPr="00DF460C">
        <w:rPr>
          <w:sz w:val="20"/>
          <w:szCs w:val="20"/>
        </w:rPr>
        <w:t xml:space="preserve"> См.: Лазарева В., Таран А. Конфликты между профессиональными участниками уголовного судопроизводства: проблемы разрешения // Уголовное право. – 2006. - № 1. С. 91-95. </w:t>
      </w:r>
    </w:p>
  </w:footnote>
  <w:footnote w:id="31">
    <w:p w:rsidR="00B6322E" w:rsidRDefault="00355D2F" w:rsidP="00B134B5">
      <w:pPr>
        <w:jc w:val="both"/>
      </w:pPr>
      <w:r w:rsidRPr="00DF460C">
        <w:rPr>
          <w:rStyle w:val="a9"/>
          <w:sz w:val="20"/>
          <w:szCs w:val="20"/>
        </w:rPr>
        <w:footnoteRef/>
      </w:r>
      <w:r w:rsidRPr="00DF460C">
        <w:rPr>
          <w:sz w:val="20"/>
          <w:szCs w:val="20"/>
        </w:rPr>
        <w:t xml:space="preserve"> См.: Захарьящева И.Ю. Юридический конфликт как социальная предпосылка процессуальной деятельности // Юрист. – 2004. - № 4. - С. 47.</w:t>
      </w:r>
    </w:p>
  </w:footnote>
  <w:footnote w:id="32">
    <w:p w:rsidR="00B6322E" w:rsidRDefault="00355D2F" w:rsidP="00B134B5">
      <w:pPr>
        <w:jc w:val="both"/>
      </w:pPr>
      <w:r w:rsidRPr="00DF460C">
        <w:rPr>
          <w:rStyle w:val="a9"/>
          <w:sz w:val="20"/>
          <w:szCs w:val="20"/>
        </w:rPr>
        <w:footnoteRef/>
      </w:r>
      <w:r w:rsidRPr="00DF460C">
        <w:rPr>
          <w:sz w:val="20"/>
          <w:szCs w:val="20"/>
        </w:rPr>
        <w:t xml:space="preserve"> См.: Зеркин, Д.П. Основы конфликтологии.: Курс лекций / Д.П. Зеркин. - Ростов-н/Д.: "Феникс", 1998. - С 99.</w:t>
      </w:r>
    </w:p>
  </w:footnote>
  <w:footnote w:id="33">
    <w:p w:rsidR="00B6322E" w:rsidRDefault="00355D2F" w:rsidP="00B134B5">
      <w:pPr>
        <w:jc w:val="both"/>
      </w:pPr>
      <w:r w:rsidRPr="00DF460C">
        <w:rPr>
          <w:rStyle w:val="a9"/>
          <w:sz w:val="20"/>
          <w:szCs w:val="20"/>
        </w:rPr>
        <w:footnoteRef/>
      </w:r>
      <w:r w:rsidRPr="00DF460C">
        <w:rPr>
          <w:sz w:val="20"/>
          <w:szCs w:val="20"/>
        </w:rPr>
        <w:t xml:space="preserve"> См.: Петухов Н. М. Доклад в Государственной Думе Федерального Собрания Российской Федерации в 2002 году // Независимое военное обозрение. - 21.01. 2003 г. </w:t>
      </w:r>
    </w:p>
  </w:footnote>
  <w:footnote w:id="34">
    <w:p w:rsidR="00B6322E" w:rsidRDefault="00355D2F" w:rsidP="00B134B5">
      <w:pPr>
        <w:jc w:val="both"/>
      </w:pPr>
      <w:r w:rsidRPr="00DF460C">
        <w:rPr>
          <w:rStyle w:val="a9"/>
          <w:sz w:val="20"/>
          <w:szCs w:val="20"/>
        </w:rPr>
        <w:footnoteRef/>
      </w:r>
      <w:r w:rsidRPr="00DF460C">
        <w:rPr>
          <w:sz w:val="20"/>
          <w:szCs w:val="20"/>
        </w:rPr>
        <w:t xml:space="preserve"> См.: Зеркин, Д.П. Основы конфликтологии.: Курс лекций / Д.П. Зеркин. - Ростов-н/Д.: "Феникс". - 1998. – С. 171.</w:t>
      </w:r>
    </w:p>
  </w:footnote>
  <w:footnote w:id="35">
    <w:p w:rsidR="00B6322E" w:rsidRDefault="00355D2F" w:rsidP="00B134B5">
      <w:pPr>
        <w:jc w:val="both"/>
      </w:pPr>
      <w:r w:rsidRPr="00DF460C">
        <w:rPr>
          <w:rStyle w:val="a9"/>
          <w:sz w:val="20"/>
          <w:szCs w:val="20"/>
        </w:rPr>
        <w:footnoteRef/>
      </w:r>
      <w:r w:rsidRPr="00DF460C">
        <w:rPr>
          <w:sz w:val="20"/>
          <w:szCs w:val="20"/>
        </w:rPr>
        <w:t xml:space="preserve"> См.: Кудрявцев, В.Н. Юридическая конфликтология / В.Н. Кудрявцев. - М.: Проспект. – 2002. - С. 254.</w:t>
      </w:r>
    </w:p>
  </w:footnote>
  <w:footnote w:id="36">
    <w:p w:rsidR="00B6322E" w:rsidRDefault="00355D2F" w:rsidP="00B134B5">
      <w:pPr>
        <w:jc w:val="both"/>
      </w:pPr>
      <w:r w:rsidRPr="00DF460C">
        <w:rPr>
          <w:rStyle w:val="a9"/>
          <w:sz w:val="20"/>
          <w:szCs w:val="20"/>
        </w:rPr>
        <w:footnoteRef/>
      </w:r>
      <w:r w:rsidRPr="00DF460C">
        <w:rPr>
          <w:sz w:val="20"/>
          <w:szCs w:val="20"/>
        </w:rPr>
        <w:t xml:space="preserve"> См.: Захарьящева И.Ю. Юридический конфликт как социальная предпосылка процессуальной деятельности // Юрист. – 2004. - № 4. - С. 46-51.</w:t>
      </w:r>
    </w:p>
  </w:footnote>
  <w:footnote w:id="37">
    <w:p w:rsidR="00B6322E" w:rsidRDefault="00355D2F" w:rsidP="00B134B5">
      <w:pPr>
        <w:jc w:val="both"/>
      </w:pPr>
      <w:r w:rsidRPr="00DF460C">
        <w:rPr>
          <w:rStyle w:val="a9"/>
          <w:sz w:val="20"/>
          <w:szCs w:val="20"/>
        </w:rPr>
        <w:footnoteRef/>
      </w:r>
      <w:r w:rsidRPr="00DF460C">
        <w:rPr>
          <w:sz w:val="20"/>
          <w:szCs w:val="20"/>
        </w:rPr>
        <w:t xml:space="preserve"> См.: Кудрявцев, В.Н. Юридическая конфликтология / В.Н. Кудрявцев. - М.: 1995. С. 30-31.</w:t>
      </w:r>
    </w:p>
  </w:footnote>
  <w:footnote w:id="38">
    <w:p w:rsidR="00B6322E" w:rsidRDefault="00355D2F" w:rsidP="00EB0CB6">
      <w:pPr>
        <w:jc w:val="both"/>
      </w:pPr>
      <w:r w:rsidRPr="00DF460C">
        <w:rPr>
          <w:rStyle w:val="a9"/>
          <w:sz w:val="20"/>
          <w:szCs w:val="20"/>
        </w:rPr>
        <w:footnoteRef/>
      </w:r>
      <w:r w:rsidRPr="00DF460C">
        <w:rPr>
          <w:sz w:val="20"/>
          <w:szCs w:val="20"/>
        </w:rPr>
        <w:t xml:space="preserve"> См.: Антонян, Ю.М., Самовичев, Е.Г. Неблагоприятные условия формирования личности в детстве и вопросы предупреждения преступлений / Ю.М. Антонян</w:t>
      </w:r>
      <w:r w:rsidR="004E5210">
        <w:rPr>
          <w:sz w:val="20"/>
          <w:szCs w:val="20"/>
        </w:rPr>
        <w:t>.</w:t>
      </w:r>
      <w:r w:rsidRPr="00DF460C">
        <w:rPr>
          <w:sz w:val="20"/>
          <w:szCs w:val="20"/>
        </w:rPr>
        <w:t xml:space="preserve"> - М.: 1993. - С. 11.</w:t>
      </w:r>
    </w:p>
  </w:footnote>
  <w:footnote w:id="39">
    <w:p w:rsidR="00B6322E" w:rsidRDefault="00355D2F" w:rsidP="00EB0CB6">
      <w:pPr>
        <w:pStyle w:val="a6"/>
        <w:spacing w:before="0" w:beforeAutospacing="0" w:after="0" w:afterAutospacing="0"/>
        <w:jc w:val="both"/>
      </w:pPr>
      <w:r w:rsidRPr="00DF460C">
        <w:rPr>
          <w:rStyle w:val="a9"/>
          <w:sz w:val="20"/>
          <w:szCs w:val="20"/>
        </w:rPr>
        <w:footnoteRef/>
      </w:r>
      <w:r w:rsidRPr="00DF460C">
        <w:rPr>
          <w:sz w:val="20"/>
          <w:szCs w:val="20"/>
        </w:rPr>
        <w:t xml:space="preserve"> По данным федеральной службы государственной статистики (Росстата) // http://www.gks.ru/wps/portal.</w:t>
      </w:r>
    </w:p>
  </w:footnote>
  <w:footnote w:id="40">
    <w:p w:rsidR="00B6322E" w:rsidRDefault="00355D2F" w:rsidP="00EB0CB6">
      <w:pPr>
        <w:jc w:val="both"/>
      </w:pPr>
      <w:r w:rsidRPr="00DF460C">
        <w:rPr>
          <w:rStyle w:val="a9"/>
          <w:sz w:val="20"/>
          <w:szCs w:val="20"/>
        </w:rPr>
        <w:footnoteRef/>
      </w:r>
      <w:r w:rsidRPr="00DF460C">
        <w:rPr>
          <w:sz w:val="20"/>
          <w:szCs w:val="20"/>
        </w:rPr>
        <w:t xml:space="preserve"> См.: Тихомиров, Ю.А. Юридическая конфликтология / Ю.А. Тихомиров. - М.: 2004. – С. 216-217.</w:t>
      </w:r>
    </w:p>
  </w:footnote>
  <w:footnote w:id="41">
    <w:p w:rsidR="00B6322E" w:rsidRDefault="00355D2F" w:rsidP="00EB0CB6">
      <w:pPr>
        <w:jc w:val="both"/>
      </w:pPr>
      <w:r w:rsidRPr="00DF460C">
        <w:rPr>
          <w:rStyle w:val="a9"/>
          <w:sz w:val="20"/>
          <w:szCs w:val="20"/>
        </w:rPr>
        <w:footnoteRef/>
      </w:r>
      <w:r w:rsidRPr="00DF460C">
        <w:rPr>
          <w:sz w:val="20"/>
          <w:szCs w:val="20"/>
        </w:rPr>
        <w:t xml:space="preserve"> См.: Кузбагаров А. Причины возникновения юридического конфликта и примирение конфликтующих как способ их разрешения // Арбитражный и гражданский процесс. – 2006. - № 3. – С. 28.</w:t>
      </w:r>
    </w:p>
  </w:footnote>
  <w:footnote w:id="42">
    <w:p w:rsidR="00B6322E" w:rsidRDefault="00355D2F" w:rsidP="00EB0CB6">
      <w:pPr>
        <w:pStyle w:val="a3"/>
      </w:pPr>
      <w:r w:rsidRPr="00DF460C">
        <w:rPr>
          <w:rStyle w:val="a9"/>
        </w:rPr>
        <w:footnoteRef/>
      </w:r>
      <w:r w:rsidRPr="00DF460C">
        <w:t xml:space="preserve"> См.: </w:t>
      </w:r>
      <w:r w:rsidRPr="00DF460C">
        <w:rPr>
          <w:color w:val="000000"/>
        </w:rPr>
        <w:t>Зеркин, Д.П. Основы конфликтологии / Д.П. Зеркин. – Ростов.: 1998. - С. 270.</w:t>
      </w:r>
    </w:p>
  </w:footnote>
  <w:footnote w:id="43">
    <w:p w:rsidR="00B6322E" w:rsidRDefault="00355D2F" w:rsidP="00EB0CB6">
      <w:pPr>
        <w:pStyle w:val="a3"/>
      </w:pPr>
      <w:r w:rsidRPr="00DF460C">
        <w:rPr>
          <w:rStyle w:val="a9"/>
        </w:rPr>
        <w:footnoteRef/>
      </w:r>
      <w:r w:rsidRPr="00DF460C">
        <w:t xml:space="preserve"> См.: </w:t>
      </w:r>
      <w:r w:rsidRPr="00DF460C">
        <w:rPr>
          <w:color w:val="000000"/>
        </w:rPr>
        <w:t>Косалс, Л.Я., Рывкина, Р.В. Социология перехода к рынку в России / Р.В. Рывкина. - М.: 1998. - С. 263-264.</w:t>
      </w:r>
    </w:p>
  </w:footnote>
  <w:footnote w:id="44">
    <w:p w:rsidR="00B6322E" w:rsidRDefault="00355D2F" w:rsidP="00EB0CB6">
      <w:pPr>
        <w:pStyle w:val="a3"/>
      </w:pPr>
      <w:r w:rsidRPr="00DF460C">
        <w:rPr>
          <w:rStyle w:val="a9"/>
        </w:rPr>
        <w:footnoteRef/>
      </w:r>
      <w:r w:rsidRPr="00DF460C">
        <w:t xml:space="preserve"> См.: </w:t>
      </w:r>
      <w:r w:rsidRPr="00DF460C">
        <w:rPr>
          <w:color w:val="000000"/>
        </w:rPr>
        <w:t>Галустъян О. Процент раскрываемости и права человека // Милиция. - 1999. - № 7. - С.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531C"/>
    <w:multiLevelType w:val="hybridMultilevel"/>
    <w:tmpl w:val="2E40D1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833DCB"/>
    <w:multiLevelType w:val="hybridMultilevel"/>
    <w:tmpl w:val="333E17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07B6BC2"/>
    <w:multiLevelType w:val="hybridMultilevel"/>
    <w:tmpl w:val="63C0531C"/>
    <w:lvl w:ilvl="0" w:tplc="E18093F4">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121C7DB5"/>
    <w:multiLevelType w:val="hybridMultilevel"/>
    <w:tmpl w:val="CA4EC542"/>
    <w:lvl w:ilvl="0" w:tplc="8DAA2ED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8616699"/>
    <w:multiLevelType w:val="multilevel"/>
    <w:tmpl w:val="B4B4E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553DFF"/>
    <w:multiLevelType w:val="hybridMultilevel"/>
    <w:tmpl w:val="27184EE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22816B76"/>
    <w:multiLevelType w:val="hybridMultilevel"/>
    <w:tmpl w:val="C9625A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2985ABA"/>
    <w:multiLevelType w:val="hybridMultilevel"/>
    <w:tmpl w:val="43F8F9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47D13E6"/>
    <w:multiLevelType w:val="hybridMultilevel"/>
    <w:tmpl w:val="367222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4FC0A47"/>
    <w:multiLevelType w:val="hybridMultilevel"/>
    <w:tmpl w:val="886C21C0"/>
    <w:lvl w:ilvl="0" w:tplc="8DAA2ED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61D2C53"/>
    <w:multiLevelType w:val="multilevel"/>
    <w:tmpl w:val="0C9610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6C31ABD"/>
    <w:multiLevelType w:val="multilevel"/>
    <w:tmpl w:val="EE9C8E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BF2649F"/>
    <w:multiLevelType w:val="multilevel"/>
    <w:tmpl w:val="F326B53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BF27FFE"/>
    <w:multiLevelType w:val="multilevel"/>
    <w:tmpl w:val="D99841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10821B3"/>
    <w:multiLevelType w:val="hybridMultilevel"/>
    <w:tmpl w:val="0CD819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5137762"/>
    <w:multiLevelType w:val="multilevel"/>
    <w:tmpl w:val="55E80C3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92B1A3D"/>
    <w:multiLevelType w:val="hybridMultilevel"/>
    <w:tmpl w:val="6FDCCA4C"/>
    <w:lvl w:ilvl="0" w:tplc="8DAA2ED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3561973"/>
    <w:multiLevelType w:val="multilevel"/>
    <w:tmpl w:val="ECC60D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3864CF5"/>
    <w:multiLevelType w:val="hybridMultilevel"/>
    <w:tmpl w:val="0C9610FA"/>
    <w:lvl w:ilvl="0" w:tplc="8DAA2ED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7405E9C"/>
    <w:multiLevelType w:val="multilevel"/>
    <w:tmpl w:val="BB702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90E0521"/>
    <w:multiLevelType w:val="hybridMultilevel"/>
    <w:tmpl w:val="F12A9E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2557459"/>
    <w:multiLevelType w:val="multilevel"/>
    <w:tmpl w:val="2848BF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D061893"/>
    <w:multiLevelType w:val="multilevel"/>
    <w:tmpl w:val="7B2814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E1A78C5"/>
    <w:multiLevelType w:val="hybridMultilevel"/>
    <w:tmpl w:val="F5D0B6F6"/>
    <w:lvl w:ilvl="0" w:tplc="8DAA2ED4">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6"/>
  </w:num>
  <w:num w:numId="3">
    <w:abstractNumId w:val="1"/>
  </w:num>
  <w:num w:numId="4">
    <w:abstractNumId w:val="8"/>
  </w:num>
  <w:num w:numId="5">
    <w:abstractNumId w:val="5"/>
  </w:num>
  <w:num w:numId="6">
    <w:abstractNumId w:val="7"/>
  </w:num>
  <w:num w:numId="7">
    <w:abstractNumId w:val="13"/>
  </w:num>
  <w:num w:numId="8">
    <w:abstractNumId w:val="4"/>
  </w:num>
  <w:num w:numId="9">
    <w:abstractNumId w:val="19"/>
  </w:num>
  <w:num w:numId="10">
    <w:abstractNumId w:val="21"/>
  </w:num>
  <w:num w:numId="11">
    <w:abstractNumId w:val="22"/>
  </w:num>
  <w:num w:numId="12">
    <w:abstractNumId w:val="18"/>
  </w:num>
  <w:num w:numId="13">
    <w:abstractNumId w:val="10"/>
  </w:num>
  <w:num w:numId="14">
    <w:abstractNumId w:val="3"/>
  </w:num>
  <w:num w:numId="15">
    <w:abstractNumId w:val="23"/>
  </w:num>
  <w:num w:numId="16">
    <w:abstractNumId w:val="16"/>
  </w:num>
  <w:num w:numId="17">
    <w:abstractNumId w:val="9"/>
  </w:num>
  <w:num w:numId="18">
    <w:abstractNumId w:val="11"/>
  </w:num>
  <w:num w:numId="19">
    <w:abstractNumId w:val="17"/>
  </w:num>
  <w:num w:numId="20">
    <w:abstractNumId w:val="12"/>
  </w:num>
  <w:num w:numId="21">
    <w:abstractNumId w:val="15"/>
  </w:num>
  <w:num w:numId="22">
    <w:abstractNumId w:val="20"/>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C59"/>
    <w:rsid w:val="00020C63"/>
    <w:rsid w:val="00027852"/>
    <w:rsid w:val="000438C7"/>
    <w:rsid w:val="00044EEF"/>
    <w:rsid w:val="00044FE9"/>
    <w:rsid w:val="00073898"/>
    <w:rsid w:val="00074971"/>
    <w:rsid w:val="00075A46"/>
    <w:rsid w:val="00076A50"/>
    <w:rsid w:val="00082FC7"/>
    <w:rsid w:val="000835EA"/>
    <w:rsid w:val="00083C3E"/>
    <w:rsid w:val="000A6DB1"/>
    <w:rsid w:val="000C100A"/>
    <w:rsid w:val="000C7A1A"/>
    <w:rsid w:val="000E7BAA"/>
    <w:rsid w:val="000F10B9"/>
    <w:rsid w:val="001149F2"/>
    <w:rsid w:val="00115468"/>
    <w:rsid w:val="0012098E"/>
    <w:rsid w:val="001214CE"/>
    <w:rsid w:val="00122BF1"/>
    <w:rsid w:val="001328D6"/>
    <w:rsid w:val="00152AB5"/>
    <w:rsid w:val="001538D4"/>
    <w:rsid w:val="00162EF7"/>
    <w:rsid w:val="001736DD"/>
    <w:rsid w:val="001756AA"/>
    <w:rsid w:val="001B28EA"/>
    <w:rsid w:val="001D1F14"/>
    <w:rsid w:val="001D7A99"/>
    <w:rsid w:val="001E7480"/>
    <w:rsid w:val="00224DAD"/>
    <w:rsid w:val="00233C46"/>
    <w:rsid w:val="002451C9"/>
    <w:rsid w:val="0025103A"/>
    <w:rsid w:val="00256D57"/>
    <w:rsid w:val="00263562"/>
    <w:rsid w:val="00280B31"/>
    <w:rsid w:val="00284436"/>
    <w:rsid w:val="00285614"/>
    <w:rsid w:val="002915D2"/>
    <w:rsid w:val="0029720C"/>
    <w:rsid w:val="002A5102"/>
    <w:rsid w:val="002B1B3E"/>
    <w:rsid w:val="002D1E33"/>
    <w:rsid w:val="002D3420"/>
    <w:rsid w:val="002D4CF3"/>
    <w:rsid w:val="002D51E1"/>
    <w:rsid w:val="002E757B"/>
    <w:rsid w:val="002F7B0F"/>
    <w:rsid w:val="003004D8"/>
    <w:rsid w:val="00303185"/>
    <w:rsid w:val="00316974"/>
    <w:rsid w:val="0033192D"/>
    <w:rsid w:val="003418E2"/>
    <w:rsid w:val="00347C0B"/>
    <w:rsid w:val="00355D2F"/>
    <w:rsid w:val="00360E34"/>
    <w:rsid w:val="0036140C"/>
    <w:rsid w:val="003704A4"/>
    <w:rsid w:val="00377FC8"/>
    <w:rsid w:val="003B078C"/>
    <w:rsid w:val="003B5D9D"/>
    <w:rsid w:val="003B693C"/>
    <w:rsid w:val="003C23F5"/>
    <w:rsid w:val="003C2FE2"/>
    <w:rsid w:val="003C6CD1"/>
    <w:rsid w:val="003D0D89"/>
    <w:rsid w:val="003D4935"/>
    <w:rsid w:val="003F1DB7"/>
    <w:rsid w:val="003F2E96"/>
    <w:rsid w:val="003F701D"/>
    <w:rsid w:val="0041082B"/>
    <w:rsid w:val="004171C3"/>
    <w:rsid w:val="00420D41"/>
    <w:rsid w:val="00423322"/>
    <w:rsid w:val="004377CC"/>
    <w:rsid w:val="00437C3F"/>
    <w:rsid w:val="00443F89"/>
    <w:rsid w:val="00456F73"/>
    <w:rsid w:val="00457DDC"/>
    <w:rsid w:val="004762DF"/>
    <w:rsid w:val="00480AD4"/>
    <w:rsid w:val="004810C3"/>
    <w:rsid w:val="00482E67"/>
    <w:rsid w:val="00484EFE"/>
    <w:rsid w:val="00490CC3"/>
    <w:rsid w:val="00492AEA"/>
    <w:rsid w:val="004A1377"/>
    <w:rsid w:val="004B5372"/>
    <w:rsid w:val="004B6B42"/>
    <w:rsid w:val="004C77B3"/>
    <w:rsid w:val="004E1D63"/>
    <w:rsid w:val="004E5210"/>
    <w:rsid w:val="004F6AA3"/>
    <w:rsid w:val="004F6B2C"/>
    <w:rsid w:val="004F6B9D"/>
    <w:rsid w:val="00502715"/>
    <w:rsid w:val="00536E3F"/>
    <w:rsid w:val="00560585"/>
    <w:rsid w:val="0056490D"/>
    <w:rsid w:val="00572B61"/>
    <w:rsid w:val="00583DAC"/>
    <w:rsid w:val="00590D3B"/>
    <w:rsid w:val="00591A56"/>
    <w:rsid w:val="00597E0B"/>
    <w:rsid w:val="005A1DF6"/>
    <w:rsid w:val="005B5E1C"/>
    <w:rsid w:val="005E13ED"/>
    <w:rsid w:val="005E568D"/>
    <w:rsid w:val="005F4A3F"/>
    <w:rsid w:val="005F7B7D"/>
    <w:rsid w:val="00603E84"/>
    <w:rsid w:val="006151B7"/>
    <w:rsid w:val="0061668C"/>
    <w:rsid w:val="0063293E"/>
    <w:rsid w:val="00634FD2"/>
    <w:rsid w:val="00650AED"/>
    <w:rsid w:val="00657D4D"/>
    <w:rsid w:val="006665DF"/>
    <w:rsid w:val="0066666C"/>
    <w:rsid w:val="00666C1B"/>
    <w:rsid w:val="006A56D9"/>
    <w:rsid w:val="006A5980"/>
    <w:rsid w:val="006B0BFE"/>
    <w:rsid w:val="006D4790"/>
    <w:rsid w:val="006F634F"/>
    <w:rsid w:val="006F7A9D"/>
    <w:rsid w:val="006F7F4D"/>
    <w:rsid w:val="007023FD"/>
    <w:rsid w:val="00710143"/>
    <w:rsid w:val="00714BE5"/>
    <w:rsid w:val="007154D8"/>
    <w:rsid w:val="00717092"/>
    <w:rsid w:val="00717564"/>
    <w:rsid w:val="00717ADC"/>
    <w:rsid w:val="0076463E"/>
    <w:rsid w:val="00765D2F"/>
    <w:rsid w:val="007664FB"/>
    <w:rsid w:val="007762CF"/>
    <w:rsid w:val="00786C18"/>
    <w:rsid w:val="00790766"/>
    <w:rsid w:val="00792B17"/>
    <w:rsid w:val="007A68AD"/>
    <w:rsid w:val="007B193B"/>
    <w:rsid w:val="007B1F72"/>
    <w:rsid w:val="007B39B8"/>
    <w:rsid w:val="007C08E1"/>
    <w:rsid w:val="007C4E94"/>
    <w:rsid w:val="007D78E4"/>
    <w:rsid w:val="007E063C"/>
    <w:rsid w:val="007E6B00"/>
    <w:rsid w:val="007F4DA1"/>
    <w:rsid w:val="00811475"/>
    <w:rsid w:val="00870126"/>
    <w:rsid w:val="00870F25"/>
    <w:rsid w:val="008872F2"/>
    <w:rsid w:val="008A7FDF"/>
    <w:rsid w:val="008F60D1"/>
    <w:rsid w:val="009223C7"/>
    <w:rsid w:val="009269C6"/>
    <w:rsid w:val="00926BFF"/>
    <w:rsid w:val="00943818"/>
    <w:rsid w:val="009462A5"/>
    <w:rsid w:val="00973FA6"/>
    <w:rsid w:val="009917B7"/>
    <w:rsid w:val="00993676"/>
    <w:rsid w:val="009A0ED2"/>
    <w:rsid w:val="009A77B5"/>
    <w:rsid w:val="009D1B83"/>
    <w:rsid w:val="009D5CA2"/>
    <w:rsid w:val="009E11C9"/>
    <w:rsid w:val="009E6B77"/>
    <w:rsid w:val="00A019F9"/>
    <w:rsid w:val="00A11CCD"/>
    <w:rsid w:val="00A13714"/>
    <w:rsid w:val="00A23DEF"/>
    <w:rsid w:val="00A2582B"/>
    <w:rsid w:val="00A36770"/>
    <w:rsid w:val="00A4604E"/>
    <w:rsid w:val="00A574A6"/>
    <w:rsid w:val="00A662A9"/>
    <w:rsid w:val="00A87A28"/>
    <w:rsid w:val="00A92836"/>
    <w:rsid w:val="00AD1684"/>
    <w:rsid w:val="00AD30E1"/>
    <w:rsid w:val="00AE5D07"/>
    <w:rsid w:val="00AF7332"/>
    <w:rsid w:val="00B134B5"/>
    <w:rsid w:val="00B150E2"/>
    <w:rsid w:val="00B1789B"/>
    <w:rsid w:val="00B24A00"/>
    <w:rsid w:val="00B343C8"/>
    <w:rsid w:val="00B3616A"/>
    <w:rsid w:val="00B433C0"/>
    <w:rsid w:val="00B5542A"/>
    <w:rsid w:val="00B60B15"/>
    <w:rsid w:val="00B61025"/>
    <w:rsid w:val="00B6322E"/>
    <w:rsid w:val="00B64C97"/>
    <w:rsid w:val="00B7519C"/>
    <w:rsid w:val="00BB44BD"/>
    <w:rsid w:val="00BE5919"/>
    <w:rsid w:val="00C060C3"/>
    <w:rsid w:val="00C064C6"/>
    <w:rsid w:val="00C1107B"/>
    <w:rsid w:val="00C30A27"/>
    <w:rsid w:val="00C37EC8"/>
    <w:rsid w:val="00C440A5"/>
    <w:rsid w:val="00C57CC4"/>
    <w:rsid w:val="00C7143D"/>
    <w:rsid w:val="00C96F8A"/>
    <w:rsid w:val="00CA2C9F"/>
    <w:rsid w:val="00CA7250"/>
    <w:rsid w:val="00CB2E69"/>
    <w:rsid w:val="00CE5823"/>
    <w:rsid w:val="00CF30B8"/>
    <w:rsid w:val="00CF5A9E"/>
    <w:rsid w:val="00CF5FD1"/>
    <w:rsid w:val="00CF6827"/>
    <w:rsid w:val="00D0690A"/>
    <w:rsid w:val="00D07DDE"/>
    <w:rsid w:val="00D31139"/>
    <w:rsid w:val="00D311F7"/>
    <w:rsid w:val="00D313B8"/>
    <w:rsid w:val="00D63EC0"/>
    <w:rsid w:val="00D710A3"/>
    <w:rsid w:val="00D72FB4"/>
    <w:rsid w:val="00D74E75"/>
    <w:rsid w:val="00D85C7D"/>
    <w:rsid w:val="00DC72E3"/>
    <w:rsid w:val="00DE6C74"/>
    <w:rsid w:val="00DE7F3B"/>
    <w:rsid w:val="00DF01B6"/>
    <w:rsid w:val="00DF460C"/>
    <w:rsid w:val="00E10C19"/>
    <w:rsid w:val="00E2209B"/>
    <w:rsid w:val="00E66B0B"/>
    <w:rsid w:val="00E706CE"/>
    <w:rsid w:val="00E76CE7"/>
    <w:rsid w:val="00E8607D"/>
    <w:rsid w:val="00E91194"/>
    <w:rsid w:val="00E93A58"/>
    <w:rsid w:val="00EA188A"/>
    <w:rsid w:val="00EA5465"/>
    <w:rsid w:val="00EA7C59"/>
    <w:rsid w:val="00EB0CB6"/>
    <w:rsid w:val="00EC3E4C"/>
    <w:rsid w:val="00ED37EC"/>
    <w:rsid w:val="00ED4A64"/>
    <w:rsid w:val="00EE0E58"/>
    <w:rsid w:val="00EE42D8"/>
    <w:rsid w:val="00EF0832"/>
    <w:rsid w:val="00F06175"/>
    <w:rsid w:val="00F075B5"/>
    <w:rsid w:val="00F10FC1"/>
    <w:rsid w:val="00F14815"/>
    <w:rsid w:val="00F21481"/>
    <w:rsid w:val="00F23790"/>
    <w:rsid w:val="00F35EA1"/>
    <w:rsid w:val="00F423E6"/>
    <w:rsid w:val="00F5332E"/>
    <w:rsid w:val="00F64732"/>
    <w:rsid w:val="00F70EB8"/>
    <w:rsid w:val="00F81891"/>
    <w:rsid w:val="00F84B51"/>
    <w:rsid w:val="00FE4145"/>
    <w:rsid w:val="00FF4D56"/>
    <w:rsid w:val="00FF6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918B52D-B131-4528-9DC6-8AF141A4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paragraph" w:styleId="1">
    <w:name w:val="heading 1"/>
    <w:basedOn w:val="a"/>
    <w:next w:val="a"/>
    <w:link w:val="10"/>
    <w:uiPriority w:val="99"/>
    <w:qFormat/>
    <w:rsid w:val="0061668C"/>
    <w:pPr>
      <w:spacing w:before="360" w:after="360"/>
      <w:jc w:val="center"/>
      <w:outlineLvl w:val="0"/>
    </w:pPr>
    <w:rPr>
      <w:b/>
      <w:bCs/>
      <w:color w:val="000000"/>
    </w:rPr>
  </w:style>
  <w:style w:type="paragraph" w:styleId="2">
    <w:name w:val="heading 2"/>
    <w:basedOn w:val="a"/>
    <w:next w:val="a"/>
    <w:link w:val="20"/>
    <w:uiPriority w:val="99"/>
    <w:qFormat/>
    <w:rsid w:val="001E7480"/>
    <w:pPr>
      <w:spacing w:before="360" w:after="240" w:line="360" w:lineRule="auto"/>
      <w:ind w:firstLine="709"/>
      <w:outlineLvl w:val="1"/>
    </w:pPr>
    <w:rPr>
      <w:b/>
      <w:bCs/>
      <w:color w:val="000000"/>
    </w:rPr>
  </w:style>
  <w:style w:type="paragraph" w:styleId="3">
    <w:name w:val="heading 3"/>
    <w:basedOn w:val="a"/>
    <w:next w:val="a"/>
    <w:link w:val="30"/>
    <w:uiPriority w:val="99"/>
    <w:qFormat/>
    <w:rsid w:val="00360E34"/>
    <w:pPr>
      <w:spacing w:before="360" w:line="480" w:lineRule="auto"/>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ja-JP"/>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ja-JP"/>
    </w:rPr>
  </w:style>
  <w:style w:type="character" w:customStyle="1" w:styleId="30">
    <w:name w:val="Заголовок 3 Знак"/>
    <w:link w:val="3"/>
    <w:uiPriority w:val="9"/>
    <w:semiHidden/>
    <w:rPr>
      <w:rFonts w:ascii="Cambria" w:eastAsia="Times New Roman" w:hAnsi="Cambria" w:cs="Times New Roman"/>
      <w:b/>
      <w:bCs/>
      <w:sz w:val="26"/>
      <w:szCs w:val="26"/>
      <w:lang w:eastAsia="ja-JP"/>
    </w:rPr>
  </w:style>
  <w:style w:type="paragraph" w:styleId="a3">
    <w:name w:val="footnote text"/>
    <w:basedOn w:val="a"/>
    <w:link w:val="a4"/>
    <w:uiPriority w:val="99"/>
    <w:semiHidden/>
    <w:rsid w:val="00D313B8"/>
    <w:pPr>
      <w:jc w:val="both"/>
    </w:pPr>
    <w:rPr>
      <w:sz w:val="20"/>
      <w:szCs w:val="20"/>
      <w:lang w:eastAsia="ru-RU"/>
    </w:rPr>
  </w:style>
  <w:style w:type="character" w:customStyle="1" w:styleId="a4">
    <w:name w:val="Текст сноски Знак"/>
    <w:link w:val="a3"/>
    <w:uiPriority w:val="99"/>
    <w:locked/>
    <w:rsid w:val="00D313B8"/>
    <w:rPr>
      <w:rFonts w:eastAsia="Times New Roman"/>
      <w:lang w:val="ru-RU" w:eastAsia="ru-RU"/>
    </w:rPr>
  </w:style>
  <w:style w:type="character" w:styleId="a5">
    <w:name w:val="Hyperlink"/>
    <w:uiPriority w:val="99"/>
    <w:rsid w:val="007B1F72"/>
    <w:rPr>
      <w:rFonts w:ascii="Arial" w:hAnsi="Arial" w:cs="Arial"/>
      <w:color w:val="auto"/>
      <w:sz w:val="17"/>
      <w:szCs w:val="17"/>
      <w:u w:val="none"/>
      <w:effect w:val="none"/>
    </w:rPr>
  </w:style>
  <w:style w:type="paragraph" w:styleId="a6">
    <w:name w:val="Normal (Web)"/>
    <w:basedOn w:val="a"/>
    <w:uiPriority w:val="99"/>
    <w:rsid w:val="007B1F72"/>
    <w:pPr>
      <w:spacing w:before="100" w:beforeAutospacing="1" w:after="100" w:afterAutospacing="1"/>
    </w:pPr>
  </w:style>
  <w:style w:type="paragraph" w:styleId="a7">
    <w:name w:val="Balloon Text"/>
    <w:basedOn w:val="a"/>
    <w:link w:val="a8"/>
    <w:uiPriority w:val="99"/>
    <w:semiHidden/>
    <w:rsid w:val="00316974"/>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lang w:eastAsia="ja-JP"/>
    </w:rPr>
  </w:style>
  <w:style w:type="character" w:styleId="a9">
    <w:name w:val="footnote reference"/>
    <w:uiPriority w:val="99"/>
    <w:semiHidden/>
    <w:rsid w:val="003418E2"/>
    <w:rPr>
      <w:vertAlign w:val="superscript"/>
    </w:rPr>
  </w:style>
  <w:style w:type="paragraph" w:styleId="aa">
    <w:name w:val="List Paragraph"/>
    <w:basedOn w:val="a"/>
    <w:uiPriority w:val="99"/>
    <w:qFormat/>
    <w:rsid w:val="004B5372"/>
    <w:pPr>
      <w:spacing w:before="100" w:beforeAutospacing="1" w:after="100" w:afterAutospacing="1"/>
      <w:ind w:left="720"/>
    </w:pPr>
    <w:rPr>
      <w:rFonts w:ascii="Calibri" w:hAnsi="Calibri" w:cs="Calibri"/>
      <w:sz w:val="22"/>
      <w:szCs w:val="22"/>
      <w:lang w:eastAsia="en-US"/>
    </w:rPr>
  </w:style>
  <w:style w:type="paragraph" w:customStyle="1" w:styleId="msonormalbullet1gif">
    <w:name w:val="msonormalbullet1.gif"/>
    <w:basedOn w:val="a"/>
    <w:uiPriority w:val="99"/>
    <w:rsid w:val="004B5372"/>
    <w:pPr>
      <w:spacing w:before="100" w:beforeAutospacing="1" w:after="100" w:afterAutospacing="1"/>
    </w:pPr>
    <w:rPr>
      <w:lang w:eastAsia="ru-RU"/>
    </w:rPr>
  </w:style>
  <w:style w:type="character" w:styleId="ab">
    <w:name w:val="Strong"/>
    <w:uiPriority w:val="99"/>
    <w:qFormat/>
    <w:rsid w:val="000A6DB1"/>
    <w:rPr>
      <w:rFonts w:ascii="Times" w:hAnsi="Times" w:cs="Times"/>
      <w:b/>
      <w:bCs/>
      <w:color w:val="000000"/>
    </w:rPr>
  </w:style>
  <w:style w:type="paragraph" w:styleId="11">
    <w:name w:val="toc 1"/>
    <w:basedOn w:val="a"/>
    <w:next w:val="a"/>
    <w:autoRedefine/>
    <w:uiPriority w:val="99"/>
    <w:semiHidden/>
    <w:rsid w:val="00490CC3"/>
  </w:style>
  <w:style w:type="paragraph" w:styleId="21">
    <w:name w:val="toc 2"/>
    <w:basedOn w:val="a"/>
    <w:next w:val="a"/>
    <w:autoRedefine/>
    <w:uiPriority w:val="99"/>
    <w:semiHidden/>
    <w:rsid w:val="00490CC3"/>
    <w:pPr>
      <w:ind w:left="240"/>
    </w:pPr>
  </w:style>
  <w:style w:type="paragraph" w:styleId="31">
    <w:name w:val="toc 3"/>
    <w:basedOn w:val="a"/>
    <w:next w:val="a"/>
    <w:autoRedefine/>
    <w:uiPriority w:val="99"/>
    <w:semiHidden/>
    <w:rsid w:val="00490CC3"/>
    <w:pPr>
      <w:ind w:left="480"/>
    </w:pPr>
  </w:style>
  <w:style w:type="paragraph" w:styleId="ac">
    <w:name w:val="Body Text"/>
    <w:basedOn w:val="a"/>
    <w:link w:val="ad"/>
    <w:uiPriority w:val="99"/>
    <w:rsid w:val="00D85C7D"/>
    <w:pPr>
      <w:overflowPunct w:val="0"/>
      <w:autoSpaceDE w:val="0"/>
      <w:autoSpaceDN w:val="0"/>
      <w:adjustRightInd w:val="0"/>
      <w:spacing w:line="348" w:lineRule="auto"/>
      <w:ind w:firstLine="709"/>
      <w:jc w:val="both"/>
      <w:textAlignment w:val="baseline"/>
    </w:pPr>
    <w:rPr>
      <w:lang w:eastAsia="ru-RU"/>
    </w:rPr>
  </w:style>
  <w:style w:type="character" w:customStyle="1" w:styleId="ad">
    <w:name w:val="Основной текст Знак"/>
    <w:link w:val="ac"/>
    <w:uiPriority w:val="99"/>
    <w:semiHidden/>
    <w:rPr>
      <w:sz w:val="24"/>
      <w:szCs w:val="24"/>
      <w:lang w:eastAsia="ja-JP"/>
    </w:rPr>
  </w:style>
  <w:style w:type="table" w:styleId="ae">
    <w:name w:val="Table Grid"/>
    <w:basedOn w:val="a1"/>
    <w:uiPriority w:val="99"/>
    <w:rsid w:val="00457D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B24A00"/>
    <w:pPr>
      <w:tabs>
        <w:tab w:val="center" w:pos="4677"/>
        <w:tab w:val="right" w:pos="9355"/>
      </w:tabs>
    </w:pPr>
  </w:style>
  <w:style w:type="character" w:customStyle="1" w:styleId="af0">
    <w:name w:val="Верхний колонтитул Знак"/>
    <w:link w:val="af"/>
    <w:uiPriority w:val="99"/>
    <w:semiHidden/>
    <w:rPr>
      <w:sz w:val="24"/>
      <w:szCs w:val="24"/>
      <w:lang w:eastAsia="ja-JP"/>
    </w:rPr>
  </w:style>
  <w:style w:type="character" w:styleId="af1">
    <w:name w:val="page number"/>
    <w:uiPriority w:val="99"/>
    <w:rsid w:val="00B24A00"/>
  </w:style>
  <w:style w:type="paragraph" w:styleId="af2">
    <w:name w:val="endnote text"/>
    <w:basedOn w:val="a"/>
    <w:link w:val="af3"/>
    <w:uiPriority w:val="99"/>
    <w:semiHidden/>
    <w:rsid w:val="001149F2"/>
    <w:rPr>
      <w:sz w:val="20"/>
      <w:szCs w:val="20"/>
    </w:rPr>
  </w:style>
  <w:style w:type="character" w:customStyle="1" w:styleId="af3">
    <w:name w:val="Текст концевой сноски Знак"/>
    <w:link w:val="af2"/>
    <w:uiPriority w:val="99"/>
    <w:semiHidden/>
    <w:rPr>
      <w:sz w:val="20"/>
      <w:szCs w:val="20"/>
      <w:lang w:eastAsia="ja-JP"/>
    </w:rPr>
  </w:style>
  <w:style w:type="character" w:styleId="af4">
    <w:name w:val="endnote reference"/>
    <w:uiPriority w:val="99"/>
    <w:semiHidden/>
    <w:rsid w:val="001149F2"/>
    <w:rPr>
      <w:vertAlign w:val="superscript"/>
    </w:rPr>
  </w:style>
  <w:style w:type="paragraph" w:styleId="af5">
    <w:name w:val="footer"/>
    <w:basedOn w:val="a"/>
    <w:link w:val="af6"/>
    <w:uiPriority w:val="99"/>
    <w:rsid w:val="00EC3E4C"/>
    <w:pPr>
      <w:tabs>
        <w:tab w:val="center" w:pos="4677"/>
        <w:tab w:val="right" w:pos="9355"/>
      </w:tabs>
    </w:pPr>
  </w:style>
  <w:style w:type="character" w:customStyle="1" w:styleId="af6">
    <w:name w:val="Нижний колонтитул Знак"/>
    <w:link w:val="af5"/>
    <w:uiPriority w:val="99"/>
    <w:semiHidden/>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7279</Words>
  <Characters>41494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Понятие конфликта и механизм конфликтной ситуации</vt:lpstr>
    </vt:vector>
  </TitlesOfParts>
  <Company>ussr1</Company>
  <LinksUpToDate>false</LinksUpToDate>
  <CharactersWithSpaces>48676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конфликта и механизм конфликтной ситуации</dc:title>
  <dc:subject/>
  <dc:creator>Сухов Е.В.</dc:creator>
  <cp:keywords/>
  <dc:description/>
  <cp:lastModifiedBy>admin</cp:lastModifiedBy>
  <cp:revision>2</cp:revision>
  <cp:lastPrinted>2008-12-19T16:20:00Z</cp:lastPrinted>
  <dcterms:created xsi:type="dcterms:W3CDTF">2014-03-07T01:28:00Z</dcterms:created>
  <dcterms:modified xsi:type="dcterms:W3CDTF">2014-03-07T01:28:00Z</dcterms:modified>
</cp:coreProperties>
</file>