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772" w:rsidRPr="0015753D" w:rsidRDefault="00D46772" w:rsidP="0015753D">
      <w:pPr>
        <w:pStyle w:val="a6"/>
        <w:jc w:val="center"/>
        <w:rPr>
          <w:rFonts w:ascii="Times New Roman" w:hAnsi="Times New Roman"/>
          <w:color w:val="auto"/>
        </w:rPr>
      </w:pPr>
      <w:r w:rsidRPr="0015753D">
        <w:rPr>
          <w:rFonts w:ascii="Times New Roman" w:hAnsi="Times New Roman"/>
          <w:color w:val="auto"/>
        </w:rPr>
        <w:t>Оглавление</w:t>
      </w:r>
    </w:p>
    <w:p w:rsidR="00D46772" w:rsidRPr="00E5369F" w:rsidRDefault="00D46772" w:rsidP="00E5369F">
      <w:pPr>
        <w:widowControl w:val="0"/>
        <w:ind w:firstLine="709"/>
        <w:rPr>
          <w:spacing w:val="0"/>
          <w:szCs w:val="28"/>
        </w:rPr>
      </w:pPr>
    </w:p>
    <w:p w:rsidR="00475ABD" w:rsidRPr="00E5369F" w:rsidRDefault="00475ABD" w:rsidP="00E5369F">
      <w:pPr>
        <w:pStyle w:val="11"/>
        <w:widowControl w:val="0"/>
        <w:tabs>
          <w:tab w:val="right" w:leader="dot" w:pos="9345"/>
        </w:tabs>
        <w:spacing w:after="0"/>
        <w:ind w:firstLine="0"/>
        <w:rPr>
          <w:noProof/>
          <w:spacing w:val="0"/>
          <w:szCs w:val="28"/>
          <w:lang w:eastAsia="ru-RU"/>
        </w:rPr>
      </w:pPr>
      <w:r w:rsidRPr="00940D9E">
        <w:rPr>
          <w:rStyle w:val="a5"/>
          <w:rFonts w:ascii="Times New Roman" w:hAnsi="Times New Roman"/>
          <w:noProof/>
          <w:spacing w:val="0"/>
          <w:szCs w:val="28"/>
        </w:rPr>
        <w:t>Каковы на ваш взгляд причины вхождения Украины в состав России в 1654 г.?</w:t>
      </w:r>
      <w:r w:rsidRPr="00E5369F">
        <w:rPr>
          <w:noProof/>
          <w:webHidden/>
          <w:spacing w:val="0"/>
          <w:szCs w:val="28"/>
        </w:rPr>
        <w:tab/>
      </w:r>
      <w:r w:rsidR="00B92BE3" w:rsidRPr="00E5369F">
        <w:rPr>
          <w:noProof/>
          <w:webHidden/>
          <w:spacing w:val="0"/>
          <w:szCs w:val="28"/>
        </w:rPr>
        <w:t>3</w:t>
      </w:r>
    </w:p>
    <w:p w:rsidR="00475ABD" w:rsidRPr="00E5369F" w:rsidRDefault="00475ABD" w:rsidP="00E5369F">
      <w:pPr>
        <w:pStyle w:val="11"/>
        <w:widowControl w:val="0"/>
        <w:tabs>
          <w:tab w:val="right" w:leader="dot" w:pos="9345"/>
        </w:tabs>
        <w:spacing w:after="0"/>
        <w:ind w:firstLine="0"/>
        <w:rPr>
          <w:noProof/>
          <w:spacing w:val="0"/>
          <w:szCs w:val="28"/>
          <w:lang w:eastAsia="ru-RU"/>
        </w:rPr>
      </w:pPr>
      <w:r w:rsidRPr="00940D9E">
        <w:rPr>
          <w:rStyle w:val="a5"/>
          <w:rFonts w:ascii="Times New Roman" w:hAnsi="Times New Roman"/>
          <w:noProof/>
          <w:spacing w:val="0"/>
          <w:szCs w:val="28"/>
        </w:rPr>
        <w:t>Расскажите о Н. Скрыпнике как видном общественном деятеле советской Украины</w:t>
      </w:r>
      <w:r w:rsidRPr="00E5369F">
        <w:rPr>
          <w:noProof/>
          <w:webHidden/>
          <w:spacing w:val="0"/>
          <w:szCs w:val="28"/>
        </w:rPr>
        <w:tab/>
      </w:r>
      <w:r w:rsidR="00B92BE3" w:rsidRPr="00E5369F">
        <w:rPr>
          <w:noProof/>
          <w:webHidden/>
          <w:spacing w:val="0"/>
          <w:szCs w:val="28"/>
        </w:rPr>
        <w:t>5</w:t>
      </w:r>
    </w:p>
    <w:p w:rsidR="00475ABD" w:rsidRPr="00E5369F" w:rsidRDefault="00475ABD" w:rsidP="00E5369F">
      <w:pPr>
        <w:pStyle w:val="11"/>
        <w:widowControl w:val="0"/>
        <w:tabs>
          <w:tab w:val="right" w:leader="dot" w:pos="9345"/>
        </w:tabs>
        <w:spacing w:after="0"/>
        <w:ind w:firstLine="0"/>
        <w:rPr>
          <w:noProof/>
          <w:spacing w:val="0"/>
          <w:szCs w:val="28"/>
          <w:lang w:eastAsia="ru-RU"/>
        </w:rPr>
      </w:pPr>
      <w:r w:rsidRPr="00940D9E">
        <w:rPr>
          <w:rStyle w:val="a5"/>
          <w:rFonts w:ascii="Times New Roman" w:hAnsi="Times New Roman"/>
          <w:noProof/>
          <w:spacing w:val="0"/>
          <w:szCs w:val="28"/>
        </w:rPr>
        <w:t>Дайте определение слудующим терминам и понятиям</w:t>
      </w:r>
      <w:r w:rsidRPr="00E5369F">
        <w:rPr>
          <w:noProof/>
          <w:webHidden/>
          <w:spacing w:val="0"/>
          <w:szCs w:val="28"/>
        </w:rPr>
        <w:tab/>
      </w:r>
      <w:r w:rsidR="00B92BE3" w:rsidRPr="00E5369F">
        <w:rPr>
          <w:noProof/>
          <w:webHidden/>
          <w:spacing w:val="0"/>
          <w:szCs w:val="28"/>
        </w:rPr>
        <w:t>11</w:t>
      </w:r>
    </w:p>
    <w:p w:rsidR="00475ABD" w:rsidRPr="00E5369F" w:rsidRDefault="00475ABD" w:rsidP="00E5369F">
      <w:pPr>
        <w:pStyle w:val="21"/>
        <w:widowControl w:val="0"/>
        <w:tabs>
          <w:tab w:val="right" w:leader="dot" w:pos="9345"/>
        </w:tabs>
        <w:ind w:left="0" w:firstLine="0"/>
        <w:rPr>
          <w:noProof/>
          <w:spacing w:val="0"/>
          <w:szCs w:val="28"/>
          <w:lang w:eastAsia="ru-RU"/>
        </w:rPr>
      </w:pPr>
      <w:r w:rsidRPr="00940D9E">
        <w:rPr>
          <w:rStyle w:val="a5"/>
          <w:rFonts w:ascii="Times New Roman" w:hAnsi="Times New Roman"/>
          <w:noProof/>
          <w:spacing w:val="0"/>
          <w:szCs w:val="28"/>
        </w:rPr>
        <w:t>Слободская Украина</w:t>
      </w:r>
      <w:r w:rsidRPr="00E5369F">
        <w:rPr>
          <w:noProof/>
          <w:webHidden/>
          <w:spacing w:val="0"/>
          <w:szCs w:val="28"/>
        </w:rPr>
        <w:tab/>
      </w:r>
      <w:r w:rsidR="00B92BE3" w:rsidRPr="00E5369F">
        <w:rPr>
          <w:noProof/>
          <w:webHidden/>
          <w:spacing w:val="0"/>
          <w:szCs w:val="28"/>
        </w:rPr>
        <w:t>11</w:t>
      </w:r>
    </w:p>
    <w:p w:rsidR="00475ABD" w:rsidRPr="00E5369F" w:rsidRDefault="00475ABD" w:rsidP="00E5369F">
      <w:pPr>
        <w:pStyle w:val="21"/>
        <w:widowControl w:val="0"/>
        <w:tabs>
          <w:tab w:val="right" w:leader="dot" w:pos="9345"/>
        </w:tabs>
        <w:ind w:left="0" w:firstLine="0"/>
        <w:rPr>
          <w:noProof/>
          <w:spacing w:val="0"/>
          <w:szCs w:val="28"/>
          <w:lang w:eastAsia="ru-RU"/>
        </w:rPr>
      </w:pPr>
      <w:r w:rsidRPr="00940D9E">
        <w:rPr>
          <w:rStyle w:val="a5"/>
          <w:rFonts w:ascii="Times New Roman" w:hAnsi="Times New Roman"/>
          <w:noProof/>
          <w:spacing w:val="0"/>
          <w:szCs w:val="28"/>
        </w:rPr>
        <w:t>Инвентарная реформа</w:t>
      </w:r>
      <w:r w:rsidRPr="00E5369F">
        <w:rPr>
          <w:noProof/>
          <w:webHidden/>
          <w:spacing w:val="0"/>
          <w:szCs w:val="28"/>
        </w:rPr>
        <w:tab/>
      </w:r>
      <w:r w:rsidR="00B92BE3" w:rsidRPr="00E5369F">
        <w:rPr>
          <w:noProof/>
          <w:webHidden/>
          <w:spacing w:val="0"/>
          <w:szCs w:val="28"/>
        </w:rPr>
        <w:t>11</w:t>
      </w:r>
    </w:p>
    <w:p w:rsidR="00475ABD" w:rsidRPr="00E5369F" w:rsidRDefault="00475ABD" w:rsidP="00E5369F">
      <w:pPr>
        <w:pStyle w:val="21"/>
        <w:widowControl w:val="0"/>
        <w:tabs>
          <w:tab w:val="right" w:leader="dot" w:pos="9345"/>
        </w:tabs>
        <w:ind w:left="0" w:firstLine="0"/>
        <w:rPr>
          <w:noProof/>
          <w:spacing w:val="0"/>
          <w:szCs w:val="28"/>
          <w:lang w:eastAsia="ru-RU"/>
        </w:rPr>
      </w:pPr>
      <w:r w:rsidRPr="00940D9E">
        <w:rPr>
          <w:rStyle w:val="a5"/>
          <w:rFonts w:ascii="Times New Roman" w:hAnsi="Times New Roman"/>
          <w:noProof/>
          <w:spacing w:val="0"/>
          <w:szCs w:val="28"/>
        </w:rPr>
        <w:t>ЗУНР</w:t>
      </w:r>
      <w:r w:rsidRPr="00E5369F">
        <w:rPr>
          <w:noProof/>
          <w:webHidden/>
          <w:spacing w:val="0"/>
          <w:szCs w:val="28"/>
        </w:rPr>
        <w:tab/>
      </w:r>
      <w:r w:rsidR="00B92BE3" w:rsidRPr="00E5369F">
        <w:rPr>
          <w:noProof/>
          <w:webHidden/>
          <w:spacing w:val="0"/>
          <w:szCs w:val="28"/>
        </w:rPr>
        <w:t>11</w:t>
      </w:r>
    </w:p>
    <w:p w:rsidR="00475ABD" w:rsidRPr="00E5369F" w:rsidRDefault="00475ABD" w:rsidP="00E5369F">
      <w:pPr>
        <w:pStyle w:val="21"/>
        <w:widowControl w:val="0"/>
        <w:tabs>
          <w:tab w:val="right" w:leader="dot" w:pos="9345"/>
        </w:tabs>
        <w:ind w:left="0" w:firstLine="0"/>
        <w:rPr>
          <w:noProof/>
          <w:spacing w:val="0"/>
          <w:szCs w:val="28"/>
          <w:lang w:eastAsia="ru-RU"/>
        </w:rPr>
      </w:pPr>
      <w:r w:rsidRPr="00940D9E">
        <w:rPr>
          <w:rStyle w:val="a5"/>
          <w:rFonts w:ascii="Times New Roman" w:hAnsi="Times New Roman"/>
          <w:noProof/>
          <w:spacing w:val="0"/>
          <w:szCs w:val="28"/>
        </w:rPr>
        <w:t>Украинизация</w:t>
      </w:r>
      <w:r w:rsidRPr="00E5369F">
        <w:rPr>
          <w:noProof/>
          <w:webHidden/>
          <w:spacing w:val="0"/>
          <w:szCs w:val="28"/>
        </w:rPr>
        <w:tab/>
      </w:r>
      <w:r w:rsidR="00B92BE3" w:rsidRPr="00E5369F">
        <w:rPr>
          <w:noProof/>
          <w:webHidden/>
          <w:spacing w:val="0"/>
          <w:szCs w:val="28"/>
        </w:rPr>
        <w:t>13</w:t>
      </w:r>
    </w:p>
    <w:p w:rsidR="00475ABD" w:rsidRPr="00E5369F" w:rsidRDefault="00475ABD" w:rsidP="00E5369F">
      <w:pPr>
        <w:pStyle w:val="21"/>
        <w:widowControl w:val="0"/>
        <w:tabs>
          <w:tab w:val="right" w:leader="dot" w:pos="9345"/>
        </w:tabs>
        <w:ind w:left="0" w:firstLine="0"/>
        <w:rPr>
          <w:noProof/>
          <w:spacing w:val="0"/>
          <w:szCs w:val="28"/>
          <w:lang w:eastAsia="ru-RU"/>
        </w:rPr>
      </w:pPr>
      <w:r w:rsidRPr="00940D9E">
        <w:rPr>
          <w:rStyle w:val="a5"/>
          <w:rFonts w:ascii="Times New Roman" w:hAnsi="Times New Roman"/>
          <w:noProof/>
          <w:spacing w:val="0"/>
          <w:szCs w:val="28"/>
        </w:rPr>
        <w:t>Конверсия</w:t>
      </w:r>
      <w:r w:rsidRPr="00E5369F">
        <w:rPr>
          <w:noProof/>
          <w:webHidden/>
          <w:spacing w:val="0"/>
          <w:szCs w:val="28"/>
        </w:rPr>
        <w:tab/>
      </w:r>
      <w:r w:rsidR="00B92BE3" w:rsidRPr="00E5369F">
        <w:rPr>
          <w:noProof/>
          <w:webHidden/>
          <w:spacing w:val="0"/>
          <w:szCs w:val="28"/>
        </w:rPr>
        <w:t>19</w:t>
      </w:r>
    </w:p>
    <w:p w:rsidR="00475ABD" w:rsidRPr="00E5369F" w:rsidRDefault="00475ABD" w:rsidP="00E5369F">
      <w:pPr>
        <w:pStyle w:val="11"/>
        <w:widowControl w:val="0"/>
        <w:tabs>
          <w:tab w:val="right" w:leader="dot" w:pos="9345"/>
        </w:tabs>
        <w:spacing w:after="0"/>
        <w:ind w:firstLine="0"/>
        <w:rPr>
          <w:noProof/>
          <w:spacing w:val="0"/>
          <w:szCs w:val="28"/>
          <w:lang w:eastAsia="ru-RU"/>
        </w:rPr>
      </w:pPr>
      <w:r w:rsidRPr="00940D9E">
        <w:rPr>
          <w:rStyle w:val="a5"/>
          <w:rFonts w:ascii="Times New Roman" w:hAnsi="Times New Roman"/>
          <w:noProof/>
          <w:spacing w:val="0"/>
          <w:szCs w:val="28"/>
        </w:rPr>
        <w:t>Выберите правильный ответ</w:t>
      </w:r>
      <w:r w:rsidRPr="00E5369F">
        <w:rPr>
          <w:noProof/>
          <w:webHidden/>
          <w:spacing w:val="0"/>
          <w:szCs w:val="28"/>
        </w:rPr>
        <w:tab/>
      </w:r>
      <w:r w:rsidR="00B92BE3" w:rsidRPr="00E5369F">
        <w:rPr>
          <w:noProof/>
          <w:webHidden/>
          <w:spacing w:val="0"/>
          <w:szCs w:val="28"/>
        </w:rPr>
        <w:t>20</w:t>
      </w:r>
    </w:p>
    <w:p w:rsidR="00475ABD" w:rsidRPr="00E5369F" w:rsidRDefault="00475ABD" w:rsidP="00E5369F">
      <w:pPr>
        <w:pStyle w:val="21"/>
        <w:widowControl w:val="0"/>
        <w:tabs>
          <w:tab w:val="right" w:leader="dot" w:pos="9345"/>
        </w:tabs>
        <w:ind w:left="0" w:firstLine="0"/>
        <w:rPr>
          <w:noProof/>
          <w:spacing w:val="0"/>
          <w:szCs w:val="28"/>
          <w:lang w:eastAsia="ru-RU"/>
        </w:rPr>
      </w:pPr>
      <w:r w:rsidRPr="00940D9E">
        <w:rPr>
          <w:rStyle w:val="a5"/>
          <w:rFonts w:ascii="Times New Roman" w:hAnsi="Times New Roman"/>
          <w:noProof/>
          <w:spacing w:val="0"/>
          <w:szCs w:val="28"/>
        </w:rPr>
        <w:t>1. Первым князем государства Русь был:</w:t>
      </w:r>
      <w:r w:rsidRPr="00E5369F">
        <w:rPr>
          <w:noProof/>
          <w:webHidden/>
          <w:spacing w:val="0"/>
          <w:szCs w:val="28"/>
        </w:rPr>
        <w:tab/>
      </w:r>
      <w:r w:rsidR="00B92BE3" w:rsidRPr="00E5369F">
        <w:rPr>
          <w:noProof/>
          <w:webHidden/>
          <w:spacing w:val="0"/>
          <w:szCs w:val="28"/>
        </w:rPr>
        <w:t>20</w:t>
      </w:r>
    </w:p>
    <w:p w:rsidR="00475ABD" w:rsidRPr="00E5369F" w:rsidRDefault="00475ABD" w:rsidP="00E5369F">
      <w:pPr>
        <w:pStyle w:val="21"/>
        <w:widowControl w:val="0"/>
        <w:tabs>
          <w:tab w:val="right" w:leader="dot" w:pos="9345"/>
        </w:tabs>
        <w:ind w:left="0" w:firstLine="0"/>
        <w:rPr>
          <w:noProof/>
          <w:spacing w:val="0"/>
          <w:szCs w:val="28"/>
          <w:lang w:eastAsia="ru-RU"/>
        </w:rPr>
      </w:pPr>
      <w:r w:rsidRPr="00940D9E">
        <w:rPr>
          <w:rStyle w:val="a5"/>
          <w:rFonts w:ascii="Times New Roman" w:hAnsi="Times New Roman"/>
          <w:noProof/>
          <w:spacing w:val="0"/>
          <w:szCs w:val="28"/>
        </w:rPr>
        <w:t xml:space="preserve">2. Из трех предложенных текстов выберите тот, который соответствует </w:t>
      </w:r>
      <w:r w:rsidRPr="00940D9E">
        <w:rPr>
          <w:rStyle w:val="a5"/>
          <w:rFonts w:ascii="Times New Roman" w:hAnsi="Times New Roman"/>
          <w:noProof/>
          <w:spacing w:val="0"/>
          <w:szCs w:val="28"/>
          <w:lang w:val="en-US"/>
        </w:rPr>
        <w:t xml:space="preserve">III </w:t>
      </w:r>
      <w:r w:rsidRPr="00940D9E">
        <w:rPr>
          <w:rStyle w:val="a5"/>
          <w:rFonts w:ascii="Times New Roman" w:hAnsi="Times New Roman"/>
          <w:noProof/>
          <w:spacing w:val="0"/>
          <w:szCs w:val="28"/>
        </w:rPr>
        <w:t>Универсалу Центральной Рады:</w:t>
      </w:r>
      <w:r w:rsidRPr="00E5369F">
        <w:rPr>
          <w:noProof/>
          <w:webHidden/>
          <w:spacing w:val="0"/>
          <w:szCs w:val="28"/>
        </w:rPr>
        <w:tab/>
      </w:r>
      <w:r w:rsidR="00B92BE3" w:rsidRPr="00E5369F">
        <w:rPr>
          <w:noProof/>
          <w:webHidden/>
          <w:spacing w:val="0"/>
          <w:szCs w:val="28"/>
        </w:rPr>
        <w:t>20</w:t>
      </w:r>
    </w:p>
    <w:p w:rsidR="00475ABD" w:rsidRPr="00E5369F" w:rsidRDefault="00475ABD" w:rsidP="00E5369F">
      <w:pPr>
        <w:pStyle w:val="11"/>
        <w:widowControl w:val="0"/>
        <w:tabs>
          <w:tab w:val="right" w:leader="dot" w:pos="9345"/>
        </w:tabs>
        <w:spacing w:after="0"/>
        <w:ind w:firstLine="0"/>
        <w:rPr>
          <w:noProof/>
          <w:spacing w:val="0"/>
          <w:szCs w:val="28"/>
          <w:lang w:eastAsia="ru-RU"/>
        </w:rPr>
      </w:pPr>
      <w:r w:rsidRPr="00940D9E">
        <w:rPr>
          <w:rStyle w:val="a5"/>
          <w:rFonts w:ascii="Times New Roman" w:hAnsi="Times New Roman"/>
          <w:noProof/>
          <w:spacing w:val="0"/>
          <w:szCs w:val="28"/>
        </w:rPr>
        <w:t>Расставьте события в хронологическом порядке</w:t>
      </w:r>
      <w:r w:rsidRPr="00E5369F">
        <w:rPr>
          <w:noProof/>
          <w:webHidden/>
          <w:spacing w:val="0"/>
          <w:szCs w:val="28"/>
        </w:rPr>
        <w:tab/>
      </w:r>
      <w:r w:rsidR="00B92BE3" w:rsidRPr="00E5369F">
        <w:rPr>
          <w:noProof/>
          <w:webHidden/>
          <w:spacing w:val="0"/>
          <w:szCs w:val="28"/>
        </w:rPr>
        <w:t>22</w:t>
      </w:r>
    </w:p>
    <w:p w:rsidR="003E6EBE" w:rsidRPr="00E5369F" w:rsidRDefault="00E5369F" w:rsidP="00E5369F">
      <w:pPr>
        <w:widowControl w:val="0"/>
        <w:ind w:firstLine="709"/>
        <w:jc w:val="center"/>
        <w:rPr>
          <w:b/>
          <w:spacing w:val="0"/>
          <w:szCs w:val="28"/>
        </w:rPr>
      </w:pPr>
      <w:bookmarkStart w:id="0" w:name="_Toc167764886"/>
      <w:r w:rsidRPr="00E5369F">
        <w:rPr>
          <w:spacing w:val="0"/>
          <w:szCs w:val="28"/>
        </w:rPr>
        <w:br w:type="page"/>
      </w:r>
      <w:r w:rsidR="00A43F79" w:rsidRPr="00E5369F">
        <w:rPr>
          <w:b/>
          <w:spacing w:val="0"/>
          <w:szCs w:val="28"/>
        </w:rPr>
        <w:t>Каковы на ваш взгляд причины вхождения Украины в состав России в</w:t>
      </w:r>
      <w:r w:rsidRPr="00E5369F">
        <w:rPr>
          <w:b/>
          <w:spacing w:val="0"/>
          <w:szCs w:val="28"/>
          <w:lang w:val="en-US"/>
        </w:rPr>
        <w:t> </w:t>
      </w:r>
      <w:r w:rsidR="00A43F79" w:rsidRPr="00E5369F">
        <w:rPr>
          <w:b/>
          <w:spacing w:val="0"/>
          <w:szCs w:val="28"/>
        </w:rPr>
        <w:t>1654</w:t>
      </w:r>
      <w:r w:rsidRPr="00E5369F">
        <w:rPr>
          <w:b/>
          <w:spacing w:val="0"/>
          <w:szCs w:val="28"/>
          <w:lang w:val="en-US"/>
        </w:rPr>
        <w:t> </w:t>
      </w:r>
      <w:r w:rsidR="00A43F79" w:rsidRPr="00E5369F">
        <w:rPr>
          <w:b/>
          <w:spacing w:val="0"/>
          <w:szCs w:val="28"/>
        </w:rPr>
        <w:t>г.?</w:t>
      </w:r>
      <w:bookmarkEnd w:id="0"/>
    </w:p>
    <w:p w:rsidR="00E5369F" w:rsidRPr="00E5369F" w:rsidRDefault="00E5369F" w:rsidP="00E5369F">
      <w:pPr>
        <w:widowControl w:val="0"/>
        <w:ind w:firstLine="709"/>
        <w:rPr>
          <w:spacing w:val="0"/>
          <w:szCs w:val="28"/>
        </w:rPr>
      </w:pPr>
    </w:p>
    <w:p w:rsidR="00A43F79" w:rsidRPr="00E5369F" w:rsidRDefault="00A43F79" w:rsidP="00E5369F">
      <w:pPr>
        <w:widowControl w:val="0"/>
        <w:ind w:firstLine="709"/>
        <w:rPr>
          <w:spacing w:val="0"/>
          <w:szCs w:val="28"/>
        </w:rPr>
      </w:pPr>
      <w:r w:rsidRPr="00E5369F">
        <w:rPr>
          <w:spacing w:val="0"/>
          <w:szCs w:val="28"/>
        </w:rPr>
        <w:t xml:space="preserve">По Столбовскому миру со Швецией (1617) Россия вернула Новгород, однако потеряла все побережье Финского залива. </w:t>
      </w:r>
    </w:p>
    <w:p w:rsidR="00A43F79" w:rsidRPr="00E5369F" w:rsidRDefault="00A43F79" w:rsidP="00E5369F">
      <w:pPr>
        <w:widowControl w:val="0"/>
        <w:ind w:firstLine="709"/>
        <w:rPr>
          <w:spacing w:val="0"/>
          <w:szCs w:val="28"/>
        </w:rPr>
      </w:pPr>
      <w:r w:rsidRPr="00E5369F">
        <w:rPr>
          <w:spacing w:val="0"/>
          <w:szCs w:val="28"/>
        </w:rPr>
        <w:t>В 1618 г. было заключено Деулинское перемирие с Речью Посполитой, по которому Россия вынуждена была отдать Польше Смоленск, а также черниговские и северские земли. По Поляновскому миру (1634), который завершил начавшуюся в 1632 г. очередную войну с Речью Посполитой, Владислав отказался от российской короны, но Смоленск и Северская земля остались у Польши.</w:t>
      </w:r>
    </w:p>
    <w:p w:rsidR="00A43F79" w:rsidRPr="00E5369F" w:rsidRDefault="00A43F79" w:rsidP="00E5369F">
      <w:pPr>
        <w:widowControl w:val="0"/>
        <w:ind w:firstLine="709"/>
        <w:rPr>
          <w:spacing w:val="0"/>
          <w:szCs w:val="28"/>
        </w:rPr>
      </w:pPr>
      <w:r w:rsidRPr="00E5369F">
        <w:rPr>
          <w:spacing w:val="0"/>
          <w:szCs w:val="28"/>
        </w:rPr>
        <w:t xml:space="preserve">В 1648 г. на Украине началось восстание против поляков (по Люблинской унии 1569 г. украинские земли были присоединены непосредственно к Польше), переросшее в освободительную войну, охватившую и Белоруссию. Во главе движения, главную силу которого составляли запорожские казаки, бил Богдан Хмельницкий*. </w:t>
      </w:r>
    </w:p>
    <w:p w:rsidR="00A43F79" w:rsidRPr="00E5369F" w:rsidRDefault="00A43F79" w:rsidP="00E5369F">
      <w:pPr>
        <w:widowControl w:val="0"/>
        <w:ind w:firstLine="709"/>
        <w:rPr>
          <w:spacing w:val="0"/>
          <w:szCs w:val="28"/>
        </w:rPr>
      </w:pPr>
      <w:r w:rsidRPr="00E5369F">
        <w:rPr>
          <w:spacing w:val="0"/>
          <w:szCs w:val="28"/>
        </w:rPr>
        <w:t xml:space="preserve">Повстанцы обращаются за помощью к Москве, однако только в 1653 г. Земский собор принял решение о воссоединении Украины с Россией. </w:t>
      </w:r>
    </w:p>
    <w:p w:rsidR="00A43F79" w:rsidRPr="00E5369F" w:rsidRDefault="00A43F79" w:rsidP="00E5369F">
      <w:pPr>
        <w:widowControl w:val="0"/>
        <w:ind w:firstLine="709"/>
        <w:rPr>
          <w:spacing w:val="0"/>
          <w:szCs w:val="28"/>
        </w:rPr>
      </w:pPr>
      <w:r w:rsidRPr="00E5369F">
        <w:rPr>
          <w:spacing w:val="0"/>
          <w:szCs w:val="28"/>
        </w:rPr>
        <w:t>В январе 1654 г. Рада (Совет) в Переяславле также приняла решение о вхождении Украины в состав России (вошла лишь Левобережная Украина с Киевом, Правобережная Украина оставалась в составе Речи Посполитой вплоть до разделов Польши в конце XVIII в.). Хотя Украина и объединилась с близким по вере и культуре народом, однозначно говорить о прогрессивном значении воссоединения нельзя. Длительное время украинские и белорусские земли входили в состав Литвы, затем Речи Посполитой, развивались в условиях иной, нежели Россия, политической, социальной, культурной и религиозной среды. Местные феодалы и горожане не знали самодержавного гнета, пользовались значительными правами, привилегиями и свободами, каких не было в Московской Руси. Политика Москвы мало считалась с тем фактом, что по условиям договора 1654 г. украинские земли получили автономию и должны были управляться выбираемым на Раде гетманом. Централистская политика России с самого начала была направлена на искоренение автономного строя Украины, последние остатки которого исчезли в 80-х годах XVIII в. при Екатерине II.</w:t>
      </w:r>
    </w:p>
    <w:p w:rsidR="00A43F79" w:rsidRPr="00997C67" w:rsidRDefault="00A43F79" w:rsidP="00E5369F">
      <w:pPr>
        <w:widowControl w:val="0"/>
        <w:ind w:firstLine="709"/>
        <w:rPr>
          <w:spacing w:val="0"/>
          <w:szCs w:val="28"/>
        </w:rPr>
      </w:pPr>
      <w:r w:rsidRPr="00E5369F">
        <w:rPr>
          <w:spacing w:val="0"/>
          <w:szCs w:val="28"/>
        </w:rPr>
        <w:t xml:space="preserve">Объединение Украины с Россией явилось причиной длительной войны с Речью Посполитой (1654-1667), закончившейся Андрусовским перемирием. России возвращался Смоленск, Польша признала воссоединение Левобережной Украины с Россией. В 1686 г. был заключен "Вечный мир" с Речью Посполитой, закрепивший за Россией Киев. С 1656 по 1658 г. шла война России со Швецией. Попытка России овладеть побережьем Финского залива закончилась неудачно. В 1661 г. был подписан Кардисский мир, по которому все побережье оставалось у Швеции. </w:t>
      </w:r>
    </w:p>
    <w:p w:rsidR="00E5369F" w:rsidRPr="00997C67" w:rsidRDefault="00E5369F" w:rsidP="00E5369F">
      <w:pPr>
        <w:widowControl w:val="0"/>
        <w:ind w:firstLine="709"/>
        <w:rPr>
          <w:spacing w:val="0"/>
          <w:szCs w:val="28"/>
        </w:rPr>
      </w:pPr>
    </w:p>
    <w:p w:rsidR="00AE3D31" w:rsidRPr="00997C67" w:rsidRDefault="00AE3D31" w:rsidP="00E5369F">
      <w:pPr>
        <w:pStyle w:val="1"/>
        <w:rPr>
          <w:sz w:val="28"/>
        </w:rPr>
      </w:pPr>
      <w:bookmarkStart w:id="1" w:name="_Toc167764887"/>
      <w:r w:rsidRPr="00E5369F">
        <w:rPr>
          <w:sz w:val="28"/>
        </w:rPr>
        <w:t>Расскажите о Н. Скрыпнике как видном общественном деятеле советской Украины</w:t>
      </w:r>
      <w:bookmarkEnd w:id="1"/>
    </w:p>
    <w:p w:rsidR="00E5369F" w:rsidRPr="00997C67" w:rsidRDefault="00E5369F" w:rsidP="00E5369F">
      <w:pPr>
        <w:rPr>
          <w:szCs w:val="28"/>
        </w:rPr>
      </w:pPr>
    </w:p>
    <w:p w:rsidR="001774D4" w:rsidRPr="00E5369F" w:rsidRDefault="001774D4" w:rsidP="00E5369F">
      <w:pPr>
        <w:widowControl w:val="0"/>
        <w:ind w:firstLine="709"/>
        <w:rPr>
          <w:spacing w:val="0"/>
          <w:szCs w:val="28"/>
        </w:rPr>
      </w:pPr>
      <w:r w:rsidRPr="00E5369F">
        <w:rPr>
          <w:spacing w:val="0"/>
          <w:szCs w:val="28"/>
        </w:rPr>
        <w:t>СКРЫПНИК Николай Алексеевич (1872-1933 года), политический деятель. В 1918-19 председатель СНК УССР, в 1933 заместитель председателя СНК и председателя Госплана УССР. Член ЦК ВКП(б) с 1927 года. Покончил жизнь самоубийством.</w:t>
      </w:r>
    </w:p>
    <w:p w:rsidR="00AE3D31" w:rsidRPr="00E5369F" w:rsidRDefault="00AE3D31" w:rsidP="00E5369F">
      <w:pPr>
        <w:widowControl w:val="0"/>
        <w:ind w:firstLine="709"/>
        <w:rPr>
          <w:spacing w:val="0"/>
          <w:szCs w:val="28"/>
        </w:rPr>
      </w:pPr>
      <w:r w:rsidRPr="00E5369F">
        <w:rPr>
          <w:spacing w:val="0"/>
          <w:szCs w:val="28"/>
        </w:rPr>
        <w:t>Судьба Скрыпника трагична, а политические взгляды в известной мере противоречивы, как у каждого неординарного лидера, опередившего свое время. Убежденный ленинец, член партии с 1897 года, более 15 лет входивший состав руководства УССР как член Политбюро ЦК КП(б)У, он был национальным патриотом. Таких национал-патриотических взглядов лидеры коммунистических партий Европы (испанской, затем других) стали придерживаться позже, в 50-х годах.</w:t>
      </w:r>
    </w:p>
    <w:p w:rsidR="00AE3D31" w:rsidRPr="00E5369F" w:rsidRDefault="00AE3D31" w:rsidP="00E5369F">
      <w:pPr>
        <w:widowControl w:val="0"/>
        <w:ind w:firstLine="709"/>
        <w:rPr>
          <w:spacing w:val="0"/>
          <w:szCs w:val="28"/>
        </w:rPr>
      </w:pPr>
      <w:r w:rsidRPr="00E5369F">
        <w:rPr>
          <w:spacing w:val="0"/>
          <w:szCs w:val="28"/>
        </w:rPr>
        <w:t xml:space="preserve">Чтобы возникло и сохранилось независимое государство, должна существовать национальная элита — живой носитель культуры, искусства, науки и языка его народа. В 1991 году Украина стала государством, так как в предшествующие 70 лет среди ее руководителей-коммунистов были национальные лидеры, не позволившие «гауляйтерам» Кремля завершить перевоспитание этой элиты в российском имперском духе, хотя им многое удалось сделать. Известно, что в период оккупации гауляйтерами называли немцев, управлявших оккупированными странами и областями. Украинские генсеки Хрущев, Косиор и Каганович реально от них не отличались, проводя политику назначившего их центра, которая подчас несла Украине несчастья. Косиор и Постышев изъяли хлеб в колхозах, что привело к голодомору. Хрущев в 1937 году при проведении репрессий на Украине сделал их гораздо более массовыми и жестокими, чем в любом другом регионе бывшего СССР, а в 1946 году способствовал развязыванию гражданской войны в западных областях. Чтобы не допустить отстаивания руководителями Украины ее интересов, при Сталине существовал неофициальный запрет на избрание генеральными секретарями ЦК КП(б)У лиц коренной национальности. Но мало изменилось положение и после того, как незадолго до его смерти власть в республике возглавил украинец Кириченко, хотя он и его преемники уже как-то стремились совместить служение интересам центра с защитой «в пределах дозволенного» интересов республики и ее населения. Окружение последнего по времени секретаря ЦК Щербицкого сейчас утверждает, что он был правителем такого типа (хотя его поведение при чернобыльской катастрофе дает повод в этом усомниться). Но национальными лидерами они не были, подходя к Украине как к территории. Их можно назвать уже не «гауляйтерами», а «губернаторами» из местной элиты. Однако пытались продемонстрировать близость к народу не только они, но и «гауляйтеры». Хрущев носил вышитую украинскую сорочку, Каганович и Косиор способствовали украинизации, проводимой Скрыпником. </w:t>
      </w:r>
    </w:p>
    <w:p w:rsidR="00AE3D31" w:rsidRPr="00E5369F" w:rsidRDefault="00AE3D31" w:rsidP="00E5369F">
      <w:pPr>
        <w:widowControl w:val="0"/>
        <w:ind w:firstLine="709"/>
        <w:rPr>
          <w:spacing w:val="0"/>
          <w:szCs w:val="28"/>
        </w:rPr>
      </w:pPr>
      <w:r w:rsidRPr="00E5369F">
        <w:rPr>
          <w:spacing w:val="0"/>
          <w:szCs w:val="28"/>
        </w:rPr>
        <w:t>Укрепить национальную самобытность Украины пытался Шелест, но в его время московские надсмотрщики очень внимательно следили за каждым шагом республиканских руководителей, и он немедленно за это поплатился. В истории Советской Украины лишь Скрыпник смог стать национальным лидером.</w:t>
      </w:r>
    </w:p>
    <w:p w:rsidR="00AE3D31" w:rsidRPr="00E5369F" w:rsidRDefault="00AE3D31" w:rsidP="00E5369F">
      <w:pPr>
        <w:widowControl w:val="0"/>
        <w:ind w:firstLine="709"/>
        <w:rPr>
          <w:spacing w:val="0"/>
          <w:szCs w:val="28"/>
        </w:rPr>
      </w:pPr>
      <w:r w:rsidRPr="00E5369F">
        <w:rPr>
          <w:spacing w:val="0"/>
          <w:szCs w:val="28"/>
        </w:rPr>
        <w:t xml:space="preserve">Пост председателя Совнаркома Скрыпник занимал в 1918—1919 гг., когда структура власти в республиках и в Москве была иной, чем при Сталине и позже. Ленин тогда тоже был всего лишь председателем Совнаркома РСФСР. Генеральные секретари ЦК стали первыми руководителями в Союзе и республиках уже при Сталине. Скрыпника должен был контролировать председатель Украинского ревкома Григорий Петровский, но, будучи не очень решительным, он не вмешивался в его работу. Из того, что тогда сделала исполнительная власть, полезным для будущего было сохранение Академии наук, созданной при гетмане Скоропадском. Трудность сохранения состояла и в том, что ее создал «ставленник оккупантов», и в том, что она находилась в Киеве, а столицей Украины был Харьков. Но попыткам ее ликвидации Скрыпник решительно воспротивился. Он подчинил ее Наркомпросу и определил порядок финансирования. Когда Ленин «националиста» Скрыпника заменил «гауляйтером» Христианом Раковским, она была легализирована, и вопрос о ее закрытии уже не стоял. </w:t>
      </w:r>
    </w:p>
    <w:p w:rsidR="00B46416" w:rsidRPr="00E5369F" w:rsidRDefault="00B46416" w:rsidP="00E5369F">
      <w:pPr>
        <w:widowControl w:val="0"/>
        <w:ind w:firstLine="709"/>
        <w:rPr>
          <w:spacing w:val="0"/>
          <w:szCs w:val="28"/>
        </w:rPr>
      </w:pPr>
      <w:r w:rsidRPr="00E5369F">
        <w:rPr>
          <w:spacing w:val="0"/>
          <w:szCs w:val="28"/>
        </w:rPr>
        <w:t>По инициативе Н. Скрыпника национальный язык внедрялся в школах командного состава, в красноармейских частях. Процесс украинизации охватил регионы других республик, где компактно проживали украинцы (Северный Кавказ, Казахстан, Дальний Восток). Здесь также открывались украинские школы, издавались украинские газеты, работало украинское радиовещание. Все это способствовало росту национального сознания украинского народа.</w:t>
      </w:r>
    </w:p>
    <w:p w:rsidR="00B46416" w:rsidRPr="00E5369F" w:rsidRDefault="00B46416" w:rsidP="00E5369F">
      <w:pPr>
        <w:widowControl w:val="0"/>
        <w:ind w:firstLine="709"/>
        <w:rPr>
          <w:spacing w:val="0"/>
          <w:szCs w:val="28"/>
        </w:rPr>
      </w:pPr>
      <w:r w:rsidRPr="00E5369F">
        <w:rPr>
          <w:spacing w:val="0"/>
          <w:szCs w:val="28"/>
        </w:rPr>
        <w:t>В то же время осуществление политики украинизации сопровождалось созданием благоприятных условий для национальных меньшинств, компактно проживавших на территории Советской Украины. В октябре 1924 г. в ее составе была образована Мол-давская Автономная Республика. Происходил интенсивный процесс национально-территориального районирования: были выделены 13 национальных районов, существовали сотни национальных сельсоветов и поселковых советов, работали сотни школ с немецким, еврейским, болгарским, польским, татарским и другими языками обучения.</w:t>
      </w:r>
    </w:p>
    <w:p w:rsidR="00AE3D31" w:rsidRPr="00E5369F" w:rsidRDefault="00AE3D31" w:rsidP="00E5369F">
      <w:pPr>
        <w:widowControl w:val="0"/>
        <w:ind w:firstLine="709"/>
        <w:rPr>
          <w:spacing w:val="0"/>
          <w:szCs w:val="28"/>
        </w:rPr>
      </w:pPr>
      <w:r w:rsidRPr="00E5369F">
        <w:rPr>
          <w:spacing w:val="0"/>
          <w:szCs w:val="28"/>
        </w:rPr>
        <w:t xml:space="preserve">В 1921 году по инициативе Скрыпника была создана на базе Петенской районной партшколы Харьковская городская партшкола, через год — Высшая партийная школа УССР, к которой примыкала группа украинской интеллигенции. Украинский язык и литературу в этой школе преподавал Владимир Сосюра — будущий поэт, а первым директором ее по рекомендации Скрыпника стал Иван Черный (отец автора). </w:t>
      </w:r>
    </w:p>
    <w:p w:rsidR="00AE3D31" w:rsidRPr="00E5369F" w:rsidRDefault="00AE3D31" w:rsidP="00E5369F">
      <w:pPr>
        <w:widowControl w:val="0"/>
        <w:ind w:firstLine="709"/>
        <w:rPr>
          <w:spacing w:val="0"/>
          <w:szCs w:val="28"/>
        </w:rPr>
      </w:pPr>
      <w:r w:rsidRPr="00E5369F">
        <w:rPr>
          <w:spacing w:val="0"/>
          <w:szCs w:val="28"/>
        </w:rPr>
        <w:t xml:space="preserve">Большой след в истории оставила украинизация, проведенная Скрыпником в 20-х — начале 30-х годов. Проводилась она административно. На украинский язык было переведено делопроизводство государственных и партийных учреждений, работники государственных учреждений, включая больницы и магазины, должны были сдать экзамены на знание языка. Не сдавшие подлежали увольнению, а так как тогда существовала безработица, это было тяжелым наказанием. Эффект последовал сразу — в украинские школы стали поступать ученики из семей, не говорящих на украинском, но считавших нужным научить этому детей. Автор учился позже, когда украинизацию осудили, однако это продолжалось по инерции — в его классе было более 3/4 детей из таких семей. </w:t>
      </w:r>
    </w:p>
    <w:p w:rsidR="00AE3D31" w:rsidRPr="00E5369F" w:rsidRDefault="00AE3D31" w:rsidP="00E5369F">
      <w:pPr>
        <w:widowControl w:val="0"/>
        <w:ind w:firstLine="709"/>
        <w:rPr>
          <w:spacing w:val="0"/>
          <w:szCs w:val="28"/>
        </w:rPr>
      </w:pPr>
      <w:r w:rsidRPr="00E5369F">
        <w:rPr>
          <w:spacing w:val="0"/>
          <w:szCs w:val="28"/>
        </w:rPr>
        <w:t xml:space="preserve">Поэтому результаты украинизации были весьма успешны, особенно в тогдашней столице Харькове и других русифицированных восточных городах. После нее 80% общеобразовательных школ и вузы гуманитарного и сельскохозяйственного профиля были переведены на украинский язык, тираж украинских газет в 4—5 раз превысил тираж русских, появились новые украинские театры. К тому времени, когда украинизацию сменила «интернационализация» (реально — русификация), украинский язык уже перестал быть исключительно сельским, как ранее. Поэтому сейчас, через 60 лет, в Украине невозможно представить Президента или главу правительства, не знающих языка коренной нации, как это имеет место в некоторых других постсоветских странах. Украинизация была уникальной политической кампанией, не имевшей аналогов в мире — ее провел лидер, формально занимавший второстепенный пост в республике, с ограниченной самостоятельностью при враждебном отношении к ней государства. Однако несмотря на это, она проводилась на протяжении 5-6 лет энергично, с применением жестких административных мер. Успеху ее благоприятствовал ряд обстоятельств. Украинский язык в Советской Украине номинально был официальным с момента ее создания, но реально он не использовался из-за незнания служащими украинской грамматики, а учебных заведений было мало в связи с отсутствием учебников и учителей. Несоответствие номинального и реального состояния дела дало повод Скрыпнику как члену Политбюро в средине 20-х годов подготовить проект решения ЦК КП(б)У об украинизации и добиться его принятия. Убедить руководство было нелегко, но Скрыпнику это удалось. Он обосновал его высказыванием Сталина о том, что при социализме расцветет культура народов СССР, национальная по форме, социалистическая по содержанию. Этот тезис выходец из малого народа высказал еще не как «вождь народов», а как нарком по делам национальностей. К моменту начала украинизации его взгляды изменились, но вслух он об этом не говорил. Лишь с 30-х годов он стал высказывать великодержавные взгляды, но даже и тогда формально не отрекся от тезиса о расцвете национальных культур. </w:t>
      </w:r>
    </w:p>
    <w:p w:rsidR="00AE3D31" w:rsidRPr="00E5369F" w:rsidRDefault="00AE3D31" w:rsidP="00E5369F">
      <w:pPr>
        <w:widowControl w:val="0"/>
        <w:ind w:firstLine="709"/>
        <w:rPr>
          <w:spacing w:val="0"/>
          <w:szCs w:val="28"/>
        </w:rPr>
      </w:pPr>
      <w:r w:rsidRPr="00E5369F">
        <w:rPr>
          <w:spacing w:val="0"/>
          <w:szCs w:val="28"/>
        </w:rPr>
        <w:t xml:space="preserve">Доводы Скрыпника убедили осторожного генерального секретаря ЦК КП(б)У Лазаря Кагановича. Постановление было принято, а он назначен наркомом просвещения, которому тогда были подчинены школы, вузы, учреждения культуры. Но интенсивно украинизация пошла, когда в 1928 году генсеком стал работавший с 1922 года в Сибири, а с 1926 года в аппарате ЦК ВКП(б) в Москве Станислав Косиор. В отличие от Кагановича, выходца из местечка на Киевщине (ныне в Чернобыльской зоне), украинский язык он не знал, но считал необходимым выполнять решения предшественника. Решительно противостоял украинизации второй секретарь Постышев, но вскоре после Кагановича он также убыл в Москву. </w:t>
      </w:r>
    </w:p>
    <w:p w:rsidR="00AE3D31" w:rsidRPr="00E5369F" w:rsidRDefault="00AE3D31" w:rsidP="00E5369F">
      <w:pPr>
        <w:widowControl w:val="0"/>
        <w:ind w:firstLine="709"/>
        <w:rPr>
          <w:spacing w:val="0"/>
          <w:szCs w:val="28"/>
        </w:rPr>
      </w:pPr>
      <w:r w:rsidRPr="00E5369F">
        <w:rPr>
          <w:spacing w:val="0"/>
          <w:szCs w:val="28"/>
        </w:rPr>
        <w:t>Власти Союза вначале не мешали украинизации. Еще при Ленине сложилась традиция не вмешиваться во второстепенные с точки зрения центра вопросы внутренней политики республик. Ленин считался с Украиной еще будучи в оппозиции — для приобретения союзника в борьбе с Временным правительством. Он поддержал ее автономию, а затем независимость. От этого трудно было сразу отказаться после прихода к власти, тем более что Брестским договором она была закреплена на межгосударственном уровне. К тому же значительную часть бойцов Красной Армии составляли украинцы, а украинские «банды» Махно спасли Москву от вторжения Деникина, который вынужден был снять с фронта ударную армию Слащева и бросить ее против Махно, не дойдя до столицы всего 200 верст. Позже «мягкий» подход к Украине сохранился, пока Сталину, занятому борьбой за власть, было не до нее. Но в 1933 году это «самоуправство» отняли. В Харьков вернули Постышева. Украинизация была пресечена, непосильные хлебозаготовки привели к голодомору. И Скрыпник, не ожидая неизбежного ареста, застрелился.</w:t>
      </w:r>
    </w:p>
    <w:p w:rsidR="003B46D7" w:rsidRPr="00997C67" w:rsidRDefault="003B46D7" w:rsidP="00E5369F">
      <w:pPr>
        <w:pStyle w:val="1"/>
        <w:rPr>
          <w:sz w:val="28"/>
        </w:rPr>
      </w:pPr>
      <w:bookmarkStart w:id="2" w:name="_Toc167764888"/>
    </w:p>
    <w:p w:rsidR="00AE3D31" w:rsidRPr="00997C67" w:rsidRDefault="00AE3D31" w:rsidP="003B46D7">
      <w:pPr>
        <w:pStyle w:val="1"/>
        <w:rPr>
          <w:sz w:val="28"/>
        </w:rPr>
      </w:pPr>
      <w:r w:rsidRPr="00E5369F">
        <w:rPr>
          <w:sz w:val="28"/>
        </w:rPr>
        <w:t>Дайте определение слудующим терминам и понятиям</w:t>
      </w:r>
      <w:bookmarkEnd w:id="2"/>
    </w:p>
    <w:p w:rsidR="003B46D7" w:rsidRPr="00997C67" w:rsidRDefault="003B46D7" w:rsidP="003B46D7"/>
    <w:p w:rsidR="00AE3D31" w:rsidRPr="003B46D7" w:rsidRDefault="00AE3D31" w:rsidP="003B46D7">
      <w:pPr>
        <w:pStyle w:val="2"/>
      </w:pPr>
      <w:bookmarkStart w:id="3" w:name="_Toc167764889"/>
      <w:r w:rsidRPr="00E5369F">
        <w:t>Слободская Украина</w:t>
      </w:r>
      <w:bookmarkEnd w:id="3"/>
    </w:p>
    <w:p w:rsidR="00AE3D31" w:rsidRPr="00997C67" w:rsidRDefault="00AE3D31" w:rsidP="00E5369F">
      <w:pPr>
        <w:widowControl w:val="0"/>
        <w:ind w:firstLine="709"/>
        <w:rPr>
          <w:spacing w:val="0"/>
          <w:szCs w:val="28"/>
        </w:rPr>
      </w:pPr>
      <w:r w:rsidRPr="00E5369F">
        <w:rPr>
          <w:spacing w:val="0"/>
          <w:szCs w:val="28"/>
        </w:rPr>
        <w:t>СЛОБОДСКАЯ УКРАИНА историческая область, входившая в 17-18 веках в состав Российского государства (территория современной Харьковской и частей Сумской, Донецкой, Луганской области Украины, а также Белгородской, Курской и Воронежской области Российской Федерации). Население - украинские казаки и крестьяне, бежавшие от гнета польских панов и селившиеся слободами (отсюда название).</w:t>
      </w:r>
    </w:p>
    <w:p w:rsidR="003B46D7" w:rsidRPr="00997C67" w:rsidRDefault="003B46D7" w:rsidP="00E5369F">
      <w:pPr>
        <w:widowControl w:val="0"/>
        <w:ind w:firstLine="709"/>
        <w:rPr>
          <w:spacing w:val="0"/>
          <w:szCs w:val="28"/>
        </w:rPr>
      </w:pPr>
    </w:p>
    <w:p w:rsidR="001774D4" w:rsidRPr="00E5369F" w:rsidRDefault="001774D4" w:rsidP="003B46D7">
      <w:pPr>
        <w:pStyle w:val="2"/>
      </w:pPr>
      <w:bookmarkStart w:id="4" w:name="_Toc167764890"/>
      <w:r w:rsidRPr="00E5369F">
        <w:t>Инвентарная реформа</w:t>
      </w:r>
      <w:bookmarkEnd w:id="4"/>
    </w:p>
    <w:p w:rsidR="001774D4" w:rsidRPr="00E5369F" w:rsidRDefault="001774D4" w:rsidP="00E5369F">
      <w:pPr>
        <w:widowControl w:val="0"/>
        <w:ind w:firstLine="709"/>
        <w:rPr>
          <w:spacing w:val="0"/>
          <w:szCs w:val="28"/>
        </w:rPr>
      </w:pPr>
      <w:r w:rsidRPr="00E5369F">
        <w:rPr>
          <w:spacing w:val="0"/>
          <w:szCs w:val="28"/>
        </w:rPr>
        <w:t>Инвентарная реформа 1844-1848 гг. - опись границ, состава и состояния помещичьих имений в 9 западных губерниях, в соответствии с которыми устанавливались размеры наделов и повинностей крестьян. Таким образом царское правительство пыталось предотвратить обезземеливание крестьян и ослабить влияние польских помещиков, притеснявших своих крестьян - православных русских, украинцев и белорусов.</w:t>
      </w:r>
    </w:p>
    <w:p w:rsidR="003B46D7" w:rsidRPr="002F26DA" w:rsidRDefault="003B46D7" w:rsidP="003B46D7">
      <w:pPr>
        <w:pStyle w:val="2"/>
      </w:pPr>
      <w:bookmarkStart w:id="5" w:name="_Toc167764891"/>
    </w:p>
    <w:p w:rsidR="001774D4" w:rsidRPr="00E5369F" w:rsidRDefault="001774D4" w:rsidP="003B46D7">
      <w:pPr>
        <w:pStyle w:val="2"/>
      </w:pPr>
      <w:r w:rsidRPr="00E5369F">
        <w:t>ЗУНР</w:t>
      </w:r>
      <w:bookmarkEnd w:id="5"/>
    </w:p>
    <w:p w:rsidR="001774D4" w:rsidRPr="00E5369F" w:rsidRDefault="001774D4" w:rsidP="00E5369F">
      <w:pPr>
        <w:widowControl w:val="0"/>
        <w:ind w:firstLine="709"/>
        <w:rPr>
          <w:spacing w:val="0"/>
          <w:szCs w:val="28"/>
        </w:rPr>
      </w:pPr>
      <w:r w:rsidRPr="00E5369F">
        <w:rPr>
          <w:spacing w:val="0"/>
          <w:szCs w:val="28"/>
        </w:rPr>
        <w:t>Западно-Украинская народная республика (ЗУНР) - провозглашено 1 ноября 1918 года во Львове на территории Западной Украины (Восточная Галиция, Буковина и Закарпатье), ранее входившей в состав Австро-Венгерской империи. Создание ЗУНР происходило в обстановке распада Габсбургской монархии, вызванного поражением германо-австрийского блока в первой мировой войне. Высший представительный орган - Национальная рада (возглавлял Е.Петрушкевич), в состав которой вошли украинские депутаты бывших австрийского и венгерского парламентов, по политической ориентации - национал демократы, радикалы, правые, социал-демократы и др. Правительство ЗУНР (Государс</w:t>
      </w:r>
      <w:r w:rsidR="002F26DA">
        <w:rPr>
          <w:spacing w:val="0"/>
          <w:szCs w:val="28"/>
        </w:rPr>
        <w:t>тв</w:t>
      </w:r>
      <w:r w:rsidRPr="00E5369F">
        <w:rPr>
          <w:spacing w:val="0"/>
          <w:szCs w:val="28"/>
        </w:rPr>
        <w:t xml:space="preserve">енный секретариат - председатель и секретарь финансов К.Левицкий) в основном сохранило законы Габсбургской монархии. В манифесте Национальной рады (3 ноября) декларировались созыв Учредительного собрания, национальная автономия для меньшинств, аграрная реформа на основе уничтожения крупной земельной собственности и наделения безземельных и малоземельных крестьян землей, объявлялась неприкасаемой частная собственность на землю, фабрики и заводы. С момента возникновения ЗУНР оказалась вовлеченной в военные конфликты. Уже 4 ноября во Львове развернулось вооруженное выступление польских легионеров, с севера и с запада началось продвижение регулярных польских войск, с юга - румынских, стремившихся аннексировать Буковину; все это заставило правительство в декабре бежать в Тернополь, а вскоре - в Станислав (откуда оно через 6 месяцев перебралось в Каменец-Подольский). </w:t>
      </w:r>
    </w:p>
    <w:p w:rsidR="001774D4" w:rsidRPr="00E5369F" w:rsidRDefault="001774D4" w:rsidP="00E5369F">
      <w:pPr>
        <w:widowControl w:val="0"/>
        <w:ind w:firstLine="709"/>
        <w:rPr>
          <w:spacing w:val="0"/>
          <w:szCs w:val="28"/>
        </w:rPr>
      </w:pPr>
      <w:r w:rsidRPr="00E5369F">
        <w:rPr>
          <w:spacing w:val="0"/>
          <w:szCs w:val="28"/>
        </w:rPr>
        <w:t xml:space="preserve">Военные  формирования ЗУНР составляли Украинскую галицийскую армию (создана в конце 1918 года из подразделений так называемых сечевых стрельцов, ранее входивших в состав австро-венгерской армии). В декабре 1918 года правительство заключило в Фастове предварительный договор с Украинской директорией об объединении ЗУНР с Украинской народной республикой. </w:t>
      </w:r>
    </w:p>
    <w:p w:rsidR="001774D4" w:rsidRPr="00E5369F" w:rsidRDefault="001774D4" w:rsidP="00E5369F">
      <w:pPr>
        <w:widowControl w:val="0"/>
        <w:ind w:firstLine="709"/>
        <w:rPr>
          <w:spacing w:val="0"/>
          <w:szCs w:val="28"/>
        </w:rPr>
      </w:pPr>
      <w:r w:rsidRPr="00E5369F">
        <w:rPr>
          <w:spacing w:val="0"/>
          <w:szCs w:val="28"/>
        </w:rPr>
        <w:t>После освобождения Красной армией (в апреле -   мае 1919 года) большей части территории Правобережной Украины, а также Венгерской советской республики, основной задачей правительства ЗУНР стала борьба против Красной армии. Национальная рада и правительство отвергли предложение советского командования (июнь 1919 года) о военной помощи в борьбе с польскими войсками; вместе с тем они передали Петлюре галицийский корпус, при поддержке которого последние, в условиях оккупации территории Украины войсками Деникина, 30 августа временно заняли Киев (в сентябре галицийский корпус перешел на сторону Деникина).</w:t>
      </w:r>
    </w:p>
    <w:p w:rsidR="001774D4" w:rsidRPr="00E5369F" w:rsidRDefault="001774D4" w:rsidP="00E5369F">
      <w:pPr>
        <w:widowControl w:val="0"/>
        <w:ind w:firstLine="709"/>
        <w:rPr>
          <w:spacing w:val="0"/>
          <w:szCs w:val="28"/>
        </w:rPr>
      </w:pPr>
      <w:r w:rsidRPr="00E5369F">
        <w:rPr>
          <w:spacing w:val="0"/>
          <w:szCs w:val="28"/>
        </w:rPr>
        <w:t>25 июня 1919 года Совет десяти (руководящий орган Парижской мирной конференции 1919 - 1920 годов) отдал территорию Восточной Галиции Польше, которая в июле полностью оккупировала   Западную Украину; Национальная рада и правительство бежали за реку Збруч, перепдав (в Залещиках) всю полноту власти диктатору Петрушкевичу. В июле 1920 года на территории современной Тернопольской и части Львовской области, освобожденных частями Красной армии в ходе советско-польской войны 1920 года, была провозглашена Галицийская социалистическая советская республика. Однако в сентябре польские войска вновь оккупировали Восточную Галицию. По условиям Рижского мирного договора 1921 года территория Западной Украины отошла к Польше.</w:t>
      </w:r>
    </w:p>
    <w:p w:rsidR="003B46D7" w:rsidRPr="002F26DA" w:rsidRDefault="003B46D7" w:rsidP="003B46D7">
      <w:pPr>
        <w:pStyle w:val="2"/>
      </w:pPr>
      <w:bookmarkStart w:id="6" w:name="_Toc167764892"/>
    </w:p>
    <w:p w:rsidR="001774D4" w:rsidRPr="00E5369F" w:rsidRDefault="001774D4" w:rsidP="003B46D7">
      <w:pPr>
        <w:pStyle w:val="2"/>
      </w:pPr>
      <w:r w:rsidRPr="00E5369F">
        <w:t>Украинизация</w:t>
      </w:r>
      <w:bookmarkEnd w:id="6"/>
    </w:p>
    <w:p w:rsidR="001774D4" w:rsidRPr="00E5369F" w:rsidRDefault="001774D4" w:rsidP="00E5369F">
      <w:pPr>
        <w:widowControl w:val="0"/>
        <w:ind w:firstLine="709"/>
        <w:rPr>
          <w:spacing w:val="0"/>
          <w:szCs w:val="28"/>
        </w:rPr>
      </w:pPr>
      <w:r w:rsidRPr="00E5369F">
        <w:rPr>
          <w:spacing w:val="0"/>
          <w:szCs w:val="28"/>
        </w:rPr>
        <w:t>В начале XX века советским правительством проводилась политика украинизации, которая вызвала в свое время очень активное обсуждение. Активная дискуссия по этому вопросу продолжается и в наши дни не только потому, что этот вопрос интересует ученых-историков, но и потому, что эта тема очень актуальна в наши дни.</w:t>
      </w:r>
    </w:p>
    <w:p w:rsidR="001774D4" w:rsidRPr="00E5369F" w:rsidRDefault="001774D4" w:rsidP="00E5369F">
      <w:pPr>
        <w:widowControl w:val="0"/>
        <w:ind w:firstLine="709"/>
        <w:rPr>
          <w:spacing w:val="0"/>
          <w:szCs w:val="28"/>
        </w:rPr>
      </w:pPr>
      <w:r w:rsidRPr="00E5369F">
        <w:rPr>
          <w:spacing w:val="0"/>
          <w:szCs w:val="28"/>
        </w:rPr>
        <w:t>Либерализация советского общества во времена нэпа, стабилизация национально- государственного процесса путем образо-вания Союза ССР сопровождалась самоуправством большевиков в национальной политике. Взбудораженное в годы революции украинское национально-освободительное движение оставалось реальным фактором, с существованием которого должна была считаться коммунистическая власть.</w:t>
      </w:r>
    </w:p>
    <w:p w:rsidR="001774D4" w:rsidRPr="00E5369F" w:rsidRDefault="001774D4" w:rsidP="00E5369F">
      <w:pPr>
        <w:widowControl w:val="0"/>
        <w:ind w:firstLine="709"/>
        <w:rPr>
          <w:spacing w:val="0"/>
          <w:szCs w:val="28"/>
        </w:rPr>
      </w:pPr>
      <w:r w:rsidRPr="00E5369F">
        <w:rPr>
          <w:spacing w:val="0"/>
          <w:szCs w:val="28"/>
        </w:rPr>
        <w:t>Большевики видели естественных союзников среди так называемых "угнетенных наций". Ленин неоднократно подчеркивал, что "необходимо отличать национализм нации угнетающей и национализм нации угнетенной, национализм большой нации и национализм нации маленькой".</w:t>
      </w:r>
    </w:p>
    <w:p w:rsidR="001774D4" w:rsidRPr="00E5369F" w:rsidRDefault="001774D4" w:rsidP="00E5369F">
      <w:pPr>
        <w:widowControl w:val="0"/>
        <w:ind w:firstLine="709"/>
        <w:rPr>
          <w:spacing w:val="0"/>
          <w:szCs w:val="28"/>
        </w:rPr>
      </w:pPr>
      <w:r w:rsidRPr="00E5369F">
        <w:rPr>
          <w:spacing w:val="0"/>
          <w:szCs w:val="28"/>
        </w:rPr>
        <w:t>Партия большевиков с самого начала считала главной опасностью в национальном вопросе так называемый "великодержавный русский шовинизм" и старалась привлечь на свою сторону национальные меньшинства. Для этого, сразу после образования СССР главной линией национальной политики стала политика "коренизации". В апреле 1923 г. XII съезд РКП(б) объявил "коренизацию" официальным курсом партии в национальном вопросе, предусматривавшую вовлечение представителей коренных национальностей в партийный аппарат и государственные органы, применение национальных языков в партийной, хозяйственной работе, образовании, прессе, издательской сфере. На этом съезде были осуждены "великороссийский шовинизм и колонизаторские тенденции". В том же месяце VII конференция КП(б)У заявила о политике "украинизации", что украинские ЦИК и Совнарком сразу же оформили декретами.</w:t>
      </w:r>
    </w:p>
    <w:p w:rsidR="001774D4" w:rsidRPr="00E5369F" w:rsidRDefault="001774D4" w:rsidP="00E5369F">
      <w:pPr>
        <w:widowControl w:val="0"/>
        <w:ind w:firstLine="709"/>
        <w:rPr>
          <w:spacing w:val="0"/>
          <w:szCs w:val="28"/>
        </w:rPr>
      </w:pPr>
      <w:r w:rsidRPr="00E5369F">
        <w:rPr>
          <w:spacing w:val="0"/>
          <w:szCs w:val="28"/>
        </w:rPr>
        <w:t>В Украине политика коренизации сводилась к украинизации общественно-политической жизни. Сущность ее была в следующем:</w:t>
      </w:r>
    </w:p>
    <w:p w:rsidR="001774D4" w:rsidRPr="00E5369F" w:rsidRDefault="001774D4" w:rsidP="00E5369F">
      <w:pPr>
        <w:widowControl w:val="0"/>
        <w:numPr>
          <w:ilvl w:val="0"/>
          <w:numId w:val="3"/>
        </w:numPr>
        <w:ind w:left="0" w:firstLine="709"/>
        <w:rPr>
          <w:spacing w:val="0"/>
          <w:szCs w:val="28"/>
        </w:rPr>
      </w:pPr>
      <w:r w:rsidRPr="00E5369F">
        <w:rPr>
          <w:spacing w:val="0"/>
          <w:szCs w:val="28"/>
        </w:rPr>
        <w:t xml:space="preserve">украинский язык начал широко использоваться в публичных выступлениях, государственной и партийной деятельности, внешних атрибутах власти (в том числе в различных надписях, вывесках, печатях) </w:t>
      </w:r>
    </w:p>
    <w:p w:rsidR="001774D4" w:rsidRPr="00E5369F" w:rsidRDefault="001774D4" w:rsidP="00E5369F">
      <w:pPr>
        <w:widowControl w:val="0"/>
        <w:numPr>
          <w:ilvl w:val="0"/>
          <w:numId w:val="3"/>
        </w:numPr>
        <w:ind w:left="0" w:firstLine="709"/>
        <w:rPr>
          <w:spacing w:val="0"/>
          <w:szCs w:val="28"/>
        </w:rPr>
      </w:pPr>
      <w:r w:rsidRPr="00E5369F">
        <w:rPr>
          <w:spacing w:val="0"/>
          <w:szCs w:val="28"/>
        </w:rPr>
        <w:t xml:space="preserve">на украинский язык также были переведены судопроизводство, общеобразовательные и высшие учебные заведения, театры, периодическая пресса </w:t>
      </w:r>
    </w:p>
    <w:p w:rsidR="001774D4" w:rsidRPr="00E5369F" w:rsidRDefault="001774D4" w:rsidP="00E5369F">
      <w:pPr>
        <w:widowControl w:val="0"/>
        <w:numPr>
          <w:ilvl w:val="0"/>
          <w:numId w:val="3"/>
        </w:numPr>
        <w:ind w:left="0" w:firstLine="709"/>
        <w:rPr>
          <w:spacing w:val="0"/>
          <w:szCs w:val="28"/>
        </w:rPr>
      </w:pPr>
      <w:r w:rsidRPr="00E5369F">
        <w:rPr>
          <w:spacing w:val="0"/>
          <w:szCs w:val="28"/>
        </w:rPr>
        <w:t xml:space="preserve">для служащих был установлен срок (в пределах одного года) для перехода на украинский язык, появилась даже сеть государственных курсов по его изучению </w:t>
      </w:r>
    </w:p>
    <w:p w:rsidR="001774D4" w:rsidRPr="00E5369F" w:rsidRDefault="001774D4" w:rsidP="00E5369F">
      <w:pPr>
        <w:widowControl w:val="0"/>
        <w:numPr>
          <w:ilvl w:val="0"/>
          <w:numId w:val="3"/>
        </w:numPr>
        <w:ind w:left="0" w:firstLine="709"/>
        <w:rPr>
          <w:spacing w:val="0"/>
          <w:szCs w:val="28"/>
        </w:rPr>
      </w:pPr>
      <w:r w:rsidRPr="00E5369F">
        <w:rPr>
          <w:spacing w:val="0"/>
          <w:szCs w:val="28"/>
        </w:rPr>
        <w:t xml:space="preserve">произошла украинизация отдельных воинских частей </w:t>
      </w:r>
    </w:p>
    <w:p w:rsidR="001774D4" w:rsidRPr="00E5369F" w:rsidRDefault="001774D4" w:rsidP="00E5369F">
      <w:pPr>
        <w:widowControl w:val="0"/>
        <w:numPr>
          <w:ilvl w:val="0"/>
          <w:numId w:val="3"/>
        </w:numPr>
        <w:ind w:left="0" w:firstLine="709"/>
        <w:rPr>
          <w:spacing w:val="0"/>
          <w:szCs w:val="28"/>
        </w:rPr>
      </w:pPr>
      <w:r w:rsidRPr="00E5369F">
        <w:rPr>
          <w:spacing w:val="0"/>
          <w:szCs w:val="28"/>
        </w:rPr>
        <w:t xml:space="preserve">появилась Украинская Автокефальная Церковь </w:t>
      </w:r>
    </w:p>
    <w:p w:rsidR="001774D4" w:rsidRPr="00E5369F" w:rsidRDefault="001774D4" w:rsidP="00E5369F">
      <w:pPr>
        <w:widowControl w:val="0"/>
        <w:ind w:firstLine="709"/>
        <w:rPr>
          <w:spacing w:val="0"/>
          <w:szCs w:val="28"/>
        </w:rPr>
      </w:pPr>
      <w:r w:rsidRPr="00E5369F">
        <w:rPr>
          <w:spacing w:val="0"/>
          <w:szCs w:val="28"/>
        </w:rPr>
        <w:t>Большую роль в проведении украинизации сыграли Всеукраинская Центральная комиссия при СНК УССР и наркомат образования, который возглавлял Скрыпник. Его поддерживали большинство местной творческой и научной интеллигенции.</w:t>
      </w:r>
    </w:p>
    <w:p w:rsidR="001774D4" w:rsidRPr="00E5369F" w:rsidRDefault="001774D4" w:rsidP="00E5369F">
      <w:pPr>
        <w:widowControl w:val="0"/>
        <w:ind w:firstLine="709"/>
        <w:rPr>
          <w:spacing w:val="0"/>
          <w:szCs w:val="28"/>
        </w:rPr>
      </w:pPr>
      <w:r w:rsidRPr="00E5369F">
        <w:rPr>
          <w:spacing w:val="0"/>
          <w:szCs w:val="28"/>
        </w:rPr>
        <w:t xml:space="preserve">Сначала украинизация фактически касалась лишь культурной сферы. Лидеры КП(б)У очень тяжело воспринимали её. Многим, как Дмитрию Лебедю, казалось, что стать на сторону украинского села перед культурно более развитым русским городом -- это шаг назад 42. </w:t>
      </w:r>
    </w:p>
    <w:p w:rsidR="001774D4" w:rsidRPr="00E5369F" w:rsidRDefault="001774D4" w:rsidP="00E5369F">
      <w:pPr>
        <w:widowControl w:val="0"/>
        <w:ind w:firstLine="709"/>
        <w:rPr>
          <w:spacing w:val="0"/>
          <w:szCs w:val="28"/>
        </w:rPr>
      </w:pPr>
      <w:r w:rsidRPr="00E5369F">
        <w:rPr>
          <w:spacing w:val="0"/>
          <w:szCs w:val="28"/>
        </w:rPr>
        <w:t>Большевики всячески стремились доказать, что главной целью новой национальной политики является содействие развитию культур и языков бывших угнетенных народов. Но на первый план государственной власти выступило расширение социальной базы больше-виков за счет местного коренного населения. Так, в 1922 г. украинцы составляли только 23% членов КП(б)У. Удельный вес украинцев в составе государственного аппарата не превышал 35%. Чтобы обеспечить себе благосклонное отношение местного населения, необходимо было придать партийным и государственным струк-турам УССР более национальный характер.</w:t>
      </w:r>
    </w:p>
    <w:p w:rsidR="001774D4" w:rsidRPr="00E5369F" w:rsidRDefault="001774D4" w:rsidP="00E5369F">
      <w:pPr>
        <w:widowControl w:val="0"/>
        <w:ind w:firstLine="709"/>
        <w:rPr>
          <w:spacing w:val="0"/>
          <w:szCs w:val="28"/>
        </w:rPr>
      </w:pPr>
      <w:r w:rsidRPr="00E5369F">
        <w:rPr>
          <w:spacing w:val="0"/>
          <w:szCs w:val="28"/>
        </w:rPr>
        <w:t>Однако партийно-государственный аппарат, состоявший из неукраинской или русифицированной верхушки, активно противодействовал политике украинизации,</w:t>
      </w:r>
      <w:r w:rsidR="00997C67">
        <w:rPr>
          <w:spacing w:val="0"/>
          <w:szCs w:val="28"/>
        </w:rPr>
        <w:t xml:space="preserve"> всячески тормозил внедрение ук</w:t>
      </w:r>
      <w:r w:rsidRPr="00E5369F">
        <w:rPr>
          <w:spacing w:val="0"/>
          <w:szCs w:val="28"/>
        </w:rPr>
        <w:t>раинского языка. Так, секретарь ЦК КП(б)У Д. Лебедь выступил одним из основателей теории "борьбы двух культур", по которой "передовая пролетарская российс</w:t>
      </w:r>
      <w:r w:rsidR="00997C67">
        <w:rPr>
          <w:spacing w:val="0"/>
          <w:szCs w:val="28"/>
        </w:rPr>
        <w:t>кая культура" должна была побе</w:t>
      </w:r>
      <w:r w:rsidRPr="00E5369F">
        <w:rPr>
          <w:spacing w:val="0"/>
          <w:szCs w:val="28"/>
        </w:rPr>
        <w:t>дить "отсталую, связанную с крестьянством украинскую". Впрочем, подобные шовинистическ</w:t>
      </w:r>
      <w:r w:rsidR="00997C67">
        <w:rPr>
          <w:spacing w:val="0"/>
          <w:szCs w:val="28"/>
        </w:rPr>
        <w:t>ие идеи, маскировавшиеся под ло</w:t>
      </w:r>
      <w:r w:rsidRPr="00E5369F">
        <w:rPr>
          <w:spacing w:val="0"/>
          <w:szCs w:val="28"/>
        </w:rPr>
        <w:t>зунгами "пролетарского интернационализма" и разделявшиеся многими партийными функционерами, политически были преждевременными.</w:t>
      </w:r>
    </w:p>
    <w:p w:rsidR="001774D4" w:rsidRPr="00E5369F" w:rsidRDefault="001774D4" w:rsidP="00E5369F">
      <w:pPr>
        <w:widowControl w:val="0"/>
        <w:ind w:firstLine="709"/>
        <w:rPr>
          <w:spacing w:val="0"/>
          <w:szCs w:val="28"/>
        </w:rPr>
      </w:pPr>
      <w:r w:rsidRPr="00E5369F">
        <w:rPr>
          <w:spacing w:val="0"/>
          <w:szCs w:val="28"/>
        </w:rPr>
        <w:t>Было принято решение об украинизации госструктур и предприятий, которую планировалось закончить до 1 января 1926 года. Однако тогдашнее руководство УССР не проявило особого рвения, а в апреле 1925 г. Эммануил Квиринг был смещен с поста первого секретаря ЦК КПУ, а на его место был назначен верный сталинец - Лазарь Каганович. Началась форсированная украинизация. Каганович назначил наркомом просвещения УССР бывшего украинского эсера Александра Шумского. Новый нарком, плохо говоривший по-украински, начал фанатично проводить решения партии и правительства в жизнь.</w:t>
      </w:r>
    </w:p>
    <w:p w:rsidR="001774D4" w:rsidRPr="00E5369F" w:rsidRDefault="001774D4" w:rsidP="00E5369F">
      <w:pPr>
        <w:widowControl w:val="0"/>
        <w:ind w:firstLine="709"/>
        <w:rPr>
          <w:spacing w:val="0"/>
          <w:szCs w:val="28"/>
        </w:rPr>
      </w:pPr>
      <w:r w:rsidRPr="00E5369F">
        <w:rPr>
          <w:spacing w:val="0"/>
          <w:szCs w:val="28"/>
        </w:rPr>
        <w:t>Началась тотальная украинизация. Украинизировали все: прессу, школы, вузы, театры, учреждения, делопроизводство, штампы, вывески и т. д. Например, в Одессе, где учащиеся-украинцы составляли менее трети, были украинизированы все школы. На Украине был практически уничтожен русский театр. В 1930 г. на Украине оставалось только 3 большие русскоязычные газеты (по одной в Одессе, Сталино и Мариуполе).</w:t>
      </w:r>
    </w:p>
    <w:p w:rsidR="001774D4" w:rsidRPr="00E5369F" w:rsidRDefault="001774D4" w:rsidP="00E5369F">
      <w:pPr>
        <w:widowControl w:val="0"/>
        <w:ind w:firstLine="709"/>
        <w:rPr>
          <w:spacing w:val="0"/>
          <w:szCs w:val="28"/>
        </w:rPr>
      </w:pPr>
      <w:r w:rsidRPr="00E5369F">
        <w:rPr>
          <w:spacing w:val="0"/>
          <w:szCs w:val="28"/>
        </w:rPr>
        <w:t xml:space="preserve">Только в 1938 г. русскоязычное население вздохнуло несколько свободнее. Русский язык был введен как обязательный в школах, а в Киеве появилась единственная общеукраинская русскоязычная газета "Правда Украины". </w:t>
      </w:r>
    </w:p>
    <w:p w:rsidR="001774D4" w:rsidRPr="00E5369F" w:rsidRDefault="001774D4" w:rsidP="00E5369F">
      <w:pPr>
        <w:widowControl w:val="0"/>
        <w:ind w:firstLine="709"/>
        <w:rPr>
          <w:spacing w:val="0"/>
          <w:szCs w:val="28"/>
        </w:rPr>
      </w:pPr>
      <w:r w:rsidRPr="00E5369F">
        <w:rPr>
          <w:spacing w:val="0"/>
          <w:szCs w:val="28"/>
        </w:rPr>
        <w:t>Украинизация должна была заставить чекистов, учителей, профессоров и пропагандистов перейти на украинский язык. После установления советской власти на Украине было объявлено о равноправии русского и украинского языков.</w:t>
      </w:r>
    </w:p>
    <w:p w:rsidR="001774D4" w:rsidRPr="00E5369F" w:rsidRDefault="001774D4" w:rsidP="00E5369F">
      <w:pPr>
        <w:widowControl w:val="0"/>
        <w:ind w:firstLine="709"/>
        <w:rPr>
          <w:spacing w:val="0"/>
          <w:szCs w:val="28"/>
        </w:rPr>
      </w:pPr>
      <w:r w:rsidRPr="00E5369F">
        <w:rPr>
          <w:spacing w:val="0"/>
          <w:szCs w:val="28"/>
        </w:rPr>
        <w:t>В 1925 г, Эммануила Квиринга, находившегося на посту первого секретаря ЦК КП(б)У, сменил Лазарь Каганович, который принялся по</w:t>
      </w:r>
      <w:r w:rsidR="00B46416" w:rsidRPr="00E5369F">
        <w:rPr>
          <w:spacing w:val="0"/>
          <w:szCs w:val="28"/>
        </w:rPr>
        <w:t>-</w:t>
      </w:r>
      <w:r w:rsidRPr="00E5369F">
        <w:rPr>
          <w:spacing w:val="0"/>
          <w:szCs w:val="28"/>
        </w:rPr>
        <w:t>чиновьичьи усердно воплощать в жизнь официальны курс партии. При нем политика украинизации достигла больших успехов. Своеобразным форпостом усиленной украинизации в 20-х гг. стал наркомат просвещения, которому была подчинена вся культура. Наркомом просвещения в 1924-1927 гг. был Александр Шумский, а после него - Николай Скрыпник.</w:t>
      </w:r>
    </w:p>
    <w:p w:rsidR="001774D4" w:rsidRPr="00E5369F" w:rsidRDefault="001774D4" w:rsidP="00E5369F">
      <w:pPr>
        <w:widowControl w:val="0"/>
        <w:ind w:firstLine="709"/>
        <w:rPr>
          <w:spacing w:val="0"/>
          <w:szCs w:val="28"/>
        </w:rPr>
      </w:pPr>
      <w:r w:rsidRPr="00E5369F">
        <w:rPr>
          <w:spacing w:val="0"/>
          <w:szCs w:val="28"/>
        </w:rPr>
        <w:t>Результаты украинизации 20-х гг. были действительно весомыми. В результате проведения политики украинизации были достигнуты значительные успехи. Так, было в 1926 году делопроизводство было уже на 65% переведено на украинский язык, на украинском издавалось 60% периодики. Количество украинцев среди служащих государственного аппарата с 1923 по1927 г. возросло с 35 до 54%. Доля коренной национальности среди членов КП(б)У в то же время увеличилась с 23 до 52%. Украинский язык, несмотря на противодействие противников украинизации ("русотяпов"), превратился в основное средство общения, язык официального делопроизводства и образования. В 1929 г. в УССР действовало 80% школ, свыше 60% техникумов и 30% институтов с украинским языком обучения. Расширялась сеть украиноязычной прессы и издательств: свыше половины книг, газет и журналов начали издаваться на украинском языке. К 1930 году соотношение украинских и русских школ составляло 10:1, на украинском велось преподавание в 2/3 технукумов и 1/3 вузов.</w:t>
      </w:r>
    </w:p>
    <w:p w:rsidR="001774D4" w:rsidRPr="00E5369F" w:rsidRDefault="001774D4" w:rsidP="00E5369F">
      <w:pPr>
        <w:widowControl w:val="0"/>
        <w:ind w:firstLine="709"/>
        <w:rPr>
          <w:spacing w:val="0"/>
          <w:szCs w:val="28"/>
        </w:rPr>
      </w:pPr>
      <w:r w:rsidRPr="00E5369F">
        <w:rPr>
          <w:spacing w:val="0"/>
          <w:szCs w:val="28"/>
        </w:rPr>
        <w:t xml:space="preserve">Однако в осуществлении этой политики были и трудности. Некоторые руководители партии (во главе со Сталиным) считали, что нельзя предоставлять республикам полной самостоятельности в проведении этой политики, т.к. она стимулирует самосознание нации и может вызвать стремление к реальному суверенитету. Поэтому уже в конце 20-х годов начались серьезные искривления политики коренизации. Генеральный секретарь ЦК КП(б)У Л. Каганович с 1925 года, опираясь на поддержку Сталина, под видом борьбы с национализмом начинает притеснения авторитетных и неугодных ему партийных работников. Первым пострадал бывший нарком образования Шумский. В 1929 году была "разоблачена враждебная "Спілка визволення України", которая реально даже не существовала. ГПУ назвало ее руководителем академика Ефремова, а ее участниками известных украинских профессоров, писателей, учителей, служащих. Проведены были судебные дела "Украинского национального центра", "Блока украинских националистических партий", "Троцкистско-националистического блока". Обвинения, которые были выдвинуты, сводились к уже успевшей стать стандартной формулировке - "буржуазный национализм". </w:t>
      </w:r>
    </w:p>
    <w:p w:rsidR="001774D4" w:rsidRPr="00E5369F" w:rsidRDefault="001774D4" w:rsidP="00E5369F">
      <w:pPr>
        <w:widowControl w:val="0"/>
        <w:ind w:firstLine="709"/>
        <w:rPr>
          <w:spacing w:val="0"/>
          <w:szCs w:val="28"/>
        </w:rPr>
      </w:pPr>
      <w:r w:rsidRPr="00E5369F">
        <w:rPr>
          <w:spacing w:val="0"/>
          <w:szCs w:val="28"/>
        </w:rPr>
        <w:t>Таким образом, постепенно под давлением Сталина украинизация стала рассматриваться как проявление национализма против которого необходимо бороться. Эту борьбу стали вести местные партийные и государственные органы. Уже в начале 30-х годов начался процесс русификации.</w:t>
      </w:r>
    </w:p>
    <w:p w:rsidR="001774D4" w:rsidRPr="00E5369F" w:rsidRDefault="001774D4" w:rsidP="00E5369F">
      <w:pPr>
        <w:widowControl w:val="0"/>
        <w:ind w:firstLine="709"/>
        <w:rPr>
          <w:spacing w:val="0"/>
          <w:szCs w:val="28"/>
        </w:rPr>
      </w:pPr>
      <w:r w:rsidRPr="00E5369F">
        <w:rPr>
          <w:spacing w:val="0"/>
          <w:szCs w:val="28"/>
        </w:rPr>
        <w:t>В целом, украинизация способствовала общему подъему национального самосознания, которое активизировалось среди украинцев во время революции и гражданской войны. Процесс украинизации не только распространял среди народа достижения культуры, но и, по словам О. Субтельного, отождествлял украинскую культуру, которая раньше была чисто народной, с образованием, модернизацией общества и экономики и даже с государством как таковым. Однако впоследствии большинство достижений украинизации сошли на нет под влиянием все большего усиления централизации власти в СССР.</w:t>
      </w:r>
    </w:p>
    <w:p w:rsidR="001774D4" w:rsidRPr="00E5369F" w:rsidRDefault="001774D4" w:rsidP="00E5369F">
      <w:pPr>
        <w:widowControl w:val="0"/>
        <w:ind w:firstLine="709"/>
        <w:rPr>
          <w:spacing w:val="0"/>
          <w:szCs w:val="28"/>
        </w:rPr>
      </w:pPr>
      <w:r w:rsidRPr="00E5369F">
        <w:rPr>
          <w:spacing w:val="0"/>
          <w:szCs w:val="28"/>
        </w:rPr>
        <w:t>Во-первых, содействие украинскому языку и культуре в городах и в партийно-государственном аппарате создало некрестьянские центры поддержки украинских национальных стремлений. С 1926 г. по 1932 г. доля украинцев в индустриальном пролетариате выросла с 41% до 53%. В начале 1933 г., то есть накануне краха украинизации, 88% всех заводских многотиражек в Украине печатались только на украинском языке. Это означало, что национальный вопрос в Украине переростает рамки чисто крестьянского и становится связанным с развитием продуктивных сил республики, её индустриализацией</w:t>
      </w:r>
    </w:p>
    <w:p w:rsidR="001774D4" w:rsidRPr="00E5369F" w:rsidRDefault="001774D4" w:rsidP="00E5369F">
      <w:pPr>
        <w:widowControl w:val="0"/>
        <w:ind w:firstLine="709"/>
        <w:rPr>
          <w:spacing w:val="0"/>
          <w:szCs w:val="28"/>
        </w:rPr>
      </w:pPr>
      <w:r w:rsidRPr="00E5369F">
        <w:rPr>
          <w:spacing w:val="0"/>
          <w:szCs w:val="28"/>
        </w:rPr>
        <w:t>Во-вторых, украинизация предоставила легитимность национальной самодеятельности украинских коммунистов. Так называемый национальный коммунизм Шумского, Хвылевого, Волобуева, Скрипника составлял лишь часть этой самодеятельности. В то время, когда многие страны Европы не признавали прав национальных меньшинств, даже в Галиции резко возрастала полонизация, появление в Украине украинских книг, школ, институтов создало иллюзию ее эволюции к подлинной национальной государственности. Украинизация убедила многих украинских деятелей, особенно в эмиграции, что советская Украина является последней надеждой создать истинную государственность, поэтому казалась бессмыслицей оппозиция к ней, особенно когда крестьянские волнения начали затухать.</w:t>
      </w:r>
    </w:p>
    <w:p w:rsidR="00D46772" w:rsidRPr="00E5369F" w:rsidRDefault="00D46772" w:rsidP="00E5369F">
      <w:pPr>
        <w:widowControl w:val="0"/>
        <w:ind w:firstLine="709"/>
        <w:rPr>
          <w:spacing w:val="0"/>
          <w:szCs w:val="28"/>
        </w:rPr>
      </w:pPr>
    </w:p>
    <w:p w:rsidR="00D46772" w:rsidRPr="002F26DA" w:rsidRDefault="00D46772" w:rsidP="00E5369F">
      <w:pPr>
        <w:pStyle w:val="1"/>
        <w:rPr>
          <w:sz w:val="28"/>
        </w:rPr>
      </w:pPr>
      <w:bookmarkStart w:id="7" w:name="_Toc167764894"/>
      <w:r w:rsidRPr="00E5369F">
        <w:rPr>
          <w:sz w:val="28"/>
        </w:rPr>
        <w:t>Выберите правильный ответ</w:t>
      </w:r>
      <w:bookmarkEnd w:id="7"/>
    </w:p>
    <w:p w:rsidR="003B46D7" w:rsidRPr="002F26DA" w:rsidRDefault="003B46D7" w:rsidP="003B46D7"/>
    <w:p w:rsidR="00D46772" w:rsidRPr="00E5369F" w:rsidRDefault="00D46772" w:rsidP="003B46D7">
      <w:pPr>
        <w:pStyle w:val="2"/>
      </w:pPr>
      <w:bookmarkStart w:id="8" w:name="_Toc167764895"/>
      <w:r w:rsidRPr="00E5369F">
        <w:t>1. Первым князем государства Русь был:</w:t>
      </w:r>
      <w:bookmarkEnd w:id="8"/>
    </w:p>
    <w:p w:rsidR="00D46772" w:rsidRPr="00E5369F" w:rsidRDefault="00D46772" w:rsidP="00E5369F">
      <w:pPr>
        <w:widowControl w:val="0"/>
        <w:numPr>
          <w:ilvl w:val="0"/>
          <w:numId w:val="4"/>
        </w:numPr>
        <w:ind w:left="0" w:firstLine="709"/>
        <w:rPr>
          <w:spacing w:val="0"/>
          <w:szCs w:val="28"/>
        </w:rPr>
      </w:pPr>
      <w:r w:rsidRPr="00E5369F">
        <w:rPr>
          <w:spacing w:val="0"/>
          <w:szCs w:val="28"/>
        </w:rPr>
        <w:t>князь Игорь Рюрикович</w:t>
      </w:r>
    </w:p>
    <w:p w:rsidR="00D46772" w:rsidRPr="00E5369F" w:rsidRDefault="00D46772" w:rsidP="00E5369F">
      <w:pPr>
        <w:widowControl w:val="0"/>
        <w:numPr>
          <w:ilvl w:val="0"/>
          <w:numId w:val="4"/>
        </w:numPr>
        <w:ind w:left="0" w:firstLine="709"/>
        <w:rPr>
          <w:spacing w:val="0"/>
          <w:szCs w:val="28"/>
        </w:rPr>
      </w:pPr>
      <w:r w:rsidRPr="00E5369F">
        <w:rPr>
          <w:spacing w:val="0"/>
          <w:szCs w:val="28"/>
        </w:rPr>
        <w:t>князь Рюрик</w:t>
      </w:r>
    </w:p>
    <w:p w:rsidR="00D46772" w:rsidRPr="00E5369F" w:rsidRDefault="00D46772" w:rsidP="00E5369F">
      <w:pPr>
        <w:widowControl w:val="0"/>
        <w:numPr>
          <w:ilvl w:val="0"/>
          <w:numId w:val="4"/>
        </w:numPr>
        <w:ind w:left="0" w:firstLine="709"/>
        <w:rPr>
          <w:b/>
          <w:i/>
          <w:spacing w:val="0"/>
          <w:szCs w:val="28"/>
        </w:rPr>
      </w:pPr>
      <w:r w:rsidRPr="00E5369F">
        <w:rPr>
          <w:b/>
          <w:i/>
          <w:spacing w:val="0"/>
          <w:szCs w:val="28"/>
        </w:rPr>
        <w:t>князь Олег</w:t>
      </w:r>
    </w:p>
    <w:p w:rsidR="00EC6E61" w:rsidRPr="00E5369F" w:rsidRDefault="00EC6E61" w:rsidP="00E5369F">
      <w:pPr>
        <w:widowControl w:val="0"/>
        <w:ind w:firstLine="709"/>
        <w:rPr>
          <w:spacing w:val="0"/>
          <w:szCs w:val="28"/>
        </w:rPr>
      </w:pPr>
      <w:r w:rsidRPr="00E5369F">
        <w:rPr>
          <w:spacing w:val="0"/>
          <w:szCs w:val="28"/>
        </w:rPr>
        <w:t xml:space="preserve">Возникшее в 882 г. Древнерусское государство существовало как единое политическое целое на протяжении двух с половиной веков. Оно играло огромную роль в Европе, являясь связующим звеном между странами Европы и Востока. Образование Киевского государства привело к устранению хазарской власти над несколькими славянскими племенами. </w:t>
      </w:r>
      <w:r w:rsidRPr="00E5369F">
        <w:rPr>
          <w:b/>
          <w:i/>
          <w:spacing w:val="0"/>
          <w:szCs w:val="28"/>
        </w:rPr>
        <w:t>В этом году новгородский князь Олег, опираясь на дружину и ополчение Северной Руси, подчинил своей власти град Смоленск (племенной центр кривичей) и Киев (племенной центр полян), устранив местных князей.</w:t>
      </w:r>
      <w:r w:rsidRPr="00E5369F">
        <w:rPr>
          <w:spacing w:val="0"/>
          <w:szCs w:val="28"/>
        </w:rPr>
        <w:t xml:space="preserve"> Соединив под своей властью северный и южный районы обитания восточных славян, князь Олег получил полный контроль над международными торговыми путями. Киев был провозглашен столицей нового государства. Формальные договоры киевских князей с Византией свидетельствуют, что с этого времени Русь выступает организованной политической и торговой силой.</w:t>
      </w:r>
    </w:p>
    <w:p w:rsidR="00EC6E61" w:rsidRPr="00E5369F" w:rsidRDefault="00EC6E61" w:rsidP="003B46D7">
      <w:pPr>
        <w:pStyle w:val="2"/>
      </w:pPr>
      <w:bookmarkStart w:id="9" w:name="_Toc167764896"/>
      <w:r w:rsidRPr="00E5369F">
        <w:t xml:space="preserve">2. Из трех предложенных текстов выберите тот, который соответствует </w:t>
      </w:r>
      <w:r w:rsidRPr="00E5369F">
        <w:rPr>
          <w:lang w:val="en-US"/>
        </w:rPr>
        <w:t>III</w:t>
      </w:r>
      <w:r w:rsidRPr="00E5369F">
        <w:t xml:space="preserve"> Универсалу Центральной Рады:</w:t>
      </w:r>
      <w:bookmarkEnd w:id="9"/>
    </w:p>
    <w:p w:rsidR="00EC6E61" w:rsidRPr="00E5369F" w:rsidRDefault="00EC6E61" w:rsidP="00E5369F">
      <w:pPr>
        <w:widowControl w:val="0"/>
        <w:ind w:firstLine="709"/>
        <w:rPr>
          <w:spacing w:val="0"/>
          <w:szCs w:val="28"/>
        </w:rPr>
      </w:pPr>
      <w:r w:rsidRPr="00E5369F">
        <w:rPr>
          <w:spacing w:val="0"/>
          <w:szCs w:val="28"/>
        </w:rPr>
        <w:t>а) Исходя из соглашения с Временным правительством, Центральная рада заявляет, что она не намерена устанавливать автономию Украины до созыва общероссийского Учредительного собрания</w:t>
      </w:r>
    </w:p>
    <w:p w:rsidR="00EC6E61" w:rsidRPr="00E5369F" w:rsidRDefault="00EC6E61" w:rsidP="00E5369F">
      <w:pPr>
        <w:widowControl w:val="0"/>
        <w:ind w:firstLine="709"/>
        <w:rPr>
          <w:spacing w:val="0"/>
          <w:szCs w:val="28"/>
        </w:rPr>
      </w:pPr>
      <w:r w:rsidRPr="00E5369F">
        <w:rPr>
          <w:spacing w:val="0"/>
          <w:szCs w:val="28"/>
        </w:rPr>
        <w:t xml:space="preserve">б) </w:t>
      </w:r>
      <w:r w:rsidRPr="00E5369F">
        <w:rPr>
          <w:b/>
          <w:i/>
          <w:spacing w:val="0"/>
          <w:szCs w:val="28"/>
        </w:rPr>
        <w:t>Центральная Рада провозглашает Украину независимым государством</w:t>
      </w:r>
    </w:p>
    <w:p w:rsidR="00EC6E61" w:rsidRPr="00E5369F" w:rsidRDefault="00EC6E61" w:rsidP="00E5369F">
      <w:pPr>
        <w:widowControl w:val="0"/>
        <w:ind w:firstLine="709"/>
        <w:rPr>
          <w:spacing w:val="0"/>
          <w:szCs w:val="28"/>
        </w:rPr>
      </w:pPr>
      <w:r w:rsidRPr="00E5369F">
        <w:rPr>
          <w:spacing w:val="0"/>
          <w:szCs w:val="28"/>
        </w:rPr>
        <w:t>в) Центральная Рада, провозглашает УНР в составе Российской Федеративной Республики</w:t>
      </w:r>
    </w:p>
    <w:p w:rsidR="0025731E" w:rsidRPr="00E5369F" w:rsidRDefault="0025731E" w:rsidP="00E5369F">
      <w:pPr>
        <w:widowControl w:val="0"/>
        <w:ind w:firstLine="709"/>
        <w:rPr>
          <w:spacing w:val="0"/>
          <w:szCs w:val="28"/>
        </w:rPr>
      </w:pPr>
    </w:p>
    <w:p w:rsidR="0025731E" w:rsidRPr="00997C67" w:rsidRDefault="0025731E" w:rsidP="003B46D7">
      <w:pPr>
        <w:pStyle w:val="1"/>
        <w:jc w:val="both"/>
        <w:rPr>
          <w:sz w:val="28"/>
        </w:rPr>
      </w:pPr>
      <w:bookmarkStart w:id="10" w:name="_Toc167764897"/>
      <w:r w:rsidRPr="00E5369F">
        <w:rPr>
          <w:sz w:val="28"/>
        </w:rPr>
        <w:t>Расставьте события в хронологическом порядке</w:t>
      </w:r>
      <w:bookmarkEnd w:id="10"/>
    </w:p>
    <w:p w:rsidR="0025731E" w:rsidRPr="00E5369F" w:rsidRDefault="0025731E" w:rsidP="00E5369F">
      <w:pPr>
        <w:widowControl w:val="0"/>
        <w:ind w:firstLine="709"/>
        <w:rPr>
          <w:spacing w:val="0"/>
          <w:szCs w:val="28"/>
        </w:rPr>
      </w:pPr>
      <w:r w:rsidRPr="00E5369F">
        <w:rPr>
          <w:spacing w:val="0"/>
          <w:szCs w:val="28"/>
        </w:rPr>
        <w:t>1. Образование полка Украинских Сечевых стрельцов в Австро-Венгрии</w:t>
      </w:r>
    </w:p>
    <w:p w:rsidR="0025731E" w:rsidRPr="00E5369F" w:rsidRDefault="0025731E" w:rsidP="00E5369F">
      <w:pPr>
        <w:widowControl w:val="0"/>
        <w:ind w:firstLine="709"/>
        <w:rPr>
          <w:spacing w:val="0"/>
          <w:szCs w:val="28"/>
        </w:rPr>
      </w:pPr>
      <w:r w:rsidRPr="00E5369F">
        <w:rPr>
          <w:spacing w:val="0"/>
          <w:szCs w:val="28"/>
        </w:rPr>
        <w:t>2. Оккупация российскими войсками Восточной Галичины и севернойБуковины в ходе 1 мировой войны</w:t>
      </w:r>
    </w:p>
    <w:p w:rsidR="0025731E" w:rsidRPr="00E5369F" w:rsidRDefault="0025731E" w:rsidP="00E5369F">
      <w:pPr>
        <w:widowControl w:val="0"/>
        <w:ind w:firstLine="709"/>
        <w:rPr>
          <w:spacing w:val="0"/>
          <w:szCs w:val="28"/>
        </w:rPr>
      </w:pPr>
      <w:r w:rsidRPr="00E5369F">
        <w:rPr>
          <w:spacing w:val="0"/>
          <w:szCs w:val="28"/>
        </w:rPr>
        <w:t>3. Начало 1 Мировой Войны</w:t>
      </w:r>
    </w:p>
    <w:p w:rsidR="0025731E" w:rsidRPr="00E5369F" w:rsidRDefault="0025731E" w:rsidP="00E5369F">
      <w:pPr>
        <w:widowControl w:val="0"/>
        <w:ind w:firstLine="709"/>
        <w:rPr>
          <w:spacing w:val="0"/>
          <w:szCs w:val="28"/>
        </w:rPr>
      </w:pPr>
      <w:r w:rsidRPr="00E5369F">
        <w:rPr>
          <w:spacing w:val="0"/>
          <w:szCs w:val="28"/>
        </w:rPr>
        <w:t xml:space="preserve">4. Образование Союза освобождения Украины </w:t>
      </w:r>
    </w:p>
    <w:p w:rsidR="0025731E" w:rsidRPr="00E5369F" w:rsidRDefault="0025731E" w:rsidP="00E5369F">
      <w:pPr>
        <w:widowControl w:val="0"/>
        <w:ind w:firstLine="709"/>
        <w:rPr>
          <w:spacing w:val="0"/>
          <w:szCs w:val="28"/>
        </w:rPr>
      </w:pPr>
      <w:r w:rsidRPr="00E5369F">
        <w:rPr>
          <w:spacing w:val="0"/>
          <w:szCs w:val="28"/>
        </w:rPr>
        <w:t>5. Насильственная депортация украинского населения Восточной Галичины и Волыни в Россию</w:t>
      </w:r>
    </w:p>
    <w:p w:rsidR="0025731E" w:rsidRPr="00E5369F" w:rsidRDefault="0025731E" w:rsidP="00E5369F">
      <w:pPr>
        <w:widowControl w:val="0"/>
        <w:ind w:firstLine="709"/>
        <w:rPr>
          <w:spacing w:val="0"/>
          <w:szCs w:val="28"/>
        </w:rPr>
      </w:pPr>
      <w:r w:rsidRPr="00E5369F">
        <w:rPr>
          <w:spacing w:val="0"/>
          <w:szCs w:val="28"/>
        </w:rPr>
        <w:t>6. Наступление российской армии на Юго-западном фронте (Брусиловский прорыв)</w:t>
      </w:r>
    </w:p>
    <w:p w:rsidR="0025731E" w:rsidRPr="00E5369F" w:rsidRDefault="0025731E" w:rsidP="00E5369F">
      <w:pPr>
        <w:widowControl w:val="0"/>
        <w:ind w:firstLine="709"/>
        <w:rPr>
          <w:spacing w:val="0"/>
          <w:szCs w:val="28"/>
        </w:rPr>
      </w:pPr>
      <w:r w:rsidRPr="00E5369F">
        <w:rPr>
          <w:spacing w:val="0"/>
          <w:szCs w:val="28"/>
        </w:rPr>
        <w:t>Ответ:</w:t>
      </w:r>
    </w:p>
    <w:p w:rsidR="0025731E" w:rsidRPr="00E5369F" w:rsidRDefault="0025731E" w:rsidP="00E5369F">
      <w:pPr>
        <w:widowControl w:val="0"/>
        <w:ind w:firstLine="709"/>
        <w:rPr>
          <w:spacing w:val="0"/>
          <w:szCs w:val="28"/>
        </w:rPr>
      </w:pPr>
      <w:r w:rsidRPr="00E5369F">
        <w:rPr>
          <w:spacing w:val="0"/>
          <w:szCs w:val="28"/>
        </w:rPr>
        <w:t xml:space="preserve">1. </w:t>
      </w:r>
      <w:r w:rsidRPr="00E5369F">
        <w:rPr>
          <w:b/>
          <w:i/>
          <w:spacing w:val="0"/>
          <w:szCs w:val="28"/>
        </w:rPr>
        <w:t>Образование полка Украинских Сечевых стрельцов в Австро-Венгрии.</w:t>
      </w:r>
      <w:r w:rsidRPr="00E5369F">
        <w:rPr>
          <w:spacing w:val="0"/>
          <w:szCs w:val="28"/>
        </w:rPr>
        <w:t xml:space="preserve"> Началом образования легиона Украинских Сечевых Стрельцов по праву можно считать </w:t>
      </w:r>
      <w:r w:rsidRPr="00E5369F">
        <w:rPr>
          <w:spacing w:val="0"/>
          <w:szCs w:val="28"/>
          <w:u w:val="single"/>
        </w:rPr>
        <w:t>1911 год.</w:t>
      </w:r>
    </w:p>
    <w:p w:rsidR="0025731E" w:rsidRPr="00E5369F" w:rsidRDefault="0025731E" w:rsidP="00E5369F">
      <w:pPr>
        <w:widowControl w:val="0"/>
        <w:ind w:firstLine="709"/>
        <w:rPr>
          <w:spacing w:val="0"/>
          <w:szCs w:val="28"/>
        </w:rPr>
      </w:pPr>
      <w:r w:rsidRPr="00E5369F">
        <w:rPr>
          <w:spacing w:val="0"/>
          <w:szCs w:val="28"/>
        </w:rPr>
        <w:t xml:space="preserve">2. </w:t>
      </w:r>
      <w:r w:rsidRPr="00E5369F">
        <w:rPr>
          <w:b/>
          <w:i/>
          <w:spacing w:val="0"/>
          <w:szCs w:val="28"/>
        </w:rPr>
        <w:t xml:space="preserve">Оккупация российскими войсками Восточной Галичины и севернойБуковины в ходе 1 мировой войны. </w:t>
      </w:r>
      <w:r w:rsidRPr="00E5369F">
        <w:rPr>
          <w:spacing w:val="0"/>
          <w:szCs w:val="28"/>
        </w:rPr>
        <w:t>Оккупаци</w:t>
      </w:r>
      <w:r w:rsidR="004C692E" w:rsidRPr="00E5369F">
        <w:rPr>
          <w:spacing w:val="0"/>
          <w:szCs w:val="28"/>
        </w:rPr>
        <w:t>я</w:t>
      </w:r>
      <w:r w:rsidRPr="00E5369F">
        <w:rPr>
          <w:spacing w:val="0"/>
          <w:szCs w:val="28"/>
        </w:rPr>
        <w:t xml:space="preserve"> Галичины и Буковины российскими войсками в сентябре </w:t>
      </w:r>
      <w:r w:rsidRPr="00E5369F">
        <w:rPr>
          <w:spacing w:val="0"/>
          <w:szCs w:val="28"/>
          <w:u w:val="single"/>
        </w:rPr>
        <w:t>1914</w:t>
      </w:r>
      <w:r w:rsidRPr="00E5369F">
        <w:rPr>
          <w:spacing w:val="0"/>
          <w:szCs w:val="28"/>
        </w:rPr>
        <w:t xml:space="preserve"> года</w:t>
      </w:r>
      <w:r w:rsidR="004C692E" w:rsidRPr="00E5369F">
        <w:rPr>
          <w:spacing w:val="0"/>
          <w:szCs w:val="28"/>
        </w:rPr>
        <w:t>.</w:t>
      </w:r>
    </w:p>
    <w:p w:rsidR="0025731E" w:rsidRPr="00E5369F" w:rsidRDefault="0025731E" w:rsidP="00E5369F">
      <w:pPr>
        <w:widowControl w:val="0"/>
        <w:ind w:firstLine="709"/>
        <w:rPr>
          <w:spacing w:val="0"/>
          <w:szCs w:val="28"/>
        </w:rPr>
      </w:pPr>
      <w:r w:rsidRPr="00E5369F">
        <w:rPr>
          <w:spacing w:val="0"/>
          <w:szCs w:val="28"/>
        </w:rPr>
        <w:t xml:space="preserve">3. </w:t>
      </w:r>
      <w:r w:rsidRPr="00E5369F">
        <w:rPr>
          <w:b/>
          <w:i/>
          <w:spacing w:val="0"/>
          <w:szCs w:val="28"/>
        </w:rPr>
        <w:t>Начало 1 Мировой Войны</w:t>
      </w:r>
      <w:r w:rsidR="001338A2" w:rsidRPr="00E5369F">
        <w:rPr>
          <w:b/>
          <w:i/>
          <w:spacing w:val="0"/>
          <w:szCs w:val="28"/>
        </w:rPr>
        <w:t>.</w:t>
      </w:r>
      <w:r w:rsidR="001338A2" w:rsidRPr="00E5369F">
        <w:rPr>
          <w:b/>
          <w:spacing w:val="0"/>
          <w:szCs w:val="28"/>
        </w:rPr>
        <w:t xml:space="preserve"> </w:t>
      </w:r>
      <w:r w:rsidR="001338A2" w:rsidRPr="00E5369F">
        <w:rPr>
          <w:spacing w:val="0"/>
          <w:szCs w:val="28"/>
        </w:rPr>
        <w:t xml:space="preserve">Первая мировая война </w:t>
      </w:r>
      <w:r w:rsidR="001338A2" w:rsidRPr="00E5369F">
        <w:rPr>
          <w:spacing w:val="0"/>
          <w:szCs w:val="28"/>
          <w:u w:val="single"/>
        </w:rPr>
        <w:t>1914 - 1918</w:t>
      </w:r>
      <w:r w:rsidR="001338A2" w:rsidRPr="00E5369F">
        <w:rPr>
          <w:spacing w:val="0"/>
          <w:szCs w:val="28"/>
        </w:rPr>
        <w:t xml:space="preserve"> годов</w:t>
      </w:r>
    </w:p>
    <w:p w:rsidR="0025731E" w:rsidRPr="00E5369F" w:rsidRDefault="0025731E" w:rsidP="00E5369F">
      <w:pPr>
        <w:widowControl w:val="0"/>
        <w:ind w:firstLine="709"/>
        <w:rPr>
          <w:spacing w:val="0"/>
          <w:szCs w:val="28"/>
        </w:rPr>
      </w:pPr>
      <w:r w:rsidRPr="00E5369F">
        <w:rPr>
          <w:spacing w:val="0"/>
          <w:szCs w:val="28"/>
        </w:rPr>
        <w:t xml:space="preserve">4. </w:t>
      </w:r>
      <w:r w:rsidRPr="00E5369F">
        <w:rPr>
          <w:b/>
          <w:i/>
          <w:spacing w:val="0"/>
          <w:szCs w:val="28"/>
        </w:rPr>
        <w:t>Образование Союза освобождения Украины</w:t>
      </w:r>
      <w:r w:rsidR="001338A2" w:rsidRPr="00E5369F">
        <w:rPr>
          <w:spacing w:val="0"/>
          <w:szCs w:val="28"/>
        </w:rPr>
        <w:t>.</w:t>
      </w:r>
      <w:r w:rsidRPr="00E5369F">
        <w:rPr>
          <w:spacing w:val="0"/>
          <w:szCs w:val="28"/>
        </w:rPr>
        <w:t xml:space="preserve"> </w:t>
      </w:r>
      <w:r w:rsidR="001338A2" w:rsidRPr="00E5369F">
        <w:rPr>
          <w:spacing w:val="0"/>
          <w:szCs w:val="28"/>
        </w:rPr>
        <w:t xml:space="preserve">Идея образования Союза освобождения Украины (Союза визволення Украины) была разработана еще в </w:t>
      </w:r>
      <w:r w:rsidR="001338A2" w:rsidRPr="00E5369F">
        <w:rPr>
          <w:spacing w:val="0"/>
          <w:szCs w:val="28"/>
          <w:u w:val="single"/>
        </w:rPr>
        <w:t>1912</w:t>
      </w:r>
      <w:r w:rsidR="001338A2" w:rsidRPr="00E5369F">
        <w:rPr>
          <w:spacing w:val="0"/>
          <w:szCs w:val="28"/>
        </w:rPr>
        <w:t xml:space="preserve"> году.</w:t>
      </w:r>
    </w:p>
    <w:p w:rsidR="000B3EC2" w:rsidRPr="00E5369F" w:rsidRDefault="0025731E" w:rsidP="00E5369F">
      <w:pPr>
        <w:widowControl w:val="0"/>
        <w:ind w:firstLine="709"/>
        <w:rPr>
          <w:spacing w:val="0"/>
          <w:szCs w:val="28"/>
        </w:rPr>
      </w:pPr>
      <w:r w:rsidRPr="00E5369F">
        <w:rPr>
          <w:spacing w:val="0"/>
          <w:szCs w:val="28"/>
        </w:rPr>
        <w:t xml:space="preserve">5. </w:t>
      </w:r>
      <w:r w:rsidRPr="00E5369F">
        <w:rPr>
          <w:b/>
          <w:i/>
          <w:spacing w:val="0"/>
          <w:szCs w:val="28"/>
        </w:rPr>
        <w:t>Насильственная депортация украинского населения Восточной Галичины и Волыни в Россию</w:t>
      </w:r>
      <w:r w:rsidR="000B3EC2" w:rsidRPr="00E5369F">
        <w:rPr>
          <w:b/>
          <w:i/>
          <w:spacing w:val="0"/>
          <w:szCs w:val="28"/>
        </w:rPr>
        <w:t>.</w:t>
      </w:r>
      <w:r w:rsidR="000B3EC2" w:rsidRPr="00E5369F">
        <w:rPr>
          <w:spacing w:val="0"/>
          <w:szCs w:val="28"/>
        </w:rPr>
        <w:t xml:space="preserve"> В процессе становления новой власти Советское правительство допустило ряд и серьезных просчетов. Это огосударствление народного хозяйства, то есть насильственная коллективизация села, передача местных предприятий в ведение центральных административных структур: наркоматов, главков, трестов; практически полное отстранение и недопущение местного населения на руководящие и властные посты; ликвидация крупных домовладений. Наибольшее недовольство вызывала депортация части украинского населения в восточные районы СССР.</w:t>
      </w:r>
    </w:p>
    <w:p w:rsidR="000B3EC2" w:rsidRPr="00E5369F" w:rsidRDefault="000B3EC2" w:rsidP="00E5369F">
      <w:pPr>
        <w:widowControl w:val="0"/>
        <w:ind w:firstLine="709"/>
        <w:rPr>
          <w:spacing w:val="0"/>
          <w:szCs w:val="28"/>
        </w:rPr>
      </w:pPr>
      <w:r w:rsidRPr="00E5369F">
        <w:rPr>
          <w:spacing w:val="0"/>
          <w:szCs w:val="28"/>
        </w:rPr>
        <w:t xml:space="preserve">Выселение началось с польских «осадников» и немецких колонистов согласно постановления СНК СССР от 2 марта </w:t>
      </w:r>
      <w:r w:rsidRPr="00E5369F">
        <w:rPr>
          <w:spacing w:val="0"/>
          <w:szCs w:val="28"/>
          <w:u w:val="single"/>
        </w:rPr>
        <w:t>1940</w:t>
      </w:r>
      <w:r w:rsidRPr="00E5369F">
        <w:rPr>
          <w:spacing w:val="0"/>
          <w:szCs w:val="28"/>
        </w:rPr>
        <w:t xml:space="preserve"> г. Принудительные меры распространялись и на членов лесной охраны согласно постановления ЦК КП(б)У от 19 января 1940 г.</w:t>
      </w:r>
    </w:p>
    <w:p w:rsidR="000B3EC2" w:rsidRPr="00E5369F" w:rsidRDefault="000B3EC2" w:rsidP="00E5369F">
      <w:pPr>
        <w:widowControl w:val="0"/>
        <w:ind w:firstLine="709"/>
        <w:rPr>
          <w:spacing w:val="0"/>
          <w:szCs w:val="28"/>
        </w:rPr>
      </w:pPr>
      <w:r w:rsidRPr="00E5369F">
        <w:rPr>
          <w:spacing w:val="0"/>
          <w:szCs w:val="28"/>
        </w:rPr>
        <w:t>Репрессивные меры были приняты и в отношении членов Коммунистической партии Западной Украины. Решением Исполкома Коминтерна КПЗУ, как составная часть Компартии Польши, прекратила свою деятельность в 1938 г. Вспоминая те годы, Н.С.Хрущев писал: «...эти люди были коммунисты, проверенные самой жизнью... И очень многие из них, получив освобождение от нашей Красной Армии, попадали в наши советские тюрьмы» .</w:t>
      </w:r>
    </w:p>
    <w:p w:rsidR="000B3EC2" w:rsidRPr="00E5369F" w:rsidRDefault="000B3EC2" w:rsidP="00E5369F">
      <w:pPr>
        <w:widowControl w:val="0"/>
        <w:ind w:firstLine="709"/>
        <w:rPr>
          <w:spacing w:val="0"/>
          <w:szCs w:val="28"/>
        </w:rPr>
      </w:pPr>
      <w:r w:rsidRPr="00E5369F">
        <w:rPr>
          <w:spacing w:val="0"/>
          <w:szCs w:val="28"/>
        </w:rPr>
        <w:t>С осени 1939 г. до осени 1940 г. без суда и следствия было репрессировано около 10% населения. С территории Западной Украины и Белоруссии выселено 312000 семей или 1173170 человек . В этот же период властные структуры начали процесс огосударствления земли.</w:t>
      </w:r>
    </w:p>
    <w:p w:rsidR="000B3EC2" w:rsidRPr="00E5369F" w:rsidRDefault="000B3EC2" w:rsidP="00E5369F">
      <w:pPr>
        <w:widowControl w:val="0"/>
        <w:ind w:firstLine="709"/>
        <w:rPr>
          <w:spacing w:val="0"/>
          <w:szCs w:val="28"/>
        </w:rPr>
      </w:pPr>
      <w:r w:rsidRPr="00E5369F">
        <w:rPr>
          <w:spacing w:val="0"/>
          <w:szCs w:val="28"/>
        </w:rPr>
        <w:t>Перенесение и насильственное внедрение партократической тоталитарной модели на Западно-украинских землях было первой пробой экспорта советизации, которая неоднократно повторится в процессе образования социалистического лагеря. В ее основе лежало стремление к всеобщему равенству, свободе и социальной справедливости.</w:t>
      </w:r>
    </w:p>
    <w:p w:rsidR="0025731E" w:rsidRPr="00E5369F" w:rsidRDefault="000B3EC2" w:rsidP="00E5369F">
      <w:pPr>
        <w:widowControl w:val="0"/>
        <w:ind w:firstLine="709"/>
        <w:rPr>
          <w:spacing w:val="0"/>
          <w:szCs w:val="28"/>
        </w:rPr>
      </w:pPr>
      <w:r w:rsidRPr="00E5369F">
        <w:rPr>
          <w:spacing w:val="0"/>
          <w:szCs w:val="28"/>
        </w:rPr>
        <w:t xml:space="preserve">В такой обстановке не могли и не могут быть выработаны какие-либо новые организационные модели управления, а поэтому исторически сложившиеся противоречия наслаивались на противоречия, вызванные «советизацией» Западной Украины. Однако в целом социалистические преобразования в народном хозяйстве повлияли положительно на социально-экономическое положение рабочего класса и крестьянства Западной Украины, укрепили ее политические позиции. </w:t>
      </w:r>
    </w:p>
    <w:p w:rsidR="0025731E" w:rsidRPr="00E5369F" w:rsidRDefault="0025731E" w:rsidP="00E5369F">
      <w:pPr>
        <w:widowControl w:val="0"/>
        <w:ind w:firstLine="709"/>
        <w:rPr>
          <w:spacing w:val="0"/>
          <w:szCs w:val="28"/>
        </w:rPr>
      </w:pPr>
      <w:r w:rsidRPr="00E5369F">
        <w:rPr>
          <w:spacing w:val="0"/>
          <w:szCs w:val="28"/>
        </w:rPr>
        <w:t xml:space="preserve">6. </w:t>
      </w:r>
      <w:r w:rsidRPr="00E5369F">
        <w:rPr>
          <w:b/>
          <w:i/>
          <w:spacing w:val="0"/>
          <w:szCs w:val="28"/>
        </w:rPr>
        <w:t>Наступление российской армии на Юго-западном фронте (Брусиловский прорыв)</w:t>
      </w:r>
      <w:r w:rsidR="000B3EC2" w:rsidRPr="00E5369F">
        <w:rPr>
          <w:b/>
          <w:i/>
          <w:spacing w:val="0"/>
          <w:szCs w:val="28"/>
        </w:rPr>
        <w:t>.</w:t>
      </w:r>
      <w:r w:rsidR="000B3EC2" w:rsidRPr="00E5369F">
        <w:rPr>
          <w:spacing w:val="0"/>
          <w:szCs w:val="28"/>
        </w:rPr>
        <w:t xml:space="preserve"> Наступление Юго-Западного фронта в кампанию </w:t>
      </w:r>
      <w:r w:rsidR="000B3EC2" w:rsidRPr="00E5369F">
        <w:rPr>
          <w:spacing w:val="0"/>
          <w:szCs w:val="28"/>
          <w:u w:val="single"/>
        </w:rPr>
        <w:t>1916</w:t>
      </w:r>
      <w:r w:rsidR="000B3EC2" w:rsidRPr="00E5369F">
        <w:rPr>
          <w:spacing w:val="0"/>
          <w:szCs w:val="28"/>
        </w:rPr>
        <w:t xml:space="preserve"> года (Брусиловский прорыв)</w:t>
      </w:r>
    </w:p>
    <w:p w:rsidR="00315C52" w:rsidRPr="00E5369F" w:rsidRDefault="00315C52" w:rsidP="00E5369F">
      <w:pPr>
        <w:widowControl w:val="0"/>
        <w:ind w:firstLine="709"/>
        <w:rPr>
          <w:spacing w:val="0"/>
          <w:szCs w:val="28"/>
        </w:rPr>
      </w:pPr>
      <w:r w:rsidRPr="00E5369F">
        <w:rPr>
          <w:spacing w:val="0"/>
          <w:szCs w:val="28"/>
        </w:rPr>
        <w:t xml:space="preserve">Таким образом, варианты нужно расположить в следующем порядке: </w:t>
      </w:r>
      <w:r w:rsidRPr="00E5369F">
        <w:rPr>
          <w:spacing w:val="0"/>
          <w:szCs w:val="28"/>
          <w:u w:val="single"/>
        </w:rPr>
        <w:t>1, 4, 2, 3, 6, 5</w:t>
      </w:r>
      <w:bookmarkStart w:id="11" w:name="_GoBack"/>
      <w:bookmarkEnd w:id="11"/>
    </w:p>
    <w:sectPr w:rsidR="00315C52" w:rsidRPr="00E5369F" w:rsidSect="006E372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5D9" w:rsidRDefault="00ED55D9" w:rsidP="006E3723">
      <w:pPr>
        <w:spacing w:line="240" w:lineRule="auto"/>
      </w:pPr>
      <w:r>
        <w:separator/>
      </w:r>
    </w:p>
  </w:endnote>
  <w:endnote w:type="continuationSeparator" w:id="0">
    <w:p w:rsidR="00ED55D9" w:rsidRDefault="00ED55D9" w:rsidP="006E37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5D9" w:rsidRDefault="00ED55D9" w:rsidP="006E3723">
      <w:pPr>
        <w:spacing w:line="240" w:lineRule="auto"/>
      </w:pPr>
      <w:r>
        <w:separator/>
      </w:r>
    </w:p>
  </w:footnote>
  <w:footnote w:type="continuationSeparator" w:id="0">
    <w:p w:rsidR="00ED55D9" w:rsidRDefault="00ED55D9" w:rsidP="006E37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654FF"/>
    <w:multiLevelType w:val="hybridMultilevel"/>
    <w:tmpl w:val="E216E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9412B7B"/>
    <w:multiLevelType w:val="hybridMultilevel"/>
    <w:tmpl w:val="96F83A8E"/>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45396D22"/>
    <w:multiLevelType w:val="hybridMultilevel"/>
    <w:tmpl w:val="18A4CEF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4FAF3A71"/>
    <w:multiLevelType w:val="hybridMultilevel"/>
    <w:tmpl w:val="9C588C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D31"/>
    <w:rsid w:val="00082F5D"/>
    <w:rsid w:val="000A42CD"/>
    <w:rsid w:val="000B3EC2"/>
    <w:rsid w:val="000C6C28"/>
    <w:rsid w:val="001338A2"/>
    <w:rsid w:val="0015753D"/>
    <w:rsid w:val="0016510A"/>
    <w:rsid w:val="001774D4"/>
    <w:rsid w:val="00195D17"/>
    <w:rsid w:val="001C6009"/>
    <w:rsid w:val="0025731E"/>
    <w:rsid w:val="002F26DA"/>
    <w:rsid w:val="00315C52"/>
    <w:rsid w:val="00315C5E"/>
    <w:rsid w:val="003B46D7"/>
    <w:rsid w:val="003E6EBE"/>
    <w:rsid w:val="00406702"/>
    <w:rsid w:val="00410F60"/>
    <w:rsid w:val="00455D30"/>
    <w:rsid w:val="00464DAC"/>
    <w:rsid w:val="00475ABD"/>
    <w:rsid w:val="0047679A"/>
    <w:rsid w:val="00485103"/>
    <w:rsid w:val="004C692E"/>
    <w:rsid w:val="005206D1"/>
    <w:rsid w:val="00535947"/>
    <w:rsid w:val="0067294B"/>
    <w:rsid w:val="006E3723"/>
    <w:rsid w:val="00940D9E"/>
    <w:rsid w:val="009419B6"/>
    <w:rsid w:val="009805B0"/>
    <w:rsid w:val="00997C67"/>
    <w:rsid w:val="009A7808"/>
    <w:rsid w:val="00A2371B"/>
    <w:rsid w:val="00A43F79"/>
    <w:rsid w:val="00AA4C15"/>
    <w:rsid w:val="00AE3D31"/>
    <w:rsid w:val="00AF705E"/>
    <w:rsid w:val="00B34B6F"/>
    <w:rsid w:val="00B46416"/>
    <w:rsid w:val="00B92BE3"/>
    <w:rsid w:val="00B95EAA"/>
    <w:rsid w:val="00BC6482"/>
    <w:rsid w:val="00C54A93"/>
    <w:rsid w:val="00C93FEA"/>
    <w:rsid w:val="00D46772"/>
    <w:rsid w:val="00D90773"/>
    <w:rsid w:val="00DF3BD3"/>
    <w:rsid w:val="00E5369F"/>
    <w:rsid w:val="00E66D9E"/>
    <w:rsid w:val="00E85F60"/>
    <w:rsid w:val="00EA33A9"/>
    <w:rsid w:val="00EC6E61"/>
    <w:rsid w:val="00ED55D9"/>
    <w:rsid w:val="00EF209C"/>
    <w:rsid w:val="00F046B7"/>
    <w:rsid w:val="00F70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12C87A-7C31-4A0F-BE67-83F921D1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C5E"/>
    <w:pPr>
      <w:spacing w:line="360" w:lineRule="auto"/>
      <w:ind w:firstLine="720"/>
      <w:jc w:val="both"/>
    </w:pPr>
    <w:rPr>
      <w:rFonts w:ascii="Times New Roman" w:hAnsi="Times New Roman" w:cs="Times New Roman"/>
      <w:spacing w:val="16"/>
      <w:sz w:val="28"/>
      <w:szCs w:val="22"/>
      <w:lang w:eastAsia="en-US"/>
    </w:rPr>
  </w:style>
  <w:style w:type="paragraph" w:styleId="1">
    <w:name w:val="heading 1"/>
    <w:basedOn w:val="a"/>
    <w:next w:val="a"/>
    <w:link w:val="10"/>
    <w:autoRedefine/>
    <w:uiPriority w:val="9"/>
    <w:qFormat/>
    <w:rsid w:val="00E5369F"/>
    <w:pPr>
      <w:widowControl w:val="0"/>
      <w:ind w:firstLine="709"/>
      <w:jc w:val="center"/>
      <w:outlineLvl w:val="0"/>
    </w:pPr>
    <w:rPr>
      <w:b/>
      <w:bCs/>
      <w:spacing w:val="0"/>
      <w:sz w:val="36"/>
      <w:szCs w:val="28"/>
    </w:rPr>
  </w:style>
  <w:style w:type="paragraph" w:styleId="2">
    <w:name w:val="heading 2"/>
    <w:basedOn w:val="a"/>
    <w:next w:val="a"/>
    <w:link w:val="20"/>
    <w:autoRedefine/>
    <w:uiPriority w:val="9"/>
    <w:unhideWhenUsed/>
    <w:qFormat/>
    <w:rsid w:val="003B46D7"/>
    <w:pPr>
      <w:widowControl w:val="0"/>
      <w:ind w:firstLine="709"/>
      <w:outlineLvl w:val="1"/>
    </w:pPr>
    <w:rPr>
      <w:b/>
      <w:bCs/>
      <w:spacing w:val="0"/>
      <w:szCs w:val="26"/>
    </w:rPr>
  </w:style>
  <w:style w:type="paragraph" w:styleId="3">
    <w:name w:val="heading 3"/>
    <w:basedOn w:val="a"/>
    <w:link w:val="30"/>
    <w:uiPriority w:val="9"/>
    <w:qFormat/>
    <w:rsid w:val="0067294B"/>
    <w:pPr>
      <w:spacing w:before="100" w:beforeAutospacing="1" w:after="100" w:afterAutospacing="1" w:line="240" w:lineRule="auto"/>
      <w:ind w:firstLine="0"/>
      <w:jc w:val="left"/>
      <w:outlineLvl w:val="2"/>
    </w:pPr>
    <w:rPr>
      <w:rFonts w:ascii="Verdana" w:hAnsi="Verdana"/>
      <w:b/>
      <w:bCs/>
      <w:spacing w:val="0"/>
      <w:sz w:val="20"/>
      <w:szCs w:val="20"/>
      <w:lang w:eastAsia="ru-RU"/>
    </w:rPr>
  </w:style>
  <w:style w:type="paragraph" w:styleId="4">
    <w:name w:val="heading 4"/>
    <w:basedOn w:val="a"/>
    <w:next w:val="a"/>
    <w:link w:val="40"/>
    <w:uiPriority w:val="9"/>
    <w:unhideWhenUsed/>
    <w:qFormat/>
    <w:rsid w:val="00B46416"/>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5369F"/>
    <w:rPr>
      <w:rFonts w:ascii="Times New Roman" w:hAnsi="Times New Roman" w:cs="Times New Roman"/>
      <w:b/>
      <w:bCs/>
      <w:sz w:val="28"/>
      <w:szCs w:val="28"/>
      <w:lang w:val="x-none" w:eastAsia="en-US"/>
    </w:rPr>
  </w:style>
  <w:style w:type="character" w:customStyle="1" w:styleId="20">
    <w:name w:val="Заголовок 2 Знак"/>
    <w:link w:val="2"/>
    <w:uiPriority w:val="9"/>
    <w:locked/>
    <w:rsid w:val="003B46D7"/>
    <w:rPr>
      <w:rFonts w:ascii="Times New Roman" w:hAnsi="Times New Roman" w:cs="Times New Roman"/>
      <w:b/>
      <w:bCs/>
      <w:sz w:val="26"/>
      <w:szCs w:val="26"/>
      <w:lang w:val="x-none" w:eastAsia="en-US"/>
    </w:rPr>
  </w:style>
  <w:style w:type="character" w:customStyle="1" w:styleId="30">
    <w:name w:val="Заголовок 3 Знак"/>
    <w:link w:val="3"/>
    <w:uiPriority w:val="9"/>
    <w:locked/>
    <w:rsid w:val="0067294B"/>
    <w:rPr>
      <w:rFonts w:ascii="Verdana" w:hAnsi="Verdana" w:cs="Times New Roman"/>
      <w:b/>
      <w:bCs/>
      <w:sz w:val="20"/>
      <w:szCs w:val="20"/>
      <w:lang w:val="x-none" w:eastAsia="ru-RU"/>
    </w:rPr>
  </w:style>
  <w:style w:type="character" w:customStyle="1" w:styleId="40">
    <w:name w:val="Заголовок 4 Знак"/>
    <w:link w:val="4"/>
    <w:uiPriority w:val="9"/>
    <w:locked/>
    <w:rsid w:val="00B46416"/>
    <w:rPr>
      <w:rFonts w:ascii="Calibri" w:hAnsi="Calibri" w:cs="Times New Roman"/>
      <w:b/>
      <w:bCs/>
      <w:spacing w:val="16"/>
      <w:sz w:val="28"/>
      <w:szCs w:val="28"/>
      <w:lang w:val="x-none" w:eastAsia="en-US"/>
    </w:rPr>
  </w:style>
  <w:style w:type="paragraph" w:styleId="a3">
    <w:name w:val="Document Map"/>
    <w:basedOn w:val="a"/>
    <w:link w:val="a4"/>
    <w:uiPriority w:val="99"/>
    <w:semiHidden/>
    <w:unhideWhenUsed/>
    <w:rsid w:val="0067294B"/>
    <w:pPr>
      <w:spacing w:line="240" w:lineRule="auto"/>
    </w:pPr>
    <w:rPr>
      <w:rFonts w:ascii="Tahoma" w:hAnsi="Tahoma" w:cs="Tahoma"/>
      <w:sz w:val="16"/>
      <w:szCs w:val="16"/>
    </w:rPr>
  </w:style>
  <w:style w:type="character" w:customStyle="1" w:styleId="a4">
    <w:name w:val="Схема документа Знак"/>
    <w:link w:val="a3"/>
    <w:uiPriority w:val="99"/>
    <w:semiHidden/>
    <w:locked/>
    <w:rsid w:val="0067294B"/>
    <w:rPr>
      <w:rFonts w:ascii="Tahoma" w:hAnsi="Tahoma" w:cs="Tahoma"/>
      <w:spacing w:val="16"/>
      <w:sz w:val="16"/>
      <w:szCs w:val="16"/>
    </w:rPr>
  </w:style>
  <w:style w:type="paragraph" w:styleId="HTML">
    <w:name w:val="HTML Preformatted"/>
    <w:basedOn w:val="a"/>
    <w:link w:val="HTML0"/>
    <w:uiPriority w:val="99"/>
    <w:semiHidden/>
    <w:unhideWhenUsed/>
    <w:rsid w:val="00672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Verdana" w:hAnsi="Verdana" w:cs="Courier New"/>
      <w:spacing w:val="0"/>
      <w:sz w:val="20"/>
      <w:szCs w:val="20"/>
      <w:lang w:eastAsia="ru-RU"/>
    </w:rPr>
  </w:style>
  <w:style w:type="character" w:customStyle="1" w:styleId="HTML0">
    <w:name w:val="Стандартный HTML Знак"/>
    <w:link w:val="HTML"/>
    <w:uiPriority w:val="99"/>
    <w:semiHidden/>
    <w:locked/>
    <w:rPr>
      <w:rFonts w:ascii="Courier New" w:hAnsi="Courier New" w:cs="Courier New"/>
      <w:spacing w:val="16"/>
      <w:lang w:val="x-none" w:eastAsia="en-US"/>
    </w:rPr>
  </w:style>
  <w:style w:type="character" w:styleId="a5">
    <w:name w:val="Hyperlink"/>
    <w:uiPriority w:val="99"/>
    <w:unhideWhenUsed/>
    <w:rsid w:val="0067294B"/>
    <w:rPr>
      <w:rFonts w:ascii="Verdana" w:hAnsi="Verdana" w:cs="Times New Roman"/>
      <w:color w:val="0000FF"/>
      <w:u w:val="none"/>
      <w:effect w:val="none"/>
    </w:rPr>
  </w:style>
  <w:style w:type="paragraph" w:styleId="a6">
    <w:name w:val="TOC Heading"/>
    <w:basedOn w:val="1"/>
    <w:next w:val="a"/>
    <w:uiPriority w:val="39"/>
    <w:unhideWhenUsed/>
    <w:qFormat/>
    <w:rsid w:val="006E3723"/>
    <w:pPr>
      <w:spacing w:before="480" w:line="276" w:lineRule="auto"/>
      <w:jc w:val="left"/>
      <w:outlineLvl w:val="9"/>
    </w:pPr>
    <w:rPr>
      <w:rFonts w:ascii="Cambria" w:hAnsi="Cambria"/>
      <w:color w:val="365F91"/>
      <w:sz w:val="28"/>
    </w:rPr>
  </w:style>
  <w:style w:type="paragraph" w:styleId="11">
    <w:name w:val="toc 1"/>
    <w:basedOn w:val="a"/>
    <w:next w:val="a"/>
    <w:autoRedefine/>
    <w:uiPriority w:val="39"/>
    <w:unhideWhenUsed/>
    <w:rsid w:val="006E3723"/>
    <w:pPr>
      <w:spacing w:after="100"/>
    </w:pPr>
  </w:style>
  <w:style w:type="paragraph" w:styleId="a7">
    <w:name w:val="Balloon Text"/>
    <w:basedOn w:val="a"/>
    <w:link w:val="a8"/>
    <w:uiPriority w:val="99"/>
    <w:semiHidden/>
    <w:unhideWhenUsed/>
    <w:rsid w:val="006E3723"/>
    <w:pPr>
      <w:spacing w:line="240" w:lineRule="auto"/>
    </w:pPr>
    <w:rPr>
      <w:rFonts w:ascii="Tahoma" w:hAnsi="Tahoma" w:cs="Tahoma"/>
      <w:sz w:val="16"/>
      <w:szCs w:val="16"/>
    </w:rPr>
  </w:style>
  <w:style w:type="character" w:customStyle="1" w:styleId="a8">
    <w:name w:val="Текст выноски Знак"/>
    <w:link w:val="a7"/>
    <w:uiPriority w:val="99"/>
    <w:semiHidden/>
    <w:locked/>
    <w:rsid w:val="006E3723"/>
    <w:rPr>
      <w:rFonts w:ascii="Tahoma" w:hAnsi="Tahoma" w:cs="Tahoma"/>
      <w:spacing w:val="16"/>
      <w:sz w:val="16"/>
      <w:szCs w:val="16"/>
    </w:rPr>
  </w:style>
  <w:style w:type="paragraph" w:styleId="a9">
    <w:name w:val="header"/>
    <w:basedOn w:val="a"/>
    <w:link w:val="aa"/>
    <w:uiPriority w:val="99"/>
    <w:semiHidden/>
    <w:unhideWhenUsed/>
    <w:rsid w:val="006E3723"/>
    <w:pPr>
      <w:tabs>
        <w:tab w:val="center" w:pos="4677"/>
        <w:tab w:val="right" w:pos="9355"/>
      </w:tabs>
      <w:spacing w:line="240" w:lineRule="auto"/>
    </w:pPr>
  </w:style>
  <w:style w:type="character" w:customStyle="1" w:styleId="aa">
    <w:name w:val="Верхний колонтитул Знак"/>
    <w:link w:val="a9"/>
    <w:uiPriority w:val="99"/>
    <w:semiHidden/>
    <w:locked/>
    <w:rsid w:val="006E3723"/>
    <w:rPr>
      <w:rFonts w:ascii="Times New Roman" w:hAnsi="Times New Roman" w:cs="Times New Roman"/>
      <w:spacing w:val="16"/>
      <w:sz w:val="28"/>
    </w:rPr>
  </w:style>
  <w:style w:type="paragraph" w:styleId="ab">
    <w:name w:val="footer"/>
    <w:basedOn w:val="a"/>
    <w:link w:val="ac"/>
    <w:uiPriority w:val="99"/>
    <w:unhideWhenUsed/>
    <w:rsid w:val="006E3723"/>
    <w:pPr>
      <w:tabs>
        <w:tab w:val="center" w:pos="4677"/>
        <w:tab w:val="right" w:pos="9355"/>
      </w:tabs>
      <w:spacing w:line="240" w:lineRule="auto"/>
    </w:pPr>
  </w:style>
  <w:style w:type="character" w:customStyle="1" w:styleId="ac">
    <w:name w:val="Нижний колонтитул Знак"/>
    <w:link w:val="ab"/>
    <w:uiPriority w:val="99"/>
    <w:locked/>
    <w:rsid w:val="006E3723"/>
    <w:rPr>
      <w:rFonts w:ascii="Times New Roman" w:hAnsi="Times New Roman" w:cs="Times New Roman"/>
      <w:spacing w:val="16"/>
      <w:sz w:val="28"/>
    </w:rPr>
  </w:style>
  <w:style w:type="paragraph" w:styleId="ad">
    <w:name w:val="List Paragraph"/>
    <w:basedOn w:val="a"/>
    <w:uiPriority w:val="34"/>
    <w:rsid w:val="003E6EBE"/>
    <w:pPr>
      <w:ind w:left="720"/>
      <w:contextualSpacing/>
    </w:pPr>
  </w:style>
  <w:style w:type="paragraph" w:styleId="21">
    <w:name w:val="toc 2"/>
    <w:basedOn w:val="a"/>
    <w:next w:val="a"/>
    <w:autoRedefine/>
    <w:uiPriority w:val="39"/>
    <w:unhideWhenUsed/>
    <w:rsid w:val="00D46772"/>
    <w:pPr>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79773">
      <w:marLeft w:val="0"/>
      <w:marRight w:val="187"/>
      <w:marTop w:val="94"/>
      <w:marBottom w:val="187"/>
      <w:divBdr>
        <w:top w:val="none" w:sz="0" w:space="0" w:color="auto"/>
        <w:left w:val="none" w:sz="0" w:space="0" w:color="auto"/>
        <w:bottom w:val="none" w:sz="0" w:space="0" w:color="auto"/>
        <w:right w:val="none" w:sz="0" w:space="0" w:color="auto"/>
      </w:divBdr>
      <w:divsChild>
        <w:div w:id="498079772">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TEXT.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TEXT.dotx</Template>
  <TotalTime>0</TotalTime>
  <Pages>1</Pages>
  <Words>4821</Words>
  <Characters>27485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ICGW.group</Company>
  <LinksUpToDate>false</LinksUpToDate>
  <CharactersWithSpaces>32242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IRIP</dc:creator>
  <cp:keywords/>
  <dc:description/>
  <cp:lastModifiedBy>admin</cp:lastModifiedBy>
  <cp:revision>2</cp:revision>
  <cp:lastPrinted>2007-05-26T10:25:00Z</cp:lastPrinted>
  <dcterms:created xsi:type="dcterms:W3CDTF">2014-03-09T04:08:00Z</dcterms:created>
  <dcterms:modified xsi:type="dcterms:W3CDTF">2014-03-09T04:08:00Z</dcterms:modified>
</cp:coreProperties>
</file>