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9E" w:rsidRPr="008C1015" w:rsidRDefault="00D4449E" w:rsidP="008C1015">
      <w:pPr>
        <w:spacing w:line="360" w:lineRule="auto"/>
        <w:ind w:firstLine="709"/>
        <w:jc w:val="both"/>
        <w:rPr>
          <w:caps/>
          <w:sz w:val="28"/>
          <w:szCs w:val="32"/>
        </w:rPr>
      </w:pPr>
      <w:r w:rsidRPr="008C1015">
        <w:rPr>
          <w:caps/>
          <w:sz w:val="28"/>
          <w:szCs w:val="32"/>
        </w:rPr>
        <w:t>содержание</w:t>
      </w:r>
    </w:p>
    <w:p w:rsidR="00D4449E" w:rsidRPr="008C1015" w:rsidRDefault="00D4449E" w:rsidP="008C1015">
      <w:pPr>
        <w:spacing w:line="360" w:lineRule="auto"/>
        <w:ind w:firstLine="709"/>
        <w:jc w:val="both"/>
        <w:rPr>
          <w:sz w:val="28"/>
          <w:szCs w:val="32"/>
        </w:rPr>
      </w:pPr>
    </w:p>
    <w:p w:rsidR="00D4449E" w:rsidRPr="008C1015" w:rsidRDefault="00D4449E" w:rsidP="004A0AEB">
      <w:pPr>
        <w:tabs>
          <w:tab w:val="left" w:pos="8360"/>
        </w:tabs>
        <w:spacing w:line="360" w:lineRule="auto"/>
        <w:jc w:val="both"/>
        <w:rPr>
          <w:sz w:val="28"/>
          <w:szCs w:val="32"/>
        </w:rPr>
      </w:pPr>
      <w:r w:rsidRPr="008C1015">
        <w:rPr>
          <w:sz w:val="28"/>
          <w:szCs w:val="32"/>
        </w:rPr>
        <w:t>Введение</w:t>
      </w:r>
    </w:p>
    <w:p w:rsidR="00D4449E" w:rsidRPr="008C1015" w:rsidRDefault="00D4449E" w:rsidP="004A0AEB">
      <w:pPr>
        <w:spacing w:line="360" w:lineRule="auto"/>
        <w:jc w:val="both"/>
        <w:rPr>
          <w:sz w:val="28"/>
          <w:szCs w:val="32"/>
        </w:rPr>
      </w:pPr>
      <w:r w:rsidRPr="008C1015">
        <w:rPr>
          <w:sz w:val="28"/>
          <w:szCs w:val="32"/>
        </w:rPr>
        <w:t>Глава 1. Понятие кассовых операции и правила их</w:t>
      </w:r>
      <w:r w:rsidR="00796E3F">
        <w:rPr>
          <w:sz w:val="28"/>
          <w:szCs w:val="32"/>
        </w:rPr>
        <w:t xml:space="preserve"> </w:t>
      </w:r>
      <w:r w:rsidRPr="008C1015">
        <w:rPr>
          <w:sz w:val="28"/>
          <w:szCs w:val="32"/>
        </w:rPr>
        <w:t>ведения</w:t>
      </w:r>
    </w:p>
    <w:p w:rsidR="00D4449E" w:rsidRPr="008C1015" w:rsidRDefault="004A0AEB" w:rsidP="004A0AEB">
      <w:pPr>
        <w:spacing w:line="360" w:lineRule="auto"/>
        <w:jc w:val="both"/>
        <w:rPr>
          <w:sz w:val="28"/>
          <w:szCs w:val="32"/>
        </w:rPr>
      </w:pPr>
      <w:r>
        <w:rPr>
          <w:sz w:val="28"/>
          <w:szCs w:val="32"/>
        </w:rPr>
        <w:t xml:space="preserve">1.1 </w:t>
      </w:r>
      <w:r w:rsidR="00D4449E" w:rsidRPr="008C1015">
        <w:rPr>
          <w:sz w:val="28"/>
          <w:szCs w:val="32"/>
        </w:rPr>
        <w:t>Общие положения</w:t>
      </w:r>
    </w:p>
    <w:p w:rsidR="00D4449E" w:rsidRPr="008C1015" w:rsidRDefault="004A0AEB" w:rsidP="004A0AEB">
      <w:pPr>
        <w:spacing w:line="360" w:lineRule="auto"/>
        <w:jc w:val="both"/>
        <w:rPr>
          <w:sz w:val="28"/>
          <w:szCs w:val="32"/>
        </w:rPr>
      </w:pPr>
      <w:r>
        <w:rPr>
          <w:sz w:val="28"/>
          <w:szCs w:val="32"/>
        </w:rPr>
        <w:t xml:space="preserve">1.2 </w:t>
      </w:r>
      <w:r w:rsidR="00D4449E" w:rsidRPr="008C1015">
        <w:rPr>
          <w:sz w:val="28"/>
          <w:szCs w:val="32"/>
        </w:rPr>
        <w:t>Вопрос организации кассовых работ в</w:t>
      </w:r>
      <w:r w:rsidR="008C1015">
        <w:rPr>
          <w:sz w:val="28"/>
          <w:szCs w:val="32"/>
        </w:rPr>
        <w:t xml:space="preserve"> </w:t>
      </w:r>
      <w:r w:rsidR="00D4449E" w:rsidRPr="008C1015">
        <w:rPr>
          <w:sz w:val="28"/>
          <w:szCs w:val="32"/>
        </w:rPr>
        <w:t>кредитных организациях</w:t>
      </w:r>
    </w:p>
    <w:p w:rsidR="00D4449E" w:rsidRPr="008C1015" w:rsidRDefault="00D4449E" w:rsidP="004A0AEB">
      <w:pPr>
        <w:spacing w:line="360" w:lineRule="auto"/>
        <w:jc w:val="both"/>
        <w:rPr>
          <w:sz w:val="28"/>
          <w:szCs w:val="32"/>
        </w:rPr>
      </w:pPr>
      <w:r w:rsidRPr="008C1015">
        <w:rPr>
          <w:sz w:val="28"/>
          <w:szCs w:val="32"/>
        </w:rPr>
        <w:t>Глава 2. Понятие кассовая книга.</w:t>
      </w:r>
      <w:r w:rsidR="008C1015">
        <w:rPr>
          <w:sz w:val="28"/>
          <w:szCs w:val="32"/>
        </w:rPr>
        <w:t xml:space="preserve"> </w:t>
      </w:r>
      <w:r w:rsidR="004A0AEB">
        <w:rPr>
          <w:sz w:val="28"/>
          <w:szCs w:val="32"/>
        </w:rPr>
        <w:t>Ответственность кассира</w:t>
      </w:r>
    </w:p>
    <w:p w:rsidR="00651B8A" w:rsidRPr="008C1015" w:rsidRDefault="004A0AEB" w:rsidP="004A0AEB">
      <w:pPr>
        <w:spacing w:line="360" w:lineRule="auto"/>
        <w:jc w:val="both"/>
        <w:rPr>
          <w:sz w:val="28"/>
          <w:szCs w:val="32"/>
        </w:rPr>
      </w:pPr>
      <w:r>
        <w:rPr>
          <w:sz w:val="28"/>
          <w:szCs w:val="32"/>
        </w:rPr>
        <w:t xml:space="preserve">2.1 </w:t>
      </w:r>
      <w:r w:rsidR="00D4449E" w:rsidRPr="008C1015">
        <w:rPr>
          <w:sz w:val="28"/>
          <w:szCs w:val="32"/>
        </w:rPr>
        <w:t>Ведение кассовой книги и хранение денег</w:t>
      </w:r>
    </w:p>
    <w:p w:rsidR="00651B8A" w:rsidRPr="008C1015" w:rsidRDefault="00651B8A" w:rsidP="004A0AEB">
      <w:pPr>
        <w:spacing w:line="360" w:lineRule="auto"/>
        <w:jc w:val="both"/>
        <w:rPr>
          <w:sz w:val="28"/>
          <w:szCs w:val="32"/>
        </w:rPr>
      </w:pPr>
      <w:r w:rsidRPr="008C1015">
        <w:rPr>
          <w:sz w:val="28"/>
          <w:szCs w:val="32"/>
        </w:rPr>
        <w:t>Глава 3. Прием и выдача наличных денег</w:t>
      </w:r>
    </w:p>
    <w:p w:rsidR="00651B8A" w:rsidRPr="008C1015" w:rsidRDefault="004A0AEB" w:rsidP="004A0AEB">
      <w:pPr>
        <w:spacing w:line="360" w:lineRule="auto"/>
        <w:jc w:val="both"/>
        <w:rPr>
          <w:sz w:val="28"/>
          <w:szCs w:val="32"/>
        </w:rPr>
      </w:pPr>
      <w:r>
        <w:rPr>
          <w:sz w:val="28"/>
          <w:szCs w:val="32"/>
        </w:rPr>
        <w:t xml:space="preserve">3.1 </w:t>
      </w:r>
      <w:r w:rsidR="00651B8A" w:rsidRPr="008C1015">
        <w:rPr>
          <w:sz w:val="28"/>
          <w:szCs w:val="32"/>
        </w:rPr>
        <w:t>Прием, выдача наличных денег и оформление</w:t>
      </w:r>
      <w:r w:rsidR="008C1015">
        <w:rPr>
          <w:sz w:val="28"/>
          <w:szCs w:val="32"/>
        </w:rPr>
        <w:t xml:space="preserve"> </w:t>
      </w:r>
      <w:r w:rsidR="00651B8A" w:rsidRPr="008C1015">
        <w:rPr>
          <w:sz w:val="28"/>
          <w:szCs w:val="32"/>
        </w:rPr>
        <w:t>кассовых документов</w:t>
      </w:r>
    </w:p>
    <w:p w:rsidR="00651B8A" w:rsidRPr="008C1015" w:rsidRDefault="004A0AEB" w:rsidP="004A0AEB">
      <w:pPr>
        <w:spacing w:line="360" w:lineRule="auto"/>
        <w:jc w:val="both"/>
        <w:rPr>
          <w:sz w:val="28"/>
          <w:szCs w:val="32"/>
        </w:rPr>
      </w:pPr>
      <w:r>
        <w:rPr>
          <w:sz w:val="28"/>
          <w:szCs w:val="32"/>
        </w:rPr>
        <w:t xml:space="preserve">3.2 </w:t>
      </w:r>
      <w:r w:rsidR="00651B8A" w:rsidRPr="008C1015">
        <w:rPr>
          <w:sz w:val="28"/>
          <w:szCs w:val="32"/>
        </w:rPr>
        <w:t>Порядок совершения операций с наличными</w:t>
      </w:r>
      <w:r w:rsidR="008C1015">
        <w:rPr>
          <w:sz w:val="28"/>
          <w:szCs w:val="32"/>
        </w:rPr>
        <w:t xml:space="preserve"> </w:t>
      </w:r>
      <w:r w:rsidR="00651B8A" w:rsidRPr="008C1015">
        <w:rPr>
          <w:sz w:val="28"/>
          <w:szCs w:val="32"/>
        </w:rPr>
        <w:t>деньгами</w:t>
      </w:r>
    </w:p>
    <w:p w:rsidR="00651B8A" w:rsidRPr="008C1015" w:rsidRDefault="00651B8A" w:rsidP="004A0AEB">
      <w:pPr>
        <w:spacing w:line="360" w:lineRule="auto"/>
        <w:jc w:val="both"/>
        <w:rPr>
          <w:sz w:val="28"/>
          <w:szCs w:val="32"/>
        </w:rPr>
      </w:pPr>
      <w:r w:rsidRPr="008C1015">
        <w:rPr>
          <w:sz w:val="28"/>
          <w:szCs w:val="32"/>
        </w:rPr>
        <w:t>Заключение</w:t>
      </w:r>
    </w:p>
    <w:p w:rsidR="00651B8A" w:rsidRPr="008C1015" w:rsidRDefault="00651B8A" w:rsidP="004A0AEB">
      <w:pPr>
        <w:spacing w:line="360" w:lineRule="auto"/>
        <w:jc w:val="both"/>
        <w:rPr>
          <w:sz w:val="28"/>
          <w:szCs w:val="32"/>
        </w:rPr>
      </w:pPr>
      <w:r w:rsidRPr="008C1015">
        <w:rPr>
          <w:sz w:val="28"/>
          <w:szCs w:val="32"/>
        </w:rPr>
        <w:t>Список используемой литературы</w:t>
      </w:r>
    </w:p>
    <w:p w:rsidR="005773F9" w:rsidRPr="008C1015" w:rsidRDefault="00651B8A" w:rsidP="004A0AEB">
      <w:pPr>
        <w:spacing w:line="360" w:lineRule="auto"/>
        <w:jc w:val="both"/>
        <w:rPr>
          <w:sz w:val="28"/>
          <w:szCs w:val="32"/>
        </w:rPr>
      </w:pPr>
      <w:r w:rsidRPr="008C1015">
        <w:rPr>
          <w:sz w:val="28"/>
          <w:szCs w:val="32"/>
        </w:rPr>
        <w:t>Приложение</w:t>
      </w:r>
    </w:p>
    <w:p w:rsidR="005773F9" w:rsidRPr="008C1015" w:rsidRDefault="005773F9" w:rsidP="008C1015">
      <w:pPr>
        <w:spacing w:line="360" w:lineRule="auto"/>
        <w:ind w:firstLine="709"/>
        <w:jc w:val="both"/>
        <w:rPr>
          <w:sz w:val="28"/>
          <w:szCs w:val="32"/>
        </w:rPr>
      </w:pPr>
    </w:p>
    <w:p w:rsidR="005773F9" w:rsidRPr="008C1015" w:rsidRDefault="00080E73" w:rsidP="008C1015">
      <w:pPr>
        <w:tabs>
          <w:tab w:val="left" w:pos="3105"/>
          <w:tab w:val="center" w:pos="4819"/>
        </w:tabs>
        <w:spacing w:line="360" w:lineRule="auto"/>
        <w:ind w:firstLine="709"/>
        <w:jc w:val="both"/>
        <w:rPr>
          <w:sz w:val="28"/>
        </w:rPr>
      </w:pPr>
      <w:r>
        <w:rPr>
          <w:sz w:val="28"/>
        </w:rPr>
        <w:br w:type="page"/>
      </w:r>
      <w:r w:rsidR="005773F9" w:rsidRPr="008C1015">
        <w:rPr>
          <w:sz w:val="28"/>
        </w:rPr>
        <w:t>ВВЕДЕНИЕ</w:t>
      </w:r>
    </w:p>
    <w:p w:rsidR="005773F9" w:rsidRPr="008C1015" w:rsidRDefault="005773F9" w:rsidP="008C1015">
      <w:pPr>
        <w:spacing w:line="360" w:lineRule="auto"/>
        <w:ind w:firstLine="709"/>
        <w:jc w:val="both"/>
        <w:rPr>
          <w:sz w:val="28"/>
        </w:rPr>
      </w:pPr>
    </w:p>
    <w:p w:rsidR="005773F9" w:rsidRPr="008C1015" w:rsidRDefault="005773F9" w:rsidP="008C1015">
      <w:pPr>
        <w:spacing w:line="360" w:lineRule="auto"/>
        <w:ind w:firstLine="709"/>
        <w:jc w:val="both"/>
        <w:rPr>
          <w:sz w:val="28"/>
          <w:szCs w:val="28"/>
        </w:rPr>
      </w:pPr>
      <w:r w:rsidRPr="008C1015">
        <w:rPr>
          <w:sz w:val="28"/>
          <w:szCs w:val="28"/>
        </w:rPr>
        <w:t>Все предприятия должны хранить денежные средства в учреждениях банка, а для</w:t>
      </w:r>
      <w:r w:rsidR="008C1015">
        <w:rPr>
          <w:sz w:val="28"/>
          <w:szCs w:val="28"/>
        </w:rPr>
        <w:t xml:space="preserve"> </w:t>
      </w:r>
      <w:r w:rsidRPr="008C1015">
        <w:rPr>
          <w:sz w:val="28"/>
          <w:szCs w:val="28"/>
        </w:rPr>
        <w:t>приема, хранения и расходования наличных денег на предприятии имеется касса. Порядок ведения кассовых операций регламентируется инструкцией ЦБ России от 04.10.93 г. О порядке ведения кассовый операций в РФ. Размер сумм наличных денег в кассе предприятия ограничен лимитом, устанавливаемым кредитным учреждением по согласованию с предприятием. Сверх установленных норм наличные деньги могут храниться в кассе только в дни выплаты заработной платы, пенсий, пособий, стипендий в течени</w:t>
      </w:r>
      <w:r w:rsidR="00796E3F">
        <w:rPr>
          <w:sz w:val="28"/>
          <w:szCs w:val="28"/>
        </w:rPr>
        <w:t>е</w:t>
      </w:r>
      <w:r w:rsidRPr="008C1015">
        <w:rPr>
          <w:sz w:val="28"/>
          <w:szCs w:val="28"/>
        </w:rPr>
        <w:t xml:space="preserve"> трех дней, включая день получения денег в кредитном учреждении.</w:t>
      </w:r>
      <w:r w:rsidR="00412A70">
        <w:rPr>
          <w:sz w:val="28"/>
          <w:szCs w:val="28"/>
        </w:rPr>
        <w:t xml:space="preserve"> </w:t>
      </w:r>
      <w:r w:rsidRPr="008C1015">
        <w:rPr>
          <w:sz w:val="28"/>
          <w:szCs w:val="28"/>
        </w:rPr>
        <w:t>Для учета наличия и движения денежных средств в кассе предприятия используется активный счет 50 ”Касса”.</w:t>
      </w:r>
      <w:r w:rsidR="00412A70">
        <w:rPr>
          <w:sz w:val="28"/>
          <w:szCs w:val="28"/>
        </w:rPr>
        <w:t xml:space="preserve"> </w:t>
      </w:r>
      <w:r w:rsidRPr="008C1015">
        <w:rPr>
          <w:sz w:val="28"/>
          <w:szCs w:val="28"/>
        </w:rPr>
        <w:t>Кассовые операции записываются по кредиту счета 50 и отражаются в журнале-ордере №1. Обороты по дебету этого счета записываются в разных журналах-ордерах и, кроме того, контролируются ведомостью №1.</w:t>
      </w:r>
    </w:p>
    <w:p w:rsidR="005773F9" w:rsidRPr="008C1015" w:rsidRDefault="005773F9" w:rsidP="008C1015">
      <w:pPr>
        <w:spacing w:line="360" w:lineRule="auto"/>
        <w:ind w:firstLine="709"/>
        <w:jc w:val="both"/>
        <w:rPr>
          <w:sz w:val="28"/>
          <w:szCs w:val="28"/>
        </w:rPr>
      </w:pPr>
      <w:r w:rsidRPr="008C1015">
        <w:rPr>
          <w:sz w:val="28"/>
          <w:szCs w:val="28"/>
        </w:rPr>
        <w:t>Основанием для заполнения журнала-ордера №1 и в ведомости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 ведомости должно соответствовать колич</w:t>
      </w:r>
      <w:r w:rsidR="00412A70">
        <w:rPr>
          <w:sz w:val="28"/>
          <w:szCs w:val="28"/>
        </w:rPr>
        <w:t>еству сданных кассиром отчетов.</w:t>
      </w:r>
    </w:p>
    <w:p w:rsidR="005773F9" w:rsidRPr="008C1015" w:rsidRDefault="005773F9" w:rsidP="008C1015">
      <w:pPr>
        <w:spacing w:line="360" w:lineRule="auto"/>
        <w:ind w:firstLine="709"/>
        <w:jc w:val="both"/>
        <w:rPr>
          <w:sz w:val="28"/>
          <w:szCs w:val="28"/>
        </w:rPr>
      </w:pPr>
      <w:r w:rsidRPr="008C1015">
        <w:rPr>
          <w:sz w:val="28"/>
          <w:szCs w:val="28"/>
        </w:rPr>
        <w:t>ЦЕЛЬ РАБОТЫ - исследование института кассовых операций на территории РФ.</w:t>
      </w:r>
    </w:p>
    <w:p w:rsidR="005773F9" w:rsidRPr="008C1015" w:rsidRDefault="00412A70" w:rsidP="008C1015">
      <w:pPr>
        <w:spacing w:line="360" w:lineRule="auto"/>
        <w:ind w:firstLine="709"/>
        <w:jc w:val="both"/>
        <w:rPr>
          <w:sz w:val="28"/>
          <w:szCs w:val="28"/>
        </w:rPr>
      </w:pPr>
      <w:r>
        <w:rPr>
          <w:sz w:val="28"/>
          <w:szCs w:val="28"/>
        </w:rPr>
        <w:t>АКТУАЛЬНОСТЬ ТЕМЫ - в</w:t>
      </w:r>
      <w:r w:rsidR="005773F9" w:rsidRPr="008C1015">
        <w:rPr>
          <w:sz w:val="28"/>
          <w:szCs w:val="28"/>
        </w:rPr>
        <w:t xml:space="preserve"> кассе предприятия могут храниться, кроме денежных средств, ценные бумаги и бланки строгой отчетности. К ценным бумагам относятся путевки в дома отдыха и санатории, приобретенные за счет средств фонда специального назначения, почтовые марки, марки госпошл</w:t>
      </w:r>
      <w:r>
        <w:rPr>
          <w:sz w:val="28"/>
          <w:szCs w:val="28"/>
        </w:rPr>
        <w:t>ины, единые и проездные билеты.</w:t>
      </w:r>
    </w:p>
    <w:p w:rsidR="005773F9" w:rsidRPr="008C1015" w:rsidRDefault="005773F9" w:rsidP="008C1015">
      <w:pPr>
        <w:spacing w:line="360" w:lineRule="auto"/>
        <w:ind w:firstLine="709"/>
        <w:jc w:val="both"/>
        <w:rPr>
          <w:sz w:val="28"/>
          <w:szCs w:val="28"/>
        </w:rPr>
      </w:pPr>
      <w:r w:rsidRPr="008C1015">
        <w:rPr>
          <w:sz w:val="28"/>
          <w:szCs w:val="28"/>
        </w:rPr>
        <w:t>Инвентаризация (ревизия) наличия денежных средств в кассе производится согласно Положению о бухгалтерском учете и отчетности не менее одного раза в месяц. Ревизия кассы проводится внезапно комиссией, назначенной приказом руководителя предприятия, в присутствии кассира. При этом полистно проверяются наличные деньги, денежные документы, ценные бумаги и бланки строгой отчетности.</w:t>
      </w:r>
    </w:p>
    <w:p w:rsidR="005773F9" w:rsidRPr="008C1015" w:rsidRDefault="005773F9" w:rsidP="008C1015">
      <w:pPr>
        <w:tabs>
          <w:tab w:val="left" w:pos="900"/>
        </w:tabs>
        <w:spacing w:line="360" w:lineRule="auto"/>
        <w:ind w:firstLine="709"/>
        <w:jc w:val="both"/>
        <w:rPr>
          <w:sz w:val="28"/>
          <w:szCs w:val="28"/>
        </w:rPr>
      </w:pPr>
      <w:r w:rsidRPr="008C1015">
        <w:rPr>
          <w:sz w:val="28"/>
          <w:szCs w:val="28"/>
        </w:rPr>
        <w:t>ИСТОРИОГ</w:t>
      </w:r>
      <w:r w:rsidR="00726ACA">
        <w:rPr>
          <w:sz w:val="28"/>
          <w:szCs w:val="28"/>
        </w:rPr>
        <w:t>Р</w:t>
      </w:r>
      <w:r w:rsidRPr="008C1015">
        <w:rPr>
          <w:sz w:val="28"/>
          <w:szCs w:val="28"/>
        </w:rPr>
        <w:t>АФИЯ ВОПРОСА – исследованию данной темы посвящены</w:t>
      </w:r>
      <w:r w:rsidR="008C1015">
        <w:rPr>
          <w:sz w:val="28"/>
          <w:szCs w:val="28"/>
        </w:rPr>
        <w:t xml:space="preserve"> </w:t>
      </w:r>
      <w:r w:rsidRPr="008C1015">
        <w:rPr>
          <w:sz w:val="28"/>
          <w:szCs w:val="28"/>
        </w:rPr>
        <w:t>работы таких авторов, как: В.М.</w:t>
      </w:r>
      <w:r w:rsidR="00412A70">
        <w:rPr>
          <w:sz w:val="28"/>
          <w:szCs w:val="28"/>
        </w:rPr>
        <w:t xml:space="preserve"> </w:t>
      </w:r>
      <w:r w:rsidRPr="008C1015">
        <w:rPr>
          <w:sz w:val="28"/>
          <w:szCs w:val="28"/>
        </w:rPr>
        <w:t>Мандрицы, Е.Ю.</w:t>
      </w:r>
      <w:r w:rsidR="00412A70">
        <w:rPr>
          <w:sz w:val="28"/>
          <w:szCs w:val="28"/>
        </w:rPr>
        <w:t xml:space="preserve"> </w:t>
      </w:r>
      <w:r w:rsidRPr="008C1015">
        <w:rPr>
          <w:sz w:val="28"/>
          <w:szCs w:val="28"/>
        </w:rPr>
        <w:t>Грачева, Э.Д.</w:t>
      </w:r>
      <w:r w:rsidR="00412A70">
        <w:rPr>
          <w:sz w:val="28"/>
          <w:szCs w:val="28"/>
        </w:rPr>
        <w:t xml:space="preserve"> Соколова и др.</w:t>
      </w:r>
    </w:p>
    <w:p w:rsidR="005773F9" w:rsidRPr="008C1015" w:rsidRDefault="005773F9" w:rsidP="008C1015">
      <w:pPr>
        <w:spacing w:line="360" w:lineRule="auto"/>
        <w:ind w:firstLine="709"/>
        <w:jc w:val="both"/>
        <w:rPr>
          <w:sz w:val="28"/>
          <w:szCs w:val="32"/>
        </w:rPr>
      </w:pPr>
    </w:p>
    <w:p w:rsidR="005773F9" w:rsidRPr="00412A70" w:rsidRDefault="00412A70" w:rsidP="00412A70">
      <w:pPr>
        <w:widowControl w:val="0"/>
        <w:autoSpaceDE w:val="0"/>
        <w:autoSpaceDN w:val="0"/>
        <w:adjustRightInd w:val="0"/>
        <w:spacing w:line="360" w:lineRule="auto"/>
        <w:ind w:firstLine="709"/>
        <w:jc w:val="both"/>
        <w:rPr>
          <w:bCs/>
          <w:caps/>
          <w:sz w:val="28"/>
          <w:szCs w:val="32"/>
        </w:rPr>
      </w:pPr>
      <w:r>
        <w:rPr>
          <w:bCs/>
          <w:caps/>
          <w:sz w:val="28"/>
          <w:szCs w:val="32"/>
        </w:rPr>
        <w:br w:type="page"/>
      </w:r>
      <w:r w:rsidR="005773F9" w:rsidRPr="008C1015">
        <w:rPr>
          <w:bCs/>
          <w:caps/>
          <w:sz w:val="28"/>
          <w:szCs w:val="32"/>
        </w:rPr>
        <w:t>Глава 1</w:t>
      </w:r>
      <w:r>
        <w:rPr>
          <w:bCs/>
          <w:caps/>
          <w:sz w:val="28"/>
          <w:szCs w:val="32"/>
        </w:rPr>
        <w:t xml:space="preserve">. </w:t>
      </w:r>
      <w:r w:rsidR="005773F9" w:rsidRPr="008C1015">
        <w:rPr>
          <w:bCs/>
          <w:caps/>
          <w:sz w:val="28"/>
          <w:szCs w:val="28"/>
        </w:rPr>
        <w:t>Понятия кассовых операций и</w:t>
      </w:r>
      <w:r w:rsidR="008C1015">
        <w:rPr>
          <w:bCs/>
          <w:caps/>
          <w:sz w:val="28"/>
          <w:szCs w:val="28"/>
        </w:rPr>
        <w:t xml:space="preserve"> </w:t>
      </w:r>
      <w:r w:rsidR="005773F9" w:rsidRPr="008C1015">
        <w:rPr>
          <w:bCs/>
          <w:caps/>
          <w:sz w:val="28"/>
          <w:szCs w:val="28"/>
        </w:rPr>
        <w:t>правила</w:t>
      </w:r>
      <w:r w:rsidR="008C1015">
        <w:rPr>
          <w:bCs/>
          <w:caps/>
          <w:sz w:val="28"/>
          <w:szCs w:val="28"/>
        </w:rPr>
        <w:t xml:space="preserve"> </w:t>
      </w:r>
      <w:r w:rsidR="005773F9" w:rsidRPr="008C1015">
        <w:rPr>
          <w:bCs/>
          <w:caps/>
          <w:sz w:val="28"/>
          <w:szCs w:val="28"/>
        </w:rPr>
        <w:t>их ведения</w:t>
      </w:r>
    </w:p>
    <w:p w:rsidR="005773F9" w:rsidRPr="008C1015" w:rsidRDefault="005773F9" w:rsidP="008C1015">
      <w:pPr>
        <w:widowControl w:val="0"/>
        <w:autoSpaceDE w:val="0"/>
        <w:autoSpaceDN w:val="0"/>
        <w:adjustRightInd w:val="0"/>
        <w:spacing w:line="360" w:lineRule="auto"/>
        <w:ind w:firstLine="709"/>
        <w:jc w:val="both"/>
        <w:rPr>
          <w:sz w:val="28"/>
        </w:rPr>
      </w:pPr>
    </w:p>
    <w:p w:rsidR="005773F9" w:rsidRPr="008C1015" w:rsidRDefault="00412A70" w:rsidP="008C1015">
      <w:pPr>
        <w:widowControl w:val="0"/>
        <w:autoSpaceDE w:val="0"/>
        <w:autoSpaceDN w:val="0"/>
        <w:adjustRightInd w:val="0"/>
        <w:spacing w:line="360" w:lineRule="auto"/>
        <w:ind w:firstLine="709"/>
        <w:jc w:val="both"/>
        <w:rPr>
          <w:bCs/>
          <w:color w:val="000000"/>
          <w:sz w:val="28"/>
          <w:szCs w:val="28"/>
        </w:rPr>
      </w:pPr>
      <w:r>
        <w:rPr>
          <w:bCs/>
          <w:color w:val="000000"/>
          <w:sz w:val="28"/>
          <w:szCs w:val="28"/>
        </w:rPr>
        <w:t>1.1</w:t>
      </w:r>
      <w:r w:rsidR="005773F9" w:rsidRPr="008C1015">
        <w:rPr>
          <w:bCs/>
          <w:color w:val="000000"/>
          <w:sz w:val="28"/>
          <w:szCs w:val="28"/>
        </w:rPr>
        <w:t xml:space="preserve"> Общие положения</w:t>
      </w:r>
    </w:p>
    <w:p w:rsidR="005773F9" w:rsidRPr="008C1015" w:rsidRDefault="005773F9" w:rsidP="008C1015">
      <w:pPr>
        <w:widowControl w:val="0"/>
        <w:autoSpaceDE w:val="0"/>
        <w:autoSpaceDN w:val="0"/>
        <w:adjustRightInd w:val="0"/>
        <w:spacing w:line="360" w:lineRule="auto"/>
        <w:ind w:firstLine="709"/>
        <w:jc w:val="both"/>
        <w:rPr>
          <w:rFonts w:cs="Arial"/>
          <w:sz w:val="28"/>
        </w:rPr>
      </w:pP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объединения, организации и учреждения (в дальнейшем - предприятия) независимо от организационно-правовых форм и сферы деятельности обязаны хранить свободные денежные средства в учреждениях банков (далее - банках).</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Наличные деньги, полученные предприятиями в банках, расходуются на цели, указанные в чеке.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 - оплата труда), закупку сельскохозяйственной продукции, скупку тары и вещей у населения.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 (для предприятий, расположенных в районах Крайнего Севера и приравненных к ним местностях, - до 5 дней), включая день получения денег в банке.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Выдача наличных денег под отчет производится из касс предприятий.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При временном отсутствии у предприятий кассы разрешается выдавать по согласованию с банком кассирам предприятий или лицам, их заменяющим, чеки на получение наличных денег непосредственно из кассы банка.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xml:space="preserve">Выдача наличных денег под отчет производится при условии полного </w:t>
      </w:r>
      <w:r w:rsidRPr="008C1015">
        <w:rPr>
          <w:sz w:val="28"/>
          <w:szCs w:val="28"/>
        </w:rPr>
        <w:t xml:space="preserve">отчета </w:t>
      </w:r>
      <w:r w:rsidRPr="008C1015">
        <w:rPr>
          <w:color w:val="000000"/>
          <w:sz w:val="28"/>
          <w:szCs w:val="28"/>
        </w:rPr>
        <w:t>конкретного подотчетного лица по ранее выданному ему авансу.</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Передача выданных под отчет наличных денег одним лицом другому запрещается.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5773F9" w:rsidRPr="008C1015" w:rsidRDefault="005773F9" w:rsidP="008C1015">
      <w:pPr>
        <w:spacing w:line="360" w:lineRule="auto"/>
        <w:ind w:firstLine="709"/>
        <w:jc w:val="both"/>
        <w:rPr>
          <w:sz w:val="28"/>
        </w:rPr>
      </w:pPr>
    </w:p>
    <w:p w:rsidR="005773F9" w:rsidRPr="008C1015" w:rsidRDefault="00146678" w:rsidP="00146678">
      <w:pPr>
        <w:widowControl w:val="0"/>
        <w:autoSpaceDE w:val="0"/>
        <w:autoSpaceDN w:val="0"/>
        <w:adjustRightInd w:val="0"/>
        <w:spacing w:line="360" w:lineRule="auto"/>
        <w:ind w:firstLine="709"/>
        <w:jc w:val="both"/>
        <w:rPr>
          <w:bCs/>
          <w:color w:val="000000"/>
          <w:sz w:val="28"/>
          <w:szCs w:val="28"/>
        </w:rPr>
      </w:pPr>
      <w:r>
        <w:rPr>
          <w:bCs/>
          <w:color w:val="000000"/>
          <w:sz w:val="28"/>
          <w:szCs w:val="28"/>
        </w:rPr>
        <w:t>1.2</w:t>
      </w:r>
      <w:r w:rsidR="005773F9" w:rsidRPr="008C1015">
        <w:rPr>
          <w:bCs/>
          <w:color w:val="000000"/>
          <w:sz w:val="28"/>
          <w:szCs w:val="28"/>
        </w:rPr>
        <w:t xml:space="preserve"> Вопросы организации кассовой работы в кредитных</w:t>
      </w:r>
      <w:r>
        <w:rPr>
          <w:bCs/>
          <w:color w:val="000000"/>
          <w:sz w:val="28"/>
          <w:szCs w:val="28"/>
        </w:rPr>
        <w:t xml:space="preserve"> </w:t>
      </w:r>
      <w:r w:rsidR="005773F9" w:rsidRPr="008C1015">
        <w:rPr>
          <w:bCs/>
          <w:color w:val="000000"/>
          <w:sz w:val="28"/>
          <w:szCs w:val="28"/>
        </w:rPr>
        <w:t>организациях</w:t>
      </w:r>
    </w:p>
    <w:p w:rsidR="00146678" w:rsidRDefault="00146678" w:rsidP="008C1015">
      <w:pPr>
        <w:widowControl w:val="0"/>
        <w:autoSpaceDE w:val="0"/>
        <w:autoSpaceDN w:val="0"/>
        <w:adjustRightInd w:val="0"/>
        <w:spacing w:line="360" w:lineRule="auto"/>
        <w:ind w:firstLine="709"/>
        <w:jc w:val="both"/>
        <w:rPr>
          <w:color w:val="000000"/>
          <w:sz w:val="28"/>
          <w:szCs w:val="28"/>
        </w:rPr>
      </w:pP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Установленное Положени</w:t>
      </w:r>
      <w:r w:rsidR="00146678">
        <w:rPr>
          <w:color w:val="000000"/>
          <w:sz w:val="28"/>
          <w:szCs w:val="28"/>
        </w:rPr>
        <w:t>е, разработан</w:t>
      </w:r>
      <w:r w:rsidRPr="008C1015">
        <w:rPr>
          <w:color w:val="000000"/>
          <w:sz w:val="28"/>
          <w:szCs w:val="28"/>
        </w:rPr>
        <w:t xml:space="preserve">о на основе </w:t>
      </w:r>
      <w:r w:rsidRPr="00146678">
        <w:rPr>
          <w:color w:val="000000"/>
          <w:sz w:val="28"/>
          <w:szCs w:val="28"/>
        </w:rPr>
        <w:t>Федерального закона</w:t>
      </w:r>
      <w:r w:rsidRPr="008C1015">
        <w:rPr>
          <w:color w:val="000000"/>
          <w:sz w:val="28"/>
          <w:szCs w:val="28"/>
        </w:rPr>
        <w:t xml:space="preserve"> "О Центральном банке Российской Федерации (Банке России)" (Собрание законодательства Российской Федерации, 2002, N 28, ст.2790), Федерального закона "О банках и банковской деятельности" (в редакции </w:t>
      </w:r>
      <w:r w:rsidRPr="00146678">
        <w:rPr>
          <w:color w:val="000000"/>
          <w:sz w:val="28"/>
          <w:szCs w:val="28"/>
        </w:rPr>
        <w:t>Федерального закона</w:t>
      </w:r>
      <w:r w:rsidRPr="008C1015">
        <w:rPr>
          <w:color w:val="000000"/>
          <w:sz w:val="28"/>
          <w:szCs w:val="28"/>
        </w:rPr>
        <w:t xml:space="preserve"> от 3 февраля </w:t>
      </w:r>
      <w:smartTag w:uri="urn:schemas-microsoft-com:office:smarttags" w:element="metricconverter">
        <w:smartTagPr>
          <w:attr w:name="ProductID" w:val="1996 г"/>
        </w:smartTagPr>
        <w:r w:rsidRPr="008C1015">
          <w:rPr>
            <w:color w:val="000000"/>
            <w:sz w:val="28"/>
            <w:szCs w:val="28"/>
          </w:rPr>
          <w:t>1996 г</w:t>
        </w:r>
      </w:smartTag>
      <w:r w:rsidRPr="008C1015">
        <w:rPr>
          <w:color w:val="000000"/>
          <w:sz w:val="28"/>
          <w:szCs w:val="28"/>
        </w:rPr>
        <w:t>. N 17-ФЗ) (Ведомости Съезда народных депутатов РСФСР и Верховного Совета РСФСР, 1990, N 27, ст.357; Собрание законодательства Российской Федерации, 1996, N 6, ст.492; 1998, N 31, ст.3829; 1999, N 28, ст.3459, ст.3469; 2001, N 26, ст.2586; N 33, ст.3424; 2002, N 12, ст.1093), устанавливает порядок ведения кассовых операций при совершении банковских операций и сделок, хранения, перевозки и инкассации денежной наличности и ценностей для кредитных организаций (филиалов) (далее - кредитные организации) и их внутренних структурных подразделений (дополнительных офисов, кредитно-кассовых офисов, внутренних структурных подразделений, обменных пунктов и иных внутренних структурных подразделений, предусмотренных нормативными актами Банка России), действующих на территории Российской Федерации.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О порядке открытия (закрытия) и организации работы передвижного пункта кассовых операций банка (филиала) см. </w:t>
      </w:r>
      <w:r w:rsidRPr="0029159E">
        <w:rPr>
          <w:color w:val="000000"/>
          <w:sz w:val="28"/>
          <w:szCs w:val="28"/>
        </w:rPr>
        <w:t>Указание</w:t>
      </w:r>
      <w:r w:rsidRPr="008C1015">
        <w:rPr>
          <w:color w:val="000000"/>
          <w:sz w:val="28"/>
          <w:szCs w:val="28"/>
        </w:rPr>
        <w:t xml:space="preserve"> ЦБР от 7 февраля </w:t>
      </w:r>
      <w:smartTag w:uri="urn:schemas-microsoft-com:office:smarttags" w:element="metricconverter">
        <w:smartTagPr>
          <w:attr w:name="ProductID" w:val="2005 г"/>
        </w:smartTagPr>
        <w:r w:rsidRPr="008C1015">
          <w:rPr>
            <w:color w:val="000000"/>
            <w:sz w:val="28"/>
            <w:szCs w:val="28"/>
          </w:rPr>
          <w:t>2005 г</w:t>
        </w:r>
      </w:smartTag>
      <w:r w:rsidRPr="008C1015">
        <w:rPr>
          <w:color w:val="000000"/>
          <w:sz w:val="28"/>
          <w:szCs w:val="28"/>
        </w:rPr>
        <w:t>. N 1548-У*</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В</w:t>
      </w:r>
      <w:r w:rsidR="008C1015">
        <w:rPr>
          <w:color w:val="000000"/>
          <w:sz w:val="28"/>
          <w:szCs w:val="28"/>
        </w:rPr>
        <w:t xml:space="preserve"> </w:t>
      </w:r>
      <w:r w:rsidRPr="008C1015">
        <w:rPr>
          <w:color w:val="000000"/>
          <w:sz w:val="28"/>
          <w:szCs w:val="28"/>
        </w:rPr>
        <w:t xml:space="preserve">уполномоченных банках, филиалах уполномоченных банков, дополнительных офисах, кредитно-кассовых офисах, операционных кассах вне кассового узла, обменных пунктах и иных внутренних структурных подразделениях операции по приему, выдаче, хранению, инкассации, подкреплению наличной валютой, а также работа с поврежденными, сомнительными, имеющими признаки подделки денежными знаками иностранных государств (группы государств) осуществляется в порядке, установленным настоящим Положением, с учетом требований </w:t>
      </w:r>
      <w:r w:rsidRPr="008C1015">
        <w:rPr>
          <w:color w:val="000000"/>
          <w:sz w:val="28"/>
          <w:szCs w:val="28"/>
          <w:u w:val="single"/>
        </w:rPr>
        <w:t>Инструкции</w:t>
      </w:r>
      <w:r w:rsidRPr="008C1015">
        <w:rPr>
          <w:color w:val="000000"/>
          <w:sz w:val="28"/>
          <w:szCs w:val="28"/>
        </w:rPr>
        <w:t xml:space="preserve"> ЦБР от 28 апреля </w:t>
      </w:r>
      <w:smartTag w:uri="urn:schemas-microsoft-com:office:smarttags" w:element="metricconverter">
        <w:smartTagPr>
          <w:attr w:name="ProductID" w:val="2004 г"/>
        </w:smartTagPr>
        <w:r w:rsidRPr="008C1015">
          <w:rPr>
            <w:color w:val="000000"/>
            <w:sz w:val="28"/>
            <w:szCs w:val="28"/>
          </w:rPr>
          <w:t>2004 г</w:t>
        </w:r>
      </w:smartTag>
      <w:r w:rsidRPr="008C1015">
        <w:rPr>
          <w:color w:val="000000"/>
          <w:sz w:val="28"/>
          <w:szCs w:val="28"/>
        </w:rPr>
        <w:t>. N 113-И</w:t>
      </w:r>
      <w:r w:rsidR="0029159E">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Порядок урегулирования претензий по выявленным недостачам, излишкам, неплатежным и поддельным денежным знакам определяется договором, заключаемым между кредитной организацией и клиентом.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xml:space="preserve">Для осуществления кассового обслуживания физических и юридических лиц, а также для выполнения операций с наличными деньгами и другими ценностями кредитные организации в зданиях, принадлежащих или арендуемых ими, создают оборудованные и технически укрепленные помещения, перечень и требования к которым приведены в </w:t>
      </w:r>
      <w:r w:rsidRPr="0029159E">
        <w:rPr>
          <w:color w:val="000000"/>
          <w:sz w:val="28"/>
          <w:szCs w:val="28"/>
        </w:rPr>
        <w:t>приложении 1</w:t>
      </w:r>
      <w:r w:rsidRPr="008C1015">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Необходимость создания помещений для совершения операций с ценностями определяется руководителем кредитной организации исходя из выполняемых операций с ценностями.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Для обеспечения своевременной выдачи наличных денег с банковских счетов организаций, предприятий, учреждений независимо от организационно-правовой формы и физических лиц, осуществляющих предпринимательскую деятельность без образования юридического лица (далее по тексту - организации), а также со счетов по вкладам граждан кредитным организациям устанавливается сумма минимально допустимого остатка наличных денег в операционной кассе на конец дня. Фактический остаток денег в кассе не должен быть ниже установленного.</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Минимальный остаток наличных денег в операционной кассе устанавливается кредитной организацией по согласованию с учреждением Банка России, исходя из объема оборота наличных денег, проходящих через кассу, графика поступления денежной наличности от клиентов, порядка ее обработки и других особенностей организации наличного денежного оборота и кассовой работы. По мере необходимости минимально допустимый остаток наличных денег в операционной кассе на конец дня может пересматриваться кредитной организацией в установленном порядке.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xml:space="preserve">При совершении кассовых операций кредитные организации в порядке, установленном настоящим Положением, могут применять программно-техническое оборудование, автоматы для приема и выдачи денежной наличности клиентам, в том числе с использованием персонального компьютера, установленного на рабочем месте кассового работника (далее - электронный кассир), терминалы, функционирующие в автоматическом режиме и предназначенные для приема денежной наличности от клиентов и ее хранения (далее - автоматический сейф), банкоматы и другие программно-технические комплексы. Виды (модели) программно-технического оборудования, электронных кассиров, автоматических сейфов, банкоматов и других программно-технических комплексов определяются кредитной организацией с соблюдением требований </w:t>
      </w:r>
      <w:r w:rsidRPr="00C73DD5">
        <w:rPr>
          <w:color w:val="000000"/>
          <w:sz w:val="28"/>
          <w:szCs w:val="28"/>
        </w:rPr>
        <w:t>приложения 1</w:t>
      </w:r>
      <w:r w:rsidRPr="008C1015">
        <w:rPr>
          <w:color w:val="000000"/>
          <w:sz w:val="28"/>
          <w:szCs w:val="28"/>
        </w:rPr>
        <w:t xml:space="preserve"> к настоящему Положению.</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Кредитная организация может застраховать денежную наличность операционной кассы, находящуюся в хранилищах ценностей самой кредитной организации, и ее внутренних структурных подразделениях, программно-технических комплексах, а также жизнь кассовых работников, осуществляющих операции с денежной наличностью (ценностями).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 случае, если денежная наличность кредитной организации застрахована на сумму не менее суммы установленного ей минимально допустимого остатка наличных денег в операционной кассе, требования к технической укрепленности помещений для совершения операций с ценностями и программно-техническим комплексам определяются кредитной организацией по согласованию с организацией, осуществляющей страховую деятельность в соответствии с законодательством Российской Федерации, и заключившей с кредитной организацией договор страхования.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Кредитная организация осуществляет инкассацию и доставку собственных наличных денежных средств и ценностей, а также наличных денежных средств и ценностей, принадлежащих клиентам, самостоятельно либо на договорных условиях через другие организации, осуществляющие операции по инкассации и входящие в банковскую систему Российской Федерации (далее по тексту - подразделение инкассации).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Руководитель подразделения инкассации обеспечивает организацию работы по доставке ценностей, создание условий, направленных на сохранность перевозимых ценностей и безопасность бригады инкассаторов, и несет ответственность в соответствии с законодательством за обеспечение соблюдения законодательных актов Российской Федерации и нормативных актов Банка России.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О порядке получения в органах внутренних дел во временное пользование отдельных типов и моделей боевого ручного стрелкового оружия и патронов к нему ЦБР (в том числе Российским объединением инкассации), см. </w:t>
      </w:r>
      <w:r w:rsidRPr="00C73DD5">
        <w:rPr>
          <w:color w:val="000000"/>
          <w:sz w:val="28"/>
          <w:szCs w:val="28"/>
        </w:rPr>
        <w:t xml:space="preserve">Правила, утвержденные постановлением Правительства РФ от 22 апреля </w:t>
      </w:r>
      <w:smartTag w:uri="urn:schemas-microsoft-com:office:smarttags" w:element="metricconverter">
        <w:smartTagPr>
          <w:attr w:name="ProductID" w:val="1997 г"/>
        </w:smartTagPr>
        <w:r w:rsidRPr="00C73DD5">
          <w:rPr>
            <w:color w:val="000000"/>
            <w:sz w:val="28"/>
            <w:szCs w:val="28"/>
          </w:rPr>
          <w:t>1997 г</w:t>
        </w:r>
      </w:smartTag>
      <w:r w:rsidRPr="00C73DD5">
        <w:rPr>
          <w:color w:val="000000"/>
          <w:sz w:val="28"/>
          <w:szCs w:val="28"/>
        </w:rPr>
        <w:t>. N 4</w:t>
      </w:r>
      <w:r w:rsidRPr="008C1015">
        <w:rPr>
          <w:color w:val="000000"/>
          <w:sz w:val="28"/>
          <w:szCs w:val="28"/>
        </w:rPr>
        <w:t>60*</w:t>
      </w:r>
      <w:r w:rsidR="00C73DD5">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Выдача денежных знаков Банка России из касс кредитной организации производится в упаковке предприятий - изготовителей банкнот и монеты Банка России, учреждений Банка России или кредитных организаций.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Наличная иностранная валюта выдается из касс кредитной организации в упаковке эмиссионного банка или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Кредитная организация обязана принимать от физических и юридических лиц для зачисления на банковские счета, аккредитивы или обменивать денежные знаки Банка России, указанные в пп.2 - 4 Признаков платежеспособности банкнот и монеты Банка России (Приложение 2). Указанные денежные знаки в обращение не выпускаются и сдаются в учреждение Банка России.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Для комплексного кассового обслуживания физических и юридических лиц и обработки денежной наличности кредитная организация создает кассовое подразделение, состоящее из приходных, расходных, приходно-расходных, вечерних касс, касс пересчета и других. Целесообразность создания тех или иных касс, их количество и численность кассовых работников, а также необходимость установки банкоматов, электронных кассиров, автоматических сейфов определяются руководителем кредитной организации.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Кассовое подразделение возглавляется заведующим кассой, заведующим хранилищем ценностей, главным, старшим кассиром или другим кассовым работником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Руководитель кредитной организации обеспечивает сохранность денежных средств и ценностей, организацию кассового обслуживания клиентов, контроль за оприходованием наличных денег, поступивших в кассы кредитной организации, и несет ответственность в соответствии с законодательством Российской Федерации.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Операции с денежной наличностью и ценностями в хранилище ценностей осуществляются в соответствии с распорядительным документом кредитной организации руководителем (заместителем руководителя) кредитной организации, внутреннего структурного подразделения, руководителями (заместителями руководителей) иных подразделений кредитной организации, внутреннего структурного подразделения (за исключением главного бухгалтера, его заместителя) в количестве не менее двух человек, один из которых является заведующим кассой (далее - должностные лица, ответственные за сохранность ценностей).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Непосредственное выполнение операций с наличными деньгами осуществляют кассовые и инкассаторские работники. Операции, выполняемые указанными работниками, определяются функциональными обязанностями, возложенными на них распорядительным документом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С должностными лицами, ответственными за сохранность ценностей, кассовыми и инкассаторскими работниками заключаются договоры о материальной ответственности в соответствии с законодательством Российской Федерации.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О порядке заключения договоров о полной индивидуальной или коллективной (бригадной) ответственности см. </w:t>
      </w:r>
      <w:r w:rsidRPr="00C73DD5">
        <w:rPr>
          <w:color w:val="000000"/>
          <w:sz w:val="28"/>
          <w:szCs w:val="28"/>
        </w:rPr>
        <w:t>письмо</w:t>
      </w:r>
      <w:r w:rsidRPr="008C1015">
        <w:rPr>
          <w:color w:val="000000"/>
          <w:sz w:val="28"/>
          <w:szCs w:val="28"/>
        </w:rPr>
        <w:t xml:space="preserve"> ЦБР от 20 мая </w:t>
      </w:r>
      <w:smartTag w:uri="urn:schemas-microsoft-com:office:smarttags" w:element="metricconverter">
        <w:smartTagPr>
          <w:attr w:name="ProductID" w:val="2003 г"/>
        </w:smartTagPr>
        <w:r w:rsidRPr="008C1015">
          <w:rPr>
            <w:color w:val="000000"/>
            <w:sz w:val="28"/>
            <w:szCs w:val="28"/>
          </w:rPr>
          <w:t>2003 г</w:t>
        </w:r>
      </w:smartTag>
      <w:r w:rsidRPr="008C1015">
        <w:rPr>
          <w:color w:val="000000"/>
          <w:sz w:val="28"/>
          <w:szCs w:val="28"/>
        </w:rPr>
        <w:t>. N 75-Т*</w:t>
      </w:r>
      <w:r w:rsidR="00C73DD5">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Кассовые операции при обслуживании юридических и физических лиц могут производиться кассовым работником с возложением на него обязанностей бухгалтерского работника. В этом случае должно применяться программно-техническое оборудование и соответствующее программное обеспечение, в котором устанавливается система контроля, исключающая доступ кассового работника к проведению операций по банковскому счету клиента без его распоряжения. Указанный работник в порядке, предусмотренном настоящим Положением и требованиями нормативных актов Банка России, регулирующих вопросы бухгалтерского учета в кредитных организациях в Российской Федерации, осуществляет проверку принятых от клиентов кассовых документов, оформляет их, отражает сумму денег в кассовом журнале, принимает или выдает денежную наличность, отражает сумму принятых или выданных денег по банковскому счету клиента.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Кассовым работникам запрещается: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передоверять выполнение порученной работы с ценностями другим лицам, а также выполнять работу, не входящую в круг их обязанностей, установленных настоящим Положением и закрепленных распорядительным документом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выполнять поручения клиентов по проведению операций с денежной наличностью по их счетам, минуя бухгалтерских работников при отсутствии вышеуказанной системы контроля;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хранить свои деньги и другие ценности вместе с деньгами и ценностями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Для хранения наличных денег и других ценностей в течение рабочего дня кассовые работники кредитной организации обеспечиваются металлическими шкафами, сейфами, тележками закрытого типа, специальными столами, имеющими индивидуальные секреты замков.</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Операции по обработке денежной наличности выполняются с использованием средств механизации и автоматизации кассовых операций.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Оформление приходных и расходных кассовых документов (за исключением денежного чека), ведение кассовых журналов по приходу и расходу, заполнение кассовыми работниками справок и других документов о проведенных операциях за день могут производиться с применением компьютерного оборудования.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Книги учета денежной наличности и других ценностей, книги учета принятых и выданных денег (ценностей) также могут вестись с использованием компьютерного оборудования и соответствующего программного обеспечения, предусматривающего невозможность изменения одним работником данных, ранее внесенных другими работниками в вышеуказанные книги в электронной форме. Листы книг за каждый день распечатываются на бумажном носителе и подшиваются в отдельное дело. По окончании календарного года (или по мере необходимости) листы книг брошюруются в хронологическом порядке, общее количество листов подписывается руководителем, главным бухгалтером, заведующим кассой и заверяется печатью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Кассовые работники приходных и расходных касс снабжаются образцами подписей бухгалтерских работников, уполномоченных подписывать приходные и расходные документы, а бухгалтерские работники, связанные с оформлением приходно-расходных кассовых документов, - образцами подписей кассовых работников указанных касс. Образцы заверяются подписями руководителя и главного бухгалтера и скрепляются печатью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Передача приходных и расходных документов между кассовыми и бухгалтерскими работниками кредитной организации производится внутренним порядком.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Все работники кредитной организации, которым поручается работа с ценностями, обязаны знать и строго соблюдать установленный настоящим Положением порядок ведения кассовых операций в кредитных организациях.</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Допуск неподготовленных работников к совершению операций с ценностями запрещается.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Незнание кассовыми и инкассаторскими работниками требований настоящего Положения не может служить основанием для освобождения их от ответственности в случае допущения ими каких-либо нарушений.</w:t>
      </w:r>
    </w:p>
    <w:p w:rsidR="005773F9" w:rsidRPr="008C1015" w:rsidRDefault="005773F9" w:rsidP="008C1015">
      <w:pPr>
        <w:widowControl w:val="0"/>
        <w:autoSpaceDE w:val="0"/>
        <w:autoSpaceDN w:val="0"/>
        <w:adjustRightInd w:val="0"/>
        <w:spacing w:line="360" w:lineRule="auto"/>
        <w:ind w:firstLine="709"/>
        <w:jc w:val="both"/>
        <w:rPr>
          <w:rFonts w:cs="Arial"/>
          <w:sz w:val="28"/>
        </w:rPr>
      </w:pPr>
      <w:r w:rsidRPr="008C1015">
        <w:rPr>
          <w:color w:val="000000"/>
          <w:sz w:val="28"/>
          <w:szCs w:val="28"/>
        </w:rPr>
        <w:t>При совершении расчетов с использованием средств наличного платежа за реализованные товары, выполненные работы, оказанные услуги кредитные организации в соответствии с законодательством Российской Федерации применяют контрольно-кассовую технику. Порядок совершения кредитными организациями кассовых операций с применением контрольно-кассовой техники регламентируется иными нормативными актами Банка России</w:t>
      </w:r>
      <w:r w:rsidRPr="008C1015">
        <w:rPr>
          <w:rFonts w:cs="Arial"/>
          <w:color w:val="000000"/>
          <w:sz w:val="28"/>
        </w:rPr>
        <w:t>.</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См. </w:t>
      </w:r>
      <w:r w:rsidRPr="004367D3">
        <w:rPr>
          <w:color w:val="000000"/>
          <w:sz w:val="28"/>
          <w:szCs w:val="28"/>
        </w:rPr>
        <w:t>письмо</w:t>
      </w:r>
      <w:r w:rsidRPr="008C1015">
        <w:rPr>
          <w:color w:val="000000"/>
          <w:sz w:val="28"/>
          <w:szCs w:val="28"/>
        </w:rPr>
        <w:t xml:space="preserve"> МНС РФ от 14 апреля </w:t>
      </w:r>
      <w:smartTag w:uri="urn:schemas-microsoft-com:office:smarttags" w:element="metricconverter">
        <w:smartTagPr>
          <w:attr w:name="ProductID" w:val="2004 г"/>
        </w:smartTagPr>
        <w:r w:rsidRPr="008C1015">
          <w:rPr>
            <w:color w:val="000000"/>
            <w:sz w:val="28"/>
            <w:szCs w:val="28"/>
          </w:rPr>
          <w:t>2004 г</w:t>
        </w:r>
      </w:smartTag>
      <w:r w:rsidRPr="008C1015">
        <w:rPr>
          <w:color w:val="000000"/>
          <w:sz w:val="28"/>
          <w:szCs w:val="28"/>
        </w:rPr>
        <w:t>. N 33-0-11/290*</w:t>
      </w:r>
      <w:r w:rsidR="004367D3">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Операции с наличной иностранной валютой, денежной наличностью с использованием платежных карт, ценными бумагами, а также по предоставлению (возврату) кредитными организациями денежных средств осуществляются с соблюдением требований </w:t>
      </w:r>
      <w:r w:rsidRPr="00EE57EE">
        <w:rPr>
          <w:color w:val="000000"/>
          <w:sz w:val="28"/>
          <w:szCs w:val="28"/>
        </w:rPr>
        <w:t>нормативных актов</w:t>
      </w:r>
      <w:r w:rsidRPr="008C1015">
        <w:rPr>
          <w:color w:val="000000"/>
          <w:sz w:val="28"/>
          <w:szCs w:val="28"/>
        </w:rPr>
        <w:t xml:space="preserve"> Банка России, регулирующих указанные вопросы.</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Операции по банковским счетам клиентов проводятся на основании принятых к исполнению расчетных и кассовых документов клиентов. Отражение операций по соответствующим счетам бухгалтерского учета осуществляется в соответствии с требованиями </w:t>
      </w:r>
      <w:r w:rsidRPr="00EE57EE">
        <w:rPr>
          <w:color w:val="000000"/>
          <w:sz w:val="28"/>
          <w:szCs w:val="28"/>
        </w:rPr>
        <w:t>нормативных актов</w:t>
      </w:r>
      <w:r w:rsidRPr="008C1015">
        <w:rPr>
          <w:color w:val="000000"/>
          <w:sz w:val="28"/>
          <w:szCs w:val="28"/>
        </w:rPr>
        <w:t xml:space="preserve"> Банка России, регулирующих вопросы бухгалтерского учета в кредитных организациях в Российской Федерации.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p>
    <w:p w:rsidR="005773F9" w:rsidRPr="00EE57EE" w:rsidRDefault="00EE57EE" w:rsidP="00EE57EE">
      <w:pPr>
        <w:spacing w:line="360" w:lineRule="auto"/>
        <w:ind w:firstLine="709"/>
        <w:jc w:val="both"/>
        <w:rPr>
          <w:bCs/>
          <w:caps/>
          <w:sz w:val="28"/>
          <w:szCs w:val="32"/>
        </w:rPr>
      </w:pPr>
      <w:r>
        <w:rPr>
          <w:bCs/>
          <w:caps/>
          <w:sz w:val="28"/>
          <w:szCs w:val="32"/>
        </w:rPr>
        <w:br w:type="page"/>
      </w:r>
      <w:r w:rsidR="005773F9" w:rsidRPr="008C1015">
        <w:rPr>
          <w:bCs/>
          <w:caps/>
          <w:sz w:val="28"/>
          <w:szCs w:val="32"/>
        </w:rPr>
        <w:t>Глава 2</w:t>
      </w:r>
      <w:r>
        <w:rPr>
          <w:bCs/>
          <w:caps/>
          <w:sz w:val="28"/>
          <w:szCs w:val="32"/>
        </w:rPr>
        <w:t xml:space="preserve">. </w:t>
      </w:r>
      <w:r>
        <w:rPr>
          <w:bCs/>
          <w:caps/>
          <w:sz w:val="28"/>
          <w:szCs w:val="28"/>
        </w:rPr>
        <w:t>Понятие кассовая книга</w:t>
      </w:r>
      <w:r w:rsidR="00726ACA">
        <w:rPr>
          <w:bCs/>
          <w:caps/>
          <w:sz w:val="28"/>
          <w:szCs w:val="28"/>
        </w:rPr>
        <w:t>.</w:t>
      </w:r>
      <w:r w:rsidR="00796E3F">
        <w:rPr>
          <w:bCs/>
          <w:caps/>
          <w:sz w:val="28"/>
          <w:szCs w:val="28"/>
        </w:rPr>
        <w:t xml:space="preserve"> ответственность кассира</w:t>
      </w:r>
    </w:p>
    <w:p w:rsidR="00EE57EE" w:rsidRDefault="00EE57EE" w:rsidP="00EE57EE">
      <w:pPr>
        <w:widowControl w:val="0"/>
        <w:autoSpaceDE w:val="0"/>
        <w:autoSpaceDN w:val="0"/>
        <w:adjustRightInd w:val="0"/>
        <w:spacing w:line="360" w:lineRule="auto"/>
        <w:ind w:firstLine="709"/>
        <w:jc w:val="both"/>
        <w:rPr>
          <w:color w:val="000000"/>
          <w:sz w:val="28"/>
          <w:szCs w:val="28"/>
        </w:rPr>
      </w:pPr>
    </w:p>
    <w:p w:rsidR="005773F9" w:rsidRPr="00EE57EE" w:rsidRDefault="00EE57EE" w:rsidP="00EE57EE">
      <w:pPr>
        <w:widowControl w:val="0"/>
        <w:autoSpaceDE w:val="0"/>
        <w:autoSpaceDN w:val="0"/>
        <w:adjustRightInd w:val="0"/>
        <w:spacing w:line="360" w:lineRule="auto"/>
        <w:ind w:firstLine="709"/>
        <w:jc w:val="both"/>
        <w:rPr>
          <w:color w:val="000000"/>
          <w:sz w:val="28"/>
          <w:szCs w:val="28"/>
        </w:rPr>
      </w:pPr>
      <w:r>
        <w:rPr>
          <w:color w:val="000000"/>
          <w:sz w:val="28"/>
          <w:szCs w:val="28"/>
        </w:rPr>
        <w:t>2.1</w:t>
      </w:r>
      <w:r w:rsidR="005773F9" w:rsidRPr="00EE57EE">
        <w:rPr>
          <w:color w:val="000000"/>
          <w:sz w:val="28"/>
          <w:szCs w:val="28"/>
        </w:rPr>
        <w:t xml:space="preserve"> Ведение кассовой книги и хранение денег</w:t>
      </w:r>
    </w:p>
    <w:p w:rsidR="005773F9" w:rsidRPr="008C1015" w:rsidRDefault="005773F9" w:rsidP="008C1015">
      <w:pPr>
        <w:widowControl w:val="0"/>
        <w:autoSpaceDE w:val="0"/>
        <w:autoSpaceDN w:val="0"/>
        <w:adjustRightInd w:val="0"/>
        <w:spacing w:line="360" w:lineRule="auto"/>
        <w:ind w:firstLine="709"/>
        <w:jc w:val="both"/>
        <w:rPr>
          <w:rFonts w:cs="Arial"/>
          <w:sz w:val="28"/>
        </w:rPr>
      </w:pP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Все поступления и выдачи наличных денег предприятия учитывают в кассовой книге.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Каждое предприятие ведет только одну кассовую книгу, которая должна быть пронумерована, прошнурована и опечатана сургучной или мастичной печатью</w:t>
      </w:r>
      <w:r w:rsidR="00EE57EE">
        <w:rPr>
          <w:color w:val="000000"/>
          <w:sz w:val="28"/>
          <w:szCs w:val="28"/>
        </w:rPr>
        <w:t>.</w:t>
      </w:r>
      <w:r w:rsidRPr="008C1015">
        <w:rPr>
          <w:color w:val="000000"/>
          <w:sz w:val="28"/>
          <w:szCs w:val="28"/>
        </w:rPr>
        <w:t xml:space="preserve"> Количество листов в кассовой книге заверяется подписями руководителя и главного бухгалтера данного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w:t>
      </w:r>
      <w:r w:rsidR="008C1015">
        <w:rPr>
          <w:color w:val="000000"/>
          <w:sz w:val="28"/>
          <w:szCs w:val="28"/>
        </w:rPr>
        <w:t xml:space="preserve"> </w:t>
      </w:r>
      <w:r w:rsidRPr="008C1015">
        <w:rPr>
          <w:color w:val="000000"/>
          <w:sz w:val="28"/>
          <w:szCs w:val="28"/>
        </w:rPr>
        <w:t>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Нумерация листов кассовой книги в этих машинограммах осуществляется автоматически в порядке возрастания с начала года.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Контроль за правильным ведением кассовой книги возлагается на главного бухгалтера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Главный (старший) кассир перед началом рабочего дня выдает другим кассирам авансом необходимую для расходных операций сумму наличных денег под расписку в книге учета принятых и выданных кассиром денег.</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Кассиры в конце рабочего дня обязаны отчитаться перед главным (старшим)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старшему кассиру под расписку в книге учета принятых и выданных кассиром денег.</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(старшему) кассиру под расписку, с указанием объявленной суммы.</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соответствии с пунктом 3 руководители предприятий обязаны оборудовать кассу (изолированное помещение, предназначенное для приема, выдачи и временного хранения наличных денег) и обеспечить сохранность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Рекомендации по обеспечению сохранности денежных средств при их хранении и транспортировке приведены в приложении N 2.</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Помещение кассы должно быть изолировано, а двери в кассу во время совершения операций - заперты с внутренней стороны. Доступ в помещение кассы лицам, не имеющим отношения к ее работе, воспрещается.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Единые требования по технической укрепленности и оборудованию сигнализацией помещений касс предприятий приведены в приложении N 3.</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Кассы предприятий могут быть застрахованы в соответствии с действующим законодательством.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печатью кассира.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Хранение в кассе наличных денег и других ценностей, не принадлежащих данному предприятию, запрещается.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к охране кассы до прибытия их сотрудников.</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этом случае руководитель, главный бухгалтер или лица, их заменяющие, а также кассир предприятия после получения разрешения органов внутренних дел производит проверку наличия денежных средств и других ценностей, хранящихся в кассе. Эта проверка должна быть произведена до начала кассовых операций.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О результатах проверки составляется акт в 4-х экземплярах, который подписывается всеми участвующими в проверке лицами. Первый экземпляр акта передается в органы внутренних дел, второй - отсылается в страховую компанию, третий - высылается в вышестоящую организацию (в случае ее наличия), а четвертый - остается у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Российской Федерации, после чего с кассиром заключается договор о полной материальной ответственности.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Кассиру запрещается передоверять выполнение порученной ему работы другим лицам.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предприятия (решению, постановлению). С этим работником заключается договор, предусмотренный пунктом 32.</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предприятия или в присутствии комиссии из лиц, назначенных руководителем предприятия. О результатах пересчета и передачи ценностей составляется акт за подписями указанных лиц.</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предприятиях, имеющих большое количество подразделений или обслуживаемых централизованными бухгалтериями, оплата труда, выплаты пособий по социальному страхованию, стипендий могут производиться по письменному приказу руководителя предприятия (решению, постановлению) другими, кроме кассиров, лицами, с которыми заключается договор, предусмотренный пунктом 32, и на которых распространяются все права и обязанности, установленные настоящим Порядком для кассиров.</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предусмотренного пунктом 32.</w:t>
      </w:r>
    </w:p>
    <w:p w:rsidR="005773F9" w:rsidRPr="008C1015" w:rsidRDefault="005773F9" w:rsidP="008C1015">
      <w:pPr>
        <w:tabs>
          <w:tab w:val="left" w:pos="1635"/>
        </w:tabs>
        <w:spacing w:line="360" w:lineRule="auto"/>
        <w:ind w:firstLine="709"/>
        <w:jc w:val="both"/>
        <w:rPr>
          <w:sz w:val="28"/>
          <w:szCs w:val="28"/>
        </w:rPr>
      </w:pPr>
    </w:p>
    <w:p w:rsidR="005773F9" w:rsidRPr="00462475" w:rsidRDefault="00462475" w:rsidP="00462475">
      <w:pPr>
        <w:spacing w:line="360" w:lineRule="auto"/>
        <w:ind w:firstLine="709"/>
        <w:jc w:val="both"/>
        <w:rPr>
          <w:bCs/>
          <w:sz w:val="28"/>
          <w:szCs w:val="32"/>
        </w:rPr>
      </w:pPr>
      <w:r>
        <w:rPr>
          <w:bCs/>
          <w:sz w:val="28"/>
          <w:szCs w:val="32"/>
        </w:rPr>
        <w:br w:type="page"/>
      </w:r>
      <w:r w:rsidR="005773F9" w:rsidRPr="008C1015">
        <w:rPr>
          <w:bCs/>
          <w:sz w:val="28"/>
          <w:szCs w:val="32"/>
        </w:rPr>
        <w:t>ГЛАВА 3</w:t>
      </w:r>
      <w:r>
        <w:rPr>
          <w:bCs/>
          <w:sz w:val="28"/>
          <w:szCs w:val="32"/>
        </w:rPr>
        <w:t xml:space="preserve">. </w:t>
      </w:r>
      <w:r w:rsidR="005773F9" w:rsidRPr="008C1015">
        <w:rPr>
          <w:bCs/>
          <w:sz w:val="28"/>
          <w:szCs w:val="28"/>
        </w:rPr>
        <w:t>ПРИЕМ И ВЫДАЧА НАЛИЧНЫХ ДЕНЕГ</w:t>
      </w:r>
    </w:p>
    <w:p w:rsidR="005773F9" w:rsidRPr="008C1015" w:rsidRDefault="005773F9" w:rsidP="008C1015">
      <w:pPr>
        <w:widowControl w:val="0"/>
        <w:tabs>
          <w:tab w:val="center" w:pos="4844"/>
        </w:tabs>
        <w:autoSpaceDE w:val="0"/>
        <w:autoSpaceDN w:val="0"/>
        <w:adjustRightInd w:val="0"/>
        <w:spacing w:line="360" w:lineRule="auto"/>
        <w:ind w:firstLine="709"/>
        <w:jc w:val="both"/>
        <w:rPr>
          <w:sz w:val="28"/>
          <w:szCs w:val="32"/>
        </w:rPr>
      </w:pPr>
    </w:p>
    <w:p w:rsidR="005773F9" w:rsidRPr="008C1015" w:rsidRDefault="008D4AA0" w:rsidP="00462475">
      <w:pPr>
        <w:widowControl w:val="0"/>
        <w:tabs>
          <w:tab w:val="center" w:pos="4844"/>
        </w:tabs>
        <w:autoSpaceDE w:val="0"/>
        <w:autoSpaceDN w:val="0"/>
        <w:adjustRightInd w:val="0"/>
        <w:spacing w:line="360" w:lineRule="auto"/>
        <w:ind w:firstLine="709"/>
        <w:jc w:val="both"/>
        <w:rPr>
          <w:bCs/>
          <w:color w:val="000000"/>
          <w:sz w:val="28"/>
          <w:szCs w:val="28"/>
        </w:rPr>
      </w:pPr>
      <w:r>
        <w:rPr>
          <w:bCs/>
          <w:color w:val="000000"/>
          <w:sz w:val="28"/>
          <w:szCs w:val="28"/>
        </w:rPr>
        <w:t>3</w:t>
      </w:r>
      <w:r w:rsidR="00462475">
        <w:rPr>
          <w:bCs/>
          <w:color w:val="000000"/>
          <w:sz w:val="28"/>
          <w:szCs w:val="28"/>
        </w:rPr>
        <w:t>.1</w:t>
      </w:r>
      <w:r w:rsidR="005773F9" w:rsidRPr="008C1015">
        <w:rPr>
          <w:bCs/>
          <w:color w:val="000000"/>
          <w:sz w:val="28"/>
          <w:szCs w:val="28"/>
        </w:rPr>
        <w:t xml:space="preserve"> Прием, выдача наличных денег и оформление кассовых документов</w:t>
      </w:r>
    </w:p>
    <w:p w:rsidR="005773F9" w:rsidRPr="008C1015" w:rsidRDefault="005773F9" w:rsidP="008C1015">
      <w:pPr>
        <w:widowControl w:val="0"/>
        <w:autoSpaceDE w:val="0"/>
        <w:autoSpaceDN w:val="0"/>
        <w:adjustRightInd w:val="0"/>
        <w:spacing w:line="360" w:lineRule="auto"/>
        <w:ind w:firstLine="709"/>
        <w:jc w:val="both"/>
        <w:rPr>
          <w:rFonts w:cs="Arial"/>
          <w:bCs/>
          <w:color w:val="000000"/>
          <w:sz w:val="28"/>
          <w:szCs w:val="32"/>
        </w:rPr>
      </w:pP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 приеме денежных билетов и монет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(банкнот) и м</w:t>
      </w:r>
      <w:r w:rsidR="008D4AA0">
        <w:rPr>
          <w:sz w:val="28"/>
          <w:szCs w:val="28"/>
        </w:rPr>
        <w:t>онет Банка России (приложение N</w:t>
      </w:r>
      <w:r w:rsidRPr="008C1015">
        <w:rPr>
          <w:sz w:val="28"/>
          <w:szCs w:val="28"/>
        </w:rPr>
        <w:t xml:space="preserve"> 1).</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 xml:space="preserve">О расчетах наличными деньгами между юридическими лицами см. письмо МНС РФ от 12 мая </w:t>
      </w:r>
      <w:smartTag w:uri="urn:schemas-microsoft-com:office:smarttags" w:element="metricconverter">
        <w:smartTagPr>
          <w:attr w:name="ProductID" w:val="2004 г"/>
        </w:smartTagPr>
        <w:r w:rsidRPr="008C1015">
          <w:rPr>
            <w:sz w:val="28"/>
            <w:szCs w:val="28"/>
          </w:rPr>
          <w:t>2004 г</w:t>
        </w:r>
      </w:smartTag>
      <w:r w:rsidRPr="008C1015">
        <w:rPr>
          <w:sz w:val="28"/>
          <w:szCs w:val="28"/>
        </w:rPr>
        <w:t>. N 33-0-11/330</w:t>
      </w:r>
      <w:r w:rsidR="008D4AA0">
        <w:rPr>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Заготовительные организации могут производить выдачу наличных денег сдатчикам сельскохозяйственной продукции и сырья с последующим составлением по окончании рабочего дня общего расходного кассового ордера на все выданные за день суммы по заготовительным квитанциям.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(расчетно-платежной) ведомости.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Выдача денег лицам, привлекаемым на сельскохозяйственные и погрузочно-разгрузочные работы, а также для ликвидации последствий стихийных бедствий, может производиться по ведомости. Ведомости составляются отдельно по каждой организации, работники которой были направлены на указанные работы, и заверяются, кроме подписи руководителя и главного бухгалтера предприятия-организатора работ, подписью уполномоченного соответствующей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Выдача денег по доверенности производится в соответствии с требованиями, предусмотренными в пункте 15. Доверенность остается в документах дня, как приложение к расходному кассовому ордеру или ведомости.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аналогичном порядке могут оформляться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Разовые выдачи денег на оплату труда отдельным лицам производятся, как правило, по расходным кассовым ордерам.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По истечении установленных пунктом 9 сроков оплаты труда, выплаты пособий по социальному страхованию и стипендий кассир должен:</w:t>
      </w:r>
    </w:p>
    <w:p w:rsidR="005773F9" w:rsidRPr="008C1015" w:rsidRDefault="005773F9" w:rsidP="008C1015">
      <w:pPr>
        <w:widowControl w:val="0"/>
        <w:numPr>
          <w:ilvl w:val="0"/>
          <w:numId w:val="5"/>
        </w:numPr>
        <w:autoSpaceDE w:val="0"/>
        <w:autoSpaceDN w:val="0"/>
        <w:adjustRightInd w:val="0"/>
        <w:spacing w:line="360" w:lineRule="auto"/>
        <w:ind w:left="0" w:firstLine="709"/>
        <w:jc w:val="both"/>
        <w:rPr>
          <w:sz w:val="28"/>
          <w:szCs w:val="28"/>
        </w:rPr>
      </w:pPr>
      <w:r w:rsidRPr="008C1015">
        <w:rPr>
          <w:sz w:val="28"/>
          <w:szCs w:val="28"/>
        </w:rPr>
        <w:t>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5773F9" w:rsidRPr="008C1015" w:rsidRDefault="005773F9" w:rsidP="008C1015">
      <w:pPr>
        <w:widowControl w:val="0"/>
        <w:numPr>
          <w:ilvl w:val="0"/>
          <w:numId w:val="5"/>
        </w:numPr>
        <w:autoSpaceDE w:val="0"/>
        <w:autoSpaceDN w:val="0"/>
        <w:adjustRightInd w:val="0"/>
        <w:spacing w:line="360" w:lineRule="auto"/>
        <w:ind w:left="0" w:firstLine="709"/>
        <w:jc w:val="both"/>
        <w:rPr>
          <w:sz w:val="28"/>
          <w:szCs w:val="28"/>
        </w:rPr>
      </w:pPr>
      <w:r w:rsidRPr="008C1015">
        <w:rPr>
          <w:sz w:val="28"/>
          <w:szCs w:val="28"/>
        </w:rPr>
        <w:t>составить реестр депонированных сумм;</w:t>
      </w:r>
    </w:p>
    <w:p w:rsidR="005773F9" w:rsidRPr="008C1015" w:rsidRDefault="005773F9" w:rsidP="008C1015">
      <w:pPr>
        <w:widowControl w:val="0"/>
        <w:numPr>
          <w:ilvl w:val="0"/>
          <w:numId w:val="5"/>
        </w:numPr>
        <w:autoSpaceDE w:val="0"/>
        <w:autoSpaceDN w:val="0"/>
        <w:adjustRightInd w:val="0"/>
        <w:spacing w:line="360" w:lineRule="auto"/>
        <w:ind w:left="0" w:firstLine="709"/>
        <w:jc w:val="both"/>
        <w:rPr>
          <w:sz w:val="28"/>
          <w:szCs w:val="28"/>
        </w:rPr>
      </w:pPr>
      <w:r w:rsidRPr="008C1015">
        <w:rPr>
          <w:sz w:val="28"/>
          <w:szCs w:val="28"/>
        </w:rPr>
        <w:t>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5773F9" w:rsidRPr="008C1015" w:rsidRDefault="005773F9" w:rsidP="008C1015">
      <w:pPr>
        <w:widowControl w:val="0"/>
        <w:numPr>
          <w:ilvl w:val="0"/>
          <w:numId w:val="5"/>
        </w:numPr>
        <w:autoSpaceDE w:val="0"/>
        <w:autoSpaceDN w:val="0"/>
        <w:adjustRightInd w:val="0"/>
        <w:spacing w:line="360" w:lineRule="auto"/>
        <w:ind w:left="0" w:firstLine="709"/>
        <w:jc w:val="both"/>
        <w:rPr>
          <w:sz w:val="28"/>
          <w:szCs w:val="28"/>
        </w:rPr>
      </w:pPr>
      <w:r w:rsidRPr="008C1015">
        <w:rPr>
          <w:sz w:val="28"/>
          <w:szCs w:val="28"/>
        </w:rPr>
        <w:t>записать в кассовую книгу фактически выплаченную сумму и поставить на ведомости штамп: "Расходный кассовый ордер N ____________".</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 xml:space="preserve">Бухгалтерия производит проверку отметок, сделанных кассирами в платежных </w:t>
      </w:r>
      <w:r w:rsidR="00DE2B57">
        <w:rPr>
          <w:sz w:val="28"/>
          <w:szCs w:val="28"/>
        </w:rPr>
        <w:t>(расчетно-</w:t>
      </w:r>
      <w:r w:rsidRPr="008C1015">
        <w:rPr>
          <w:sz w:val="28"/>
          <w:szCs w:val="28"/>
        </w:rPr>
        <w:t>платежных ведомостях, и подсчет выданных и депонированных по ним сумм.</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Депонированные суммы сдаются в банк, и на сданные суммы составляется один общий расходный кассовый ордер.</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приходных и расходных кассовых ордерах указывается основание для их составления и перечисляются прилагаемые к ним документы.</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Выдача приходных и расходных кассовых ордеров или заменяющих их документов на руки лицам, вносящим или получающим деньги, запрещается.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Прием и выдача денег по кассовым ордерам может производиться только в день их составления.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 получении приходных и расходных кассовых ордеров или заменяющих их документов кассир обязан проверить:</w:t>
      </w:r>
    </w:p>
    <w:p w:rsidR="005773F9" w:rsidRPr="008C1015" w:rsidRDefault="005773F9" w:rsidP="008C1015">
      <w:pPr>
        <w:widowControl w:val="0"/>
        <w:numPr>
          <w:ilvl w:val="0"/>
          <w:numId w:val="6"/>
        </w:numPr>
        <w:autoSpaceDE w:val="0"/>
        <w:autoSpaceDN w:val="0"/>
        <w:adjustRightInd w:val="0"/>
        <w:spacing w:line="360" w:lineRule="auto"/>
        <w:ind w:left="0" w:firstLine="709"/>
        <w:jc w:val="both"/>
        <w:rPr>
          <w:sz w:val="28"/>
          <w:szCs w:val="28"/>
        </w:rPr>
      </w:pPr>
      <w:r w:rsidRPr="008C1015">
        <w:rPr>
          <w:sz w:val="28"/>
          <w:szCs w:val="28"/>
        </w:rPr>
        <w:t>наличие и подлинность на документах подписи главного бухгалтера, а на расходном кассовом ордере или заменяющем его документе разрешительной надписи (подписи) руководителя предприятия или лиц на это уполномоченных;</w:t>
      </w:r>
    </w:p>
    <w:p w:rsidR="005773F9" w:rsidRPr="008C1015" w:rsidRDefault="005773F9" w:rsidP="008C1015">
      <w:pPr>
        <w:widowControl w:val="0"/>
        <w:numPr>
          <w:ilvl w:val="0"/>
          <w:numId w:val="6"/>
        </w:numPr>
        <w:autoSpaceDE w:val="0"/>
        <w:autoSpaceDN w:val="0"/>
        <w:adjustRightInd w:val="0"/>
        <w:spacing w:line="360" w:lineRule="auto"/>
        <w:ind w:left="0" w:firstLine="709"/>
        <w:jc w:val="both"/>
        <w:rPr>
          <w:sz w:val="28"/>
          <w:szCs w:val="28"/>
        </w:rPr>
      </w:pPr>
      <w:r w:rsidRPr="008C1015">
        <w:rPr>
          <w:sz w:val="28"/>
          <w:szCs w:val="28"/>
        </w:rPr>
        <w:t>правильность оформления документов;</w:t>
      </w:r>
    </w:p>
    <w:p w:rsidR="005773F9" w:rsidRPr="008C1015" w:rsidRDefault="005773F9" w:rsidP="008C1015">
      <w:pPr>
        <w:widowControl w:val="0"/>
        <w:numPr>
          <w:ilvl w:val="0"/>
          <w:numId w:val="6"/>
        </w:numPr>
        <w:autoSpaceDE w:val="0"/>
        <w:autoSpaceDN w:val="0"/>
        <w:adjustRightInd w:val="0"/>
        <w:spacing w:line="360" w:lineRule="auto"/>
        <w:ind w:left="0" w:firstLine="709"/>
        <w:jc w:val="both"/>
        <w:rPr>
          <w:sz w:val="28"/>
          <w:szCs w:val="28"/>
        </w:rPr>
      </w:pPr>
      <w:r w:rsidRPr="008C1015">
        <w:rPr>
          <w:sz w:val="28"/>
          <w:szCs w:val="28"/>
        </w:rPr>
        <w:t>наличие перечисленных в документах приложений.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В случае несоблюдения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5773F9" w:rsidRPr="008C1015" w:rsidRDefault="00DE2B57" w:rsidP="008C1015">
      <w:pPr>
        <w:widowControl w:val="0"/>
        <w:autoSpaceDE w:val="0"/>
        <w:autoSpaceDN w:val="0"/>
        <w:adjustRightInd w:val="0"/>
        <w:spacing w:line="360" w:lineRule="auto"/>
        <w:ind w:firstLine="709"/>
        <w:jc w:val="both"/>
        <w:rPr>
          <w:bCs/>
          <w:color w:val="000000"/>
          <w:sz w:val="28"/>
          <w:szCs w:val="28"/>
        </w:rPr>
      </w:pPr>
      <w:r>
        <w:rPr>
          <w:bCs/>
          <w:color w:val="000000"/>
          <w:sz w:val="28"/>
          <w:szCs w:val="28"/>
        </w:rPr>
        <w:br w:type="page"/>
        <w:t>3</w:t>
      </w:r>
      <w:r w:rsidR="005773F9" w:rsidRPr="008C1015">
        <w:rPr>
          <w:bCs/>
          <w:color w:val="000000"/>
          <w:sz w:val="28"/>
          <w:szCs w:val="28"/>
        </w:rPr>
        <w:t>.2. Порядок совершения операций с наличными деньгами</w:t>
      </w:r>
    </w:p>
    <w:p w:rsidR="005773F9" w:rsidRPr="008C1015" w:rsidRDefault="005773F9" w:rsidP="008C1015">
      <w:pPr>
        <w:widowControl w:val="0"/>
        <w:autoSpaceDE w:val="0"/>
        <w:autoSpaceDN w:val="0"/>
        <w:adjustRightInd w:val="0"/>
        <w:spacing w:line="360" w:lineRule="auto"/>
        <w:ind w:firstLine="709"/>
        <w:jc w:val="both"/>
        <w:rPr>
          <w:rFonts w:cs="Arial"/>
          <w:sz w:val="28"/>
        </w:rPr>
      </w:pP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Об организации обращения наличных денег см.</w:t>
      </w:r>
      <w:r w:rsidR="008C1015">
        <w:rPr>
          <w:color w:val="000000"/>
          <w:sz w:val="28"/>
          <w:szCs w:val="28"/>
        </w:rPr>
        <w:t xml:space="preserve"> </w:t>
      </w:r>
      <w:r w:rsidRPr="00DE2B57">
        <w:rPr>
          <w:color w:val="000000"/>
          <w:sz w:val="28"/>
          <w:szCs w:val="28"/>
        </w:rPr>
        <w:t>Положение</w:t>
      </w:r>
      <w:r w:rsidRPr="008C1015">
        <w:rPr>
          <w:color w:val="000000"/>
          <w:sz w:val="28"/>
          <w:szCs w:val="28"/>
        </w:rPr>
        <w:t xml:space="preserve"> ЦБР от 5 января </w:t>
      </w:r>
      <w:smartTag w:uri="urn:schemas-microsoft-com:office:smarttags" w:element="metricconverter">
        <w:smartTagPr>
          <w:attr w:name="ProductID" w:val="1998 г"/>
        </w:smartTagPr>
        <w:r w:rsidRPr="008C1015">
          <w:rPr>
            <w:color w:val="000000"/>
            <w:sz w:val="28"/>
            <w:szCs w:val="28"/>
          </w:rPr>
          <w:t>1998 г</w:t>
        </w:r>
      </w:smartTag>
      <w:r w:rsidRPr="008C1015">
        <w:rPr>
          <w:color w:val="000000"/>
          <w:sz w:val="28"/>
          <w:szCs w:val="28"/>
        </w:rPr>
        <w:t>. N 14-П*</w:t>
      </w:r>
      <w:r w:rsidR="00DE2B57">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В течение рабочего дня передача денежной наличности между кассовыми работниками и заведующим кассой осуществляется пачками банкнот по надписям на накладках с проверкой количества корешков, целости упаковки и наличия необходимых реквизитов, отдельными корешками и банкнотами - полистным пересчетом; мешками с монетой - по надписям на ярлыках с проверкой правильности и целости упаковки и пломбы.</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По окончании операций с ценностями вся денежная наличность формируется и упаковывается в корешки, пачки и мешки в порядке, установленном в положении</w:t>
      </w:r>
      <w:r w:rsidR="008C1015">
        <w:rPr>
          <w:color w:val="000000"/>
          <w:sz w:val="28"/>
          <w:szCs w:val="28"/>
        </w:rPr>
        <w:t xml:space="preserve"> </w:t>
      </w:r>
      <w:r w:rsidRPr="00DE2B57">
        <w:rPr>
          <w:color w:val="000000"/>
          <w:sz w:val="28"/>
          <w:szCs w:val="28"/>
        </w:rPr>
        <w:t>раздела 4</w:t>
      </w:r>
      <w:r w:rsidRPr="008C1015">
        <w:rPr>
          <w:color w:val="000000"/>
          <w:sz w:val="28"/>
          <w:szCs w:val="28"/>
        </w:rPr>
        <w:t>.</w:t>
      </w:r>
    </w:p>
    <w:p w:rsidR="005773F9" w:rsidRPr="008C1015" w:rsidRDefault="005773F9" w:rsidP="008C1015">
      <w:pPr>
        <w:spacing w:line="360" w:lineRule="auto"/>
        <w:ind w:firstLine="709"/>
        <w:jc w:val="both"/>
        <w:rPr>
          <w:sz w:val="28"/>
          <w:szCs w:val="28"/>
        </w:rPr>
      </w:pPr>
    </w:p>
    <w:p w:rsidR="005773F9" w:rsidRPr="008C1015" w:rsidRDefault="00DE2B57" w:rsidP="008C1015">
      <w:pPr>
        <w:spacing w:line="360" w:lineRule="auto"/>
        <w:ind w:firstLine="709"/>
        <w:jc w:val="both"/>
        <w:rPr>
          <w:caps/>
          <w:sz w:val="28"/>
          <w:szCs w:val="32"/>
        </w:rPr>
      </w:pPr>
      <w:r>
        <w:rPr>
          <w:caps/>
          <w:sz w:val="28"/>
          <w:szCs w:val="32"/>
        </w:rPr>
        <w:br w:type="page"/>
      </w:r>
      <w:r w:rsidR="005773F9" w:rsidRPr="008C1015">
        <w:rPr>
          <w:caps/>
          <w:sz w:val="28"/>
          <w:szCs w:val="32"/>
        </w:rPr>
        <w:t>заключение</w:t>
      </w:r>
    </w:p>
    <w:p w:rsidR="005773F9" w:rsidRPr="008C1015" w:rsidRDefault="005773F9" w:rsidP="008C1015">
      <w:pPr>
        <w:spacing w:line="360" w:lineRule="auto"/>
        <w:ind w:firstLine="709"/>
        <w:jc w:val="both"/>
        <w:rPr>
          <w:sz w:val="28"/>
          <w:szCs w:val="32"/>
        </w:rPr>
      </w:pP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r w:rsidRPr="008C1015">
        <w:rPr>
          <w:sz w:val="28"/>
          <w:szCs w:val="28"/>
        </w:rPr>
        <w:t xml:space="preserve"> </w:t>
      </w:r>
      <w:r w:rsidRPr="008C1015">
        <w:rPr>
          <w:color w:val="000000"/>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(в последующем - оплата труда), закупку сельскохозяйственной продукции, скупку тары и вещей у населения.</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5773F9" w:rsidRPr="008C1015" w:rsidRDefault="005773F9" w:rsidP="008C1015">
      <w:pPr>
        <w:spacing w:line="360" w:lineRule="auto"/>
        <w:ind w:firstLine="709"/>
        <w:jc w:val="both"/>
        <w:rPr>
          <w:sz w:val="28"/>
          <w:szCs w:val="32"/>
        </w:rPr>
      </w:pPr>
      <w:r w:rsidRPr="008C1015">
        <w:rPr>
          <w:color w:val="000000"/>
          <w:sz w:val="28"/>
          <w:szCs w:val="28"/>
        </w:rPr>
        <w:t>Выдача наличных денег под отчет производится из касс предприятий.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 xml:space="preserve">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Выдача наличных денег под отчет производится при условии полного </w:t>
      </w:r>
      <w:r w:rsidRPr="008C1015">
        <w:rPr>
          <w:sz w:val="28"/>
          <w:szCs w:val="28"/>
        </w:rPr>
        <w:t xml:space="preserve">отчета </w:t>
      </w:r>
      <w:r w:rsidRPr="008C1015">
        <w:rPr>
          <w:color w:val="000000"/>
          <w:sz w:val="28"/>
          <w:szCs w:val="28"/>
        </w:rPr>
        <w:t>конкретного подотчетного лица по ранее выданному ему авансу.</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5773F9" w:rsidRPr="008C1015" w:rsidRDefault="005773F9" w:rsidP="008C1015">
      <w:pPr>
        <w:spacing w:line="360" w:lineRule="auto"/>
        <w:ind w:firstLine="709"/>
        <w:jc w:val="both"/>
        <w:rPr>
          <w:sz w:val="28"/>
          <w:szCs w:val="32"/>
        </w:rPr>
      </w:pPr>
      <w:r w:rsidRPr="008C1015">
        <w:rPr>
          <w:color w:val="000000"/>
          <w:sz w:val="28"/>
          <w:szCs w:val="28"/>
        </w:rPr>
        <w:t xml:space="preserve">Для осуществления кассового обслуживания физических и юридических лиц, а также для выполнения операций с наличными деньгами и другими ценностями кредитные организации в зданиях, принадлежащих или арендуемых ими, создают оборудованные и технически укрепленные помещения, перечень и требования к которым приведены в </w:t>
      </w:r>
      <w:r w:rsidRPr="00DE2B57">
        <w:rPr>
          <w:color w:val="000000"/>
          <w:sz w:val="28"/>
          <w:szCs w:val="28"/>
        </w:rPr>
        <w:t>приложении 1</w:t>
      </w:r>
      <w:r w:rsidRPr="008C1015">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Непосредственное выполнение операций с наличными деньгами осуществляют кассовые и инкассаторские работники. Операции, выполняемые указанными работниками, определяются функциональными обязанностями, возложенными на них распорядительным документом кредитной организации.</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color w:val="000000"/>
          <w:sz w:val="28"/>
          <w:szCs w:val="28"/>
        </w:rPr>
        <w:t>Операции по обработке денежной наличности выполняются с использованием средств механизации и автоматизации кассовых операций.</w:t>
      </w:r>
    </w:p>
    <w:p w:rsidR="005773F9" w:rsidRPr="008C1015" w:rsidRDefault="005773F9" w:rsidP="008C1015">
      <w:pPr>
        <w:widowControl w:val="0"/>
        <w:autoSpaceDE w:val="0"/>
        <w:autoSpaceDN w:val="0"/>
        <w:adjustRightInd w:val="0"/>
        <w:spacing w:line="360" w:lineRule="auto"/>
        <w:ind w:firstLine="709"/>
        <w:jc w:val="both"/>
        <w:rPr>
          <w:sz w:val="28"/>
          <w:szCs w:val="28"/>
        </w:rPr>
      </w:pPr>
      <w:r w:rsidRPr="008C1015">
        <w:rPr>
          <w:sz w:val="28"/>
          <w:szCs w:val="28"/>
        </w:rPr>
        <w:t>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предусмотренного пунктом 32.</w:t>
      </w:r>
    </w:p>
    <w:p w:rsidR="005773F9" w:rsidRPr="008C1015" w:rsidRDefault="005773F9" w:rsidP="008C1015">
      <w:pPr>
        <w:spacing w:line="360" w:lineRule="auto"/>
        <w:ind w:firstLine="709"/>
        <w:jc w:val="both"/>
        <w:rPr>
          <w:sz w:val="28"/>
          <w:szCs w:val="32"/>
        </w:rPr>
      </w:pPr>
      <w:r w:rsidRPr="008C1015">
        <w:rPr>
          <w:sz w:val="28"/>
          <w:szCs w:val="28"/>
        </w:rPr>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w:t>
      </w:r>
    </w:p>
    <w:p w:rsidR="005773F9"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По окончании операций с ценностями вся денежная наличность формируется и упаковывается в корешки, пачки и мешки в порядке, установленном в положении</w:t>
      </w:r>
      <w:r w:rsidR="008C1015">
        <w:rPr>
          <w:color w:val="000000"/>
          <w:sz w:val="28"/>
          <w:szCs w:val="28"/>
        </w:rPr>
        <w:t xml:space="preserve"> </w:t>
      </w:r>
      <w:r w:rsidRPr="00DE2B57">
        <w:rPr>
          <w:color w:val="000000"/>
          <w:sz w:val="28"/>
          <w:szCs w:val="28"/>
        </w:rPr>
        <w:t>раздела 4</w:t>
      </w:r>
      <w:r w:rsidR="007A6C44" w:rsidRPr="00DE2B57">
        <w:rPr>
          <w:color w:val="000000"/>
          <w:sz w:val="28"/>
          <w:szCs w:val="28"/>
        </w:rPr>
        <w:t>.</w:t>
      </w:r>
    </w:p>
    <w:p w:rsidR="00AC4B53" w:rsidRPr="008C1015" w:rsidRDefault="00AC4B53" w:rsidP="008C1015">
      <w:pPr>
        <w:widowControl w:val="0"/>
        <w:autoSpaceDE w:val="0"/>
        <w:autoSpaceDN w:val="0"/>
        <w:adjustRightInd w:val="0"/>
        <w:spacing w:line="360" w:lineRule="auto"/>
        <w:ind w:firstLine="709"/>
        <w:jc w:val="both"/>
        <w:rPr>
          <w:sz w:val="28"/>
          <w:szCs w:val="28"/>
        </w:rPr>
      </w:pPr>
    </w:p>
    <w:p w:rsidR="005773F9" w:rsidRPr="008C1015" w:rsidRDefault="00DE2B57" w:rsidP="008C1015">
      <w:pPr>
        <w:spacing w:line="360" w:lineRule="auto"/>
        <w:ind w:firstLine="709"/>
        <w:jc w:val="both"/>
        <w:rPr>
          <w:caps/>
          <w:sz w:val="28"/>
          <w:szCs w:val="28"/>
        </w:rPr>
      </w:pPr>
      <w:r>
        <w:rPr>
          <w:caps/>
          <w:sz w:val="28"/>
          <w:szCs w:val="28"/>
        </w:rPr>
        <w:br w:type="page"/>
      </w:r>
      <w:r w:rsidR="005773F9" w:rsidRPr="008C1015">
        <w:rPr>
          <w:caps/>
          <w:sz w:val="28"/>
          <w:szCs w:val="28"/>
        </w:rPr>
        <w:t>Список использ</w:t>
      </w:r>
      <w:r w:rsidR="00E21EF1" w:rsidRPr="008C1015">
        <w:rPr>
          <w:caps/>
          <w:sz w:val="28"/>
          <w:szCs w:val="28"/>
        </w:rPr>
        <w:t>ованной</w:t>
      </w:r>
      <w:r w:rsidR="005773F9" w:rsidRPr="008C1015">
        <w:rPr>
          <w:caps/>
          <w:sz w:val="28"/>
          <w:szCs w:val="28"/>
        </w:rPr>
        <w:t xml:space="preserve"> литературы</w:t>
      </w:r>
    </w:p>
    <w:p w:rsidR="005773F9" w:rsidRPr="008C1015" w:rsidRDefault="005773F9" w:rsidP="008C1015">
      <w:pPr>
        <w:spacing w:line="360" w:lineRule="auto"/>
        <w:ind w:firstLine="709"/>
        <w:jc w:val="both"/>
        <w:rPr>
          <w:sz w:val="28"/>
          <w:szCs w:val="28"/>
        </w:rPr>
      </w:pPr>
    </w:p>
    <w:p w:rsidR="005773F9" w:rsidRPr="00DE2B57" w:rsidRDefault="005773F9" w:rsidP="00DE2B57">
      <w:pPr>
        <w:widowControl w:val="0"/>
        <w:numPr>
          <w:ilvl w:val="0"/>
          <w:numId w:val="11"/>
        </w:numPr>
        <w:autoSpaceDE w:val="0"/>
        <w:autoSpaceDN w:val="0"/>
        <w:adjustRightInd w:val="0"/>
        <w:spacing w:line="360" w:lineRule="auto"/>
        <w:ind w:left="0" w:firstLine="0"/>
        <w:jc w:val="both"/>
        <w:rPr>
          <w:sz w:val="28"/>
          <w:szCs w:val="28"/>
        </w:rPr>
      </w:pPr>
      <w:r w:rsidRPr="00DE2B57">
        <w:rPr>
          <w:sz w:val="28"/>
          <w:szCs w:val="28"/>
        </w:rPr>
        <w:t>Финансовое право, под ред. Проф. В.М.</w:t>
      </w:r>
      <w:r w:rsidR="00DE2B57">
        <w:rPr>
          <w:sz w:val="28"/>
          <w:szCs w:val="28"/>
        </w:rPr>
        <w:t xml:space="preserve"> </w:t>
      </w:r>
      <w:r w:rsidRPr="00DE2B57">
        <w:rPr>
          <w:sz w:val="28"/>
          <w:szCs w:val="28"/>
        </w:rPr>
        <w:t>Мандрицы. Ростов н/д: “Феникс”</w:t>
      </w:r>
      <w:smartTag w:uri="urn:schemas-microsoft-com:office:smarttags" w:element="metricconverter">
        <w:smartTagPr>
          <w:attr w:name="ProductID" w:val=",1999 г"/>
        </w:smartTagPr>
        <w:r w:rsidRPr="00DE2B57">
          <w:rPr>
            <w:sz w:val="28"/>
            <w:szCs w:val="28"/>
          </w:rPr>
          <w:t>,1999</w:t>
        </w:r>
        <w:r w:rsidR="00DE2B57">
          <w:rPr>
            <w:sz w:val="28"/>
            <w:szCs w:val="28"/>
          </w:rPr>
          <w:t xml:space="preserve"> </w:t>
        </w:r>
        <w:r w:rsidRPr="00DE2B57">
          <w:rPr>
            <w:sz w:val="28"/>
            <w:szCs w:val="28"/>
          </w:rPr>
          <w:t>г</w:t>
        </w:r>
      </w:smartTag>
      <w:r w:rsidRPr="00DE2B57">
        <w:rPr>
          <w:sz w:val="28"/>
          <w:szCs w:val="28"/>
        </w:rPr>
        <w:t>.</w:t>
      </w:r>
    </w:p>
    <w:p w:rsidR="005773F9" w:rsidRPr="00DE2B57" w:rsidRDefault="005773F9" w:rsidP="00DE2B57">
      <w:pPr>
        <w:widowControl w:val="0"/>
        <w:numPr>
          <w:ilvl w:val="0"/>
          <w:numId w:val="11"/>
        </w:numPr>
        <w:autoSpaceDE w:val="0"/>
        <w:autoSpaceDN w:val="0"/>
        <w:adjustRightInd w:val="0"/>
        <w:spacing w:line="360" w:lineRule="auto"/>
        <w:ind w:left="0" w:firstLine="0"/>
        <w:jc w:val="both"/>
        <w:rPr>
          <w:sz w:val="28"/>
          <w:szCs w:val="28"/>
        </w:rPr>
      </w:pPr>
      <w:r w:rsidRPr="00DE2B57">
        <w:rPr>
          <w:sz w:val="28"/>
          <w:szCs w:val="28"/>
        </w:rPr>
        <w:t>Финансовое право: Учеб.</w:t>
      </w:r>
      <w:r w:rsidR="006211EB">
        <w:rPr>
          <w:sz w:val="28"/>
          <w:szCs w:val="28"/>
        </w:rPr>
        <w:t xml:space="preserve"> </w:t>
      </w:r>
      <w:r w:rsidRPr="00DE2B57">
        <w:rPr>
          <w:sz w:val="28"/>
          <w:szCs w:val="28"/>
        </w:rPr>
        <w:t>пособие под ред. Е.Ю.</w:t>
      </w:r>
      <w:r w:rsidR="00DE2B57">
        <w:rPr>
          <w:sz w:val="28"/>
          <w:szCs w:val="28"/>
        </w:rPr>
        <w:t xml:space="preserve"> </w:t>
      </w:r>
      <w:r w:rsidRPr="00DE2B57">
        <w:rPr>
          <w:sz w:val="28"/>
          <w:szCs w:val="28"/>
        </w:rPr>
        <w:t>Грачева, Э.Д.</w:t>
      </w:r>
      <w:r w:rsidR="00DE2B57">
        <w:rPr>
          <w:sz w:val="28"/>
          <w:szCs w:val="28"/>
        </w:rPr>
        <w:t xml:space="preserve"> Соколова- М..: Юристъ, 2003.</w:t>
      </w:r>
    </w:p>
    <w:p w:rsidR="005773F9" w:rsidRPr="00DE2B57" w:rsidRDefault="005773F9" w:rsidP="00DE2B57">
      <w:pPr>
        <w:widowControl w:val="0"/>
        <w:numPr>
          <w:ilvl w:val="0"/>
          <w:numId w:val="11"/>
        </w:numPr>
        <w:autoSpaceDE w:val="0"/>
        <w:autoSpaceDN w:val="0"/>
        <w:adjustRightInd w:val="0"/>
        <w:spacing w:line="360" w:lineRule="auto"/>
        <w:ind w:left="0" w:firstLine="0"/>
        <w:jc w:val="both"/>
        <w:rPr>
          <w:sz w:val="28"/>
          <w:szCs w:val="28"/>
        </w:rPr>
      </w:pPr>
      <w:r w:rsidRPr="00DE2B57">
        <w:rPr>
          <w:sz w:val="28"/>
          <w:szCs w:val="28"/>
        </w:rPr>
        <w:t>Справочная правовая система ГАРАНТ</w:t>
      </w:r>
      <w:r w:rsidR="00DE2B57">
        <w:rPr>
          <w:sz w:val="28"/>
          <w:szCs w:val="28"/>
        </w:rPr>
        <w:t>.</w:t>
      </w:r>
    </w:p>
    <w:p w:rsidR="005773F9" w:rsidRPr="00DE2B57" w:rsidRDefault="005773F9" w:rsidP="00DE2B57">
      <w:pPr>
        <w:widowControl w:val="0"/>
        <w:numPr>
          <w:ilvl w:val="0"/>
          <w:numId w:val="11"/>
        </w:numPr>
        <w:autoSpaceDE w:val="0"/>
        <w:autoSpaceDN w:val="0"/>
        <w:adjustRightInd w:val="0"/>
        <w:spacing w:line="360" w:lineRule="auto"/>
        <w:ind w:left="0" w:firstLine="0"/>
        <w:jc w:val="both"/>
        <w:rPr>
          <w:sz w:val="28"/>
          <w:szCs w:val="28"/>
        </w:rPr>
      </w:pPr>
      <w:r w:rsidRPr="00DE2B57">
        <w:rPr>
          <w:sz w:val="28"/>
          <w:szCs w:val="28"/>
        </w:rPr>
        <w:t>Порядок ведения кассовых операций в Российской Федерации (утв.</w:t>
      </w:r>
      <w:r w:rsidRPr="00DE2B57">
        <w:rPr>
          <w:color w:val="000000"/>
          <w:sz w:val="28"/>
          <w:szCs w:val="28"/>
        </w:rPr>
        <w:t xml:space="preserve"> решением Совета Директоров ЦБР 22 сентября </w:t>
      </w:r>
      <w:smartTag w:uri="urn:schemas-microsoft-com:office:smarttags" w:element="metricconverter">
        <w:smartTagPr>
          <w:attr w:name="ProductID" w:val="1993 г"/>
        </w:smartTagPr>
        <w:r w:rsidRPr="00DE2B57">
          <w:rPr>
            <w:color w:val="000000"/>
            <w:sz w:val="28"/>
            <w:szCs w:val="28"/>
          </w:rPr>
          <w:t>1993 г</w:t>
        </w:r>
      </w:smartTag>
      <w:r w:rsidRPr="00DE2B57">
        <w:rPr>
          <w:color w:val="000000"/>
          <w:sz w:val="28"/>
          <w:szCs w:val="28"/>
        </w:rPr>
        <w:t>. N 40)</w:t>
      </w:r>
      <w:r w:rsidR="00DE2B57">
        <w:rPr>
          <w:color w:val="000000"/>
          <w:sz w:val="28"/>
          <w:szCs w:val="28"/>
        </w:rPr>
        <w:t>.</w:t>
      </w:r>
    </w:p>
    <w:p w:rsidR="005773F9" w:rsidRPr="00DE2B57" w:rsidRDefault="00AA0040" w:rsidP="00DE2B57">
      <w:pPr>
        <w:widowControl w:val="0"/>
        <w:numPr>
          <w:ilvl w:val="0"/>
          <w:numId w:val="11"/>
        </w:numPr>
        <w:autoSpaceDE w:val="0"/>
        <w:autoSpaceDN w:val="0"/>
        <w:adjustRightInd w:val="0"/>
        <w:spacing w:line="360" w:lineRule="auto"/>
        <w:ind w:left="0" w:firstLine="0"/>
        <w:jc w:val="both"/>
        <w:rPr>
          <w:color w:val="000000"/>
          <w:sz w:val="28"/>
          <w:szCs w:val="28"/>
        </w:rPr>
      </w:pPr>
      <w:r w:rsidRPr="00DE2B57">
        <w:rPr>
          <w:color w:val="000000"/>
          <w:sz w:val="28"/>
          <w:szCs w:val="28"/>
        </w:rPr>
        <w:t xml:space="preserve">Инструкции ЦБР от 28 апреля </w:t>
      </w:r>
      <w:smartTag w:uri="urn:schemas-microsoft-com:office:smarttags" w:element="metricconverter">
        <w:smartTagPr>
          <w:attr w:name="ProductID" w:val="2004 г"/>
        </w:smartTagPr>
        <w:r w:rsidRPr="00DE2B57">
          <w:rPr>
            <w:color w:val="000000"/>
            <w:sz w:val="28"/>
            <w:szCs w:val="28"/>
          </w:rPr>
          <w:t>2004 г</w:t>
        </w:r>
      </w:smartTag>
      <w:r w:rsidRPr="00DE2B57">
        <w:rPr>
          <w:color w:val="000000"/>
          <w:sz w:val="28"/>
          <w:szCs w:val="28"/>
        </w:rPr>
        <w:t>. N 113-И ”О порядк</w:t>
      </w:r>
      <w:r w:rsidR="00A077C9" w:rsidRPr="00DE2B57">
        <w:rPr>
          <w:color w:val="000000"/>
          <w:sz w:val="28"/>
          <w:szCs w:val="28"/>
        </w:rPr>
        <w:t>е</w:t>
      </w:r>
      <w:r w:rsidRPr="00DE2B57">
        <w:rPr>
          <w:color w:val="000000"/>
          <w:sz w:val="28"/>
          <w:szCs w:val="28"/>
        </w:rPr>
        <w:t xml:space="preserve"> урегулирования претензий по выявленным недостачам, излишкам, неплатежным и поддельным денежным знакам”</w:t>
      </w:r>
      <w:r w:rsidR="00DE2B57">
        <w:rPr>
          <w:color w:val="000000"/>
          <w:sz w:val="28"/>
          <w:szCs w:val="28"/>
        </w:rPr>
        <w:t>.</w:t>
      </w:r>
    </w:p>
    <w:p w:rsidR="005773F9" w:rsidRPr="00DE2B57" w:rsidRDefault="00A077C9" w:rsidP="00DE2B57">
      <w:pPr>
        <w:numPr>
          <w:ilvl w:val="0"/>
          <w:numId w:val="11"/>
        </w:numPr>
        <w:spacing w:line="360" w:lineRule="auto"/>
        <w:ind w:left="0" w:firstLine="0"/>
        <w:jc w:val="both"/>
        <w:rPr>
          <w:sz w:val="28"/>
          <w:szCs w:val="32"/>
        </w:rPr>
      </w:pPr>
      <w:r w:rsidRPr="00DE2B57">
        <w:rPr>
          <w:color w:val="000000"/>
          <w:sz w:val="28"/>
          <w:szCs w:val="28"/>
        </w:rPr>
        <w:t>Федеральный закон "О Центральном банке Российской Федерации (Банке России)" (Собрание законодательства Российской Федерации, 2002, N 28, ст.2790).</w:t>
      </w:r>
    </w:p>
    <w:p w:rsidR="005773F9" w:rsidRPr="00DE2B57" w:rsidRDefault="00F96C21" w:rsidP="00DE2B57">
      <w:pPr>
        <w:numPr>
          <w:ilvl w:val="0"/>
          <w:numId w:val="11"/>
        </w:numPr>
        <w:spacing w:line="360" w:lineRule="auto"/>
        <w:ind w:left="0" w:firstLine="0"/>
        <w:jc w:val="both"/>
        <w:rPr>
          <w:sz w:val="28"/>
          <w:szCs w:val="32"/>
        </w:rPr>
      </w:pPr>
      <w:r w:rsidRPr="00DE2B57">
        <w:rPr>
          <w:color w:val="000000"/>
          <w:sz w:val="28"/>
          <w:szCs w:val="28"/>
        </w:rPr>
        <w:t>Федеральный закон "О ба</w:t>
      </w:r>
      <w:r w:rsidR="00DE2B57">
        <w:rPr>
          <w:color w:val="000000"/>
          <w:sz w:val="28"/>
          <w:szCs w:val="28"/>
        </w:rPr>
        <w:t>нках и банковской деятельности"</w:t>
      </w:r>
      <w:r w:rsidRPr="00DE2B57">
        <w:rPr>
          <w:color w:val="000000"/>
          <w:sz w:val="28"/>
          <w:szCs w:val="28"/>
        </w:rPr>
        <w:t xml:space="preserve">, от 3 февраля </w:t>
      </w:r>
      <w:smartTag w:uri="urn:schemas-microsoft-com:office:smarttags" w:element="metricconverter">
        <w:smartTagPr>
          <w:attr w:name="ProductID" w:val="1996 г"/>
        </w:smartTagPr>
        <w:r w:rsidRPr="00DE2B57">
          <w:rPr>
            <w:color w:val="000000"/>
            <w:sz w:val="28"/>
            <w:szCs w:val="28"/>
          </w:rPr>
          <w:t>1996 г</w:t>
        </w:r>
      </w:smartTag>
      <w:r w:rsidRPr="00DE2B57">
        <w:rPr>
          <w:color w:val="000000"/>
          <w:sz w:val="28"/>
          <w:szCs w:val="28"/>
        </w:rPr>
        <w:t>. N 17-ФЗ)</w:t>
      </w:r>
      <w:r w:rsidR="00DE2B57">
        <w:rPr>
          <w:color w:val="000000"/>
          <w:sz w:val="28"/>
          <w:szCs w:val="28"/>
        </w:rPr>
        <w:t>.</w:t>
      </w:r>
    </w:p>
    <w:p w:rsidR="00840958" w:rsidRPr="00DE2B57" w:rsidRDefault="00840958" w:rsidP="00DE2B57">
      <w:pPr>
        <w:widowControl w:val="0"/>
        <w:numPr>
          <w:ilvl w:val="0"/>
          <w:numId w:val="11"/>
        </w:numPr>
        <w:autoSpaceDE w:val="0"/>
        <w:autoSpaceDN w:val="0"/>
        <w:adjustRightInd w:val="0"/>
        <w:spacing w:line="360" w:lineRule="auto"/>
        <w:ind w:left="0" w:firstLine="0"/>
        <w:jc w:val="both"/>
        <w:rPr>
          <w:color w:val="000000"/>
          <w:sz w:val="28"/>
          <w:szCs w:val="28"/>
        </w:rPr>
      </w:pPr>
      <w:r w:rsidRPr="00DE2B57">
        <w:rPr>
          <w:color w:val="000000"/>
          <w:sz w:val="28"/>
          <w:szCs w:val="28"/>
        </w:rPr>
        <w:t xml:space="preserve">Указание ЦБР от 7 февраля </w:t>
      </w:r>
      <w:smartTag w:uri="urn:schemas-microsoft-com:office:smarttags" w:element="metricconverter">
        <w:smartTagPr>
          <w:attr w:name="ProductID" w:val="2005 г"/>
        </w:smartTagPr>
        <w:r w:rsidRPr="00DE2B57">
          <w:rPr>
            <w:color w:val="000000"/>
            <w:sz w:val="28"/>
            <w:szCs w:val="28"/>
          </w:rPr>
          <w:t>2005 г</w:t>
        </w:r>
      </w:smartTag>
      <w:r w:rsidRPr="00DE2B57">
        <w:rPr>
          <w:color w:val="000000"/>
          <w:sz w:val="28"/>
          <w:szCs w:val="28"/>
        </w:rPr>
        <w:t>. N 1548-У* “О порядке открытия (закрытия) и организации работы передвижного пункта кассовых операций банка (филиала)”</w:t>
      </w:r>
      <w:r w:rsidR="00DE2B57">
        <w:rPr>
          <w:color w:val="000000"/>
          <w:sz w:val="28"/>
          <w:szCs w:val="28"/>
        </w:rPr>
        <w:t>.</w:t>
      </w:r>
    </w:p>
    <w:p w:rsidR="00840958" w:rsidRPr="00DE2B57" w:rsidRDefault="000E6C54" w:rsidP="00DE2B57">
      <w:pPr>
        <w:widowControl w:val="0"/>
        <w:numPr>
          <w:ilvl w:val="0"/>
          <w:numId w:val="11"/>
        </w:numPr>
        <w:autoSpaceDE w:val="0"/>
        <w:autoSpaceDN w:val="0"/>
        <w:adjustRightInd w:val="0"/>
        <w:spacing w:line="360" w:lineRule="auto"/>
        <w:ind w:left="0" w:firstLine="0"/>
        <w:jc w:val="both"/>
        <w:rPr>
          <w:color w:val="000000"/>
          <w:sz w:val="28"/>
          <w:szCs w:val="28"/>
        </w:rPr>
      </w:pPr>
      <w:r w:rsidRPr="00DE2B57">
        <w:rPr>
          <w:color w:val="000000"/>
          <w:sz w:val="28"/>
          <w:szCs w:val="28"/>
        </w:rPr>
        <w:t>П</w:t>
      </w:r>
      <w:r w:rsidR="00840958" w:rsidRPr="00DE2B57">
        <w:rPr>
          <w:color w:val="000000"/>
          <w:sz w:val="28"/>
          <w:szCs w:val="28"/>
        </w:rPr>
        <w:t xml:space="preserve">остановлением Правительства РФ от 22 апреля </w:t>
      </w:r>
      <w:smartTag w:uri="urn:schemas-microsoft-com:office:smarttags" w:element="metricconverter">
        <w:smartTagPr>
          <w:attr w:name="ProductID" w:val="1997 г"/>
        </w:smartTagPr>
        <w:r w:rsidR="00840958" w:rsidRPr="00DE2B57">
          <w:rPr>
            <w:color w:val="000000"/>
            <w:sz w:val="28"/>
            <w:szCs w:val="28"/>
          </w:rPr>
          <w:t>1997 г</w:t>
        </w:r>
      </w:smartTag>
      <w:r w:rsidR="00840958" w:rsidRPr="00DE2B57">
        <w:rPr>
          <w:color w:val="000000"/>
          <w:sz w:val="28"/>
          <w:szCs w:val="28"/>
        </w:rPr>
        <w:t xml:space="preserve">. N 460* </w:t>
      </w:r>
      <w:r w:rsidRPr="00DE2B57">
        <w:rPr>
          <w:color w:val="000000"/>
          <w:sz w:val="28"/>
          <w:szCs w:val="28"/>
        </w:rPr>
        <w:t>“О порядке получения в органах внутренних дел во временное пользование отдельных типов и моделей боевого ручного стрелкового оружия и патронов к нему ЦБР (в том числе Российским объединением инкассации)”</w:t>
      </w:r>
      <w:r w:rsidR="00DE2B57">
        <w:rPr>
          <w:color w:val="000000"/>
          <w:sz w:val="28"/>
          <w:szCs w:val="28"/>
        </w:rPr>
        <w:t>.</w:t>
      </w:r>
    </w:p>
    <w:p w:rsidR="00AE617E" w:rsidRPr="00DE2B57" w:rsidRDefault="00AE617E" w:rsidP="00DE2B57">
      <w:pPr>
        <w:widowControl w:val="0"/>
        <w:numPr>
          <w:ilvl w:val="0"/>
          <w:numId w:val="11"/>
        </w:numPr>
        <w:autoSpaceDE w:val="0"/>
        <w:autoSpaceDN w:val="0"/>
        <w:adjustRightInd w:val="0"/>
        <w:spacing w:line="360" w:lineRule="auto"/>
        <w:ind w:left="0" w:firstLine="0"/>
        <w:jc w:val="both"/>
        <w:rPr>
          <w:color w:val="000000"/>
          <w:sz w:val="28"/>
          <w:szCs w:val="28"/>
        </w:rPr>
      </w:pPr>
      <w:r w:rsidRPr="00DE2B57">
        <w:rPr>
          <w:color w:val="000000"/>
          <w:sz w:val="28"/>
          <w:szCs w:val="28"/>
        </w:rPr>
        <w:t xml:space="preserve">Письмо ЦБР от 20 мая </w:t>
      </w:r>
      <w:smartTag w:uri="urn:schemas-microsoft-com:office:smarttags" w:element="metricconverter">
        <w:smartTagPr>
          <w:attr w:name="ProductID" w:val="2003 г"/>
        </w:smartTagPr>
        <w:r w:rsidRPr="00DE2B57">
          <w:rPr>
            <w:color w:val="000000"/>
            <w:sz w:val="28"/>
            <w:szCs w:val="28"/>
          </w:rPr>
          <w:t>2003 г</w:t>
        </w:r>
      </w:smartTag>
      <w:r w:rsidRPr="00DE2B57">
        <w:rPr>
          <w:color w:val="000000"/>
          <w:sz w:val="28"/>
          <w:szCs w:val="28"/>
        </w:rPr>
        <w:t>. N 75-Т* “О порядке заключения договоров о полной индивидуальной или коллективной (бригадной) ответственности”</w:t>
      </w:r>
      <w:r w:rsidR="00DE2B57">
        <w:rPr>
          <w:color w:val="000000"/>
          <w:sz w:val="28"/>
          <w:szCs w:val="28"/>
        </w:rPr>
        <w:t>.</w:t>
      </w:r>
    </w:p>
    <w:p w:rsidR="00AE617E" w:rsidRPr="00DE2B57" w:rsidRDefault="00AE617E" w:rsidP="00DE2B57">
      <w:pPr>
        <w:widowControl w:val="0"/>
        <w:numPr>
          <w:ilvl w:val="0"/>
          <w:numId w:val="11"/>
        </w:numPr>
        <w:autoSpaceDE w:val="0"/>
        <w:autoSpaceDN w:val="0"/>
        <w:adjustRightInd w:val="0"/>
        <w:spacing w:line="360" w:lineRule="auto"/>
        <w:ind w:left="0" w:firstLine="0"/>
        <w:jc w:val="both"/>
        <w:rPr>
          <w:rFonts w:cs="Arial"/>
          <w:sz w:val="28"/>
        </w:rPr>
      </w:pPr>
      <w:r w:rsidRPr="00DE2B57">
        <w:rPr>
          <w:color w:val="000000"/>
          <w:sz w:val="28"/>
          <w:szCs w:val="28"/>
        </w:rPr>
        <w:t xml:space="preserve">Письмо МНС РФ от 14 апреля </w:t>
      </w:r>
      <w:smartTag w:uri="urn:schemas-microsoft-com:office:smarttags" w:element="metricconverter">
        <w:smartTagPr>
          <w:attr w:name="ProductID" w:val="2004 г"/>
        </w:smartTagPr>
        <w:r w:rsidRPr="00DE2B57">
          <w:rPr>
            <w:color w:val="000000"/>
            <w:sz w:val="28"/>
            <w:szCs w:val="28"/>
          </w:rPr>
          <w:t>2004 г</w:t>
        </w:r>
      </w:smartTag>
      <w:r w:rsidRPr="00DE2B57">
        <w:rPr>
          <w:color w:val="000000"/>
          <w:sz w:val="28"/>
          <w:szCs w:val="28"/>
        </w:rPr>
        <w:t>. N 33-0-11/290*</w:t>
      </w:r>
      <w:r w:rsidRPr="00DE2B57">
        <w:rPr>
          <w:sz w:val="28"/>
          <w:szCs w:val="32"/>
        </w:rPr>
        <w:t xml:space="preserve"> “О </w:t>
      </w:r>
      <w:r w:rsidRPr="00DE2B57">
        <w:rPr>
          <w:color w:val="000000"/>
          <w:sz w:val="28"/>
          <w:szCs w:val="28"/>
        </w:rPr>
        <w:t>порядке совершения кредитными организациями кассовых операций с применением контрольно-кассовой техники регламентируется иными нормативными актами Банка России</w:t>
      </w:r>
      <w:r w:rsidRPr="00DE2B57">
        <w:rPr>
          <w:rFonts w:cs="Arial"/>
          <w:color w:val="000000"/>
          <w:sz w:val="28"/>
        </w:rPr>
        <w:t>”</w:t>
      </w:r>
      <w:r w:rsidR="00DE2B57">
        <w:rPr>
          <w:rFonts w:cs="Arial"/>
          <w:color w:val="000000"/>
          <w:sz w:val="28"/>
        </w:rPr>
        <w:t>.</w:t>
      </w:r>
    </w:p>
    <w:p w:rsidR="00AE617E" w:rsidRPr="00DE2B57" w:rsidRDefault="00AE617E" w:rsidP="00DE2B57">
      <w:pPr>
        <w:widowControl w:val="0"/>
        <w:numPr>
          <w:ilvl w:val="0"/>
          <w:numId w:val="11"/>
        </w:numPr>
        <w:autoSpaceDE w:val="0"/>
        <w:autoSpaceDN w:val="0"/>
        <w:adjustRightInd w:val="0"/>
        <w:spacing w:line="360" w:lineRule="auto"/>
        <w:ind w:left="0" w:firstLine="0"/>
        <w:jc w:val="both"/>
        <w:rPr>
          <w:sz w:val="28"/>
          <w:szCs w:val="28"/>
        </w:rPr>
      </w:pPr>
      <w:r w:rsidRPr="00DE2B57">
        <w:rPr>
          <w:sz w:val="28"/>
          <w:szCs w:val="28"/>
        </w:rPr>
        <w:t xml:space="preserve">Письмо МНС РФ от 12 мая </w:t>
      </w:r>
      <w:smartTag w:uri="urn:schemas-microsoft-com:office:smarttags" w:element="metricconverter">
        <w:smartTagPr>
          <w:attr w:name="ProductID" w:val="2004 г"/>
        </w:smartTagPr>
        <w:r w:rsidRPr="00DE2B57">
          <w:rPr>
            <w:sz w:val="28"/>
            <w:szCs w:val="28"/>
          </w:rPr>
          <w:t>2004 г</w:t>
        </w:r>
      </w:smartTag>
      <w:r w:rsidRPr="00DE2B57">
        <w:rPr>
          <w:sz w:val="28"/>
          <w:szCs w:val="28"/>
        </w:rPr>
        <w:t>. N 33-0-11/330</w:t>
      </w:r>
      <w:r w:rsidR="008C1015" w:rsidRPr="00DE2B57">
        <w:rPr>
          <w:sz w:val="28"/>
          <w:szCs w:val="28"/>
        </w:rPr>
        <w:t xml:space="preserve"> </w:t>
      </w:r>
      <w:r w:rsidRPr="00DE2B57">
        <w:rPr>
          <w:sz w:val="28"/>
          <w:szCs w:val="28"/>
        </w:rPr>
        <w:t>“О расчетах наличными день</w:t>
      </w:r>
      <w:r w:rsidR="00DE2B57">
        <w:rPr>
          <w:sz w:val="28"/>
          <w:szCs w:val="28"/>
        </w:rPr>
        <w:t>гами между юридическими лицами”.</w:t>
      </w:r>
    </w:p>
    <w:p w:rsidR="006C2A28" w:rsidRPr="00DE2B57" w:rsidRDefault="006C2A28" w:rsidP="00DE2B57">
      <w:pPr>
        <w:widowControl w:val="0"/>
        <w:numPr>
          <w:ilvl w:val="0"/>
          <w:numId w:val="11"/>
        </w:numPr>
        <w:autoSpaceDE w:val="0"/>
        <w:autoSpaceDN w:val="0"/>
        <w:adjustRightInd w:val="0"/>
        <w:spacing w:line="360" w:lineRule="auto"/>
        <w:ind w:left="0" w:firstLine="0"/>
        <w:jc w:val="both"/>
        <w:rPr>
          <w:color w:val="000000"/>
          <w:sz w:val="28"/>
          <w:szCs w:val="28"/>
        </w:rPr>
      </w:pPr>
      <w:r w:rsidRPr="00DE2B57">
        <w:rPr>
          <w:color w:val="000000"/>
          <w:sz w:val="28"/>
          <w:szCs w:val="28"/>
        </w:rPr>
        <w:t xml:space="preserve">Положение ЦБР от 5 января </w:t>
      </w:r>
      <w:smartTag w:uri="urn:schemas-microsoft-com:office:smarttags" w:element="metricconverter">
        <w:smartTagPr>
          <w:attr w:name="ProductID" w:val="1998 г"/>
        </w:smartTagPr>
        <w:r w:rsidRPr="00DE2B57">
          <w:rPr>
            <w:color w:val="000000"/>
            <w:sz w:val="28"/>
            <w:szCs w:val="28"/>
          </w:rPr>
          <w:t>1998 г</w:t>
        </w:r>
      </w:smartTag>
      <w:r w:rsidRPr="00DE2B57">
        <w:rPr>
          <w:color w:val="000000"/>
          <w:sz w:val="28"/>
          <w:szCs w:val="28"/>
        </w:rPr>
        <w:t>. N 14-П* “Об органи</w:t>
      </w:r>
      <w:r w:rsidR="00DE2B57">
        <w:rPr>
          <w:color w:val="000000"/>
          <w:sz w:val="28"/>
          <w:szCs w:val="28"/>
        </w:rPr>
        <w:t>зации обращения наличных денег”.</w:t>
      </w:r>
    </w:p>
    <w:p w:rsidR="005773F9" w:rsidRPr="008C1015" w:rsidRDefault="005773F9" w:rsidP="008C1015">
      <w:pPr>
        <w:spacing w:line="360" w:lineRule="auto"/>
        <w:ind w:firstLine="709"/>
        <w:jc w:val="both"/>
        <w:rPr>
          <w:sz w:val="28"/>
          <w:szCs w:val="32"/>
          <w:lang w:val="en-US"/>
        </w:rPr>
      </w:pPr>
    </w:p>
    <w:p w:rsidR="005773F9" w:rsidRPr="008C1015" w:rsidRDefault="00DE2B57" w:rsidP="008C1015">
      <w:pPr>
        <w:widowControl w:val="0"/>
        <w:autoSpaceDE w:val="0"/>
        <w:autoSpaceDN w:val="0"/>
        <w:adjustRightInd w:val="0"/>
        <w:spacing w:line="360" w:lineRule="auto"/>
        <w:ind w:firstLine="709"/>
        <w:jc w:val="both"/>
        <w:rPr>
          <w:bCs/>
          <w:caps/>
          <w:color w:val="000000"/>
          <w:sz w:val="28"/>
          <w:szCs w:val="32"/>
        </w:rPr>
      </w:pPr>
      <w:r>
        <w:rPr>
          <w:bCs/>
          <w:caps/>
          <w:color w:val="000000"/>
          <w:sz w:val="28"/>
          <w:szCs w:val="32"/>
        </w:rPr>
        <w:br w:type="page"/>
      </w:r>
      <w:r w:rsidR="005773F9" w:rsidRPr="008C1015">
        <w:rPr>
          <w:bCs/>
          <w:caps/>
          <w:color w:val="000000"/>
          <w:sz w:val="28"/>
          <w:szCs w:val="32"/>
        </w:rPr>
        <w:t>приложение</w:t>
      </w:r>
    </w:p>
    <w:p w:rsidR="005773F9" w:rsidRPr="008C1015" w:rsidRDefault="005773F9" w:rsidP="008C1015">
      <w:pPr>
        <w:widowControl w:val="0"/>
        <w:autoSpaceDE w:val="0"/>
        <w:autoSpaceDN w:val="0"/>
        <w:adjustRightInd w:val="0"/>
        <w:spacing w:line="360" w:lineRule="auto"/>
        <w:ind w:firstLine="709"/>
        <w:jc w:val="both"/>
        <w:rPr>
          <w:rFonts w:cs="Arial"/>
          <w:color w:val="000000"/>
          <w:sz w:val="28"/>
        </w:rPr>
      </w:pPr>
    </w:p>
    <w:p w:rsidR="005773F9" w:rsidRPr="008C1015" w:rsidRDefault="005773F9" w:rsidP="008C1015">
      <w:pPr>
        <w:widowControl w:val="0"/>
        <w:autoSpaceDE w:val="0"/>
        <w:autoSpaceDN w:val="0"/>
        <w:adjustRightInd w:val="0"/>
        <w:spacing w:line="360" w:lineRule="auto"/>
        <w:ind w:firstLine="709"/>
        <w:jc w:val="both"/>
        <w:rPr>
          <w:bCs/>
          <w:color w:val="000000"/>
          <w:sz w:val="28"/>
          <w:szCs w:val="28"/>
        </w:rPr>
      </w:pPr>
      <w:r w:rsidRPr="008C1015">
        <w:rPr>
          <w:bCs/>
          <w:color w:val="000000"/>
          <w:sz w:val="28"/>
          <w:szCs w:val="28"/>
        </w:rPr>
        <w:t>Признаки платежеспособности банкнот и монеты Банка России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Платежеспособными являются банкноты и монета, имеющие силу законного средства платежа на территории Российской Федерации, не имеющие признаков подделки либо переделки и не утратившие своей платежности.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Все организации, предприятия и учреждения независимо от форм собственности и сферы деятельности обязаны принимать во все виды платежей, кредитные организации, кроме того, обязаны принимать для зачисления на счета, во вклады, на аккредитивы и к обмену, а предприятия связи - для переводов:</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платежеспособные банкноты, в т.ч. имеющие незначительные повреждения: загрязненные, изношенные, надорванные, имеющие потертости, небольшие отверстия, проколы, посторонние надписи, пятна, отпечатки штампов (если они не препятствуют определению подлинности банкнот и не свидетельствуют об их погашении), утратившие углы, края или защитную нить (для банкнот, в оформление которых входит защитная нить);</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платежеспособную монету, т.е. сохранившую изображение на аверсе и реверсе, в т.ч. имеющую незначительные повреждения.</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Все кредитные организации, осуществляющие кассовое обслуживание юридических и физических лиц, обязаны принимать к обмену, а также для зачисления на счета, во вклады и другие платежи от юридических и физических лиц подлинные банкноты, имеющие следующие повреждения или дефекты:</w:t>
      </w:r>
    </w:p>
    <w:p w:rsidR="005773F9" w:rsidRPr="008C1015" w:rsidRDefault="005773F9" w:rsidP="008C1015">
      <w:pPr>
        <w:widowControl w:val="0"/>
        <w:numPr>
          <w:ilvl w:val="0"/>
          <w:numId w:val="8"/>
        </w:numPr>
        <w:autoSpaceDE w:val="0"/>
        <w:autoSpaceDN w:val="0"/>
        <w:adjustRightInd w:val="0"/>
        <w:spacing w:line="360" w:lineRule="auto"/>
        <w:ind w:left="0" w:firstLine="709"/>
        <w:jc w:val="both"/>
        <w:rPr>
          <w:color w:val="000000"/>
          <w:sz w:val="28"/>
          <w:szCs w:val="28"/>
        </w:rPr>
      </w:pPr>
      <w:r w:rsidRPr="008C1015">
        <w:rPr>
          <w:color w:val="000000"/>
          <w:sz w:val="28"/>
          <w:szCs w:val="28"/>
        </w:rPr>
        <w:t>утратившие значительную часть, но не более 45% от своей площади;</w:t>
      </w:r>
    </w:p>
    <w:p w:rsidR="005773F9" w:rsidRPr="008C1015" w:rsidRDefault="005773F9" w:rsidP="008C1015">
      <w:pPr>
        <w:widowControl w:val="0"/>
        <w:numPr>
          <w:ilvl w:val="0"/>
          <w:numId w:val="8"/>
        </w:numPr>
        <w:autoSpaceDE w:val="0"/>
        <w:autoSpaceDN w:val="0"/>
        <w:adjustRightInd w:val="0"/>
        <w:spacing w:line="360" w:lineRule="auto"/>
        <w:ind w:left="0" w:firstLine="709"/>
        <w:jc w:val="both"/>
        <w:rPr>
          <w:color w:val="000000"/>
          <w:sz w:val="28"/>
          <w:szCs w:val="28"/>
        </w:rPr>
      </w:pPr>
      <w:r w:rsidRPr="008C1015">
        <w:rPr>
          <w:color w:val="000000"/>
          <w:sz w:val="28"/>
          <w:szCs w:val="28"/>
        </w:rPr>
        <w:t>разорванные и склеенные, если части безусловно принадлежат одной банкноте;</w:t>
      </w:r>
    </w:p>
    <w:p w:rsidR="005773F9" w:rsidRPr="008C1015" w:rsidRDefault="005773F9" w:rsidP="008C1015">
      <w:pPr>
        <w:widowControl w:val="0"/>
        <w:numPr>
          <w:ilvl w:val="0"/>
          <w:numId w:val="8"/>
        </w:numPr>
        <w:autoSpaceDE w:val="0"/>
        <w:autoSpaceDN w:val="0"/>
        <w:adjustRightInd w:val="0"/>
        <w:spacing w:line="360" w:lineRule="auto"/>
        <w:ind w:left="0" w:firstLine="709"/>
        <w:jc w:val="both"/>
        <w:rPr>
          <w:color w:val="000000"/>
          <w:sz w:val="28"/>
          <w:szCs w:val="28"/>
        </w:rPr>
      </w:pPr>
      <w:r w:rsidRPr="008C1015">
        <w:rPr>
          <w:color w:val="000000"/>
          <w:sz w:val="28"/>
          <w:szCs w:val="28"/>
        </w:rPr>
        <w:t>изменившие окраску и свечение в ультрафиолетовом свете, если на них отчетливо просматриваются изображения;</w:t>
      </w:r>
    </w:p>
    <w:p w:rsidR="005773F9" w:rsidRPr="008C1015" w:rsidRDefault="005773F9" w:rsidP="008C1015">
      <w:pPr>
        <w:widowControl w:val="0"/>
        <w:numPr>
          <w:ilvl w:val="0"/>
          <w:numId w:val="8"/>
        </w:numPr>
        <w:autoSpaceDE w:val="0"/>
        <w:autoSpaceDN w:val="0"/>
        <w:adjustRightInd w:val="0"/>
        <w:spacing w:line="360" w:lineRule="auto"/>
        <w:ind w:left="0" w:firstLine="709"/>
        <w:jc w:val="both"/>
        <w:rPr>
          <w:color w:val="000000"/>
          <w:sz w:val="28"/>
          <w:szCs w:val="28"/>
        </w:rPr>
      </w:pPr>
      <w:r w:rsidRPr="008C1015">
        <w:rPr>
          <w:color w:val="000000"/>
          <w:sz w:val="28"/>
          <w:szCs w:val="28"/>
        </w:rPr>
        <w:t>имеющие брак предприятий Объединения "Гознак".</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Плата за производимый обмен не взимается.</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Все кредитные организации, осуществляющие кассовое обслуживание юридических и физических лиц, обязаны принимать к обмену, а также для зачисления на счета, во вклады и другие платежи от юридических и физических лиц подлинную монету, имеющую следующие повреждения:</w:t>
      </w:r>
    </w:p>
    <w:p w:rsidR="005773F9" w:rsidRPr="008C1015" w:rsidRDefault="005773F9" w:rsidP="008C1015">
      <w:pPr>
        <w:widowControl w:val="0"/>
        <w:numPr>
          <w:ilvl w:val="0"/>
          <w:numId w:val="9"/>
        </w:numPr>
        <w:autoSpaceDE w:val="0"/>
        <w:autoSpaceDN w:val="0"/>
        <w:adjustRightInd w:val="0"/>
        <w:spacing w:line="360" w:lineRule="auto"/>
        <w:ind w:left="0" w:firstLine="709"/>
        <w:jc w:val="both"/>
        <w:rPr>
          <w:color w:val="000000"/>
          <w:sz w:val="28"/>
          <w:szCs w:val="28"/>
        </w:rPr>
      </w:pPr>
      <w:r w:rsidRPr="008C1015">
        <w:rPr>
          <w:color w:val="000000"/>
          <w:sz w:val="28"/>
          <w:szCs w:val="28"/>
        </w:rPr>
        <w:t>изменившую первоначальную форму (погнутая, сплющенная, надпиленная и т.п.);</w:t>
      </w:r>
    </w:p>
    <w:p w:rsidR="005773F9" w:rsidRPr="008C1015" w:rsidRDefault="005773F9" w:rsidP="008C1015">
      <w:pPr>
        <w:widowControl w:val="0"/>
        <w:numPr>
          <w:ilvl w:val="0"/>
          <w:numId w:val="9"/>
        </w:numPr>
        <w:autoSpaceDE w:val="0"/>
        <w:autoSpaceDN w:val="0"/>
        <w:adjustRightInd w:val="0"/>
        <w:spacing w:line="360" w:lineRule="auto"/>
        <w:ind w:left="0" w:firstLine="709"/>
        <w:jc w:val="both"/>
        <w:rPr>
          <w:color w:val="000000"/>
          <w:sz w:val="28"/>
          <w:szCs w:val="28"/>
        </w:rPr>
      </w:pPr>
      <w:r w:rsidRPr="008C1015">
        <w:rPr>
          <w:color w:val="000000"/>
          <w:sz w:val="28"/>
          <w:szCs w:val="28"/>
        </w:rPr>
        <w:t>имеющую следы воздействия высоких температур и агрессивных сред (оплавленная, травленая, изменившая цвет).</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Плата за производимый обмен не взимается.</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Все поступающие в кредитные организации денежные знаки с повреждениями, указанными в </w:t>
      </w:r>
      <w:r w:rsidRPr="00DE2B57">
        <w:rPr>
          <w:color w:val="000000"/>
          <w:sz w:val="28"/>
          <w:szCs w:val="28"/>
        </w:rPr>
        <w:t>пп.2. - 4</w:t>
      </w:r>
      <w:r w:rsidRPr="008C1015">
        <w:rPr>
          <w:color w:val="000000"/>
          <w:sz w:val="28"/>
          <w:szCs w:val="28"/>
        </w:rPr>
        <w:t>., отсортировываются, в обращение не выпускаются и сдаются в учреждения Банка России.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Банкноты и монета, не имеющие силы законного средства платежа, имеющие признаки погашения платежеспособности, признаки подделки (переделки), а также повреждения, не указанные в пп.2 - 4. являются неплатежеспособными и обмену не подлежат.</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При затруднении в определении платежеспособности денежных знаков кредитные организации направляют их на экспертизу в учреждения Банка России.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Примечания:</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1. Под переделкой понимается изменение первоначального вида подлинной банкноты с целью извлечения незаконной прибыли. Переделкой считается наклейка, надрисовка, надпечатка текста или цифр, изменяющих Номинал банкноты таким образом, что внешний вид внесенных изменений сходен с видом соответствующих реквизитов подлинной банкноты, и такая переделанная банкнота может быть принята в обращении за подлинную, а также изменение года образца на вышедшей из обращения банкноте. Банкноты, имеющие признаки переделки, должны рассматриваться как поддельные и сдаваться в территориальные органы внутренних дел в установленном порядке.</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2. Для выяснения остаточной площади сильно поврежденных банкнот Банка России используются специальные сетки.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 xml:space="preserve">Поврежденная банкнота располагается на </w:t>
      </w:r>
      <w:r w:rsidRPr="00DE2B57">
        <w:rPr>
          <w:color w:val="000000"/>
          <w:sz w:val="28"/>
          <w:szCs w:val="28"/>
        </w:rPr>
        <w:t>сетке</w:t>
      </w:r>
      <w:r w:rsidRPr="008C1015">
        <w:rPr>
          <w:color w:val="000000"/>
          <w:sz w:val="28"/>
          <w:szCs w:val="28"/>
        </w:rPr>
        <w:t xml:space="preserve"> для соответствующего образца и года выпуска таким образом, чтобы сохранившиеся стороны совпадали с границами сетки. Если ни одна из сторон банкноты полностью не сохранилась, то две наименее поврежденные стороны банкноты совмещаются с нижней и правой границами сетки, при этом ее ориентация значения не имеет. Поврежденная банкнота обводится по контуру. Число клеток, через которые прошла линия контура, суммируется и делится пополам. К полученному числу прибавляется количество клеток сетки, оставшихся закрытыми при наложении банкноты. От полученного результата отбрасывается дробная часть. Подлежащей обмену следует считать банкноту в том случае, если полученный результат больше или равен 110.</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При работе с сетками не следует учитывать отклонения в размерах банкнот в пределах допуска. Клетки сетки, не полностью закрытые банкнотой вследствие допустимого отклонения в размерах, считаются полностью заполненными.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Заполненные сетки хранятся в отдельном деле кассового подразделения кредитной организации.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3. При исследовании банкноты, состоящей из нескольких частей (в т.ч. различных номиналов), необходимо иметь в виду, что она подлежит обмену в том случае, если имеется одна часть, занимающая не менее 55% от площади банкноты, или несколько фрагментов, бесспорно принадлежащих одной банкноте, площадь которых в совокупности составляет не менее 55% от первоначального формата банкноты. При этом количество частей, на которые разорвана (разрезана) банкнота, значения не имеет. При анализе фрагментов во внимание принимаются линии разрыва (разреза), водяные знаки, графическое изображение, размер полей, серийные номера и т.п. Исследованная банкнота наклеивается на бумажную сетку для определения остаточной площади таким образом, чтобы была видна ее сторона, на которую нанесены серийные номера.</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Если банкнота составлена из двух частей различных банкнот (в т.ч. различных номиналов), и площадь каждой из частей составляет не менее 55% от первоначального формата банкноты, соответствующей определенному номиналу, то каждая часть рассматривается как отдельная банкнота и подлежит обмену.</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Подлежащие обмену банкноты обмениваются кредитными организациями вне зависимости от предъявленной к обмену суммы.</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4. К изменившим окраску относятся банкноты, обесцвеченные, стираные, подвергнутые воздействию агрессивных сред, залитые красящими веществами, обугленные. При анализе возможности их обмена следует выбрать любой сохранившийся фрагмент графического оформления, по цвету и характеру изображения которого можно установить подлинность (соответствие способов изготовления) и принадлежность банкноты к определенным году образца и достоинству.</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5. Не имеющими силы законного средства платежи считаются денежные знаки, выведенные из налично</w:t>
      </w:r>
      <w:r w:rsidR="00DE2B57">
        <w:rPr>
          <w:color w:val="000000"/>
          <w:sz w:val="28"/>
          <w:szCs w:val="28"/>
        </w:rPr>
        <w:t>-</w:t>
      </w:r>
      <w:r w:rsidRPr="008C1015">
        <w:rPr>
          <w:color w:val="000000"/>
          <w:sz w:val="28"/>
          <w:szCs w:val="28"/>
        </w:rPr>
        <w:t>денежного обращения, погашенные, имеющие надпись "Образец".</w:t>
      </w:r>
    </w:p>
    <w:p w:rsidR="005773F9"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6. О факте приема обожженных (обугленных) банкнот кредитные организации могут извещать территориальные органы внутренних дел по их просьбе.</w:t>
      </w:r>
    </w:p>
    <w:p w:rsidR="00DE2B57" w:rsidRPr="008C1015" w:rsidRDefault="00DE2B57" w:rsidP="008C1015">
      <w:pPr>
        <w:widowControl w:val="0"/>
        <w:autoSpaceDE w:val="0"/>
        <w:autoSpaceDN w:val="0"/>
        <w:adjustRightInd w:val="0"/>
        <w:spacing w:line="360" w:lineRule="auto"/>
        <w:ind w:firstLine="709"/>
        <w:jc w:val="both"/>
        <w:rPr>
          <w:color w:val="000000"/>
          <w:sz w:val="28"/>
          <w:szCs w:val="28"/>
        </w:rPr>
      </w:pPr>
    </w:p>
    <w:p w:rsidR="005773F9" w:rsidRPr="008C1015" w:rsidRDefault="00DE2B57" w:rsidP="00DE2B57">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5773F9" w:rsidRPr="008C1015">
        <w:rPr>
          <w:color w:val="000000"/>
          <w:sz w:val="28"/>
          <w:szCs w:val="28"/>
        </w:rPr>
        <w:t>Сетка</w:t>
      </w:r>
      <w:r>
        <w:rPr>
          <w:color w:val="000000"/>
          <w:sz w:val="28"/>
          <w:szCs w:val="28"/>
        </w:rPr>
        <w:t xml:space="preserve"> </w:t>
      </w:r>
      <w:r w:rsidR="005773F9" w:rsidRPr="008C1015">
        <w:rPr>
          <w:color w:val="000000"/>
          <w:sz w:val="28"/>
          <w:szCs w:val="28"/>
        </w:rPr>
        <w:t>для определения платежности банкнот Банка России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32"/>
        <w:gridCol w:w="531"/>
        <w:gridCol w:w="531"/>
        <w:gridCol w:w="531"/>
        <w:gridCol w:w="531"/>
        <w:gridCol w:w="531"/>
        <w:gridCol w:w="532"/>
        <w:gridCol w:w="532"/>
        <w:gridCol w:w="532"/>
        <w:gridCol w:w="532"/>
        <w:gridCol w:w="532"/>
        <w:gridCol w:w="532"/>
        <w:gridCol w:w="532"/>
        <w:gridCol w:w="532"/>
        <w:gridCol w:w="532"/>
        <w:gridCol w:w="532"/>
        <w:gridCol w:w="532"/>
      </w:tblGrid>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85"/>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682"/>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741"/>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r w:rsidR="005773F9" w:rsidRPr="00BB5998" w:rsidTr="00BB5998">
        <w:trPr>
          <w:trHeight w:val="694"/>
        </w:trPr>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7"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8"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c>
          <w:tcPr>
            <w:tcW w:w="549" w:type="dxa"/>
            <w:shd w:val="clear" w:color="auto" w:fill="auto"/>
          </w:tcPr>
          <w:p w:rsidR="005773F9" w:rsidRPr="00BB5998" w:rsidRDefault="005773F9" w:rsidP="00BB5998">
            <w:pPr>
              <w:widowControl w:val="0"/>
              <w:autoSpaceDE w:val="0"/>
              <w:autoSpaceDN w:val="0"/>
              <w:adjustRightInd w:val="0"/>
              <w:spacing w:line="360" w:lineRule="auto"/>
              <w:ind w:firstLine="709"/>
              <w:jc w:val="both"/>
              <w:rPr>
                <w:color w:val="000000"/>
                <w:sz w:val="20"/>
                <w:szCs w:val="20"/>
              </w:rPr>
            </w:pPr>
          </w:p>
        </w:tc>
      </w:tr>
    </w:tbl>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200 клеток соответствуют 100% площади</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Дата поступления банкноты; ______________</w:t>
      </w:r>
      <w:r w:rsidR="00DE2B57">
        <w:rPr>
          <w:color w:val="000000"/>
          <w:sz w:val="28"/>
          <w:szCs w:val="28"/>
        </w:rPr>
        <w:t>______________________</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Реквизиты банкноты: год выпуска: ________</w:t>
      </w:r>
      <w:r w:rsidR="00DE2B57">
        <w:rPr>
          <w:color w:val="000000"/>
          <w:sz w:val="28"/>
          <w:szCs w:val="28"/>
        </w:rPr>
        <w:t xml:space="preserve">______________________ </w:t>
      </w:r>
      <w:r w:rsidRPr="008C1015">
        <w:rPr>
          <w:color w:val="000000"/>
          <w:sz w:val="28"/>
          <w:szCs w:val="28"/>
        </w:rPr>
        <w:t>д</w:t>
      </w:r>
      <w:r w:rsidR="00DE2B57">
        <w:rPr>
          <w:color w:val="000000"/>
          <w:sz w:val="28"/>
          <w:szCs w:val="28"/>
        </w:rPr>
        <w:t xml:space="preserve">остоинство _________________, серия </w:t>
      </w:r>
      <w:r w:rsidRPr="008C1015">
        <w:rPr>
          <w:color w:val="000000"/>
          <w:sz w:val="28"/>
          <w:szCs w:val="28"/>
        </w:rPr>
        <w:t>____</w:t>
      </w:r>
      <w:r w:rsidR="00DE2B57">
        <w:rPr>
          <w:color w:val="000000"/>
          <w:sz w:val="28"/>
          <w:szCs w:val="28"/>
        </w:rPr>
        <w:t>__________, номер ___________</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Площадь банкноты составляет: ___________</w:t>
      </w:r>
      <w:r w:rsidR="00DE2B57">
        <w:rPr>
          <w:color w:val="000000"/>
          <w:sz w:val="28"/>
          <w:szCs w:val="28"/>
        </w:rPr>
        <w:t>_____________________</w:t>
      </w:r>
      <w:r w:rsidRPr="008C1015">
        <w:rPr>
          <w:color w:val="000000"/>
          <w:sz w:val="28"/>
          <w:szCs w:val="28"/>
        </w:rPr>
        <w:t>%</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Определение платежности провел: _________</w:t>
      </w:r>
      <w:r w:rsidR="00DE2B57">
        <w:rPr>
          <w:color w:val="000000"/>
          <w:sz w:val="28"/>
          <w:szCs w:val="28"/>
        </w:rPr>
        <w:t>______________________</w:t>
      </w:r>
    </w:p>
    <w:p w:rsidR="005773F9" w:rsidRPr="008C1015" w:rsidRDefault="005773F9" w:rsidP="008C1015">
      <w:pPr>
        <w:widowControl w:val="0"/>
        <w:autoSpaceDE w:val="0"/>
        <w:autoSpaceDN w:val="0"/>
        <w:adjustRightInd w:val="0"/>
        <w:spacing w:line="360" w:lineRule="auto"/>
        <w:ind w:firstLine="709"/>
        <w:jc w:val="both"/>
        <w:rPr>
          <w:color w:val="000000"/>
          <w:sz w:val="28"/>
          <w:szCs w:val="28"/>
        </w:rPr>
      </w:pPr>
      <w:r w:rsidRPr="008C1015">
        <w:rPr>
          <w:color w:val="000000"/>
          <w:sz w:val="28"/>
          <w:szCs w:val="28"/>
        </w:rPr>
        <w:t>(подпись)</w:t>
      </w:r>
      <w:bookmarkStart w:id="0" w:name="_GoBack"/>
      <w:bookmarkEnd w:id="0"/>
    </w:p>
    <w:sectPr w:rsidR="005773F9" w:rsidRPr="008C101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98" w:rsidRDefault="00BB5998">
      <w:r>
        <w:separator/>
      </w:r>
    </w:p>
  </w:endnote>
  <w:endnote w:type="continuationSeparator" w:id="0">
    <w:p w:rsidR="00BB5998" w:rsidRDefault="00BB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E3" w:rsidRDefault="00A93BE3" w:rsidP="004415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3BE3" w:rsidRDefault="00A93BE3" w:rsidP="00063A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E3" w:rsidRDefault="00A93BE3" w:rsidP="004415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37B1D">
      <w:rPr>
        <w:rStyle w:val="a6"/>
        <w:noProof/>
      </w:rPr>
      <w:t>1</w:t>
    </w:r>
    <w:r>
      <w:rPr>
        <w:rStyle w:val="a6"/>
      </w:rPr>
      <w:fldChar w:fldCharType="end"/>
    </w:r>
  </w:p>
  <w:p w:rsidR="00A93BE3" w:rsidRDefault="00A93BE3" w:rsidP="00063A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98" w:rsidRDefault="00BB5998">
      <w:r>
        <w:separator/>
      </w:r>
    </w:p>
  </w:footnote>
  <w:footnote w:type="continuationSeparator" w:id="0">
    <w:p w:rsidR="00BB5998" w:rsidRDefault="00BB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C4D"/>
    <w:multiLevelType w:val="hybridMultilevel"/>
    <w:tmpl w:val="DA4AD98E"/>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
    <w:nsid w:val="220B3530"/>
    <w:multiLevelType w:val="hybridMultilevel"/>
    <w:tmpl w:val="85EAC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7F1A8C"/>
    <w:multiLevelType w:val="hybridMultilevel"/>
    <w:tmpl w:val="A7BAF6F6"/>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3">
    <w:nsid w:val="31FC4D54"/>
    <w:multiLevelType w:val="hybridMultilevel"/>
    <w:tmpl w:val="070CBFFA"/>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4">
    <w:nsid w:val="3AA05703"/>
    <w:multiLevelType w:val="hybridMultilevel"/>
    <w:tmpl w:val="F1841D5E"/>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5">
    <w:nsid w:val="535772CA"/>
    <w:multiLevelType w:val="hybridMultilevel"/>
    <w:tmpl w:val="03A67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245B40"/>
    <w:multiLevelType w:val="hybridMultilevel"/>
    <w:tmpl w:val="379491DC"/>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7">
    <w:nsid w:val="57DC59BA"/>
    <w:multiLevelType w:val="hybridMultilevel"/>
    <w:tmpl w:val="FA0C69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59548FC"/>
    <w:multiLevelType w:val="hybridMultilevel"/>
    <w:tmpl w:val="5EDA4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306C9F"/>
    <w:multiLevelType w:val="hybridMultilevel"/>
    <w:tmpl w:val="DE0401BA"/>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0">
    <w:nsid w:val="76CE1159"/>
    <w:multiLevelType w:val="hybridMultilevel"/>
    <w:tmpl w:val="03AE94FA"/>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10"/>
  </w:num>
  <w:num w:numId="2">
    <w:abstractNumId w:val="7"/>
  </w:num>
  <w:num w:numId="3">
    <w:abstractNumId w:val="9"/>
  </w:num>
  <w:num w:numId="4">
    <w:abstractNumId w:val="4"/>
  </w:num>
  <w:num w:numId="5">
    <w:abstractNumId w:val="0"/>
  </w:num>
  <w:num w:numId="6">
    <w:abstractNumId w:val="6"/>
  </w:num>
  <w:num w:numId="7">
    <w:abstractNumId w:val="1"/>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49E"/>
    <w:rsid w:val="00063AA9"/>
    <w:rsid w:val="00080E27"/>
    <w:rsid w:val="00080E73"/>
    <w:rsid w:val="000E6C54"/>
    <w:rsid w:val="00146678"/>
    <w:rsid w:val="00237B1D"/>
    <w:rsid w:val="0029159E"/>
    <w:rsid w:val="002B40F0"/>
    <w:rsid w:val="003E75BE"/>
    <w:rsid w:val="00412A70"/>
    <w:rsid w:val="00430FF1"/>
    <w:rsid w:val="004367D3"/>
    <w:rsid w:val="0044152C"/>
    <w:rsid w:val="00462475"/>
    <w:rsid w:val="004A0AEB"/>
    <w:rsid w:val="005773F9"/>
    <w:rsid w:val="005E1A5A"/>
    <w:rsid w:val="006211EB"/>
    <w:rsid w:val="00651B8A"/>
    <w:rsid w:val="006A5309"/>
    <w:rsid w:val="006A5B3F"/>
    <w:rsid w:val="006C2A28"/>
    <w:rsid w:val="007143FA"/>
    <w:rsid w:val="00726ACA"/>
    <w:rsid w:val="00796E3F"/>
    <w:rsid w:val="007A6C44"/>
    <w:rsid w:val="00840958"/>
    <w:rsid w:val="00895452"/>
    <w:rsid w:val="008C1015"/>
    <w:rsid w:val="008D4AA0"/>
    <w:rsid w:val="00917161"/>
    <w:rsid w:val="009812C9"/>
    <w:rsid w:val="00A077C9"/>
    <w:rsid w:val="00A93BE3"/>
    <w:rsid w:val="00AA0040"/>
    <w:rsid w:val="00AC4B53"/>
    <w:rsid w:val="00AE2A4D"/>
    <w:rsid w:val="00AE617E"/>
    <w:rsid w:val="00BB5998"/>
    <w:rsid w:val="00C73DD5"/>
    <w:rsid w:val="00D4449E"/>
    <w:rsid w:val="00DE2B57"/>
    <w:rsid w:val="00E21EF1"/>
    <w:rsid w:val="00EE57EE"/>
    <w:rsid w:val="00F1185E"/>
    <w:rsid w:val="00F9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F0B247-52EE-4D93-A58A-7F7DF3A1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773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57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63AA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63AA9"/>
    <w:rPr>
      <w:rFonts w:cs="Times New Roman"/>
    </w:rPr>
  </w:style>
  <w:style w:type="paragraph" w:styleId="a7">
    <w:name w:val="header"/>
    <w:basedOn w:val="a"/>
    <w:link w:val="a8"/>
    <w:uiPriority w:val="99"/>
    <w:rsid w:val="00063AA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7741</Words>
  <Characters>44126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ВОВА</dc:creator>
  <cp:keywords/>
  <dc:description/>
  <cp:lastModifiedBy>admin</cp:lastModifiedBy>
  <cp:revision>2</cp:revision>
  <cp:lastPrinted>2005-11-15T07:09:00Z</cp:lastPrinted>
  <dcterms:created xsi:type="dcterms:W3CDTF">2014-04-17T04:30:00Z</dcterms:created>
  <dcterms:modified xsi:type="dcterms:W3CDTF">2014-04-17T04:30:00Z</dcterms:modified>
</cp:coreProperties>
</file>