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Санкт-Петербургский Государственный</w:t>
      </w: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Морской Технический Университет</w:t>
      </w: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Факультет морского приборостроения.</w:t>
      </w: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Кафедра 50</w:t>
      </w: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390FC8" w:rsidRPr="00390FC8" w:rsidRDefault="00390FC8" w:rsidP="00390FC8">
      <w:pPr>
        <w:shd w:val="clear" w:color="000000" w:fill="FFFFFF" w:themeFill="background1"/>
        <w:suppressAutoHyphens/>
        <w:spacing w:line="360" w:lineRule="auto"/>
        <w:jc w:val="center"/>
        <w:rPr>
          <w:b/>
          <w:color w:val="000000" w:themeColor="text1"/>
          <w:sz w:val="28"/>
        </w:rPr>
      </w:pPr>
      <w:r w:rsidRPr="00390FC8">
        <w:rPr>
          <w:b/>
          <w:color w:val="000000" w:themeColor="text1"/>
          <w:sz w:val="28"/>
          <w:szCs w:val="32"/>
        </w:rPr>
        <w:t>Пояснительная записка к курсовому проекту</w:t>
      </w:r>
    </w:p>
    <w:p w:rsidR="0095582B" w:rsidRPr="00390FC8" w:rsidRDefault="0095582B" w:rsidP="00390FC8">
      <w:pPr>
        <w:shd w:val="clear" w:color="000000" w:fill="FFFFFF" w:themeFill="background1"/>
        <w:suppressAutoHyphens/>
        <w:spacing w:line="360" w:lineRule="auto"/>
        <w:jc w:val="center"/>
        <w:rPr>
          <w:b/>
          <w:color w:val="000000" w:themeColor="text1"/>
          <w:sz w:val="28"/>
          <w:szCs w:val="28"/>
        </w:rPr>
      </w:pPr>
      <w:r w:rsidRPr="00390FC8">
        <w:rPr>
          <w:b/>
          <w:color w:val="000000" w:themeColor="text1"/>
          <w:sz w:val="28"/>
          <w:szCs w:val="28"/>
        </w:rPr>
        <w:t>ПРИЕМНАЯ АНТЕННА ПРИБОРА ГИДРОАКУСТИЧЕСКОЙ СВЯЗИ</w:t>
      </w:r>
    </w:p>
    <w:p w:rsidR="0095582B" w:rsidRDefault="0095582B" w:rsidP="00390FC8">
      <w:pPr>
        <w:shd w:val="clear" w:color="000000" w:fill="FFFFFF" w:themeFill="background1"/>
        <w:suppressAutoHyphens/>
        <w:spacing w:line="360" w:lineRule="auto"/>
        <w:jc w:val="center"/>
        <w:rPr>
          <w:b/>
          <w:color w:val="000000" w:themeColor="text1"/>
          <w:sz w:val="28"/>
          <w:szCs w:val="28"/>
        </w:rPr>
      </w:pPr>
    </w:p>
    <w:p w:rsidR="00B14E21" w:rsidRPr="00390FC8" w:rsidRDefault="00B14E21" w:rsidP="00390FC8">
      <w:pPr>
        <w:shd w:val="clear" w:color="000000" w:fill="FFFFFF" w:themeFill="background1"/>
        <w:suppressAutoHyphens/>
        <w:spacing w:line="360" w:lineRule="auto"/>
        <w:jc w:val="center"/>
        <w:rPr>
          <w:color w:val="000000" w:themeColor="text1"/>
          <w:sz w:val="28"/>
        </w:rPr>
      </w:pPr>
    </w:p>
    <w:p w:rsidR="0095582B" w:rsidRDefault="0095582B" w:rsidP="00390FC8">
      <w:pPr>
        <w:shd w:val="clear" w:color="000000" w:fill="FFFFFF" w:themeFill="background1"/>
        <w:suppressAutoHyphens/>
        <w:spacing w:line="360" w:lineRule="auto"/>
        <w:jc w:val="center"/>
        <w:rPr>
          <w:color w:val="000000" w:themeColor="text1"/>
          <w:sz w:val="28"/>
        </w:rPr>
      </w:pPr>
    </w:p>
    <w:p w:rsidR="00390FC8" w:rsidRDefault="00390FC8" w:rsidP="00390FC8">
      <w:pPr>
        <w:shd w:val="clear" w:color="000000" w:fill="FFFFFF" w:themeFill="background1"/>
        <w:suppressAutoHyphens/>
        <w:spacing w:line="360" w:lineRule="auto"/>
        <w:jc w:val="center"/>
        <w:rPr>
          <w:color w:val="000000" w:themeColor="text1"/>
          <w:sz w:val="28"/>
        </w:rPr>
      </w:pPr>
    </w:p>
    <w:p w:rsidR="00390FC8" w:rsidRPr="00390FC8" w:rsidRDefault="00390FC8"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ind w:left="5245"/>
        <w:rPr>
          <w:color w:val="000000" w:themeColor="text1"/>
          <w:sz w:val="28"/>
        </w:rPr>
      </w:pPr>
      <w:r w:rsidRPr="00390FC8">
        <w:rPr>
          <w:color w:val="000000" w:themeColor="text1"/>
          <w:sz w:val="28"/>
        </w:rPr>
        <w:t>группа 53ИС1Т</w:t>
      </w:r>
    </w:p>
    <w:p w:rsidR="0095582B" w:rsidRPr="00390FC8" w:rsidRDefault="0095582B" w:rsidP="00390FC8">
      <w:pPr>
        <w:shd w:val="clear" w:color="000000" w:fill="FFFFFF" w:themeFill="background1"/>
        <w:suppressAutoHyphens/>
        <w:spacing w:line="360" w:lineRule="auto"/>
        <w:ind w:left="5245"/>
        <w:rPr>
          <w:color w:val="000000" w:themeColor="text1"/>
          <w:sz w:val="28"/>
        </w:rPr>
      </w:pPr>
      <w:r w:rsidRPr="00390FC8">
        <w:rPr>
          <w:color w:val="000000" w:themeColor="text1"/>
          <w:sz w:val="28"/>
        </w:rPr>
        <w:t>Студент:</w:t>
      </w:r>
      <w:r w:rsidR="00390FC8">
        <w:rPr>
          <w:bCs/>
          <w:color w:val="000000" w:themeColor="text1"/>
          <w:sz w:val="28"/>
        </w:rPr>
        <w:t xml:space="preserve"> </w:t>
      </w:r>
      <w:r w:rsidR="005D01A2" w:rsidRPr="00390FC8">
        <w:rPr>
          <w:color w:val="000000" w:themeColor="text1"/>
          <w:sz w:val="28"/>
        </w:rPr>
        <w:t>Сёмин</w:t>
      </w:r>
      <w:r w:rsidRPr="00390FC8">
        <w:rPr>
          <w:color w:val="000000" w:themeColor="text1"/>
          <w:sz w:val="28"/>
        </w:rPr>
        <w:t xml:space="preserve"> </w:t>
      </w:r>
      <w:r w:rsidR="005D01A2" w:rsidRPr="00390FC8">
        <w:rPr>
          <w:color w:val="000000" w:themeColor="text1"/>
          <w:sz w:val="28"/>
        </w:rPr>
        <w:t>И</w:t>
      </w:r>
      <w:r w:rsidRPr="00390FC8">
        <w:rPr>
          <w:color w:val="000000" w:themeColor="text1"/>
          <w:sz w:val="28"/>
        </w:rPr>
        <w:t>.</w:t>
      </w:r>
      <w:r w:rsidR="005D01A2" w:rsidRPr="00390FC8">
        <w:rPr>
          <w:color w:val="000000" w:themeColor="text1"/>
          <w:sz w:val="28"/>
        </w:rPr>
        <w:t>В</w:t>
      </w:r>
      <w:r w:rsidRPr="00390FC8">
        <w:rPr>
          <w:color w:val="000000" w:themeColor="text1"/>
          <w:sz w:val="28"/>
        </w:rPr>
        <w:t>.</w:t>
      </w:r>
    </w:p>
    <w:p w:rsidR="00390FC8" w:rsidRDefault="00390FC8" w:rsidP="00390FC8">
      <w:pPr>
        <w:shd w:val="clear" w:color="000000" w:fill="FFFFFF" w:themeFill="background1"/>
        <w:suppressAutoHyphens/>
        <w:spacing w:line="360" w:lineRule="auto"/>
        <w:ind w:left="5245"/>
        <w:rPr>
          <w:color w:val="000000" w:themeColor="text1"/>
          <w:sz w:val="28"/>
        </w:rPr>
      </w:pPr>
    </w:p>
    <w:p w:rsidR="00390FC8" w:rsidRDefault="00390FC8" w:rsidP="00390FC8">
      <w:pPr>
        <w:shd w:val="clear" w:color="000000" w:fill="FFFFFF" w:themeFill="background1"/>
        <w:suppressAutoHyphens/>
        <w:spacing w:line="360" w:lineRule="auto"/>
        <w:ind w:left="5245"/>
        <w:rPr>
          <w:color w:val="000000" w:themeColor="text1"/>
          <w:sz w:val="28"/>
        </w:rPr>
      </w:pPr>
    </w:p>
    <w:p w:rsidR="0095582B" w:rsidRPr="00390FC8" w:rsidRDefault="0095582B" w:rsidP="00390FC8">
      <w:pPr>
        <w:shd w:val="clear" w:color="000000" w:fill="FFFFFF" w:themeFill="background1"/>
        <w:suppressAutoHyphens/>
        <w:spacing w:line="360" w:lineRule="auto"/>
        <w:ind w:left="5245"/>
        <w:rPr>
          <w:color w:val="000000" w:themeColor="text1"/>
          <w:sz w:val="28"/>
        </w:rPr>
      </w:pPr>
      <w:r w:rsidRPr="00390FC8">
        <w:rPr>
          <w:color w:val="000000" w:themeColor="text1"/>
          <w:sz w:val="28"/>
        </w:rPr>
        <w:t>Преподаватель:</w:t>
      </w:r>
      <w:r w:rsidR="00390FC8" w:rsidRPr="00390FC8">
        <w:rPr>
          <w:color w:val="000000" w:themeColor="text1"/>
          <w:sz w:val="28"/>
        </w:rPr>
        <w:t xml:space="preserve"> </w:t>
      </w:r>
      <w:r w:rsidRPr="00390FC8">
        <w:rPr>
          <w:color w:val="000000" w:themeColor="text1"/>
          <w:sz w:val="28"/>
        </w:rPr>
        <w:t>Огурцов Ю.П.</w:t>
      </w:r>
    </w:p>
    <w:p w:rsidR="0095582B" w:rsidRDefault="0095582B" w:rsidP="00390FC8">
      <w:pPr>
        <w:shd w:val="clear" w:color="000000" w:fill="FFFFFF" w:themeFill="background1"/>
        <w:suppressAutoHyphens/>
        <w:spacing w:line="360" w:lineRule="auto"/>
        <w:jc w:val="center"/>
        <w:rPr>
          <w:color w:val="000000" w:themeColor="text1"/>
          <w:sz w:val="28"/>
        </w:rPr>
      </w:pPr>
    </w:p>
    <w:p w:rsidR="00390FC8" w:rsidRPr="00390FC8" w:rsidRDefault="00390FC8"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Санкт-Петербург</w:t>
      </w: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t>2005</w:t>
      </w:r>
    </w:p>
    <w:p w:rsidR="0095582B" w:rsidRPr="00390FC8" w:rsidRDefault="0095582B" w:rsidP="00390FC8">
      <w:pPr>
        <w:pStyle w:val="a3"/>
        <w:shd w:val="clear" w:color="000000" w:fill="FFFFFF" w:themeFill="background1"/>
        <w:suppressAutoHyphens/>
        <w:spacing w:line="360" w:lineRule="auto"/>
        <w:ind w:firstLine="0"/>
        <w:jc w:val="center"/>
        <w:rPr>
          <w:b/>
          <w:color w:val="000000" w:themeColor="text1"/>
        </w:rPr>
      </w:pPr>
      <w:r w:rsidRPr="00390FC8">
        <w:rPr>
          <w:color w:val="000000" w:themeColor="text1"/>
        </w:rPr>
        <w:br w:type="page"/>
      </w:r>
      <w:r w:rsidR="00390FC8">
        <w:rPr>
          <w:b/>
          <w:color w:val="000000" w:themeColor="text1"/>
        </w:rPr>
        <w:t>Содержание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tabs>
          <w:tab w:val="left" w:pos="426"/>
        </w:tabs>
        <w:suppressAutoHyphens/>
        <w:spacing w:line="360" w:lineRule="auto"/>
        <w:ind w:firstLine="0"/>
        <w:jc w:val="left"/>
        <w:rPr>
          <w:color w:val="000000" w:themeColor="text1"/>
        </w:rPr>
      </w:pPr>
      <w:r w:rsidRPr="00390FC8">
        <w:rPr>
          <w:color w:val="000000" w:themeColor="text1"/>
        </w:rPr>
        <w:t>Введение</w:t>
      </w:r>
    </w:p>
    <w:p w:rsidR="0095582B" w:rsidRP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Расчет характеристик направленности и коэффициента осевой концентрации антенны</w:t>
      </w:r>
    </w:p>
    <w:p w:rsidR="0095582B" w:rsidRP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Выбор и обоснование колебательной системы</w:t>
      </w:r>
    </w:p>
    <w:p w:rsidR="0095582B" w:rsidRP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Выбор активного материала и определение размеров колебательной системы</w:t>
      </w:r>
    </w:p>
    <w:p w:rsidR="0095582B" w:rsidRP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Расчет электроакустических параметров на резонансной частоте</w:t>
      </w:r>
    </w:p>
    <w:p w:rsidR="0095582B" w:rsidRP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Расчет чувствительности</w:t>
      </w:r>
    </w:p>
    <w:p w:rsidR="0095582B" w:rsidRPr="00390FC8" w:rsidRDefault="009E3F4D"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bCs/>
          <w:color w:val="000000" w:themeColor="text1"/>
        </w:rPr>
        <w:t>Определение толщины обтекателя</w:t>
      </w:r>
      <w:r w:rsidRPr="00390FC8">
        <w:rPr>
          <w:color w:val="000000" w:themeColor="text1"/>
        </w:rPr>
        <w:t xml:space="preserve"> </w:t>
      </w:r>
    </w:p>
    <w:p w:rsid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Описание конструкции антенны</w:t>
      </w:r>
    </w:p>
    <w:p w:rsid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Описание технологии сборки антенны</w:t>
      </w:r>
    </w:p>
    <w:p w:rsid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Расчет эффективности антенны</w:t>
      </w:r>
    </w:p>
    <w:p w:rsidR="00390FC8" w:rsidRDefault="0095582B" w:rsidP="00390FC8">
      <w:pPr>
        <w:pStyle w:val="a3"/>
        <w:numPr>
          <w:ilvl w:val="0"/>
          <w:numId w:val="5"/>
        </w:numPr>
        <w:shd w:val="clear" w:color="000000" w:fill="FFFFFF" w:themeFill="background1"/>
        <w:tabs>
          <w:tab w:val="left" w:pos="426"/>
        </w:tabs>
        <w:suppressAutoHyphens/>
        <w:spacing w:line="360" w:lineRule="auto"/>
        <w:ind w:left="0" w:firstLine="0"/>
        <w:jc w:val="left"/>
        <w:rPr>
          <w:color w:val="000000" w:themeColor="text1"/>
        </w:rPr>
      </w:pPr>
      <w:r w:rsidRPr="00390FC8">
        <w:rPr>
          <w:color w:val="000000" w:themeColor="text1"/>
        </w:rPr>
        <w:t>Описание методики измерения параметров и характеристик антенны: направленности</w:t>
      </w:r>
    </w:p>
    <w:p w:rsidR="00390FC8" w:rsidRDefault="0095582B" w:rsidP="00390FC8">
      <w:pPr>
        <w:pStyle w:val="a3"/>
        <w:shd w:val="clear" w:color="000000" w:fill="FFFFFF" w:themeFill="background1"/>
        <w:tabs>
          <w:tab w:val="left" w:pos="426"/>
        </w:tabs>
        <w:suppressAutoHyphens/>
        <w:spacing w:line="360" w:lineRule="auto"/>
        <w:ind w:firstLine="0"/>
        <w:jc w:val="left"/>
        <w:rPr>
          <w:color w:val="000000" w:themeColor="text1"/>
        </w:rPr>
      </w:pPr>
      <w:r w:rsidRPr="00390FC8">
        <w:rPr>
          <w:color w:val="000000" w:themeColor="text1"/>
        </w:rPr>
        <w:t>Заключение</w:t>
      </w:r>
    </w:p>
    <w:p w:rsidR="0095582B" w:rsidRPr="00390FC8" w:rsidRDefault="0095582B" w:rsidP="00390FC8">
      <w:pPr>
        <w:pStyle w:val="a3"/>
        <w:shd w:val="clear" w:color="000000" w:fill="FFFFFF" w:themeFill="background1"/>
        <w:tabs>
          <w:tab w:val="left" w:pos="426"/>
        </w:tabs>
        <w:suppressAutoHyphens/>
        <w:spacing w:line="360" w:lineRule="auto"/>
        <w:ind w:firstLine="0"/>
        <w:jc w:val="left"/>
        <w:rPr>
          <w:color w:val="000000" w:themeColor="text1"/>
        </w:rPr>
      </w:pPr>
      <w:r w:rsidRPr="00390FC8">
        <w:rPr>
          <w:color w:val="000000" w:themeColor="text1"/>
        </w:rPr>
        <w:t>Список литературы</w:t>
      </w:r>
    </w:p>
    <w:p w:rsidR="00390FC8" w:rsidRDefault="00390FC8" w:rsidP="00390FC8">
      <w:pPr>
        <w:pStyle w:val="a3"/>
        <w:shd w:val="clear" w:color="000000" w:fill="FFFFFF" w:themeFill="background1"/>
        <w:suppressAutoHyphens/>
        <w:spacing w:line="360" w:lineRule="auto"/>
        <w:ind w:firstLine="0"/>
        <w:jc w:val="left"/>
        <w:rPr>
          <w:color w:val="000000" w:themeColor="text1"/>
        </w:rPr>
      </w:pPr>
    </w:p>
    <w:p w:rsidR="0095582B" w:rsidRPr="00390FC8" w:rsidRDefault="0095582B" w:rsidP="00390FC8">
      <w:pPr>
        <w:pStyle w:val="a3"/>
        <w:shd w:val="clear" w:color="000000" w:fill="FFFFFF" w:themeFill="background1"/>
        <w:suppressAutoHyphens/>
        <w:spacing w:line="360" w:lineRule="auto"/>
        <w:ind w:firstLine="0"/>
        <w:jc w:val="center"/>
        <w:rPr>
          <w:b/>
          <w:bCs/>
          <w:color w:val="000000" w:themeColor="text1"/>
        </w:rPr>
      </w:pPr>
      <w:r w:rsidRPr="00390FC8">
        <w:rPr>
          <w:color w:val="000000" w:themeColor="text1"/>
        </w:rPr>
        <w:br w:type="page"/>
      </w:r>
      <w:r w:rsidR="00390FC8">
        <w:rPr>
          <w:b/>
          <w:bCs/>
          <w:color w:val="000000" w:themeColor="text1"/>
        </w:rPr>
        <w:t>Введение</w:t>
      </w:r>
    </w:p>
    <w:p w:rsidR="0095582B" w:rsidRPr="00390FC8" w:rsidRDefault="0095582B" w:rsidP="00390FC8">
      <w:pPr>
        <w:pStyle w:val="a3"/>
        <w:shd w:val="clear" w:color="000000" w:fill="FFFFFF" w:themeFill="background1"/>
        <w:suppressAutoHyphens/>
        <w:spacing w:line="360" w:lineRule="auto"/>
        <w:ind w:firstLine="709"/>
        <w:rPr>
          <w:bCs/>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Акустические волны – единственный вид излучения, способный распространяться в воде на большие расстояния благодаря сравнительно малому затуханию. Используя устройства, в основу которых положен принцип использования гидроакустического поля, можно решить массу технических задач: измерение глубины, определение рельефа дна, безопасность судовождения, добыча полезных ископаемых, коммуникация в водной среде и многое другое.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Для излучения и приема акустических волн в водной среде используют тела, поверхности которых способны совершать акустические колебания.</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Процесс преобразования электрической энергии в акустическую выполняют подводные электроакустические излучатели и приемники, входящие в состав антенны, и называемые гидроакустическими преобразователями. (ГАП)</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 xml:space="preserve">В данной курсовой работе необходимо рассчитать и разработать конструкцию приемной гидроакустической антенны для </w:t>
      </w:r>
      <w:r w:rsidR="005D01A2" w:rsidRPr="00390FC8">
        <w:rPr>
          <w:color w:val="000000" w:themeColor="text1"/>
        </w:rPr>
        <w:t>навигационной системы</w:t>
      </w:r>
      <w:r w:rsidRPr="00390FC8">
        <w:rPr>
          <w:color w:val="000000" w:themeColor="text1"/>
        </w:rPr>
        <w:t>. Носителем антенны является подводный пловец, максимальная глубина погружения 50 метров. Конструкция антенны силовая, по типу одиночный преобразователь с пьезоэлектрическим типом преобразования. Колебательная система – стержневая.</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0"/>
        <w:jc w:val="center"/>
        <w:rPr>
          <w:b/>
          <w:bCs/>
          <w:color w:val="000000" w:themeColor="text1"/>
        </w:rPr>
      </w:pPr>
      <w:r w:rsidRPr="00390FC8">
        <w:rPr>
          <w:color w:val="000000" w:themeColor="text1"/>
        </w:rPr>
        <w:br w:type="page"/>
      </w:r>
      <w:r w:rsidR="00390FC8" w:rsidRPr="00390FC8">
        <w:rPr>
          <w:b/>
          <w:color w:val="000000" w:themeColor="text1"/>
        </w:rPr>
        <w:t>1</w:t>
      </w:r>
      <w:r w:rsidRPr="00390FC8">
        <w:rPr>
          <w:b/>
          <w:bCs/>
          <w:color w:val="000000" w:themeColor="text1"/>
        </w:rPr>
        <w:t xml:space="preserve"> Расчет характеристик направленности и коэффицие</w:t>
      </w:r>
      <w:r w:rsidR="00390FC8" w:rsidRPr="00390FC8">
        <w:rPr>
          <w:b/>
          <w:bCs/>
          <w:color w:val="000000" w:themeColor="text1"/>
        </w:rPr>
        <w:t>нта осевой концентрации антенны</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Направленность антенны представляет зависимость ЭДС на выходе (или чувствительности) приемника от направления падающей на его диафрагму плоской волны.</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Направленность антенны можно рассматривать как её способность принимать звуковую энергию в определенном телесном угле.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По исходным данным известно, что вид характеристики направленности – осе симметричная, следовательно рабочая поверхность круглая и для расчета характеристики направленности будем использовать следующую формулу</w:t>
      </w:r>
      <w:r w:rsidR="00FE2B95" w:rsidRPr="00390FC8">
        <w:rPr>
          <w:color w:val="000000" w:themeColor="text1"/>
        </w:rPr>
        <w:t xml:space="preserve"> [1]</w:t>
      </w:r>
      <w:r w:rsidRPr="00390FC8">
        <w:rPr>
          <w:color w:val="000000" w:themeColor="text1"/>
        </w:rPr>
        <w:t>:</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AE3586" w:rsidP="00390FC8">
      <w:pPr>
        <w:pStyle w:val="a3"/>
        <w:shd w:val="clear" w:color="000000" w:fill="FFFFFF" w:themeFill="background1"/>
        <w:suppressAutoHyphens/>
        <w:spacing w:line="360" w:lineRule="auto"/>
        <w:ind w:firstLine="0"/>
        <w:jc w:val="center"/>
        <w:rPr>
          <w:iCs/>
          <w:color w:val="000000" w:themeColor="text1"/>
          <w:lang w:val="en-US"/>
        </w:rPr>
      </w:pPr>
      <w:r w:rsidRPr="00390FC8">
        <w:rPr>
          <w:b/>
          <w:color w:val="000000" w:themeColor="text1"/>
        </w:rPr>
        <w:object w:dxaOrig="300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60.75pt" o:ole="">
            <v:imagedata r:id="rId7" o:title=""/>
          </v:shape>
          <o:OLEObject Type="Embed" ProgID="Mathcad" ShapeID="_x0000_i1025" DrawAspect="Content" ObjectID="_1459001521" r:id="rId8"/>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lang w:val="en-US"/>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Где:</w:t>
      </w:r>
    </w:p>
    <w:p w:rsidR="00AE3586" w:rsidRPr="00390FC8" w:rsidRDefault="00AE3586" w:rsidP="00390FC8">
      <w:pPr>
        <w:pStyle w:val="a3"/>
        <w:shd w:val="clear" w:color="000000" w:fill="FFFFFF" w:themeFill="background1"/>
        <w:suppressAutoHyphens/>
        <w:spacing w:line="360" w:lineRule="auto"/>
        <w:ind w:firstLine="709"/>
        <w:rPr>
          <w:color w:val="000000" w:themeColor="text1"/>
        </w:rPr>
      </w:pPr>
      <w:r w:rsidRPr="00390FC8">
        <w:rPr>
          <w:iCs/>
          <w:color w:val="000000" w:themeColor="text1"/>
          <w:lang w:val="en-US"/>
        </w:rPr>
        <w:t>J</w:t>
      </w:r>
      <w:r w:rsidRPr="00390FC8">
        <w:rPr>
          <w:iCs/>
          <w:color w:val="000000" w:themeColor="text1"/>
        </w:rPr>
        <w:t>1</w:t>
      </w:r>
      <w:r w:rsidRPr="00390FC8">
        <w:rPr>
          <w:color w:val="000000" w:themeColor="text1"/>
        </w:rPr>
        <w:t xml:space="preserve"> – функция Бесселя;</w:t>
      </w:r>
    </w:p>
    <w:p w:rsidR="0095582B" w:rsidRPr="00390FC8" w:rsidRDefault="00AE3586"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λ – длина волны в воде на частоте резонанса;</w:t>
      </w:r>
    </w:p>
    <w:p w:rsidR="0095582B" w:rsidRPr="00390FC8" w:rsidRDefault="00D84B73"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а – радиус диафрагмы</w:t>
      </w:r>
      <w:r w:rsidR="00AE3586" w:rsidRPr="00390FC8">
        <w:rPr>
          <w:color w:val="000000" w:themeColor="text1"/>
        </w:rPr>
        <w:t>;</w:t>
      </w:r>
    </w:p>
    <w:p w:rsidR="00390FC8" w:rsidRDefault="00390FC8" w:rsidP="00390FC8">
      <w:pPr>
        <w:pStyle w:val="a3"/>
        <w:shd w:val="clear" w:color="000000" w:fill="FFFFFF" w:themeFill="background1"/>
        <w:suppressAutoHyphens/>
        <w:spacing w:line="360" w:lineRule="auto"/>
        <w:ind w:firstLine="709"/>
        <w:rPr>
          <w:iCs/>
          <w:color w:val="000000" w:themeColor="text1"/>
        </w:rPr>
      </w:pPr>
    </w:p>
    <w:p w:rsidR="0095582B" w:rsidRPr="00390FC8" w:rsidRDefault="0095582B" w:rsidP="00390FC8">
      <w:pPr>
        <w:pStyle w:val="a3"/>
        <w:shd w:val="clear" w:color="000000" w:fill="FFFFFF" w:themeFill="background1"/>
        <w:suppressAutoHyphens/>
        <w:spacing w:line="360" w:lineRule="auto"/>
        <w:ind w:firstLine="0"/>
        <w:jc w:val="center"/>
        <w:rPr>
          <w:color w:val="000000" w:themeColor="text1"/>
        </w:rPr>
      </w:pPr>
      <w:r w:rsidRPr="00390FC8">
        <w:rPr>
          <w:iCs/>
          <w:color w:val="000000" w:themeColor="text1"/>
          <w:szCs w:val="28"/>
          <w:lang w:val="en-US"/>
        </w:rPr>
        <w:sym w:font="Symbol" w:char="F06C"/>
      </w:r>
      <w:r w:rsidRPr="00390FC8">
        <w:rPr>
          <w:iCs/>
          <w:color w:val="000000" w:themeColor="text1"/>
        </w:rPr>
        <w:t xml:space="preserve"> = </w:t>
      </w:r>
      <w:r w:rsidRPr="00390FC8">
        <w:rPr>
          <w:iCs/>
          <w:color w:val="000000" w:themeColor="text1"/>
          <w:lang w:val="en-US"/>
        </w:rPr>
        <w:object w:dxaOrig="279" w:dyaOrig="660">
          <v:shape id="_x0000_i1026" type="#_x0000_t75" style="width:14.25pt;height:33pt" o:ole="">
            <v:imagedata r:id="rId9" o:title=""/>
          </v:shape>
          <o:OLEObject Type="Embed" ProgID="Equation.3" ShapeID="_x0000_i1026" DrawAspect="Content" ObjectID="_1459001522" r:id="rId10"/>
        </w:object>
      </w:r>
      <w:r w:rsidRPr="00390FC8">
        <w:rPr>
          <w:color w:val="000000" w:themeColor="text1"/>
        </w:rPr>
        <w:t xml:space="preserve"> = </w:t>
      </w:r>
      <w:r w:rsidR="005D01A2" w:rsidRPr="00390FC8">
        <w:rPr>
          <w:color w:val="000000" w:themeColor="text1"/>
          <w:lang w:val="en-US"/>
        </w:rPr>
        <w:object w:dxaOrig="940" w:dyaOrig="620">
          <v:shape id="_x0000_i1027" type="#_x0000_t75" style="width:47.25pt;height:30.75pt" o:ole="">
            <v:imagedata r:id="rId11" o:title=""/>
          </v:shape>
          <o:OLEObject Type="Embed" ProgID="Equation.3" ShapeID="_x0000_i1027" DrawAspect="Content" ObjectID="_1459001523" r:id="rId12"/>
        </w:object>
      </w:r>
      <w:r w:rsidRPr="00390FC8">
        <w:rPr>
          <w:color w:val="000000" w:themeColor="text1"/>
        </w:rPr>
        <w:t xml:space="preserve"> = 0,00</w:t>
      </w:r>
      <w:r w:rsidR="005D01A2" w:rsidRPr="00390FC8">
        <w:rPr>
          <w:color w:val="000000" w:themeColor="text1"/>
        </w:rPr>
        <w:t>4</w:t>
      </w:r>
      <w:r w:rsidRPr="00390FC8">
        <w:rPr>
          <w:color w:val="000000" w:themeColor="text1"/>
        </w:rPr>
        <w:t xml:space="preserve"> м</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по заданию:</w:t>
      </w:r>
    </w:p>
    <w:p w:rsid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lang w:val="en-US"/>
        </w:rPr>
        <w:t>c</w:t>
      </w:r>
      <w:r w:rsidRPr="00390FC8">
        <w:rPr>
          <w:color w:val="000000" w:themeColor="text1"/>
        </w:rPr>
        <w:t xml:space="preserve"> = 1500 м/с</w:t>
      </w:r>
    </w:p>
    <w:p w:rsidR="00390FC8" w:rsidRDefault="0095582B" w:rsidP="00390FC8">
      <w:pPr>
        <w:pStyle w:val="a3"/>
        <w:shd w:val="clear" w:color="000000" w:fill="FFFFFF" w:themeFill="background1"/>
        <w:suppressAutoHyphens/>
        <w:spacing w:line="360" w:lineRule="auto"/>
        <w:ind w:firstLine="709"/>
        <w:rPr>
          <w:color w:val="000000" w:themeColor="text1"/>
          <w:lang w:val="en-US"/>
        </w:rPr>
      </w:pPr>
      <w:r w:rsidRPr="00390FC8">
        <w:rPr>
          <w:color w:val="000000" w:themeColor="text1"/>
          <w:lang w:val="en-US"/>
        </w:rPr>
        <w:t>f</w:t>
      </w:r>
      <w:r w:rsidRPr="00390FC8">
        <w:rPr>
          <w:color w:val="000000" w:themeColor="text1"/>
        </w:rPr>
        <w:t xml:space="preserve"> =</w:t>
      </w:r>
      <w:r w:rsidR="00390FC8">
        <w:rPr>
          <w:color w:val="000000" w:themeColor="text1"/>
        </w:rPr>
        <w:t xml:space="preserve"> </w:t>
      </w:r>
      <w:r w:rsidRPr="00390FC8">
        <w:rPr>
          <w:color w:val="000000" w:themeColor="text1"/>
        </w:rPr>
        <w:t>3</w:t>
      </w:r>
      <w:r w:rsidR="005D01A2" w:rsidRPr="00390FC8">
        <w:rPr>
          <w:color w:val="000000" w:themeColor="text1"/>
        </w:rPr>
        <w:t>8</w:t>
      </w:r>
      <w:r w:rsidRPr="00390FC8">
        <w:rPr>
          <w:color w:val="000000" w:themeColor="text1"/>
        </w:rPr>
        <w:t>0 кГц</w:t>
      </w:r>
    </w:p>
    <w:p w:rsidR="0095582B" w:rsidRPr="00390FC8" w:rsidRDefault="000E7ED0"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lang w:val="en-US"/>
        </w:rPr>
        <w:t>[3]</w:t>
      </w:r>
    </w:p>
    <w:p w:rsidR="00390FC8" w:rsidRDefault="001A5DAE" w:rsidP="00390FC8">
      <w:pPr>
        <w:pStyle w:val="a3"/>
        <w:shd w:val="clear" w:color="000000" w:fill="FFFFFF" w:themeFill="background1"/>
        <w:suppressAutoHyphens/>
        <w:spacing w:line="360" w:lineRule="auto"/>
        <w:ind w:firstLine="0"/>
        <w:jc w:val="center"/>
        <w:rPr>
          <w:color w:val="000000" w:themeColor="text1"/>
          <w:lang w:val="en-US"/>
        </w:rPr>
      </w:pPr>
      <w:r w:rsidRPr="00390FC8">
        <w:rPr>
          <w:b/>
          <w:color w:val="000000" w:themeColor="text1"/>
        </w:rPr>
        <w:object w:dxaOrig="3105" w:dyaOrig="1890">
          <v:shape id="_x0000_i1028" type="#_x0000_t75" style="width:155.25pt;height:94.5pt" o:ole="">
            <v:imagedata r:id="rId13" o:title=""/>
          </v:shape>
          <o:OLEObject Type="Embed" ProgID="Mathcad" ShapeID="_x0000_i1028" DrawAspect="Content" ObjectID="_1459001524" r:id="rId14"/>
        </w:object>
      </w:r>
    </w:p>
    <w:p w:rsidR="005D01A2" w:rsidRPr="00390FC8" w:rsidRDefault="005D01A2" w:rsidP="00390FC8">
      <w:pPr>
        <w:pStyle w:val="a3"/>
        <w:shd w:val="clear" w:color="000000" w:fill="FFFFFF" w:themeFill="background1"/>
        <w:suppressAutoHyphens/>
        <w:spacing w:line="360" w:lineRule="auto"/>
        <w:ind w:firstLine="709"/>
        <w:rPr>
          <w:color w:val="000000" w:themeColor="text1"/>
        </w:rPr>
      </w:pPr>
    </w:p>
    <w:p w:rsidR="0095582B" w:rsidRDefault="00957075"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а=0,138м</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0E7ED0" w:rsidP="00390FC8">
      <w:pPr>
        <w:pStyle w:val="a3"/>
        <w:shd w:val="clear" w:color="000000" w:fill="FFFFFF" w:themeFill="background1"/>
        <w:suppressAutoHyphens/>
        <w:spacing w:line="360" w:lineRule="auto"/>
        <w:ind w:firstLine="0"/>
        <w:jc w:val="center"/>
        <w:rPr>
          <w:color w:val="000000" w:themeColor="text1"/>
        </w:rPr>
      </w:pPr>
      <w:r w:rsidRPr="00390FC8">
        <w:rPr>
          <w:b/>
          <w:color w:val="000000" w:themeColor="text1"/>
        </w:rPr>
        <w:object w:dxaOrig="8205" w:dyaOrig="6510">
          <v:shape id="_x0000_i1029" type="#_x0000_t75" style="width:410.25pt;height:312.75pt" o:ole="">
            <v:imagedata r:id="rId15" o:title=""/>
          </v:shape>
          <o:OLEObject Type="Embed" ProgID="Mathcad" ShapeID="_x0000_i1029" DrawAspect="Content" ObjectID="_1459001525" r:id="rId16"/>
        </w:object>
      </w:r>
    </w:p>
    <w:p w:rsidR="0095582B" w:rsidRPr="00390FC8" w:rsidRDefault="0095582B" w:rsidP="00390FC8">
      <w:pPr>
        <w:pStyle w:val="a3"/>
        <w:shd w:val="clear" w:color="000000" w:fill="FFFFFF" w:themeFill="background1"/>
        <w:suppressAutoHyphens/>
        <w:spacing w:line="360" w:lineRule="auto"/>
        <w:ind w:firstLine="0"/>
        <w:jc w:val="center"/>
        <w:rPr>
          <w:b/>
          <w:color w:val="000000" w:themeColor="text1"/>
        </w:rPr>
      </w:pPr>
      <w:r w:rsidRPr="00390FC8">
        <w:rPr>
          <w:b/>
          <w:color w:val="000000" w:themeColor="text1"/>
        </w:rPr>
        <w:t>Рис.1 Диаграмма направленности антенны</w:t>
      </w:r>
      <w:r w:rsidR="00EF054F" w:rsidRPr="00390FC8">
        <w:rPr>
          <w:b/>
          <w:color w:val="000000" w:themeColor="text1"/>
        </w:rPr>
        <w:t xml:space="preserve"> при θ</w:t>
      </w:r>
      <w:r w:rsidR="0001500B" w:rsidRPr="00390FC8">
        <w:rPr>
          <w:b/>
          <w:color w:val="000000" w:themeColor="text1"/>
        </w:rPr>
        <w:t xml:space="preserve"> 0-90°</w:t>
      </w:r>
    </w:p>
    <w:p w:rsidR="0001500B" w:rsidRPr="00390FC8" w:rsidRDefault="007C5878" w:rsidP="00390FC8">
      <w:pPr>
        <w:pStyle w:val="a3"/>
        <w:shd w:val="clear" w:color="000000" w:fill="FFFFFF" w:themeFill="background1"/>
        <w:suppressAutoHyphens/>
        <w:spacing w:line="360" w:lineRule="auto"/>
        <w:ind w:firstLine="0"/>
        <w:jc w:val="center"/>
        <w:rPr>
          <w:b/>
          <w:color w:val="000000" w:themeColor="text1"/>
          <w:szCs w:val="20"/>
        </w:rPr>
      </w:pPr>
      <w:r w:rsidRPr="00390FC8">
        <w:rPr>
          <w:b/>
          <w:color w:val="000000" w:themeColor="text1"/>
        </w:rPr>
        <w:object w:dxaOrig="8205" w:dyaOrig="6510">
          <v:shape id="_x0000_i1030" type="#_x0000_t75" style="width:410.25pt;height:312.75pt" o:ole="">
            <v:imagedata r:id="rId17" o:title=""/>
          </v:shape>
          <o:OLEObject Type="Embed" ProgID="Mathcad" ShapeID="_x0000_i1030" DrawAspect="Content" ObjectID="_1459001526" r:id="rId18"/>
        </w:object>
      </w:r>
    </w:p>
    <w:p w:rsidR="006A5D66" w:rsidRPr="00390FC8" w:rsidRDefault="006A5D66" w:rsidP="00390FC8">
      <w:pPr>
        <w:pStyle w:val="a3"/>
        <w:shd w:val="clear" w:color="000000" w:fill="FFFFFF" w:themeFill="background1"/>
        <w:suppressAutoHyphens/>
        <w:spacing w:line="360" w:lineRule="auto"/>
        <w:ind w:firstLine="0"/>
        <w:jc w:val="center"/>
        <w:rPr>
          <w:b/>
          <w:color w:val="000000" w:themeColor="text1"/>
        </w:rPr>
      </w:pPr>
      <w:r w:rsidRPr="00390FC8">
        <w:rPr>
          <w:b/>
          <w:color w:val="000000" w:themeColor="text1"/>
        </w:rPr>
        <w:t>Рис.2 Диаграмма направленности антенны при θ 0-2°</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Коэффициент осевой концентрации антенны характеризует направленные свойства приемника при падении на его диафрагму волн со всех направлений, например от источников помех. Эта величина, К0 показывает во сколько раз меньшая энергия помех от равномерно распределенных источников в окружающем пространстве воздействует на направленный приемник, чем на ненаправленный. Иначе, К0 оценивает степень подавления помех, т.е. помехоустойчивость ГАП в режиме приема.</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Коэффициент осевой концентрации</w:t>
      </w:r>
      <w:r w:rsidRPr="00390FC8">
        <w:rPr>
          <w:iCs/>
          <w:color w:val="000000" w:themeColor="text1"/>
        </w:rPr>
        <w:t xml:space="preserve"> – </w:t>
      </w:r>
      <w:r w:rsidRPr="00390FC8">
        <w:rPr>
          <w:color w:val="000000" w:themeColor="text1"/>
        </w:rPr>
        <w:t>отношение квадрата чувствительности в максимальном направлении к среднему квадрату чувствительности во всех направлениях.</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0"/>
        <w:jc w:val="center"/>
        <w:rPr>
          <w:iCs/>
          <w:color w:val="000000" w:themeColor="text1"/>
        </w:rPr>
      </w:pPr>
      <w:r w:rsidRPr="00390FC8">
        <w:rPr>
          <w:iCs/>
          <w:color w:val="000000" w:themeColor="text1"/>
        </w:rPr>
        <w:t xml:space="preserve">К0 = </w:t>
      </w:r>
      <w:r w:rsidRPr="00390FC8">
        <w:rPr>
          <w:iCs/>
          <w:color w:val="000000" w:themeColor="text1"/>
          <w:lang w:val="en-US"/>
        </w:rPr>
        <w:object w:dxaOrig="820" w:dyaOrig="720">
          <v:shape id="_x0000_i1031" type="#_x0000_t75" style="width:41.25pt;height:36pt" o:ole="">
            <v:imagedata r:id="rId19" o:title=""/>
          </v:shape>
          <o:OLEObject Type="Embed" ProgID="Equation.3" ShapeID="_x0000_i1031" DrawAspect="Content" ObjectID="_1459001527" r:id="rId20"/>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Где:</w:t>
      </w:r>
    </w:p>
    <w:p w:rsidR="0095582B" w:rsidRPr="00390FC8" w:rsidRDefault="00FE2B95"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lang w:val="en-US"/>
        </w:rPr>
        <w:t>S</w:t>
      </w:r>
      <w:r w:rsidRPr="00390FC8">
        <w:rPr>
          <w:color w:val="000000" w:themeColor="text1"/>
        </w:rPr>
        <w:t xml:space="preserve"> – площадь рабочей поверхности излучателя</w:t>
      </w:r>
    </w:p>
    <w:p w:rsidR="0095582B" w:rsidRPr="00390FC8" w:rsidRDefault="0095582B" w:rsidP="00390FC8">
      <w:pPr>
        <w:pStyle w:val="a3"/>
        <w:shd w:val="clear" w:color="000000" w:fill="FFFFFF" w:themeFill="background1"/>
        <w:suppressAutoHyphens/>
        <w:spacing w:line="360" w:lineRule="auto"/>
        <w:ind w:firstLine="709"/>
        <w:rPr>
          <w:iCs/>
          <w:color w:val="000000" w:themeColor="text1"/>
          <w:lang w:val="en-US"/>
        </w:rPr>
      </w:pPr>
      <w:r w:rsidRPr="00390FC8">
        <w:rPr>
          <w:iCs/>
          <w:color w:val="000000" w:themeColor="text1"/>
          <w:lang w:val="en-US"/>
        </w:rPr>
        <w:object w:dxaOrig="220" w:dyaOrig="279">
          <v:shape id="_x0000_i1032" type="#_x0000_t75" style="width:11.25pt;height:14.25pt" o:ole="" o:bullet="t">
            <v:imagedata r:id="rId21" o:title=""/>
          </v:shape>
          <o:OLEObject Type="Embed" ProgID="Equation.3" ShapeID="_x0000_i1032" DrawAspect="Content" ObjectID="_1459001528" r:id="rId22"/>
        </w:object>
      </w:r>
      <w:r w:rsidRPr="00390FC8">
        <w:rPr>
          <w:iCs/>
          <w:color w:val="000000" w:themeColor="text1"/>
          <w:lang w:val="en-US"/>
        </w:rPr>
        <w:t>= 0,00</w:t>
      </w:r>
      <w:r w:rsidR="00C369C4" w:rsidRPr="00390FC8">
        <w:rPr>
          <w:iCs/>
          <w:color w:val="000000" w:themeColor="text1"/>
        </w:rPr>
        <w:t>4</w:t>
      </w:r>
      <w:r w:rsidRPr="00390FC8">
        <w:rPr>
          <w:iCs/>
          <w:color w:val="000000" w:themeColor="text1"/>
          <w:lang w:val="en-US"/>
        </w:rPr>
        <w:t xml:space="preserve"> м</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0E7ED0" w:rsidP="00390FC8">
      <w:pPr>
        <w:pStyle w:val="a3"/>
        <w:shd w:val="clear" w:color="000000" w:fill="FFFFFF" w:themeFill="background1"/>
        <w:suppressAutoHyphens/>
        <w:spacing w:line="360" w:lineRule="auto"/>
        <w:ind w:firstLine="0"/>
        <w:jc w:val="center"/>
        <w:rPr>
          <w:iCs/>
          <w:color w:val="000000" w:themeColor="text1"/>
        </w:rPr>
      </w:pPr>
      <w:r w:rsidRPr="00390FC8">
        <w:rPr>
          <w:color w:val="000000" w:themeColor="text1"/>
          <w:lang w:val="en-US"/>
        </w:rPr>
        <w:object w:dxaOrig="1860" w:dyaOrig="660">
          <v:shape id="_x0000_i1033" type="#_x0000_t75" style="width:93pt;height:33pt" o:ole="">
            <v:imagedata r:id="rId23" o:title=""/>
          </v:shape>
          <o:OLEObject Type="Embed" ProgID="Equation.3" ShapeID="_x0000_i1033" DrawAspect="Content" ObjectID="_1459001529" r:id="rId24"/>
        </w:object>
      </w:r>
    </w:p>
    <w:p w:rsidR="0095582B" w:rsidRPr="00390FC8" w:rsidRDefault="0095582B" w:rsidP="00390FC8">
      <w:pPr>
        <w:pStyle w:val="a3"/>
        <w:shd w:val="clear" w:color="000000" w:fill="FFFFFF" w:themeFill="background1"/>
        <w:suppressAutoHyphens/>
        <w:spacing w:line="360" w:lineRule="auto"/>
        <w:ind w:firstLine="709"/>
        <w:rPr>
          <w:iCs/>
          <w:color w:val="000000" w:themeColor="text1"/>
        </w:rPr>
      </w:pPr>
    </w:p>
    <w:p w:rsidR="00390FC8" w:rsidRPr="00390FC8" w:rsidRDefault="0095582B" w:rsidP="00390FC8">
      <w:pPr>
        <w:pStyle w:val="a3"/>
        <w:shd w:val="clear" w:color="000000" w:fill="FFFFFF" w:themeFill="background1"/>
        <w:suppressAutoHyphens/>
        <w:spacing w:line="360" w:lineRule="auto"/>
        <w:ind w:firstLine="709"/>
        <w:rPr>
          <w:iCs/>
          <w:color w:val="000000" w:themeColor="text1"/>
        </w:rPr>
      </w:pPr>
      <w:r w:rsidRPr="00390FC8">
        <w:rPr>
          <w:iCs/>
          <w:color w:val="000000" w:themeColor="text1"/>
        </w:rPr>
        <w:t xml:space="preserve">К0 = </w:t>
      </w:r>
      <w:r w:rsidR="000E7ED0" w:rsidRPr="00390FC8">
        <w:rPr>
          <w:iCs/>
          <w:color w:val="000000" w:themeColor="text1"/>
        </w:rPr>
        <w:t>48160</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2</w:t>
      </w:r>
      <w:r w:rsidR="0095582B" w:rsidRPr="00390FC8">
        <w:rPr>
          <w:b/>
          <w:bCs/>
          <w:color w:val="000000" w:themeColor="text1"/>
        </w:rPr>
        <w:t xml:space="preserve"> Выбор и об</w:t>
      </w:r>
      <w:r>
        <w:rPr>
          <w:b/>
          <w:bCs/>
          <w:color w:val="000000" w:themeColor="text1"/>
        </w:rPr>
        <w:t>основание колебательной системы</w:t>
      </w:r>
    </w:p>
    <w:p w:rsidR="0095582B" w:rsidRPr="00390FC8" w:rsidRDefault="0095582B" w:rsidP="00390FC8">
      <w:pPr>
        <w:pStyle w:val="a3"/>
        <w:shd w:val="clear" w:color="000000" w:fill="FFFFFF" w:themeFill="background1"/>
        <w:tabs>
          <w:tab w:val="left" w:pos="993"/>
        </w:tabs>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tabs>
          <w:tab w:val="left" w:pos="993"/>
        </w:tabs>
        <w:suppressAutoHyphens/>
        <w:spacing w:line="360" w:lineRule="auto"/>
        <w:ind w:firstLine="709"/>
        <w:rPr>
          <w:color w:val="000000" w:themeColor="text1"/>
        </w:rPr>
      </w:pPr>
      <w:r w:rsidRPr="00390FC8">
        <w:rPr>
          <w:color w:val="000000" w:themeColor="text1"/>
        </w:rPr>
        <w:t>По структуре колебательной системы гидроакустические преобразователи делятся на группы: стержневые, цилиндрические, пластинчатые, сферические.</w:t>
      </w:r>
    </w:p>
    <w:p w:rsidR="0095582B" w:rsidRPr="00390FC8" w:rsidRDefault="0095582B" w:rsidP="00390FC8">
      <w:pPr>
        <w:pStyle w:val="a3"/>
        <w:shd w:val="clear" w:color="000000" w:fill="FFFFFF" w:themeFill="background1"/>
        <w:tabs>
          <w:tab w:val="left" w:pos="993"/>
        </w:tabs>
        <w:suppressAutoHyphens/>
        <w:spacing w:line="360" w:lineRule="auto"/>
        <w:ind w:firstLine="709"/>
        <w:rPr>
          <w:color w:val="000000" w:themeColor="text1"/>
        </w:rPr>
      </w:pPr>
      <w:r w:rsidRPr="00390FC8">
        <w:rPr>
          <w:color w:val="000000" w:themeColor="text1"/>
        </w:rPr>
        <w:t>Вид механической колебательной системы преобразователя определяется главным образом рабочей частотой гидроакустического устройства, составной частью которой является проектируемая антенна:</w:t>
      </w:r>
    </w:p>
    <w:p w:rsidR="0095582B" w:rsidRPr="00390FC8" w:rsidRDefault="0095582B" w:rsidP="00390FC8">
      <w:pPr>
        <w:pStyle w:val="a3"/>
        <w:numPr>
          <w:ilvl w:val="0"/>
          <w:numId w:val="6"/>
        </w:numPr>
        <w:shd w:val="clear" w:color="000000" w:fill="FFFFFF" w:themeFill="background1"/>
        <w:tabs>
          <w:tab w:val="left" w:pos="993"/>
        </w:tabs>
        <w:suppressAutoHyphens/>
        <w:spacing w:line="360" w:lineRule="auto"/>
        <w:ind w:left="0" w:firstLine="709"/>
        <w:rPr>
          <w:color w:val="000000" w:themeColor="text1"/>
        </w:rPr>
      </w:pPr>
      <w:r w:rsidRPr="00390FC8">
        <w:rPr>
          <w:color w:val="000000" w:themeColor="text1"/>
        </w:rPr>
        <w:t>для частот до 2-3 кГц пригодны пластинчатые и цилиндрические преобразователи, в которых используется изгибные колебания.</w:t>
      </w:r>
    </w:p>
    <w:p w:rsidR="0095582B" w:rsidRPr="00390FC8" w:rsidRDefault="0095582B" w:rsidP="00390FC8">
      <w:pPr>
        <w:pStyle w:val="a3"/>
        <w:numPr>
          <w:ilvl w:val="0"/>
          <w:numId w:val="6"/>
        </w:numPr>
        <w:shd w:val="clear" w:color="000000" w:fill="FFFFFF" w:themeFill="background1"/>
        <w:tabs>
          <w:tab w:val="left" w:pos="993"/>
        </w:tabs>
        <w:suppressAutoHyphens/>
        <w:spacing w:line="360" w:lineRule="auto"/>
        <w:ind w:left="0" w:firstLine="709"/>
        <w:rPr>
          <w:color w:val="000000" w:themeColor="text1"/>
        </w:rPr>
      </w:pPr>
      <w:r w:rsidRPr="00390FC8">
        <w:rPr>
          <w:color w:val="000000" w:themeColor="text1"/>
        </w:rPr>
        <w:t>для частот до 25-30 кГц используют пульсирующие цилиндрические преобразователи.</w:t>
      </w:r>
    </w:p>
    <w:p w:rsidR="0095582B" w:rsidRPr="00390FC8" w:rsidRDefault="0095582B" w:rsidP="00390FC8">
      <w:pPr>
        <w:pStyle w:val="a3"/>
        <w:numPr>
          <w:ilvl w:val="0"/>
          <w:numId w:val="6"/>
        </w:numPr>
        <w:shd w:val="clear" w:color="000000" w:fill="FFFFFF" w:themeFill="background1"/>
        <w:tabs>
          <w:tab w:val="left" w:pos="993"/>
        </w:tabs>
        <w:suppressAutoHyphens/>
        <w:spacing w:line="360" w:lineRule="auto"/>
        <w:ind w:left="0" w:firstLine="709"/>
        <w:rPr>
          <w:color w:val="000000" w:themeColor="text1"/>
        </w:rPr>
      </w:pPr>
      <w:r w:rsidRPr="00390FC8">
        <w:rPr>
          <w:color w:val="000000" w:themeColor="text1"/>
        </w:rPr>
        <w:t>для частот выше 25-30 кГц – стержневые преобразователи.</w:t>
      </w:r>
    </w:p>
    <w:p w:rsidR="0095582B" w:rsidRPr="00390FC8" w:rsidRDefault="0095582B" w:rsidP="00390FC8">
      <w:pPr>
        <w:pStyle w:val="a3"/>
        <w:shd w:val="clear" w:color="000000" w:fill="FFFFFF" w:themeFill="background1"/>
        <w:tabs>
          <w:tab w:val="left" w:pos="993"/>
        </w:tabs>
        <w:suppressAutoHyphens/>
        <w:spacing w:line="360" w:lineRule="auto"/>
        <w:ind w:firstLine="709"/>
        <w:rPr>
          <w:color w:val="000000" w:themeColor="text1"/>
        </w:rPr>
      </w:pPr>
      <w:r w:rsidRPr="00390FC8">
        <w:rPr>
          <w:color w:val="000000" w:themeColor="text1"/>
        </w:rPr>
        <w:t xml:space="preserve">В стержневых системах применяются: свободный электромеханический активный стержень, стержень с одной или двумя накладками из неактивного (пассивного) материала, в них возбуждаются продольные колебания по оси стержня с определенным распределением амплитуд, при этом колебания торцов можно считать поршневыми. На высоких частотах накладка не нужна; на средних – применяется, как </w:t>
      </w:r>
      <w:r w:rsidR="00431A75" w:rsidRPr="00390FC8">
        <w:rPr>
          <w:color w:val="000000" w:themeColor="text1"/>
        </w:rPr>
        <w:t>правило</w:t>
      </w:r>
      <w:r w:rsidRPr="00390FC8">
        <w:rPr>
          <w:color w:val="000000" w:themeColor="text1"/>
        </w:rPr>
        <w:t xml:space="preserve"> стержень с одной накладкой; на низких – стержень с двумя накладками.</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Основным материалом для изготовления ГАП является пьезокерамика. Технологичность и хорошие электромеханические характеристики этого материала позволяет использовать его в качестве активного элемента преобразователя.</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По заданию рабочая частота равна 3</w:t>
      </w:r>
      <w:r w:rsidR="00431A75" w:rsidRPr="00390FC8">
        <w:rPr>
          <w:color w:val="000000" w:themeColor="text1"/>
        </w:rPr>
        <w:t>8</w:t>
      </w:r>
      <w:r w:rsidRPr="00390FC8">
        <w:rPr>
          <w:color w:val="000000" w:themeColor="text1"/>
        </w:rPr>
        <w:t xml:space="preserve">0 кГц, задана стержневая колебательная система; тип антенны: одиночный преобразователь; принцип преобразования: пьезоэлектрический. </w:t>
      </w:r>
      <w:r w:rsidR="000E7ED0" w:rsidRPr="00390FC8">
        <w:rPr>
          <w:color w:val="000000" w:themeColor="text1"/>
        </w:rPr>
        <w:t>Следовательно,</w:t>
      </w:r>
      <w:r w:rsidRPr="00390FC8">
        <w:rPr>
          <w:color w:val="000000" w:themeColor="text1"/>
        </w:rPr>
        <w:t xml:space="preserve"> </w:t>
      </w:r>
      <w:r w:rsidR="000E7ED0" w:rsidRPr="00390FC8">
        <w:rPr>
          <w:color w:val="000000" w:themeColor="text1"/>
        </w:rPr>
        <w:t>рационально</w:t>
      </w:r>
      <w:r w:rsidRPr="00390FC8">
        <w:rPr>
          <w:color w:val="000000" w:themeColor="text1"/>
        </w:rPr>
        <w:t xml:space="preserve"> использовать пьезоэлектрический стержень </w:t>
      </w:r>
      <w:r w:rsidR="00431A75" w:rsidRPr="00390FC8">
        <w:rPr>
          <w:color w:val="000000" w:themeColor="text1"/>
        </w:rPr>
        <w:t>диск</w:t>
      </w:r>
      <w:r w:rsidR="000E7ED0" w:rsidRPr="00390FC8">
        <w:rPr>
          <w:color w:val="000000" w:themeColor="text1"/>
        </w:rPr>
        <w:t>овой формы</w:t>
      </w:r>
      <w:r w:rsidRPr="00390FC8">
        <w:rPr>
          <w:color w:val="000000" w:themeColor="text1"/>
        </w:rPr>
        <w:t>.</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3</w:t>
      </w:r>
      <w:r w:rsidR="0095582B" w:rsidRPr="00390FC8">
        <w:rPr>
          <w:b/>
          <w:bCs/>
          <w:color w:val="000000" w:themeColor="text1"/>
        </w:rPr>
        <w:t xml:space="preserve"> Выбор активного материала и определение</w:t>
      </w:r>
      <w:r>
        <w:rPr>
          <w:b/>
          <w:bCs/>
          <w:color w:val="000000" w:themeColor="text1"/>
        </w:rPr>
        <w:t xml:space="preserve"> размеров колебательной системы</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В качестве активных материалов ГАП современных антенн, как правило применяют пьезокерамику различных составов и сплавов и магнитострикционные металлы и сплавы. Из параметров, характеризующих работу гидроакустических преобразователей в режиме приема, наиболее важными являются следующие:</w:t>
      </w:r>
    </w:p>
    <w:p w:rsidR="00390FC8" w:rsidRDefault="0095582B" w:rsidP="00390FC8">
      <w:pPr>
        <w:pStyle w:val="a3"/>
        <w:numPr>
          <w:ilvl w:val="0"/>
          <w:numId w:val="7"/>
        </w:numPr>
        <w:shd w:val="clear" w:color="000000" w:fill="FFFFFF" w:themeFill="background1"/>
        <w:suppressAutoHyphens/>
        <w:spacing w:line="360" w:lineRule="auto"/>
        <w:ind w:left="0" w:firstLine="709"/>
        <w:rPr>
          <w:color w:val="000000" w:themeColor="text1"/>
        </w:rPr>
      </w:pPr>
      <w:r w:rsidRPr="00390FC8">
        <w:rPr>
          <w:color w:val="000000" w:themeColor="text1"/>
        </w:rPr>
        <w:t>чувствительность</w:t>
      </w:r>
    </w:p>
    <w:p w:rsidR="0095582B" w:rsidRPr="00390FC8" w:rsidRDefault="0095582B" w:rsidP="00390FC8">
      <w:pPr>
        <w:pStyle w:val="a3"/>
        <w:numPr>
          <w:ilvl w:val="0"/>
          <w:numId w:val="7"/>
        </w:numPr>
        <w:shd w:val="clear" w:color="000000" w:fill="FFFFFF" w:themeFill="background1"/>
        <w:suppressAutoHyphens/>
        <w:spacing w:line="360" w:lineRule="auto"/>
        <w:ind w:left="0" w:firstLine="709"/>
        <w:rPr>
          <w:color w:val="000000" w:themeColor="text1"/>
        </w:rPr>
      </w:pPr>
      <w:r w:rsidRPr="00390FC8">
        <w:rPr>
          <w:color w:val="000000" w:themeColor="text1"/>
        </w:rPr>
        <w:t>характеристика направленности</w:t>
      </w:r>
    </w:p>
    <w:p w:rsidR="0095582B" w:rsidRPr="00390FC8" w:rsidRDefault="0095582B" w:rsidP="00390FC8">
      <w:pPr>
        <w:pStyle w:val="a3"/>
        <w:numPr>
          <w:ilvl w:val="0"/>
          <w:numId w:val="7"/>
        </w:numPr>
        <w:shd w:val="clear" w:color="000000" w:fill="FFFFFF" w:themeFill="background1"/>
        <w:suppressAutoHyphens/>
        <w:spacing w:line="360" w:lineRule="auto"/>
        <w:ind w:left="0" w:firstLine="709"/>
        <w:rPr>
          <w:color w:val="000000" w:themeColor="text1"/>
        </w:rPr>
      </w:pPr>
      <w:r w:rsidRPr="00390FC8">
        <w:rPr>
          <w:color w:val="000000" w:themeColor="text1"/>
        </w:rPr>
        <w:t>коэффициент осевой концентрации</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Эффективность осуществляемого приемником акустико-электрического преобразования оценивают чувствительностью приемника.</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В зависимости от назначения пьезокерамические материалы</w:t>
      </w:r>
      <w:r w:rsidR="00431A75" w:rsidRPr="00390FC8">
        <w:rPr>
          <w:color w:val="000000" w:themeColor="text1"/>
        </w:rPr>
        <w:t xml:space="preserve"> </w:t>
      </w:r>
      <w:r w:rsidRPr="00390FC8">
        <w:rPr>
          <w:color w:val="000000" w:themeColor="text1"/>
        </w:rPr>
        <w:t xml:space="preserve">делят на 4 класса. Материалы </w:t>
      </w:r>
      <w:r w:rsidRPr="00390FC8">
        <w:rPr>
          <w:color w:val="000000" w:themeColor="text1"/>
          <w:lang w:val="en-US"/>
        </w:rPr>
        <w:t>I</w:t>
      </w:r>
      <w:r w:rsidRPr="00390FC8">
        <w:rPr>
          <w:color w:val="000000" w:themeColor="text1"/>
        </w:rPr>
        <w:t xml:space="preserve"> класса пригодны для производства пьезоэлементов приемников и излучателей малой и средней мощности, сюда входят ЦТСНВ-1, ЦТС-19, ЦТБС-1. Из материалов </w:t>
      </w:r>
      <w:r w:rsidRPr="00390FC8">
        <w:rPr>
          <w:color w:val="000000" w:themeColor="text1"/>
          <w:lang w:val="en-US"/>
        </w:rPr>
        <w:t>II</w:t>
      </w:r>
      <w:r w:rsidRPr="00390FC8">
        <w:rPr>
          <w:color w:val="000000" w:themeColor="text1"/>
        </w:rPr>
        <w:t xml:space="preserve"> класса изготовляют элементы, работающие в сильных электрических полях и при больших механических напряжениях и пригодные для излучателей большой (ЦТСС-1, ЦТС-23) и средней мощности (ЦТБС-3, ТБК-3, НБС-1). Материалы </w:t>
      </w:r>
      <w:r w:rsidRPr="00390FC8">
        <w:rPr>
          <w:color w:val="000000" w:themeColor="text1"/>
          <w:lang w:val="en-US"/>
        </w:rPr>
        <w:t>III</w:t>
      </w:r>
      <w:r w:rsidRPr="00390FC8">
        <w:rPr>
          <w:color w:val="000000" w:themeColor="text1"/>
        </w:rPr>
        <w:t xml:space="preserve"> класса используются для производства пьезоэлементов с повышенной стабильностью параметров во времени и при изменении температуры (ЦТС-22, НБС-3). Материалы </w:t>
      </w:r>
      <w:r w:rsidRPr="00390FC8">
        <w:rPr>
          <w:color w:val="000000" w:themeColor="text1"/>
          <w:lang w:val="en-US"/>
        </w:rPr>
        <w:t>IV</w:t>
      </w:r>
      <w:r w:rsidRPr="00390FC8">
        <w:rPr>
          <w:color w:val="000000" w:themeColor="text1"/>
        </w:rPr>
        <w:t xml:space="preserve"> класса используются для производства высокотемпературных пьезоэлементов, обладающих повышенной стабильностью параметров в заданном интервале температур и механических напряжений.</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Следовательно, в качестве активного материала, выбирается такой материал, который обладает наибольшей чувствительностью.</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Исходя из требований по чувствительности, а также меньшего расхода активного материала выбирается пьезокерамика марки ЦТ</w:t>
      </w:r>
      <w:r w:rsidR="00431A75" w:rsidRPr="00390FC8">
        <w:rPr>
          <w:color w:val="000000" w:themeColor="text1"/>
        </w:rPr>
        <w:t>БС-3</w:t>
      </w:r>
      <w:r w:rsidRPr="00390FC8">
        <w:rPr>
          <w:color w:val="000000" w:themeColor="text1"/>
        </w:rPr>
        <w:t>.</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Материал марки ЦТ</w:t>
      </w:r>
      <w:r w:rsidR="000E201D" w:rsidRPr="00390FC8">
        <w:rPr>
          <w:color w:val="000000" w:themeColor="text1"/>
        </w:rPr>
        <w:t>Б</w:t>
      </w:r>
      <w:r w:rsidRPr="00390FC8">
        <w:rPr>
          <w:color w:val="000000" w:themeColor="text1"/>
        </w:rPr>
        <w:t>С-</w:t>
      </w:r>
      <w:r w:rsidR="000E201D" w:rsidRPr="00390FC8">
        <w:rPr>
          <w:color w:val="000000" w:themeColor="text1"/>
        </w:rPr>
        <w:t>3</w:t>
      </w:r>
      <w:r w:rsidRPr="00390FC8">
        <w:rPr>
          <w:color w:val="000000" w:themeColor="text1"/>
        </w:rPr>
        <w:t xml:space="preserve"> имеет следующие значения постоянных </w:t>
      </w:r>
      <w:r w:rsidR="000E7ED0" w:rsidRPr="00390FC8">
        <w:rPr>
          <w:color w:val="000000" w:themeColor="text1"/>
        </w:rPr>
        <w:t>[4]</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В таблице приняты следующие обозначения:</w:t>
      </w:r>
    </w:p>
    <w:p w:rsidR="00390FC8" w:rsidRDefault="00390FC8"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szCs w:val="28"/>
        </w:rPr>
        <w:sym w:font="Symbol" w:char="F072"/>
      </w:r>
      <w:r w:rsidRPr="00390FC8">
        <w:rPr>
          <w:color w:val="000000" w:themeColor="text1"/>
        </w:rPr>
        <w:t xml:space="preserve"> – плотность; </w:t>
      </w:r>
      <w:r w:rsidRPr="00390FC8">
        <w:rPr>
          <w:color w:val="000000" w:themeColor="text1"/>
          <w:lang w:val="en-US"/>
        </w:rPr>
        <w:t>Ei</w:t>
      </w:r>
      <w:r w:rsidRPr="00390FC8">
        <w:rPr>
          <w:color w:val="000000" w:themeColor="text1"/>
        </w:rPr>
        <w:t xml:space="preserve"> – модуль упругости; с</w:t>
      </w:r>
      <w:r w:rsidRPr="00390FC8">
        <w:rPr>
          <w:color w:val="000000" w:themeColor="text1"/>
          <w:lang w:val="en-US"/>
        </w:rPr>
        <w:t>i</w:t>
      </w:r>
      <w:r>
        <w:rPr>
          <w:color w:val="000000" w:themeColor="text1"/>
        </w:rPr>
        <w:t xml:space="preserve"> </w:t>
      </w:r>
      <w:r w:rsidRPr="00390FC8">
        <w:rPr>
          <w:color w:val="000000" w:themeColor="text1"/>
        </w:rPr>
        <w:t xml:space="preserve">– скорость звука; </w:t>
      </w:r>
      <w:r w:rsidRPr="00390FC8">
        <w:rPr>
          <w:color w:val="000000" w:themeColor="text1"/>
          <w:szCs w:val="28"/>
        </w:rPr>
        <w:sym w:font="Symbol" w:char="F065"/>
      </w:r>
      <w:r w:rsidRPr="00390FC8">
        <w:rPr>
          <w:color w:val="000000" w:themeColor="text1"/>
        </w:rPr>
        <w:t xml:space="preserve"> / </w:t>
      </w:r>
      <w:r w:rsidRPr="00390FC8">
        <w:rPr>
          <w:color w:val="000000" w:themeColor="text1"/>
          <w:szCs w:val="28"/>
          <w:lang w:val="en-US"/>
        </w:rPr>
        <w:sym w:font="Symbol" w:char="F065"/>
      </w:r>
      <w:r w:rsidRPr="00390FC8">
        <w:rPr>
          <w:color w:val="000000" w:themeColor="text1"/>
        </w:rPr>
        <w:t>0</w:t>
      </w:r>
      <w:r>
        <w:rPr>
          <w:color w:val="000000" w:themeColor="text1"/>
        </w:rPr>
        <w:t xml:space="preserve"> </w:t>
      </w:r>
      <w:r w:rsidRPr="00390FC8">
        <w:rPr>
          <w:color w:val="000000" w:themeColor="text1"/>
        </w:rPr>
        <w:t xml:space="preserve">– относительная диэлектрическая проницаемость; </w:t>
      </w:r>
      <w:r w:rsidRPr="00390FC8">
        <w:rPr>
          <w:color w:val="000000" w:themeColor="text1"/>
          <w:szCs w:val="28"/>
        </w:rPr>
        <w:sym w:font="Symbol" w:char="F072"/>
      </w:r>
      <w:r w:rsidRPr="00390FC8">
        <w:rPr>
          <w:color w:val="000000" w:themeColor="text1"/>
          <w:szCs w:val="28"/>
        </w:rPr>
        <w:sym w:font="Symbol" w:char="F075"/>
      </w:r>
      <w:r>
        <w:rPr>
          <w:color w:val="000000" w:themeColor="text1"/>
        </w:rPr>
        <w:t xml:space="preserve"> </w:t>
      </w:r>
      <w:r w:rsidRPr="00390FC8">
        <w:rPr>
          <w:color w:val="000000" w:themeColor="text1"/>
        </w:rPr>
        <w:t>–</w:t>
      </w:r>
      <w:r>
        <w:rPr>
          <w:color w:val="000000" w:themeColor="text1"/>
        </w:rPr>
        <w:t xml:space="preserve"> </w:t>
      </w:r>
      <w:r w:rsidRPr="00390FC8">
        <w:rPr>
          <w:color w:val="000000" w:themeColor="text1"/>
        </w:rPr>
        <w:t xml:space="preserve">удельное электрическое сопротивление; </w:t>
      </w:r>
      <w:r w:rsidRPr="00390FC8">
        <w:rPr>
          <w:color w:val="000000" w:themeColor="text1"/>
          <w:szCs w:val="28"/>
        </w:rPr>
        <w:sym w:font="Symbol" w:char="F073"/>
      </w:r>
      <w:r w:rsidRPr="00390FC8">
        <w:rPr>
          <w:color w:val="000000" w:themeColor="text1"/>
        </w:rPr>
        <w:t xml:space="preserve">р – предел прочности при статическом растяжении; </w:t>
      </w:r>
      <w:r w:rsidRPr="00390FC8">
        <w:rPr>
          <w:color w:val="000000" w:themeColor="text1"/>
          <w:lang w:val="en-US"/>
        </w:rPr>
        <w:t>t</w:t>
      </w:r>
      <w:r w:rsidRPr="00390FC8">
        <w:rPr>
          <w:color w:val="000000" w:themeColor="text1"/>
        </w:rPr>
        <w:t>к,</w:t>
      </w:r>
      <w:r>
        <w:rPr>
          <w:color w:val="000000" w:themeColor="text1"/>
        </w:rPr>
        <w:t xml:space="preserve"> </w:t>
      </w:r>
      <w:r w:rsidRPr="00390FC8">
        <w:rPr>
          <w:color w:val="000000" w:themeColor="text1"/>
        </w:rPr>
        <w:t xml:space="preserve">– температура (точка) Кюри; </w:t>
      </w:r>
      <w:r w:rsidRPr="00390FC8">
        <w:rPr>
          <w:color w:val="000000" w:themeColor="text1"/>
          <w:lang w:val="en-US"/>
        </w:rPr>
        <w:t>d</w:t>
      </w:r>
      <w:r w:rsidRPr="00390FC8">
        <w:rPr>
          <w:color w:val="000000" w:themeColor="text1"/>
        </w:rPr>
        <w:t xml:space="preserve"> – пьезоэлектрический модуль, </w:t>
      </w:r>
      <w:r w:rsidRPr="00390FC8">
        <w:rPr>
          <w:color w:val="000000" w:themeColor="text1"/>
          <w:lang w:val="en-US"/>
        </w:rPr>
        <w:t>k</w:t>
      </w:r>
      <w:r w:rsidRPr="00390FC8">
        <w:rPr>
          <w:color w:val="000000" w:themeColor="text1"/>
        </w:rPr>
        <w:t xml:space="preserve"> – коэффициент электромеханической связи.</w:t>
      </w:r>
    </w:p>
    <w:p w:rsidR="00390FC8" w:rsidRDefault="00390FC8"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Преобразователь стержневого типа, который обеспечивает заданную относительную ширину полосы частот около 5%.</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По методичке [4], при продольном пьезоэффекте основная электромеханическая частота:</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p>
    <w:p w:rsidR="00390FC8" w:rsidRDefault="00390FC8" w:rsidP="00390FC8">
      <w:pPr>
        <w:pStyle w:val="a3"/>
        <w:shd w:val="clear" w:color="000000" w:fill="FFFFFF" w:themeFill="background1"/>
        <w:suppressAutoHyphens/>
        <w:spacing w:line="360" w:lineRule="auto"/>
        <w:ind w:firstLine="0"/>
        <w:jc w:val="center"/>
        <w:rPr>
          <w:color w:val="000000" w:themeColor="text1"/>
        </w:rPr>
      </w:pPr>
      <w:r w:rsidRPr="00390FC8">
        <w:rPr>
          <w:b/>
          <w:color w:val="000000" w:themeColor="text1"/>
        </w:rPr>
        <w:object w:dxaOrig="900" w:dyaOrig="660">
          <v:shape id="_x0000_i1034" type="#_x0000_t75" style="width:45pt;height:33pt" o:ole="">
            <v:imagedata r:id="rId25" o:title=""/>
          </v:shape>
          <o:OLEObject Type="Embed" ProgID="Equation.3" ShapeID="_x0000_i1034" DrawAspect="Content" ObjectID="_1459001530" r:id="rId26"/>
        </w:object>
      </w:r>
    </w:p>
    <w:p w:rsidR="00390FC8" w:rsidRPr="00390FC8" w:rsidRDefault="00390FC8" w:rsidP="00390FC8">
      <w:pPr>
        <w:pStyle w:val="a3"/>
        <w:shd w:val="clear" w:color="000000" w:fill="FFFFFF" w:themeFill="background1"/>
        <w:suppressAutoHyphens/>
        <w:spacing w:line="360" w:lineRule="auto"/>
        <w:ind w:firstLine="709"/>
        <w:rPr>
          <w:color w:val="000000" w:themeColor="text1"/>
          <w:lang w:val="en-US"/>
        </w:rPr>
      </w:pPr>
    </w:p>
    <w:p w:rsidR="00390FC8" w:rsidRPr="00390FC8" w:rsidRDefault="00390FC8" w:rsidP="00390FC8">
      <w:pPr>
        <w:pStyle w:val="a3"/>
        <w:shd w:val="clear" w:color="000000" w:fill="FFFFFF" w:themeFill="background1"/>
        <w:suppressAutoHyphens/>
        <w:spacing w:line="360" w:lineRule="auto"/>
        <w:ind w:firstLine="709"/>
        <w:rPr>
          <w:iCs/>
          <w:color w:val="000000" w:themeColor="text1"/>
        </w:rPr>
      </w:pPr>
      <w:r w:rsidRPr="00390FC8">
        <w:rPr>
          <w:iCs/>
          <w:color w:val="000000" w:themeColor="text1"/>
        </w:rPr>
        <w:t>где:</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r w:rsidRPr="00390FC8">
        <w:rPr>
          <w:iCs/>
          <w:color w:val="000000" w:themeColor="text1"/>
          <w:lang w:val="en-US"/>
        </w:rPr>
        <w:t>l</w:t>
      </w:r>
      <w:r w:rsidRPr="00390FC8">
        <w:rPr>
          <w:color w:val="000000" w:themeColor="text1"/>
        </w:rPr>
        <w:t xml:space="preserve"> – размер стержня в направлении колебаний</w:t>
      </w:r>
    </w:p>
    <w:p w:rsidR="00390FC8" w:rsidRPr="00390FC8" w:rsidRDefault="00390FC8"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1) Длина стержня:</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390FC8" w:rsidRPr="00390FC8" w:rsidRDefault="00390FC8" w:rsidP="00390FC8">
      <w:pPr>
        <w:pStyle w:val="a3"/>
        <w:shd w:val="clear" w:color="000000" w:fill="FFFFFF" w:themeFill="background1"/>
        <w:suppressAutoHyphens/>
        <w:spacing w:line="360" w:lineRule="auto"/>
        <w:ind w:firstLine="0"/>
        <w:jc w:val="center"/>
        <w:rPr>
          <w:color w:val="000000" w:themeColor="text1"/>
        </w:rPr>
      </w:pPr>
      <w:r w:rsidRPr="00390FC8">
        <w:rPr>
          <w:color w:val="000000" w:themeColor="text1"/>
        </w:rPr>
        <w:object w:dxaOrig="3180" w:dyaOrig="740">
          <v:shape id="_x0000_i1035" type="#_x0000_t75" style="width:159pt;height:36.75pt" o:ole="">
            <v:imagedata r:id="rId27" o:title=""/>
          </v:shape>
          <o:OLEObject Type="Embed" ProgID="Equation.3" ShapeID="_x0000_i1035" DrawAspect="Content" ObjectID="_1459001531" r:id="rId28"/>
        </w:object>
      </w:r>
    </w:p>
    <w:p w:rsidR="00390FC8" w:rsidRDefault="00390FC8" w:rsidP="00390FC8">
      <w:pPr>
        <w:pStyle w:val="a3"/>
        <w:shd w:val="clear" w:color="000000" w:fill="FFFFFF" w:themeFill="background1"/>
        <w:suppressAutoHyphens/>
        <w:spacing w:line="360" w:lineRule="auto"/>
        <w:ind w:firstLine="709"/>
        <w:jc w:val="center"/>
        <w:rPr>
          <w:color w:val="000000" w:themeColor="text1"/>
        </w:rPr>
      </w:pPr>
    </w:p>
    <w:p w:rsidR="00390FC8" w:rsidRDefault="00390FC8" w:rsidP="00390FC8">
      <w:pPr>
        <w:pStyle w:val="a3"/>
        <w:shd w:val="clear" w:color="000000" w:fill="FFFFFF" w:themeFill="background1"/>
        <w:suppressAutoHyphens/>
        <w:spacing w:line="360" w:lineRule="auto"/>
        <w:ind w:firstLine="709"/>
        <w:jc w:val="right"/>
        <w:rPr>
          <w:color w:val="000000" w:themeColor="text1"/>
        </w:rPr>
        <w:sectPr w:rsidR="00390FC8" w:rsidSect="00390FC8">
          <w:footerReference w:type="even" r:id="rId29"/>
          <w:pgSz w:w="11906" w:h="16838"/>
          <w:pgMar w:top="1134" w:right="850" w:bottom="1134" w:left="1701" w:header="709" w:footer="709" w:gutter="0"/>
          <w:cols w:space="708"/>
          <w:docGrid w:linePitch="360"/>
        </w:sectPr>
      </w:pPr>
    </w:p>
    <w:p w:rsidR="0095582B" w:rsidRPr="00390FC8" w:rsidRDefault="00D24240" w:rsidP="00390FC8">
      <w:pPr>
        <w:pStyle w:val="a3"/>
        <w:shd w:val="clear" w:color="000000" w:fill="FFFFFF" w:themeFill="background1"/>
        <w:suppressAutoHyphens/>
        <w:spacing w:line="360" w:lineRule="auto"/>
        <w:ind w:firstLine="709"/>
        <w:jc w:val="right"/>
        <w:rPr>
          <w:color w:val="000000" w:themeColor="text1"/>
          <w:lang w:val="en-US"/>
        </w:rPr>
      </w:pPr>
      <w:r w:rsidRPr="00390FC8">
        <w:rPr>
          <w:color w:val="000000" w:themeColor="text1"/>
        </w:rPr>
        <w:t xml:space="preserve">Таблица </w:t>
      </w:r>
      <w:r w:rsidRPr="00390FC8">
        <w:rPr>
          <w:color w:val="000000" w:themeColor="text1"/>
          <w:lang w:val="en-US"/>
        </w:rPr>
        <w:t>1</w:t>
      </w:r>
    </w:p>
    <w:tbl>
      <w:tblPr>
        <w:tblStyle w:val="ac"/>
        <w:tblW w:w="12606" w:type="dxa"/>
        <w:jc w:val="center"/>
        <w:tblLook w:val="04A0" w:firstRow="1" w:lastRow="0" w:firstColumn="1" w:lastColumn="0" w:noHBand="0" w:noVBand="1"/>
      </w:tblPr>
      <w:tblGrid>
        <w:gridCol w:w="719"/>
        <w:gridCol w:w="776"/>
        <w:gridCol w:w="719"/>
        <w:gridCol w:w="719"/>
        <w:gridCol w:w="776"/>
        <w:gridCol w:w="776"/>
        <w:gridCol w:w="776"/>
        <w:gridCol w:w="750"/>
        <w:gridCol w:w="750"/>
        <w:gridCol w:w="719"/>
        <w:gridCol w:w="750"/>
        <w:gridCol w:w="750"/>
        <w:gridCol w:w="719"/>
        <w:gridCol w:w="719"/>
        <w:gridCol w:w="719"/>
        <w:gridCol w:w="719"/>
        <w:gridCol w:w="750"/>
      </w:tblGrid>
      <w:tr w:rsidR="00431A75" w:rsidRPr="00390FC8" w:rsidTr="00390FC8">
        <w:trPr>
          <w:trHeight w:val="890"/>
          <w:jc w:val="center"/>
        </w:trPr>
        <w:tc>
          <w:tcPr>
            <w:tcW w:w="719"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Класс</w:t>
            </w:r>
          </w:p>
        </w:tc>
        <w:tc>
          <w:tcPr>
            <w:tcW w:w="776"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72"/>
            </w:r>
            <w:r w:rsidRPr="00390FC8">
              <w:rPr>
                <w:color w:val="000000" w:themeColor="text1"/>
                <w:sz w:val="20"/>
              </w:rPr>
              <w:t>, кг/м3</w:t>
            </w:r>
          </w:p>
        </w:tc>
        <w:tc>
          <w:tcPr>
            <w:tcW w:w="719"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E</w:t>
            </w:r>
            <w:r w:rsidRPr="00390FC8">
              <w:rPr>
                <w:color w:val="000000" w:themeColor="text1"/>
                <w:sz w:val="20"/>
              </w:rPr>
              <w:t>33Е*10-11, Па</w:t>
            </w:r>
          </w:p>
        </w:tc>
        <w:tc>
          <w:tcPr>
            <w:tcW w:w="719"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E</w:t>
            </w:r>
            <w:r w:rsidRPr="00390FC8">
              <w:rPr>
                <w:color w:val="000000" w:themeColor="text1"/>
                <w:sz w:val="20"/>
              </w:rPr>
              <w:t>33</w:t>
            </w:r>
            <w:r w:rsidRPr="00390FC8">
              <w:rPr>
                <w:color w:val="000000" w:themeColor="text1"/>
                <w:sz w:val="20"/>
                <w:lang w:val="en-US"/>
              </w:rPr>
              <w:t>D</w:t>
            </w:r>
            <w:r w:rsidRPr="00390FC8">
              <w:rPr>
                <w:color w:val="000000" w:themeColor="text1"/>
                <w:sz w:val="20"/>
              </w:rPr>
              <w:t>*10-11, Па</w:t>
            </w:r>
          </w:p>
        </w:tc>
        <w:tc>
          <w:tcPr>
            <w:tcW w:w="776"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c</w:t>
            </w:r>
            <w:r w:rsidRPr="00390FC8">
              <w:rPr>
                <w:color w:val="000000" w:themeColor="text1"/>
                <w:sz w:val="20"/>
              </w:rPr>
              <w:t>3</w:t>
            </w:r>
            <w:r w:rsidRPr="00390FC8">
              <w:rPr>
                <w:color w:val="000000" w:themeColor="text1"/>
                <w:sz w:val="20"/>
                <w:szCs w:val="20"/>
              </w:rPr>
              <w:sym w:font="Symbol" w:char="F065"/>
            </w:r>
            <w:r w:rsidRPr="00390FC8">
              <w:rPr>
                <w:color w:val="000000" w:themeColor="text1"/>
                <w:sz w:val="20"/>
              </w:rPr>
              <w:t xml:space="preserve"> , м/с</w:t>
            </w:r>
          </w:p>
        </w:tc>
        <w:tc>
          <w:tcPr>
            <w:tcW w:w="776"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c</w:t>
            </w:r>
            <w:r w:rsidRPr="00390FC8">
              <w:rPr>
                <w:color w:val="000000" w:themeColor="text1"/>
                <w:sz w:val="20"/>
              </w:rPr>
              <w:t>3</w:t>
            </w:r>
            <w:r w:rsidRPr="00390FC8">
              <w:rPr>
                <w:color w:val="000000" w:themeColor="text1"/>
                <w:sz w:val="20"/>
                <w:lang w:val="en-US"/>
              </w:rPr>
              <w:t>D</w:t>
            </w:r>
            <w:r w:rsidRPr="00390FC8">
              <w:rPr>
                <w:color w:val="000000" w:themeColor="text1"/>
                <w:sz w:val="20"/>
              </w:rPr>
              <w:t xml:space="preserve"> , м/с</w:t>
            </w:r>
          </w:p>
        </w:tc>
        <w:tc>
          <w:tcPr>
            <w:tcW w:w="776"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65"/>
            </w:r>
            <w:r w:rsidRPr="00390FC8">
              <w:rPr>
                <w:color w:val="000000" w:themeColor="text1"/>
                <w:sz w:val="20"/>
              </w:rPr>
              <w:t xml:space="preserve">/ </w:t>
            </w:r>
            <w:r w:rsidRPr="00390FC8">
              <w:rPr>
                <w:color w:val="000000" w:themeColor="text1"/>
                <w:sz w:val="20"/>
                <w:szCs w:val="20"/>
                <w:lang w:val="en-US"/>
              </w:rPr>
              <w:sym w:font="Symbol" w:char="F065"/>
            </w:r>
            <w:r w:rsidRPr="00390FC8">
              <w:rPr>
                <w:color w:val="000000" w:themeColor="text1"/>
                <w:sz w:val="20"/>
              </w:rPr>
              <w:t>0</w:t>
            </w:r>
          </w:p>
        </w:tc>
        <w:tc>
          <w:tcPr>
            <w:tcW w:w="750"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72"/>
            </w:r>
            <w:r w:rsidRPr="00390FC8">
              <w:rPr>
                <w:color w:val="000000" w:themeColor="text1"/>
                <w:sz w:val="20"/>
                <w:szCs w:val="20"/>
              </w:rPr>
              <w:sym w:font="Symbol" w:char="F075"/>
            </w:r>
            <w:r w:rsidRPr="00390FC8">
              <w:rPr>
                <w:color w:val="000000" w:themeColor="text1"/>
                <w:sz w:val="20"/>
              </w:rPr>
              <w:t>*10-17, Ом*м</w:t>
            </w:r>
          </w:p>
        </w:tc>
        <w:tc>
          <w:tcPr>
            <w:tcW w:w="750"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73"/>
            </w:r>
            <w:r w:rsidRPr="00390FC8">
              <w:rPr>
                <w:color w:val="000000" w:themeColor="text1"/>
                <w:sz w:val="20"/>
              </w:rPr>
              <w:t>р*10-8, Па</w:t>
            </w:r>
          </w:p>
        </w:tc>
        <w:tc>
          <w:tcPr>
            <w:tcW w:w="719"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d</w:t>
            </w:r>
            <w:r w:rsidRPr="00390FC8">
              <w:rPr>
                <w:color w:val="000000" w:themeColor="text1"/>
                <w:sz w:val="20"/>
              </w:rPr>
              <w:t>33*1011 Кл/Н</w:t>
            </w:r>
          </w:p>
        </w:tc>
        <w:tc>
          <w:tcPr>
            <w:tcW w:w="750"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6B"/>
            </w:r>
            <w:r w:rsidRPr="00390FC8">
              <w:rPr>
                <w:color w:val="000000" w:themeColor="text1"/>
                <w:sz w:val="20"/>
              </w:rPr>
              <w:t>31</w:t>
            </w:r>
          </w:p>
        </w:tc>
        <w:tc>
          <w:tcPr>
            <w:tcW w:w="750"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szCs w:val="20"/>
              </w:rPr>
              <w:sym w:font="Symbol" w:char="F06B"/>
            </w:r>
            <w:r w:rsidRPr="00390FC8">
              <w:rPr>
                <w:color w:val="000000" w:themeColor="text1"/>
                <w:sz w:val="20"/>
              </w:rPr>
              <w:t>33</w:t>
            </w:r>
          </w:p>
        </w:tc>
        <w:tc>
          <w:tcPr>
            <w:tcW w:w="2157" w:type="dxa"/>
            <w:gridSpan w:val="3"/>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tg</w:t>
            </w:r>
            <w:r w:rsidRPr="00390FC8">
              <w:rPr>
                <w:color w:val="000000" w:themeColor="text1"/>
                <w:sz w:val="20"/>
              </w:rPr>
              <w:t xml:space="preserve"> </w:t>
            </w:r>
            <w:r w:rsidRPr="00390FC8">
              <w:rPr>
                <w:color w:val="000000" w:themeColor="text1"/>
                <w:sz w:val="20"/>
                <w:szCs w:val="20"/>
              </w:rPr>
              <w:sym w:font="Symbol" w:char="F073"/>
            </w:r>
            <w:r w:rsidRPr="00390FC8">
              <w:rPr>
                <w:color w:val="000000" w:themeColor="text1"/>
                <w:sz w:val="20"/>
              </w:rPr>
              <w:t>, %</w:t>
            </w:r>
          </w:p>
        </w:tc>
        <w:tc>
          <w:tcPr>
            <w:tcW w:w="719"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t</w:t>
            </w:r>
            <w:r w:rsidRPr="00390FC8">
              <w:rPr>
                <w:color w:val="000000" w:themeColor="text1"/>
                <w:sz w:val="20"/>
              </w:rPr>
              <w:t>к, оС</w:t>
            </w:r>
          </w:p>
        </w:tc>
        <w:tc>
          <w:tcPr>
            <w:tcW w:w="750" w:type="dxa"/>
            <w:vMerge w:val="restart"/>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 xml:space="preserve">tg </w:t>
            </w:r>
            <w:r w:rsidRPr="00390FC8">
              <w:rPr>
                <w:color w:val="000000" w:themeColor="text1"/>
                <w:sz w:val="20"/>
                <w:szCs w:val="20"/>
                <w:lang w:val="en-US"/>
              </w:rPr>
              <w:sym w:font="Symbol" w:char="F064"/>
            </w:r>
            <w:r w:rsidRPr="00390FC8">
              <w:rPr>
                <w:color w:val="000000" w:themeColor="text1"/>
                <w:sz w:val="20"/>
              </w:rPr>
              <w:t>, %</w:t>
            </w:r>
          </w:p>
        </w:tc>
      </w:tr>
      <w:tr w:rsidR="00431A75" w:rsidRPr="00390FC8" w:rsidTr="00390FC8">
        <w:trPr>
          <w:trHeight w:val="1058"/>
          <w:jc w:val="center"/>
        </w:trPr>
        <w:tc>
          <w:tcPr>
            <w:tcW w:w="719"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76"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19"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19"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76"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76"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76"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50"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50"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19"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50"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50"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p>
        </w:tc>
        <w:tc>
          <w:tcPr>
            <w:tcW w:w="719" w:type="dxa"/>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 xml:space="preserve">&lt; 50 кВ/см </w:t>
            </w:r>
          </w:p>
        </w:tc>
        <w:tc>
          <w:tcPr>
            <w:tcW w:w="719" w:type="dxa"/>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100 кВ/м</w:t>
            </w:r>
          </w:p>
        </w:tc>
        <w:tc>
          <w:tcPr>
            <w:tcW w:w="719" w:type="dxa"/>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 xml:space="preserve">200 </w:t>
            </w:r>
            <w:r w:rsidRPr="00390FC8">
              <w:rPr>
                <w:color w:val="000000" w:themeColor="text1"/>
                <w:sz w:val="20"/>
              </w:rPr>
              <w:t>кВ</w:t>
            </w:r>
            <w:r w:rsidRPr="00390FC8">
              <w:rPr>
                <w:color w:val="000000" w:themeColor="text1"/>
                <w:sz w:val="20"/>
                <w:lang w:val="en-US"/>
              </w:rPr>
              <w:t>/</w:t>
            </w:r>
            <w:r w:rsidRPr="00390FC8">
              <w:rPr>
                <w:color w:val="000000" w:themeColor="text1"/>
                <w:sz w:val="20"/>
              </w:rPr>
              <w:t>м</w:t>
            </w:r>
          </w:p>
        </w:tc>
        <w:tc>
          <w:tcPr>
            <w:tcW w:w="719"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lang w:val="en-US"/>
              </w:rPr>
            </w:pPr>
          </w:p>
        </w:tc>
        <w:tc>
          <w:tcPr>
            <w:tcW w:w="750" w:type="dxa"/>
            <w:vMerge/>
            <w:textDirection w:val="btLr"/>
            <w:vAlign w:val="center"/>
          </w:tcPr>
          <w:p w:rsidR="00431A75" w:rsidRPr="00390FC8" w:rsidRDefault="00431A75" w:rsidP="00390FC8">
            <w:pPr>
              <w:pStyle w:val="a3"/>
              <w:shd w:val="clear" w:color="000000" w:fill="FFFFFF" w:themeFill="background1"/>
              <w:suppressAutoHyphens/>
              <w:spacing w:line="360" w:lineRule="auto"/>
              <w:ind w:firstLine="0"/>
              <w:jc w:val="left"/>
              <w:rPr>
                <w:color w:val="000000" w:themeColor="text1"/>
                <w:sz w:val="20"/>
                <w:lang w:val="en-US"/>
              </w:rPr>
            </w:pPr>
          </w:p>
        </w:tc>
      </w:tr>
      <w:tr w:rsidR="0095582B" w:rsidRPr="00390FC8" w:rsidTr="00390FC8">
        <w:trPr>
          <w:trHeight w:val="508"/>
          <w:jc w:val="center"/>
        </w:trPr>
        <w:tc>
          <w:tcPr>
            <w:tcW w:w="719"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I</w:t>
            </w:r>
            <w:r w:rsidR="00431A75" w:rsidRPr="00390FC8">
              <w:rPr>
                <w:color w:val="000000" w:themeColor="text1"/>
                <w:sz w:val="20"/>
                <w:lang w:val="en-US"/>
              </w:rPr>
              <w:t>I</w:t>
            </w:r>
          </w:p>
        </w:tc>
        <w:tc>
          <w:tcPr>
            <w:tcW w:w="776"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7</w:t>
            </w:r>
            <w:r w:rsidRPr="00390FC8">
              <w:rPr>
                <w:color w:val="000000" w:themeColor="text1"/>
                <w:sz w:val="20"/>
              </w:rPr>
              <w:t>2</w:t>
            </w:r>
            <w:r w:rsidR="0095582B" w:rsidRPr="00390FC8">
              <w:rPr>
                <w:color w:val="000000" w:themeColor="text1"/>
                <w:sz w:val="20"/>
                <w:lang w:val="en-US"/>
              </w:rPr>
              <w:t>00</w:t>
            </w:r>
          </w:p>
        </w:tc>
        <w:tc>
          <w:tcPr>
            <w:tcW w:w="719"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0,</w:t>
            </w:r>
            <w:r w:rsidR="00431A75" w:rsidRPr="00390FC8">
              <w:rPr>
                <w:color w:val="000000" w:themeColor="text1"/>
                <w:sz w:val="20"/>
              </w:rPr>
              <w:t>7</w:t>
            </w:r>
            <w:r w:rsidRPr="00390FC8">
              <w:rPr>
                <w:color w:val="000000" w:themeColor="text1"/>
                <w:sz w:val="20"/>
                <w:lang w:val="en-US"/>
              </w:rPr>
              <w:t>0</w:t>
            </w:r>
          </w:p>
        </w:tc>
        <w:tc>
          <w:tcPr>
            <w:tcW w:w="719"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1,22</w:t>
            </w:r>
          </w:p>
        </w:tc>
        <w:tc>
          <w:tcPr>
            <w:tcW w:w="776"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3</w:t>
            </w:r>
            <w:r w:rsidR="00431A75" w:rsidRPr="00390FC8">
              <w:rPr>
                <w:color w:val="000000" w:themeColor="text1"/>
                <w:sz w:val="20"/>
              </w:rPr>
              <w:t>22</w:t>
            </w:r>
            <w:r w:rsidRPr="00390FC8">
              <w:rPr>
                <w:color w:val="000000" w:themeColor="text1"/>
                <w:sz w:val="20"/>
                <w:lang w:val="en-US"/>
              </w:rPr>
              <w:t>0</w:t>
            </w:r>
          </w:p>
        </w:tc>
        <w:tc>
          <w:tcPr>
            <w:tcW w:w="776"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4</w:t>
            </w:r>
            <w:r w:rsidR="00431A75" w:rsidRPr="00390FC8">
              <w:rPr>
                <w:color w:val="000000" w:themeColor="text1"/>
                <w:sz w:val="20"/>
              </w:rPr>
              <w:t>12</w:t>
            </w:r>
            <w:r w:rsidRPr="00390FC8">
              <w:rPr>
                <w:color w:val="000000" w:themeColor="text1"/>
                <w:sz w:val="20"/>
                <w:lang w:val="en-US"/>
              </w:rPr>
              <w:t>0</w:t>
            </w:r>
          </w:p>
        </w:tc>
        <w:tc>
          <w:tcPr>
            <w:tcW w:w="776"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2300</w:t>
            </w:r>
          </w:p>
        </w:tc>
        <w:tc>
          <w:tcPr>
            <w:tcW w:w="750"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w:t>
            </w:r>
          </w:p>
        </w:tc>
        <w:tc>
          <w:tcPr>
            <w:tcW w:w="750"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lang w:val="en-US"/>
              </w:rPr>
            </w:pPr>
            <w:r w:rsidRPr="00390FC8">
              <w:rPr>
                <w:color w:val="000000" w:themeColor="text1"/>
                <w:sz w:val="20"/>
                <w:lang w:val="en-US"/>
              </w:rPr>
              <w:t>-</w:t>
            </w:r>
          </w:p>
        </w:tc>
        <w:tc>
          <w:tcPr>
            <w:tcW w:w="719"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31,6</w:t>
            </w:r>
          </w:p>
        </w:tc>
        <w:tc>
          <w:tcPr>
            <w:tcW w:w="750"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0,</w:t>
            </w:r>
            <w:r w:rsidR="00431A75" w:rsidRPr="00390FC8">
              <w:rPr>
                <w:color w:val="000000" w:themeColor="text1"/>
                <w:sz w:val="20"/>
              </w:rPr>
              <w:t>3</w:t>
            </w:r>
          </w:p>
        </w:tc>
        <w:tc>
          <w:tcPr>
            <w:tcW w:w="750" w:type="dxa"/>
            <w:vAlign w:val="center"/>
          </w:tcPr>
          <w:p w:rsidR="0095582B" w:rsidRPr="00390FC8" w:rsidRDefault="0095582B"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lang w:val="en-US"/>
              </w:rPr>
              <w:t>0,6</w:t>
            </w:r>
            <w:r w:rsidR="00431A75" w:rsidRPr="00390FC8">
              <w:rPr>
                <w:color w:val="000000" w:themeColor="text1"/>
                <w:sz w:val="20"/>
              </w:rPr>
              <w:t>5</w:t>
            </w:r>
          </w:p>
        </w:tc>
        <w:tc>
          <w:tcPr>
            <w:tcW w:w="719"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1,2</w:t>
            </w:r>
          </w:p>
        </w:tc>
        <w:tc>
          <w:tcPr>
            <w:tcW w:w="719"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2,0</w:t>
            </w:r>
          </w:p>
        </w:tc>
        <w:tc>
          <w:tcPr>
            <w:tcW w:w="719"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3,0</w:t>
            </w:r>
          </w:p>
        </w:tc>
        <w:tc>
          <w:tcPr>
            <w:tcW w:w="719"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250</w:t>
            </w:r>
          </w:p>
        </w:tc>
        <w:tc>
          <w:tcPr>
            <w:tcW w:w="750" w:type="dxa"/>
            <w:vAlign w:val="center"/>
          </w:tcPr>
          <w:p w:rsidR="0095582B" w:rsidRPr="00390FC8" w:rsidRDefault="00431A75" w:rsidP="00390FC8">
            <w:pPr>
              <w:pStyle w:val="a3"/>
              <w:shd w:val="clear" w:color="000000" w:fill="FFFFFF" w:themeFill="background1"/>
              <w:suppressAutoHyphens/>
              <w:spacing w:line="360" w:lineRule="auto"/>
              <w:ind w:firstLine="0"/>
              <w:jc w:val="left"/>
              <w:rPr>
                <w:color w:val="000000" w:themeColor="text1"/>
                <w:sz w:val="20"/>
              </w:rPr>
            </w:pPr>
            <w:r w:rsidRPr="00390FC8">
              <w:rPr>
                <w:color w:val="000000" w:themeColor="text1"/>
                <w:sz w:val="20"/>
              </w:rPr>
              <w:t>1,2</w:t>
            </w:r>
          </w:p>
        </w:tc>
      </w:tr>
    </w:tbl>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390FC8" w:rsidRDefault="00390FC8" w:rsidP="00390FC8">
      <w:pPr>
        <w:pStyle w:val="a3"/>
        <w:shd w:val="clear" w:color="000000" w:fill="FFFFFF" w:themeFill="background1"/>
        <w:suppressAutoHyphens/>
        <w:spacing w:line="360" w:lineRule="auto"/>
        <w:ind w:firstLine="709"/>
        <w:rPr>
          <w:color w:val="000000" w:themeColor="text1"/>
        </w:rPr>
        <w:sectPr w:rsidR="00390FC8" w:rsidSect="00390FC8">
          <w:pgSz w:w="16838" w:h="11906" w:orient="landscape"/>
          <w:pgMar w:top="1701" w:right="1134" w:bottom="851" w:left="1134" w:header="709" w:footer="709" w:gutter="0"/>
          <w:cols w:space="708"/>
          <w:docGrid w:linePitch="360"/>
        </w:sectPr>
      </w:pPr>
    </w:p>
    <w:p w:rsidR="00390FC8" w:rsidRPr="00390FC8" w:rsidRDefault="00390FC8" w:rsidP="00390FC8">
      <w:pPr>
        <w:pStyle w:val="a3"/>
        <w:shd w:val="clear" w:color="000000" w:fill="FFFFFF" w:themeFill="background1"/>
        <w:suppressAutoHyphens/>
        <w:spacing w:line="360" w:lineRule="auto"/>
        <w:rPr>
          <w:color w:val="000000" w:themeColor="text1"/>
        </w:rPr>
      </w:pPr>
      <w:r w:rsidRPr="00390FC8">
        <w:rPr>
          <w:color w:val="000000" w:themeColor="text1"/>
        </w:rPr>
        <w:t>2) Масса:</w:t>
      </w:r>
    </w:p>
    <w:p w:rsidR="00390FC8" w:rsidRDefault="00390FC8" w:rsidP="00390FC8">
      <w:pPr>
        <w:pStyle w:val="a3"/>
        <w:shd w:val="clear" w:color="000000" w:fill="FFFFFF" w:themeFill="background1"/>
        <w:suppressAutoHyphens/>
        <w:spacing w:line="360" w:lineRule="auto"/>
        <w:ind w:firstLine="709"/>
        <w:jc w:val="center"/>
      </w:pPr>
    </w:p>
    <w:p w:rsidR="00390FC8" w:rsidRDefault="00390FC8" w:rsidP="00390FC8">
      <w:pPr>
        <w:pStyle w:val="a3"/>
        <w:shd w:val="clear" w:color="000000" w:fill="FFFFFF" w:themeFill="background1"/>
        <w:suppressAutoHyphens/>
        <w:spacing w:line="360" w:lineRule="auto"/>
        <w:ind w:firstLine="0"/>
        <w:jc w:val="center"/>
        <w:rPr>
          <w:color w:val="000000" w:themeColor="text1"/>
        </w:rPr>
      </w:pPr>
      <w:r w:rsidRPr="00174735">
        <w:rPr>
          <w:position w:val="-10"/>
        </w:rPr>
        <w:object w:dxaOrig="4320" w:dyaOrig="320">
          <v:shape id="_x0000_i1036" type="#_x0000_t75" style="width:231pt;height:15.75pt" o:ole="" o:allowoverlap="f">
            <v:imagedata r:id="rId30" o:title=""/>
          </v:shape>
          <o:OLEObject Type="Embed" ProgID="Equation.3" ShapeID="_x0000_i1036" DrawAspect="Content" ObjectID="_1459001532" r:id="rId31"/>
        </w:objec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4</w:t>
      </w:r>
      <w:r w:rsidR="0095582B" w:rsidRPr="00390FC8">
        <w:rPr>
          <w:b/>
          <w:bCs/>
          <w:color w:val="000000" w:themeColor="text1"/>
        </w:rPr>
        <w:t xml:space="preserve"> Расчет электроакустических параметров на рез</w:t>
      </w:r>
      <w:r>
        <w:rPr>
          <w:b/>
          <w:bCs/>
          <w:color w:val="000000" w:themeColor="text1"/>
        </w:rPr>
        <w:t>онансной частоте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 xml:space="preserve">Пьезоэлектрический </w:t>
      </w:r>
      <w:r w:rsidR="00956EE9" w:rsidRPr="00390FC8">
        <w:rPr>
          <w:color w:val="000000" w:themeColor="text1"/>
        </w:rPr>
        <w:t>диск</w:t>
      </w:r>
      <w:r w:rsidRPr="00390FC8">
        <w:rPr>
          <w:color w:val="000000" w:themeColor="text1"/>
        </w:rPr>
        <w:t xml:space="preserve"> с использованием пьезоэффекта –</w:t>
      </w:r>
      <w:r w:rsidR="00390FC8">
        <w:rPr>
          <w:color w:val="000000" w:themeColor="text1"/>
        </w:rPr>
        <w:t xml:space="preserve"> </w:t>
      </w:r>
      <w:r w:rsidRPr="00390FC8">
        <w:rPr>
          <w:color w:val="000000" w:themeColor="text1"/>
        </w:rPr>
        <w:t>продольного:</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Default="0095582B" w:rsidP="00390FC8">
      <w:pPr>
        <w:pStyle w:val="a3"/>
        <w:shd w:val="clear" w:color="000000" w:fill="FFFFFF" w:themeFill="background1"/>
        <w:tabs>
          <w:tab w:val="left" w:pos="3600"/>
          <w:tab w:val="left" w:pos="4248"/>
          <w:tab w:val="left" w:pos="7560"/>
        </w:tabs>
        <w:suppressAutoHyphens/>
        <w:spacing w:line="360" w:lineRule="auto"/>
        <w:ind w:firstLine="0"/>
        <w:jc w:val="center"/>
        <w:rPr>
          <w:color w:val="000000" w:themeColor="text1"/>
        </w:rPr>
      </w:pPr>
      <w:r w:rsidRPr="00390FC8">
        <w:rPr>
          <w:color w:val="000000" w:themeColor="text1"/>
        </w:rPr>
        <w:object w:dxaOrig="180" w:dyaOrig="340">
          <v:shape id="_x0000_i1037" type="#_x0000_t75" style="width:9pt;height:17.25pt" o:ole="">
            <v:imagedata r:id="rId32" o:title=""/>
          </v:shape>
          <o:OLEObject Type="Embed" ProgID="Equation.3" ShapeID="_x0000_i1037" DrawAspect="Content" ObjectID="_1459001533" r:id="rId33"/>
        </w:object>
      </w:r>
      <w:r w:rsidRPr="00390FC8">
        <w:rPr>
          <w:b/>
          <w:color w:val="000000" w:themeColor="text1"/>
        </w:rPr>
        <w:object w:dxaOrig="980" w:dyaOrig="620">
          <v:shape id="_x0000_i1038" type="#_x0000_t75" style="width:48.75pt;height:30.75pt" o:ole="">
            <v:imagedata r:id="rId34" o:title=""/>
          </v:shape>
          <o:OLEObject Type="Embed" ProgID="Equation.3" ShapeID="_x0000_i1038" DrawAspect="Content" ObjectID="_1459001534" r:id="rId35"/>
        </w:object>
      </w:r>
      <w:r w:rsidR="00390FC8">
        <w:rPr>
          <w:color w:val="000000" w:themeColor="text1"/>
        </w:rPr>
        <w:t xml:space="preserve"> </w:t>
      </w:r>
      <w:r w:rsidRPr="00390FC8">
        <w:rPr>
          <w:color w:val="000000" w:themeColor="text1"/>
          <w:lang w:val="en-US"/>
        </w:rPr>
        <w:t>D</w:t>
      </w:r>
      <w:r w:rsidRPr="00390FC8">
        <w:rPr>
          <w:color w:val="000000" w:themeColor="text1"/>
        </w:rPr>
        <w:t>=</w:t>
      </w:r>
      <w:r w:rsidR="00D744D5" w:rsidRPr="00390FC8">
        <w:rPr>
          <w:color w:val="000000" w:themeColor="text1"/>
        </w:rPr>
        <w:t>2*</w:t>
      </w:r>
      <w:r w:rsidR="00D744D5" w:rsidRPr="00390FC8">
        <w:rPr>
          <w:color w:val="000000" w:themeColor="text1"/>
          <w:lang w:val="en-US"/>
        </w:rPr>
        <w:t>a</w:t>
      </w:r>
      <w:r w:rsidR="00D744D5" w:rsidRPr="00390FC8">
        <w:rPr>
          <w:color w:val="000000" w:themeColor="text1"/>
        </w:rPr>
        <w:t>=0,276</w:t>
      </w:r>
      <w:r w:rsidRPr="00390FC8">
        <w:rPr>
          <w:color w:val="000000" w:themeColor="text1"/>
        </w:rPr>
        <w:t xml:space="preserve"> м</w:t>
      </w:r>
    </w:p>
    <w:p w:rsidR="00390FC8" w:rsidRDefault="00390FC8" w:rsidP="00390FC8">
      <w:pPr>
        <w:pStyle w:val="a3"/>
        <w:shd w:val="clear" w:color="000000" w:fill="FFFFFF" w:themeFill="background1"/>
        <w:tabs>
          <w:tab w:val="left" w:pos="3600"/>
          <w:tab w:val="left" w:pos="4248"/>
          <w:tab w:val="left" w:pos="7560"/>
        </w:tabs>
        <w:suppressAutoHyphens/>
        <w:spacing w:line="360" w:lineRule="auto"/>
        <w:ind w:firstLine="709"/>
        <w:rPr>
          <w:color w:val="000000" w:themeColor="text1"/>
        </w:rPr>
      </w:pPr>
    </w:p>
    <w:p w:rsidR="00390FC8" w:rsidRDefault="00390FC8" w:rsidP="00390FC8">
      <w:pPr>
        <w:pStyle w:val="a3"/>
        <w:shd w:val="clear" w:color="000000" w:fill="FFFFFF" w:themeFill="background1"/>
        <w:tabs>
          <w:tab w:val="left" w:pos="3600"/>
          <w:tab w:val="left" w:pos="4248"/>
          <w:tab w:val="left" w:pos="7560"/>
        </w:tabs>
        <w:suppressAutoHyphens/>
        <w:spacing w:line="360" w:lineRule="auto"/>
        <w:ind w:firstLine="0"/>
        <w:jc w:val="center"/>
        <w:rPr>
          <w:color w:val="000000" w:themeColor="text1"/>
        </w:rPr>
      </w:pPr>
      <w:r w:rsidRPr="00390FC8">
        <w:rPr>
          <w:b/>
          <w:color w:val="000000" w:themeColor="text1"/>
          <w:lang w:val="en-US"/>
        </w:rPr>
        <w:object w:dxaOrig="2040" w:dyaOrig="660">
          <v:shape id="_x0000_i1039" type="#_x0000_t75" style="width:102pt;height:33pt" o:ole="">
            <v:imagedata r:id="rId36" o:title=""/>
          </v:shape>
          <o:OLEObject Type="Embed" ProgID="Equation.3" ShapeID="_x0000_i1039" DrawAspect="Content" ObjectID="_1459001535" r:id="rId37"/>
        </w:object>
      </w:r>
    </w:p>
    <w:p w:rsidR="00390FC8" w:rsidRPr="00390FC8" w:rsidRDefault="00390FC8" w:rsidP="00390FC8">
      <w:pPr>
        <w:pStyle w:val="a3"/>
        <w:shd w:val="clear" w:color="000000" w:fill="FFFFFF" w:themeFill="background1"/>
        <w:tabs>
          <w:tab w:val="left" w:pos="3600"/>
          <w:tab w:val="left" w:pos="4248"/>
          <w:tab w:val="left" w:pos="7560"/>
        </w:tabs>
        <w:suppressAutoHyphens/>
        <w:spacing w:line="360" w:lineRule="auto"/>
        <w:ind w:firstLine="709"/>
        <w:rPr>
          <w:color w:val="000000" w:themeColor="text1"/>
        </w:rPr>
      </w:pPr>
    </w:p>
    <w:p w:rsidR="0095582B" w:rsidRPr="00390FC8" w:rsidRDefault="00E75DF9" w:rsidP="00390FC8">
      <w:pPr>
        <w:pStyle w:val="a3"/>
        <w:shd w:val="clear" w:color="000000" w:fill="FFFFFF" w:themeFill="background1"/>
        <w:suppressAutoHyphens/>
        <w:spacing w:line="360" w:lineRule="auto"/>
        <w:ind w:firstLine="709"/>
        <w:rPr>
          <w:color w:val="000000" w:themeColor="text1"/>
        </w:rPr>
      </w:pPr>
      <w:r>
        <w:rPr>
          <w:color w:val="000000" w:themeColor="text1"/>
        </w:rPr>
      </w:r>
      <w:r>
        <w:rPr>
          <w:color w:val="000000" w:themeColor="text1"/>
        </w:rPr>
        <w:pict>
          <v:group id="_x0000_s1026" style="width:162pt;height:36pt;mso-position-horizontal-relative:char;mso-position-vertical-relative:line" coordorigin="3321,4298" coordsize="3240,225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7" type="#_x0000_t22" style="position:absolute;left:3681;top:4416;width:1440;height:1800"/>
            <v:line id="_x0000_s1028" style="position:absolute;flip:x" from="3321,4596" to="5121,4596"/>
            <v:line id="_x0000_s1029" style="position:absolute;flip:x" from="3321,5956" to="3681,5956"/>
            <v:line id="_x0000_s1030" style="position:absolute" from="3321,4596" to="3321,6036">
              <v:stroke startarrow="block" endarrow="block"/>
            </v:line>
            <v:line id="_x0000_s1031" style="position:absolute;flip:y" from="4401,4298" to="4401,4658"/>
            <v:line id="_x0000_s1032" style="position:absolute;flip:y" from="4401,5114" to="4401,5474"/>
            <v:line id="_x0000_s1033" style="position:absolute;flip:y" from="4401,5654" to="4401,6014"/>
            <v:line id="_x0000_s1034" style="position:absolute;flip:y" from="4401,6194" to="4401,6554"/>
            <v:line id="_x0000_s1035" style="position:absolute" from="3681,5956" to="3681,6523"/>
            <v:line id="_x0000_s1036" style="position:absolute" from="5121,5956" to="5121,6523"/>
            <v:line id="_x0000_s1037" style="position:absolute" from="3681,6496" to="5121,6496">
              <v:stroke startarrow="block" endarrow="block"/>
            </v:line>
            <v:line id="_x0000_s1038" style="position:absolute;flip:y" from="4581,4416" to="5121,4776"/>
            <v:line id="_x0000_s1039" style="position:absolute" from="5121,4416" to="6561,4416"/>
            <w10:wrap type="none"/>
            <w10:anchorlock/>
          </v:group>
        </w:pict>
      </w:r>
    </w:p>
    <w:p w:rsidR="0095582B" w:rsidRPr="00390FC8" w:rsidRDefault="0095582B" w:rsidP="00390FC8">
      <w:pPr>
        <w:pStyle w:val="a3"/>
        <w:shd w:val="clear" w:color="000000" w:fill="FFFFFF" w:themeFill="background1"/>
        <w:suppressAutoHyphens/>
        <w:spacing w:line="360" w:lineRule="auto"/>
        <w:ind w:firstLine="709"/>
        <w:jc w:val="left"/>
        <w:rPr>
          <w:b/>
          <w:color w:val="000000" w:themeColor="text1"/>
        </w:rPr>
      </w:pPr>
      <w:r w:rsidRPr="00390FC8">
        <w:rPr>
          <w:b/>
          <w:color w:val="000000" w:themeColor="text1"/>
        </w:rPr>
        <w:t xml:space="preserve">Рис. </w:t>
      </w:r>
      <w:r w:rsidR="00956EE9" w:rsidRPr="00390FC8">
        <w:rPr>
          <w:b/>
          <w:color w:val="000000" w:themeColor="text1"/>
        </w:rPr>
        <w:t>3</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D744D5"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По учебному пособию [4]</w:t>
      </w:r>
      <w:r w:rsidR="0095582B" w:rsidRPr="00390FC8">
        <w:rPr>
          <w:color w:val="000000" w:themeColor="text1"/>
        </w:rPr>
        <w:t xml:space="preserve"> условие электромеханического резонанса при продольном пьезоэффекте – для сплошного стержня:</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390FC8" w:rsidRDefault="0095582B" w:rsidP="00390FC8">
      <w:pPr>
        <w:pStyle w:val="a3"/>
        <w:shd w:val="clear" w:color="000000" w:fill="FFFFFF" w:themeFill="background1"/>
        <w:suppressAutoHyphens/>
        <w:spacing w:line="360" w:lineRule="auto"/>
        <w:ind w:firstLine="0"/>
        <w:jc w:val="center"/>
        <w:rPr>
          <w:color w:val="000000" w:themeColor="text1"/>
        </w:rPr>
      </w:pPr>
      <w:r w:rsidRPr="00390FC8">
        <w:rPr>
          <w:color w:val="000000" w:themeColor="text1"/>
        </w:rPr>
        <w:object w:dxaOrig="900" w:dyaOrig="660">
          <v:shape id="_x0000_i1041" type="#_x0000_t75" style="width:45pt;height:33pt" o:ole="">
            <v:imagedata r:id="rId25" o:title=""/>
          </v:shape>
          <o:OLEObject Type="Embed" ProgID="Equation.3" ShapeID="_x0000_i1041" DrawAspect="Content" ObjectID="_1459001536" r:id="rId38"/>
        </w:objec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где: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iCs/>
          <w:color w:val="000000" w:themeColor="text1"/>
          <w:lang w:val="en-US"/>
        </w:rPr>
        <w:t>l</w:t>
      </w:r>
      <w:r w:rsidRPr="00390FC8">
        <w:rPr>
          <w:color w:val="000000" w:themeColor="text1"/>
        </w:rPr>
        <w:t xml:space="preserve"> – размер стержня в направлении колебаний</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Из условия при продольном пьезоэффекте, получается:</w: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D744D5" w:rsidP="00390FC8">
      <w:pPr>
        <w:pStyle w:val="a3"/>
        <w:shd w:val="clear" w:color="000000" w:fill="FFFFFF" w:themeFill="background1"/>
        <w:suppressAutoHyphens/>
        <w:spacing w:line="360" w:lineRule="auto"/>
        <w:ind w:firstLine="0"/>
        <w:jc w:val="center"/>
        <w:rPr>
          <w:color w:val="000000" w:themeColor="text1"/>
          <w:lang w:val="en-US"/>
        </w:rPr>
      </w:pPr>
      <w:r w:rsidRPr="00390FC8">
        <w:rPr>
          <w:color w:val="000000" w:themeColor="text1"/>
        </w:rPr>
        <w:object w:dxaOrig="900" w:dyaOrig="660">
          <v:shape id="_x0000_i1042" type="#_x0000_t75" style="width:45pt;height:33pt" o:ole="">
            <v:imagedata r:id="rId25" o:title=""/>
          </v:shape>
          <o:OLEObject Type="Embed" ProgID="Equation.3" ShapeID="_x0000_i1042" DrawAspect="Content" ObjectID="_1459001537" r:id="rId39"/>
        </w:object>
      </w:r>
    </w:p>
    <w:p w:rsidR="00D744D5" w:rsidRPr="00390FC8" w:rsidRDefault="00D744D5" w:rsidP="00390FC8">
      <w:pPr>
        <w:pStyle w:val="a3"/>
        <w:shd w:val="clear" w:color="000000" w:fill="FFFFFF" w:themeFill="background1"/>
        <w:suppressAutoHyphens/>
        <w:spacing w:line="360" w:lineRule="auto"/>
        <w:ind w:firstLine="0"/>
        <w:jc w:val="center"/>
        <w:rPr>
          <w:color w:val="000000" w:themeColor="text1"/>
          <w:lang w:val="en-US"/>
        </w:rPr>
      </w:pPr>
      <w:r w:rsidRPr="00390FC8">
        <w:rPr>
          <w:color w:val="000000" w:themeColor="text1"/>
        </w:rPr>
        <w:object w:dxaOrig="820" w:dyaOrig="740">
          <v:shape id="_x0000_i1043" type="#_x0000_t75" style="width:41.25pt;height:36.75pt" o:ole="">
            <v:imagedata r:id="rId40" o:title=""/>
          </v:shape>
          <o:OLEObject Type="Embed" ProgID="Equation.3" ShapeID="_x0000_i1043" DrawAspect="Content" ObjectID="_1459001538" r:id="rId41"/>
        </w:objec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956EE9"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object w:dxaOrig="1100" w:dyaOrig="320">
          <v:shape id="_x0000_i1044" type="#_x0000_t75" style="width:54.75pt;height:15.75pt" o:ole="">
            <v:imagedata r:id="rId42" o:title=""/>
          </v:shape>
          <o:OLEObject Type="Embed" ProgID="Equation.3" ShapeID="_x0000_i1044" DrawAspect="Content" ObjectID="_1459001539" r:id="rId43"/>
        </w:object>
      </w:r>
      <w:r w:rsidR="0095582B" w:rsidRPr="00390FC8">
        <w:rPr>
          <w:color w:val="000000" w:themeColor="text1"/>
        </w:rPr>
        <w:t>– резонансный размер преобразователя.</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Коэффициент электромеханической трансформации (КЭМТ). При продольном пьезоэффекте:</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4B45E1"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lang w:val="en-US"/>
        </w:rPr>
        <w:object w:dxaOrig="2540" w:dyaOrig="620">
          <v:shape id="_x0000_i1045" type="#_x0000_t75" style="width:126.75pt;height:30.75pt" o:ole="">
            <v:imagedata r:id="rId44" o:title=""/>
          </v:shape>
          <o:OLEObject Type="Embed" ProgID="Equation.3" ShapeID="_x0000_i1045" DrawAspect="Content" ObjectID="_1459001540" r:id="rId45"/>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Электромеханическая добротность:</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4B45E1"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2580" w:dyaOrig="740">
          <v:shape id="_x0000_i1046" type="#_x0000_t75" style="width:129pt;height:36.75pt" o:ole="">
            <v:imagedata r:id="rId46" o:title=""/>
          </v:shape>
          <o:OLEObject Type="Embed" ProgID="Equation.3" ShapeID="_x0000_i1046" DrawAspect="Content" ObjectID="_1459001541" r:id="rId47"/>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6EE9"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где </w:t>
      </w:r>
      <w:r w:rsidRPr="00390FC8">
        <w:rPr>
          <w:color w:val="000000" w:themeColor="text1"/>
          <w:sz w:val="28"/>
        </w:rPr>
        <w:object w:dxaOrig="999" w:dyaOrig="380">
          <v:shape id="_x0000_i1047" type="#_x0000_t75" style="width:50.25pt;height:18.75pt" o:ole="">
            <v:imagedata r:id="rId48" o:title=""/>
          </v:shape>
          <o:OLEObject Type="Embed" ProgID="Equation.3" ShapeID="_x0000_i1047" DrawAspect="Content" ObjectID="_1459001542" r:id="rId49"/>
        </w:object>
      </w:r>
      <w:r w:rsidRPr="00390FC8">
        <w:rPr>
          <w:color w:val="000000" w:themeColor="text1"/>
          <w:sz w:val="28"/>
        </w:rPr>
        <w:t>(из справочника [4])</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Ширина полосы пропускания:</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180" w:dyaOrig="340">
          <v:shape id="_x0000_i1048" type="#_x0000_t75" style="width:9pt;height:17.25pt" o:ole="">
            <v:imagedata r:id="rId32" o:title=""/>
          </v:shape>
          <o:OLEObject Type="Embed" ProgID="Equation.3" ShapeID="_x0000_i1048" DrawAspect="Content" ObjectID="_1459001543" r:id="rId50"/>
        </w:object>
      </w:r>
      <w:r w:rsidR="004B45E1" w:rsidRPr="00390FC8">
        <w:rPr>
          <w:color w:val="000000" w:themeColor="text1"/>
          <w:sz w:val="28"/>
        </w:rPr>
        <w:object w:dxaOrig="1980" w:dyaOrig="660">
          <v:shape id="_x0000_i1049" type="#_x0000_t75" style="width:99pt;height:33pt" o:ole="">
            <v:imagedata r:id="rId51" o:title=""/>
          </v:shape>
          <o:OLEObject Type="Embed" ProgID="Equation.3" ShapeID="_x0000_i1049" DrawAspect="Content" ObjectID="_1459001544" r:id="rId52"/>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Электрическая емкость:</w:t>
      </w:r>
    </w:p>
    <w:p w:rsidR="00390FC8" w:rsidRDefault="00390FC8"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4B45E1"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2299" w:dyaOrig="480">
          <v:shape id="_x0000_i1050" type="#_x0000_t75" style="width:114.75pt;height:24pt" o:ole="">
            <v:imagedata r:id="rId53" o:title=""/>
          </v:shape>
          <o:OLEObject Type="Embed" ProgID="Equation.3" ShapeID="_x0000_i1050" DrawAspect="Content" ObjectID="_1459001545" r:id="rId54"/>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где:</w:t>
      </w:r>
    </w:p>
    <w:p w:rsidR="0095582B" w:rsidRPr="00390FC8" w:rsidRDefault="00390FC8" w:rsidP="00390FC8">
      <w:pPr>
        <w:shd w:val="clear" w:color="000000" w:fill="FFFFFF" w:themeFill="background1"/>
        <w:suppressAutoHyphens/>
        <w:spacing w:line="360" w:lineRule="auto"/>
        <w:jc w:val="center"/>
        <w:rPr>
          <w:color w:val="000000" w:themeColor="text1"/>
          <w:sz w:val="28"/>
        </w:rPr>
      </w:pPr>
      <w:r w:rsidRPr="00174735">
        <w:rPr>
          <w:position w:val="-10"/>
        </w:rPr>
        <w:object w:dxaOrig="3000" w:dyaOrig="380">
          <v:shape id="_x0000_i1051" type="#_x0000_t75" style="width:174pt;height:20.25pt" o:ole="" o:allowoverlap="f">
            <v:imagedata r:id="rId55" o:title=""/>
          </v:shape>
          <o:OLEObject Type="Embed" ProgID="Equation.3" ShapeID="_x0000_i1051" DrawAspect="Content" ObjectID="_1459001546" r:id="rId56"/>
        </w:objec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rPr>
      </w:pPr>
    </w:p>
    <w:p w:rsidR="0095582B" w:rsidRPr="00390FC8" w:rsidRDefault="004B45E1" w:rsidP="00390FC8">
      <w:pPr>
        <w:shd w:val="clear" w:color="000000" w:fill="FFFFFF" w:themeFill="background1"/>
        <w:tabs>
          <w:tab w:val="num" w:pos="720"/>
        </w:tabs>
        <w:suppressAutoHyphens/>
        <w:spacing w:line="360" w:lineRule="auto"/>
        <w:jc w:val="center"/>
        <w:rPr>
          <w:color w:val="000000" w:themeColor="text1"/>
          <w:sz w:val="28"/>
        </w:rPr>
      </w:pPr>
      <w:r w:rsidRPr="00390FC8">
        <w:rPr>
          <w:color w:val="000000" w:themeColor="text1"/>
          <w:sz w:val="28"/>
        </w:rPr>
        <w:object w:dxaOrig="2820" w:dyaOrig="680">
          <v:shape id="_x0000_i1052" type="#_x0000_t75" style="width:141pt;height:33.75pt" o:ole="">
            <v:imagedata r:id="rId57" o:title=""/>
          </v:shape>
          <o:OLEObject Type="Embed" ProgID="Equation.3" ShapeID="_x0000_i1052" DrawAspect="Content" ObjectID="_1459001547" r:id="rId58"/>
        </w:object>
      </w:r>
    </w:p>
    <w:p w:rsidR="0095582B" w:rsidRPr="00390FC8" w:rsidRDefault="004B45E1" w:rsidP="00390FC8">
      <w:pPr>
        <w:shd w:val="clear" w:color="000000" w:fill="FFFFFF" w:themeFill="background1"/>
        <w:tabs>
          <w:tab w:val="num" w:pos="720"/>
        </w:tabs>
        <w:suppressAutoHyphens/>
        <w:spacing w:line="360" w:lineRule="auto"/>
        <w:ind w:firstLine="709"/>
        <w:jc w:val="both"/>
        <w:rPr>
          <w:color w:val="000000" w:themeColor="text1"/>
          <w:sz w:val="28"/>
          <w:lang w:val="en-US"/>
        </w:rPr>
      </w:pPr>
      <w:r w:rsidRPr="00390FC8">
        <w:rPr>
          <w:color w:val="000000" w:themeColor="text1"/>
          <w:sz w:val="28"/>
        </w:rPr>
        <w:object w:dxaOrig="2000" w:dyaOrig="380">
          <v:shape id="_x0000_i1053" type="#_x0000_t75" style="width:99.75pt;height:18.75pt" o:ole="">
            <v:imagedata r:id="rId59" o:title=""/>
          </v:shape>
          <o:OLEObject Type="Embed" ProgID="Equation.3" ShapeID="_x0000_i1053" DrawAspect="Content" ObjectID="_1459001548" r:id="rId60"/>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Электрический импеданс преобразователя:</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 xml:space="preserve">при </w:t>
      </w:r>
      <w:r w:rsidRPr="00390FC8">
        <w:rPr>
          <w:color w:val="000000" w:themeColor="text1"/>
        </w:rPr>
        <w:object w:dxaOrig="780" w:dyaOrig="380">
          <v:shape id="_x0000_i1054" type="#_x0000_t75" style="width:39pt;height:18.75pt" o:ole="">
            <v:imagedata r:id="rId61" o:title=""/>
          </v:shape>
          <o:OLEObject Type="Embed" ProgID="Equation.3" ShapeID="_x0000_i1054" DrawAspect="Content" ObjectID="_1459001549" r:id="rId62"/>
        </w:object>
      </w:r>
      <w:r w:rsidRPr="00390FC8">
        <w:rPr>
          <w:color w:val="000000" w:themeColor="text1"/>
        </w:rPr>
        <w:t xml:space="preserve"> активное сопротивление и импеданс:</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b/>
          <w:color w:val="000000" w:themeColor="text1"/>
          <w:sz w:val="28"/>
        </w:rPr>
        <w:object w:dxaOrig="1380" w:dyaOrig="680">
          <v:shape id="_x0000_i1055" type="#_x0000_t75" style="width:69pt;height:33.75pt" o:ole="">
            <v:imagedata r:id="rId63" o:title=""/>
          </v:shape>
          <o:OLEObject Type="Embed" ProgID="Equation.3" ShapeID="_x0000_i1055" DrawAspect="Content" ObjectID="_1459001550" r:id="rId64"/>
        </w:object>
      </w:r>
      <w:r w:rsidRPr="00390FC8">
        <w:rPr>
          <w:color w:val="000000" w:themeColor="text1"/>
          <w:sz w:val="28"/>
        </w:rPr>
        <w:t>и</w:t>
      </w:r>
      <w:r w:rsidRPr="00390FC8">
        <w:rPr>
          <w:color w:val="000000" w:themeColor="text1"/>
          <w:sz w:val="28"/>
        </w:rPr>
        <w:object w:dxaOrig="3900" w:dyaOrig="880">
          <v:shape id="_x0000_i1056" type="#_x0000_t75" style="width:195pt;height:44.25pt" o:ole="">
            <v:imagedata r:id="rId65" o:title=""/>
          </v:shape>
          <o:OLEObject Type="Embed" ProgID="Equation.3" ShapeID="_x0000_i1056" DrawAspect="Content" ObjectID="_1459001551" r:id="rId66"/>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где:</w:t>
      </w:r>
    </w:p>
    <w:p w:rsidR="0095582B" w:rsidRPr="00390FC8" w:rsidRDefault="0095582B" w:rsidP="00390FC8">
      <w:pPr>
        <w:shd w:val="clear" w:color="000000" w:fill="FFFFFF" w:themeFill="background1"/>
        <w:tabs>
          <w:tab w:val="num" w:pos="1080"/>
        </w:tabs>
        <w:suppressAutoHyphens/>
        <w:spacing w:line="360" w:lineRule="auto"/>
        <w:ind w:firstLine="709"/>
        <w:jc w:val="both"/>
        <w:rPr>
          <w:color w:val="000000" w:themeColor="text1"/>
          <w:sz w:val="28"/>
        </w:rPr>
      </w:pPr>
      <w:r w:rsidRPr="00390FC8">
        <w:rPr>
          <w:color w:val="000000" w:themeColor="text1"/>
          <w:sz w:val="28"/>
          <w:lang w:val="en-US"/>
        </w:rPr>
        <w:object w:dxaOrig="499" w:dyaOrig="360">
          <v:shape id="_x0000_i1057" type="#_x0000_t75" style="width:24.75pt;height:18pt" o:ole="">
            <v:imagedata r:id="rId67" o:title=""/>
          </v:shape>
          <o:OLEObject Type="Embed" ProgID="Equation.3" ShapeID="_x0000_i1057" DrawAspect="Content" ObjectID="_1459001552" r:id="rId68"/>
        </w:object>
      </w:r>
      <w:r w:rsidRPr="00390FC8">
        <w:rPr>
          <w:color w:val="000000" w:themeColor="text1"/>
          <w:sz w:val="28"/>
        </w:rPr>
        <w:t>активное электрическое сопротивление потерь</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390FC8" w:rsidP="00390FC8">
      <w:pPr>
        <w:shd w:val="clear" w:color="000000" w:fill="FFFFFF" w:themeFill="background1"/>
        <w:suppressAutoHyphens/>
        <w:spacing w:line="360" w:lineRule="auto"/>
        <w:jc w:val="center"/>
        <w:rPr>
          <w:color w:val="000000" w:themeColor="text1"/>
          <w:sz w:val="28"/>
        </w:rPr>
      </w:pPr>
      <w:r w:rsidRPr="00390FC8">
        <w:rPr>
          <w:b/>
          <w:position w:val="-28"/>
          <w:sz w:val="28"/>
        </w:rPr>
        <w:object w:dxaOrig="2460" w:dyaOrig="660">
          <v:shape id="_x0000_i1058" type="#_x0000_t75" style="width:126.75pt;height:33pt" o:ole="" o:allowoverlap="f">
            <v:imagedata r:id="rId69" o:title=""/>
          </v:shape>
          <o:OLEObject Type="Embed" ProgID="Equation.3" ShapeID="_x0000_i1058" DrawAspect="Content" ObjectID="_1459001553" r:id="rId70"/>
        </w:object>
      </w:r>
      <w:r w:rsidR="0095582B" w:rsidRPr="00390FC8">
        <w:rPr>
          <w:color w:val="000000" w:themeColor="text1"/>
          <w:sz w:val="28"/>
        </w:rPr>
        <w:br w:type="textWrapping" w:clear="all"/>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object w:dxaOrig="520" w:dyaOrig="360">
          <v:shape id="_x0000_i1059" type="#_x0000_t75" style="width:26.25pt;height:18pt" o:ole="">
            <v:imagedata r:id="rId71" o:title=""/>
          </v:shape>
          <o:OLEObject Type="Embed" ProgID="Equation.3" ShapeID="_x0000_i1059" DrawAspect="Content" ObjectID="_1459001554" r:id="rId72"/>
        </w:object>
      </w:r>
      <w:r w:rsidRPr="00390FC8">
        <w:rPr>
          <w:color w:val="000000" w:themeColor="text1"/>
          <w:sz w:val="28"/>
        </w:rPr>
        <w:t xml:space="preserve"> активное электрическое сопротивление механическое</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30197C"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1980" w:dyaOrig="620">
          <v:shape id="_x0000_i1060" type="#_x0000_t75" style="width:99pt;height:30.75pt" o:ole="">
            <v:imagedata r:id="rId73" o:title=""/>
          </v:shape>
          <o:OLEObject Type="Embed" ProgID="Equation.3" ShapeID="_x0000_i1060" DrawAspect="Content" ObjectID="_1459001555" r:id="rId74"/>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где: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lang w:val="en-US"/>
        </w:rPr>
        <w:t>r</w:t>
      </w:r>
      <w:r w:rsidRPr="00390FC8">
        <w:rPr>
          <w:color w:val="000000" w:themeColor="text1"/>
        </w:rPr>
        <w:t xml:space="preserve"> – сопротивление активное механическое,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30197C" w:rsidP="00390FC8">
      <w:pPr>
        <w:pStyle w:val="a3"/>
        <w:shd w:val="clear" w:color="000000" w:fill="FFFFFF" w:themeFill="background1"/>
        <w:suppressAutoHyphens/>
        <w:spacing w:line="360" w:lineRule="auto"/>
        <w:ind w:firstLine="0"/>
        <w:jc w:val="center"/>
        <w:rPr>
          <w:color w:val="000000" w:themeColor="text1"/>
        </w:rPr>
      </w:pPr>
      <w:r w:rsidRPr="00390FC8">
        <w:rPr>
          <w:color w:val="000000" w:themeColor="text1"/>
        </w:rPr>
        <w:object w:dxaOrig="3140" w:dyaOrig="720">
          <v:shape id="_x0000_i1061" type="#_x0000_t75" style="width:156.75pt;height:36pt" o:ole="">
            <v:imagedata r:id="rId75" o:title=""/>
          </v:shape>
          <o:OLEObject Type="Embed" ProgID="Equation.3" ShapeID="_x0000_i1061" DrawAspect="Content" ObjectID="_1459001556" r:id="rId76"/>
        </w:object>
      </w:r>
    </w:p>
    <w:p w:rsidR="00390FC8" w:rsidRDefault="00390FC8"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где: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 xml:space="preserve">- </w:t>
      </w:r>
      <w:r w:rsidRPr="00390FC8">
        <w:rPr>
          <w:color w:val="000000" w:themeColor="text1"/>
        </w:rPr>
        <w:object w:dxaOrig="320" w:dyaOrig="380">
          <v:shape id="_x0000_i1062" type="#_x0000_t75" style="width:15.75pt;height:18.75pt" o:ole="">
            <v:imagedata r:id="rId77" o:title=""/>
          </v:shape>
          <o:OLEObject Type="Embed" ProgID="Equation.3" ShapeID="_x0000_i1062" DrawAspect="Content" ObjectID="_1459001557" r:id="rId78"/>
        </w:object>
      </w:r>
      <w:r w:rsidRPr="00390FC8">
        <w:rPr>
          <w:color w:val="000000" w:themeColor="text1"/>
        </w:rPr>
        <w:t xml:space="preserve"> - безразмерный коэффициент активного сопротивления излучения, </w:t>
      </w:r>
      <w:r w:rsidR="0030197C" w:rsidRPr="00390FC8">
        <w:rPr>
          <w:color w:val="000000" w:themeColor="text1"/>
        </w:rPr>
        <w:object w:dxaOrig="999" w:dyaOrig="380">
          <v:shape id="_x0000_i1063" type="#_x0000_t75" style="width:50.25pt;height:18.75pt" o:ole="">
            <v:imagedata r:id="rId79" o:title=""/>
          </v:shape>
          <o:OLEObject Type="Embed" ProgID="Equation.3" ShapeID="_x0000_i1063" DrawAspect="Content" ObjectID="_1459001558" r:id="rId80"/>
        </w:object>
      </w:r>
    </w:p>
    <w:p w:rsidR="0095582B" w:rsidRPr="00390FC8" w:rsidRDefault="0095582B" w:rsidP="00390FC8">
      <w:pPr>
        <w:pStyle w:val="a3"/>
        <w:shd w:val="clear" w:color="000000" w:fill="FFFFFF" w:themeFill="background1"/>
        <w:tabs>
          <w:tab w:val="num" w:pos="720"/>
        </w:tabs>
        <w:suppressAutoHyphens/>
        <w:spacing w:line="360" w:lineRule="auto"/>
        <w:ind w:firstLine="709"/>
        <w:rPr>
          <w:color w:val="000000" w:themeColor="text1"/>
        </w:rPr>
      </w:pPr>
      <w:r w:rsidRPr="00390FC8">
        <w:rPr>
          <w:color w:val="000000" w:themeColor="text1"/>
        </w:rPr>
        <w:t xml:space="preserve">- </w:t>
      </w:r>
      <w:r w:rsidRPr="00390FC8">
        <w:rPr>
          <w:color w:val="000000" w:themeColor="text1"/>
        </w:rPr>
        <w:object w:dxaOrig="560" w:dyaOrig="360">
          <v:shape id="_x0000_i1064" type="#_x0000_t75" style="width:27.75pt;height:18pt" o:ole="">
            <v:imagedata r:id="rId81" o:title=""/>
          </v:shape>
          <o:OLEObject Type="Embed" ProgID="Equation.3" ShapeID="_x0000_i1064" DrawAspect="Content" ObjectID="_1459001559" r:id="rId82"/>
        </w:object>
      </w:r>
      <w:r w:rsidRPr="00390FC8">
        <w:rPr>
          <w:color w:val="000000" w:themeColor="text1"/>
        </w:rPr>
        <w:t xml:space="preserve"> - волновое сопротивление воды, </w:t>
      </w:r>
      <w:r w:rsidR="0030197C" w:rsidRPr="00390FC8">
        <w:rPr>
          <w:color w:val="000000" w:themeColor="text1"/>
        </w:rPr>
        <w:object w:dxaOrig="2020" w:dyaOrig="620">
          <v:shape id="_x0000_i1065" type="#_x0000_t75" style="width:101.25pt;height:30.75pt" o:ole="">
            <v:imagedata r:id="rId83" o:title=""/>
          </v:shape>
          <o:OLEObject Type="Embed" ProgID="Equation.3" ShapeID="_x0000_i1065" DrawAspect="Content" ObjectID="_1459001560" r:id="rId84"/>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 xml:space="preserve">- </w:t>
      </w:r>
      <w:r w:rsidRPr="00390FC8">
        <w:rPr>
          <w:color w:val="000000" w:themeColor="text1"/>
        </w:rPr>
        <w:object w:dxaOrig="360" w:dyaOrig="360">
          <v:shape id="_x0000_i1066" type="#_x0000_t75" style="width:18pt;height:18pt" o:ole="">
            <v:imagedata r:id="rId85" o:title=""/>
          </v:shape>
          <o:OLEObject Type="Embed" ProgID="Equation.3" ShapeID="_x0000_i1066" DrawAspect="Content" ObjectID="_1459001561" r:id="rId86"/>
        </w:object>
      </w:r>
      <w:r w:rsidRPr="00390FC8">
        <w:rPr>
          <w:color w:val="000000" w:themeColor="text1"/>
        </w:rPr>
        <w:t xml:space="preserve"> - акустико-механический КПД преобразователя, </w:t>
      </w:r>
      <w:r w:rsidR="0030197C" w:rsidRPr="00390FC8">
        <w:rPr>
          <w:color w:val="000000" w:themeColor="text1"/>
        </w:rPr>
        <w:object w:dxaOrig="940" w:dyaOrig="360">
          <v:shape id="_x0000_i1067" type="#_x0000_t75" style="width:47.25pt;height:18pt" o:ole="">
            <v:imagedata r:id="rId87" o:title=""/>
          </v:shape>
          <o:OLEObject Type="Embed" ProgID="Equation.3" ShapeID="_x0000_i1067" DrawAspect="Content" ObjectID="_1459001562" r:id="rId88"/>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Следовательно, активное сопротивление:</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30197C" w:rsidP="00390FC8">
      <w:pPr>
        <w:pStyle w:val="a3"/>
        <w:shd w:val="clear" w:color="000000" w:fill="FFFFFF" w:themeFill="background1"/>
        <w:suppressAutoHyphens/>
        <w:spacing w:line="360" w:lineRule="auto"/>
        <w:ind w:firstLine="0"/>
        <w:jc w:val="center"/>
        <w:rPr>
          <w:color w:val="000000" w:themeColor="text1"/>
        </w:rPr>
      </w:pPr>
      <w:r w:rsidRPr="00390FC8">
        <w:rPr>
          <w:color w:val="000000" w:themeColor="text1"/>
        </w:rPr>
        <w:object w:dxaOrig="2480" w:dyaOrig="680">
          <v:shape id="_x0000_i1068" type="#_x0000_t75" style="width:123.75pt;height:33.75pt" o:ole="">
            <v:imagedata r:id="rId89" o:title=""/>
          </v:shape>
          <o:OLEObject Type="Embed" ProgID="Equation.3" ShapeID="_x0000_i1068" DrawAspect="Content" ObjectID="_1459001563" r:id="rId90"/>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Электрический импеданс:</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30197C" w:rsidP="00390FC8">
      <w:pPr>
        <w:pStyle w:val="a3"/>
        <w:shd w:val="clear" w:color="000000" w:fill="FFFFFF" w:themeFill="background1"/>
        <w:suppressAutoHyphens/>
        <w:spacing w:line="360" w:lineRule="auto"/>
        <w:ind w:firstLine="0"/>
        <w:jc w:val="center"/>
        <w:rPr>
          <w:color w:val="000000" w:themeColor="text1"/>
        </w:rPr>
      </w:pPr>
      <w:r w:rsidRPr="00390FC8">
        <w:rPr>
          <w:color w:val="000000" w:themeColor="text1"/>
        </w:rPr>
        <w:object w:dxaOrig="5500" w:dyaOrig="859">
          <v:shape id="_x0000_i1069" type="#_x0000_t75" style="width:275.25pt;height:42.75pt" o:ole="">
            <v:imagedata r:id="rId91" o:title=""/>
          </v:shape>
          <o:OLEObject Type="Embed" ProgID="Equation.3" ShapeID="_x0000_i1069" DrawAspect="Content" ObjectID="_1459001564" r:id="rId92"/>
        </w:objec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r w:rsidRPr="00390FC8">
        <w:rPr>
          <w:color w:val="000000" w:themeColor="text1"/>
          <w:sz w:val="28"/>
          <w:lang w:eastAsia="ja-JP"/>
        </w:rPr>
        <w:t xml:space="preserve">Активная составляющая: </w:t>
      </w:r>
      <w:r w:rsidR="0030197C" w:rsidRPr="00390FC8">
        <w:rPr>
          <w:color w:val="000000" w:themeColor="text1"/>
          <w:sz w:val="28"/>
          <w:lang w:eastAsia="ja-JP"/>
        </w:rPr>
        <w:t>2,165</w:t>
      </w:r>
      <w:r w:rsidRPr="00390FC8">
        <w:rPr>
          <w:color w:val="000000" w:themeColor="text1"/>
          <w:sz w:val="28"/>
          <w:lang w:eastAsia="ja-JP"/>
        </w:rPr>
        <w:t xml:space="preserve"> Ом</w: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r w:rsidRPr="00390FC8">
        <w:rPr>
          <w:color w:val="000000" w:themeColor="text1"/>
          <w:sz w:val="28"/>
          <w:lang w:eastAsia="ja-JP"/>
        </w:rPr>
        <w:t xml:space="preserve">Реактивная составляющая: </w:t>
      </w:r>
      <w:r w:rsidR="0030197C" w:rsidRPr="00390FC8">
        <w:rPr>
          <w:color w:val="000000" w:themeColor="text1"/>
          <w:sz w:val="28"/>
          <w:lang w:val="en-US" w:eastAsia="ja-JP"/>
        </w:rPr>
        <w:object w:dxaOrig="960" w:dyaOrig="360">
          <v:shape id="_x0000_i1070" type="#_x0000_t75" style="width:48pt;height:18pt" o:ole="">
            <v:imagedata r:id="rId93" o:title=""/>
          </v:shape>
          <o:OLEObject Type="Embed" ProgID="Equation.3" ShapeID="_x0000_i1070" DrawAspect="Content" ObjectID="_1459001565" r:id="rId94"/>
        </w:object>
      </w:r>
      <w:r w:rsidRPr="00390FC8">
        <w:rPr>
          <w:color w:val="000000" w:themeColor="text1"/>
          <w:sz w:val="28"/>
          <w:lang w:eastAsia="ja-JP"/>
        </w:rPr>
        <w:t>Ом</w: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r w:rsidRPr="00390FC8">
        <w:rPr>
          <w:color w:val="000000" w:themeColor="text1"/>
          <w:sz w:val="28"/>
          <w:lang w:eastAsia="ja-JP"/>
        </w:rPr>
        <w:t>Электромеханический КПД при резонансе</w: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p>
    <w:p w:rsidR="0095582B" w:rsidRPr="00390FC8" w:rsidRDefault="0095582B" w:rsidP="00390FC8">
      <w:pPr>
        <w:shd w:val="clear" w:color="000000" w:fill="FFFFFF" w:themeFill="background1"/>
        <w:tabs>
          <w:tab w:val="num" w:pos="720"/>
        </w:tabs>
        <w:suppressAutoHyphens/>
        <w:spacing w:line="360" w:lineRule="auto"/>
        <w:jc w:val="center"/>
        <w:rPr>
          <w:color w:val="000000" w:themeColor="text1"/>
          <w:sz w:val="28"/>
          <w:lang w:eastAsia="ja-JP"/>
        </w:rPr>
      </w:pPr>
      <w:r w:rsidRPr="00390FC8">
        <w:rPr>
          <w:color w:val="000000" w:themeColor="text1"/>
          <w:sz w:val="28"/>
          <w:lang w:eastAsia="ja-JP"/>
        </w:rPr>
        <w:object w:dxaOrig="3600" w:dyaOrig="720">
          <v:shape id="_x0000_i1071" type="#_x0000_t75" style="width:180pt;height:36pt" o:ole="">
            <v:imagedata r:id="rId95" o:title=""/>
          </v:shape>
          <o:OLEObject Type="Embed" ProgID="Equation.3" ShapeID="_x0000_i1071" DrawAspect="Content" ObjectID="_1459001566" r:id="rId96"/>
        </w:object>
      </w:r>
    </w:p>
    <w:p w:rsidR="00390FC8" w:rsidRDefault="00390FC8"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p>
    <w:p w:rsidR="0095582B" w:rsidRPr="00390FC8" w:rsidRDefault="00B22199"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r w:rsidRPr="00390FC8">
        <w:rPr>
          <w:color w:val="000000" w:themeColor="text1"/>
          <w:sz w:val="28"/>
          <w:lang w:eastAsia="ja-JP"/>
        </w:rPr>
        <w:object w:dxaOrig="1700" w:dyaOrig="360">
          <v:shape id="_x0000_i1072" type="#_x0000_t75" style="width:84.75pt;height:18pt" o:ole="">
            <v:imagedata r:id="rId97" o:title=""/>
          </v:shape>
          <o:OLEObject Type="Embed" ProgID="Equation.3" ShapeID="_x0000_i1072" DrawAspect="Content" ObjectID="_1459001567" r:id="rId98"/>
        </w:objec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lang w:eastAsia="ja-JP"/>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5</w:t>
      </w:r>
      <w:r>
        <w:rPr>
          <w:b/>
          <w:bCs/>
          <w:color w:val="000000" w:themeColor="text1"/>
        </w:rPr>
        <w:t xml:space="preserve"> Расчет чувствительности</w:t>
      </w:r>
    </w:p>
    <w:p w:rsidR="0095582B" w:rsidRPr="00390FC8" w:rsidRDefault="0095582B" w:rsidP="00390FC8">
      <w:pPr>
        <w:pStyle w:val="a3"/>
        <w:shd w:val="clear" w:color="000000" w:fill="FFFFFF" w:themeFill="background1"/>
        <w:suppressAutoHyphens/>
        <w:spacing w:line="360" w:lineRule="auto"/>
        <w:ind w:firstLine="709"/>
        <w:rPr>
          <w:bCs/>
          <w:color w:val="000000" w:themeColor="text1"/>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Чувствительность приёмника при электромеханическом резонансе </w:t>
      </w:r>
      <w:r w:rsidR="00D744D5" w:rsidRPr="00390FC8">
        <w:rPr>
          <w:color w:val="000000" w:themeColor="text1"/>
          <w:sz w:val="28"/>
        </w:rPr>
        <w:t>[4]</w:t>
      </w:r>
      <w:r w:rsidRPr="00390FC8">
        <w:rPr>
          <w:color w:val="000000" w:themeColor="text1"/>
          <w:sz w:val="28"/>
        </w:rPr>
        <w:t>:</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b/>
          <w:color w:val="000000" w:themeColor="text1"/>
          <w:sz w:val="28"/>
        </w:rPr>
        <w:object w:dxaOrig="2140" w:dyaOrig="800">
          <v:shape id="_x0000_i1073" type="#_x0000_t75" style="width:107.25pt;height:39.75pt" o:ole="">
            <v:imagedata r:id="rId99" o:title=""/>
          </v:shape>
          <o:OLEObject Type="Embed" ProgID="Equation.3" ShapeID="_x0000_i1073" DrawAspect="Content" ObjectID="_1459001568" r:id="rId100"/>
        </w:object>
      </w:r>
    </w:p>
    <w:p w:rsidR="0095582B" w:rsidRPr="00390FC8" w:rsidRDefault="0095582B" w:rsidP="00390FC8">
      <w:pPr>
        <w:shd w:val="clear" w:color="000000" w:fill="FFFFFF" w:themeFill="background1"/>
        <w:suppressAutoHyphens/>
        <w:spacing w:line="360" w:lineRule="auto"/>
        <w:jc w:val="center"/>
        <w:rPr>
          <w:b/>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где:</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Коэффициент электромеханической трансформации:</w:t>
      </w:r>
    </w:p>
    <w:p w:rsidR="0095582B" w:rsidRPr="00390FC8" w:rsidRDefault="00390FC8" w:rsidP="00390FC8">
      <w:pPr>
        <w:shd w:val="clear" w:color="000000" w:fill="FFFFFF" w:themeFill="background1"/>
        <w:suppressAutoHyphens/>
        <w:spacing w:line="360" w:lineRule="auto"/>
        <w:jc w:val="center"/>
        <w:rPr>
          <w:color w:val="000000" w:themeColor="text1"/>
          <w:sz w:val="28"/>
        </w:rPr>
      </w:pPr>
      <w:r>
        <w:rPr>
          <w:color w:val="000000" w:themeColor="text1"/>
          <w:sz w:val="28"/>
        </w:rPr>
        <w:br w:type="page"/>
      </w:r>
      <w:r w:rsidR="00B22199" w:rsidRPr="00390FC8">
        <w:rPr>
          <w:color w:val="000000" w:themeColor="text1"/>
          <w:sz w:val="28"/>
          <w:lang w:val="en-US"/>
        </w:rPr>
        <w:object w:dxaOrig="2659" w:dyaOrig="620">
          <v:shape id="_x0000_i1074" type="#_x0000_t75" style="width:132.75pt;height:30.75pt" o:ole="">
            <v:imagedata r:id="rId101" o:title=""/>
          </v:shape>
          <o:OLEObject Type="Embed" ProgID="Equation.3" ShapeID="_x0000_i1074" DrawAspect="Content" ObjectID="_1459001569" r:id="rId102"/>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 </w:t>
      </w:r>
      <w:r w:rsidR="00B22199" w:rsidRPr="00390FC8">
        <w:rPr>
          <w:color w:val="000000" w:themeColor="text1"/>
          <w:sz w:val="28"/>
        </w:rPr>
        <w:object w:dxaOrig="940" w:dyaOrig="360">
          <v:shape id="_x0000_i1075" type="#_x0000_t75" style="width:47.25pt;height:18pt" o:ole="">
            <v:imagedata r:id="rId103" o:title=""/>
          </v:shape>
          <o:OLEObject Type="Embed" ProgID="Equation.3" ShapeID="_x0000_i1075" DrawAspect="Content" ObjectID="_1459001570" r:id="rId104"/>
        </w:object>
      </w:r>
    </w:p>
    <w:p w:rsidR="0095582B" w:rsidRPr="00390FC8" w:rsidRDefault="0095582B" w:rsidP="00390FC8">
      <w:pPr>
        <w:pStyle w:val="a3"/>
        <w:shd w:val="clear" w:color="000000" w:fill="FFFFFF" w:themeFill="background1"/>
        <w:tabs>
          <w:tab w:val="num" w:pos="720"/>
        </w:tabs>
        <w:suppressAutoHyphens/>
        <w:spacing w:line="360" w:lineRule="auto"/>
        <w:ind w:firstLine="709"/>
        <w:rPr>
          <w:color w:val="000000" w:themeColor="text1"/>
        </w:rPr>
      </w:pPr>
      <w:r w:rsidRPr="00390FC8">
        <w:rPr>
          <w:color w:val="000000" w:themeColor="text1"/>
        </w:rPr>
        <w:t xml:space="preserve">- </w:t>
      </w:r>
      <w:r w:rsidRPr="00390FC8">
        <w:rPr>
          <w:color w:val="000000" w:themeColor="text1"/>
        </w:rPr>
        <w:object w:dxaOrig="320" w:dyaOrig="380">
          <v:shape id="_x0000_i1076" type="#_x0000_t75" style="width:15.75pt;height:18.75pt" o:ole="">
            <v:imagedata r:id="rId105" o:title=""/>
          </v:shape>
          <o:OLEObject Type="Embed" ProgID="Equation.3" ShapeID="_x0000_i1076" DrawAspect="Content" ObjectID="_1459001571" r:id="rId106"/>
        </w:object>
      </w:r>
      <w:r w:rsidRPr="00390FC8">
        <w:rPr>
          <w:color w:val="000000" w:themeColor="text1"/>
        </w:rPr>
        <w:t>- безразмерный коэффициент активного сопротивления излучения</w:t>
      </w:r>
    </w:p>
    <w:p w:rsidR="0095582B" w:rsidRPr="00390FC8" w:rsidRDefault="00B22199"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object w:dxaOrig="999" w:dyaOrig="380">
          <v:shape id="_x0000_i1077" type="#_x0000_t75" style="width:50.25pt;height:18.75pt" o:ole="">
            <v:imagedata r:id="rId107" o:title=""/>
          </v:shape>
          <o:OLEObject Type="Embed" ProgID="Equation.3" ShapeID="_x0000_i1077" DrawAspect="Content" ObjectID="_1459001572" r:id="rId108"/>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 </w:t>
      </w:r>
      <w:r w:rsidRPr="00390FC8">
        <w:rPr>
          <w:color w:val="000000" w:themeColor="text1"/>
          <w:sz w:val="28"/>
        </w:rPr>
        <w:object w:dxaOrig="620" w:dyaOrig="360">
          <v:shape id="_x0000_i1078" type="#_x0000_t75" style="width:30.75pt;height:18pt" o:ole="">
            <v:imagedata r:id="rId109" o:title=""/>
          </v:shape>
          <o:OLEObject Type="Embed" ProgID="Equation.3" ShapeID="_x0000_i1078" DrawAspect="Content" ObjectID="_1459001573" r:id="rId110"/>
        </w:object>
      </w:r>
      <w:r w:rsidRPr="00390FC8">
        <w:rPr>
          <w:color w:val="000000" w:themeColor="text1"/>
          <w:sz w:val="28"/>
        </w:rPr>
        <w:t xml:space="preserve">- волновое сопротивление воды </w:t>
      </w:r>
      <w:r w:rsidR="00B22199" w:rsidRPr="00390FC8">
        <w:rPr>
          <w:color w:val="000000" w:themeColor="text1"/>
          <w:sz w:val="28"/>
        </w:rPr>
        <w:object w:dxaOrig="2020" w:dyaOrig="620">
          <v:shape id="_x0000_i1079" type="#_x0000_t75" style="width:101.25pt;height:30.75pt" o:ole="">
            <v:imagedata r:id="rId111" o:title=""/>
          </v:shape>
          <o:OLEObject Type="Embed" ProgID="Equation.3" ShapeID="_x0000_i1079" DrawAspect="Content" ObjectID="_1459001574" r:id="rId112"/>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w:t>
      </w:r>
      <w:r w:rsidR="00B14420" w:rsidRPr="00390FC8">
        <w:rPr>
          <w:color w:val="000000" w:themeColor="text1"/>
          <w:sz w:val="28"/>
        </w:rPr>
        <w:object w:dxaOrig="2520" w:dyaOrig="480">
          <v:shape id="_x0000_i1080" type="#_x0000_t75" style="width:126pt;height:24pt" o:ole="">
            <v:imagedata r:id="rId113" o:title=""/>
          </v:shape>
          <o:OLEObject Type="Embed" ProgID="Equation.3" ShapeID="_x0000_i1080" DrawAspect="Content" ObjectID="_1459001575" r:id="rId114"/>
        </w:objec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где:</w:t>
      </w:r>
    </w:p>
    <w:p w:rsidR="0095582B" w:rsidRPr="00390FC8" w:rsidRDefault="00390FC8" w:rsidP="00390FC8">
      <w:pPr>
        <w:shd w:val="clear" w:color="000000" w:fill="FFFFFF" w:themeFill="background1"/>
        <w:suppressAutoHyphens/>
        <w:spacing w:line="360" w:lineRule="auto"/>
        <w:jc w:val="center"/>
        <w:rPr>
          <w:color w:val="000000" w:themeColor="text1"/>
          <w:sz w:val="28"/>
        </w:rPr>
      </w:pPr>
      <w:r w:rsidRPr="00390FC8">
        <w:rPr>
          <w:b/>
          <w:position w:val="-10"/>
          <w:sz w:val="28"/>
        </w:rPr>
        <w:object w:dxaOrig="2460" w:dyaOrig="380">
          <v:shape id="_x0000_i1081" type="#_x0000_t75" style="width:142.5pt;height:20.25pt" o:ole="" o:allowoverlap="f">
            <v:imagedata r:id="rId115" o:title=""/>
          </v:shape>
          <o:OLEObject Type="Embed" ProgID="Equation.3" ShapeID="_x0000_i1081" DrawAspect="Content" ObjectID="_1459001576" r:id="rId116"/>
        </w:object>
      </w:r>
      <w:r w:rsidR="0095582B" w:rsidRPr="00390FC8">
        <w:rPr>
          <w:color w:val="000000" w:themeColor="text1"/>
          <w:sz w:val="28"/>
        </w:rPr>
        <w:br w:type="textWrapping" w:clear="all"/>
      </w:r>
    </w:p>
    <w:p w:rsidR="0095582B" w:rsidRPr="00390FC8" w:rsidRDefault="00B14420" w:rsidP="00390FC8">
      <w:pPr>
        <w:shd w:val="clear" w:color="000000" w:fill="FFFFFF" w:themeFill="background1"/>
        <w:tabs>
          <w:tab w:val="num" w:pos="720"/>
        </w:tabs>
        <w:suppressAutoHyphens/>
        <w:spacing w:line="360" w:lineRule="auto"/>
        <w:jc w:val="center"/>
        <w:rPr>
          <w:color w:val="000000" w:themeColor="text1"/>
          <w:sz w:val="28"/>
        </w:rPr>
      </w:pPr>
      <w:r w:rsidRPr="00390FC8">
        <w:rPr>
          <w:color w:val="000000" w:themeColor="text1"/>
          <w:sz w:val="28"/>
        </w:rPr>
        <w:object w:dxaOrig="2299" w:dyaOrig="680">
          <v:shape id="_x0000_i1082" type="#_x0000_t75" style="width:114.75pt;height:33.75pt" o:ole="">
            <v:imagedata r:id="rId117" o:title=""/>
          </v:shape>
          <o:OLEObject Type="Embed" ProgID="Equation.3" ShapeID="_x0000_i1082" DrawAspect="Content" ObjectID="_1459001577" r:id="rId118"/>
        </w:objec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rPr>
      </w:pPr>
    </w:p>
    <w:p w:rsidR="0095582B" w:rsidRPr="00390FC8" w:rsidRDefault="00B14420" w:rsidP="00390FC8">
      <w:pPr>
        <w:shd w:val="clear" w:color="000000" w:fill="FFFFFF" w:themeFill="background1"/>
        <w:tabs>
          <w:tab w:val="num" w:pos="720"/>
        </w:tabs>
        <w:suppressAutoHyphens/>
        <w:spacing w:line="360" w:lineRule="auto"/>
        <w:ind w:firstLine="709"/>
        <w:jc w:val="both"/>
        <w:rPr>
          <w:color w:val="000000" w:themeColor="text1"/>
          <w:sz w:val="28"/>
          <w:lang w:val="en-US"/>
        </w:rPr>
      </w:pPr>
      <w:r w:rsidRPr="00390FC8">
        <w:rPr>
          <w:color w:val="000000" w:themeColor="text1"/>
          <w:sz w:val="28"/>
        </w:rPr>
        <w:object w:dxaOrig="2000" w:dyaOrig="380">
          <v:shape id="_x0000_i1083" type="#_x0000_t75" style="width:99.75pt;height:18.75pt" o:ole="">
            <v:imagedata r:id="rId119" o:title=""/>
          </v:shape>
          <o:OLEObject Type="Embed" ProgID="Equation.3" ShapeID="_x0000_i1083" DrawAspect="Content" ObjectID="_1459001578" r:id="rId120"/>
        </w:object>
      </w:r>
    </w:p>
    <w:p w:rsidR="0095582B" w:rsidRPr="00390FC8" w:rsidRDefault="0095582B" w:rsidP="00390FC8">
      <w:pPr>
        <w:shd w:val="clear" w:color="000000" w:fill="FFFFFF" w:themeFill="background1"/>
        <w:tabs>
          <w:tab w:val="num" w:pos="720"/>
        </w:tabs>
        <w:suppressAutoHyphens/>
        <w:spacing w:line="360" w:lineRule="auto"/>
        <w:ind w:firstLine="709"/>
        <w:jc w:val="both"/>
        <w:rPr>
          <w:color w:val="000000" w:themeColor="text1"/>
          <w:sz w:val="28"/>
        </w:rPr>
      </w:pPr>
      <w:r w:rsidRPr="00390FC8">
        <w:rPr>
          <w:color w:val="000000" w:themeColor="text1"/>
          <w:sz w:val="28"/>
        </w:rPr>
        <w:object w:dxaOrig="200" w:dyaOrig="380">
          <v:shape id="_x0000_i1084" type="#_x0000_t75" style="width:9.75pt;height:18.75pt" o:ole="" o:bullet="t">
            <v:imagedata r:id="rId121" o:title=""/>
          </v:shape>
          <o:OLEObject Type="Embed" ProgID="Equation.3" ShapeID="_x0000_i1084" DrawAspect="Content" ObjectID="_1459001579" r:id="rId122"/>
        </w:object>
      </w:r>
      <w:r w:rsidRPr="00390FC8">
        <w:rPr>
          <w:color w:val="000000" w:themeColor="text1"/>
          <w:sz w:val="28"/>
        </w:rPr>
        <w:t>Следовательно:</w:t>
      </w:r>
    </w:p>
    <w:p w:rsidR="00390FC8" w:rsidRDefault="00390FC8" w:rsidP="00390FC8">
      <w:pPr>
        <w:shd w:val="clear" w:color="000000" w:fill="FFFFFF" w:themeFill="background1"/>
        <w:suppressAutoHyphens/>
        <w:spacing w:line="360" w:lineRule="auto"/>
        <w:ind w:firstLine="709"/>
        <w:jc w:val="both"/>
        <w:rPr>
          <w:color w:val="000000" w:themeColor="text1"/>
          <w:sz w:val="28"/>
        </w:rPr>
      </w:pPr>
    </w:p>
    <w:p w:rsidR="0095582B" w:rsidRPr="00390FC8" w:rsidRDefault="00AC1FB9"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3040" w:dyaOrig="700">
          <v:shape id="_x0000_i1085" type="#_x0000_t75" style="width:152.25pt;height:35.25pt" o:ole="">
            <v:imagedata r:id="rId123" o:title=""/>
          </v:shape>
          <o:OLEObject Type="Embed" ProgID="Equation.3" ShapeID="_x0000_i1085" DrawAspect="Content" ObjectID="_1459001580" r:id="rId124"/>
        </w:objec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6</w:t>
      </w:r>
      <w:r w:rsidR="0095582B" w:rsidRPr="00390FC8">
        <w:rPr>
          <w:b/>
          <w:bCs/>
          <w:color w:val="000000" w:themeColor="text1"/>
        </w:rPr>
        <w:t xml:space="preserve"> </w:t>
      </w:r>
      <w:r w:rsidR="009E3F4D" w:rsidRPr="00390FC8">
        <w:rPr>
          <w:b/>
          <w:bCs/>
          <w:color w:val="000000" w:themeColor="text1"/>
        </w:rPr>
        <w:t xml:space="preserve">Определение </w:t>
      </w:r>
      <w:r w:rsidR="0095582B" w:rsidRPr="00390FC8">
        <w:rPr>
          <w:b/>
          <w:bCs/>
          <w:color w:val="000000" w:themeColor="text1"/>
        </w:rPr>
        <w:t>толщины</w:t>
      </w:r>
      <w:r w:rsidR="009E3F4D" w:rsidRPr="00390FC8">
        <w:rPr>
          <w:b/>
          <w:bCs/>
          <w:color w:val="000000" w:themeColor="text1"/>
        </w:rPr>
        <w:t xml:space="preserve"> обтекателя</w:t>
      </w:r>
    </w:p>
    <w:p w:rsidR="0095582B" w:rsidRPr="00390FC8" w:rsidRDefault="0095582B" w:rsidP="00390FC8">
      <w:pPr>
        <w:pStyle w:val="a3"/>
        <w:shd w:val="clear" w:color="000000" w:fill="FFFFFF" w:themeFill="background1"/>
        <w:suppressAutoHyphens/>
        <w:spacing w:line="360" w:lineRule="auto"/>
        <w:ind w:firstLine="709"/>
        <w:rPr>
          <w:bCs/>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В качестве обтекателя антенны выберем звукопроводящую резину С-572, которая не создает дополнительных препятствий для прохождения звуковой волны. Свойства и применение резины: маслостойкая, электроизоляционные. Герметизация пьезоблоков, вводов, и соединений проводов и кабелей, уплотнительные прокладки, диафрагмы компенсаторов.</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Данный выбор марки резины сделан на основании того факта, что она полностью удовлетворяет требованиям задания, скорость звука в ней близка к скорости звука в воде, а ее волновое сопротивление близко к (</w:t>
      </w:r>
      <w:r w:rsidRPr="00390FC8">
        <w:rPr>
          <w:color w:val="000000" w:themeColor="text1"/>
          <w:szCs w:val="28"/>
          <w:lang w:val="en-US"/>
        </w:rPr>
        <w:sym w:font="Symbol" w:char="F072"/>
      </w:r>
      <w:r w:rsidRPr="00390FC8">
        <w:rPr>
          <w:color w:val="000000" w:themeColor="text1"/>
          <w:lang w:val="en-US"/>
        </w:rPr>
        <w:t>c</w:t>
      </w:r>
      <w:r w:rsidRPr="00390FC8">
        <w:rPr>
          <w:color w:val="000000" w:themeColor="text1"/>
        </w:rPr>
        <w:t>) воды и обеспечивает почти полное прохождение звука с минимальными потерями, которыми можно пренебречь. Кроме того, эту резину можно использовать на глубине до 400 метров, что удовлетворяет условию исходных данных, так как по заданию величина погружения 50 метров.</w:t>
      </w:r>
    </w:p>
    <w:p w:rsidR="009E3F4D" w:rsidRPr="00390FC8" w:rsidRDefault="009E3F4D" w:rsidP="00390FC8">
      <w:pPr>
        <w:pStyle w:val="a3"/>
        <w:shd w:val="clear" w:color="000000" w:fill="FFFFFF" w:themeFill="background1"/>
        <w:suppressAutoHyphens/>
        <w:spacing w:line="360" w:lineRule="auto"/>
        <w:ind w:firstLine="709"/>
        <w:rPr>
          <w:bCs/>
          <w:color w:val="000000" w:themeColor="text1"/>
        </w:rPr>
      </w:pPr>
      <w:r w:rsidRPr="00390FC8">
        <w:rPr>
          <w:color w:val="000000" w:themeColor="text1"/>
        </w:rPr>
        <w:t>Толщину резины (</w:t>
      </w:r>
      <w:r w:rsidRPr="00390FC8">
        <w:rPr>
          <w:color w:val="000000" w:themeColor="text1"/>
          <w:szCs w:val="28"/>
        </w:rPr>
        <w:sym w:font="Symbol" w:char="F064"/>
      </w:r>
      <w:r w:rsidRPr="00390FC8">
        <w:rPr>
          <w:color w:val="000000" w:themeColor="text1"/>
        </w:rPr>
        <w:t>р) выбирается в зависимости от частоты. На частотах более 100 кГц</w:t>
      </w:r>
      <w:r w:rsidR="00390FC8">
        <w:rPr>
          <w:color w:val="000000" w:themeColor="text1"/>
        </w:rPr>
        <w:t xml:space="preserve"> </w:t>
      </w:r>
      <w:r w:rsidRPr="00390FC8">
        <w:rPr>
          <w:color w:val="000000" w:themeColor="text1"/>
        </w:rPr>
        <w:t>(</w:t>
      </w:r>
      <w:r w:rsidRPr="00390FC8">
        <w:rPr>
          <w:color w:val="000000" w:themeColor="text1"/>
          <w:szCs w:val="28"/>
        </w:rPr>
        <w:sym w:font="Symbol" w:char="F064"/>
      </w:r>
      <w:r w:rsidRPr="00390FC8">
        <w:rPr>
          <w:color w:val="000000" w:themeColor="text1"/>
        </w:rPr>
        <w:t xml:space="preserve">р) </w:t>
      </w:r>
      <w:r w:rsidRPr="00390FC8">
        <w:rPr>
          <w:color w:val="000000" w:themeColor="text1"/>
          <w:szCs w:val="28"/>
        </w:rPr>
        <w:sym w:font="Symbol" w:char="F0B3"/>
      </w:r>
      <w:r w:rsidRPr="00390FC8">
        <w:rPr>
          <w:color w:val="000000" w:themeColor="text1"/>
        </w:rPr>
        <w:t xml:space="preserve"> 5 мм. Примем толщину резины 10 мм с технологическим запасом.</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0A541B" w:rsidRPr="00390FC8" w:rsidRDefault="00F41BB7" w:rsidP="00390FC8">
      <w:pPr>
        <w:pStyle w:val="a3"/>
        <w:shd w:val="clear" w:color="000000" w:fill="FFFFFF" w:themeFill="background1"/>
        <w:suppressAutoHyphens/>
        <w:spacing w:line="360" w:lineRule="auto"/>
        <w:ind w:firstLine="0"/>
        <w:jc w:val="center"/>
        <w:rPr>
          <w:bCs/>
          <w:color w:val="000000" w:themeColor="text1"/>
        </w:rPr>
      </w:pPr>
      <w:r w:rsidRPr="00390FC8">
        <w:rPr>
          <w:bCs/>
          <w:color w:val="000000" w:themeColor="text1"/>
        </w:rPr>
        <w:object w:dxaOrig="5260" w:dyaOrig="760">
          <v:shape id="_x0000_i1086" type="#_x0000_t75" style="width:263.25pt;height:38.25pt" o:ole="">
            <v:imagedata r:id="rId125" o:title=""/>
          </v:shape>
          <o:OLEObject Type="Embed" ProgID="Equation.3" ShapeID="_x0000_i1086" DrawAspect="Content" ObjectID="_1459001581" r:id="rId126"/>
        </w:object>
      </w:r>
      <w:r w:rsidR="00885CC6" w:rsidRPr="00390FC8">
        <w:rPr>
          <w:bCs/>
          <w:color w:val="000000" w:themeColor="text1"/>
        </w:rPr>
        <w:t>,</w:t>
      </w:r>
      <w:r w:rsidR="007911D2" w:rsidRPr="00390FC8">
        <w:rPr>
          <w:bCs/>
          <w:color w:val="000000" w:themeColor="text1"/>
        </w:rPr>
        <w:t>[2]</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F41BB7" w:rsidRPr="00390FC8" w:rsidRDefault="00F41BB7" w:rsidP="00390FC8">
      <w:pPr>
        <w:pStyle w:val="a3"/>
        <w:shd w:val="clear" w:color="000000" w:fill="FFFFFF" w:themeFill="background1"/>
        <w:suppressAutoHyphens/>
        <w:spacing w:line="360" w:lineRule="auto"/>
        <w:ind w:firstLine="709"/>
        <w:rPr>
          <w:bCs/>
          <w:color w:val="000000" w:themeColor="text1"/>
        </w:rPr>
      </w:pPr>
      <w:r w:rsidRPr="00390FC8">
        <w:rPr>
          <w:bCs/>
          <w:color w:val="000000" w:themeColor="text1"/>
        </w:rPr>
        <w:t>где</w:t>
      </w:r>
    </w:p>
    <w:p w:rsidR="00F41BB7" w:rsidRPr="00390FC8" w:rsidRDefault="00F41BB7" w:rsidP="00390FC8">
      <w:pPr>
        <w:pStyle w:val="a3"/>
        <w:shd w:val="clear" w:color="000000" w:fill="FFFFFF" w:themeFill="background1"/>
        <w:suppressAutoHyphens/>
        <w:spacing w:line="360" w:lineRule="auto"/>
        <w:ind w:firstLine="709"/>
        <w:rPr>
          <w:bCs/>
          <w:color w:val="000000" w:themeColor="text1"/>
        </w:rPr>
      </w:pPr>
      <w:r w:rsidRPr="00390FC8">
        <w:rPr>
          <w:color w:val="000000" w:themeColor="text1"/>
        </w:rPr>
        <w:object w:dxaOrig="279" w:dyaOrig="340">
          <v:shape id="_x0000_i1087" type="#_x0000_t75" style="width:14.25pt;height:17.25pt" o:ole="">
            <v:imagedata r:id="rId127" o:title=""/>
          </v:shape>
          <o:OLEObject Type="Embed" ProgID="Equation.3" ShapeID="_x0000_i1087" DrawAspect="Content" ObjectID="_1459001582" r:id="rId128"/>
        </w:object>
      </w:r>
      <w:r w:rsidR="00275498" w:rsidRPr="00390FC8">
        <w:rPr>
          <w:color w:val="000000" w:themeColor="text1"/>
        </w:rPr>
        <w:t>=1591,74</w:t>
      </w:r>
      <w:r w:rsidRPr="00390FC8">
        <w:rPr>
          <w:bCs/>
          <w:color w:val="000000" w:themeColor="text1"/>
        </w:rPr>
        <w:t xml:space="preserve"> </w:t>
      </w:r>
      <w:r w:rsidR="00885CC6" w:rsidRPr="00390FC8">
        <w:rPr>
          <w:bCs/>
          <w:color w:val="000000" w:themeColor="text1"/>
        </w:rPr>
        <w:t>–</w:t>
      </w:r>
      <w:r w:rsidRPr="00390FC8">
        <w:rPr>
          <w:bCs/>
          <w:color w:val="000000" w:themeColor="text1"/>
        </w:rPr>
        <w:t xml:space="preserve"> волновое число</w:t>
      </w:r>
    </w:p>
    <w:p w:rsidR="00F41BB7" w:rsidRPr="00390FC8" w:rsidRDefault="00F41BB7" w:rsidP="00390FC8">
      <w:pPr>
        <w:pStyle w:val="a3"/>
        <w:shd w:val="clear" w:color="000000" w:fill="FFFFFF" w:themeFill="background1"/>
        <w:suppressAutoHyphens/>
        <w:spacing w:line="360" w:lineRule="auto"/>
        <w:ind w:firstLine="709"/>
        <w:rPr>
          <w:bCs/>
          <w:color w:val="000000" w:themeColor="text1"/>
        </w:rPr>
      </w:pPr>
      <w:r w:rsidRPr="00390FC8">
        <w:rPr>
          <w:bCs/>
          <w:color w:val="000000" w:themeColor="text1"/>
          <w:lang w:val="en-US"/>
        </w:rPr>
        <w:t>tp</w:t>
      </w:r>
      <w:r w:rsidRPr="00390FC8">
        <w:rPr>
          <w:bCs/>
          <w:color w:val="000000" w:themeColor="text1"/>
        </w:rPr>
        <w:t xml:space="preserve"> – коэффициент прохождения волны</w:t>
      </w:r>
    </w:p>
    <w:p w:rsidR="00F41BB7" w:rsidRPr="00390FC8" w:rsidRDefault="00F41BB7" w:rsidP="00390FC8">
      <w:pPr>
        <w:pStyle w:val="a3"/>
        <w:shd w:val="clear" w:color="000000" w:fill="FFFFFF" w:themeFill="background1"/>
        <w:suppressAutoHyphens/>
        <w:spacing w:line="360" w:lineRule="auto"/>
        <w:ind w:firstLine="709"/>
        <w:rPr>
          <w:bCs/>
          <w:color w:val="000000" w:themeColor="text1"/>
        </w:rPr>
      </w:pPr>
      <w:r w:rsidRPr="00390FC8">
        <w:rPr>
          <w:bCs/>
          <w:color w:val="000000" w:themeColor="text1"/>
          <w:lang w:val="en-US"/>
        </w:rPr>
        <w:t>h</w:t>
      </w:r>
      <w:r w:rsidRPr="00390FC8">
        <w:rPr>
          <w:bCs/>
          <w:color w:val="000000" w:themeColor="text1"/>
        </w:rPr>
        <w:t xml:space="preserve"> – толщина обтекателя</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491214" w:rsidRPr="00390FC8" w:rsidRDefault="00885CC6" w:rsidP="00390FC8">
      <w:pPr>
        <w:pStyle w:val="a3"/>
        <w:shd w:val="clear" w:color="000000" w:fill="FFFFFF" w:themeFill="background1"/>
        <w:suppressAutoHyphens/>
        <w:spacing w:line="360" w:lineRule="auto"/>
        <w:ind w:firstLine="0"/>
        <w:jc w:val="center"/>
        <w:rPr>
          <w:bCs/>
          <w:color w:val="000000" w:themeColor="text1"/>
        </w:rPr>
      </w:pPr>
      <w:r w:rsidRPr="00390FC8">
        <w:rPr>
          <w:bCs/>
          <w:color w:val="000000" w:themeColor="text1"/>
        </w:rPr>
        <w:object w:dxaOrig="1620" w:dyaOrig="700">
          <v:shape id="_x0000_i1088" type="#_x0000_t75" style="width:81pt;height:35.25pt" o:ole="">
            <v:imagedata r:id="rId129" o:title=""/>
          </v:shape>
          <o:OLEObject Type="Embed" ProgID="Equation.3" ShapeID="_x0000_i1088" DrawAspect="Content" ObjectID="_1459001583" r:id="rId130"/>
        </w:objec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491214" w:rsidRPr="00390FC8" w:rsidRDefault="00275498" w:rsidP="00390FC8">
      <w:pPr>
        <w:pStyle w:val="a3"/>
        <w:shd w:val="clear" w:color="000000" w:fill="FFFFFF" w:themeFill="background1"/>
        <w:suppressAutoHyphens/>
        <w:spacing w:line="360" w:lineRule="auto"/>
        <w:ind w:firstLine="709"/>
        <w:rPr>
          <w:bCs/>
          <w:color w:val="000000" w:themeColor="text1"/>
        </w:rPr>
      </w:pPr>
      <w:r w:rsidRPr="00390FC8">
        <w:rPr>
          <w:bCs/>
          <w:color w:val="000000" w:themeColor="text1"/>
        </w:rPr>
        <w:object w:dxaOrig="580" w:dyaOrig="320">
          <v:shape id="_x0000_i1089" type="#_x0000_t75" style="width:29.25pt;height:15.75pt" o:ole="">
            <v:imagedata r:id="rId131" o:title=""/>
          </v:shape>
          <o:OLEObject Type="Embed" ProgID="Equation.3" ShapeID="_x0000_i1089" DrawAspect="Content" ObjectID="_1459001584" r:id="rId132"/>
        </w:object>
      </w:r>
    </w:p>
    <w:p w:rsidR="000A541B" w:rsidRPr="00390FC8" w:rsidRDefault="00491214" w:rsidP="00390FC8">
      <w:pPr>
        <w:pStyle w:val="a3"/>
        <w:shd w:val="clear" w:color="000000" w:fill="FFFFFF" w:themeFill="background1"/>
        <w:suppressAutoHyphens/>
        <w:spacing w:line="360" w:lineRule="auto"/>
        <w:ind w:firstLine="709"/>
        <w:rPr>
          <w:bCs/>
          <w:color w:val="000000" w:themeColor="text1"/>
        </w:rPr>
      </w:pPr>
      <w:r w:rsidRPr="00390FC8">
        <w:rPr>
          <w:bCs/>
          <w:color w:val="000000" w:themeColor="text1"/>
        </w:rPr>
        <w:object w:dxaOrig="1100" w:dyaOrig="440">
          <v:shape id="_x0000_i1090" type="#_x0000_t75" style="width:54.75pt;height:21.75pt" o:ole="">
            <v:imagedata r:id="rId133" o:title=""/>
          </v:shape>
          <o:OLEObject Type="Embed" ProgID="Equation.3" ShapeID="_x0000_i1090" DrawAspect="Content" ObjectID="_1459001585" r:id="rId134"/>
        </w:objec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7</w:t>
      </w:r>
      <w:r w:rsidR="0095582B" w:rsidRPr="00390FC8">
        <w:rPr>
          <w:b/>
          <w:bCs/>
          <w:color w:val="000000" w:themeColor="text1"/>
        </w:rPr>
        <w:t xml:space="preserve"> Описание конструкции а</w:t>
      </w:r>
      <w:r>
        <w:rPr>
          <w:b/>
          <w:bCs/>
          <w:color w:val="000000" w:themeColor="text1"/>
        </w:rPr>
        <w:t>нтенны</w:t>
      </w:r>
    </w:p>
    <w:p w:rsidR="0095582B" w:rsidRPr="00390FC8" w:rsidRDefault="0095582B" w:rsidP="00390FC8">
      <w:pPr>
        <w:pStyle w:val="a5"/>
        <w:shd w:val="clear" w:color="000000" w:fill="FFFFFF" w:themeFill="background1"/>
        <w:tabs>
          <w:tab w:val="clear" w:pos="4844"/>
          <w:tab w:val="clear" w:pos="9689"/>
        </w:tabs>
        <w:suppressAutoHyphens/>
        <w:spacing w:line="360" w:lineRule="auto"/>
        <w:ind w:firstLine="709"/>
        <w:jc w:val="both"/>
        <w:rPr>
          <w:color w:val="000000" w:themeColor="text1"/>
          <w:sz w:val="28"/>
        </w:rPr>
      </w:pPr>
    </w:p>
    <w:p w:rsidR="0095582B" w:rsidRPr="00390FC8" w:rsidRDefault="0095582B" w:rsidP="00390FC8">
      <w:pPr>
        <w:shd w:val="clear" w:color="000000" w:fill="FFFFFF" w:themeFill="background1"/>
        <w:suppressAutoHyphens/>
        <w:autoSpaceDE w:val="0"/>
        <w:autoSpaceDN w:val="0"/>
        <w:adjustRightInd w:val="0"/>
        <w:spacing w:line="360" w:lineRule="auto"/>
        <w:ind w:firstLine="709"/>
        <w:jc w:val="both"/>
        <w:rPr>
          <w:color w:val="000000" w:themeColor="text1"/>
          <w:sz w:val="28"/>
          <w:szCs w:val="23"/>
        </w:rPr>
      </w:pPr>
      <w:r w:rsidRPr="00390FC8">
        <w:rPr>
          <w:color w:val="000000" w:themeColor="text1"/>
          <w:sz w:val="28"/>
          <w:szCs w:val="23"/>
        </w:rPr>
        <w:t>Антенна с общим контуром герметизации делятся на антенны силовой и компенсированной конструкции. Контур герметизации антенны силовой конструкции полностью воспринимает на себя внешнее гидростатическое давление, и преобразователи антенны такой конструкции находятся при одном и том же давлении независимо от глубины погружения.</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Преобразователь, входящий в состав проектируемой антенны, имеет силовую конструкцию. Внутренняя полость преобразователя заполнена воздухом.</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Конструкция антенны изображе</w:t>
      </w:r>
      <w:r w:rsidR="00942392" w:rsidRPr="00390FC8">
        <w:rPr>
          <w:color w:val="000000" w:themeColor="text1"/>
          <w:sz w:val="28"/>
        </w:rPr>
        <w:t>на на сборочном чертеже и (рис 4</w:t>
      </w:r>
      <w:r w:rsidRPr="00390FC8">
        <w:rPr>
          <w:color w:val="000000" w:themeColor="text1"/>
          <w:sz w:val="28"/>
        </w:rPr>
        <w:t>), где :</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1 – </w:t>
      </w:r>
      <w:r w:rsidR="00117373" w:rsidRPr="00390FC8">
        <w:rPr>
          <w:color w:val="000000" w:themeColor="text1"/>
          <w:sz w:val="28"/>
        </w:rPr>
        <w:t>активный элемент</w:t>
      </w:r>
      <w:r w:rsidR="00885CC6" w:rsidRPr="00390FC8">
        <w:rPr>
          <w:color w:val="000000" w:themeColor="text1"/>
          <w:sz w:val="28"/>
        </w:rPr>
        <w:t>;</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2 – </w:t>
      </w:r>
      <w:r w:rsidR="00117373" w:rsidRPr="00390FC8">
        <w:rPr>
          <w:color w:val="000000" w:themeColor="text1"/>
          <w:sz w:val="28"/>
        </w:rPr>
        <w:t>электроизоляционное основание, акустически мягкий экран – пористая резина марки 51-1415 (для глубин до 300 м</w:t>
      </w:r>
      <w:r w:rsidR="00885CC6" w:rsidRPr="00390FC8">
        <w:rPr>
          <w:color w:val="000000" w:themeColor="text1"/>
          <w:sz w:val="28"/>
        </w:rPr>
        <w:t>);</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3</w:t>
      </w:r>
      <w:r w:rsidR="00390FC8">
        <w:rPr>
          <w:color w:val="000000" w:themeColor="text1"/>
          <w:sz w:val="28"/>
        </w:rPr>
        <w:t xml:space="preserve"> </w:t>
      </w:r>
      <w:r w:rsidRPr="00390FC8">
        <w:rPr>
          <w:color w:val="000000" w:themeColor="text1"/>
          <w:sz w:val="28"/>
        </w:rPr>
        <w:t xml:space="preserve">– </w:t>
      </w:r>
      <w:r w:rsidR="00E52E34" w:rsidRPr="00390FC8">
        <w:rPr>
          <w:color w:val="000000" w:themeColor="text1"/>
          <w:sz w:val="28"/>
        </w:rPr>
        <w:t xml:space="preserve">металлическое </w:t>
      </w:r>
      <w:r w:rsidRPr="00390FC8">
        <w:rPr>
          <w:color w:val="000000" w:themeColor="text1"/>
          <w:sz w:val="28"/>
        </w:rPr>
        <w:t>о</w:t>
      </w:r>
      <w:r w:rsidR="00E52E34" w:rsidRPr="00390FC8">
        <w:rPr>
          <w:color w:val="000000" w:themeColor="text1"/>
          <w:sz w:val="28"/>
        </w:rPr>
        <w:t>снование</w:t>
      </w:r>
      <w:r w:rsidR="00885CC6" w:rsidRPr="00390FC8">
        <w:rPr>
          <w:color w:val="000000" w:themeColor="text1"/>
          <w:sz w:val="28"/>
        </w:rPr>
        <w:t>;</w:t>
      </w:r>
    </w:p>
    <w:p w:rsidR="0095582B" w:rsidRPr="00390FC8" w:rsidRDefault="00E52E34"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4 – обтекатель</w:t>
      </w:r>
      <w:r w:rsidR="00885CC6" w:rsidRPr="00390FC8">
        <w:rPr>
          <w:color w:val="000000" w:themeColor="text1"/>
          <w:sz w:val="28"/>
        </w:rPr>
        <w:t>;</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5 – </w:t>
      </w:r>
      <w:r w:rsidR="00885CC6" w:rsidRPr="00390FC8">
        <w:rPr>
          <w:color w:val="000000" w:themeColor="text1"/>
          <w:sz w:val="28"/>
        </w:rPr>
        <w:t>защитная решетка;</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6 – </w:t>
      </w:r>
      <w:r w:rsidR="00117373" w:rsidRPr="00390FC8">
        <w:rPr>
          <w:color w:val="000000" w:themeColor="text1"/>
          <w:sz w:val="28"/>
        </w:rPr>
        <w:t>уплотнительная трубка</w:t>
      </w:r>
      <w:r w:rsidR="00885CC6" w:rsidRPr="00390FC8">
        <w:rPr>
          <w:color w:val="000000" w:themeColor="text1"/>
          <w:sz w:val="28"/>
        </w:rPr>
        <w:t>;</w:t>
      </w:r>
    </w:p>
    <w:p w:rsidR="0095582B" w:rsidRP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7 – </w:t>
      </w:r>
      <w:r w:rsidR="00117373" w:rsidRPr="00390FC8">
        <w:rPr>
          <w:color w:val="000000" w:themeColor="text1"/>
          <w:sz w:val="28"/>
        </w:rPr>
        <w:t>гайка</w:t>
      </w:r>
      <w:r w:rsidR="00885CC6" w:rsidRPr="00390FC8">
        <w:rPr>
          <w:color w:val="000000" w:themeColor="text1"/>
          <w:sz w:val="28"/>
        </w:rPr>
        <w:t>;</w:t>
      </w:r>
    </w:p>
    <w:p w:rsidR="0095582B" w:rsidRPr="00390FC8" w:rsidRDefault="00E52E34"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 xml:space="preserve">8 – </w:t>
      </w:r>
      <w:r w:rsidR="00885CC6" w:rsidRPr="00390FC8">
        <w:rPr>
          <w:color w:val="000000" w:themeColor="text1"/>
          <w:sz w:val="28"/>
        </w:rPr>
        <w:t>кольца уплотнительные;</w:t>
      </w:r>
    </w:p>
    <w:p w:rsidR="00E52E34" w:rsidRPr="00390FC8" w:rsidRDefault="00E52E34"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9 –</w:t>
      </w:r>
      <w:r w:rsidR="00117373" w:rsidRPr="00390FC8">
        <w:rPr>
          <w:color w:val="000000" w:themeColor="text1"/>
          <w:sz w:val="28"/>
        </w:rPr>
        <w:t xml:space="preserve"> винты крепления защитной решетки</w:t>
      </w:r>
      <w:r w:rsidR="00885CC6" w:rsidRPr="00390FC8">
        <w:rPr>
          <w:color w:val="000000" w:themeColor="text1"/>
          <w:sz w:val="28"/>
        </w:rPr>
        <w:t>;</w:t>
      </w:r>
    </w:p>
    <w:p w:rsidR="00885CC6" w:rsidRPr="00390FC8" w:rsidRDefault="00885CC6"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10 – шайба;</w:t>
      </w:r>
    </w:p>
    <w:p w:rsidR="00117373" w:rsidRDefault="00117373" w:rsidP="00390FC8">
      <w:pPr>
        <w:numPr>
          <w:ilvl w:val="0"/>
          <w:numId w:val="5"/>
        </w:numPr>
        <w:shd w:val="clear" w:color="000000" w:fill="FFFFFF" w:themeFill="background1"/>
        <w:suppressAutoHyphens/>
        <w:spacing w:line="360" w:lineRule="auto"/>
        <w:jc w:val="both"/>
        <w:rPr>
          <w:color w:val="000000" w:themeColor="text1"/>
          <w:sz w:val="28"/>
        </w:rPr>
      </w:pPr>
      <w:r w:rsidRPr="00390FC8">
        <w:rPr>
          <w:color w:val="000000" w:themeColor="text1"/>
          <w:sz w:val="28"/>
        </w:rPr>
        <w:t xml:space="preserve">– </w:t>
      </w:r>
      <w:r w:rsidR="00885CC6" w:rsidRPr="00390FC8">
        <w:rPr>
          <w:color w:val="000000" w:themeColor="text1"/>
          <w:sz w:val="28"/>
        </w:rPr>
        <w:t xml:space="preserve">кабель </w:t>
      </w:r>
      <w:r w:rsidRPr="00390FC8">
        <w:rPr>
          <w:color w:val="000000" w:themeColor="text1"/>
          <w:sz w:val="28"/>
        </w:rPr>
        <w:t>соединительный</w:t>
      </w:r>
      <w:r w:rsidR="00885CC6" w:rsidRPr="00390FC8">
        <w:rPr>
          <w:color w:val="000000" w:themeColor="text1"/>
          <w:sz w:val="28"/>
        </w:rPr>
        <w:t>.</w:t>
      </w:r>
    </w:p>
    <w:p w:rsidR="00390FC8" w:rsidRPr="00390FC8" w:rsidRDefault="00390FC8" w:rsidP="00390FC8">
      <w:pPr>
        <w:shd w:val="clear" w:color="000000" w:fill="FFFFFF" w:themeFill="background1"/>
        <w:suppressAutoHyphens/>
        <w:autoSpaceDE w:val="0"/>
        <w:autoSpaceDN w:val="0"/>
        <w:adjustRightInd w:val="0"/>
        <w:spacing w:line="360" w:lineRule="auto"/>
        <w:ind w:firstLine="709"/>
        <w:jc w:val="both"/>
        <w:rPr>
          <w:color w:val="000000" w:themeColor="text1"/>
          <w:sz w:val="28"/>
          <w:szCs w:val="23"/>
        </w:rPr>
      </w:pPr>
      <w:r w:rsidRPr="00390FC8">
        <w:rPr>
          <w:color w:val="000000" w:themeColor="text1"/>
          <w:sz w:val="28"/>
          <w:szCs w:val="23"/>
        </w:rPr>
        <w:t>Колебательная система состоит из пьезокерамического стержня.</w:t>
      </w:r>
    </w:p>
    <w:p w:rsidR="00390FC8" w:rsidRDefault="00390FC8" w:rsidP="00390FC8">
      <w:pPr>
        <w:shd w:val="clear" w:color="000000" w:fill="FFFFFF" w:themeFill="background1"/>
        <w:suppressAutoHyphens/>
        <w:autoSpaceDE w:val="0"/>
        <w:autoSpaceDN w:val="0"/>
        <w:adjustRightInd w:val="0"/>
        <w:spacing w:line="360" w:lineRule="auto"/>
        <w:ind w:firstLine="709"/>
        <w:jc w:val="both"/>
        <w:rPr>
          <w:color w:val="000000" w:themeColor="text1"/>
          <w:sz w:val="28"/>
          <w:szCs w:val="23"/>
        </w:rPr>
      </w:pPr>
      <w:r w:rsidRPr="00390FC8">
        <w:rPr>
          <w:color w:val="000000" w:themeColor="text1"/>
          <w:sz w:val="28"/>
          <w:szCs w:val="23"/>
        </w:rPr>
        <w:t>В силовых конструкциях (рис. 4) забортное гидростатическое давление благодаря механической трансформации вызывает в активном элементе одностороннее напряжение (сжатие), т.к. внутренний объем корпуса заполнен воздухом при нормальном атмосферном давлении.</w:t>
      </w:r>
    </w:p>
    <w:p w:rsidR="00390FC8" w:rsidRDefault="00390FC8" w:rsidP="00390FC8">
      <w:pPr>
        <w:shd w:val="clear" w:color="000000" w:fill="FFFFFF" w:themeFill="background1"/>
        <w:suppressAutoHyphens/>
        <w:autoSpaceDE w:val="0"/>
        <w:autoSpaceDN w:val="0"/>
        <w:adjustRightInd w:val="0"/>
        <w:spacing w:line="360" w:lineRule="auto"/>
        <w:ind w:firstLine="709"/>
        <w:jc w:val="both"/>
        <w:rPr>
          <w:color w:val="000000" w:themeColor="text1"/>
          <w:sz w:val="28"/>
          <w:szCs w:val="23"/>
        </w:rPr>
      </w:pPr>
      <w:r w:rsidRPr="00390FC8">
        <w:rPr>
          <w:color w:val="000000" w:themeColor="text1"/>
          <w:sz w:val="28"/>
          <w:szCs w:val="23"/>
        </w:rPr>
        <w:t>Данный пьезоэлектрический преобразователь представляет собой полуволновой электромеханический активный стержень, т.е. стрежневую систему с одной приемной накладкой, которая выполняет герметизацию внутренней полости преобразователя (силовой конструкции), которую заполняют воздухом или каким либо инертным газом, например элегазом (шестивтористой серой). Газ, заполняющий внутреннюю полость преобразователя, обеспечивает хорошую акустическую экранировку остальных элементов колебательной системы.</w:t>
      </w:r>
    </w:p>
    <w:p w:rsidR="0095582B" w:rsidRPr="00390FC8" w:rsidRDefault="00390FC8" w:rsidP="00390FC8">
      <w:pPr>
        <w:shd w:val="clear" w:color="000000" w:fill="FFFFFF" w:themeFill="background1"/>
        <w:suppressAutoHyphens/>
        <w:spacing w:line="360" w:lineRule="auto"/>
        <w:jc w:val="center"/>
        <w:rPr>
          <w:color w:val="000000" w:themeColor="text1"/>
          <w:sz w:val="28"/>
        </w:rPr>
      </w:pPr>
      <w:r>
        <w:rPr>
          <w:color w:val="000000" w:themeColor="text1"/>
          <w:sz w:val="28"/>
        </w:rPr>
        <w:br w:type="page"/>
      </w:r>
      <w:r w:rsidRPr="00390FC8">
        <w:rPr>
          <w:color w:val="000000" w:themeColor="text1"/>
          <w:sz w:val="28"/>
        </w:rPr>
        <w:object w:dxaOrig="17520" w:dyaOrig="13530">
          <v:shape id="_x0000_i1091" type="#_x0000_t75" style="width:449.25pt;height:390pt" o:ole="">
            <v:imagedata r:id="rId135" o:title="" croptop="5207f" cropbottom="397f" cropleft="6857f" cropright="6112f"/>
          </v:shape>
          <o:OLEObject Type="Embed" ProgID="AutoCAD.Drawing.15" ShapeID="_x0000_i1091" DrawAspect="Content" ObjectID="_1459001586" r:id="rId136"/>
        </w:object>
      </w:r>
    </w:p>
    <w:p w:rsidR="0095582B" w:rsidRPr="00390FC8" w:rsidRDefault="0095582B" w:rsidP="00390FC8">
      <w:pPr>
        <w:shd w:val="clear" w:color="000000" w:fill="FFFFFF" w:themeFill="background1"/>
        <w:suppressAutoHyphens/>
        <w:spacing w:line="360" w:lineRule="auto"/>
        <w:jc w:val="center"/>
        <w:rPr>
          <w:b/>
          <w:color w:val="000000" w:themeColor="text1"/>
          <w:sz w:val="28"/>
        </w:rPr>
      </w:pPr>
      <w:r w:rsidRPr="00390FC8">
        <w:rPr>
          <w:b/>
          <w:color w:val="000000" w:themeColor="text1"/>
          <w:sz w:val="28"/>
        </w:rPr>
        <w:t xml:space="preserve">Рис. </w:t>
      </w:r>
      <w:r w:rsidR="001A5008" w:rsidRPr="00390FC8">
        <w:rPr>
          <w:b/>
          <w:color w:val="000000" w:themeColor="text1"/>
          <w:sz w:val="28"/>
        </w:rPr>
        <w:t>4</w:t>
      </w:r>
      <w:r w:rsidRPr="00390FC8">
        <w:rPr>
          <w:b/>
          <w:color w:val="000000" w:themeColor="text1"/>
          <w:sz w:val="28"/>
        </w:rPr>
        <w:t xml:space="preserve"> Стержневой пь</w:t>
      </w:r>
      <w:r w:rsidR="00390FC8">
        <w:rPr>
          <w:b/>
          <w:color w:val="000000" w:themeColor="text1"/>
          <w:sz w:val="28"/>
        </w:rPr>
        <w:t>езокерамический преобразователь</w:t>
      </w:r>
    </w:p>
    <w:p w:rsidR="0095582B" w:rsidRPr="00390FC8" w:rsidRDefault="00E75DF9" w:rsidP="00390FC8">
      <w:pPr>
        <w:shd w:val="clear" w:color="000000" w:fill="FFFFFF" w:themeFill="background1"/>
        <w:suppressAutoHyphens/>
        <w:autoSpaceDE w:val="0"/>
        <w:autoSpaceDN w:val="0"/>
        <w:adjustRightInd w:val="0"/>
        <w:spacing w:line="360" w:lineRule="auto"/>
        <w:ind w:firstLine="709"/>
        <w:jc w:val="both"/>
        <w:rPr>
          <w:color w:val="000000" w:themeColor="text1"/>
          <w:sz w:val="28"/>
          <w:szCs w:val="23"/>
        </w:rPr>
      </w:pPr>
      <w:r>
        <w:rPr>
          <w:noProof/>
        </w:rPr>
        <w:pict>
          <v:line id="_x0000_s1040" style="position:absolute;left:0;text-align:left;z-index:251660800" from="-97.1pt,13.7pt" to="-97.1pt,13.7pt"/>
        </w:pict>
      </w:r>
      <w:r>
        <w:rPr>
          <w:noProof/>
        </w:rPr>
        <w:pict>
          <v:line id="_x0000_s1041" style="position:absolute;left:0;text-align:left;z-index:251659776" from="-97.1pt,4.7pt" to="-97.1pt,4.7pt"/>
        </w:pict>
      </w:r>
    </w:p>
    <w:p w:rsidR="00390FC8"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8</w:t>
      </w:r>
      <w:r w:rsidR="0095582B" w:rsidRPr="00390FC8">
        <w:rPr>
          <w:b/>
          <w:bCs/>
          <w:color w:val="000000" w:themeColor="text1"/>
        </w:rPr>
        <w:t xml:space="preserve"> Опи</w:t>
      </w:r>
      <w:r>
        <w:rPr>
          <w:b/>
          <w:bCs/>
          <w:color w:val="000000" w:themeColor="text1"/>
        </w:rPr>
        <w:t>сание технологии сборки антенны</w:t>
      </w:r>
    </w:p>
    <w:p w:rsidR="0095582B" w:rsidRPr="00390FC8" w:rsidRDefault="0095582B" w:rsidP="00390FC8">
      <w:pPr>
        <w:pStyle w:val="a3"/>
        <w:shd w:val="clear" w:color="000000" w:fill="FFFFFF" w:themeFill="background1"/>
        <w:suppressAutoHyphens/>
        <w:spacing w:line="360" w:lineRule="auto"/>
        <w:ind w:firstLine="0"/>
        <w:jc w:val="center"/>
        <w:rPr>
          <w:b/>
          <w:bCs/>
          <w:color w:val="000000" w:themeColor="text1"/>
        </w:rPr>
      </w:pPr>
    </w:p>
    <w:p w:rsidR="00390FC8" w:rsidRDefault="0095582B" w:rsidP="00390FC8">
      <w:pPr>
        <w:pStyle w:val="2"/>
        <w:shd w:val="clear" w:color="000000" w:fill="FFFFFF" w:themeFill="background1"/>
        <w:suppressAutoHyphens/>
        <w:spacing w:line="360" w:lineRule="auto"/>
        <w:ind w:firstLine="709"/>
        <w:jc w:val="both"/>
        <w:rPr>
          <w:color w:val="000000" w:themeColor="text1"/>
        </w:rPr>
      </w:pPr>
      <w:r w:rsidRPr="00390FC8">
        <w:rPr>
          <w:color w:val="000000" w:themeColor="text1"/>
        </w:rPr>
        <w:t>Преобразователь содержит активный элемент в виде одиночного пьезокерамического преобразователя, выполненного из материала ЦТС-19, боковые поверхности которого посеребрены и являются электродами.</w:t>
      </w:r>
    </w:p>
    <w:p w:rsid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Припаянные к электродам выводы присоединены к проводу. Сверху и снизу на кольцо надеты электроизоляционные крышки, выполненные из текстолита. Провод продет через отверстия в крышке и основании. Чтобы вода не попала внутрь преобразователя, предусмотрено герметизирующее кольцо, выполненное при помощи вулканизации. Преобразователь с крышками прикрепляется к металлическому основанию при помощи четырех шпилек и гаек. Обтекатель изготавливается при помощи пресс-формы, внутренняя поверхность которой обеспечивает надежную форму обтекателя. При изготовлении очень важно добиться однородности обтекателя и отсутствия пузырьков воздуха в нем.</w:t>
      </w:r>
    </w:p>
    <w:p w:rsid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При заполнении полости в пресс-форме полиуретаном, последний прочно скрепляется с основанием и не требует склеивания. Воздух из пресс-формы выходит по специальным канавкам.</w:t>
      </w:r>
    </w:p>
    <w:p w:rsid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Для защиты антенны от механических повреждений к основанию прикручивается решетка, выполненная из металлической проволоки. В хвостовой части металлического основания имеются отверстия для уплотнительных колец.</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sidRPr="00390FC8">
        <w:rPr>
          <w:b/>
          <w:bCs/>
          <w:color w:val="000000" w:themeColor="text1"/>
        </w:rPr>
        <w:t>9 Расчет эффективности антенны</w:t>
      </w:r>
    </w:p>
    <w:p w:rsidR="0095582B" w:rsidRPr="00390FC8" w:rsidRDefault="0095582B" w:rsidP="00390FC8">
      <w:pPr>
        <w:pStyle w:val="31"/>
        <w:shd w:val="clear" w:color="000000" w:fill="FFFFFF" w:themeFill="background1"/>
        <w:suppressAutoHyphens/>
        <w:spacing w:line="360" w:lineRule="auto"/>
        <w:ind w:firstLine="709"/>
        <w:jc w:val="both"/>
        <w:rPr>
          <w:b w:val="0"/>
          <w:i w:val="0"/>
          <w:color w:val="000000" w:themeColor="text1"/>
          <w:sz w:val="28"/>
          <w:szCs w:val="24"/>
        </w:rPr>
      </w:pPr>
    </w:p>
    <w:p w:rsidR="0095582B" w:rsidRPr="00390FC8" w:rsidRDefault="0095582B" w:rsidP="00390FC8">
      <w:pPr>
        <w:pStyle w:val="31"/>
        <w:shd w:val="clear" w:color="000000" w:fill="FFFFFF" w:themeFill="background1"/>
        <w:suppressAutoHyphens/>
        <w:spacing w:line="360" w:lineRule="auto"/>
        <w:ind w:firstLine="709"/>
        <w:jc w:val="both"/>
        <w:rPr>
          <w:b w:val="0"/>
          <w:i w:val="0"/>
          <w:color w:val="000000" w:themeColor="text1"/>
          <w:sz w:val="28"/>
          <w:szCs w:val="24"/>
        </w:rPr>
      </w:pPr>
      <w:r w:rsidRPr="00390FC8">
        <w:rPr>
          <w:b w:val="0"/>
          <w:i w:val="0"/>
          <w:color w:val="000000" w:themeColor="text1"/>
          <w:sz w:val="28"/>
          <w:szCs w:val="24"/>
        </w:rPr>
        <w:t>Под эффективностью антенны понимается совокупность свойств системы, характеризующих ее рабочие качества. Для разрабатываемой антенны наиболее важной характеристикой является чувствительность в режиме приема. Чувствительность была рассчитана в п. 7 данной курсовой работе.</w:t>
      </w:r>
    </w:p>
    <w:p w:rsidR="0095582B" w:rsidRPr="00390FC8" w:rsidRDefault="0095582B" w:rsidP="00390FC8">
      <w:pPr>
        <w:pStyle w:val="31"/>
        <w:shd w:val="clear" w:color="000000" w:fill="FFFFFF" w:themeFill="background1"/>
        <w:suppressAutoHyphens/>
        <w:spacing w:line="360" w:lineRule="auto"/>
        <w:ind w:firstLine="709"/>
        <w:jc w:val="both"/>
        <w:rPr>
          <w:b w:val="0"/>
          <w:i w:val="0"/>
          <w:color w:val="000000" w:themeColor="text1"/>
          <w:sz w:val="28"/>
          <w:szCs w:val="24"/>
        </w:rPr>
      </w:pPr>
    </w:p>
    <w:p w:rsidR="0095582B" w:rsidRPr="00390FC8" w:rsidRDefault="0095582B" w:rsidP="00390FC8">
      <w:pPr>
        <w:shd w:val="clear" w:color="000000" w:fill="FFFFFF" w:themeFill="background1"/>
        <w:suppressAutoHyphens/>
        <w:spacing w:line="360" w:lineRule="auto"/>
        <w:jc w:val="center"/>
        <w:rPr>
          <w:color w:val="000000" w:themeColor="text1"/>
          <w:sz w:val="28"/>
        </w:rPr>
      </w:pPr>
      <w:r w:rsidRPr="00390FC8">
        <w:rPr>
          <w:color w:val="000000" w:themeColor="text1"/>
          <w:sz w:val="28"/>
        </w:rPr>
        <w:object w:dxaOrig="200" w:dyaOrig="380">
          <v:shape id="_x0000_i1092" type="#_x0000_t75" style="width:9.75pt;height:18.75pt" o:ole="" o:bullet="t">
            <v:imagedata r:id="rId121" o:title=""/>
          </v:shape>
          <o:OLEObject Type="Embed" ProgID="Equation.3" ShapeID="_x0000_i1092" DrawAspect="Content" ObjectID="_1459001587" r:id="rId137"/>
        </w:object>
      </w:r>
      <w:r w:rsidR="003035E1" w:rsidRPr="00390FC8">
        <w:rPr>
          <w:color w:val="000000" w:themeColor="text1"/>
          <w:sz w:val="28"/>
        </w:rPr>
        <w:object w:dxaOrig="3040" w:dyaOrig="700">
          <v:shape id="_x0000_i1093" type="#_x0000_t75" style="width:152.25pt;height:35.25pt" o:ole="">
            <v:imagedata r:id="rId138" o:title=""/>
          </v:shape>
          <o:OLEObject Type="Embed" ProgID="Equation.3" ShapeID="_x0000_i1093" DrawAspect="Content" ObjectID="_1459001588" r:id="rId139"/>
        </w:object>
      </w:r>
    </w:p>
    <w:p w:rsidR="0095582B" w:rsidRPr="00390FC8" w:rsidRDefault="0095582B" w:rsidP="00390FC8">
      <w:pPr>
        <w:pStyle w:val="31"/>
        <w:shd w:val="clear" w:color="000000" w:fill="FFFFFF" w:themeFill="background1"/>
        <w:suppressAutoHyphens/>
        <w:spacing w:line="360" w:lineRule="auto"/>
        <w:ind w:firstLine="709"/>
        <w:jc w:val="both"/>
        <w:rPr>
          <w:b w:val="0"/>
          <w:i w:val="0"/>
          <w:color w:val="000000" w:themeColor="text1"/>
          <w:sz w:val="28"/>
          <w:szCs w:val="24"/>
        </w:rPr>
      </w:pPr>
    </w:p>
    <w:p w:rsidR="00390FC8" w:rsidRDefault="0095582B" w:rsidP="00390FC8">
      <w:pPr>
        <w:pStyle w:val="31"/>
        <w:shd w:val="clear" w:color="000000" w:fill="FFFFFF" w:themeFill="background1"/>
        <w:suppressAutoHyphens/>
        <w:spacing w:line="360" w:lineRule="auto"/>
        <w:ind w:firstLine="709"/>
        <w:jc w:val="both"/>
        <w:rPr>
          <w:b w:val="0"/>
          <w:bCs/>
          <w:i w:val="0"/>
          <w:iCs/>
          <w:color w:val="000000" w:themeColor="text1"/>
          <w:sz w:val="28"/>
        </w:rPr>
      </w:pPr>
      <w:r w:rsidRPr="00390FC8">
        <w:rPr>
          <w:b w:val="0"/>
          <w:bCs/>
          <w:i w:val="0"/>
          <w:iCs/>
          <w:color w:val="000000" w:themeColor="text1"/>
          <w:sz w:val="28"/>
        </w:rPr>
        <w:t>Приблизительный срок эксплуатации антенны составляет около десяти лет. И, конечно же, ремонт такой сложной техники обходится далеко не дешево. Поэтому, при сборке антенны нужно стремиться к максимальной надежности системы.</w:t>
      </w:r>
    </w:p>
    <w:p w:rsidR="0095582B" w:rsidRPr="00390FC8" w:rsidRDefault="0095582B" w:rsidP="00390FC8">
      <w:pPr>
        <w:pStyle w:val="31"/>
        <w:shd w:val="clear" w:color="000000" w:fill="FFFFFF" w:themeFill="background1"/>
        <w:suppressAutoHyphens/>
        <w:spacing w:line="360" w:lineRule="auto"/>
        <w:ind w:firstLine="709"/>
        <w:jc w:val="both"/>
        <w:rPr>
          <w:b w:val="0"/>
          <w:bCs/>
          <w:i w:val="0"/>
          <w:iCs/>
          <w:color w:val="000000" w:themeColor="text1"/>
          <w:sz w:val="28"/>
        </w:rPr>
      </w:pPr>
    </w:p>
    <w:p w:rsidR="0095582B" w:rsidRPr="00390FC8" w:rsidRDefault="0095582B" w:rsidP="00390FC8">
      <w:pPr>
        <w:pStyle w:val="a3"/>
        <w:shd w:val="clear" w:color="000000" w:fill="FFFFFF" w:themeFill="background1"/>
        <w:suppressAutoHyphens/>
        <w:spacing w:line="360" w:lineRule="auto"/>
        <w:ind w:firstLine="0"/>
        <w:jc w:val="center"/>
        <w:rPr>
          <w:b/>
          <w:bCs/>
          <w:color w:val="000000" w:themeColor="text1"/>
        </w:rPr>
      </w:pPr>
      <w:r w:rsidRPr="00390FC8">
        <w:rPr>
          <w:iCs/>
          <w:color w:val="000000" w:themeColor="text1"/>
        </w:rPr>
        <w:br w:type="page"/>
      </w:r>
      <w:r w:rsidR="00390FC8" w:rsidRPr="00390FC8">
        <w:rPr>
          <w:b/>
          <w:iCs/>
          <w:color w:val="000000" w:themeColor="text1"/>
        </w:rPr>
        <w:t>10</w:t>
      </w:r>
      <w:r w:rsidRPr="00390FC8">
        <w:rPr>
          <w:b/>
          <w:iCs/>
          <w:color w:val="000000" w:themeColor="text1"/>
        </w:rPr>
        <w:t xml:space="preserve"> </w:t>
      </w:r>
      <w:r w:rsidRPr="00390FC8">
        <w:rPr>
          <w:b/>
          <w:bCs/>
          <w:color w:val="000000" w:themeColor="text1"/>
        </w:rPr>
        <w:t>Описание методики и</w:t>
      </w:r>
      <w:r w:rsidR="00390FC8" w:rsidRPr="00390FC8">
        <w:rPr>
          <w:b/>
          <w:bCs/>
          <w:color w:val="000000" w:themeColor="text1"/>
        </w:rPr>
        <w:t>змерения направленности антенны</w:t>
      </w:r>
    </w:p>
    <w:p w:rsidR="0095582B" w:rsidRPr="00390FC8" w:rsidRDefault="0095582B" w:rsidP="00390FC8">
      <w:pPr>
        <w:pStyle w:val="a3"/>
        <w:shd w:val="clear" w:color="000000" w:fill="FFFFFF" w:themeFill="background1"/>
        <w:suppressAutoHyphens/>
        <w:spacing w:line="360" w:lineRule="auto"/>
        <w:ind w:firstLine="0"/>
        <w:jc w:val="center"/>
        <w:rPr>
          <w:b/>
          <w:color w:val="000000" w:themeColor="text1"/>
        </w:rPr>
      </w:pP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В данном курсовом проекте были рассчитаны размеры и основные характеристики приемной антенны прибора гидроакустической связи.</w:t>
      </w:r>
    </w:p>
    <w:p w:rsidR="0095582B" w:rsidRPr="00390FC8" w:rsidRDefault="0095582B" w:rsidP="00390FC8">
      <w:pPr>
        <w:pStyle w:val="a3"/>
        <w:shd w:val="clear" w:color="000000" w:fill="FFFFFF" w:themeFill="background1"/>
        <w:suppressAutoHyphens/>
        <w:spacing w:line="360" w:lineRule="auto"/>
        <w:ind w:firstLine="709"/>
        <w:rPr>
          <w:color w:val="000000" w:themeColor="text1"/>
        </w:rPr>
      </w:pPr>
      <w:r w:rsidRPr="00390FC8">
        <w:rPr>
          <w:color w:val="000000" w:themeColor="text1"/>
        </w:rPr>
        <w:t>Так как размеры антенны относительно малы, то испытание её параметров и характеристик целесообразно проводить в испытательном бассейне. В подобных испытаниях очень важно избежать влияния на приемную антенну сигналов отраженных от стенок и дна бассейна или сигналов от посторонних источников шума. Для этого используются специальные звукоизолирующие экраны, при этом следует учитывать возможность появления дифракции.</w:t>
      </w:r>
    </w:p>
    <w:p w:rsidR="00390FC8" w:rsidRDefault="0095582B"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t>Так как эффективная чувствительность в режиме приема антенны</w:t>
      </w:r>
    </w:p>
    <w:p w:rsidR="0095582B" w:rsidRPr="00390FC8" w:rsidRDefault="003035E1" w:rsidP="00390FC8">
      <w:pPr>
        <w:shd w:val="clear" w:color="000000" w:fill="FFFFFF" w:themeFill="background1"/>
        <w:suppressAutoHyphens/>
        <w:spacing w:line="360" w:lineRule="auto"/>
        <w:ind w:firstLine="709"/>
        <w:jc w:val="both"/>
        <w:rPr>
          <w:color w:val="000000" w:themeColor="text1"/>
          <w:sz w:val="28"/>
        </w:rPr>
      </w:pPr>
      <w:r w:rsidRPr="00390FC8">
        <w:rPr>
          <w:color w:val="000000" w:themeColor="text1"/>
          <w:sz w:val="28"/>
        </w:rPr>
        <w:object w:dxaOrig="960" w:dyaOrig="620">
          <v:shape id="_x0000_i1094" type="#_x0000_t75" style="width:48pt;height:30.75pt" o:ole="">
            <v:imagedata r:id="rId140" o:title=""/>
          </v:shape>
          <o:OLEObject Type="Embed" ProgID="Equation.3" ShapeID="_x0000_i1094" DrawAspect="Content" ObjectID="_1459001589" r:id="rId141"/>
        </w:object>
      </w:r>
      <w:r w:rsidR="0095582B" w:rsidRPr="00390FC8">
        <w:rPr>
          <w:color w:val="000000" w:themeColor="text1"/>
          <w:sz w:val="28"/>
        </w:rPr>
        <w:t>, то при замерах в испытательном бассейне необходимо использовать методы моделирования акустических измерений, основанные на принципе динамического подобия.</w:t>
      </w:r>
    </w:p>
    <w:p w:rsidR="0095582B" w:rsidRPr="00390FC8" w:rsidRDefault="00EB342E"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Измерительный гидроакустический бассейн представляет собой железный резервуар, установленный с помощью амортизаторов на бетонной подушке. Для звукозаглушения внутренних поверхностей бассейна используются клиновые звукозаглушающие устройства. Они выполняются из резины с воздушными полостями</w:t>
      </w:r>
      <w:r w:rsidR="0096170C" w:rsidRPr="00390FC8">
        <w:rPr>
          <w:color w:val="000000" w:themeColor="text1"/>
          <w:szCs w:val="28"/>
        </w:rPr>
        <w:t>. Предусматривается подъемно-опускные поворотные устройства, обеспечивающие установку преобразователя.</w:t>
      </w:r>
      <w:r w:rsidR="000805FE" w:rsidRPr="00390FC8">
        <w:rPr>
          <w:color w:val="000000" w:themeColor="text1"/>
          <w:szCs w:val="28"/>
        </w:rPr>
        <w:t xml:space="preserve"> </w:t>
      </w:r>
      <w:r w:rsidR="009E3F4D" w:rsidRPr="00390FC8">
        <w:rPr>
          <w:color w:val="000000" w:themeColor="text1"/>
          <w:szCs w:val="28"/>
        </w:rPr>
        <w:t xml:space="preserve">Размер бассейна </w:t>
      </w:r>
      <w:r w:rsidR="00CA2C67" w:rsidRPr="00390FC8">
        <w:rPr>
          <w:color w:val="000000" w:themeColor="text1"/>
          <w:lang w:eastAsia="ja-JP"/>
        </w:rPr>
        <w:t>10х5х5</w:t>
      </w:r>
      <w:r w:rsidR="009E3F4D" w:rsidRPr="00390FC8">
        <w:rPr>
          <w:color w:val="000000" w:themeColor="text1"/>
          <w:szCs w:val="28"/>
        </w:rPr>
        <w:t xml:space="preserve">. </w:t>
      </w:r>
      <w:r w:rsidR="000805FE" w:rsidRPr="00390FC8">
        <w:rPr>
          <w:color w:val="000000" w:themeColor="text1"/>
          <w:szCs w:val="28"/>
        </w:rPr>
        <w:t>[6]</w:t>
      </w: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В подобных испытаниях очень важно избежать влияния на антенну сигналов отраженных от стенок и дна бассейна или сигналов от посторонних источников шума, для этого используются специальные звукоизолирующие экраны, при этом следует учитывать возможность появления дифракции, особенно при испытании низкочастотных преобразователей.</w:t>
      </w: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Испытуемый преобразователь (излучатель, приемник) поворачивается вокруг оси, перпендикулярной плоскости в которой определяется ХН. Расстояние r между излучателем и приемником следует выбирать так, чтобы ХН полностью сформировалась, то есть не зависят от дальнейшего увеличения r. Обычно пользуются приближенной оценкой этой величины</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646C07" w:rsidP="00390FC8">
      <w:pPr>
        <w:pStyle w:val="a3"/>
        <w:shd w:val="clear" w:color="000000" w:fill="FFFFFF" w:themeFill="background1"/>
        <w:suppressAutoHyphens/>
        <w:spacing w:line="360" w:lineRule="auto"/>
        <w:ind w:firstLine="0"/>
        <w:jc w:val="center"/>
        <w:rPr>
          <w:color w:val="000000" w:themeColor="text1"/>
          <w:szCs w:val="28"/>
        </w:rPr>
      </w:pPr>
      <w:r w:rsidRPr="00390FC8">
        <w:rPr>
          <w:color w:val="000000" w:themeColor="text1"/>
          <w:szCs w:val="28"/>
        </w:rPr>
        <w:object w:dxaOrig="1600" w:dyaOrig="660">
          <v:shape id="_x0000_i1095" type="#_x0000_t75" style="width:80.25pt;height:33pt" o:ole="" fillcolor="window">
            <v:imagedata r:id="rId142" o:title=""/>
          </v:shape>
          <o:OLEObject Type="Embed" ProgID="Equation.3" ShapeID="_x0000_i1095" DrawAspect="Content" ObjectID="_1459001590" r:id="rId143"/>
        </w:object>
      </w:r>
      <w:r w:rsidRPr="00390FC8">
        <w:rPr>
          <w:color w:val="000000" w:themeColor="text1"/>
          <w:szCs w:val="28"/>
        </w:rPr>
        <w:t>м</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где L – максимальный габаритный размер преобразователя (антенны).</w:t>
      </w: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 xml:space="preserve">Если за критерий взять среднюю фазовую ошибку, то относительная погрешность измерения </w:t>
      </w:r>
      <w:r w:rsidRPr="00390FC8">
        <w:rPr>
          <w:color w:val="000000" w:themeColor="text1"/>
          <w:szCs w:val="28"/>
        </w:rPr>
        <w:object w:dxaOrig="240" w:dyaOrig="260">
          <v:shape id="_x0000_i1096" type="#_x0000_t75" style="width:12pt;height:12.75pt" o:ole="" fillcolor="window">
            <v:imagedata r:id="rId144" o:title=""/>
          </v:shape>
          <o:OLEObject Type="Embed" ProgID="Equation.3" ShapeID="_x0000_i1096" DrawAspect="Content" ObjectID="_1459001591" r:id="rId145"/>
        </w:object>
      </w:r>
      <w:r w:rsidRPr="00390FC8">
        <w:rPr>
          <w:color w:val="000000" w:themeColor="text1"/>
          <w:szCs w:val="28"/>
        </w:rPr>
        <w:t>направленности антенны размером L будет равна</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6D1BC6" w:rsidP="00390FC8">
      <w:pPr>
        <w:pStyle w:val="a3"/>
        <w:shd w:val="clear" w:color="000000" w:fill="FFFFFF" w:themeFill="background1"/>
        <w:suppressAutoHyphens/>
        <w:spacing w:line="360" w:lineRule="auto"/>
        <w:ind w:firstLine="0"/>
        <w:jc w:val="center"/>
        <w:rPr>
          <w:color w:val="000000" w:themeColor="text1"/>
          <w:szCs w:val="28"/>
        </w:rPr>
      </w:pPr>
      <w:r w:rsidRPr="00390FC8">
        <w:rPr>
          <w:color w:val="000000" w:themeColor="text1"/>
          <w:szCs w:val="28"/>
        </w:rPr>
        <w:object w:dxaOrig="2220" w:dyaOrig="920">
          <v:shape id="_x0000_i1097" type="#_x0000_t75" style="width:111pt;height:45.75pt" o:ole="" fillcolor="window">
            <v:imagedata r:id="rId146" o:title=""/>
          </v:shape>
          <o:OLEObject Type="Embed" ProgID="Equation.3" ShapeID="_x0000_i1097" DrawAspect="Content" ObjectID="_1459001592" r:id="rId147"/>
        </w:object>
      </w:r>
      <w:r w:rsidR="00646C07" w:rsidRPr="00390FC8">
        <w:rPr>
          <w:color w:val="000000" w:themeColor="text1"/>
          <w:szCs w:val="28"/>
        </w:rPr>
        <w:t>м</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Расстояние r по этому критерию оценивается неравенством</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6D1BC6" w:rsidP="00390FC8">
      <w:pPr>
        <w:pStyle w:val="a3"/>
        <w:shd w:val="clear" w:color="000000" w:fill="FFFFFF" w:themeFill="background1"/>
        <w:suppressAutoHyphens/>
        <w:spacing w:line="360" w:lineRule="auto"/>
        <w:ind w:firstLine="0"/>
        <w:jc w:val="center"/>
        <w:rPr>
          <w:color w:val="000000" w:themeColor="text1"/>
          <w:szCs w:val="28"/>
        </w:rPr>
      </w:pPr>
      <w:r w:rsidRPr="00390FC8">
        <w:rPr>
          <w:color w:val="000000" w:themeColor="text1"/>
          <w:szCs w:val="28"/>
        </w:rPr>
        <w:object w:dxaOrig="1900" w:dyaOrig="700">
          <v:shape id="_x0000_i1098" type="#_x0000_t75" style="width:95.25pt;height:35.25pt" o:ole="" fillcolor="window">
            <v:imagedata r:id="rId148" o:title=""/>
          </v:shape>
          <o:OLEObject Type="Embed" ProgID="Equation.3" ShapeID="_x0000_i1098" DrawAspect="Content" ObjectID="_1459001593" r:id="rId149"/>
        </w:object>
      </w:r>
      <w:r w:rsidR="00646C07" w:rsidRPr="00390FC8">
        <w:rPr>
          <w:color w:val="000000" w:themeColor="text1"/>
          <w:szCs w:val="28"/>
        </w:rPr>
        <w:t>м</w:t>
      </w:r>
    </w:p>
    <w:p w:rsidR="00390FC8" w:rsidRDefault="00390FC8" w:rsidP="00390FC8">
      <w:pPr>
        <w:pStyle w:val="a3"/>
        <w:shd w:val="clear" w:color="000000" w:fill="FFFFFF" w:themeFill="background1"/>
        <w:suppressAutoHyphens/>
        <w:spacing w:line="360" w:lineRule="auto"/>
        <w:ind w:firstLine="709"/>
        <w:rPr>
          <w:color w:val="000000" w:themeColor="text1"/>
          <w:szCs w:val="28"/>
        </w:rPr>
      </w:pP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 xml:space="preserve">Условия измерений должны соответствовать свободному полю, чтобы при каждом новом повороте регистрировался (измерялся) только прямой сигнал, распространяющийся от излучателя к приемнику. Поворот системы производится электромеханических приводом – двигателем и набором шестерней, обеспечивающих приемлемую частоту вращения, определяемую скоростью фиксации сигналов, характером среды и требуемой точностью структуры </w:t>
      </w:r>
      <w:r w:rsidR="00FB3D29" w:rsidRPr="00390FC8">
        <w:rPr>
          <w:color w:val="000000" w:themeColor="text1"/>
          <w:szCs w:val="28"/>
        </w:rPr>
        <w:t>характеристики направленности</w:t>
      </w:r>
      <w:r w:rsidRPr="00390FC8">
        <w:rPr>
          <w:color w:val="000000" w:themeColor="text1"/>
          <w:szCs w:val="28"/>
        </w:rPr>
        <w:t xml:space="preserve">. Для регистрации </w:t>
      </w:r>
      <w:r w:rsidR="00FB3D29" w:rsidRPr="00390FC8">
        <w:rPr>
          <w:color w:val="000000" w:themeColor="text1"/>
          <w:szCs w:val="28"/>
        </w:rPr>
        <w:t>характеристики направленности</w:t>
      </w:r>
      <w:r w:rsidRPr="00390FC8">
        <w:rPr>
          <w:color w:val="000000" w:themeColor="text1"/>
          <w:szCs w:val="28"/>
        </w:rPr>
        <w:t xml:space="preserve"> в полярных координатах используют круглые бланки, поворачивающиеся синхронно с поворотом испытуемого преобразователя.</w:t>
      </w:r>
      <w:r w:rsidR="00390FC8">
        <w:rPr>
          <w:color w:val="000000" w:themeColor="text1"/>
          <w:szCs w:val="28"/>
        </w:rPr>
        <w:t xml:space="preserve"> </w:t>
      </w:r>
      <w:r w:rsidRPr="00390FC8">
        <w:rPr>
          <w:color w:val="000000" w:themeColor="text1"/>
          <w:szCs w:val="28"/>
        </w:rPr>
        <w:t>Синхронизация движения бумаги и вращения испытуемого преобразователя лучше всего обеспечивается сельсильной связью: ось сельсина – датчика механически соединяется с валом, непосредственно вращающим преобразователем, а ось сельсина – приемника – с осью вращения бланка. Сельсины обеспечивают точность передачи угла порядка 0,5°, что вполне достаточно для большинства акустических измерений.</w:t>
      </w:r>
    </w:p>
    <w:p w:rsidR="00CA2C67" w:rsidRPr="00390FC8" w:rsidRDefault="00CA2C67" w:rsidP="00390FC8">
      <w:pPr>
        <w:pStyle w:val="a3"/>
        <w:shd w:val="clear" w:color="000000" w:fill="FFFFFF" w:themeFill="background1"/>
        <w:suppressAutoHyphens/>
        <w:spacing w:line="360" w:lineRule="auto"/>
        <w:ind w:firstLine="709"/>
        <w:rPr>
          <w:color w:val="000000" w:themeColor="text1"/>
          <w:szCs w:val="28"/>
        </w:rPr>
      </w:pPr>
      <w:r w:rsidRPr="00390FC8">
        <w:rPr>
          <w:color w:val="000000" w:themeColor="text1"/>
          <w:szCs w:val="28"/>
        </w:rPr>
        <w:t>Необходим импендансный режим работы чтобы страбировать прием только прямого сигнала. Длительность пассылки должна быть такой, чтобы накрывал антенну.</w:t>
      </w:r>
    </w:p>
    <w:p w:rsidR="00390FC8" w:rsidRDefault="00390FC8" w:rsidP="00390FC8">
      <w:pPr>
        <w:pStyle w:val="a3"/>
        <w:shd w:val="clear" w:color="000000" w:fill="FFFFFF" w:themeFill="background1"/>
        <w:suppressAutoHyphens/>
        <w:spacing w:line="360" w:lineRule="auto"/>
        <w:ind w:firstLine="709"/>
        <w:rPr>
          <w:bCs/>
          <w:color w:val="000000" w:themeColor="text1"/>
        </w:rPr>
      </w:pPr>
    </w:p>
    <w:p w:rsidR="0095582B" w:rsidRPr="00390FC8" w:rsidRDefault="00390FC8" w:rsidP="00390FC8">
      <w:pPr>
        <w:pStyle w:val="a3"/>
        <w:shd w:val="clear" w:color="000000" w:fill="FFFFFF" w:themeFill="background1"/>
        <w:suppressAutoHyphens/>
        <w:spacing w:line="360" w:lineRule="auto"/>
        <w:ind w:firstLine="0"/>
        <w:jc w:val="center"/>
        <w:rPr>
          <w:b/>
          <w:bCs/>
          <w:color w:val="000000" w:themeColor="text1"/>
        </w:rPr>
      </w:pPr>
      <w:r>
        <w:rPr>
          <w:bCs/>
          <w:color w:val="000000" w:themeColor="text1"/>
        </w:rPr>
        <w:br w:type="page"/>
      </w:r>
      <w:r w:rsidR="0095582B" w:rsidRPr="00390FC8">
        <w:rPr>
          <w:b/>
          <w:bCs/>
          <w:color w:val="000000" w:themeColor="text1"/>
        </w:rPr>
        <w:t>Заключение</w:t>
      </w:r>
    </w:p>
    <w:p w:rsidR="00390FC8" w:rsidRPr="00390FC8" w:rsidRDefault="00390FC8" w:rsidP="00390FC8">
      <w:pPr>
        <w:pStyle w:val="a8"/>
        <w:shd w:val="clear" w:color="000000" w:fill="FFFFFF" w:themeFill="background1"/>
        <w:suppressAutoHyphens/>
        <w:spacing w:line="360" w:lineRule="auto"/>
        <w:rPr>
          <w:rFonts w:eastAsia="Times New Roman"/>
          <w:b/>
          <w:color w:val="000000" w:themeColor="text1"/>
          <w:sz w:val="28"/>
          <w:lang w:eastAsia="ru-RU"/>
        </w:rPr>
      </w:pPr>
    </w:p>
    <w:p w:rsidR="00390FC8" w:rsidRDefault="0095582B" w:rsidP="00390FC8">
      <w:pPr>
        <w:pStyle w:val="a8"/>
        <w:shd w:val="clear" w:color="000000" w:fill="FFFFFF" w:themeFill="background1"/>
        <w:suppressAutoHyphens/>
        <w:spacing w:line="360" w:lineRule="auto"/>
        <w:ind w:firstLine="709"/>
        <w:jc w:val="both"/>
        <w:rPr>
          <w:rFonts w:eastAsia="Times New Roman"/>
          <w:color w:val="000000" w:themeColor="text1"/>
          <w:sz w:val="28"/>
          <w:lang w:eastAsia="ru-RU"/>
        </w:rPr>
      </w:pPr>
      <w:r w:rsidRPr="00390FC8">
        <w:rPr>
          <w:rFonts w:eastAsia="Times New Roman"/>
          <w:color w:val="000000" w:themeColor="text1"/>
          <w:sz w:val="28"/>
          <w:lang w:eastAsia="ru-RU"/>
        </w:rPr>
        <w:t>В данном курсовом проекте была разработана приемной антенны прибора гидроакустической связи. Данная антенна обладает хорошей чувствительностью при приеме, характеристикой направленности и коэффициентом осевой концентрации.</w:t>
      </w:r>
    </w:p>
    <w:p w:rsidR="00390FC8" w:rsidRDefault="0095582B" w:rsidP="00390FC8">
      <w:pPr>
        <w:pStyle w:val="a8"/>
        <w:shd w:val="clear" w:color="000000" w:fill="FFFFFF" w:themeFill="background1"/>
        <w:suppressAutoHyphens/>
        <w:spacing w:line="360" w:lineRule="auto"/>
        <w:ind w:firstLine="709"/>
        <w:jc w:val="both"/>
        <w:rPr>
          <w:rFonts w:eastAsia="Times New Roman"/>
          <w:color w:val="000000" w:themeColor="text1"/>
          <w:sz w:val="28"/>
          <w:lang w:eastAsia="ru-RU"/>
        </w:rPr>
      </w:pPr>
      <w:r w:rsidRPr="00390FC8">
        <w:rPr>
          <w:rFonts w:eastAsia="Times New Roman"/>
          <w:color w:val="000000" w:themeColor="text1"/>
          <w:sz w:val="28"/>
          <w:lang w:eastAsia="ru-RU"/>
        </w:rPr>
        <w:t>Технические характеристики:</w:t>
      </w:r>
    </w:p>
    <w:p w:rsidR="0095582B" w:rsidRPr="00390FC8" w:rsidRDefault="003035E1"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Диапазон рабочей частоты 38</w:t>
      </w:r>
      <w:r w:rsidR="0095582B" w:rsidRPr="00390FC8">
        <w:rPr>
          <w:rFonts w:eastAsia="Times New Roman"/>
          <w:color w:val="000000" w:themeColor="text1"/>
          <w:sz w:val="28"/>
          <w:lang w:eastAsia="ru-RU"/>
        </w:rPr>
        <w:t>0 кГц;</w:t>
      </w:r>
    </w:p>
    <w:p w:rsidR="0095582B" w:rsidRPr="00390FC8" w:rsidRDefault="003035E1"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Полоса частот 7</w:t>
      </w:r>
      <w:r w:rsidR="0095582B" w:rsidRPr="00390FC8">
        <w:rPr>
          <w:rFonts w:eastAsia="Times New Roman"/>
          <w:color w:val="000000" w:themeColor="text1"/>
          <w:sz w:val="28"/>
          <w:lang w:eastAsia="ru-RU"/>
        </w:rPr>
        <w:t>,</w:t>
      </w:r>
      <w:r w:rsidRPr="00390FC8">
        <w:rPr>
          <w:rFonts w:eastAsia="Times New Roman"/>
          <w:color w:val="000000" w:themeColor="text1"/>
          <w:sz w:val="28"/>
          <w:lang w:eastAsia="ru-RU"/>
        </w:rPr>
        <w:t>427</w:t>
      </w:r>
      <w:r w:rsidR="0095582B" w:rsidRPr="00390FC8">
        <w:rPr>
          <w:rFonts w:eastAsia="Times New Roman"/>
          <w:color w:val="000000" w:themeColor="text1"/>
          <w:sz w:val="28"/>
          <w:lang w:eastAsia="ru-RU"/>
        </w:rPr>
        <w:t xml:space="preserve"> кГц;</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Осе симметричный вид направленности;</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Пьезоэлектрический принцип преобразования;</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Конструкция антенны силовая;</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Тип антенны одиночный преобразователь;</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Стержневая полуволновая колебательная система;</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color w:val="000000" w:themeColor="text1"/>
          <w:sz w:val="28"/>
        </w:rPr>
        <w:t>Материал излучателя пьезокерамики ЦТ</w:t>
      </w:r>
      <w:r w:rsidR="003035E1" w:rsidRPr="00390FC8">
        <w:rPr>
          <w:color w:val="000000" w:themeColor="text1"/>
          <w:sz w:val="28"/>
        </w:rPr>
        <w:t>Б</w:t>
      </w:r>
      <w:r w:rsidRPr="00390FC8">
        <w:rPr>
          <w:color w:val="000000" w:themeColor="text1"/>
          <w:sz w:val="28"/>
        </w:rPr>
        <w:t>С-</w:t>
      </w:r>
      <w:r w:rsidR="003035E1" w:rsidRPr="00390FC8">
        <w:rPr>
          <w:color w:val="000000" w:themeColor="text1"/>
          <w:sz w:val="28"/>
          <w:lang w:val="en-US"/>
        </w:rPr>
        <w:t>3</w:t>
      </w:r>
      <w:r w:rsidRPr="00390FC8">
        <w:rPr>
          <w:color w:val="000000" w:themeColor="text1"/>
          <w:sz w:val="28"/>
        </w:rPr>
        <w:t>;</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rFonts w:eastAsia="Times New Roman"/>
          <w:color w:val="000000" w:themeColor="text1"/>
          <w:sz w:val="28"/>
          <w:lang w:eastAsia="ru-RU"/>
        </w:rPr>
      </w:pPr>
      <w:r w:rsidRPr="00390FC8">
        <w:rPr>
          <w:rFonts w:eastAsia="Times New Roman"/>
          <w:color w:val="000000" w:themeColor="text1"/>
          <w:sz w:val="28"/>
          <w:lang w:eastAsia="ru-RU"/>
        </w:rPr>
        <w:t>Носителем антенны является подводный пловец.</w:t>
      </w:r>
    </w:p>
    <w:p w:rsidR="0095582B" w:rsidRPr="00390FC8" w:rsidRDefault="0095582B" w:rsidP="00390FC8">
      <w:pPr>
        <w:pStyle w:val="a8"/>
        <w:numPr>
          <w:ilvl w:val="0"/>
          <w:numId w:val="11"/>
        </w:numPr>
        <w:shd w:val="clear" w:color="000000" w:fill="FFFFFF" w:themeFill="background1"/>
        <w:suppressAutoHyphens/>
        <w:spacing w:line="360" w:lineRule="auto"/>
        <w:ind w:left="0" w:firstLine="709"/>
        <w:jc w:val="both"/>
        <w:rPr>
          <w:color w:val="000000" w:themeColor="text1"/>
          <w:sz w:val="28"/>
        </w:rPr>
      </w:pPr>
      <w:r w:rsidRPr="00390FC8">
        <w:rPr>
          <w:color w:val="000000" w:themeColor="text1"/>
          <w:sz w:val="28"/>
        </w:rPr>
        <w:t>Чувствительность в режиме приема</w:t>
      </w:r>
      <w:r w:rsidR="00843311" w:rsidRPr="00390FC8">
        <w:rPr>
          <w:color w:val="000000" w:themeColor="text1"/>
          <w:sz w:val="28"/>
        </w:rPr>
        <w:object w:dxaOrig="960" w:dyaOrig="620">
          <v:shape id="_x0000_i1099" type="#_x0000_t75" style="width:48pt;height:30.75pt" o:ole="">
            <v:imagedata r:id="rId150" o:title=""/>
          </v:shape>
          <o:OLEObject Type="Embed" ProgID="Equation.3" ShapeID="_x0000_i1099" DrawAspect="Content" ObjectID="_1459001594" r:id="rId151"/>
        </w:object>
      </w:r>
      <w:r w:rsidRPr="00390FC8">
        <w:rPr>
          <w:color w:val="000000" w:themeColor="text1"/>
          <w:sz w:val="28"/>
        </w:rPr>
        <w:t>;</w:t>
      </w:r>
    </w:p>
    <w:p w:rsidR="00390FC8" w:rsidRDefault="0095582B" w:rsidP="00390FC8">
      <w:pPr>
        <w:pStyle w:val="a8"/>
        <w:shd w:val="clear" w:color="000000" w:fill="FFFFFF" w:themeFill="background1"/>
        <w:suppressAutoHyphens/>
        <w:spacing w:line="360" w:lineRule="auto"/>
        <w:ind w:firstLine="709"/>
        <w:jc w:val="both"/>
        <w:rPr>
          <w:rFonts w:eastAsia="Times New Roman"/>
          <w:color w:val="000000" w:themeColor="text1"/>
          <w:sz w:val="28"/>
          <w:lang w:eastAsia="ru-RU"/>
        </w:rPr>
      </w:pPr>
      <w:r w:rsidRPr="00390FC8">
        <w:rPr>
          <w:rFonts w:eastAsia="Times New Roman"/>
          <w:color w:val="000000" w:themeColor="text1"/>
          <w:sz w:val="28"/>
          <w:lang w:eastAsia="ru-RU"/>
        </w:rPr>
        <w:t>В технологии сборки были приложены все усилия, чтобы система работала эффективно, без сбоев, и прослужила долгое время.</w:t>
      </w:r>
    </w:p>
    <w:p w:rsidR="00390FC8" w:rsidRDefault="0095582B" w:rsidP="00390FC8">
      <w:pPr>
        <w:pStyle w:val="a8"/>
        <w:shd w:val="clear" w:color="000000" w:fill="FFFFFF" w:themeFill="background1"/>
        <w:suppressAutoHyphens/>
        <w:spacing w:line="360" w:lineRule="auto"/>
        <w:ind w:firstLine="709"/>
        <w:jc w:val="both"/>
        <w:rPr>
          <w:rFonts w:eastAsia="Times New Roman"/>
          <w:color w:val="000000" w:themeColor="text1"/>
          <w:sz w:val="28"/>
          <w:lang w:eastAsia="ru-RU"/>
        </w:rPr>
      </w:pPr>
      <w:r w:rsidRPr="00390FC8">
        <w:rPr>
          <w:rFonts w:eastAsia="Times New Roman"/>
          <w:color w:val="000000" w:themeColor="text1"/>
          <w:sz w:val="28"/>
          <w:lang w:eastAsia="ru-RU"/>
        </w:rPr>
        <w:t xml:space="preserve">Но недостатки все-таки существуют. Самый существенный из них, который снижает эффективность антенны, это то, что активный </w:t>
      </w:r>
      <w:r w:rsidR="003035E1" w:rsidRPr="00390FC8">
        <w:rPr>
          <w:rFonts w:eastAsia="Times New Roman"/>
          <w:color w:val="000000" w:themeColor="text1"/>
          <w:sz w:val="28"/>
          <w:lang w:eastAsia="ru-RU"/>
        </w:rPr>
        <w:t>диск</w:t>
      </w:r>
      <w:r w:rsidRPr="00390FC8">
        <w:rPr>
          <w:rFonts w:eastAsia="Times New Roman"/>
          <w:color w:val="000000" w:themeColor="text1"/>
          <w:sz w:val="28"/>
          <w:lang w:eastAsia="ru-RU"/>
        </w:rPr>
        <w:t xml:space="preserve"> сделан из составных частей. Конечно, влияние также оказывает тот факт, что сроки работы данной антенны будут снижены из-за несовершенства материалов, которые были использованы при изготовлении, а также представителей морской флоры, которые, со временем, будут закрепляться на ее поверхности.</w:t>
      </w:r>
    </w:p>
    <w:p w:rsidR="0095582B" w:rsidRPr="00390FC8" w:rsidRDefault="0095582B" w:rsidP="00390FC8">
      <w:pPr>
        <w:pStyle w:val="a8"/>
        <w:shd w:val="clear" w:color="000000" w:fill="FFFFFF" w:themeFill="background1"/>
        <w:suppressAutoHyphens/>
        <w:spacing w:line="360" w:lineRule="auto"/>
        <w:ind w:firstLine="709"/>
        <w:jc w:val="both"/>
        <w:rPr>
          <w:rFonts w:eastAsia="Times New Roman"/>
          <w:color w:val="000000" w:themeColor="text1"/>
          <w:sz w:val="28"/>
          <w:lang w:eastAsia="ru-RU"/>
        </w:rPr>
      </w:pPr>
      <w:r w:rsidRPr="00390FC8">
        <w:rPr>
          <w:rFonts w:eastAsia="Times New Roman"/>
          <w:color w:val="000000" w:themeColor="text1"/>
          <w:sz w:val="28"/>
          <w:lang w:eastAsia="ru-RU"/>
        </w:rPr>
        <w:t>Но в целом, данная антенна отвечает всем требованиям и обещает выполнять свои функции эффективно, качественно и длительное время.</w:t>
      </w:r>
    </w:p>
    <w:p w:rsidR="0095582B" w:rsidRPr="00390FC8" w:rsidRDefault="0095582B" w:rsidP="00390FC8">
      <w:pPr>
        <w:pStyle w:val="a3"/>
        <w:shd w:val="clear" w:color="000000" w:fill="FFFFFF" w:themeFill="background1"/>
        <w:suppressAutoHyphens/>
        <w:spacing w:line="360" w:lineRule="auto"/>
        <w:ind w:firstLine="0"/>
        <w:jc w:val="center"/>
        <w:rPr>
          <w:b/>
          <w:bCs/>
          <w:color w:val="000000" w:themeColor="text1"/>
        </w:rPr>
      </w:pPr>
      <w:r w:rsidRPr="00390FC8">
        <w:rPr>
          <w:color w:val="000000" w:themeColor="text1"/>
        </w:rPr>
        <w:br w:type="page"/>
      </w:r>
      <w:r w:rsidR="00390FC8">
        <w:rPr>
          <w:b/>
          <w:bCs/>
          <w:color w:val="000000" w:themeColor="text1"/>
        </w:rPr>
        <w:t>Список литературы</w:t>
      </w:r>
    </w:p>
    <w:p w:rsidR="0095582B" w:rsidRPr="00390FC8" w:rsidRDefault="0095582B" w:rsidP="00390FC8">
      <w:pPr>
        <w:pStyle w:val="a3"/>
        <w:shd w:val="clear" w:color="000000" w:fill="FFFFFF" w:themeFill="background1"/>
        <w:suppressAutoHyphens/>
        <w:spacing w:line="360" w:lineRule="auto"/>
        <w:ind w:firstLine="709"/>
        <w:rPr>
          <w:bCs/>
          <w:color w:val="000000" w:themeColor="text1"/>
        </w:rPr>
      </w:pPr>
    </w:p>
    <w:p w:rsidR="0095582B" w:rsidRPr="00390FC8" w:rsidRDefault="000041CA"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rPr>
      </w:pPr>
      <w:r w:rsidRPr="00390FC8">
        <w:rPr>
          <w:color w:val="000000" w:themeColor="text1"/>
        </w:rPr>
        <w:t>Г.М. Свердлин</w:t>
      </w:r>
      <w:r w:rsidR="00390FC8">
        <w:rPr>
          <w:color w:val="000000" w:themeColor="text1"/>
        </w:rPr>
        <w:t xml:space="preserve"> </w:t>
      </w:r>
      <w:r w:rsidR="0095582B" w:rsidRPr="00390FC8">
        <w:rPr>
          <w:color w:val="000000" w:themeColor="text1"/>
        </w:rPr>
        <w:t>«Прикладная гидроакустика»</w:t>
      </w:r>
    </w:p>
    <w:p w:rsidR="0095582B" w:rsidRPr="00390FC8" w:rsidRDefault="0095582B" w:rsidP="00390FC8">
      <w:pPr>
        <w:pStyle w:val="a8"/>
        <w:numPr>
          <w:ilvl w:val="1"/>
          <w:numId w:val="14"/>
        </w:numPr>
        <w:shd w:val="clear" w:color="000000" w:fill="FFFFFF" w:themeFill="background1"/>
        <w:tabs>
          <w:tab w:val="left" w:pos="426"/>
        </w:tabs>
        <w:suppressAutoHyphens/>
        <w:spacing w:line="360" w:lineRule="auto"/>
        <w:ind w:left="0" w:firstLine="0"/>
        <w:jc w:val="both"/>
        <w:rPr>
          <w:rFonts w:eastAsia="Times New Roman"/>
          <w:color w:val="000000" w:themeColor="text1"/>
          <w:sz w:val="28"/>
          <w:lang w:eastAsia="ru-RU"/>
        </w:rPr>
      </w:pPr>
      <w:r w:rsidRPr="00390FC8">
        <w:rPr>
          <w:rFonts w:eastAsia="Times New Roman"/>
          <w:color w:val="000000" w:themeColor="text1"/>
          <w:sz w:val="28"/>
          <w:lang w:eastAsia="ru-RU"/>
        </w:rPr>
        <w:t>Издательство «Судостроение», 1990 год.</w:t>
      </w:r>
    </w:p>
    <w:p w:rsidR="0095582B" w:rsidRPr="00390FC8" w:rsidRDefault="00D746EC"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rPr>
      </w:pPr>
      <w:r w:rsidRPr="00390FC8">
        <w:rPr>
          <w:color w:val="000000" w:themeColor="text1"/>
        </w:rPr>
        <w:t xml:space="preserve">Г.М. </w:t>
      </w:r>
      <w:r w:rsidR="0095582B" w:rsidRPr="00390FC8">
        <w:rPr>
          <w:color w:val="000000" w:themeColor="text1"/>
        </w:rPr>
        <w:t>Свердлин «Прикладная гидроакустика», 1990 г.</w:t>
      </w:r>
    </w:p>
    <w:p w:rsidR="0095582B" w:rsidRPr="00390FC8" w:rsidRDefault="00D746EC"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lang w:eastAsia="ja-JP"/>
        </w:rPr>
      </w:pPr>
      <w:r w:rsidRPr="00390FC8">
        <w:rPr>
          <w:color w:val="000000" w:themeColor="text1"/>
        </w:rPr>
        <w:t xml:space="preserve">Г.М. </w:t>
      </w:r>
      <w:r w:rsidR="0095582B" w:rsidRPr="00390FC8">
        <w:rPr>
          <w:color w:val="000000" w:themeColor="text1"/>
        </w:rPr>
        <w:t>Свердлин «Гидроакустические преобразователи и антенны»,</w:t>
      </w:r>
      <w:r w:rsidR="0095582B" w:rsidRPr="00390FC8">
        <w:rPr>
          <w:color w:val="000000" w:themeColor="text1"/>
          <w:lang w:eastAsia="ja-JP"/>
        </w:rPr>
        <w:t xml:space="preserve"> Издательство «Судостроение», 1987год.</w:t>
      </w:r>
    </w:p>
    <w:p w:rsidR="0095582B" w:rsidRPr="00390FC8" w:rsidRDefault="0095582B"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lang w:eastAsia="ja-JP"/>
        </w:rPr>
      </w:pPr>
      <w:r w:rsidRPr="00390FC8">
        <w:rPr>
          <w:color w:val="000000" w:themeColor="text1"/>
          <w:lang w:eastAsia="ja-JP"/>
        </w:rPr>
        <w:t>Учебное пособие «Расчет преобразователей» Г.М. Свердлин, Ю.П. Огурцов. Издательство ЛКИ, 1976 год.</w:t>
      </w:r>
    </w:p>
    <w:p w:rsidR="0095582B" w:rsidRPr="00390FC8" w:rsidRDefault="0095582B"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lang w:eastAsia="ja-JP"/>
        </w:rPr>
      </w:pPr>
      <w:r w:rsidRPr="00390FC8">
        <w:rPr>
          <w:color w:val="000000" w:themeColor="text1"/>
          <w:lang w:eastAsia="ja-JP"/>
        </w:rPr>
        <w:t>Подводные электроакустические преобразователи. Справочник.</w:t>
      </w:r>
    </w:p>
    <w:p w:rsidR="0095582B" w:rsidRPr="00390FC8" w:rsidRDefault="0095582B" w:rsidP="00390FC8">
      <w:pPr>
        <w:pStyle w:val="a3"/>
        <w:numPr>
          <w:ilvl w:val="1"/>
          <w:numId w:val="14"/>
        </w:numPr>
        <w:shd w:val="clear" w:color="000000" w:fill="FFFFFF" w:themeFill="background1"/>
        <w:tabs>
          <w:tab w:val="left" w:pos="426"/>
        </w:tabs>
        <w:suppressAutoHyphens/>
        <w:spacing w:line="360" w:lineRule="auto"/>
        <w:ind w:left="0" w:firstLine="0"/>
        <w:rPr>
          <w:color w:val="000000" w:themeColor="text1"/>
          <w:lang w:eastAsia="ja-JP"/>
        </w:rPr>
      </w:pPr>
      <w:r w:rsidRPr="00390FC8">
        <w:rPr>
          <w:color w:val="000000" w:themeColor="text1"/>
          <w:lang w:eastAsia="ja-JP"/>
        </w:rPr>
        <w:t>Издательство «Судостроение», 1983 год.</w:t>
      </w:r>
    </w:p>
    <w:p w:rsidR="00D746EC" w:rsidRPr="00390FC8" w:rsidRDefault="00D746EC" w:rsidP="00390FC8">
      <w:pPr>
        <w:pStyle w:val="a3"/>
        <w:numPr>
          <w:ilvl w:val="0"/>
          <w:numId w:val="14"/>
        </w:numPr>
        <w:shd w:val="clear" w:color="000000" w:fill="FFFFFF" w:themeFill="background1"/>
        <w:tabs>
          <w:tab w:val="left" w:pos="426"/>
        </w:tabs>
        <w:suppressAutoHyphens/>
        <w:spacing w:line="360" w:lineRule="auto"/>
        <w:ind w:left="0" w:firstLine="0"/>
        <w:rPr>
          <w:color w:val="000000" w:themeColor="text1"/>
          <w:lang w:eastAsia="ja-JP"/>
        </w:rPr>
      </w:pPr>
      <w:r w:rsidRPr="00390FC8">
        <w:rPr>
          <w:color w:val="000000" w:themeColor="text1"/>
          <w:lang w:eastAsia="ja-JP"/>
        </w:rPr>
        <w:t>А.Е. Колесников «Акустические измерения» Издательство «Судостроение», 1983 год.</w:t>
      </w:r>
      <w:bookmarkStart w:id="0" w:name="_GoBack"/>
      <w:bookmarkEnd w:id="0"/>
    </w:p>
    <w:sectPr w:rsidR="00D746EC" w:rsidRPr="00390FC8" w:rsidSect="00390FC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10" w:rsidRDefault="003F2610">
      <w:r>
        <w:separator/>
      </w:r>
    </w:p>
  </w:endnote>
  <w:endnote w:type="continuationSeparator" w:id="0">
    <w:p w:rsidR="003F2610" w:rsidRDefault="003F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l‚r ѓSѓVѓbѓN"/>
    <w:panose1 w:val="020B0609070205080204"/>
    <w:charset w:val="80"/>
    <w:family w:val="modern"/>
    <w:pitch w:val="fixed"/>
    <w:sig w:usb0="E00002FF" w:usb1="6AC7FDFB" w:usb2="08000012" w:usb3="00000000" w:csb0="0002009F"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B7" w:rsidRDefault="00F41B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1BB7" w:rsidRDefault="00F41BB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10" w:rsidRDefault="003F2610">
      <w:r>
        <w:separator/>
      </w:r>
    </w:p>
  </w:footnote>
  <w:footnote w:type="continuationSeparator" w:id="0">
    <w:p w:rsidR="003F2610" w:rsidRDefault="003F2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4E8"/>
    <w:multiLevelType w:val="singleLevel"/>
    <w:tmpl w:val="D562C07E"/>
    <w:lvl w:ilvl="0">
      <w:start w:val="1"/>
      <w:numFmt w:val="bullet"/>
      <w:lvlText w:val="-"/>
      <w:lvlJc w:val="left"/>
      <w:pPr>
        <w:tabs>
          <w:tab w:val="num" w:pos="1080"/>
        </w:tabs>
        <w:ind w:left="1080" w:hanging="360"/>
      </w:pPr>
      <w:rPr>
        <w:rFonts w:hint="default"/>
      </w:rPr>
    </w:lvl>
  </w:abstractNum>
  <w:abstractNum w:abstractNumId="1">
    <w:nsid w:val="03A74164"/>
    <w:multiLevelType w:val="hybridMultilevel"/>
    <w:tmpl w:val="0C54482A"/>
    <w:lvl w:ilvl="0" w:tplc="2E5277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D0BB6"/>
    <w:multiLevelType w:val="hybridMultilevel"/>
    <w:tmpl w:val="C9A8D59C"/>
    <w:lvl w:ilvl="0" w:tplc="40B0EEFA">
      <w:numFmt w:val="bullet"/>
      <w:lvlText w:val="-"/>
      <w:lvlJc w:val="left"/>
      <w:pPr>
        <w:tabs>
          <w:tab w:val="num" w:pos="1425"/>
        </w:tabs>
        <w:ind w:left="1425" w:hanging="70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7FE2CE2"/>
    <w:multiLevelType w:val="hybridMultilevel"/>
    <w:tmpl w:val="7B2264EE"/>
    <w:lvl w:ilvl="0" w:tplc="434626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A67217F"/>
    <w:multiLevelType w:val="hybridMultilevel"/>
    <w:tmpl w:val="0E866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C12838"/>
    <w:multiLevelType w:val="hybridMultilevel"/>
    <w:tmpl w:val="4FC0F480"/>
    <w:lvl w:ilvl="0" w:tplc="F9E09262">
      <w:numFmt w:val="bullet"/>
      <w:lvlText w:val="-"/>
      <w:lvlJc w:val="left"/>
      <w:pPr>
        <w:tabs>
          <w:tab w:val="num" w:pos="1953"/>
        </w:tabs>
        <w:ind w:left="1953" w:hanging="12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BC30719"/>
    <w:multiLevelType w:val="singleLevel"/>
    <w:tmpl w:val="48DC8276"/>
    <w:lvl w:ilvl="0">
      <w:start w:val="1"/>
      <w:numFmt w:val="decimal"/>
      <w:lvlText w:val="%1."/>
      <w:lvlJc w:val="left"/>
      <w:pPr>
        <w:tabs>
          <w:tab w:val="num" w:pos="360"/>
        </w:tabs>
        <w:ind w:left="360" w:hanging="360"/>
      </w:pPr>
      <w:rPr>
        <w:rFonts w:cs="Times New Roman" w:hint="default"/>
      </w:rPr>
    </w:lvl>
  </w:abstractNum>
  <w:abstractNum w:abstractNumId="7">
    <w:nsid w:val="38D04512"/>
    <w:multiLevelType w:val="hybridMultilevel"/>
    <w:tmpl w:val="EBFA63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2B312C"/>
    <w:multiLevelType w:val="hybridMultilevel"/>
    <w:tmpl w:val="08004028"/>
    <w:lvl w:ilvl="0" w:tplc="7CD21B3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782111"/>
    <w:multiLevelType w:val="hybridMultilevel"/>
    <w:tmpl w:val="6E702E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3F5543A"/>
    <w:multiLevelType w:val="hybridMultilevel"/>
    <w:tmpl w:val="7DE06564"/>
    <w:lvl w:ilvl="0" w:tplc="40B0EEFA">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303AB4"/>
    <w:multiLevelType w:val="hybridMultilevel"/>
    <w:tmpl w:val="1E529916"/>
    <w:lvl w:ilvl="0" w:tplc="5C6AD6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5E3B3593"/>
    <w:multiLevelType w:val="hybridMultilevel"/>
    <w:tmpl w:val="263079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79480F"/>
    <w:multiLevelType w:val="hybridMultilevel"/>
    <w:tmpl w:val="5AD054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2"/>
  </w:num>
  <w:num w:numId="4">
    <w:abstractNumId w:val="1"/>
  </w:num>
  <w:num w:numId="5">
    <w:abstractNumId w:val="3"/>
  </w:num>
  <w:num w:numId="6">
    <w:abstractNumId w:val="8"/>
  </w:num>
  <w:num w:numId="7">
    <w:abstractNumId w:val="12"/>
  </w:num>
  <w:num w:numId="8">
    <w:abstractNumId w:val="13"/>
  </w:num>
  <w:num w:numId="9">
    <w:abstractNumId w:val="11"/>
  </w:num>
  <w:num w:numId="10">
    <w:abstractNumId w:val="4"/>
  </w:num>
  <w:num w:numId="11">
    <w:abstractNumId w:val="0"/>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1A"/>
    <w:rsid w:val="000041CA"/>
    <w:rsid w:val="0001500B"/>
    <w:rsid w:val="00065965"/>
    <w:rsid w:val="000805FE"/>
    <w:rsid w:val="000A541B"/>
    <w:rsid w:val="000E201D"/>
    <w:rsid w:val="000E7ED0"/>
    <w:rsid w:val="00117373"/>
    <w:rsid w:val="00174735"/>
    <w:rsid w:val="001A5008"/>
    <w:rsid w:val="001A5DAE"/>
    <w:rsid w:val="001B43DD"/>
    <w:rsid w:val="00275498"/>
    <w:rsid w:val="002B73FC"/>
    <w:rsid w:val="0030197C"/>
    <w:rsid w:val="003035E1"/>
    <w:rsid w:val="00361777"/>
    <w:rsid w:val="0037592D"/>
    <w:rsid w:val="00390FC8"/>
    <w:rsid w:val="003F2610"/>
    <w:rsid w:val="00422B92"/>
    <w:rsid w:val="00431A75"/>
    <w:rsid w:val="00491214"/>
    <w:rsid w:val="004B45E1"/>
    <w:rsid w:val="00500057"/>
    <w:rsid w:val="00510580"/>
    <w:rsid w:val="005458C1"/>
    <w:rsid w:val="005806A1"/>
    <w:rsid w:val="005D01A2"/>
    <w:rsid w:val="00646C07"/>
    <w:rsid w:val="00664C63"/>
    <w:rsid w:val="006A203E"/>
    <w:rsid w:val="006A5D66"/>
    <w:rsid w:val="006C1407"/>
    <w:rsid w:val="006D1BC6"/>
    <w:rsid w:val="007317D3"/>
    <w:rsid w:val="0073579E"/>
    <w:rsid w:val="007911D2"/>
    <w:rsid w:val="007C5878"/>
    <w:rsid w:val="00810A87"/>
    <w:rsid w:val="00843311"/>
    <w:rsid w:val="00885CC6"/>
    <w:rsid w:val="008D5931"/>
    <w:rsid w:val="008E0982"/>
    <w:rsid w:val="008F2366"/>
    <w:rsid w:val="00942392"/>
    <w:rsid w:val="009457D2"/>
    <w:rsid w:val="00954BB5"/>
    <w:rsid w:val="0095582B"/>
    <w:rsid w:val="00956EE9"/>
    <w:rsid w:val="00957075"/>
    <w:rsid w:val="0096170C"/>
    <w:rsid w:val="00970817"/>
    <w:rsid w:val="0097128F"/>
    <w:rsid w:val="009768E9"/>
    <w:rsid w:val="009E3F4D"/>
    <w:rsid w:val="00A638E0"/>
    <w:rsid w:val="00AC1FB9"/>
    <w:rsid w:val="00AD375F"/>
    <w:rsid w:val="00AE3586"/>
    <w:rsid w:val="00B14420"/>
    <w:rsid w:val="00B14E21"/>
    <w:rsid w:val="00B22199"/>
    <w:rsid w:val="00B52612"/>
    <w:rsid w:val="00B84793"/>
    <w:rsid w:val="00BE380C"/>
    <w:rsid w:val="00BE7C15"/>
    <w:rsid w:val="00C03E43"/>
    <w:rsid w:val="00C369C4"/>
    <w:rsid w:val="00CA2C67"/>
    <w:rsid w:val="00D13C64"/>
    <w:rsid w:val="00D24240"/>
    <w:rsid w:val="00D744D5"/>
    <w:rsid w:val="00D746EC"/>
    <w:rsid w:val="00D84B73"/>
    <w:rsid w:val="00DA746A"/>
    <w:rsid w:val="00DD5E77"/>
    <w:rsid w:val="00E00BF2"/>
    <w:rsid w:val="00E42D1A"/>
    <w:rsid w:val="00E4678A"/>
    <w:rsid w:val="00E52E34"/>
    <w:rsid w:val="00E75DF9"/>
    <w:rsid w:val="00EB342E"/>
    <w:rsid w:val="00EF054F"/>
    <w:rsid w:val="00F41BB7"/>
    <w:rsid w:val="00F543A4"/>
    <w:rsid w:val="00FB3D29"/>
    <w:rsid w:val="00FE2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FDCA5952-B3BE-4C3D-8CF7-84C8B56A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08"/>
      <w:jc w:val="both"/>
    </w:pPr>
    <w:rPr>
      <w:sz w:val="28"/>
    </w:rPr>
  </w:style>
  <w:style w:type="character" w:customStyle="1" w:styleId="a4">
    <w:name w:val="Основной текст с отступом Знак"/>
    <w:basedOn w:val="a0"/>
    <w:link w:val="a3"/>
    <w:uiPriority w:val="99"/>
    <w:semiHidden/>
    <w:rPr>
      <w:sz w:val="24"/>
      <w:szCs w:val="24"/>
    </w:rPr>
  </w:style>
  <w:style w:type="paragraph" w:styleId="a5">
    <w:name w:val="footer"/>
    <w:basedOn w:val="a"/>
    <w:link w:val="a6"/>
    <w:uiPriority w:val="99"/>
    <w:pPr>
      <w:tabs>
        <w:tab w:val="center" w:pos="4844"/>
        <w:tab w:val="right" w:pos="9689"/>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Pr>
      <w:rFonts w:cs="Times New Roman"/>
    </w:rPr>
  </w:style>
  <w:style w:type="paragraph" w:styleId="a8">
    <w:name w:val="Body Text"/>
    <w:basedOn w:val="a"/>
    <w:link w:val="a9"/>
    <w:uiPriority w:val="99"/>
    <w:pPr>
      <w:jc w:val="center"/>
    </w:pPr>
    <w:rPr>
      <w:rFonts w:eastAsia="MS Gothic"/>
      <w:sz w:val="32"/>
      <w:lang w:eastAsia="ja-JP"/>
    </w:rPr>
  </w:style>
  <w:style w:type="character" w:customStyle="1" w:styleId="a9">
    <w:name w:val="Основной текст Знак"/>
    <w:basedOn w:val="a0"/>
    <w:link w:val="a8"/>
    <w:uiPriority w:val="99"/>
    <w:semiHidden/>
    <w:rPr>
      <w:sz w:val="24"/>
      <w:szCs w:val="24"/>
    </w:rPr>
  </w:style>
  <w:style w:type="paragraph" w:styleId="3">
    <w:name w:val="Body Text Indent 3"/>
    <w:basedOn w:val="a"/>
    <w:link w:val="30"/>
    <w:uiPriority w:val="99"/>
    <w:pPr>
      <w:tabs>
        <w:tab w:val="num" w:pos="720"/>
      </w:tabs>
      <w:ind w:left="360"/>
      <w:jc w:val="center"/>
    </w:pPr>
    <w:rPr>
      <w:rFonts w:eastAsia="MS Mincho"/>
      <w:sz w:val="32"/>
      <w:lang w:eastAsia="ja-JP"/>
    </w:rPr>
  </w:style>
  <w:style w:type="character" w:customStyle="1" w:styleId="30">
    <w:name w:val="Основной текст с отступом 3 Знак"/>
    <w:basedOn w:val="a0"/>
    <w:link w:val="3"/>
    <w:uiPriority w:val="99"/>
    <w:semiHidden/>
    <w:rPr>
      <w:sz w:val="16"/>
      <w:szCs w:val="16"/>
    </w:rPr>
  </w:style>
  <w:style w:type="paragraph" w:styleId="2">
    <w:name w:val="Body Text Indent 2"/>
    <w:basedOn w:val="a"/>
    <w:link w:val="20"/>
    <w:uiPriority w:val="99"/>
    <w:pPr>
      <w:ind w:firstLine="900"/>
    </w:pPr>
    <w:rPr>
      <w:sz w:val="28"/>
    </w:rPr>
  </w:style>
  <w:style w:type="character" w:customStyle="1" w:styleId="20">
    <w:name w:val="Основной текст с отступом 2 Знак"/>
    <w:basedOn w:val="a0"/>
    <w:link w:val="2"/>
    <w:uiPriority w:val="99"/>
    <w:semiHidden/>
    <w:rPr>
      <w:sz w:val="24"/>
      <w:szCs w:val="24"/>
    </w:rPr>
  </w:style>
  <w:style w:type="paragraph" w:styleId="31">
    <w:name w:val="Body Text 3"/>
    <w:basedOn w:val="a"/>
    <w:link w:val="32"/>
    <w:uiPriority w:val="99"/>
    <w:rPr>
      <w:b/>
      <w:i/>
      <w:sz w:val="36"/>
      <w:szCs w:val="20"/>
    </w:rPr>
  </w:style>
  <w:style w:type="character" w:customStyle="1" w:styleId="32">
    <w:name w:val="Основной текст 3 Знак"/>
    <w:basedOn w:val="a0"/>
    <w:link w:val="31"/>
    <w:uiPriority w:val="99"/>
    <w:semiHidden/>
    <w:rPr>
      <w:sz w:val="16"/>
      <w:szCs w:val="16"/>
    </w:rPr>
  </w:style>
  <w:style w:type="paragraph" w:styleId="aa">
    <w:name w:val="header"/>
    <w:basedOn w:val="a"/>
    <w:link w:val="ab"/>
    <w:uiPriority w:val="99"/>
    <w:rsid w:val="007317D3"/>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table" w:styleId="ac">
    <w:name w:val="Table Grid"/>
    <w:basedOn w:val="a1"/>
    <w:uiPriority w:val="39"/>
    <w:rsid w:val="00390F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image" Target="media/image64.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7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0.wmf"/><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oleObject" Target="embeddings/oleObject64.bin"/><Relationship Id="rId140" Type="http://schemas.openxmlformats.org/officeDocument/2006/relationships/image" Target="media/image65.wmf"/><Relationship Id="rId145" Type="http://schemas.openxmlformats.org/officeDocument/2006/relationships/oleObject" Target="embeddings/oleObject71.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3.wmf"/><Relationship Id="rId143" Type="http://schemas.openxmlformats.org/officeDocument/2006/relationships/oleObject" Target="embeddings/oleObject70.bin"/><Relationship Id="rId148" Type="http://schemas.openxmlformats.org/officeDocument/2006/relationships/image" Target="media/image69.wmf"/><Relationship Id="rId151"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69.bin"/><Relationship Id="rId146"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17506</Characters>
  <Application>Microsoft Office Word</Application>
  <DocSecurity>0</DocSecurity>
  <Lines>145</Lines>
  <Paragraphs>41</Paragraphs>
  <ScaleCrop>false</ScaleCrop>
  <Company>LIFE</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dc:title>
  <dc:subject/>
  <dc:creator>Admin</dc:creator>
  <cp:keywords/>
  <dc:description/>
  <cp:lastModifiedBy>admin</cp:lastModifiedBy>
  <cp:revision>2</cp:revision>
  <cp:lastPrinted>2005-07-01T05:28:00Z</cp:lastPrinted>
  <dcterms:created xsi:type="dcterms:W3CDTF">2014-04-14T14:22:00Z</dcterms:created>
  <dcterms:modified xsi:type="dcterms:W3CDTF">2014-04-14T14:22:00Z</dcterms:modified>
</cp:coreProperties>
</file>