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EA" w:rsidRDefault="002C7DEA" w:rsidP="00057F9A">
      <w:pPr>
        <w:pStyle w:val="1"/>
        <w:ind w:firstLine="709"/>
      </w:pPr>
      <w:bookmarkStart w:id="0" w:name="_Toc272389048"/>
      <w:r>
        <w:t>Содержание</w:t>
      </w:r>
      <w:bookmarkEnd w:id="0"/>
    </w:p>
    <w:p w:rsidR="00057F9A" w:rsidRPr="00057F9A" w:rsidRDefault="00057F9A" w:rsidP="00057F9A"/>
    <w:p w:rsidR="00057F9A" w:rsidRPr="00057F9A" w:rsidRDefault="00057F9A" w:rsidP="00057F9A">
      <w:pPr>
        <w:pStyle w:val="ac"/>
        <w:spacing w:before="0" w:line="360" w:lineRule="auto"/>
        <w:rPr>
          <w:rFonts w:ascii="Times New Roman" w:hAnsi="Times New Roman"/>
          <w:b w:val="0"/>
          <w:bCs w:val="0"/>
          <w:color w:val="auto"/>
          <w:szCs w:val="22"/>
        </w:rPr>
      </w:pPr>
      <w:r>
        <w:rPr>
          <w:rFonts w:ascii="Times New Roman" w:hAnsi="Times New Roman"/>
          <w:b w:val="0"/>
          <w:bCs w:val="0"/>
          <w:color w:val="auto"/>
          <w:szCs w:val="22"/>
        </w:rPr>
        <w:t>Введение</w:t>
      </w:r>
    </w:p>
    <w:p w:rsidR="00057F9A" w:rsidRPr="00057F9A" w:rsidRDefault="00057F9A" w:rsidP="00057F9A">
      <w:pPr>
        <w:pStyle w:val="ac"/>
        <w:spacing w:before="0" w:line="360" w:lineRule="auto"/>
        <w:rPr>
          <w:rFonts w:ascii="Times New Roman" w:hAnsi="Times New Roman"/>
          <w:b w:val="0"/>
          <w:bCs w:val="0"/>
          <w:color w:val="auto"/>
          <w:szCs w:val="22"/>
        </w:rPr>
      </w:pPr>
      <w:r>
        <w:rPr>
          <w:rFonts w:ascii="Times New Roman" w:hAnsi="Times New Roman"/>
          <w:b w:val="0"/>
          <w:bCs w:val="0"/>
          <w:color w:val="auto"/>
          <w:szCs w:val="22"/>
        </w:rPr>
        <w:t>1. Понятие приемной семьи.</w:t>
      </w:r>
    </w:p>
    <w:p w:rsidR="00057F9A" w:rsidRPr="00057F9A" w:rsidRDefault="00057F9A" w:rsidP="00057F9A">
      <w:pPr>
        <w:pStyle w:val="ac"/>
        <w:spacing w:before="0" w:line="360" w:lineRule="auto"/>
        <w:rPr>
          <w:rFonts w:ascii="Times New Roman" w:hAnsi="Times New Roman"/>
          <w:b w:val="0"/>
          <w:bCs w:val="0"/>
          <w:color w:val="auto"/>
          <w:szCs w:val="22"/>
        </w:rPr>
      </w:pPr>
      <w:r w:rsidRPr="00057F9A">
        <w:rPr>
          <w:rFonts w:ascii="Times New Roman" w:hAnsi="Times New Roman"/>
          <w:b w:val="0"/>
          <w:bCs w:val="0"/>
          <w:color w:val="auto"/>
          <w:szCs w:val="22"/>
        </w:rPr>
        <w:t>2. Условия и порядок пе</w:t>
      </w:r>
      <w:r>
        <w:rPr>
          <w:rFonts w:ascii="Times New Roman" w:hAnsi="Times New Roman"/>
          <w:b w:val="0"/>
          <w:bCs w:val="0"/>
          <w:color w:val="auto"/>
          <w:szCs w:val="22"/>
        </w:rPr>
        <w:t>редачи детей в приемную семью.</w:t>
      </w:r>
    </w:p>
    <w:p w:rsidR="00057F9A" w:rsidRPr="00057F9A" w:rsidRDefault="00057F9A" w:rsidP="00057F9A">
      <w:pPr>
        <w:pStyle w:val="ac"/>
        <w:spacing w:before="0" w:line="360" w:lineRule="auto"/>
        <w:rPr>
          <w:rFonts w:ascii="Times New Roman" w:hAnsi="Times New Roman"/>
          <w:b w:val="0"/>
          <w:bCs w:val="0"/>
          <w:color w:val="auto"/>
          <w:szCs w:val="22"/>
        </w:rPr>
      </w:pPr>
      <w:r w:rsidRPr="00057F9A">
        <w:rPr>
          <w:rFonts w:ascii="Times New Roman" w:hAnsi="Times New Roman"/>
          <w:b w:val="0"/>
          <w:bCs w:val="0"/>
          <w:color w:val="auto"/>
          <w:szCs w:val="22"/>
        </w:rPr>
        <w:t>3. Права и обязанности приемных родителей и</w:t>
      </w:r>
      <w:r>
        <w:rPr>
          <w:rFonts w:ascii="Times New Roman" w:hAnsi="Times New Roman"/>
          <w:b w:val="0"/>
          <w:bCs w:val="0"/>
          <w:color w:val="auto"/>
          <w:szCs w:val="22"/>
        </w:rPr>
        <w:t xml:space="preserve"> детей.</w:t>
      </w:r>
    </w:p>
    <w:p w:rsidR="00057F9A" w:rsidRPr="00057F9A" w:rsidRDefault="00057F9A" w:rsidP="00057F9A">
      <w:pPr>
        <w:pStyle w:val="ac"/>
        <w:spacing w:before="0" w:line="360" w:lineRule="auto"/>
        <w:rPr>
          <w:rFonts w:ascii="Times New Roman" w:hAnsi="Times New Roman"/>
          <w:b w:val="0"/>
          <w:bCs w:val="0"/>
          <w:color w:val="auto"/>
          <w:szCs w:val="22"/>
        </w:rPr>
      </w:pPr>
      <w:r>
        <w:rPr>
          <w:rFonts w:ascii="Times New Roman" w:hAnsi="Times New Roman"/>
          <w:b w:val="0"/>
          <w:bCs w:val="0"/>
          <w:color w:val="auto"/>
          <w:szCs w:val="22"/>
        </w:rPr>
        <w:t>Заключение</w:t>
      </w:r>
    </w:p>
    <w:p w:rsidR="00A73F2D" w:rsidRDefault="00057F9A" w:rsidP="00057F9A">
      <w:pPr>
        <w:pStyle w:val="ac"/>
        <w:spacing w:before="0" w:line="360" w:lineRule="auto"/>
        <w:rPr>
          <w:rFonts w:ascii="Times New Roman" w:hAnsi="Times New Roman"/>
          <w:b w:val="0"/>
          <w:bCs w:val="0"/>
          <w:color w:val="auto"/>
          <w:szCs w:val="22"/>
        </w:rPr>
      </w:pPr>
      <w:r>
        <w:rPr>
          <w:rFonts w:ascii="Times New Roman" w:hAnsi="Times New Roman"/>
          <w:b w:val="0"/>
          <w:bCs w:val="0"/>
          <w:color w:val="auto"/>
          <w:szCs w:val="22"/>
        </w:rPr>
        <w:t>Литературе</w:t>
      </w:r>
      <w:r>
        <w:rPr>
          <w:rFonts w:ascii="Times New Roman" w:hAnsi="Times New Roman"/>
          <w:b w:val="0"/>
          <w:bCs w:val="0"/>
          <w:color w:val="auto"/>
          <w:szCs w:val="22"/>
        </w:rPr>
        <w:tab/>
      </w:r>
    </w:p>
    <w:p w:rsidR="00057F9A" w:rsidRDefault="00057F9A">
      <w:pPr>
        <w:spacing w:after="200" w:line="276" w:lineRule="auto"/>
        <w:jc w:val="left"/>
      </w:pPr>
      <w:bookmarkStart w:id="1" w:name="_Toc272389049"/>
      <w:r>
        <w:rPr>
          <w:b/>
          <w:bCs/>
        </w:rPr>
        <w:br w:type="page"/>
      </w:r>
    </w:p>
    <w:p w:rsidR="004F4832" w:rsidRDefault="004F4832" w:rsidP="00057F9A">
      <w:pPr>
        <w:pStyle w:val="1"/>
        <w:ind w:firstLine="709"/>
        <w:jc w:val="both"/>
      </w:pPr>
      <w:r>
        <w:t>Введение</w:t>
      </w:r>
      <w:bookmarkEnd w:id="1"/>
    </w:p>
    <w:p w:rsidR="002C7DEA" w:rsidRDefault="002C7DEA" w:rsidP="00057F9A">
      <w:pPr>
        <w:ind w:firstLine="709"/>
      </w:pPr>
    </w:p>
    <w:p w:rsidR="002C7DEA" w:rsidRPr="002C7DEA" w:rsidRDefault="002C7DEA" w:rsidP="00057F9A">
      <w:pPr>
        <w:ind w:firstLine="709"/>
      </w:pPr>
      <w:r w:rsidRPr="002C7DEA">
        <w:t>Особый институт, существующий только в прусском праве, представляет собой принятие детей на воспитание (Pflegschaft). Институт этот имеет в виду обеспечить возможность призрения подкидышей, в особенности незаконных детей, покинутых родителями или не имеющих средств для содержания и воспитания их. Австрийский закон тоже допускает отношения по воспитанию, но оставляет их без определений, дозволяется в случае надобности урегулировать эти отношения посредством договора.</w:t>
      </w:r>
    </w:p>
    <w:p w:rsidR="00057F9A" w:rsidRDefault="00057F9A">
      <w:pPr>
        <w:spacing w:after="200" w:line="276" w:lineRule="auto"/>
        <w:jc w:val="left"/>
      </w:pPr>
      <w:bookmarkStart w:id="2" w:name="_Toc272389050"/>
      <w:r>
        <w:rPr>
          <w:b/>
          <w:bCs/>
        </w:rPr>
        <w:br w:type="page"/>
      </w:r>
    </w:p>
    <w:p w:rsidR="004F4832" w:rsidRDefault="004F4832" w:rsidP="00057F9A">
      <w:pPr>
        <w:pStyle w:val="1"/>
        <w:ind w:firstLine="709"/>
        <w:jc w:val="both"/>
      </w:pPr>
      <w:r>
        <w:t xml:space="preserve">1. </w:t>
      </w:r>
      <w:r w:rsidRPr="004F4832">
        <w:t>Понятие приемной семьи.</w:t>
      </w:r>
      <w:bookmarkEnd w:id="2"/>
      <w:r w:rsidRPr="004F4832">
        <w:t xml:space="preserve"> </w:t>
      </w:r>
    </w:p>
    <w:p w:rsidR="004F4832" w:rsidRDefault="004F4832" w:rsidP="00057F9A">
      <w:pPr>
        <w:ind w:firstLine="709"/>
        <w:rPr>
          <w:szCs w:val="28"/>
        </w:rPr>
      </w:pP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Приемная семья представляет собой одну из форм устройства на воспитание в семью детей, оставшихся без попечения родителей (п. 1 ст. 123 СК). Согласно ст. 152 СК приемной семьей признается опека 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Являясь одной из семейных форм устройства детей, оставшихся без попечения родителей, приемная семья обладает определенными специфическими чертами.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Во-первых, в основании устройства ребенка в приемную семью лежит сложный юридический состав, включающий в себя акт органа опеки и попечительства о назначении опекуна и попечителя, выполняющих свои обязанности возмездно (приемных родителей), и договор о приемной семье (п. 7 ст. 145 СК). В данном случае договор выступает не только в роли юридического факта, переводящего предписания семейного законодательства в плоскость конкретного правоотношения, но и выполняет функцию средства индивидуально-правового регулирования. Обусловливается это тем, что содержание правоотношений в приемной семье предопределяется не только нормами правовых актов, но и условиями индивидуального договора. В договоре о приемной семье происходит фиксация прав и обязанностей сторон как предусмотренных, так и не предусмотренных законодательством. В частности, приемные родители могут наделяться дополнительными правами, а на органы опеки и попечительства возлагаться дополнительные обязанности (например, обязанности по предоставлению приемной семье земельного участка, жилого помещения, автотранспорта и др.), и наоборот. Тем самым при заключении договора определяется конкретный объем прав и обязанностей участников правоотношений и создается индивидуально определенная модель их поведения.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Во-вторых, поскольку договор о приемной семье носит срочный характер, постольку приемная семья - это временная форма устройства детей, оставшихся без попечения родителей. Приемная семья образуется на срок, предусмотренный договором, но до достижения детьми совершеннолетия. Безусловно, отношения, возникшие между приемными родителями и детьми, как правило, продолжаются и в дальнейшем, однако они не носят правового характера.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В-третьих, при передаче ребенка в приемную семью он не утрачивает правовых связей со своими родителями и иными родственниками. В силу этого приемные родители и приемные дети в отличие от усыновленных и усыновителей не приравниваются в правах и обязанностях к родственникам по происхождению, и, как следствие, между ними не возникает ни алиментных обязательств, ни наследственного правопреемства</w:t>
      </w:r>
      <w:r w:rsidR="002C7DEA">
        <w:rPr>
          <w:rStyle w:val="a5"/>
          <w:szCs w:val="28"/>
        </w:rPr>
        <w:footnoteReference w:id="1"/>
      </w:r>
      <w:r w:rsidRPr="004F4832">
        <w:rPr>
          <w:szCs w:val="28"/>
        </w:rPr>
        <w:t>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В-четвертых, приемные родители осуществляют свои функции за вознаграждение (п. 1 ст. 153.1 СК). В этом состоит разница в правовом положении приемных родителей, с одной стороны, и опекунов (попечителей) - с другой. В силу положений п. 1 ст. 36 ГК РФ обязанности по опеке и попечительству в отношении ребенка, находящегося под опекой (попечительством), исполняются опекуном (попечителем) безвозмездно. Кроме того, деятельность родителей в приемной семье засчитывается в страховой стаж, который учитывается при начислении пенсии.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В-пятых, приемная семья пользуется различного рода мерами социальной поддержки, определяемыми договором о приемной семье в соответствии с актами, принимаемыми субъектами Федерации и органами местного самоуправления. В частности, на содержание каждого ребенка приемной семье выплачиваются денежные средства за счет соответствующих бюджетов. При этом финансирование производится на основании договора органами опеки и попечительства.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В-шестых, приемная семья, как и любая иная семья, не является самостоятельным субъектом права, за ней не признается статуса юридического лица. В этом принципиальное отличие приемной семьи от детских домов семейного типа - бюджетных воспитательных учреждений</w:t>
      </w:r>
      <w:r>
        <w:rPr>
          <w:rStyle w:val="a5"/>
          <w:szCs w:val="28"/>
        </w:rPr>
        <w:footnoteReference w:id="2"/>
      </w:r>
      <w:r w:rsidRPr="004F4832">
        <w:rPr>
          <w:szCs w:val="28"/>
        </w:rPr>
        <w:t>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Правовое регулирование отношений, возникающих в связи с созданием и функционированием приемной семьи, осуществляется актами различного уровня. Наиболее важные положения, касающиеся порядка и условий передачи ребенка на воспитание в приемную семью, особенностей правового статуса приемных родителей и приемных детей, закреплены в гл. 21 СК (ст. 151-153.2). Их развитие и детализация осуществляются Правительством РФ. В настоящее время действует Положение о приемной семье, утвержденное постановлением Правительства РФ от 17 июля 1996 г. N 829</w:t>
      </w:r>
      <w:r w:rsidR="002C7DEA">
        <w:rPr>
          <w:rStyle w:val="a5"/>
          <w:szCs w:val="28"/>
        </w:rPr>
        <w:footnoteReference w:id="3"/>
      </w:r>
      <w:r w:rsidRPr="004F4832">
        <w:rPr>
          <w:szCs w:val="28"/>
        </w:rPr>
        <w:t>. Размер вознаграждения, причитающегося приемным родителям, меры социальной поддержки, предоставляемые приемной семье, и некоторые иные аспекты, связанные с пребыванием ребенка в приемной семье, регламентируются законами субъектов Федерации и актами органов местного самоуправления.</w:t>
      </w:r>
    </w:p>
    <w:p w:rsidR="00057F9A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К отношениям, возникающим из договора о приемной семье, также применяются положения главы 20 СК "Опека и попечительство над детьми", Гражданского кодекса и Закона об опеке.</w:t>
      </w:r>
      <w:bookmarkStart w:id="3" w:name="_Toc272389051"/>
    </w:p>
    <w:p w:rsidR="00057F9A" w:rsidRDefault="00057F9A" w:rsidP="00057F9A">
      <w:pPr>
        <w:ind w:firstLine="709"/>
        <w:rPr>
          <w:szCs w:val="28"/>
        </w:rPr>
      </w:pPr>
    </w:p>
    <w:p w:rsidR="004F4832" w:rsidRPr="00057F9A" w:rsidRDefault="004F4832" w:rsidP="00057F9A">
      <w:pPr>
        <w:ind w:firstLine="709"/>
        <w:rPr>
          <w:b/>
        </w:rPr>
      </w:pPr>
      <w:r w:rsidRPr="00057F9A">
        <w:rPr>
          <w:b/>
        </w:rPr>
        <w:t>2. Условия и порядок передачи детей в приемную семью.</w:t>
      </w:r>
      <w:bookmarkEnd w:id="3"/>
      <w:r w:rsidRPr="00057F9A">
        <w:rPr>
          <w:b/>
        </w:rPr>
        <w:t xml:space="preserve"> </w:t>
      </w:r>
    </w:p>
    <w:p w:rsidR="004F4832" w:rsidRDefault="004F4832" w:rsidP="00057F9A">
      <w:pPr>
        <w:ind w:firstLine="709"/>
        <w:rPr>
          <w:szCs w:val="28"/>
        </w:rPr>
      </w:pP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На воспитание в приемную семью передаются дети в возрасте до 18 лет, оставшиеся по каким-либо причинам без родительского попечения: дети-сироты; дети, родители которых неизвестны; дети, родители которых лишены родительских прав, ограничены в родительских правах, признаны в судебном порядке недееспособными, безвестно отсутствующими, осуждены; дети, родители которых по состоянию здоровья не могут лично осуществлять их воспитание и содержание; дети, родители которых уклоняются от воспитания детей и от защиты их прав и интересов, в том числе при отказе родителей взять своих детей из образовательных, медицинских организаций, организаций, оказывающих социальные услуги, или аналогичных организаций; дети, родители которых своими действиями или бездействием создают условия, представляющие угрозу жизни или здоровью детей либо препятствующих их нормальному воспитанию и развитию (п. 1 ст. 121 СК, п. 20 Положения о приемной семье).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В Семейном кодексе не содержится предписаний относительно количества детей, принимаемых в приемную семью. Однако вполне очевидно, что численность детей должна быть разумной с точки зрения возможности полноценного семейного воспитания в отношении каждого ребенка. Тем более, как справедливо отмечает А.М. Нечаева, в приемную семью чаще всего попадают дети больные, ослабленные, имеющие серьезные дефекты умственного или физического развития</w:t>
      </w:r>
      <w:r w:rsidR="002C7DEA">
        <w:rPr>
          <w:rStyle w:val="a5"/>
          <w:szCs w:val="28"/>
        </w:rPr>
        <w:footnoteReference w:id="4"/>
      </w:r>
      <w:r w:rsidRPr="004F4832">
        <w:rPr>
          <w:szCs w:val="28"/>
        </w:rPr>
        <w:t>. Потому в п. 2 Положения о приемной семье устанавливаются количественные ограничения: общее число детей в приемной семье, включая родных и усыновленных, не должно превышать, как правило, восьми человек.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Приемными родителями могут быть как супруги, так и отдельные граждане обоего пола, способные воспитывать детей и создать им условия для всестороннего развития. Однако лица, не состоящие в браке между собой, не могут быть приемными родителями одного и того же ребенка. Законодательством устанавливается перечень ограничений, установленных для лиц, желающих стать приемными родителями. К числу субъектов, заведомо не способных осуществлять семейное воспитание, отнесены: лица, признанные судом недееспособными или ограниченно дееспособными; лица, лишенные по суду родительских прав или ограниченных судом в родительских правах; отстраненные от обязанностей опекуна (попечителя) за ненадлежащее выполнение возложенных на него законом обязанностей; бывшие усыновители, если усыновление отменено судом по их вине; лица, больные хроническим алкоголизмом или наркоманией, и лица, которые по состоянию здоровья не могут осуществлять обязанности по воспитанию ребенка. Перечень таких заболеваний, утвержденный постановлением Правительства РФ от 1 мая 1996 г. N 542, является общим и применяется при медицинском освидетельствовании усыновителей, опекунов (попечителей) и приемных родителей.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Немаловажное значение имеют также нравственные и иные личные качества приемных родителей, способность их к выполнению обязанностей, отношения между приемным родителем и ребенком, отношения к ребенку иных членов приемной семьи. Данные обстоятельства учитываются органами опеки и попечительства при подборе приемных родителей</w:t>
      </w:r>
      <w:r w:rsidR="002C7DEA">
        <w:rPr>
          <w:rStyle w:val="a5"/>
          <w:szCs w:val="28"/>
        </w:rPr>
        <w:footnoteReference w:id="5"/>
      </w:r>
      <w:r w:rsidRPr="004F4832">
        <w:rPr>
          <w:szCs w:val="28"/>
        </w:rPr>
        <w:t>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Процесс организации приемной семьи включает в себя два взаимосвязанных этапа: преддоговорный (организационный) и непосредственно касающийся заключения договора о приемной семье.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Организационно-правовые предпосылки образования приемной семьи и заключения соответствующего договора состоят в следующем. Лица, желающие взять ребенка на воспитание в приемную семью, подают в орган опеки и попечительства по месту своего жительства заявление с просьбой дать заключение о возможности быть приемными родителями. К заявлению должны быть приложены документы, подтверждающие материальное и семейное положение потенциальных приемных родителей, наличие у них жилого помещения, а также медицинская справка лечебно-профилактического учреждения о состоянии здоровья лиц, желающих взять ребенка на воспитание в приемную семью.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Для подготовки заключения о возможности быть приемными родителями орган опеки и попечительства осуществляет обследование условий жизни лиц, желающих взять ребенка на воспитание в приемную семью, по результатам проведения которого составляет соответствующий акт.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На основании заявления и акта обследования условий жизни лиц, желающих взять ребенка на воспитание в приемную семью, орган опеки и попечительства в течение 20 дней со дня подачи заявления со всеми необходимыми документами готовит заключение о возможности стать приемными родителями. Если предполагается взять в приемную семью больного ребенка, ребенка с ослабленным здоровьем, отклонениями в развитии или ребенка-инвалида, то в заключении должно быть указано о наличии у приемных родителей необходимых для этого условий.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Положительное заключение органа опеки и попечительства о возможности быть приемными родителями, действительное в течение одного года, является основанием для подбора ребенка с целью его передачи в приемную семью. Предварительный выбор ребенка осуществляется будущими приемными родителями по согласованию с органом опеки и попечительства. Орган опеки и попечительства предоставляет приемным родителям информацию о ребенке, который может быть передан на воспитание в приемную семью, и выдает направление для посещения ребенка по месту его жительства или по месту его нахождения.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Важным аспектом деятельности по устройству детей, оставшихся без попечения родителей, на воспитание в семьи граждан является психолого-педагогическая подготовка лиц, желающих принять ребенка в свою семью. Такая подготовка необходима для снижения риска возникновения в дальнейшем проблем, связанных с воспитанием детей в новой семье, в том числе жестокого обращения с детьми, причинения вреда их жизни и здоровью, а также возвращения (изъятия) детей из семьи, что само по себе является травмирующим обстоятельством для ребенка</w:t>
      </w:r>
      <w:r w:rsidR="002C7DEA">
        <w:rPr>
          <w:rStyle w:val="a5"/>
          <w:szCs w:val="28"/>
        </w:rPr>
        <w:footnoteReference w:id="6"/>
      </w:r>
      <w:r w:rsidRPr="004F4832">
        <w:rPr>
          <w:szCs w:val="28"/>
        </w:rPr>
        <w:t>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При подборе ребенка из образовательных, медицинских организаций, организаций, оказывающих социальные услуги, и других аналогичных организаций потенциальным приемным родителям должна быть предоставлена информация о несовершеннолетнем, с тем чтобы выбор ребенка носил вполне осознанный характер. Полная и достоверная информация о ребенке, в том числе о состоянии его здоровья, физическом и умственном развитии, в последующем позволит приемным родителям выбрать наиболее подходящие способы и методы семейного воспитания. Средством реализации данного права выступает обязанность администрации этих учреждений ознакомить будущих приемных родителей с личным делом ребенка и медицинским заключением о состоянии его здоровья. При этом администрация учреждения несет ответственность за достоверность представляемых сведений о ребенке.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На ребенка, передаваемого на воспитание в приемную семью, администрация учреждения (либо лицо, у которого находится ребенок) представляет в орган опеки и попечительства следующие документы: свидетельство о рождении ребенка; 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акт, подтверждающий, что ребенок был подкинут, и др.); заключение о состоянии здоровья, физическом и умственном развитии ребенка, выданное экспертной медицинской комиссией в установленном порядке (п. 13 Положения о приемной семье).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При передаче ребенка в приемную семью необходимо соблюдение ряда условий. Во-первых, устройство ребенка в приемную семью должно осуществляться исключительно в его интересах. Необходим учет этнического происхождения ребенка, принадлежности к определенной религии и культуре, родного языка, возможности обеспечения преемственности в воспитании и образовании (п. 1 ст. 123 СК). Также следует принять во внимание, что разъединение братьев и сестер не допускается, за исключением случаев, когда это отвечает их интересам (п. 5 ст. 145 СК). Исключением из общего правила будут случаи, когда ребенок не осведомлен о наличии у него братьев и сестер, либо один из них страдает заболеванием, которое препятствует его передаче в приемную семью, и т.п.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Во-вторых, поскольку передача ребенка в приемную семью существенным образом влияет на его судьбу, постольку она должна сопровождаться выявлением мнения самого ребенка. Разумеется, речь идет о ребенке, обладающем определенной психической зрелостью и способном сформулировать собственные взгляды. Мнение ребенка должно касаться конкретных приемных родителей. Ребенок, достигший возраста 10 лет, может быть передан в приемную семью только с его согласия.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Преддоговорный (организационный) этап завершается принятием акта органа опеки и попечительства о назначении приемного родителя. С этим моментом закон связывает возникновение прав и обязанностей у приемного родителя по представительству и защите прав и законных интересов ребенка (абз. 3 п. 7 ст. 145 СК).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По завершении организационных процедур производится непосредственное заключение договора о приемной семье</w:t>
      </w:r>
      <w:r w:rsidR="002C7DEA">
        <w:rPr>
          <w:rStyle w:val="a5"/>
          <w:szCs w:val="28"/>
        </w:rPr>
        <w:footnoteReference w:id="7"/>
      </w:r>
      <w:r w:rsidRPr="004F4832">
        <w:rPr>
          <w:szCs w:val="28"/>
        </w:rPr>
        <w:t>. Порядок и сроки заключения договора определяются Правительством РФ. При необоснованном уклонении органа опеки и попечительства, который принял акт о назначении приемного родителя, от заключения договора приемный родитель вправе предъявить требования о понуждении к заключению договора.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Договор о приемной семье должен содержать сведения о ребенке или детях, передаваемых на воспитание в приемную семью (имя, возраст, состояние здоровья, физическое и умственное развитие), срок действия такого договора, условия содержания, воспитания и образования ребенка или детей, права и обязанности приемных родителей, права и обязанности органов опеки и попечительства по отношению к приемным родителям, а также основания и последствия прекращения такого договора (п. 1 ст. 153.1 СК).</w:t>
      </w:r>
    </w:p>
    <w:p w:rsidR="00057F9A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Примерная форма договора о передаче ребенка на воспитание в приемную семью дается в приложении N 1 к Положению о приемной семье. С учетом индивидуальных особенностей ребенка и приемных родителей, а также иных обстоятельств, имеющих место при создании конкретной приемной семьи, в текст примерного договора могут быть внесены необходимые изменения и дополнения. В частности, в п. 4 ст. 15 Закона об опеке оговаривается, что в интересах подопечного в договоре могут быть указаны отдельные действия, которые приемный родитель совершать не вправе, в том числе запретить опекуну или попечителю изменять место жительства приемного ребенка,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приемных родителей, в том числе такие требования, которые определяют конкретные условия воспитания несовершеннолетнего подопечного</w:t>
      </w:r>
      <w:r w:rsidR="002C7DEA">
        <w:rPr>
          <w:rStyle w:val="a5"/>
          <w:szCs w:val="28"/>
        </w:rPr>
        <w:footnoteReference w:id="8"/>
      </w:r>
      <w:r w:rsidRPr="004F4832">
        <w:rPr>
          <w:szCs w:val="28"/>
        </w:rPr>
        <w:t>.</w:t>
      </w:r>
      <w:bookmarkStart w:id="4" w:name="_Toc272389052"/>
    </w:p>
    <w:p w:rsidR="00057F9A" w:rsidRDefault="00057F9A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4F4832" w:rsidRPr="00057F9A" w:rsidRDefault="004F4832" w:rsidP="00057F9A">
      <w:pPr>
        <w:ind w:firstLine="709"/>
        <w:rPr>
          <w:b/>
        </w:rPr>
      </w:pPr>
      <w:r w:rsidRPr="00057F9A">
        <w:rPr>
          <w:b/>
        </w:rPr>
        <w:t>3. Права и обязанности приемных родителей и детей.</w:t>
      </w:r>
      <w:bookmarkEnd w:id="4"/>
      <w:r w:rsidRPr="00057F9A">
        <w:rPr>
          <w:b/>
        </w:rPr>
        <w:t xml:space="preserve"> </w:t>
      </w:r>
    </w:p>
    <w:p w:rsidR="00A2622A" w:rsidRPr="00B87B5F" w:rsidRDefault="00A2622A" w:rsidP="00A2622A">
      <w:pPr>
        <w:rPr>
          <w:color w:val="FFFFFF"/>
          <w:szCs w:val="28"/>
        </w:rPr>
      </w:pPr>
      <w:r w:rsidRPr="00B87B5F">
        <w:rPr>
          <w:color w:val="FFFFFF"/>
        </w:rPr>
        <w:t>приемная семья оран</w:t>
      </w:r>
      <w:r w:rsidR="0049019C" w:rsidRPr="00B87B5F">
        <w:rPr>
          <w:color w:val="FFFFFF"/>
        </w:rPr>
        <w:t>ы</w:t>
      </w:r>
      <w:r w:rsidRPr="00B87B5F">
        <w:rPr>
          <w:color w:val="FFFFFF"/>
        </w:rPr>
        <w:t xml:space="preserve"> опеки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Заключенный договор между приемными родителями и органами опеки и попечительства порождает соответствующие права и обязанности сторон. Права и обязанности приемных родителей совпадают с правами и обязанностями опекуна (попечителя) (п. 2 ст. 153 СК). Кроме того, приемные родители становятся обладателями прав и обязанностей, предусмотренных в каждом конкретном случае при заключении договора.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Приемные родители имеют право и обязаны воспитывать ребенка, находящегося в приемной семье, на основе взаимоуважения, организуя общий быт, досуг, взаимопомощь. Они вправе самостоятельно определять способы воспитания ребенка, однако с учетом его мнения и рекомендаций органа опеки и попечительства.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На приемных родителей также возлагаются обязанности по созданию необходимых условий для получения ребенком образования. Приемные родители имеют право выбора образовательного учреждения и формы обучения ребенка с учетом мнения ребенка до получения им общего образования и обязаны обеспечить получение ребенком общего образования (п. 6 ст. 148.1 СК). С этой целью родители-воспитатели обеспечивают посещение приемным ребенком общеобразовательного учреждения, следят за его успеваемостью, поддерживают связь с учителями и воспитателями этого учреждения. В случае невозможности посещения ребенком общеобразовательного учреждения по состоянию его здоровья родители обеспечивают получение образования в установленных законом доступных для ребенка формах. Забота о здоровье ребенка, его физическом, психическом, духовном и нравственном развитии, обеспечение ухода за ребенком и лечения, систематический показ врачам-специалистам в соответствии с медицинскими рекомендациями и состоянием здоровья ребенка - это обязанности приемных родителей.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Приемные родители имеют право и обязаны осуществлять защиту прав и интересов ребенка. Необходимые полномочия приемных родителей подтверждаются удостоверением, которое выдается приемным родителям органами опеки и попечительства. Являясь законными представителями приемного ребенка, приемные родители защищают его права и интересы, в том числе в суде, без специальных полномочий.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За выполнение своих обязанностей приемные родители приобретают право на вознаграждение, размер которого в соответствии с п. 2 ст. 153.1 СК определяется договором о приемной семье в соответствии с законами субъектов Федерации. В субъектах Федерации разработаны и применяются различные способы определения размера вознаграждения приемных родителей</w:t>
      </w:r>
      <w:r w:rsidR="002C7DEA">
        <w:rPr>
          <w:rStyle w:val="a5"/>
          <w:szCs w:val="28"/>
        </w:rPr>
        <w:footnoteReference w:id="9"/>
      </w:r>
      <w:r w:rsidRPr="004F4832">
        <w:rPr>
          <w:szCs w:val="28"/>
        </w:rPr>
        <w:t>. В одних регионах за основу приняты различные ставки оплаты труда работников бюджетной сферы, в других - минимальный размер оплаты труда, в третьих - твердая денежная сумма, четвертые рассчитывают размер оплаты труда в кратном исчислении от установленной базовой суммы. Размер вознаграждения приемных родителей находится в прямой зависимости от количества принятых на воспитание детей. В то же время многие региональные законы устанавливают доплаты за воспитание ребенка, не достигшего трехлетнего возраста, ребенка-инвалида, ребенка, имеющего отклонения в психическом или физическом развитии, либо ребенка с девиантным поведением.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К имущественным правам приемных родителей следует отнести и право на получение пособий, за счет которых осуществляется содержание приемного ребенка. В соответствии со ст. 12.1 Федерального закона от 19 мая 1995 г. "О государственных пособиях гражданам, имеющим детей" при передаче ребенка на воспитание в приемную семью одному из приемных родителей выплачивается единовременное пособие. В случае передачи в приемную семью двух и более детей пособие выплачивается на каждого ребенка. Кроме того, на содержание каждого приемного ребенка приемной семье ежемесячно выплачиваются денежные средства на питание, приобретение одежды, обуви и мягкого инвентаря, предметов хозяйственного обихода, личной гигиены, игр, игрушек, книг и др. Размер и порядок выплаты этих средств определяются законами субъектов Федерации</w:t>
      </w:r>
      <w:r w:rsidR="002C7DEA">
        <w:rPr>
          <w:rStyle w:val="a5"/>
          <w:szCs w:val="28"/>
        </w:rPr>
        <w:footnoteReference w:id="10"/>
      </w:r>
      <w:r w:rsidRPr="004F4832">
        <w:rPr>
          <w:szCs w:val="28"/>
        </w:rPr>
        <w:t>. Приемные родители ведут учет расходов в письменной форме по приходу и расходу денежных средств, выделяемых на содержание ребенка (детей). Сведения об израсходованных средствах представляются ежегодно в орган опеки и попечительства. Сэкономленные в течение года средства изъятию не подлежат.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Региональным законодательством предусматриваются и меры социальной поддержки, предоставляемые приемной семье. Примерный перечень видов такой помощи содержится в Положении о приемной семье. Конкретные виды льгот и иных имущественных прав, предоставляемых приемной семье, определяются непосредственно договором между приемными родителями и органами опеки и попечительства.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Приемные дети обладают личными и имущественными правами, которые по своему содержанию совпадают с правами, принадлежащими каждому ребенку. Среди них право ребенка жить и воспитываться в семье, право на общение с родителями и другими родственниками, право на защиту, право выражать свое мнение, право на содержание и право собственности на доходы и иное имущество (ст. 54-57, 60 СК). При этом в пп. 26-28 Положения о приемной семье специально оговариваются особенности реализации некоторых из перечисленных прав. Так, ребенок (дети) в приемной семье имеет право на поддержание личных контактов с кровными родителями и родственниками, если это не противоречит интересам ребенка (детей), его нормальному развитию и воспитанию. Контакты родителей с ребенком (детьми) допускаются с согласия приемных родителей. В спорных случаях порядок общения между ребенком (детьми), его родителями, родственниками и приемными родителями определяется органами опеки и попечительства.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Ребенок (дети), переданный (переданные) в приемную семью, сохраняет право на причитающиеся ему алименты, пенсию (по случаю потери кормильца, инвалидности) и другие социальные выплаты и компенсации, которые перечисляются в соответствии с законодательством Российской Федерации на счета, открываемые на имя ребенка (детей) в банковском учреждении. За ребенком (детьми) сохраняется также право собственности на жилое помещение или право пользования жилым помещением; при отсутствии жилого помещения он имеет право на предоставление ему жилого помещения в соответствии с жилищным законодательством.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Права и обязанности приемных родителей по отношению к приемным детям сохраняют свою силу до момента прекращения действия договора о приемной семье. Пункт 1 ст. 153.2 устанавливает общее правило, согласно которому договор о приемной семье прекращается по основаниям, предусмотренным гражданским законодательством для прекращения обязательств, а также в связи с прекращением опеки и попечительства. Как правило, договор о передаче ребенка в приемную семью прекращается в связи с истечением срока его действия. При необходимости срок действия договора может быть продлен по соглашению сторон. В любом случае договор прекращается по достижении воспитанником 18-летнего возраста</w:t>
      </w:r>
      <w:r w:rsidR="002C7DEA">
        <w:rPr>
          <w:rStyle w:val="a5"/>
          <w:szCs w:val="28"/>
        </w:rPr>
        <w:footnoteReference w:id="11"/>
      </w:r>
      <w:r w:rsidRPr="004F4832">
        <w:rPr>
          <w:szCs w:val="28"/>
        </w:rPr>
        <w:t>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По просьбе приемных родителей договор может быть расторгнут досрочно, если они в силу уважительных причин не могут далее осуществлять принятые на себя обязательства. Такая ситуация может возникнуть, например, из-за болезни, изменения семейного или имущественного положения, отсутствия взаимопонимания с ребенком (детьми), конфликтных отношений между детьми и других причин. Расторжение договора по инициативе приемных родителей возможно и в случае невыполнения органами опеки и попечительства принятых на себя обязанностей по оказанию помощи приемной семье.</w:t>
      </w:r>
    </w:p>
    <w:p w:rsidR="004F4832" w:rsidRPr="004F4832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По инициативе органа опеки и попечительства договор может быть расторгнут в случаях возникновения в приемной семье неблагоприятных условий для содержания, воспитания и образования ребенка (детей), в случае возвращения ребенка (детей) родителям или в случае усыновления ребенка (детей).</w:t>
      </w:r>
    </w:p>
    <w:p w:rsidR="00057F9A" w:rsidRDefault="004F4832" w:rsidP="00057F9A">
      <w:pPr>
        <w:ind w:firstLine="709"/>
        <w:rPr>
          <w:szCs w:val="28"/>
        </w:rPr>
      </w:pPr>
      <w:r w:rsidRPr="004F4832">
        <w:rPr>
          <w:szCs w:val="28"/>
        </w:rPr>
        <w:t>Решение о прекращении договора о приемной семье принимается органом опеки и попечительства. В случае несогласия приемных родителей с принятым решением оно может быть оспорено в судебном порядке. Если основанием для расторжения договора о приемной семье послужило существенное нарушение договора одной из сторон по ее вине, другая сторона вправе требовать возмещения убытков, причиненных расторжением договора</w:t>
      </w:r>
      <w:r w:rsidR="002C7DEA">
        <w:rPr>
          <w:rStyle w:val="a5"/>
          <w:szCs w:val="28"/>
        </w:rPr>
        <w:footnoteReference w:id="12"/>
      </w:r>
      <w:r w:rsidRPr="004F4832">
        <w:rPr>
          <w:szCs w:val="28"/>
        </w:rPr>
        <w:t>.</w:t>
      </w:r>
    </w:p>
    <w:p w:rsidR="00057F9A" w:rsidRDefault="00057F9A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FD5B84" w:rsidRDefault="002C7DEA" w:rsidP="00057F9A">
      <w:pPr>
        <w:pStyle w:val="1"/>
        <w:ind w:firstLine="709"/>
        <w:jc w:val="both"/>
      </w:pPr>
      <w:bookmarkStart w:id="5" w:name="_Toc272389053"/>
      <w:r>
        <w:t>Заключение</w:t>
      </w:r>
      <w:bookmarkEnd w:id="5"/>
    </w:p>
    <w:p w:rsidR="002C7DEA" w:rsidRDefault="002C7DEA" w:rsidP="00057F9A">
      <w:pPr>
        <w:ind w:firstLine="709"/>
      </w:pPr>
    </w:p>
    <w:p w:rsidR="002C7DEA" w:rsidRDefault="002C7DEA" w:rsidP="00057F9A">
      <w:pPr>
        <w:ind w:firstLine="709"/>
      </w:pPr>
      <w:r>
        <w:t xml:space="preserve">Приемная семья - одна из форм опеки (попечительства) детей, оставшихся без родительского присмотра. Она осуществляется по договору между органом опеки и попечительства и приемными родителями: </w:t>
      </w:r>
    </w:p>
    <w:p w:rsidR="002C7DEA" w:rsidRDefault="002C7DEA" w:rsidP="00057F9A">
      <w:pPr>
        <w:ind w:firstLine="709"/>
      </w:pPr>
      <w:r>
        <w:t xml:space="preserve">а) супругами; </w:t>
      </w:r>
    </w:p>
    <w:p w:rsidR="002C7DEA" w:rsidRDefault="002C7DEA" w:rsidP="00057F9A">
      <w:pPr>
        <w:ind w:firstLine="709"/>
      </w:pPr>
      <w:r>
        <w:t>б) одинокими гражданами.</w:t>
      </w:r>
    </w:p>
    <w:p w:rsidR="002C7DEA" w:rsidRDefault="002C7DEA" w:rsidP="00057F9A">
      <w:pPr>
        <w:ind w:firstLine="709"/>
      </w:pPr>
      <w:r>
        <w:t>Приемные родители являются полноправными опекунами или попечителями детей, которых они приняли в свою семью. Это значит, что на них распространяются все нормы гражданского и семейного законодательства об опеке и попечительстве, включая нормы одноименного Федерального закона.</w:t>
      </w:r>
    </w:p>
    <w:p w:rsidR="002C7DEA" w:rsidRDefault="002C7DEA" w:rsidP="00057F9A">
      <w:pPr>
        <w:ind w:firstLine="709"/>
      </w:pPr>
      <w:r>
        <w:t>В свою очередь приемный ребенок обладает всеми правами детей, находящихся под опекой или попечительством.</w:t>
      </w:r>
    </w:p>
    <w:p w:rsidR="002C7DEA" w:rsidRDefault="002C7DEA" w:rsidP="00057F9A">
      <w:pPr>
        <w:ind w:firstLine="709"/>
      </w:pPr>
      <w:r>
        <w:t>Размер вознаграждения, который выплачивается приемным родителям, размер денежных средств на содержание каждого ребенка, меры их социальной поддержки определяются договором в соответствии с законами субъектов РФ. Его основные характеристики приведены в коммент. к ст. 153.1.</w:t>
      </w:r>
    </w:p>
    <w:p w:rsidR="00057F9A" w:rsidRDefault="00057F9A">
      <w:pPr>
        <w:spacing w:after="200" w:line="276" w:lineRule="auto"/>
        <w:jc w:val="left"/>
      </w:pPr>
      <w:r>
        <w:br w:type="page"/>
      </w:r>
    </w:p>
    <w:p w:rsidR="002C7DEA" w:rsidRDefault="002C7DEA" w:rsidP="00057F9A">
      <w:pPr>
        <w:pStyle w:val="1"/>
        <w:ind w:firstLine="709"/>
        <w:jc w:val="both"/>
      </w:pPr>
      <w:bookmarkStart w:id="6" w:name="_Toc272389054"/>
      <w:r>
        <w:t>Литературе</w:t>
      </w:r>
      <w:bookmarkEnd w:id="6"/>
      <w:r>
        <w:t xml:space="preserve"> </w:t>
      </w:r>
    </w:p>
    <w:p w:rsidR="00057F9A" w:rsidRPr="00057F9A" w:rsidRDefault="00057F9A" w:rsidP="00057F9A"/>
    <w:p w:rsidR="002C7DEA" w:rsidRDefault="002C7DEA" w:rsidP="00057F9A">
      <w:pPr>
        <w:pStyle w:val="ab"/>
        <w:numPr>
          <w:ilvl w:val="0"/>
          <w:numId w:val="1"/>
        </w:numPr>
        <w:tabs>
          <w:tab w:val="left" w:pos="851"/>
        </w:tabs>
        <w:ind w:left="0" w:firstLine="0"/>
      </w:pPr>
      <w:r w:rsidRPr="002C7DEA">
        <w:t>Кодекс Российской Федерации об административных правонарушениях от 30 декабря 2001 г. N 195-ФЗ (КоАП РФ) (с изменениями и дополнениями)</w:t>
      </w:r>
    </w:p>
    <w:p w:rsidR="002C7DEA" w:rsidRDefault="002C7DEA" w:rsidP="00057F9A">
      <w:pPr>
        <w:pStyle w:val="ab"/>
        <w:numPr>
          <w:ilvl w:val="0"/>
          <w:numId w:val="1"/>
        </w:numPr>
        <w:tabs>
          <w:tab w:val="left" w:pos="851"/>
        </w:tabs>
        <w:ind w:left="0" w:firstLine="0"/>
      </w:pPr>
      <w:r w:rsidRPr="002C7DEA">
        <w:t>Семейный кодекс Российской Федерации от 29 декабря 1995 г. N 223-ФЗ (СК РФ) (с изменениями и дополнениями)</w:t>
      </w:r>
    </w:p>
    <w:p w:rsidR="002C7DEA" w:rsidRDefault="002C7DEA" w:rsidP="00057F9A">
      <w:pPr>
        <w:pStyle w:val="ab"/>
        <w:numPr>
          <w:ilvl w:val="0"/>
          <w:numId w:val="1"/>
        </w:numPr>
        <w:tabs>
          <w:tab w:val="left" w:pos="851"/>
        </w:tabs>
        <w:ind w:left="0" w:firstLine="0"/>
      </w:pPr>
      <w:r w:rsidRPr="002C7DEA">
        <w:t>Алексеева О.Г., Заец Л.В., Звягинцева Л.М. Комментарий к Семейному кодексу Российской Федерации (учебно-практический) (под общ. ред. С.А. Степанова). - "Проспект; Екатеринбург: Институт частного права", 2010 г.</w:t>
      </w:r>
    </w:p>
    <w:p w:rsidR="002C7DEA" w:rsidRDefault="002C7DEA" w:rsidP="00057F9A">
      <w:pPr>
        <w:pStyle w:val="ab"/>
        <w:numPr>
          <w:ilvl w:val="0"/>
          <w:numId w:val="1"/>
        </w:numPr>
        <w:tabs>
          <w:tab w:val="left" w:pos="851"/>
        </w:tabs>
        <w:ind w:left="0" w:firstLine="0"/>
      </w:pPr>
      <w:r w:rsidRPr="002C7DEA">
        <w:t>Ахметьянова З.А., Ковалькова Е.Ю., Низамиева О.Н. и др. Комментарий к Семейному кодексу Российской Федерации (постатейный) (отв. ред. Низамиева О.Н.). - "Проспект", 2010 г.</w:t>
      </w:r>
    </w:p>
    <w:p w:rsidR="002C7DEA" w:rsidRDefault="002C7DEA" w:rsidP="00057F9A">
      <w:pPr>
        <w:pStyle w:val="ab"/>
        <w:numPr>
          <w:ilvl w:val="0"/>
          <w:numId w:val="1"/>
        </w:numPr>
        <w:tabs>
          <w:tab w:val="left" w:pos="851"/>
        </w:tabs>
        <w:ind w:left="0" w:firstLine="0"/>
      </w:pPr>
      <w:r w:rsidRPr="002C7DEA">
        <w:t>Вишнякова А.В., Хинчук В.М. Комментарий к Семейному кодексу Российской Федерации (постатейный) - "Юридическая фирма "КОНТРАКТ"; Издательский Дом "ИНФРА-М", 2009 г.</w:t>
      </w:r>
    </w:p>
    <w:p w:rsidR="002C7DEA" w:rsidRDefault="002C7DEA" w:rsidP="00057F9A">
      <w:pPr>
        <w:pStyle w:val="ab"/>
        <w:numPr>
          <w:ilvl w:val="0"/>
          <w:numId w:val="1"/>
        </w:numPr>
        <w:tabs>
          <w:tab w:val="left" w:pos="851"/>
        </w:tabs>
        <w:ind w:left="0" w:firstLine="0"/>
      </w:pPr>
      <w:r w:rsidRPr="002C7DEA">
        <w:t>Гражданское право: учеб.: в 3 т. Т. 3 / Е.Н. Абрамова, Н.Н. Аверченко, Ю.В. Байгушева [и др.]; под ред. А.П. Сергеева. - "РГ-Пресс", 2010 г.</w:t>
      </w:r>
    </w:p>
    <w:p w:rsidR="00057F9A" w:rsidRPr="00B87B5F" w:rsidRDefault="00057F9A" w:rsidP="00057F9A">
      <w:pPr>
        <w:pStyle w:val="ab"/>
        <w:tabs>
          <w:tab w:val="left" w:pos="851"/>
        </w:tabs>
        <w:ind w:left="0"/>
        <w:jc w:val="center"/>
        <w:rPr>
          <w:color w:val="FFFFFF"/>
        </w:rPr>
      </w:pPr>
      <w:bookmarkStart w:id="7" w:name="_GoBack"/>
      <w:bookmarkEnd w:id="7"/>
    </w:p>
    <w:sectPr w:rsidR="00057F9A" w:rsidRPr="00B87B5F" w:rsidSect="004F4832">
      <w:headerReference w:type="default" r:id="rId8"/>
      <w:pgSz w:w="11904" w:h="16834"/>
      <w:pgMar w:top="1134" w:right="851" w:bottom="1134" w:left="1701" w:header="72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00" w:rsidRDefault="005E1D00" w:rsidP="004F4832">
      <w:pPr>
        <w:spacing w:line="240" w:lineRule="auto"/>
      </w:pPr>
      <w:r>
        <w:separator/>
      </w:r>
    </w:p>
  </w:endnote>
  <w:endnote w:type="continuationSeparator" w:id="0">
    <w:p w:rsidR="005E1D00" w:rsidRDefault="005E1D00" w:rsidP="004F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00" w:rsidRDefault="005E1D00" w:rsidP="004F4832">
      <w:pPr>
        <w:spacing w:line="240" w:lineRule="auto"/>
      </w:pPr>
      <w:r>
        <w:separator/>
      </w:r>
    </w:p>
  </w:footnote>
  <w:footnote w:type="continuationSeparator" w:id="0">
    <w:p w:rsidR="005E1D00" w:rsidRDefault="005E1D00" w:rsidP="004F4832">
      <w:pPr>
        <w:spacing w:line="240" w:lineRule="auto"/>
      </w:pPr>
      <w:r>
        <w:continuationSeparator/>
      </w:r>
    </w:p>
  </w:footnote>
  <w:footnote w:id="1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Алексеева О.Г., Заец Л.В., Звягинцева Л.М. Комментарий к Семейному кодексу Российской Федерации (учебно-практический) (под общ. ред. С.А. Степанова). - "Проспект; Екатеринбург: Институт частного права", 2010 г.</w:t>
      </w:r>
    </w:p>
  </w:footnote>
  <w:footnote w:id="2">
    <w:p w:rsidR="005E1D00" w:rsidRDefault="004F4832" w:rsidP="004F4832">
      <w:pPr>
        <w:pStyle w:val="a6"/>
      </w:pPr>
      <w:r>
        <w:rPr>
          <w:rStyle w:val="a5"/>
        </w:rPr>
        <w:footnoteRef/>
      </w:r>
      <w:r>
        <w:t xml:space="preserve"> </w:t>
      </w:r>
      <w:r w:rsidRPr="004F4832">
        <w:t>Об отграничении приемной семьи от детских домов семейного типа более подробно см.: Нечаева А.М. Семейное право: Учебник. М., 2006. С. 310-312; Чашкова С.Ю. Проблемы правового регулирования отношений в приемной семье // Защита прав ребенка в современной России / отв. ред. А.М.</w:t>
      </w:r>
      <w:r>
        <w:t xml:space="preserve"> Нечаева. М., 2004. С. 146-149.</w:t>
      </w:r>
    </w:p>
  </w:footnote>
  <w:footnote w:id="3">
    <w:p w:rsidR="005E1D00" w:rsidRDefault="002C7DEA" w:rsidP="002C7DEA">
      <w:pPr>
        <w:pStyle w:val="a6"/>
      </w:pPr>
      <w:r>
        <w:rPr>
          <w:rStyle w:val="a5"/>
        </w:rPr>
        <w:footnoteRef/>
      </w:r>
      <w:r>
        <w:t xml:space="preserve"> СЗ РФ. 1996. N 31. Ст. 3721.</w:t>
      </w:r>
    </w:p>
  </w:footnote>
  <w:footnote w:id="4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Гражданское право: учеб.: в 3 т. Т. 3 / Е.Н. Абрамова, Н.Н. Аверченко, Ю.В. Байгушева [и др.]; под ред. А.П. Сергеева. - "РГ-Пресс", 2010 г.</w:t>
      </w:r>
    </w:p>
  </w:footnote>
  <w:footnote w:id="5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Алексеева О.Г., Заец Л.В., Звягинцева Л.М. Комментарий к Семейному кодексу Российской Федерации (учебно-практический) (под общ. ред. С.А. Степанова). - "Проспект; Екатеринбург: Институт частного права", 2010 г.</w:t>
      </w:r>
    </w:p>
  </w:footnote>
  <w:footnote w:id="6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Гражданское право: учеб.: в 3 т. Т. 3 / Е.Н. Абрамова, Н.Н. Аверченко, Ю.В. Байгушева [и др.]; под ред. А.П. Сергеева. - "РГ-Пресс", 2010 г.</w:t>
      </w:r>
    </w:p>
  </w:footnote>
  <w:footnote w:id="7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Гражданское право: учеб.: в 3 т. Т. 3 / Е.Н. Абрамова, Н.Н. Аверченко, Ю.В. Байгушева [и др.]; под ред. А.П. Сергеева. - "РГ-Пресс", 2010 г.</w:t>
      </w:r>
    </w:p>
  </w:footnote>
  <w:footnote w:id="8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Ахметьянова З.А., Ковалькова Е.Ю., Низамиева О.Н. и др. Комментарий к Семейному кодексу Российской Федерации (постатейный) (отв. ред. Низамиева О.Н.). - "Проспект", 2010 г.</w:t>
      </w:r>
    </w:p>
  </w:footnote>
  <w:footnote w:id="9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Вишнякова А.В., Хинчук В.М. Комментарий к Семейному кодексу Российской Федерации (постатейный) - "Юридическая фирма "КОНТРАКТ"; Изд</w:t>
      </w:r>
      <w:r>
        <w:t>ательский Дом "ИНФРА-М", 2010 г</w:t>
      </w:r>
    </w:p>
  </w:footnote>
  <w:footnote w:id="10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Алексеева О.Г., Заец Л.В., Звягинцева Л.М. Комментарий к Семейному кодексу Российской Федерации (учебно-практический) (под общ. ред. С.А. Степанова). - "Проспект; Екатеринбург: Институт частного права", 2010 г.</w:t>
      </w:r>
    </w:p>
  </w:footnote>
  <w:footnote w:id="11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Ахметьянова З.А., Ковалькова Е.Ю., Низамиева О.Н. и др. Комментарий к Семейному кодексу Российской Федерации (постатейный) (отв. ред. Низами</w:t>
      </w:r>
      <w:r>
        <w:t>ева О.Н.). - "Проспект", 2010 г</w:t>
      </w:r>
    </w:p>
  </w:footnote>
  <w:footnote w:id="12">
    <w:p w:rsidR="005E1D00" w:rsidRDefault="002C7DEA">
      <w:pPr>
        <w:pStyle w:val="a3"/>
      </w:pPr>
      <w:r>
        <w:rPr>
          <w:rStyle w:val="a5"/>
        </w:rPr>
        <w:footnoteRef/>
      </w:r>
      <w:r>
        <w:t xml:space="preserve"> </w:t>
      </w:r>
      <w:r w:rsidRPr="002C7DEA">
        <w:t>Вишнякова А.В., Хинчук В.М. Комментарий к Семейному кодексу Российской Федерации (постатейный) - "Юридическая фирма "КОНТРАКТ"; Издательский Дом "ИНФРА-М", 2009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32" w:rsidRPr="00057F9A" w:rsidRDefault="004F4832" w:rsidP="00057F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83F6D"/>
    <w:multiLevelType w:val="hybridMultilevel"/>
    <w:tmpl w:val="EB92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832"/>
    <w:rsid w:val="00057F9A"/>
    <w:rsid w:val="001D6DD8"/>
    <w:rsid w:val="001E1C45"/>
    <w:rsid w:val="002C7DEA"/>
    <w:rsid w:val="0031754B"/>
    <w:rsid w:val="003A0C09"/>
    <w:rsid w:val="0049019C"/>
    <w:rsid w:val="004F4832"/>
    <w:rsid w:val="005E1D00"/>
    <w:rsid w:val="007C35A1"/>
    <w:rsid w:val="00825B8A"/>
    <w:rsid w:val="0094682D"/>
    <w:rsid w:val="00A2622A"/>
    <w:rsid w:val="00A73F2D"/>
    <w:rsid w:val="00B87B5F"/>
    <w:rsid w:val="00C91B43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5D7095-29F6-4FDF-9AEB-729CE981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32"/>
    <w:pPr>
      <w:spacing w:line="360" w:lineRule="auto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4F4832"/>
    <w:pPr>
      <w:keepNext/>
      <w:keepLines/>
      <w:pageBreakBefore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F48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4F483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F4832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F4832"/>
    <w:rPr>
      <w:rFonts w:cs="Times New Roman"/>
      <w:vertAlign w:val="superscript"/>
    </w:rPr>
  </w:style>
  <w:style w:type="paragraph" w:styleId="a6">
    <w:name w:val="No Spacing"/>
    <w:uiPriority w:val="1"/>
    <w:qFormat/>
    <w:rsid w:val="004F4832"/>
    <w:pPr>
      <w:jc w:val="both"/>
    </w:pPr>
    <w:rPr>
      <w:rFonts w:ascii="Times New Roman" w:hAnsi="Times New Roman" w:cs="Times New Roman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F483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F4832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F483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4F4832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2C7DEA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A73F2D"/>
    <w:pPr>
      <w:pageBreakBefore w:val="0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3F2D"/>
    <w:pPr>
      <w:spacing w:after="100"/>
    </w:pPr>
  </w:style>
  <w:style w:type="character" w:styleId="ad">
    <w:name w:val="Hyperlink"/>
    <w:uiPriority w:val="99"/>
    <w:unhideWhenUsed/>
    <w:rsid w:val="00A73F2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73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73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52FE-EE85-49E6-A8D9-7D793A38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2010-09-16T05:29:00Z</cp:lastPrinted>
  <dcterms:created xsi:type="dcterms:W3CDTF">2014-03-24T07:56:00Z</dcterms:created>
  <dcterms:modified xsi:type="dcterms:W3CDTF">2014-03-24T07:56:00Z</dcterms:modified>
</cp:coreProperties>
</file>