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E9" w:rsidRDefault="00425CD7" w:rsidP="00195CED">
      <w:pPr>
        <w:pStyle w:val="1"/>
        <w:rPr>
          <w:kern w:val="0"/>
        </w:rPr>
      </w:pPr>
      <w:r w:rsidRPr="005C4AE9">
        <w:rPr>
          <w:kern w:val="0"/>
        </w:rPr>
        <w:t>Введение</w:t>
      </w:r>
    </w:p>
    <w:p w:rsidR="00195CED" w:rsidRPr="00195CED" w:rsidRDefault="00195CED" w:rsidP="00195CED"/>
    <w:p w:rsidR="005C4AE9" w:rsidRPr="005C4AE9" w:rsidRDefault="00425CD7" w:rsidP="005C4AE9">
      <w:r w:rsidRPr="005C4AE9">
        <w:t>Сегодня электронная автоматика оказывает огромное влияние на различные стороны жизни и деятельности человека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С электронной автоматикой мы имеем дело практически на каждом шагу</w:t>
      </w:r>
      <w:r w:rsidR="005C4AE9" w:rsidRPr="005C4AE9">
        <w:t xml:space="preserve">. </w:t>
      </w:r>
      <w:r w:rsidRPr="005C4AE9">
        <w:t>В наших домах она управляет электронагревательными приборами, холодильниками аудио</w:t>
      </w:r>
      <w:r w:rsidR="005C4AE9" w:rsidRPr="005C4AE9">
        <w:t xml:space="preserve"> - </w:t>
      </w:r>
      <w:r w:rsidRPr="005C4AE9">
        <w:t>и видеоаппаратурой, телефонными аппаратами, телевизорами и многими другими устройствами бытового назначения</w:t>
      </w:r>
      <w:r w:rsidR="005C4AE9" w:rsidRPr="005C4AE9">
        <w:t xml:space="preserve">. </w:t>
      </w:r>
      <w:r w:rsidRPr="005C4AE9">
        <w:t>Электронные и электронно-механические часы, калькуляторы и персональные компьютеры прочно вошли в наш быт</w:t>
      </w:r>
      <w:r w:rsidR="005C4AE9" w:rsidRPr="005C4AE9">
        <w:t xml:space="preserve">. </w:t>
      </w:r>
      <w:r w:rsidRPr="005C4AE9">
        <w:t>В универсамах электронные автоматы быстро и точно взвешивают и оценивают покупки, на перекрёстках городских улиц они управляют движением транспортных средств, включают освещение в вечерние время суток и выключают его с наступлением рассвета</w:t>
      </w:r>
      <w:r w:rsidR="005C4AE9" w:rsidRPr="005C4AE9">
        <w:t xml:space="preserve">. </w:t>
      </w:r>
      <w:r w:rsidRPr="005C4AE9">
        <w:t>Электронные автоматы выполняют ответственную работу на земле, в воздухе в космосе – управляют сложнейшими производственными процессами, реакторами атомных электростанций, бортовой аппаратуры современных самолётов, орбитальных и межпланетных станций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О сущности электронной автоматики и многообразии её применения можно узнать из многочисленных популярных и специальных изданий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Благодаря широкому развитию радиоэлектронной аппаратуры, стало возможным роботизировать производство</w:t>
      </w:r>
      <w:r w:rsidR="005C4AE9" w:rsidRPr="005C4AE9">
        <w:t xml:space="preserve">. </w:t>
      </w:r>
      <w:r w:rsidRPr="005C4AE9">
        <w:t>Электронные автоматы и станки с программным управлением значительно облегчают и ускоряют производство</w:t>
      </w:r>
      <w:r w:rsidR="005C4AE9" w:rsidRPr="005C4AE9">
        <w:t xml:space="preserve">. </w:t>
      </w:r>
      <w:r w:rsidRPr="005C4AE9">
        <w:t>К тому же они не устают и всегда точны в своей работе, человеку остаётся лишь дать команду машине и она будет её выполнять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Значительную часть электронных автоматов образуют три взаимосвязанных компонента</w:t>
      </w:r>
      <w:r w:rsidR="005C4AE9" w:rsidRPr="005C4AE9">
        <w:t xml:space="preserve">: </w:t>
      </w:r>
      <w:r w:rsidRPr="005C4AE9">
        <w:t>датчик, усилитель и исполнительное устройство</w:t>
      </w:r>
      <w:r w:rsidR="005C4AE9" w:rsidRPr="005C4AE9">
        <w:t xml:space="preserve">. </w:t>
      </w:r>
      <w:r w:rsidRPr="005C4AE9">
        <w:t>Если автомат должен реагировать, скажем, на свет его датчиком может быть, например фотодиод, преобразующий свет или его интенсивность в электрически сигнал</w:t>
      </w:r>
      <w:r w:rsidR="005C4AE9" w:rsidRPr="005C4AE9">
        <w:t xml:space="preserve">. </w:t>
      </w:r>
      <w:r w:rsidRPr="005C4AE9">
        <w:t>Усилитель, функцию которого может выполнять, например транзистор или интегральная схема усиливает сигнал датчика до определённого, заранее обусловленного уровня, при котором срабатывает исполнительное устройство, включающее ту или иную внешнюю нагрузку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Существует множество различных электронных устройств, используемых нами в повседневной жизни, пользуясь которыми мы часто недооцениваем их роль в нашей жизни, а просто используем их, не задумываясь о том, как они устроены</w:t>
      </w:r>
      <w:r w:rsidR="005C4AE9" w:rsidRPr="005C4AE9">
        <w:t xml:space="preserve">. </w:t>
      </w:r>
    </w:p>
    <w:p w:rsidR="005C4AE9" w:rsidRDefault="00425CD7" w:rsidP="005C4AE9">
      <w:r w:rsidRPr="005C4AE9">
        <w:t>Можно с уверенностью сказать, что в настоящее время современному человеку нельзя обойтись без электронной аппаратуры</w:t>
      </w:r>
      <w:r w:rsidR="005C4AE9" w:rsidRPr="005C4AE9">
        <w:t xml:space="preserve">. </w:t>
      </w:r>
    </w:p>
    <w:p w:rsidR="005C4AE9" w:rsidRDefault="005C4AE9" w:rsidP="005C4AE9"/>
    <w:p w:rsidR="005C4AE9" w:rsidRPr="005C4AE9" w:rsidRDefault="00195CED" w:rsidP="00195CED">
      <w:pPr>
        <w:pStyle w:val="1"/>
        <w:rPr>
          <w:kern w:val="0"/>
        </w:rPr>
      </w:pPr>
      <w:r>
        <w:br w:type="page"/>
      </w:r>
      <w:r w:rsidR="00425CD7" w:rsidRPr="005C4AE9">
        <w:rPr>
          <w:kern w:val="0"/>
        </w:rPr>
        <w:t>1</w:t>
      </w:r>
      <w:r w:rsidR="005C4AE9" w:rsidRPr="005C4AE9">
        <w:rPr>
          <w:kern w:val="0"/>
        </w:rPr>
        <w:t xml:space="preserve">. </w:t>
      </w:r>
      <w:r w:rsidR="00425CD7" w:rsidRPr="005C4AE9">
        <w:rPr>
          <w:kern w:val="0"/>
        </w:rPr>
        <w:t>Общая часть</w:t>
      </w:r>
    </w:p>
    <w:p w:rsidR="00195CED" w:rsidRDefault="00195CED" w:rsidP="005C4AE9"/>
    <w:p w:rsidR="005C4AE9" w:rsidRDefault="005C4AE9" w:rsidP="00195CED">
      <w:pPr>
        <w:pStyle w:val="3"/>
      </w:pPr>
      <w:r w:rsidRPr="005C4AE9">
        <w:t xml:space="preserve">1.1. </w:t>
      </w:r>
      <w:r w:rsidR="00425CD7" w:rsidRPr="005C4AE9">
        <w:t>Анализ технического задания</w:t>
      </w:r>
    </w:p>
    <w:p w:rsidR="00195CED" w:rsidRPr="00195CED" w:rsidRDefault="00195CED" w:rsidP="00195CED"/>
    <w:p w:rsidR="005C4AE9" w:rsidRPr="005C4AE9" w:rsidRDefault="00425CD7" w:rsidP="005C4AE9">
      <w:r w:rsidRPr="005C4AE9">
        <w:t>Приёмники имеющихся в продажи радиоуправляемых игрушек азиатского производства не отличаются хорошими характеристиками и высокой надёжностью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Между тем применяемые в таких игрушках специализированные микросхемы кодирования и декодирования команд обладают неплохим качеством и удобным алгоритмом работы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Воспользовавшись подобной микросхемой, извлечённой из неисправного игрушечного автомобиля, можно изготовить на её основе значительно более надёжный в работе приёмник, оставшийся совместимым с фирменным передатчиком команд радиоуправления</w:t>
      </w:r>
      <w:r w:rsidR="005C4AE9" w:rsidRPr="005C4AE9">
        <w:t xml:space="preserve">. </w:t>
      </w:r>
      <w:r w:rsidRPr="005C4AE9">
        <w:t>Приёмник можно использовать как вместо отказавшего, так и для управления движущимися моделями собственной конструкции</w:t>
      </w:r>
      <w:r w:rsidR="005C4AE9" w:rsidRPr="005C4AE9">
        <w:t xml:space="preserve">. </w:t>
      </w:r>
    </w:p>
    <w:p w:rsidR="00195CED" w:rsidRDefault="00195CED" w:rsidP="005C4AE9"/>
    <w:p w:rsidR="005C4AE9" w:rsidRPr="005C4AE9" w:rsidRDefault="005C4AE9" w:rsidP="00195CED">
      <w:pPr>
        <w:pStyle w:val="3"/>
      </w:pPr>
      <w:r w:rsidRPr="005C4AE9">
        <w:t xml:space="preserve">1.2. </w:t>
      </w:r>
      <w:r w:rsidR="00425CD7" w:rsidRPr="005C4AE9">
        <w:t>Описание схемы электрической принципиальной приёмника для радиоуправляемой игрушки</w:t>
      </w:r>
    </w:p>
    <w:p w:rsidR="00195CED" w:rsidRDefault="00195CED" w:rsidP="005C4AE9"/>
    <w:p w:rsidR="005C4AE9" w:rsidRPr="005C4AE9" w:rsidRDefault="00425CD7" w:rsidP="005C4AE9">
      <w:r w:rsidRPr="005C4AE9">
        <w:t xml:space="preserve">Сигнал с частотой 27,12 МГц принимает сверхрегенеративный детектор с принудительным гашением колебаний на транзисторе </w:t>
      </w:r>
      <w:r w:rsidRPr="005C4AE9">
        <w:rPr>
          <w:lang w:val="en-US"/>
        </w:rPr>
        <w:t>VT</w:t>
      </w:r>
      <w:r w:rsidRPr="005C4AE9">
        <w:t>1</w:t>
      </w:r>
      <w:r w:rsidR="005C4AE9" w:rsidRPr="005C4AE9">
        <w:t xml:space="preserve">. </w:t>
      </w:r>
      <w:r w:rsidRPr="005C4AE9">
        <w:t xml:space="preserve">Генератор частоты гашения собран на КМОП микросхеме </w:t>
      </w:r>
      <w:r w:rsidRPr="005C4AE9">
        <w:rPr>
          <w:lang w:val="en-US"/>
        </w:rPr>
        <w:t>DD</w:t>
      </w:r>
      <w:r w:rsidRPr="005C4AE9">
        <w:t>1</w:t>
      </w:r>
      <w:r w:rsidR="005C4AE9" w:rsidRPr="005C4AE9">
        <w:t xml:space="preserve">. </w:t>
      </w:r>
      <w:r w:rsidRPr="005C4AE9">
        <w:t xml:space="preserve">Она представляет собой экономичный мультивибратор с дополнительным </w:t>
      </w:r>
      <w:r w:rsidRPr="005C4AE9">
        <w:rPr>
          <w:lang w:val="en-US"/>
        </w:rPr>
        <w:t>D</w:t>
      </w:r>
      <w:r w:rsidRPr="005C4AE9">
        <w:t xml:space="preserve">-триггером, делящим на два частоту колебаний мультивибратора, заданную элементами </w:t>
      </w:r>
      <w:r w:rsidRPr="005C4AE9">
        <w:rPr>
          <w:lang w:val="en-US"/>
        </w:rPr>
        <w:t>R</w:t>
      </w:r>
      <w:r w:rsidRPr="005C4AE9">
        <w:t>1 и С2</w:t>
      </w:r>
      <w:r w:rsidR="005C4AE9" w:rsidRPr="005C4AE9">
        <w:t xml:space="preserve">. </w:t>
      </w:r>
    </w:p>
    <w:p w:rsidR="005C4AE9" w:rsidRPr="005C4AE9" w:rsidRDefault="00425CD7" w:rsidP="005C4AE9">
      <w:r w:rsidRPr="005C4AE9">
        <w:t xml:space="preserve">Далее следует декодер </w:t>
      </w:r>
      <w:r w:rsidRPr="005C4AE9">
        <w:rPr>
          <w:lang w:val="en-US"/>
        </w:rPr>
        <w:t>DA</w:t>
      </w:r>
      <w:r w:rsidRPr="005C4AE9">
        <w:t>1, включённый по типовой схеме</w:t>
      </w:r>
      <w:r w:rsidR="005C4AE9" w:rsidRPr="005C4AE9">
        <w:t xml:space="preserve">. </w:t>
      </w:r>
      <w:r w:rsidRPr="005C4AE9">
        <w:t xml:space="preserve">Его чувствительность к сигналу, поданного на вход основного элемента </w:t>
      </w:r>
      <w:r w:rsidRPr="005C4AE9">
        <w:rPr>
          <w:lang w:val="en-US"/>
        </w:rPr>
        <w:t>DA</w:t>
      </w:r>
      <w:r w:rsidR="005C4AE9" w:rsidRPr="005C4AE9">
        <w:t xml:space="preserve">1.2. </w:t>
      </w:r>
      <w:r w:rsidRPr="005C4AE9">
        <w:t>(выход 3</w:t>
      </w:r>
      <w:r w:rsidR="005C4AE9" w:rsidRPr="005C4AE9">
        <w:t>),</w:t>
      </w:r>
      <w:r w:rsidRPr="005C4AE9">
        <w:t xml:space="preserve"> равна 300 мВ</w:t>
      </w:r>
      <w:r w:rsidR="005C4AE9" w:rsidRPr="005C4AE9">
        <w:t xml:space="preserve">. </w:t>
      </w:r>
      <w:r w:rsidRPr="005C4AE9">
        <w:t xml:space="preserve">Усилитель </w:t>
      </w:r>
      <w:r w:rsidRPr="005C4AE9">
        <w:rPr>
          <w:lang w:val="en-US"/>
        </w:rPr>
        <w:t>DA</w:t>
      </w:r>
      <w:r w:rsidR="005C4AE9" w:rsidRPr="005C4AE9">
        <w:t xml:space="preserve">1.1. </w:t>
      </w:r>
      <w:r w:rsidRPr="005C4AE9">
        <w:t xml:space="preserve">и </w:t>
      </w:r>
      <w:r w:rsidRPr="005C4AE9">
        <w:rPr>
          <w:lang w:val="en-US"/>
        </w:rPr>
        <w:t>DA</w:t>
      </w:r>
      <w:r w:rsidR="005C4AE9" w:rsidRPr="005C4AE9">
        <w:t xml:space="preserve">1.3. </w:t>
      </w:r>
      <w:r w:rsidRPr="005C4AE9">
        <w:t>повышают её до 0,15 мВ</w:t>
      </w:r>
      <w:r w:rsidR="005C4AE9" w:rsidRPr="005C4AE9">
        <w:t xml:space="preserve">. </w:t>
      </w:r>
      <w:r w:rsidRPr="005C4AE9">
        <w:t xml:space="preserve">Тактовая частота декодера, которую устанавливают подборкой резистора </w:t>
      </w:r>
      <w:r w:rsidRPr="005C4AE9">
        <w:rPr>
          <w:lang w:val="en-US"/>
        </w:rPr>
        <w:t>R</w:t>
      </w:r>
      <w:r w:rsidRPr="005C4AE9">
        <w:t>11, не должна отличаться от такой же частоты кодера более чем на 25</w:t>
      </w:r>
      <w:r w:rsidR="005C4AE9" w:rsidRPr="005C4AE9">
        <w:t xml:space="preserve">%. </w:t>
      </w:r>
    </w:p>
    <w:p w:rsidR="005C4AE9" w:rsidRDefault="00425CD7" w:rsidP="005C4AE9">
      <w:r w:rsidRPr="005C4AE9">
        <w:t xml:space="preserve">Вместо транзисторных усилителей тока для управления ходовым и рулевым электродвигателями применены специализированные микросхемы </w:t>
      </w:r>
      <w:r w:rsidRPr="005C4AE9">
        <w:rPr>
          <w:lang w:val="en-US"/>
        </w:rPr>
        <w:t>DA</w:t>
      </w:r>
      <w:r w:rsidRPr="005C4AE9">
        <w:t xml:space="preserve">2 и </w:t>
      </w:r>
      <w:r w:rsidRPr="005C4AE9">
        <w:rPr>
          <w:lang w:val="en-US"/>
        </w:rPr>
        <w:t>DA</w:t>
      </w:r>
      <w:r w:rsidRPr="005C4AE9">
        <w:t>3</w:t>
      </w:r>
      <w:r w:rsidR="005C4AE9" w:rsidRPr="005C4AE9">
        <w:t xml:space="preserve">. </w:t>
      </w:r>
      <w:r w:rsidRPr="005C4AE9">
        <w:t>Их максимальный выходной ток 0,7 А вполне достаточен для работы большинства электродвигателей, применяемых в игрушках</w:t>
      </w:r>
      <w:r w:rsidR="005C4AE9" w:rsidRPr="005C4AE9">
        <w:t xml:space="preserve">. </w:t>
      </w:r>
    </w:p>
    <w:p w:rsidR="005C4AE9" w:rsidRDefault="005C4AE9" w:rsidP="005C4AE9"/>
    <w:p w:rsidR="005C4AE9" w:rsidRDefault="00195CED" w:rsidP="00195CED">
      <w:pPr>
        <w:pStyle w:val="1"/>
        <w:rPr>
          <w:kern w:val="0"/>
        </w:rPr>
      </w:pPr>
      <w:r>
        <w:br w:type="page"/>
      </w:r>
      <w:r w:rsidR="00425CD7" w:rsidRPr="005C4AE9">
        <w:rPr>
          <w:kern w:val="0"/>
        </w:rPr>
        <w:t>2</w:t>
      </w:r>
      <w:r w:rsidR="005C4AE9" w:rsidRPr="005C4AE9">
        <w:rPr>
          <w:kern w:val="0"/>
        </w:rPr>
        <w:t xml:space="preserve">. </w:t>
      </w:r>
      <w:r w:rsidR="00425CD7" w:rsidRPr="005C4AE9">
        <w:rPr>
          <w:kern w:val="0"/>
        </w:rPr>
        <w:t>Расчётная часть</w:t>
      </w:r>
    </w:p>
    <w:p w:rsidR="00195CED" w:rsidRPr="00195CED" w:rsidRDefault="00195CED" w:rsidP="00195CED"/>
    <w:p w:rsidR="005C4AE9" w:rsidRPr="005C4AE9" w:rsidRDefault="005C4AE9" w:rsidP="00195CED">
      <w:pPr>
        <w:pStyle w:val="3"/>
      </w:pPr>
      <w:r w:rsidRPr="005C4AE9">
        <w:t xml:space="preserve">2.1. </w:t>
      </w:r>
      <w:r w:rsidR="00425CD7" w:rsidRPr="005C4AE9">
        <w:t>Расчёт надёжности приёмника для радиоуправляемой игрушки</w:t>
      </w:r>
    </w:p>
    <w:p w:rsidR="00195CED" w:rsidRDefault="00195CED" w:rsidP="005C4AE9"/>
    <w:p w:rsidR="005C4AE9" w:rsidRPr="005C4AE9" w:rsidRDefault="00425CD7" w:rsidP="005C4AE9">
      <w:r w:rsidRPr="005C4AE9">
        <w:t>Расчёт надёжности производится на этапе проектирования</w:t>
      </w:r>
      <w:r w:rsidR="005C4AE9" w:rsidRPr="005C4AE9">
        <w:t xml:space="preserve">. </w:t>
      </w:r>
      <w:r w:rsidRPr="005C4AE9">
        <w:t>Для расчёта задаются ориентировочные данные</w:t>
      </w:r>
      <w:r w:rsidR="005C4AE9" w:rsidRPr="005C4AE9">
        <w:t xml:space="preserve">. </w:t>
      </w:r>
      <w:r w:rsidRPr="005C4AE9">
        <w:t>В качестве температуры окружающей среды может быть принято среднее значение температуры внутри блока</w:t>
      </w:r>
      <w:r w:rsidR="005C4AE9" w:rsidRPr="005C4AE9">
        <w:t xml:space="preserve">. </w:t>
      </w:r>
      <w:r w:rsidRPr="005C4AE9">
        <w:t>Для большинства маломощных полупроводниковых устройств она не превышает 40`</w:t>
      </w:r>
      <w:r w:rsidRPr="005C4AE9">
        <w:rPr>
          <w:lang w:val="en-US"/>
        </w:rPr>
        <w:t>C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Для различных элементов при расчётах надёжности служат различные параметры</w:t>
      </w:r>
      <w:r w:rsidR="005C4AE9" w:rsidRPr="005C4AE9">
        <w:t xml:space="preserve">. </w:t>
      </w:r>
      <w:r w:rsidRPr="005C4AE9">
        <w:t>Для резисторов и транзисторов это допустимая мощность рассеивания, для конденсаторов допустимое напряжение, для диодов прямой ток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Коэффициенты нагрузок для элементов каждого типа могут быть определены по величине напряжения источника питания</w:t>
      </w:r>
      <w:r w:rsidR="005C4AE9" w:rsidRPr="005C4AE9">
        <w:t xml:space="preserve">. </w:t>
      </w:r>
      <w:r w:rsidRPr="005C4AE9">
        <w:t>Так для конденсаторов номинальное напряжение рекомендуется брать в 1,5 – 2 раза выше напряжения источника питания</w:t>
      </w:r>
      <w:r w:rsidR="005C4AE9" w:rsidRPr="005C4AE9">
        <w:t xml:space="preserve">. </w:t>
      </w:r>
      <w:r w:rsidRPr="005C4AE9">
        <w:t>Рекомендуемые коэффициенты приведены в таблице №</w:t>
      </w:r>
      <w:r w:rsidR="00195CED">
        <w:t xml:space="preserve"> </w:t>
      </w:r>
      <w:r w:rsidRPr="005C4AE9">
        <w:t>1</w:t>
      </w:r>
      <w:r w:rsidR="005C4AE9" w:rsidRPr="005C4AE9">
        <w:t xml:space="preserve">. </w:t>
      </w:r>
    </w:p>
    <w:p w:rsidR="00195CED" w:rsidRDefault="00195CED" w:rsidP="005C4AE9"/>
    <w:p w:rsidR="00425CD7" w:rsidRPr="005C4AE9" w:rsidRDefault="00425CD7" w:rsidP="005C4AE9">
      <w:r w:rsidRPr="005C4AE9">
        <w:t>Таблица №</w:t>
      </w:r>
      <w:r w:rsidR="00195CED">
        <w:t xml:space="preserve"> </w:t>
      </w:r>
      <w:r w:rsidRPr="005C4AE9">
        <w:t>1</w:t>
      </w:r>
      <w:r w:rsidR="005C4AE9" w:rsidRPr="005C4AE9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3296"/>
        <w:gridCol w:w="1979"/>
        <w:gridCol w:w="1903"/>
      </w:tblGrid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Наименование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элемента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Контролируемые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параметры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Импульсный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режим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Статический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режим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Транзисторы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Ркдоп</w:t>
            </w:r>
            <w:r w:rsidRPr="00056A30">
              <w:rPr>
                <w:lang w:val="en-US"/>
              </w:rPr>
              <w:t>k</w:t>
            </w:r>
            <w:r w:rsidRPr="005C4AE9">
              <w:t>н = Рф/Ркдоп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0,2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Диоды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056A30">
              <w:rPr>
                <w:lang w:val="en-US"/>
              </w:rPr>
              <w:t>I</w:t>
            </w:r>
            <w:r w:rsidRPr="005C4AE9">
              <w:t>пр</w:t>
            </w:r>
            <w:r w:rsidRPr="00056A30">
              <w:rPr>
                <w:lang w:val="en-US"/>
              </w:rPr>
              <w:t>maxk</w:t>
            </w:r>
            <w:r w:rsidRPr="005C4AE9">
              <w:t xml:space="preserve">н = </w:t>
            </w:r>
            <w:r w:rsidRPr="00056A30">
              <w:rPr>
                <w:lang w:val="en-US"/>
              </w:rPr>
              <w:t>I</w:t>
            </w:r>
            <w:r w:rsidRPr="005C4AE9">
              <w:t>ф/</w:t>
            </w:r>
            <w:r w:rsidRPr="00056A30">
              <w:rPr>
                <w:lang w:val="en-US"/>
              </w:rPr>
              <w:t>I</w:t>
            </w:r>
            <w:r w:rsidRPr="005C4AE9">
              <w:t>прт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0,2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Конденсаторы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056A30">
              <w:rPr>
                <w:lang w:val="en-US"/>
              </w:rPr>
              <w:t>U</w:t>
            </w:r>
            <w:r w:rsidRPr="005C4AE9">
              <w:t>обкл</w:t>
            </w:r>
            <w:r w:rsidRPr="00056A30">
              <w:rPr>
                <w:lang w:val="en-US"/>
              </w:rPr>
              <w:t>k</w:t>
            </w:r>
            <w:r w:rsidRPr="005C4AE9">
              <w:t xml:space="preserve">н = </w:t>
            </w:r>
            <w:r w:rsidRPr="00056A30">
              <w:rPr>
                <w:lang w:val="en-US"/>
              </w:rPr>
              <w:t>U</w:t>
            </w:r>
            <w:r w:rsidRPr="005C4AE9">
              <w:t>ф/</w:t>
            </w:r>
            <w:r w:rsidRPr="00056A30">
              <w:rPr>
                <w:lang w:val="en-US"/>
              </w:rPr>
              <w:t>U</w:t>
            </w:r>
            <w:r w:rsidRPr="005C4AE9">
              <w:t>обкл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0,7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Резисторы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Ртрас</w:t>
            </w:r>
            <w:r w:rsidRPr="00056A30">
              <w:rPr>
                <w:lang w:val="en-US"/>
              </w:rPr>
              <w:t>k</w:t>
            </w:r>
            <w:r w:rsidRPr="005C4AE9">
              <w:t>н = Рф/Рдоп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0,6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Трансформаторы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056A30">
              <w:rPr>
                <w:lang w:val="en-US"/>
              </w:rPr>
              <w:t>I</w:t>
            </w:r>
            <w:r w:rsidRPr="005C4AE9">
              <w:t>н</w:t>
            </w:r>
            <w:r w:rsidRPr="00056A30">
              <w:rPr>
                <w:lang w:val="en-US"/>
              </w:rPr>
              <w:t>k</w:t>
            </w:r>
            <w:r w:rsidRPr="005C4AE9">
              <w:t xml:space="preserve">н = </w:t>
            </w:r>
            <w:r w:rsidRPr="00056A30">
              <w:rPr>
                <w:lang w:val="en-US"/>
              </w:rPr>
              <w:t>I</w:t>
            </w:r>
            <w:r w:rsidRPr="005C4AE9">
              <w:t>ф/</w:t>
            </w:r>
            <w:r w:rsidRPr="00056A30">
              <w:rPr>
                <w:lang w:val="en-US"/>
              </w:rPr>
              <w:t>I</w:t>
            </w:r>
            <w:r w:rsidRPr="005C4AE9">
              <w:t>ндоп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0,9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0,7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Соединители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056A30">
              <w:rPr>
                <w:lang w:val="en-US"/>
              </w:rPr>
              <w:t>I</w:t>
            </w:r>
            <w:r w:rsidRPr="005C4AE9">
              <w:t>контакта</w:t>
            </w:r>
            <w:r w:rsidRPr="00056A30">
              <w:rPr>
                <w:lang w:val="en-US"/>
              </w:rPr>
              <w:t>k</w:t>
            </w:r>
            <w:r w:rsidRPr="005C4AE9">
              <w:t xml:space="preserve">н = </w:t>
            </w:r>
            <w:r w:rsidRPr="00056A30">
              <w:rPr>
                <w:lang w:val="en-US"/>
              </w:rPr>
              <w:t>I</w:t>
            </w:r>
            <w:r w:rsidRPr="005C4AE9">
              <w:t>ф/</w:t>
            </w:r>
            <w:r w:rsidRPr="00056A30">
              <w:rPr>
                <w:lang w:val="en-US"/>
              </w:rPr>
              <w:t>I</w:t>
            </w:r>
            <w:r w:rsidRPr="005C4AE9">
              <w:t>кдоп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0,8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Микросхемы </w:t>
            </w:r>
          </w:p>
        </w:tc>
        <w:tc>
          <w:tcPr>
            <w:tcW w:w="172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056A30">
              <w:rPr>
                <w:lang w:val="en-US"/>
              </w:rPr>
              <w:t>Imax_</w:t>
            </w:r>
            <w:r w:rsidRPr="005C4AE9">
              <w:t>вх</w:t>
            </w:r>
            <w:r w:rsidRPr="00056A30">
              <w:rPr>
                <w:lang w:val="en-US"/>
              </w:rPr>
              <w:t xml:space="preserve"> /Imax_</w:t>
            </w:r>
            <w:r w:rsidRPr="005C4AE9">
              <w:t>вых</w:t>
            </w:r>
          </w:p>
        </w:tc>
        <w:tc>
          <w:tcPr>
            <w:tcW w:w="10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-</w:t>
            </w:r>
          </w:p>
        </w:tc>
        <w:tc>
          <w:tcPr>
            <w:tcW w:w="99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-</w:t>
            </w:r>
          </w:p>
        </w:tc>
      </w:tr>
    </w:tbl>
    <w:p w:rsidR="005C4AE9" w:rsidRPr="005C4AE9" w:rsidRDefault="005C4AE9" w:rsidP="005C4AE9"/>
    <w:p w:rsidR="00425CD7" w:rsidRPr="005C4AE9" w:rsidRDefault="00425CD7" w:rsidP="005C4AE9">
      <w:r w:rsidRPr="005C4AE9">
        <w:t>Допустимую мощность рассеивания резисторов можно определить по принятым обозначениям на схеме</w:t>
      </w:r>
      <w:r w:rsidR="005C4AE9" w:rsidRPr="005C4AE9">
        <w:t xml:space="preserve">. </w:t>
      </w:r>
    </w:p>
    <w:p w:rsidR="00425CD7" w:rsidRPr="005C4AE9" w:rsidRDefault="00195CED" w:rsidP="005C4AE9">
      <w:r>
        <w:br w:type="page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032"/>
        <w:gridCol w:w="1038"/>
        <w:gridCol w:w="1032"/>
        <w:gridCol w:w="1026"/>
        <w:gridCol w:w="1017"/>
        <w:gridCol w:w="1017"/>
        <w:gridCol w:w="1017"/>
        <w:gridCol w:w="1023"/>
      </w:tblGrid>
      <w:tr w:rsidR="00195CED" w:rsidRPr="005C4AE9" w:rsidTr="00056A30">
        <w:tc>
          <w:tcPr>
            <w:tcW w:w="1063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Номинальная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мощность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(Вт</w:t>
            </w:r>
            <w:r w:rsidR="005C4AE9" w:rsidRPr="005C4AE9">
              <w:t xml:space="preserve">) </w: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0,05</w: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0,125</w: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0,25</w: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2</w: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5</w: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10</w:t>
            </w:r>
          </w:p>
        </w:tc>
      </w:tr>
      <w:tr w:rsidR="00195CED" w:rsidRPr="005C4AE9" w:rsidTr="00056A30">
        <w:trPr>
          <w:trHeight w:val="1883"/>
        </w:trPr>
        <w:tc>
          <w:tcPr>
            <w:tcW w:w="1063" w:type="dxa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Обозначение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на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схеме</w: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26" style="position:absolute;left:0;text-align:left;flip:x;z-index:251665408;mso-position-horizontal-relative:text;mso-position-vertical-relative:text" from="7.5pt,49.25pt" to="25.45pt,58.25pt"/>
              </w:pict>
            </w:r>
            <w:r>
              <w:rPr>
                <w:noProof/>
              </w:rPr>
              <w:pict>
                <v:line id="_x0000_s1027" style="position:absolute;left:0;text-align:left;flip:x;z-index:251664384;mso-position-horizontal-relative:text;mso-position-vertical-relative:text" from="7.5pt,40.25pt" to="25.45pt,49.25pt"/>
              </w:pict>
            </w:r>
            <w:r>
              <w:rPr>
                <w:noProof/>
              </w:rPr>
              <w:pict>
                <v:line id="_x0000_s1028" style="position:absolute;left:0;text-align:left;flip:x;z-index:251663360;mso-position-horizontal-relative:text;mso-position-vertical-relative:text" from="7.6pt,31.9pt" to="25.55pt,40.9pt"/>
              </w:pict>
            </w:r>
            <w:r>
              <w:rPr>
                <w:noProof/>
              </w:rPr>
              <w:pict>
                <v:line id="_x0000_s1029" style="position:absolute;left:0;text-align:left;z-index:251640832;mso-position-horizontal-relative:text;mso-position-vertical-relative:text" from="16.6pt,4.9pt" to="16.65pt,23pt"/>
              </w:pict>
            </w:r>
            <w:r>
              <w:rPr>
                <w:noProof/>
              </w:rPr>
              <w:pict>
                <v:line id="_x0000_s1030" style="position:absolute;left:0;text-align:left;z-index:251639808;mso-position-horizontal-relative:text;mso-position-vertical-relative:text" from="16.6pt,67.9pt" to="16.65pt,86pt"/>
              </w:pict>
            </w:r>
            <w:r>
              <w:rPr>
                <w:noProof/>
              </w:rPr>
              <w:pict>
                <v:rect id="_x0000_s1031" style="position:absolute;left:0;text-align:left;margin-left:7.5pt;margin-top:22.25pt;width:18pt;height:44.95pt;z-index:251638784;mso-position-horizontal-relative:text;mso-position-vertical-relative:text"/>
              </w:pic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32" style="position:absolute;left:0;text-align:left;flip:x;z-index:251667456;mso-position-horizontal-relative:text;mso-position-vertical-relative:text" from="11.65pt,49.25pt" to="29.6pt,58.25pt"/>
              </w:pict>
            </w:r>
            <w:r>
              <w:rPr>
                <w:noProof/>
              </w:rPr>
              <w:pict>
                <v:line id="_x0000_s1033" style="position:absolute;left:0;text-align:left;flip:x;z-index:251666432;mso-position-horizontal-relative:text;mso-position-vertical-relative:text" from="12.1pt,31.9pt" to="30.05pt,40.9pt"/>
              </w:pict>
            </w:r>
            <w:r>
              <w:rPr>
                <w:noProof/>
              </w:rPr>
              <w:pict>
                <v:line id="_x0000_s1034" style="position:absolute;left:0;text-align:left;z-index:251650048;mso-position-horizontal-relative:text;mso-position-vertical-relative:text" from="21.1pt,67.9pt" to="21.15pt,86pt"/>
              </w:pict>
            </w:r>
            <w:r>
              <w:rPr>
                <w:noProof/>
              </w:rPr>
              <w:pict>
                <v:line id="_x0000_s1035" style="position:absolute;left:0;text-align:left;z-index:251649024;mso-position-horizontal-relative:text;mso-position-vertical-relative:text" from="21.1pt,4.9pt" to="21.15pt,23pt"/>
              </w:pict>
            </w:r>
            <w:r>
              <w:rPr>
                <w:noProof/>
              </w:rPr>
              <w:pict>
                <v:rect id="_x0000_s1036" style="position:absolute;left:0;text-align:left;margin-left:12.1pt;margin-top:22.9pt;width:18pt;height:44.95pt;z-index:251641856;mso-position-horizontal-relative:text;mso-position-vertical-relative:text"/>
              </w:pic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37" style="position:absolute;left:0;text-align:left;flip:x;z-index:251668480;mso-position-horizontal-relative:text;mso-position-vertical-relative:text" from="6.1pt,40.9pt" to="24.05pt,49.9pt"/>
              </w:pict>
            </w:r>
            <w:r>
              <w:rPr>
                <w:noProof/>
              </w:rPr>
              <w:pict>
                <v:line id="_x0000_s1038" style="position:absolute;left:0;text-align:left;z-index:251652096;mso-position-horizontal-relative:text;mso-position-vertical-relative:text" from="15.1pt,67.9pt" to="15.15pt,86pt"/>
              </w:pict>
            </w:r>
            <w:r>
              <w:rPr>
                <w:noProof/>
              </w:rPr>
              <w:pict>
                <v:line id="_x0000_s1039" style="position:absolute;left:0;text-align:left;z-index:251651072;mso-position-horizontal-relative:text;mso-position-vertical-relative:text" from="15.1pt,4.9pt" to="15.15pt,23pt"/>
              </w:pict>
            </w:r>
            <w:r>
              <w:rPr>
                <w:noProof/>
              </w:rPr>
              <w:pict>
                <v:rect id="_x0000_s1040" style="position:absolute;left:0;text-align:left;margin-left:6.1pt;margin-top:22.9pt;width:18pt;height:44.95pt;z-index:251642880;mso-position-horizontal-relative:text;mso-position-vertical-relative:text"/>
              </w:pict>
            </w:r>
          </w:p>
        </w:tc>
        <w:tc>
          <w:tcPr>
            <w:tcW w:w="1063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41" style="position:absolute;left:0;text-align:left;z-index:251669504;mso-position-horizontal-relative:text;mso-position-vertical-relative:text" from="18.85pt,31.9pt" to="18.85pt,58.9pt"/>
              </w:pict>
            </w:r>
            <w:r>
              <w:rPr>
                <w:noProof/>
              </w:rPr>
              <w:pict>
                <v:line id="_x0000_s1042" style="position:absolute;left:0;text-align:left;z-index:251654144;mso-position-horizontal-relative:text;mso-position-vertical-relative:text" from="18.85pt,67.9pt" to="18.9pt,86pt"/>
              </w:pict>
            </w:r>
            <w:r>
              <w:rPr>
                <w:noProof/>
              </w:rPr>
              <w:pict>
                <v:line id="_x0000_s1043" style="position:absolute;left:0;text-align:left;z-index:251653120;mso-position-horizontal-relative:text;mso-position-vertical-relative:text" from="18.85pt,4.9pt" to="18.9pt,23pt"/>
              </w:pict>
            </w:r>
            <w:r>
              <w:rPr>
                <w:noProof/>
              </w:rPr>
              <w:pict>
                <v:rect id="_x0000_s1044" style="position:absolute;left:0;text-align:left;margin-left:9.85pt;margin-top:22.9pt;width:18pt;height:44.95pt;z-index:251643904;mso-position-horizontal-relative:text;mso-position-vertical-relative:text"/>
              </w:pic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45" style="position:absolute;left:0;text-align:left;flip:x;z-index:251670528;mso-position-horizontal-relative:text;mso-position-vertical-relative:text" from="6.1pt,49.9pt" to="24.1pt,49.9pt"/>
              </w:pict>
            </w:r>
            <w:r>
              <w:rPr>
                <w:noProof/>
              </w:rPr>
              <w:pict>
                <v:rect id="_x0000_s1046" style="position:absolute;left:0;text-align:left;margin-left:6.15pt;margin-top:22.25pt;width:18pt;height:44.95pt;z-index:251644928;mso-position-horizontal-relative:text;mso-position-vertical-relative:text"/>
              </w:pict>
            </w:r>
            <w:r>
              <w:rPr>
                <w:noProof/>
              </w:rPr>
              <w:pict>
                <v:line id="_x0000_s1047" style="position:absolute;left:0;text-align:left;z-index:251656192;mso-position-horizontal-relative:text;mso-position-vertical-relative:text" from="15.1pt,67.9pt" to="15.15pt,86pt"/>
              </w:pict>
            </w:r>
            <w:r>
              <w:rPr>
                <w:noProof/>
              </w:rPr>
              <w:pict>
                <v:line id="_x0000_s1048" style="position:absolute;left:0;text-align:left;z-index:251655168;mso-position-horizontal-relative:text;mso-position-vertical-relative:text" from="15.1pt,4.9pt" to="15.15pt,23pt"/>
              </w:pic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49" style="position:absolute;left:0;text-align:left;flip:x;z-index:251672576;mso-position-horizontal-relative:text;mso-position-vertical-relative:text" from="4.6pt,58.9pt" to="22.6pt,58.9pt"/>
              </w:pict>
            </w:r>
            <w:r>
              <w:rPr>
                <w:noProof/>
              </w:rPr>
              <w:pict>
                <v:line id="_x0000_s1050" style="position:absolute;left:0;text-align:left;flip:x;z-index:251671552;mso-position-horizontal-relative:text;mso-position-vertical-relative:text" from="4.6pt,31.9pt" to="22.6pt,31.9pt"/>
              </w:pict>
            </w:r>
            <w:r>
              <w:rPr>
                <w:noProof/>
              </w:rPr>
              <w:pict>
                <v:line id="_x0000_s1051" style="position:absolute;left:0;text-align:left;z-index:251658240;mso-position-horizontal-relative:text;mso-position-vertical-relative:text" from="13.6pt,67.9pt" to="13.65pt,86pt"/>
              </w:pict>
            </w:r>
            <w:r>
              <w:rPr>
                <w:noProof/>
              </w:rPr>
              <w:pict>
                <v:line id="_x0000_s1052" style="position:absolute;left:0;text-align:left;z-index:251657216;mso-position-horizontal-relative:text;mso-position-vertical-relative:text" from="13.6pt,4.9pt" to="13.65pt,23pt"/>
              </w:pict>
            </w:r>
            <w:r>
              <w:rPr>
                <w:noProof/>
              </w:rPr>
              <w:pict>
                <v:rect id="_x0000_s1053" style="position:absolute;left:0;text-align:left;margin-left:4.55pt;margin-top:22.25pt;width:18pt;height:44.95pt;z-index:251645952;mso-position-horizontal-relative:text;mso-position-vertical-relative:text"/>
              </w:pic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54" style="position:absolute;left:0;text-align:left;flip:x y;z-index:251674624;mso-position-horizontal-relative:text;mso-position-vertical-relative:text" from="3.1pt,49.9pt" to="21.05pt,58.9pt"/>
              </w:pict>
            </w:r>
            <w:r>
              <w:rPr>
                <w:noProof/>
              </w:rPr>
              <w:pict>
                <v:line id="_x0000_s1055" style="position:absolute;left:0;text-align:left;flip:x;z-index:251673600;mso-position-horizontal-relative:text;mso-position-vertical-relative:text" from="3.1pt,40.9pt" to="21.05pt,49.9pt"/>
              </w:pict>
            </w:r>
            <w:r>
              <w:rPr>
                <w:noProof/>
              </w:rPr>
              <w:pict>
                <v:line id="_x0000_s1056" style="position:absolute;left:0;text-align:left;z-index:251660288;mso-position-horizontal-relative:text;mso-position-vertical-relative:text" from="12.1pt,67.9pt" to="12.15pt,86pt"/>
              </w:pict>
            </w:r>
            <w:r>
              <w:rPr>
                <w:noProof/>
              </w:rPr>
              <w:pict>
                <v:line id="_x0000_s1057" style="position:absolute;left:0;text-align:left;z-index:251659264;mso-position-horizontal-relative:text;mso-position-vertical-relative:text" from="12.1pt,4.9pt" to="12.15pt,23pt"/>
              </w:pict>
            </w:r>
            <w:r>
              <w:rPr>
                <w:noProof/>
              </w:rPr>
              <w:pict>
                <v:rect id="_x0000_s1058" style="position:absolute;left:0;text-align:left;margin-left:3.1pt;margin-top:22.9pt;width:18pt;height:44.95pt;z-index:251646976;mso-position-horizontal-relative:text;mso-position-vertical-relative:text"/>
              </w:pict>
            </w:r>
          </w:p>
        </w:tc>
        <w:tc>
          <w:tcPr>
            <w:tcW w:w="1064" w:type="dxa"/>
            <w:shd w:val="clear" w:color="auto" w:fill="auto"/>
          </w:tcPr>
          <w:p w:rsidR="00425CD7" w:rsidRPr="005C4AE9" w:rsidRDefault="00C603B5" w:rsidP="00195CED">
            <w:pPr>
              <w:pStyle w:val="af4"/>
            </w:pPr>
            <w:r>
              <w:rPr>
                <w:noProof/>
              </w:rPr>
              <w:pict>
                <v:line id="_x0000_s1059" style="position:absolute;left:0;text-align:left;flip:x;z-index:251675648;mso-position-horizontal-relative:text;mso-position-vertical-relative:text" from="10.6pt,31.9pt" to="28.6pt,67.9pt"/>
              </w:pict>
            </w:r>
            <w:r>
              <w:rPr>
                <w:noProof/>
              </w:rPr>
              <w:pict>
                <v:line id="_x0000_s1060" style="position:absolute;left:0;text-align:left;z-index:251676672;mso-position-horizontal-relative:text;mso-position-vertical-relative:text" from="10.6pt,31.9pt" to="28.6pt,67.9pt"/>
              </w:pict>
            </w:r>
            <w:r>
              <w:rPr>
                <w:noProof/>
              </w:rPr>
              <w:pict>
                <v:line id="_x0000_s1061" style="position:absolute;left:0;text-align:left;z-index:251662336;mso-position-horizontal-relative:text;mso-position-vertical-relative:text" from="19.6pt,67.9pt" to="19.65pt,86pt"/>
              </w:pict>
            </w:r>
            <w:r>
              <w:rPr>
                <w:noProof/>
              </w:rPr>
              <w:pict>
                <v:line id="_x0000_s1062" style="position:absolute;left:0;text-align:left;z-index:251661312;mso-position-horizontal-relative:text;mso-position-vertical-relative:text" from="19.6pt,4.9pt" to="19.65pt,23pt"/>
              </w:pict>
            </w:r>
            <w:r>
              <w:rPr>
                <w:noProof/>
              </w:rPr>
              <w:pict>
                <v:rect id="_x0000_s1063" style="position:absolute;left:0;text-align:left;margin-left:10.6pt;margin-top:22.9pt;width:18pt;height:44.95pt;z-index:251648000;mso-position-horizontal-relative:text;mso-position-vertical-relative:text"/>
              </w:pict>
            </w:r>
          </w:p>
        </w:tc>
      </w:tr>
    </w:tbl>
    <w:p w:rsidR="005C4AE9" w:rsidRPr="005C4AE9" w:rsidRDefault="005C4AE9" w:rsidP="005C4AE9"/>
    <w:p w:rsidR="005C4AE9" w:rsidRPr="005C4AE9" w:rsidRDefault="00425CD7" w:rsidP="005C4AE9">
      <w:r w:rsidRPr="005C4AE9">
        <w:t>Допустимую мощность рассеивания следует брать в качестве номинального параметра</w:t>
      </w:r>
      <w:r w:rsidR="005C4AE9" w:rsidRPr="005C4AE9">
        <w:t xml:space="preserve">. </w:t>
      </w:r>
      <w:r w:rsidRPr="005C4AE9">
        <w:t>Фактическое значение параметра надо брать в половину меньше согласно таблице №1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Для конденсаторов номинальным параметром в расчёте надежности считаются допустимые напряжения на обкладках конденсатора</w:t>
      </w:r>
      <w:r w:rsidR="005C4AE9" w:rsidRPr="005C4AE9">
        <w:t xml:space="preserve">. </w:t>
      </w:r>
      <w:r w:rsidRPr="005C4AE9">
        <w:t>В большинстве схем этот параметр не указывается</w:t>
      </w:r>
      <w:r w:rsidR="005C4AE9" w:rsidRPr="005C4AE9">
        <w:t xml:space="preserve">. </w:t>
      </w:r>
      <w:r w:rsidRPr="005C4AE9">
        <w:t>Его следует выбирать исходя из напряжения источника питания</w:t>
      </w:r>
      <w:r w:rsidR="005C4AE9" w:rsidRPr="005C4AE9">
        <w:t xml:space="preserve">. </w:t>
      </w:r>
      <w:r w:rsidRPr="005C4AE9">
        <w:rPr>
          <w:lang w:val="en-US"/>
        </w:rPr>
        <w:t>U</w:t>
      </w:r>
      <w:r w:rsidRPr="005C4AE9">
        <w:t>н, для конденсатора следует брать в два раза больше (в полтора</w:t>
      </w:r>
      <w:r w:rsidR="005C4AE9" w:rsidRPr="005C4AE9">
        <w:t xml:space="preserve">) </w:t>
      </w:r>
      <w:r w:rsidRPr="005C4AE9">
        <w:t>напряжения источника питания</w:t>
      </w:r>
      <w:r w:rsidR="005C4AE9" w:rsidRPr="005C4AE9">
        <w:t xml:space="preserve">. </w:t>
      </w:r>
      <w:r w:rsidRPr="005C4AE9">
        <w:t>При этом следует учитывать, что согласно ГОСТу конденсаторы выпускаются на допустимое напряжение (в вольтах</w:t>
      </w:r>
      <w:r w:rsidR="005C4AE9" w:rsidRPr="005C4AE9">
        <w:t xml:space="preserve">) </w:t>
      </w:r>
      <w:r w:rsidRPr="005C4AE9">
        <w:t>1</w:t>
      </w:r>
      <w:r w:rsidR="005C4AE9" w:rsidRPr="005C4AE9">
        <w:t xml:space="preserve">; </w:t>
      </w:r>
      <w:r w:rsidRPr="005C4AE9">
        <w:t>1,6</w:t>
      </w:r>
      <w:r w:rsidR="005C4AE9" w:rsidRPr="005C4AE9">
        <w:t xml:space="preserve">; </w:t>
      </w:r>
      <w:r w:rsidRPr="005C4AE9">
        <w:t>2,5</w:t>
      </w:r>
      <w:r w:rsidR="005C4AE9" w:rsidRPr="005C4AE9">
        <w:t xml:space="preserve">; </w:t>
      </w:r>
      <w:r w:rsidRPr="005C4AE9">
        <w:t>3,2</w:t>
      </w:r>
      <w:r w:rsidR="005C4AE9" w:rsidRPr="005C4AE9">
        <w:t xml:space="preserve">; </w:t>
      </w:r>
      <w:r w:rsidRPr="005C4AE9">
        <w:t>4</w:t>
      </w:r>
      <w:r w:rsidR="005C4AE9" w:rsidRPr="005C4AE9">
        <w:t xml:space="preserve">; </w:t>
      </w:r>
      <w:r w:rsidRPr="005C4AE9">
        <w:t>6,3</w:t>
      </w:r>
      <w:r w:rsidR="005C4AE9" w:rsidRPr="005C4AE9">
        <w:t xml:space="preserve">; </w:t>
      </w:r>
      <w:r w:rsidRPr="005C4AE9">
        <w:t>10</w:t>
      </w:r>
      <w:r w:rsidR="005C4AE9" w:rsidRPr="005C4AE9">
        <w:t xml:space="preserve">; </w:t>
      </w:r>
      <w:r w:rsidRPr="005C4AE9">
        <w:t>16</w:t>
      </w:r>
      <w:r w:rsidR="005C4AE9" w:rsidRPr="005C4AE9">
        <w:t xml:space="preserve">; </w:t>
      </w:r>
      <w:r w:rsidRPr="005C4AE9">
        <w:t>20</w:t>
      </w:r>
      <w:r w:rsidR="005C4AE9" w:rsidRPr="005C4AE9">
        <w:t xml:space="preserve">; </w:t>
      </w:r>
      <w:r w:rsidRPr="005C4AE9">
        <w:t>25</w:t>
      </w:r>
      <w:r w:rsidR="005C4AE9" w:rsidRPr="005C4AE9">
        <w:t xml:space="preserve">; </w:t>
      </w:r>
      <w:r w:rsidRPr="005C4AE9">
        <w:t>32</w:t>
      </w:r>
      <w:r w:rsidR="005C4AE9" w:rsidRPr="005C4AE9">
        <w:t xml:space="preserve">; </w:t>
      </w:r>
      <w:r w:rsidRPr="005C4AE9">
        <w:t>40</w:t>
      </w:r>
      <w:r w:rsidR="005C4AE9" w:rsidRPr="005C4AE9">
        <w:t xml:space="preserve">; </w:t>
      </w:r>
      <w:r w:rsidRPr="005C4AE9">
        <w:t>50</w:t>
      </w:r>
      <w:r w:rsidR="005C4AE9" w:rsidRPr="005C4AE9">
        <w:t xml:space="preserve">; </w:t>
      </w:r>
      <w:r w:rsidRPr="005C4AE9">
        <w:t>63</w:t>
      </w:r>
      <w:r w:rsidR="005C4AE9" w:rsidRPr="005C4AE9">
        <w:t xml:space="preserve">; </w:t>
      </w:r>
      <w:r w:rsidRPr="005C4AE9">
        <w:t>80</w:t>
      </w:r>
      <w:r w:rsidR="005C4AE9" w:rsidRPr="005C4AE9">
        <w:t xml:space="preserve">; </w:t>
      </w:r>
      <w:r w:rsidRPr="005C4AE9">
        <w:t>100</w:t>
      </w:r>
      <w:r w:rsidR="005C4AE9" w:rsidRPr="005C4AE9">
        <w:t xml:space="preserve">; </w:t>
      </w:r>
      <w:r w:rsidRPr="005C4AE9">
        <w:t>125</w:t>
      </w:r>
      <w:r w:rsidR="005C4AE9" w:rsidRPr="005C4AE9">
        <w:t xml:space="preserve">; </w:t>
      </w:r>
      <w:r w:rsidRPr="005C4AE9">
        <w:t>160</w:t>
      </w:r>
      <w:r w:rsidR="005C4AE9" w:rsidRPr="005C4AE9">
        <w:t xml:space="preserve">; </w:t>
      </w:r>
      <w:r w:rsidRPr="005C4AE9">
        <w:t>200</w:t>
      </w:r>
      <w:r w:rsidR="005C4AE9" w:rsidRPr="005C4AE9">
        <w:t xml:space="preserve">; </w:t>
      </w:r>
      <w:r w:rsidRPr="005C4AE9">
        <w:t>250</w:t>
      </w:r>
      <w:r w:rsidR="005C4AE9" w:rsidRPr="005C4AE9">
        <w:t xml:space="preserve">; </w:t>
      </w:r>
      <w:r w:rsidRPr="005C4AE9">
        <w:t>315</w:t>
      </w:r>
      <w:r w:rsidR="005C4AE9" w:rsidRPr="005C4AE9">
        <w:t xml:space="preserve">; </w:t>
      </w:r>
      <w:r w:rsidRPr="005C4AE9">
        <w:t>350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Конденсаторы на более высокое допустимое напряжение на обкладках, в схемах курсового и дипломного проектирования практически не применяются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Фактическое значение (</w:t>
      </w:r>
      <w:r w:rsidRPr="005C4AE9">
        <w:rPr>
          <w:lang w:val="en-US"/>
        </w:rPr>
        <w:t>U</w:t>
      </w:r>
      <w:r w:rsidRPr="005C4AE9">
        <w:t>ф</w:t>
      </w:r>
      <w:r w:rsidR="005C4AE9" w:rsidRPr="005C4AE9">
        <w:t xml:space="preserve">) </w:t>
      </w:r>
      <w:r w:rsidRPr="005C4AE9">
        <w:t>для конденсаторов в расчёте надежности следует брать в половину меньше выбранного</w:t>
      </w:r>
      <w:r w:rsidR="005C4AE9" w:rsidRPr="005C4AE9">
        <w:t xml:space="preserve">. </w:t>
      </w:r>
    </w:p>
    <w:p w:rsidR="005C4AE9" w:rsidRPr="005C4AE9" w:rsidRDefault="00425CD7" w:rsidP="005C4AE9">
      <w:r w:rsidRPr="005C4AE9">
        <w:t xml:space="preserve">Для транзисторов номинальный параметр </w:t>
      </w:r>
      <w:r w:rsidRPr="005C4AE9">
        <w:rPr>
          <w:lang w:val="en-US"/>
        </w:rPr>
        <w:t>P</w:t>
      </w:r>
      <w:r w:rsidRPr="005C4AE9">
        <w:t>к допустимое значение следует брать из справочников</w:t>
      </w:r>
      <w:r w:rsidR="005C4AE9" w:rsidRPr="005C4AE9">
        <w:t xml:space="preserve">. </w:t>
      </w:r>
    </w:p>
    <w:p w:rsidR="005C4AE9" w:rsidRPr="005C4AE9" w:rsidRDefault="00425CD7" w:rsidP="005C4AE9">
      <w:r w:rsidRPr="005C4AE9">
        <w:t xml:space="preserve">Для диодов контролируемый параметр величина прямого тока </w:t>
      </w:r>
      <w:r w:rsidRPr="005C4AE9">
        <w:rPr>
          <w:lang w:val="en-US"/>
        </w:rPr>
        <w:t>I</w:t>
      </w:r>
      <w:r w:rsidRPr="005C4AE9">
        <w:t>пр</w:t>
      </w:r>
      <w:r w:rsidR="005C4AE9" w:rsidRPr="005C4AE9">
        <w:t xml:space="preserve">. </w:t>
      </w:r>
      <w:r w:rsidRPr="005C4AE9">
        <w:t>Брать в справочниках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Фактическое значение этих параметров следует брать исходя из рекомендации таблицы №1</w:t>
      </w:r>
      <w:r w:rsidR="005C4AE9" w:rsidRPr="005C4AE9">
        <w:t xml:space="preserve">. </w:t>
      </w:r>
      <w:r w:rsidRPr="005C4AE9">
        <w:t>При увеличении коэффициента нагрузки интенсивность отказов увеличивается</w:t>
      </w:r>
      <w:r w:rsidR="005C4AE9" w:rsidRPr="005C4AE9">
        <w:t xml:space="preserve">. </w:t>
      </w:r>
      <w:r w:rsidRPr="005C4AE9">
        <w:t>Она так же возрастает, если элемент эксплуатируется в более жестких условиях</w:t>
      </w:r>
      <w:r w:rsidR="005C4AE9" w:rsidRPr="005C4AE9">
        <w:t xml:space="preserve">: </w:t>
      </w:r>
      <w:r w:rsidRPr="005C4AE9">
        <w:t>при повышенной температуре, влажности, при ударах и вибрациях</w:t>
      </w:r>
      <w:r w:rsidR="005C4AE9" w:rsidRPr="005C4AE9">
        <w:t xml:space="preserve">. </w:t>
      </w:r>
      <w:r w:rsidRPr="005C4AE9">
        <w:t>В стационарной аппаратуре, работающей в отапливаемых помещениях, наибольшее влияние на надёжность аппаратуры оказывает температура</w:t>
      </w:r>
      <w:r w:rsidR="005C4AE9" w:rsidRPr="005C4AE9">
        <w:t xml:space="preserve">. </w:t>
      </w:r>
      <w:r w:rsidRPr="005C4AE9">
        <w:t xml:space="preserve">Определяя интенсивность отказов при </w:t>
      </w:r>
      <w:r w:rsidRPr="005C4AE9">
        <w:rPr>
          <w:lang w:val="en-US"/>
        </w:rPr>
        <w:t>t</w:t>
      </w:r>
      <w:r w:rsidRPr="005C4AE9">
        <w:t>˚=20˚С, значения приведены в таблице №2</w:t>
      </w:r>
      <w:r w:rsidR="005C4AE9" w:rsidRPr="005C4AE9">
        <w:t xml:space="preserve">. </w:t>
      </w:r>
      <w:r w:rsidRPr="005C4AE9">
        <w:t>интенсивность отказов обозначается</w:t>
      </w:r>
      <w:r w:rsidR="005C4AE9" w:rsidRPr="005C4AE9">
        <w:t xml:space="preserve"> </w:t>
      </w:r>
      <w:r w:rsidRPr="005C4AE9">
        <w:t>λо</w:t>
      </w:r>
      <w:r w:rsidR="005C4AE9" w:rsidRPr="005C4AE9">
        <w:t xml:space="preserve">. </w:t>
      </w:r>
      <w:r w:rsidRPr="005C4AE9">
        <w:t>Измеряется λо в (1/час</w:t>
      </w:r>
      <w:r w:rsidR="005C4AE9" w:rsidRPr="005C4AE9">
        <w:t xml:space="preserve">) </w:t>
      </w:r>
    </w:p>
    <w:p w:rsidR="00195CED" w:rsidRDefault="00195CED" w:rsidP="005C4AE9"/>
    <w:p w:rsidR="00425CD7" w:rsidRPr="005C4AE9" w:rsidRDefault="00425CD7" w:rsidP="005C4AE9">
      <w:r w:rsidRPr="005C4AE9">
        <w:t>Таблица №</w:t>
      </w:r>
      <w:r w:rsidR="00195CED">
        <w:t xml:space="preserve"> </w:t>
      </w:r>
      <w:r w:rsidRPr="005C4AE9">
        <w:t>2</w:t>
      </w:r>
      <w:r w:rsidR="005C4AE9" w:rsidRPr="005C4AE9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425CD7" w:rsidRPr="005C4AE9" w:rsidTr="00056A30">
        <w:trPr>
          <w:trHeight w:val="362"/>
        </w:trPr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Наименование элемента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λо · 10</w:t>
            </w:r>
            <w:r w:rsidRPr="005C4AE9">
              <w:t></w:t>
            </w:r>
            <w:r w:rsidRPr="005C4AE9">
              <w:t>‾6</w:t>
            </w:r>
            <w:r w:rsidR="005C4AE9" w:rsidRPr="005C4AE9">
              <w:t xml:space="preserve"> </w:t>
            </w:r>
            <w:r w:rsidRPr="005C4AE9">
              <w:t>1/час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Микросхемы средней степени интеграции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Большие интегральные схемы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0,013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0,01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Транзисторы германиевые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Маломощные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Средней мощности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Мощностью более 200мВт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0,7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0,6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1,91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Кремневые транзисторы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Мощностью до 150мВт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Мощностью до 1Вт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Мощностью до 4Вт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0,84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0,74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Транзисторы полевые</w:t>
            </w:r>
            <w:r w:rsidR="005C4AE9" w:rsidRPr="005C4AE9">
              <w:t xml:space="preserve">: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0,1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Высокочастотные транзисторы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Малой мощности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Средней мощности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Конденсаторы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Бумажные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Керамические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Слюдяные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Стеклянные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Плёночные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Электролитические (алюминиевые</w:t>
            </w:r>
            <w:r w:rsidR="005C4AE9" w:rsidRPr="005C4AE9">
              <w:t xml:space="preserve">)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Электролитические (танталовые</w:t>
            </w:r>
            <w:r w:rsidR="005C4AE9" w:rsidRPr="005C4AE9">
              <w:t xml:space="preserve">)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Воздушные переменные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0,05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0,15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0,075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0,06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0,035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0,034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Резисторы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Композиционные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Плёночные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Угольные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 xml:space="preserve">Проволочные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0,043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0,03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0,047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0,087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Диоды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Кремниевые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Выпрямительные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Универсальные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 xml:space="preserve">Импульсные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0,1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Стабилитроны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0,157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Трансформаторы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 xml:space="preserve">Силовые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Звуковой частоты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Высокочастотные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 xml:space="preserve">Автотрансформаторные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0,25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0,045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0,06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Дроссели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Катушки индуктивности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Реле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0,34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0,08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Антенны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Микрофоны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Громкоговорители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Оптические датчики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0,36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4,7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Переключатели, тумблеры, кнопки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Соединители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 xml:space="preserve">Гнёзда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0,07</w:t>
            </w:r>
            <w:r w:rsidRPr="00056A30">
              <w:rPr>
                <w:lang w:val="en-US"/>
              </w:rPr>
              <w:t>n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0,06n</w:t>
            </w:r>
          </w:p>
          <w:p w:rsidR="00425CD7" w:rsidRPr="00056A30" w:rsidRDefault="00425CD7" w:rsidP="00195CED">
            <w:pPr>
              <w:pStyle w:val="af4"/>
              <w:rPr>
                <w:lang w:val="en-US"/>
              </w:rPr>
            </w:pPr>
            <w:r w:rsidRPr="00056A30">
              <w:rPr>
                <w:lang w:val="en-US"/>
              </w:rPr>
              <w:t>0,01n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Пайка навесного монтажа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Пайка печатного монтажа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Пайка объёмного монтажа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0,01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0,03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0,02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Предохранители 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Волноводы гибкие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Волноводы жёсткие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9,6</w:t>
            </w:r>
          </w:p>
        </w:tc>
      </w:tr>
      <w:tr w:rsidR="00425CD7" w:rsidRPr="005C4AE9" w:rsidTr="00056A30">
        <w:tc>
          <w:tcPr>
            <w:tcW w:w="3818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Электродвигатели</w:t>
            </w:r>
            <w:r w:rsidR="005C4AE9" w:rsidRPr="005C4AE9">
              <w:t xml:space="preserve">: 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Асинхронные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Асинхронные вентиляторные</w:t>
            </w:r>
          </w:p>
        </w:tc>
        <w:tc>
          <w:tcPr>
            <w:tcW w:w="118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>0,359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2,25</w:t>
            </w:r>
          </w:p>
        </w:tc>
      </w:tr>
    </w:tbl>
    <w:p w:rsidR="005C4AE9" w:rsidRDefault="005C4AE9" w:rsidP="005C4AE9"/>
    <w:p w:rsidR="005C4AE9" w:rsidRPr="005C4AE9" w:rsidRDefault="00425CD7" w:rsidP="005C4AE9">
      <w:r w:rsidRPr="005C4AE9">
        <w:t>Порядок расчёта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В таблицу №</w:t>
      </w:r>
      <w:r w:rsidR="00195CED">
        <w:t xml:space="preserve"> </w:t>
      </w:r>
      <w:r w:rsidRPr="005C4AE9">
        <w:t>3 заносятся данные из принципиальной схемы</w:t>
      </w:r>
      <w:r w:rsidR="005C4AE9" w:rsidRPr="005C4AE9">
        <w:t xml:space="preserve">. </w:t>
      </w:r>
      <w:r w:rsidRPr="005C4AE9">
        <w:t>Таблица заполняется по колонкам</w:t>
      </w:r>
      <w:r w:rsidR="005C4AE9" w:rsidRPr="005C4AE9">
        <w:t xml:space="preserve">. </w:t>
      </w:r>
      <w:r w:rsidRPr="005C4AE9">
        <w:t>В первую колонку заносится наименование элемента, его тип определяется по схеме</w:t>
      </w:r>
      <w:r w:rsidR="005C4AE9" w:rsidRPr="005C4AE9">
        <w:t xml:space="preserve">. </w:t>
      </w:r>
      <w:r w:rsidRPr="005C4AE9">
        <w:t>Часто в схемах не указывается тип конденсаторов, а даётся только его ёмкость</w:t>
      </w:r>
      <w:r w:rsidR="005C4AE9" w:rsidRPr="005C4AE9">
        <w:t xml:space="preserve">. </w:t>
      </w:r>
      <w:r w:rsidRPr="005C4AE9">
        <w:t>В этом случае следует по емкости, и выбирать подходящий тип конденсатора в справочнике</w:t>
      </w:r>
      <w:r w:rsidR="005C4AE9" w:rsidRPr="005C4AE9">
        <w:t xml:space="preserve">. </w:t>
      </w:r>
      <w:r w:rsidRPr="005C4AE9">
        <w:t>Тип элемента заносится во вторую колонку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Однотипные элементы записываются одной строкой, а их число заносится в колонку 4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Микросхемы вне зависимости от типа объединяются в одну группу и записываются в одну строку</w:t>
      </w:r>
      <w:r w:rsidR="005C4AE9" w:rsidRPr="005C4AE9">
        <w:t xml:space="preserve">. </w:t>
      </w:r>
      <w:r w:rsidRPr="005C4AE9">
        <w:t>Это связанно с тем, что у них независимо от типа одинаковая интенсивность отказов, и они могут работать в достаточно широком диапазоне температур</w:t>
      </w:r>
      <w:r w:rsidR="005C4AE9" w:rsidRPr="005C4AE9">
        <w:t xml:space="preserve">. </w:t>
      </w:r>
      <w:r w:rsidRPr="005C4AE9">
        <w:t>(Большие интегральные схемы не применяются в курсовых и дипломных проектах</w:t>
      </w:r>
      <w:r w:rsidR="005C4AE9" w:rsidRPr="005C4AE9">
        <w:t xml:space="preserve">). </w:t>
      </w:r>
    </w:p>
    <w:p w:rsidR="005C4AE9" w:rsidRPr="005C4AE9" w:rsidRDefault="00425CD7" w:rsidP="005C4AE9">
      <w:r w:rsidRPr="005C4AE9">
        <w:t>В колонку 4 заносится температура окружающей среды</w:t>
      </w:r>
      <w:r w:rsidR="005C4AE9" w:rsidRPr="005C4AE9">
        <w:t xml:space="preserve">. </w:t>
      </w:r>
      <w:r w:rsidRPr="005C4AE9">
        <w:t>Её надо определять, исходя из назначения прибора или устройства</w:t>
      </w:r>
      <w:r w:rsidR="005C4AE9" w:rsidRPr="005C4AE9">
        <w:t xml:space="preserve">. </w:t>
      </w:r>
      <w:r w:rsidRPr="005C4AE9">
        <w:t>Если устройство работает в отапливаемом помещении и не имеет мощных транзисторов, температуру можно брать 40˚С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Далее следует заполнить колонку 6, пользуясь теми рекомендациями, которые были даны выше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Студенту, как правило, не известны фактические параметры элементов</w:t>
      </w:r>
      <w:r w:rsidR="005C4AE9" w:rsidRPr="005C4AE9">
        <w:t xml:space="preserve">. </w:t>
      </w:r>
      <w:r w:rsidRPr="005C4AE9">
        <w:t>Выбирать их надо, руководствуясь рекомендациями таблицы 1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Коэффициенты нагрузок</w:t>
      </w:r>
      <w:r w:rsidR="005C4AE9" w:rsidRPr="005C4AE9">
        <w:t xml:space="preserve">. </w:t>
      </w:r>
    </w:p>
    <w:p w:rsidR="00425CD7" w:rsidRPr="005C4AE9" w:rsidRDefault="00425CD7" w:rsidP="005C4AE9">
      <w:r w:rsidRPr="005C4AE9">
        <w:t>Для транзисторов</w:t>
      </w:r>
      <w:r w:rsidR="005C4AE9" w:rsidRPr="005C4AE9">
        <w:t xml:space="preserve">: </w:t>
      </w:r>
      <w:r w:rsidRPr="005C4AE9">
        <w:rPr>
          <w:lang w:val="en-US"/>
        </w:rPr>
        <w:t>k</w:t>
      </w:r>
      <w:r w:rsidRPr="005C4AE9">
        <w:t>н = Рф/Ркдоп = Рф/Рн</w:t>
      </w:r>
      <w:r w:rsidR="005C4AE9" w:rsidRPr="005C4AE9">
        <w:t xml:space="preserve"> </w:t>
      </w:r>
      <w:r w:rsidRPr="005C4AE9">
        <w:t>(1</w:t>
      </w:r>
      <w:r w:rsidR="005C4AE9" w:rsidRPr="005C4AE9">
        <w:t xml:space="preserve">) </w:t>
      </w:r>
    </w:p>
    <w:p w:rsidR="00425CD7" w:rsidRPr="005C4AE9" w:rsidRDefault="00425CD7" w:rsidP="005C4AE9">
      <w:r w:rsidRPr="005C4AE9">
        <w:t>Для диодов</w:t>
      </w:r>
      <w:r w:rsidR="005C4AE9" w:rsidRPr="005C4AE9">
        <w:t xml:space="preserve">: </w:t>
      </w:r>
      <w:r w:rsidRPr="005C4AE9">
        <w:rPr>
          <w:lang w:val="en-US"/>
        </w:rPr>
        <w:t>k</w:t>
      </w:r>
      <w:r w:rsidRPr="005C4AE9">
        <w:t xml:space="preserve">н = </w:t>
      </w:r>
      <w:r w:rsidRPr="005C4AE9">
        <w:rPr>
          <w:lang w:val="en-US"/>
        </w:rPr>
        <w:t>I</w:t>
      </w:r>
      <w:r w:rsidRPr="005C4AE9">
        <w:t>ф/</w:t>
      </w:r>
      <w:r w:rsidRPr="005C4AE9">
        <w:rPr>
          <w:lang w:val="en-US"/>
        </w:rPr>
        <w:t>I</w:t>
      </w:r>
      <w:r w:rsidRPr="005C4AE9">
        <w:t xml:space="preserve">прср = </w:t>
      </w:r>
      <w:r w:rsidRPr="005C4AE9">
        <w:rPr>
          <w:lang w:val="en-US"/>
        </w:rPr>
        <w:t>I</w:t>
      </w:r>
      <w:r w:rsidRPr="005C4AE9">
        <w:t>ф/</w:t>
      </w:r>
      <w:r w:rsidRPr="005C4AE9">
        <w:rPr>
          <w:lang w:val="en-US"/>
        </w:rPr>
        <w:t>I</w:t>
      </w:r>
      <w:r w:rsidRPr="005C4AE9">
        <w:t>н</w:t>
      </w:r>
      <w:r w:rsidR="005C4AE9" w:rsidRPr="005C4AE9">
        <w:t xml:space="preserve"> </w:t>
      </w:r>
      <w:r w:rsidRPr="005C4AE9">
        <w:t>(2</w:t>
      </w:r>
      <w:r w:rsidR="005C4AE9" w:rsidRPr="005C4AE9">
        <w:t xml:space="preserve">) </w:t>
      </w:r>
    </w:p>
    <w:p w:rsidR="00425CD7" w:rsidRPr="005C4AE9" w:rsidRDefault="00425CD7" w:rsidP="005C4AE9">
      <w:r w:rsidRPr="005C4AE9">
        <w:t>Для конденсаторов</w:t>
      </w:r>
      <w:r w:rsidR="005C4AE9" w:rsidRPr="005C4AE9">
        <w:t xml:space="preserve">: </w:t>
      </w:r>
      <w:r w:rsidRPr="005C4AE9">
        <w:rPr>
          <w:lang w:val="en-US"/>
        </w:rPr>
        <w:t>k</w:t>
      </w:r>
      <w:r w:rsidRPr="005C4AE9">
        <w:t xml:space="preserve">н = </w:t>
      </w:r>
      <w:r w:rsidRPr="005C4AE9">
        <w:rPr>
          <w:lang w:val="en-US"/>
        </w:rPr>
        <w:t>U</w:t>
      </w:r>
      <w:r w:rsidRPr="005C4AE9">
        <w:t>ф/</w:t>
      </w:r>
      <w:r w:rsidRPr="005C4AE9">
        <w:rPr>
          <w:lang w:val="en-US"/>
        </w:rPr>
        <w:t>U</w:t>
      </w:r>
      <w:r w:rsidRPr="005C4AE9">
        <w:t xml:space="preserve">н = </w:t>
      </w:r>
      <w:r w:rsidRPr="005C4AE9">
        <w:rPr>
          <w:lang w:val="en-US"/>
        </w:rPr>
        <w:t>U</w:t>
      </w:r>
      <w:r w:rsidRPr="005C4AE9">
        <w:t>ф/(</w:t>
      </w:r>
      <w:r w:rsidRPr="005C4AE9">
        <w:rPr>
          <w:lang w:val="en-US"/>
        </w:rPr>
        <w:t>Uu</w:t>
      </w:r>
      <w:r w:rsidRPr="005C4AE9">
        <w:t>·</w:t>
      </w:r>
      <w:r w:rsidRPr="005C4AE9">
        <w:rPr>
          <w:lang w:val="en-US"/>
        </w:rPr>
        <w:t>n</w:t>
      </w:r>
      <w:r w:rsidR="005C4AE9" w:rsidRPr="005C4AE9">
        <w:t xml:space="preserve">) </w:t>
      </w:r>
      <w:r w:rsidRPr="005C4AE9">
        <w:t>· 2</w:t>
      </w:r>
      <w:r w:rsidR="005C4AE9" w:rsidRPr="005C4AE9">
        <w:t xml:space="preserve"> </w:t>
      </w:r>
      <w:r w:rsidRPr="005C4AE9">
        <w:t>(3</w:t>
      </w:r>
      <w:r w:rsidR="005C4AE9" w:rsidRPr="005C4AE9">
        <w:t xml:space="preserve">) </w:t>
      </w:r>
    </w:p>
    <w:p w:rsidR="005C4AE9" w:rsidRPr="005C4AE9" w:rsidRDefault="00425CD7" w:rsidP="005C4AE9">
      <w:r w:rsidRPr="005C4AE9">
        <w:t>Для резисторов</w:t>
      </w:r>
      <w:r w:rsidR="005C4AE9" w:rsidRPr="005C4AE9">
        <w:t xml:space="preserve">: </w:t>
      </w:r>
      <w:r w:rsidRPr="005C4AE9">
        <w:rPr>
          <w:lang w:val="en-US"/>
        </w:rPr>
        <w:t>k</w:t>
      </w:r>
      <w:r w:rsidRPr="005C4AE9">
        <w:t>н = Рф/Рн</w:t>
      </w:r>
      <w:r w:rsidR="005C4AE9" w:rsidRPr="005C4AE9">
        <w:t xml:space="preserve"> </w:t>
      </w:r>
      <w:r w:rsidRPr="005C4AE9">
        <w:t>(4</w:t>
      </w:r>
      <w:r w:rsidR="005C4AE9" w:rsidRPr="005C4AE9">
        <w:t xml:space="preserve">) </w:t>
      </w:r>
    </w:p>
    <w:p w:rsidR="005C4AE9" w:rsidRPr="005C4AE9" w:rsidRDefault="00425CD7" w:rsidP="005C4AE9">
      <w:r w:rsidRPr="005C4AE9">
        <w:t xml:space="preserve">Зная </w:t>
      </w:r>
      <w:r w:rsidRPr="005C4AE9">
        <w:rPr>
          <w:lang w:val="en-US"/>
        </w:rPr>
        <w:t>k</w:t>
      </w:r>
      <w:r w:rsidRPr="005C4AE9">
        <w:t>н определяем фактическое значение параметра и заполняем колонки 5 и 8</w:t>
      </w:r>
      <w:r w:rsidR="005C4AE9" w:rsidRPr="005C4AE9">
        <w:t xml:space="preserve">. </w:t>
      </w:r>
      <w:r w:rsidRPr="005C4AE9">
        <w:t xml:space="preserve">Если </w:t>
      </w:r>
      <w:r w:rsidRPr="005C4AE9">
        <w:rPr>
          <w:lang w:val="en-US"/>
        </w:rPr>
        <w:t>k</w:t>
      </w:r>
      <w:r w:rsidRPr="005C4AE9">
        <w:t xml:space="preserve">н в таблице для элемента не указанно, то следует ставить прочерк или брать </w:t>
      </w:r>
      <w:r w:rsidRPr="005C4AE9">
        <w:rPr>
          <w:lang w:val="en-US"/>
        </w:rPr>
        <w:t>k</w:t>
      </w:r>
      <w:r w:rsidRPr="005C4AE9">
        <w:t>н = 0,5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Колонка 7 заполняется по справочнику</w:t>
      </w:r>
      <w:r w:rsidR="005C4AE9" w:rsidRPr="005C4AE9">
        <w:t xml:space="preserve">. </w:t>
      </w:r>
      <w:r w:rsidRPr="005C4AE9">
        <w:t>Далее определяется коэффициент α, который показывает, как влияет на интенсивность отказов окружающая элемент температура в связи с коэффициентом нагрузки</w:t>
      </w:r>
      <w:r w:rsidR="005C4AE9" w:rsidRPr="005C4AE9">
        <w:t xml:space="preserve">. </w:t>
      </w:r>
      <w:r w:rsidRPr="005C4AE9">
        <w:t>Находят α по таблице №</w:t>
      </w:r>
      <w:r w:rsidR="00195CED">
        <w:t xml:space="preserve"> </w:t>
      </w:r>
      <w:r w:rsidRPr="005C4AE9">
        <w:t>4</w:t>
      </w:r>
      <w:r w:rsidR="005C4AE9" w:rsidRPr="005C4AE9">
        <w:t xml:space="preserve">. </w:t>
      </w:r>
    </w:p>
    <w:p w:rsidR="00195CED" w:rsidRDefault="00195CED" w:rsidP="005C4AE9"/>
    <w:p w:rsidR="00425CD7" w:rsidRPr="005C4AE9" w:rsidRDefault="00425CD7" w:rsidP="005C4AE9">
      <w:r w:rsidRPr="005C4AE9">
        <w:t>Таблица №</w:t>
      </w:r>
      <w:r w:rsidR="00195CED">
        <w:t xml:space="preserve"> </w:t>
      </w:r>
      <w:r w:rsidRPr="005C4AE9">
        <w:t>4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4"/>
        <w:gridCol w:w="1595"/>
        <w:gridCol w:w="1595"/>
        <w:gridCol w:w="1595"/>
        <w:gridCol w:w="1598"/>
      </w:tblGrid>
      <w:tr w:rsidR="00425CD7" w:rsidRPr="005C4AE9" w:rsidTr="00056A30">
        <w:tc>
          <w:tcPr>
            <w:tcW w:w="833" w:type="pct"/>
            <w:vMerge w:val="restar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056A30">
              <w:rPr>
                <w:lang w:val="en-US"/>
              </w:rPr>
              <w:t>t˚</w:t>
            </w:r>
            <w:r w:rsidRPr="005C4AE9">
              <w:t>С</w:t>
            </w:r>
          </w:p>
        </w:tc>
        <w:tc>
          <w:tcPr>
            <w:tcW w:w="4167" w:type="pct"/>
            <w:gridSpan w:val="5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Значение α при k равном</w:t>
            </w:r>
          </w:p>
        </w:tc>
      </w:tr>
      <w:tr w:rsidR="00425CD7" w:rsidRPr="005C4AE9" w:rsidTr="00056A30">
        <w:tc>
          <w:tcPr>
            <w:tcW w:w="833" w:type="pct"/>
            <w:vMerge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0,1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0,3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0,8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</w:tc>
      </w:tr>
      <w:tr w:rsidR="00425CD7" w:rsidRPr="005C4AE9" w:rsidTr="00056A30">
        <w:tc>
          <w:tcPr>
            <w:tcW w:w="5000" w:type="pct"/>
            <w:gridSpan w:val="6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Кремневые полупроводниковые приборы</w:t>
            </w:r>
          </w:p>
        </w:tc>
      </w:tr>
      <w:tr w:rsidR="00425CD7" w:rsidRPr="005C4AE9" w:rsidTr="00056A30"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70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0,02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0,05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0,15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0,05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0,15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0,35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0,15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0,30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0,75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-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-</w:t>
            </w:r>
          </w:p>
        </w:tc>
      </w:tr>
      <w:tr w:rsidR="00425CD7" w:rsidRPr="005C4AE9" w:rsidTr="00056A30">
        <w:tc>
          <w:tcPr>
            <w:tcW w:w="5000" w:type="pct"/>
            <w:gridSpan w:val="6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Керамические конденсаторы</w:t>
            </w:r>
          </w:p>
        </w:tc>
      </w:tr>
      <w:tr w:rsidR="00425CD7" w:rsidRPr="005C4AE9" w:rsidTr="00056A30"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70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0,15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0,30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0,30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0,30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0,30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0,35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0,75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0,65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1,00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1,5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1,4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2,2</w:t>
            </w:r>
          </w:p>
        </w:tc>
      </w:tr>
      <w:tr w:rsidR="00425CD7" w:rsidRPr="005C4AE9" w:rsidTr="00056A30">
        <w:tc>
          <w:tcPr>
            <w:tcW w:w="5000" w:type="pct"/>
            <w:gridSpan w:val="6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Бумажные конденсаторы</w:t>
            </w:r>
          </w:p>
        </w:tc>
      </w:tr>
      <w:tr w:rsidR="00425CD7" w:rsidRPr="005C4AE9" w:rsidTr="00056A30"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70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0,35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0,7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0,60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0,70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0,80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1,4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0,85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1,00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1,8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2,3</w:t>
            </w:r>
          </w:p>
        </w:tc>
      </w:tr>
      <w:tr w:rsidR="00425CD7" w:rsidRPr="005C4AE9" w:rsidTr="00056A30">
        <w:tc>
          <w:tcPr>
            <w:tcW w:w="5000" w:type="pct"/>
            <w:gridSpan w:val="6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Электролитические конденсаторы</w:t>
            </w:r>
          </w:p>
        </w:tc>
      </w:tr>
      <w:tr w:rsidR="00425CD7" w:rsidRPr="005C4AE9" w:rsidTr="00056A30"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70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0,65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1,45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0,65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0,80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1,75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0,75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0,90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2,0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0,90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2,5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2,3</w:t>
            </w:r>
          </w:p>
        </w:tc>
      </w:tr>
      <w:tr w:rsidR="00425CD7" w:rsidRPr="005C4AE9" w:rsidTr="00056A30">
        <w:tc>
          <w:tcPr>
            <w:tcW w:w="5000" w:type="pct"/>
            <w:gridSpan w:val="6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Металлодиэлектрические или металлооксидные резисторы</w:t>
            </w:r>
          </w:p>
        </w:tc>
      </w:tr>
      <w:tr w:rsidR="00425CD7" w:rsidRPr="005C4AE9" w:rsidTr="00056A30"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70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0,45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0,60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0,75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0,65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0,80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0,85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1,5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1,35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</w:t>
            </w:r>
          </w:p>
        </w:tc>
      </w:tr>
      <w:tr w:rsidR="00425CD7" w:rsidRPr="005C4AE9" w:rsidTr="00056A30">
        <w:tc>
          <w:tcPr>
            <w:tcW w:w="5000" w:type="pct"/>
            <w:gridSpan w:val="6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Силовые трансформаторы</w:t>
            </w:r>
          </w:p>
        </w:tc>
      </w:tr>
      <w:tr w:rsidR="00425CD7" w:rsidRPr="005C4AE9" w:rsidTr="00056A30"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70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0,40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0,42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1,5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0,43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0,50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2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0,45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0,60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3,1</w:t>
            </w:r>
          </w:p>
        </w:tc>
        <w:tc>
          <w:tcPr>
            <w:tcW w:w="8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0,55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0,90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6,0</w:t>
            </w:r>
          </w:p>
        </w:tc>
        <w:tc>
          <w:tcPr>
            <w:tcW w:w="834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1,5</w:t>
            </w:r>
          </w:p>
          <w:p w:rsidR="00425CD7" w:rsidRPr="005C4AE9" w:rsidRDefault="00425CD7" w:rsidP="00195CED">
            <w:pPr>
              <w:pStyle w:val="af4"/>
            </w:pPr>
            <w:r w:rsidRPr="005C4AE9">
              <w:t>10,0</w:t>
            </w:r>
          </w:p>
        </w:tc>
      </w:tr>
    </w:tbl>
    <w:p w:rsidR="005C4AE9" w:rsidRPr="005C4AE9" w:rsidRDefault="005C4AE9" w:rsidP="005C4AE9"/>
    <w:p w:rsidR="005C4AE9" w:rsidRPr="005C4AE9" w:rsidRDefault="00425CD7" w:rsidP="005C4AE9">
      <w:r w:rsidRPr="005C4AE9">
        <w:t>Для германиевых полупроводниковых диодов α брать таким, как у кремневых</w:t>
      </w:r>
      <w:r w:rsidR="005C4AE9" w:rsidRPr="005C4AE9">
        <w:t xml:space="preserve">. </w:t>
      </w:r>
      <w:r w:rsidRPr="005C4AE9">
        <w:t>Если в таблице нет тех элементов, которые есть в конкретной схеме, следует спросить у преподавателя, как быть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Колонка 10 заполняется из соответствующей таблицы №2 (интенсивность отказов λо для температуры +20˚С</w:t>
      </w:r>
      <w:r w:rsidR="005C4AE9" w:rsidRPr="005C4AE9">
        <w:t xml:space="preserve">) </w:t>
      </w:r>
    </w:p>
    <w:p w:rsidR="005C4AE9" w:rsidRPr="005C4AE9" w:rsidRDefault="00425CD7" w:rsidP="005C4AE9">
      <w:r w:rsidRPr="005C4AE9">
        <w:t>Колонка 11 λ</w:t>
      </w:r>
      <w:r w:rsidRPr="005C4AE9">
        <w:rPr>
          <w:lang w:val="en-US"/>
        </w:rPr>
        <w:t>i</w:t>
      </w:r>
      <w:r w:rsidRPr="005C4AE9">
        <w:t xml:space="preserve"> = α · λо</w:t>
      </w:r>
    </w:p>
    <w:p w:rsidR="005C4AE9" w:rsidRPr="005C4AE9" w:rsidRDefault="00425CD7" w:rsidP="005C4AE9">
      <w:r w:rsidRPr="005C4AE9">
        <w:t>Колонка 12 λс = λ</w:t>
      </w:r>
      <w:r w:rsidRPr="005C4AE9">
        <w:rPr>
          <w:lang w:val="en-US"/>
        </w:rPr>
        <w:t>i</w:t>
      </w:r>
      <w:r w:rsidRPr="005C4AE9">
        <w:t xml:space="preserve"> · </w:t>
      </w:r>
      <w:r w:rsidRPr="005C4AE9">
        <w:rPr>
          <w:lang w:val="en-US"/>
        </w:rPr>
        <w:t>n</w:t>
      </w:r>
      <w:r w:rsidRPr="005C4AE9">
        <w:t xml:space="preserve">, где </w:t>
      </w:r>
      <w:r w:rsidRPr="005C4AE9">
        <w:rPr>
          <w:lang w:val="en-US"/>
        </w:rPr>
        <w:t>n</w:t>
      </w:r>
      <w:r w:rsidRPr="005C4AE9">
        <w:t xml:space="preserve"> – количество элементов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Если изделие испытывает воздействие ударных нагрузок или реагирует на влажность, атмосферное давление, следует учесть это влияние</w:t>
      </w:r>
      <w:r w:rsidR="005C4AE9" w:rsidRPr="005C4AE9">
        <w:t xml:space="preserve">. </w:t>
      </w:r>
      <w:r w:rsidRPr="005C4AE9">
        <w:t>В этом случае λ</w:t>
      </w:r>
      <w:r w:rsidRPr="005C4AE9">
        <w:rPr>
          <w:lang w:val="en-US"/>
        </w:rPr>
        <w:t>i</w:t>
      </w:r>
      <w:r w:rsidRPr="005C4AE9">
        <w:t xml:space="preserve"> в колонке 11 </w:t>
      </w:r>
    </w:p>
    <w:p w:rsidR="00425CD7" w:rsidRPr="005C4AE9" w:rsidRDefault="00425CD7" w:rsidP="005C4AE9">
      <w:r w:rsidRPr="005C4AE9">
        <w:t>λ</w:t>
      </w:r>
      <w:r w:rsidRPr="005C4AE9">
        <w:rPr>
          <w:lang w:val="en-US"/>
        </w:rPr>
        <w:t>i</w:t>
      </w:r>
      <w:r w:rsidRPr="005C4AE9">
        <w:t xml:space="preserve"> = λо · α · α1 · α2 · α3</w:t>
      </w:r>
    </w:p>
    <w:p w:rsidR="005C4AE9" w:rsidRPr="005C4AE9" w:rsidRDefault="00425CD7" w:rsidP="005C4AE9">
      <w:r w:rsidRPr="005C4AE9">
        <w:t>где α – коэффициент влияния температуры</w:t>
      </w:r>
      <w:r w:rsidR="005C4AE9" w:rsidRPr="005C4AE9">
        <w:t xml:space="preserve">; </w:t>
      </w:r>
    </w:p>
    <w:p w:rsidR="005C4AE9" w:rsidRPr="005C4AE9" w:rsidRDefault="00425CD7" w:rsidP="005C4AE9">
      <w:r w:rsidRPr="005C4AE9">
        <w:t>α1 – коэффициент влияния механических воздействий</w:t>
      </w:r>
      <w:r w:rsidR="005C4AE9" w:rsidRPr="005C4AE9">
        <w:t xml:space="preserve">; </w:t>
      </w:r>
    </w:p>
    <w:p w:rsidR="005C4AE9" w:rsidRPr="005C4AE9" w:rsidRDefault="00425CD7" w:rsidP="005C4AE9">
      <w:r w:rsidRPr="005C4AE9">
        <w:t>α2</w:t>
      </w:r>
      <w:r w:rsidR="005C4AE9" w:rsidRPr="005C4AE9">
        <w:t xml:space="preserve"> - </w:t>
      </w:r>
      <w:r w:rsidRPr="005C4AE9">
        <w:t>коэффициент влияния влажности</w:t>
      </w:r>
      <w:r w:rsidR="005C4AE9" w:rsidRPr="005C4AE9">
        <w:t xml:space="preserve">; </w:t>
      </w:r>
    </w:p>
    <w:p w:rsidR="005C4AE9" w:rsidRPr="005C4AE9" w:rsidRDefault="00425CD7" w:rsidP="005C4AE9">
      <w:r w:rsidRPr="005C4AE9">
        <w:t>α3</w:t>
      </w:r>
      <w:r w:rsidR="005C4AE9" w:rsidRPr="005C4AE9">
        <w:t xml:space="preserve"> - </w:t>
      </w:r>
      <w:r w:rsidRPr="005C4AE9">
        <w:t>коэффициент влияния атмосферного давления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Значения α1, α2, α3 определяются по нижеследующим таблицам</w:t>
      </w:r>
      <w:r w:rsidR="005C4AE9" w:rsidRPr="005C4AE9">
        <w:t xml:space="preserve">. </w:t>
      </w:r>
    </w:p>
    <w:p w:rsidR="00195CED" w:rsidRDefault="00195CED" w:rsidP="005C4AE9"/>
    <w:p w:rsidR="00425CD7" w:rsidRPr="005C4AE9" w:rsidRDefault="00425CD7" w:rsidP="005C4AE9">
      <w:r w:rsidRPr="005C4AE9">
        <w:t>Таблица №</w:t>
      </w:r>
      <w:r w:rsidR="00195CED">
        <w:t xml:space="preserve"> </w:t>
      </w:r>
      <w:r w:rsidRPr="005C4AE9">
        <w:t>5</w:t>
      </w:r>
      <w:r w:rsidR="005C4AE9" w:rsidRPr="005C4AE9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365"/>
        <w:gridCol w:w="2360"/>
        <w:gridCol w:w="2372"/>
      </w:tblGrid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Условия эксплуатации аппаратуры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</w:p>
          <w:p w:rsidR="00425CD7" w:rsidRPr="005C4AE9" w:rsidRDefault="00425CD7" w:rsidP="00195CED">
            <w:pPr>
              <w:pStyle w:val="af4"/>
            </w:pPr>
            <w:r w:rsidRPr="005C4AE9">
              <w:t xml:space="preserve">Вибрация 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Ударные нагрузки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Суммарное воздействие</w:t>
            </w:r>
          </w:p>
        </w:tc>
      </w:tr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Лабораторные 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</w:tr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Стационарные 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1,04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1,03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1,07</w:t>
            </w:r>
          </w:p>
        </w:tc>
      </w:tr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Корабельные 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1,05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1,37</w:t>
            </w:r>
          </w:p>
        </w:tc>
      </w:tr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Автофургонные 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1,35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1,08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1,46</w:t>
            </w:r>
          </w:p>
        </w:tc>
      </w:tr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Железнодорожные 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1,4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1,1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1,54</w:t>
            </w:r>
          </w:p>
        </w:tc>
      </w:tr>
      <w:tr w:rsidR="00425CD7" w:rsidRPr="005C4AE9" w:rsidTr="00056A30">
        <w:tc>
          <w:tcPr>
            <w:tcW w:w="1292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 xml:space="preserve">Самолётные </w:t>
            </w:r>
          </w:p>
        </w:tc>
        <w:tc>
          <w:tcPr>
            <w:tcW w:w="1235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1,4</w:t>
            </w:r>
          </w:p>
        </w:tc>
        <w:tc>
          <w:tcPr>
            <w:tcW w:w="1233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1,13</w:t>
            </w:r>
          </w:p>
        </w:tc>
        <w:tc>
          <w:tcPr>
            <w:tcW w:w="1239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1,65</w:t>
            </w:r>
          </w:p>
        </w:tc>
      </w:tr>
    </w:tbl>
    <w:p w:rsidR="005C4AE9" w:rsidRPr="005C4AE9" w:rsidRDefault="005C4AE9" w:rsidP="005C4AE9"/>
    <w:p w:rsidR="005C4AE9" w:rsidRPr="005C4AE9" w:rsidRDefault="00425CD7" w:rsidP="005C4AE9">
      <w:r w:rsidRPr="005C4AE9">
        <w:t>Коэффициент влияния влажности</w:t>
      </w:r>
      <w:r w:rsidR="005C4AE9" w:rsidRPr="005C4AE9">
        <w:t xml:space="preserve">. </w:t>
      </w:r>
    </w:p>
    <w:p w:rsidR="00195CED" w:rsidRDefault="00195CED" w:rsidP="005C4AE9"/>
    <w:p w:rsidR="00425CD7" w:rsidRPr="005C4AE9" w:rsidRDefault="00195CED" w:rsidP="005C4AE9">
      <w:r>
        <w:br w:type="page"/>
      </w:r>
      <w:r w:rsidR="00425CD7" w:rsidRPr="005C4AE9">
        <w:t>Таблица №</w:t>
      </w:r>
      <w:r>
        <w:t xml:space="preserve"> </w:t>
      </w:r>
      <w:r w:rsidR="00425CD7" w:rsidRPr="005C4AE9">
        <w:t>6</w:t>
      </w:r>
      <w:r w:rsidR="005C4AE9" w:rsidRPr="005C4AE9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25CD7" w:rsidRPr="005C4AE9" w:rsidTr="00056A30"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Температура ˚С</w:t>
            </w:r>
          </w:p>
        </w:tc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Влажность</w:t>
            </w:r>
            <w:r w:rsidR="005C4AE9" w:rsidRPr="005C4AE9">
              <w:t>%</w:t>
            </w:r>
          </w:p>
        </w:tc>
        <w:tc>
          <w:tcPr>
            <w:tcW w:w="1667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Поправочный коэффициент α2</w:t>
            </w:r>
          </w:p>
        </w:tc>
      </w:tr>
      <w:tr w:rsidR="00425CD7" w:rsidRPr="005C4AE9" w:rsidTr="00056A30"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20-40</w:t>
            </w:r>
          </w:p>
        </w:tc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6-70</w:t>
            </w:r>
          </w:p>
        </w:tc>
        <w:tc>
          <w:tcPr>
            <w:tcW w:w="1667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</w:tr>
      <w:tr w:rsidR="00425CD7" w:rsidRPr="005C4AE9" w:rsidTr="00056A30"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20-25</w:t>
            </w:r>
          </w:p>
        </w:tc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90-98</w:t>
            </w:r>
          </w:p>
        </w:tc>
        <w:tc>
          <w:tcPr>
            <w:tcW w:w="1667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2,0</w:t>
            </w:r>
          </w:p>
        </w:tc>
      </w:tr>
      <w:tr w:rsidR="00425CD7" w:rsidRPr="005C4AE9" w:rsidTr="00056A30"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30-40</w:t>
            </w:r>
          </w:p>
        </w:tc>
        <w:tc>
          <w:tcPr>
            <w:tcW w:w="1666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90-98</w:t>
            </w:r>
          </w:p>
        </w:tc>
        <w:tc>
          <w:tcPr>
            <w:tcW w:w="1667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2,5</w:t>
            </w:r>
          </w:p>
        </w:tc>
      </w:tr>
    </w:tbl>
    <w:p w:rsidR="00425CD7" w:rsidRPr="005C4AE9" w:rsidRDefault="00425CD7" w:rsidP="005C4AE9"/>
    <w:p w:rsidR="005C4AE9" w:rsidRPr="005C4AE9" w:rsidRDefault="00425CD7" w:rsidP="005C4AE9">
      <w:r w:rsidRPr="005C4AE9">
        <w:t>Коэффициент влияния атмосферного давления</w:t>
      </w:r>
      <w:r w:rsidR="005C4AE9" w:rsidRPr="005C4AE9">
        <w:t xml:space="preserve">. </w:t>
      </w:r>
    </w:p>
    <w:p w:rsidR="00195CED" w:rsidRDefault="00195CED" w:rsidP="005C4AE9"/>
    <w:p w:rsidR="00425CD7" w:rsidRPr="005C4AE9" w:rsidRDefault="00425CD7" w:rsidP="005C4AE9">
      <w:r w:rsidRPr="005C4AE9">
        <w:t>Таблица №</w:t>
      </w:r>
      <w:r w:rsidR="00195CED">
        <w:t xml:space="preserve"> </w:t>
      </w:r>
      <w:r w:rsidRPr="005C4AE9">
        <w:t>7</w:t>
      </w:r>
      <w:r w:rsidR="005C4AE9" w:rsidRPr="005C4AE9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Давление кПа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Поправочный коэффициент α3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Давление кПа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Поправочный коэффициент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0,1-1,3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1,45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32,0-42,0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1,2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1,3-2,4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1,40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42,0-50,0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1,16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2,4-4,4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1,36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50,0-65,0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1,14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4,4-12,0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1,35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65,0-80,0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1,1</w:t>
            </w:r>
          </w:p>
        </w:tc>
      </w:tr>
      <w:tr w:rsidR="00425CD7" w:rsidRPr="005C4AE9" w:rsidTr="00056A30"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12,0-32,0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1,3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80,0-100,0</w:t>
            </w:r>
          </w:p>
        </w:tc>
        <w:tc>
          <w:tcPr>
            <w:tcW w:w="1250" w:type="pct"/>
            <w:shd w:val="clear" w:color="auto" w:fill="auto"/>
          </w:tcPr>
          <w:p w:rsidR="00425CD7" w:rsidRPr="005C4AE9" w:rsidRDefault="00425CD7" w:rsidP="00195CED">
            <w:pPr>
              <w:pStyle w:val="af4"/>
            </w:pPr>
            <w:r w:rsidRPr="005C4AE9">
              <w:t>1,0</w:t>
            </w:r>
          </w:p>
        </w:tc>
      </w:tr>
    </w:tbl>
    <w:p w:rsidR="005C4AE9" w:rsidRPr="005C4AE9" w:rsidRDefault="005C4AE9" w:rsidP="005C4AE9"/>
    <w:p w:rsidR="005C4AE9" w:rsidRPr="005C4AE9" w:rsidRDefault="00425CD7" w:rsidP="005C4AE9">
      <w:r w:rsidRPr="005C4AE9">
        <w:t>Когда колонка 12 заполнена, можно рассчитать среднее время наработки на отказ Тср</w:t>
      </w:r>
      <w:r w:rsidR="005C4AE9" w:rsidRPr="005C4AE9">
        <w:t xml:space="preserve">. </w:t>
      </w:r>
      <w:r w:rsidRPr="005C4AE9">
        <w:t>Для этого суммируют все значения колонки 12, получая Σ λс</w:t>
      </w:r>
      <w:r w:rsidR="005C4AE9" w:rsidRPr="005C4AE9">
        <w:t>,</w:t>
      </w:r>
      <w:r w:rsidRPr="005C4AE9">
        <w:t xml:space="preserve"> тогда Тср = 1/ Σ λс (час</w:t>
      </w:r>
      <w:r w:rsidR="005C4AE9" w:rsidRPr="005C4AE9">
        <w:t xml:space="preserve">) </w:t>
      </w:r>
    </w:p>
    <w:p w:rsidR="00425CD7" w:rsidRPr="005C4AE9" w:rsidRDefault="00425CD7" w:rsidP="005C4AE9">
      <w:r w:rsidRPr="005C4AE9">
        <w:t xml:space="preserve">Исходя из таблицы №3 получаем Σ λс = 9,747 · 10‾6, от сюда получаем </w:t>
      </w:r>
    </w:p>
    <w:p w:rsidR="005C4AE9" w:rsidRPr="005C4AE9" w:rsidRDefault="00425CD7" w:rsidP="005C4AE9">
      <w:r w:rsidRPr="005C4AE9">
        <w:t>Тср = 1 · 10‾6</w:t>
      </w:r>
      <w:r w:rsidR="005C4AE9" w:rsidRPr="005C4AE9">
        <w:t xml:space="preserve"> </w:t>
      </w:r>
      <w:r w:rsidRPr="005C4AE9">
        <w:t>/</w:t>
      </w:r>
      <w:r w:rsidR="005C4AE9" w:rsidRPr="005C4AE9">
        <w:t xml:space="preserve"> </w:t>
      </w:r>
      <w:r w:rsidRPr="005C4AE9">
        <w:t>9,747 = 102595,7 часов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По приведённому расчёту надёжности среднее время наработки на отказ приёмника для радиоуправляемой игрушки составляет 102595,7 часов</w:t>
      </w:r>
      <w:r w:rsidR="005C4AE9" w:rsidRPr="005C4AE9">
        <w:t xml:space="preserve">. </w:t>
      </w:r>
    </w:p>
    <w:p w:rsidR="00195CED" w:rsidRDefault="00195CED" w:rsidP="005C4AE9"/>
    <w:p w:rsidR="005C4AE9" w:rsidRDefault="00195CED" w:rsidP="009512FA">
      <w:pPr>
        <w:pStyle w:val="1"/>
        <w:rPr>
          <w:kern w:val="0"/>
        </w:rPr>
      </w:pPr>
      <w:r>
        <w:br w:type="page"/>
      </w:r>
      <w:r w:rsidR="00425CD7" w:rsidRPr="005C4AE9">
        <w:rPr>
          <w:kern w:val="0"/>
        </w:rPr>
        <w:t>3</w:t>
      </w:r>
      <w:r w:rsidR="005C4AE9" w:rsidRPr="005C4AE9">
        <w:rPr>
          <w:kern w:val="0"/>
        </w:rPr>
        <w:t xml:space="preserve">. </w:t>
      </w:r>
      <w:r w:rsidR="00425CD7" w:rsidRPr="005C4AE9">
        <w:rPr>
          <w:kern w:val="0"/>
        </w:rPr>
        <w:t>Конструкторская часть</w:t>
      </w:r>
    </w:p>
    <w:p w:rsidR="009512FA" w:rsidRPr="009512FA" w:rsidRDefault="009512FA" w:rsidP="009512FA"/>
    <w:p w:rsidR="005C4AE9" w:rsidRDefault="005C4AE9" w:rsidP="009512FA">
      <w:pPr>
        <w:pStyle w:val="3"/>
      </w:pPr>
      <w:r w:rsidRPr="005C4AE9">
        <w:t xml:space="preserve">3.1. </w:t>
      </w:r>
      <w:r w:rsidR="00425CD7" w:rsidRPr="005C4AE9">
        <w:t>Обоснование выбора элементов</w:t>
      </w:r>
    </w:p>
    <w:p w:rsidR="009512FA" w:rsidRPr="009512FA" w:rsidRDefault="009512FA" w:rsidP="009512FA"/>
    <w:p w:rsidR="005C4AE9" w:rsidRPr="005C4AE9" w:rsidRDefault="005C4AE9" w:rsidP="009512FA">
      <w:pPr>
        <w:pStyle w:val="4"/>
      </w:pPr>
      <w:r w:rsidRPr="005C4AE9">
        <w:t xml:space="preserve">3.1.1. </w:t>
      </w:r>
      <w:r w:rsidR="00425CD7" w:rsidRPr="005C4AE9">
        <w:t>Обоснование выбора резисторов</w:t>
      </w:r>
      <w:r w:rsidRPr="005C4AE9">
        <w:t xml:space="preserve"> </w:t>
      </w:r>
    </w:p>
    <w:p w:rsidR="005C4AE9" w:rsidRPr="005C4AE9" w:rsidRDefault="00425CD7" w:rsidP="005C4AE9">
      <w:r w:rsidRPr="005C4AE9">
        <w:t>В моём приёмнике для радиоуправляемой игрушки используются резисторы типа МЛТ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Металлопленочные резисторы (МЛТ</w:t>
      </w:r>
      <w:r w:rsidR="005C4AE9" w:rsidRPr="005C4AE9">
        <w:t xml:space="preserve">) </w:t>
      </w:r>
      <w:r w:rsidRPr="005C4AE9">
        <w:t>содержат резистивный элемент в виде очень тонкой (десятки доли микрометра</w:t>
      </w:r>
      <w:r w:rsidR="005C4AE9" w:rsidRPr="005C4AE9">
        <w:t xml:space="preserve">) </w:t>
      </w:r>
      <w:r w:rsidRPr="005C4AE9">
        <w:t>металлической плёнки, осаждённой на основании из керамики, стекла, слоистого пластика, ситалла или другого изоляционного материала</w:t>
      </w:r>
      <w:r w:rsidR="005C4AE9" w:rsidRPr="005C4AE9">
        <w:t xml:space="preserve">. </w:t>
      </w:r>
      <w:r w:rsidRPr="005C4AE9">
        <w:t>Металлоплёночные резисторы характеризуются высокой стабильностью параметров, слабой зависимостью сопротивления от частоты и напряжения</w:t>
      </w:r>
      <w:r w:rsidR="005C4AE9" w:rsidRPr="005C4AE9">
        <w:t xml:space="preserve">. </w:t>
      </w:r>
      <w:r w:rsidRPr="005C4AE9">
        <w:t>Обладают высокой надёжностью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Недостатком некоторых металлоплёночных резисторов является пониженная надёжность при повышении номинальной мощности рассеивания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Температурный коэффициент стабильности (ТКС</w:t>
      </w:r>
      <w:r w:rsidR="005C4AE9" w:rsidRPr="005C4AE9">
        <w:t xml:space="preserve">) </w:t>
      </w:r>
      <w:r w:rsidRPr="005C4AE9">
        <w:t>резисторов типа МЛТ и резисторов типа ОМЛТ не превышает 0,02</w:t>
      </w:r>
      <w:r w:rsidR="005C4AE9" w:rsidRPr="005C4AE9">
        <w:t>%</w:t>
      </w:r>
      <w:r w:rsidRPr="005C4AE9">
        <w:t xml:space="preserve"> на 1˚С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Уровень шумов резисторов группы А не более 1мкВ / В, группы Б не более 5 мкВ / В</w:t>
      </w:r>
      <w:r w:rsidR="005C4AE9" w:rsidRPr="005C4AE9">
        <w:t xml:space="preserve">. </w:t>
      </w:r>
    </w:p>
    <w:p w:rsidR="005C4AE9" w:rsidRDefault="00425CD7" w:rsidP="005C4AE9">
      <w:r w:rsidRPr="005C4AE9">
        <w:t>Опираясь на изученную литературу, приведённую выше, резисторы типа металлоплёночные (МЛТ</w:t>
      </w:r>
      <w:r w:rsidR="005C4AE9" w:rsidRPr="005C4AE9">
        <w:t>),</w:t>
      </w:r>
      <w:r w:rsidRPr="005C4AE9">
        <w:t xml:space="preserve"> подходят для использования в приёмнике для радиоуправляемой игрушки</w:t>
      </w:r>
      <w:r w:rsidR="005C4AE9" w:rsidRPr="005C4AE9">
        <w:t xml:space="preserve">. </w:t>
      </w:r>
    </w:p>
    <w:p w:rsidR="009512FA" w:rsidRDefault="009512FA" w:rsidP="005C4AE9"/>
    <w:p w:rsidR="005C4AE9" w:rsidRPr="005C4AE9" w:rsidRDefault="005C4AE9" w:rsidP="009512FA">
      <w:pPr>
        <w:pStyle w:val="4"/>
      </w:pPr>
      <w:r w:rsidRPr="005C4AE9">
        <w:t xml:space="preserve">3.1.2. </w:t>
      </w:r>
      <w:r w:rsidR="00425CD7" w:rsidRPr="005C4AE9">
        <w:t>Обоснование выбора конденсаторов</w:t>
      </w:r>
    </w:p>
    <w:p w:rsidR="005C4AE9" w:rsidRPr="005C4AE9" w:rsidRDefault="00425CD7" w:rsidP="005C4AE9">
      <w:r w:rsidRPr="005C4AE9">
        <w:t>Мною выбраны керамические конденсаторы серии КМ (конденсатор монолитный</w:t>
      </w:r>
      <w:r w:rsidR="005C4AE9" w:rsidRPr="005C4AE9">
        <w:t xml:space="preserve">). </w:t>
      </w:r>
      <w:r w:rsidRPr="005C4AE9">
        <w:t>Керамические конденсаторы представляют собой пластинки, трубки из керамики с нанесёнными на них электродами из металла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Для зашиты от внешних воздействий эти конденсаторы окрашивают эмалями и герметизируют, покрывая эпоксидными компаундами, либо заключая в специальный корпус</w:t>
      </w:r>
      <w:r w:rsidR="005C4AE9" w:rsidRPr="005C4AE9">
        <w:t xml:space="preserve">. </w:t>
      </w:r>
      <w:r w:rsidRPr="005C4AE9">
        <w:t>Керамические конденсаторы широко применяются в качестве контурных, блокировочных, разделительных и других конденсаторов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Керамические конденсаторы с диэлектриком из высококачественной керамики характеризуются высокой электрической надёжностью и сравнительно небольшой стоимостью</w:t>
      </w:r>
      <w:r w:rsidR="005C4AE9" w:rsidRPr="005C4AE9">
        <w:t xml:space="preserve">. </w:t>
      </w:r>
      <w:r w:rsidRPr="005C4AE9">
        <w:t>Сопротивление этих конденсаторов при 20˚С превышает 5…</w:t>
      </w:r>
      <w:r w:rsidR="005C4AE9" w:rsidRPr="005C4AE9">
        <w:t>.1</w:t>
      </w:r>
      <w:r w:rsidRPr="005C4AE9">
        <w:t>0 ГОм, тангенс угла потерь на частотах порядка</w:t>
      </w:r>
      <w:r w:rsidR="005C4AE9" w:rsidRPr="005C4AE9">
        <w:t xml:space="preserve"> </w:t>
      </w:r>
      <w:r w:rsidRPr="005C4AE9">
        <w:t>1 мГц равен 0,0012…</w:t>
      </w:r>
      <w:r w:rsidR="005C4AE9" w:rsidRPr="005C4AE9">
        <w:t>.0</w:t>
      </w:r>
      <w:r w:rsidRPr="005C4AE9">
        <w:t>,0015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Конденсаторы с диэлектриком из низкокачественной керамики отличаются большой удельной ёмкостью и малой стоимостью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Основные параметры керамических конденсаторов серии КМ приведены в таблице №1</w:t>
      </w:r>
      <w:r w:rsidR="005C4AE9" w:rsidRPr="005C4AE9">
        <w:t xml:space="preserve">. </w:t>
      </w:r>
    </w:p>
    <w:p w:rsidR="009512FA" w:rsidRDefault="009512FA" w:rsidP="005C4AE9"/>
    <w:p w:rsidR="00425CD7" w:rsidRPr="005C4AE9" w:rsidRDefault="00425CD7" w:rsidP="005C4AE9">
      <w:r w:rsidRPr="005C4AE9">
        <w:t>Таблица №</w:t>
      </w:r>
      <w:r w:rsidR="009512FA">
        <w:t xml:space="preserve"> </w:t>
      </w:r>
      <w:r w:rsidRPr="005C4AE9">
        <w:t>1</w:t>
      </w:r>
      <w:r w:rsidR="005C4AE9" w:rsidRPr="005C4AE9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711"/>
        <w:gridCol w:w="1692"/>
        <w:gridCol w:w="1602"/>
        <w:gridCol w:w="1683"/>
        <w:gridCol w:w="1250"/>
      </w:tblGrid>
      <w:tr w:rsidR="009512FA" w:rsidRPr="005C4AE9" w:rsidTr="00056A30">
        <w:tc>
          <w:tcPr>
            <w:tcW w:w="853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Особенности конструкции</w:t>
            </w:r>
          </w:p>
        </w:tc>
        <w:tc>
          <w:tcPr>
            <w:tcW w:w="894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Пределы номинальной ёмкости Пф</w:t>
            </w:r>
          </w:p>
        </w:tc>
        <w:tc>
          <w:tcPr>
            <w:tcW w:w="884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Ряд номинальных ёмкостей</w:t>
            </w:r>
          </w:p>
        </w:tc>
        <w:tc>
          <w:tcPr>
            <w:tcW w:w="837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Допустимые отклонения</w:t>
            </w:r>
            <w:r w:rsidR="005C4AE9" w:rsidRPr="005C4AE9">
              <w:t>%</w:t>
            </w:r>
          </w:p>
        </w:tc>
        <w:tc>
          <w:tcPr>
            <w:tcW w:w="879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Номинальное напряжение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В</w:t>
            </w:r>
          </w:p>
        </w:tc>
        <w:tc>
          <w:tcPr>
            <w:tcW w:w="653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Допустимая реактивная мощность В · А</w:t>
            </w:r>
          </w:p>
        </w:tc>
      </w:tr>
      <w:tr w:rsidR="009512FA" w:rsidRPr="005C4AE9" w:rsidTr="00056A30">
        <w:tc>
          <w:tcPr>
            <w:tcW w:w="853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Монолитные</w:t>
            </w:r>
          </w:p>
        </w:tc>
        <w:tc>
          <w:tcPr>
            <w:tcW w:w="894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16…5600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680…680000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15000…150000</w:t>
            </w:r>
          </w:p>
        </w:tc>
        <w:tc>
          <w:tcPr>
            <w:tcW w:w="884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Е24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Е6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Е6</w:t>
            </w:r>
          </w:p>
        </w:tc>
        <w:tc>
          <w:tcPr>
            <w:tcW w:w="837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От+50 до-20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От+80 до-20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5</w:t>
            </w:r>
            <w:r w:rsidR="005C4AE9" w:rsidRPr="005C4AE9">
              <w:t xml:space="preserve">; </w:t>
            </w:r>
            <w:r w:rsidRPr="005C4AE9">
              <w:t>10</w:t>
            </w:r>
            <w:r w:rsidR="005C4AE9" w:rsidRPr="005C4AE9">
              <w:t xml:space="preserve">; </w:t>
            </w:r>
            <w:r w:rsidRPr="005C4AE9">
              <w:t>20</w:t>
            </w:r>
          </w:p>
        </w:tc>
        <w:tc>
          <w:tcPr>
            <w:tcW w:w="879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100</w:t>
            </w:r>
            <w:r w:rsidR="005C4AE9" w:rsidRPr="005C4AE9">
              <w:t xml:space="preserve">; </w:t>
            </w:r>
            <w:r w:rsidRPr="005C4AE9">
              <w:t>160</w:t>
            </w:r>
            <w:r w:rsidR="005C4AE9" w:rsidRPr="005C4AE9">
              <w:t xml:space="preserve">; </w:t>
            </w:r>
            <w:r w:rsidRPr="005C4AE9">
              <w:t>250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25</w:t>
            </w:r>
            <w:r w:rsidR="005C4AE9" w:rsidRPr="005C4AE9">
              <w:t xml:space="preserve">; </w:t>
            </w:r>
            <w:r w:rsidRPr="005C4AE9">
              <w:t>50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25</w:t>
            </w:r>
            <w:r w:rsidR="005C4AE9" w:rsidRPr="005C4AE9">
              <w:t xml:space="preserve">; </w:t>
            </w:r>
            <w:r w:rsidRPr="005C4AE9">
              <w:t>50</w:t>
            </w:r>
          </w:p>
        </w:tc>
        <w:tc>
          <w:tcPr>
            <w:tcW w:w="653" w:type="pct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0,05…2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0,05…2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10…30</w:t>
            </w:r>
          </w:p>
        </w:tc>
      </w:tr>
    </w:tbl>
    <w:p w:rsidR="005C4AE9" w:rsidRPr="005C4AE9" w:rsidRDefault="005C4AE9" w:rsidP="005C4AE9"/>
    <w:p w:rsidR="005C4AE9" w:rsidRPr="005C4AE9" w:rsidRDefault="00425CD7" w:rsidP="005C4AE9">
      <w:r w:rsidRPr="005C4AE9">
        <w:t>Так же в приёмнике применены электролитические конденсаторы типа К50-6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Электролитические конденсаторы обладают большой удельной ёмкостью и энергией, запасаемой в сравнительно малых объёмах</w:t>
      </w:r>
      <w:r w:rsidR="005C4AE9" w:rsidRPr="005C4AE9">
        <w:t xml:space="preserve">. </w:t>
      </w:r>
      <w:r w:rsidRPr="005C4AE9">
        <w:t>К недостаткам конденсаторов этой группы относят нестабильность параметров, зависимость ёмкости от низких температур, резко ограниченный диапазон частот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Алюминиевые фольговые конденсаторы К50-6 рассчитаны на широкий диапазон ёмкостей и рабочих напряжений</w:t>
      </w:r>
      <w:r w:rsidR="005C4AE9" w:rsidRPr="005C4AE9">
        <w:t xml:space="preserve">. </w:t>
      </w:r>
      <w:r w:rsidRPr="005C4AE9">
        <w:t>Имеют цилиндрическую форму и выпускаются в трёх конструктивных вариантах – с гибкими проволочными выводами одинаковой длины (неполярные</w:t>
      </w:r>
      <w:r w:rsidR="005C4AE9" w:rsidRPr="005C4AE9">
        <w:t>),</w:t>
      </w:r>
      <w:r w:rsidRPr="005C4AE9">
        <w:t xml:space="preserve"> с выводами разной длинны (короткий вывод плюсовой</w:t>
      </w:r>
      <w:r w:rsidR="005C4AE9" w:rsidRPr="005C4AE9">
        <w:t xml:space="preserve">) </w:t>
      </w:r>
      <w:r w:rsidRPr="005C4AE9">
        <w:t>и с запрессованными в пластмассу лепестковыми выводами</w:t>
      </w:r>
      <w:r w:rsidR="005C4AE9" w:rsidRPr="005C4AE9">
        <w:t xml:space="preserve">. </w:t>
      </w:r>
      <w:r w:rsidRPr="005C4AE9">
        <w:t>В первых двух вариантах торцы заливают герметиком, в третьем вставляют пластмассовую крышку</w:t>
      </w:r>
      <w:r w:rsidR="005C4AE9" w:rsidRPr="005C4AE9">
        <w:t xml:space="preserve">. </w:t>
      </w:r>
      <w:r w:rsidRPr="005C4AE9">
        <w:t>Во всех случаях цилиндры у торцов закатывают по внешней поверхности</w:t>
      </w:r>
      <w:r w:rsidR="005C4AE9" w:rsidRPr="005C4AE9">
        <w:t xml:space="preserve">. </w:t>
      </w:r>
      <w:r w:rsidRPr="005C4AE9">
        <w:t>По сравнению с другими конденсаторами, конденсаторы типа К50-6, более низковольтные и имеют широкий диапазон номинальной ёмкости (до 4000мкФ</w:t>
      </w:r>
      <w:r w:rsidR="005C4AE9" w:rsidRPr="005C4AE9">
        <w:t xml:space="preserve">). </w:t>
      </w:r>
    </w:p>
    <w:p w:rsidR="005C4AE9" w:rsidRPr="005C4AE9" w:rsidRDefault="00425CD7" w:rsidP="005C4AE9">
      <w:r w:rsidRPr="005C4AE9">
        <w:t>Параметры электролитических конденсаторов типа К50-6 приведены в таблице №</w:t>
      </w:r>
      <w:r w:rsidR="009512FA">
        <w:t xml:space="preserve"> </w:t>
      </w:r>
      <w:r w:rsidRPr="005C4AE9">
        <w:t>2</w:t>
      </w:r>
      <w:r w:rsidR="005C4AE9" w:rsidRPr="005C4AE9">
        <w:t xml:space="preserve">. </w:t>
      </w:r>
    </w:p>
    <w:p w:rsidR="009512FA" w:rsidRDefault="009512FA" w:rsidP="005C4AE9"/>
    <w:p w:rsidR="00425CD7" w:rsidRPr="005C4AE9" w:rsidRDefault="00425CD7" w:rsidP="005C4AE9">
      <w:r w:rsidRPr="005C4AE9">
        <w:t>Таблица №</w:t>
      </w:r>
      <w:r w:rsidR="009512FA">
        <w:t xml:space="preserve"> </w:t>
      </w:r>
      <w:r w:rsidRPr="005C4AE9">
        <w:t>2</w:t>
      </w:r>
      <w:r w:rsidR="005C4AE9" w:rsidRPr="005C4AE9">
        <w:t xml:space="preserve">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032"/>
        <w:gridCol w:w="738"/>
        <w:gridCol w:w="806"/>
        <w:gridCol w:w="742"/>
        <w:gridCol w:w="1161"/>
        <w:gridCol w:w="1440"/>
        <w:gridCol w:w="680"/>
        <w:gridCol w:w="540"/>
        <w:gridCol w:w="940"/>
      </w:tblGrid>
      <w:tr w:rsidR="00425CD7" w:rsidRPr="005C4AE9" w:rsidTr="00056A30">
        <w:trPr>
          <w:trHeight w:val="1423"/>
        </w:trPr>
        <w:tc>
          <w:tcPr>
            <w:tcW w:w="669" w:type="dxa"/>
            <w:vMerge w:val="restart"/>
            <w:shd w:val="clear" w:color="auto" w:fill="auto"/>
          </w:tcPr>
          <w:p w:rsidR="005C4AE9" w:rsidRPr="005C4AE9" w:rsidRDefault="005C4AE9" w:rsidP="009512FA">
            <w:pPr>
              <w:pStyle w:val="af4"/>
            </w:pPr>
          </w:p>
          <w:p w:rsidR="00425CD7" w:rsidRPr="005C4AE9" w:rsidRDefault="00425CD7" w:rsidP="009512FA">
            <w:pPr>
              <w:pStyle w:val="af4"/>
            </w:pPr>
            <w:r w:rsidRPr="005C4AE9">
              <w:t>Тип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5C4AE9" w:rsidRPr="005C4AE9" w:rsidRDefault="005C4AE9" w:rsidP="009512FA">
            <w:pPr>
              <w:pStyle w:val="af4"/>
            </w:pPr>
          </w:p>
          <w:p w:rsidR="00425CD7" w:rsidRPr="005C4AE9" w:rsidRDefault="00425CD7" w:rsidP="009512FA">
            <w:pPr>
              <w:pStyle w:val="af4"/>
            </w:pPr>
            <w:r w:rsidRPr="005C4AE9">
              <w:t>Номи-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нальная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ёмкость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мкФ</w:t>
            </w:r>
            <w:r w:rsidR="005C4AE9" w:rsidRPr="005C4AE9">
              <w:t xml:space="preserve">. 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5C4AE9" w:rsidRPr="005C4AE9" w:rsidRDefault="005C4AE9" w:rsidP="009512FA">
            <w:pPr>
              <w:pStyle w:val="af4"/>
            </w:pPr>
          </w:p>
          <w:p w:rsidR="00425CD7" w:rsidRPr="005C4AE9" w:rsidRDefault="00425CD7" w:rsidP="009512FA">
            <w:pPr>
              <w:pStyle w:val="af4"/>
            </w:pPr>
            <w:r w:rsidRPr="005C4AE9">
              <w:t>Доп</w:t>
            </w:r>
            <w:r w:rsidR="005C4AE9" w:rsidRPr="005C4AE9">
              <w:t xml:space="preserve">. 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откл</w:t>
            </w:r>
            <w:r w:rsidR="005C4AE9" w:rsidRPr="005C4AE9">
              <w:t xml:space="preserve">. 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%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Откл</w:t>
            </w:r>
            <w:r w:rsidR="005C4AE9" w:rsidRPr="005C4AE9">
              <w:t xml:space="preserve">. </w:t>
            </w:r>
            <w:r w:rsidRPr="005C4AE9">
              <w:t>от ном</w:t>
            </w:r>
            <w:r w:rsidR="005C4AE9" w:rsidRPr="005C4AE9">
              <w:t xml:space="preserve">. </w:t>
            </w:r>
            <w:r w:rsidRPr="005C4AE9">
              <w:t>Ёмкости при крайних значениях температуры</w:t>
            </w:r>
            <w:r w:rsidR="005C4AE9" w:rsidRPr="005C4AE9">
              <w:t>%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5C4AE9" w:rsidRDefault="005C4AE9" w:rsidP="009512FA">
            <w:pPr>
              <w:pStyle w:val="af4"/>
            </w:pPr>
          </w:p>
          <w:p w:rsidR="00425CD7" w:rsidRPr="005C4AE9" w:rsidRDefault="00425CD7" w:rsidP="009512FA">
            <w:pPr>
              <w:pStyle w:val="af4"/>
            </w:pPr>
            <w:r w:rsidRPr="005C4AE9">
              <w:t>Ном</w:t>
            </w:r>
            <w:r w:rsidR="005C4AE9" w:rsidRPr="005C4AE9">
              <w:t xml:space="preserve">. 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рабочее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напря-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жение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В</w:t>
            </w:r>
            <w:r w:rsidR="005C4AE9" w:rsidRPr="005C4AE9">
              <w:t xml:space="preserve">.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C4AE9" w:rsidRDefault="005C4AE9" w:rsidP="009512FA">
            <w:pPr>
              <w:pStyle w:val="af4"/>
            </w:pPr>
          </w:p>
          <w:p w:rsidR="00425CD7" w:rsidRPr="005C4AE9" w:rsidRDefault="00425CD7" w:rsidP="009512FA">
            <w:pPr>
              <w:pStyle w:val="af4"/>
            </w:pPr>
            <w:r w:rsidRPr="005C4AE9">
              <w:t>Интервалы рабочих температур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5C4AE9" w:rsidRPr="005C4AE9" w:rsidRDefault="005C4AE9" w:rsidP="009512FA">
            <w:pPr>
              <w:pStyle w:val="af4"/>
            </w:pPr>
          </w:p>
          <w:p w:rsidR="00425CD7" w:rsidRPr="005C4AE9" w:rsidRDefault="00425CD7" w:rsidP="009512FA">
            <w:pPr>
              <w:pStyle w:val="af4"/>
            </w:pPr>
            <w:r w:rsidRPr="005C4AE9">
              <w:t xml:space="preserve">Допустимые ускорения 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при</w:t>
            </w:r>
          </w:p>
        </w:tc>
      </w:tr>
      <w:tr w:rsidR="00425CD7" w:rsidRPr="005C4AE9" w:rsidTr="00056A30">
        <w:trPr>
          <w:cantSplit/>
          <w:trHeight w:val="1458"/>
        </w:trPr>
        <w:tc>
          <w:tcPr>
            <w:tcW w:w="0" w:type="auto"/>
            <w:vMerge/>
            <w:shd w:val="clear" w:color="auto" w:fill="auto"/>
            <w:vAlign w:val="center"/>
          </w:tcPr>
          <w:p w:rsidR="00425CD7" w:rsidRPr="005C4AE9" w:rsidRDefault="00425CD7" w:rsidP="009512FA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5CD7" w:rsidRPr="005C4AE9" w:rsidRDefault="00425CD7" w:rsidP="009512FA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5CD7" w:rsidRPr="005C4AE9" w:rsidRDefault="00425CD7" w:rsidP="009512FA">
            <w:pPr>
              <w:pStyle w:val="af4"/>
            </w:pPr>
          </w:p>
        </w:tc>
        <w:tc>
          <w:tcPr>
            <w:tcW w:w="806" w:type="dxa"/>
            <w:shd w:val="clear" w:color="auto" w:fill="auto"/>
          </w:tcPr>
          <w:p w:rsidR="00425CD7" w:rsidRPr="00056A30" w:rsidRDefault="00425CD7" w:rsidP="009512FA">
            <w:pPr>
              <w:pStyle w:val="af4"/>
              <w:rPr>
                <w:lang w:val="en-US"/>
              </w:rPr>
            </w:pPr>
            <w:r w:rsidRPr="00056A30">
              <w:rPr>
                <w:lang w:val="en-US"/>
              </w:rPr>
              <w:t>t +</w:t>
            </w:r>
          </w:p>
        </w:tc>
        <w:tc>
          <w:tcPr>
            <w:tcW w:w="742" w:type="dxa"/>
            <w:shd w:val="clear" w:color="auto" w:fill="auto"/>
          </w:tcPr>
          <w:p w:rsidR="00425CD7" w:rsidRPr="00056A30" w:rsidRDefault="00425CD7" w:rsidP="009512FA">
            <w:pPr>
              <w:pStyle w:val="af4"/>
              <w:rPr>
                <w:lang w:val="en-US"/>
              </w:rPr>
            </w:pPr>
            <w:r w:rsidRPr="00056A30">
              <w:rPr>
                <w:lang w:val="en-US"/>
              </w:rPr>
              <w:t>t</w:t>
            </w:r>
            <w:r w:rsidR="005C4AE9" w:rsidRPr="00056A30">
              <w:rPr>
                <w:lang w:val="en-US"/>
              </w:rPr>
              <w:t xml:space="preserve"> -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5CD7" w:rsidRPr="005C4AE9" w:rsidRDefault="00425CD7" w:rsidP="009512FA">
            <w:pPr>
              <w:pStyle w:val="af4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25CD7" w:rsidRPr="005C4AE9" w:rsidRDefault="00425CD7" w:rsidP="009512FA">
            <w:pPr>
              <w:pStyle w:val="af4"/>
            </w:pPr>
          </w:p>
        </w:tc>
        <w:tc>
          <w:tcPr>
            <w:tcW w:w="680" w:type="dxa"/>
            <w:shd w:val="clear" w:color="auto" w:fill="auto"/>
            <w:textDirection w:val="btLr"/>
          </w:tcPr>
          <w:p w:rsidR="00425CD7" w:rsidRPr="005C4AE9" w:rsidRDefault="00425CD7" w:rsidP="009512FA">
            <w:pPr>
              <w:pStyle w:val="af4"/>
            </w:pPr>
            <w:r w:rsidRPr="005C4AE9">
              <w:t>вибрациях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25CD7" w:rsidRPr="005C4AE9" w:rsidRDefault="00425CD7" w:rsidP="009512FA">
            <w:pPr>
              <w:pStyle w:val="af4"/>
            </w:pPr>
            <w:r w:rsidRPr="005C4AE9">
              <w:t>ударах</w:t>
            </w:r>
          </w:p>
        </w:tc>
        <w:tc>
          <w:tcPr>
            <w:tcW w:w="940" w:type="dxa"/>
            <w:shd w:val="clear" w:color="auto" w:fill="auto"/>
            <w:textDirection w:val="btLr"/>
          </w:tcPr>
          <w:p w:rsidR="00425CD7" w:rsidRPr="005C4AE9" w:rsidRDefault="00425CD7" w:rsidP="009512FA">
            <w:pPr>
              <w:pStyle w:val="af4"/>
            </w:pPr>
            <w:r w:rsidRPr="005C4AE9">
              <w:t>Линейных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ускорениях</w:t>
            </w:r>
          </w:p>
        </w:tc>
      </w:tr>
      <w:tr w:rsidR="00425CD7" w:rsidRPr="005C4AE9" w:rsidTr="00056A30">
        <w:trPr>
          <w:cantSplit/>
          <w:trHeight w:val="1134"/>
        </w:trPr>
        <w:tc>
          <w:tcPr>
            <w:tcW w:w="669" w:type="dxa"/>
            <w:shd w:val="clear" w:color="auto" w:fill="auto"/>
            <w:textDirection w:val="btLr"/>
          </w:tcPr>
          <w:p w:rsidR="00425CD7" w:rsidRPr="005C4AE9" w:rsidRDefault="00425CD7" w:rsidP="009512FA">
            <w:pPr>
              <w:pStyle w:val="af4"/>
            </w:pPr>
            <w:r w:rsidRPr="005C4AE9">
              <w:t>К50-6</w:t>
            </w:r>
          </w:p>
        </w:tc>
        <w:tc>
          <w:tcPr>
            <w:tcW w:w="1032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1-4000</w:t>
            </w:r>
          </w:p>
        </w:tc>
        <w:tc>
          <w:tcPr>
            <w:tcW w:w="738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+80</w:t>
            </w:r>
          </w:p>
          <w:p w:rsidR="00425CD7" w:rsidRPr="005C4AE9" w:rsidRDefault="00425CD7" w:rsidP="009512FA">
            <w:pPr>
              <w:pStyle w:val="af4"/>
            </w:pPr>
            <w:r w:rsidRPr="005C4AE9">
              <w:t>-20</w:t>
            </w:r>
          </w:p>
        </w:tc>
        <w:tc>
          <w:tcPr>
            <w:tcW w:w="806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30</w:t>
            </w:r>
          </w:p>
        </w:tc>
        <w:tc>
          <w:tcPr>
            <w:tcW w:w="742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-50</w:t>
            </w:r>
          </w:p>
        </w:tc>
        <w:tc>
          <w:tcPr>
            <w:tcW w:w="1161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12-450</w:t>
            </w:r>
          </w:p>
        </w:tc>
        <w:tc>
          <w:tcPr>
            <w:tcW w:w="1440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-40…+100</w:t>
            </w:r>
          </w:p>
        </w:tc>
        <w:tc>
          <w:tcPr>
            <w:tcW w:w="680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7,5</w:t>
            </w:r>
          </w:p>
        </w:tc>
        <w:tc>
          <w:tcPr>
            <w:tcW w:w="540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35</w:t>
            </w:r>
          </w:p>
        </w:tc>
        <w:tc>
          <w:tcPr>
            <w:tcW w:w="940" w:type="dxa"/>
            <w:shd w:val="clear" w:color="auto" w:fill="auto"/>
          </w:tcPr>
          <w:p w:rsidR="00425CD7" w:rsidRPr="005C4AE9" w:rsidRDefault="00425CD7" w:rsidP="009512FA">
            <w:pPr>
              <w:pStyle w:val="af4"/>
            </w:pPr>
            <w:r w:rsidRPr="005C4AE9">
              <w:t>25</w:t>
            </w:r>
          </w:p>
        </w:tc>
      </w:tr>
    </w:tbl>
    <w:p w:rsidR="005C4AE9" w:rsidRPr="005C4AE9" w:rsidRDefault="005C4AE9" w:rsidP="005C4AE9"/>
    <w:p w:rsidR="00425CD7" w:rsidRPr="005C4AE9" w:rsidRDefault="005C4AE9" w:rsidP="009512FA">
      <w:pPr>
        <w:pStyle w:val="3"/>
      </w:pPr>
      <w:r w:rsidRPr="005C4AE9">
        <w:t xml:space="preserve">3.2. </w:t>
      </w:r>
      <w:r w:rsidR="00425CD7" w:rsidRPr="005C4AE9">
        <w:t>Обоснование трассировки печатной платы</w:t>
      </w:r>
    </w:p>
    <w:p w:rsidR="005C4AE9" w:rsidRPr="005C4AE9" w:rsidRDefault="005C4AE9" w:rsidP="005C4AE9"/>
    <w:p w:rsidR="005C4AE9" w:rsidRPr="005C4AE9" w:rsidRDefault="00425CD7" w:rsidP="005C4AE9">
      <w:r w:rsidRPr="005C4AE9">
        <w:t>Трассировка печатной платы – это проведение проводников, соединяющих площадки, так, чтобы они имели минимальную длину</w:t>
      </w:r>
      <w:r w:rsidR="005C4AE9" w:rsidRPr="005C4AE9">
        <w:t xml:space="preserve">, </w:t>
      </w:r>
      <w:r w:rsidRPr="005C4AE9">
        <w:t>и минимальное число переходов на другие слои с целью устранения пересечений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Чертежи печатных плат выполняют на бумаге имеющей координатную сетку, нанесённую с определённым шагом</w:t>
      </w:r>
      <w:r w:rsidR="005C4AE9" w:rsidRPr="005C4AE9">
        <w:t xml:space="preserve">. </w:t>
      </w:r>
      <w:r w:rsidRPr="005C4AE9">
        <w:t>Наличие сетки позволяет не ставить на чертеже размеры на все элементы печатного проводника</w:t>
      </w:r>
      <w:r w:rsidR="005C4AE9" w:rsidRPr="005C4AE9">
        <w:t xml:space="preserve">. </w:t>
      </w:r>
      <w:r w:rsidRPr="005C4AE9">
        <w:t>При этом по сетке можно воспроизвести рисунок печатной платы при изготовлении фотооригиналов, с которых будут изготовлять шаблоны для нанесения рисунка платы на заготовку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Координатную сетку наносят на чертёж с шагом 2,5 или 1,25 мм</w:t>
      </w:r>
      <w:r w:rsidR="005C4AE9" w:rsidRPr="005C4AE9">
        <w:t xml:space="preserve">. </w:t>
      </w:r>
      <w:r w:rsidRPr="005C4AE9">
        <w:t>Шаг 1,25 мм</w:t>
      </w:r>
      <w:r w:rsidR="005C4AE9" w:rsidRPr="005C4AE9">
        <w:t xml:space="preserve">. </w:t>
      </w:r>
      <w:r w:rsidRPr="005C4AE9">
        <w:t>Применяют в том случае, если на плату устанавливают многовыводные элементы с шагом расположения выводов 1,25 мм</w:t>
      </w:r>
      <w:r w:rsidR="005C4AE9" w:rsidRPr="005C4AE9">
        <w:t xml:space="preserve">. </w:t>
      </w:r>
      <w:r w:rsidRPr="005C4AE9">
        <w:t>Центры монтажных и переходных отверстий должны быть расположены в узлах (точках пересечений линий</w:t>
      </w:r>
      <w:r w:rsidR="005C4AE9" w:rsidRPr="005C4AE9">
        <w:t xml:space="preserve">) </w:t>
      </w:r>
      <w:r w:rsidRPr="005C4AE9">
        <w:t>координатной сетки</w:t>
      </w:r>
      <w:r w:rsidR="005C4AE9" w:rsidRPr="005C4AE9">
        <w:t xml:space="preserve">. </w:t>
      </w:r>
      <w:r w:rsidRPr="005C4AE9">
        <w:t>Если устанавливаемый на печатную плату элемент имеет два и более вывода, расстояние между которыми кратно шагу координатной сетки, то отверстия под все такие выводы должны быть расположены в узлах сетки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Диаметр отверстий в печатной плате должен быть большего диаметра вставляемого в него вывода, что обеспечит возможность свободной установки электрорадиоэлемента</w:t>
      </w:r>
      <w:r w:rsidR="005C4AE9" w:rsidRPr="005C4AE9">
        <w:t xml:space="preserve">. </w:t>
      </w:r>
      <w:r w:rsidRPr="005C4AE9">
        <w:t>При диаметре вывода до 0,8 мм диаметр не</w:t>
      </w:r>
      <w:r w:rsidR="009512FA">
        <w:t xml:space="preserve"> </w:t>
      </w:r>
      <w:r w:rsidRPr="005C4AE9">
        <w:t>металлизированного отверстия делают на 0,2 мм больше диаметра вывода</w:t>
      </w:r>
      <w:r w:rsidR="005C4AE9" w:rsidRPr="005C4AE9">
        <w:t xml:space="preserve">; </w:t>
      </w:r>
      <w:r w:rsidRPr="005C4AE9">
        <w:t>при диаметре вывода более 0,8 мм – на 0,3 мм больше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Диаметр металлизированного отверстия зависит от диаметра вставляемого в него вывода и от толщины платы</w:t>
      </w:r>
      <w:r w:rsidR="005C4AE9" w:rsidRPr="005C4AE9">
        <w:t xml:space="preserve">. </w:t>
      </w:r>
      <w:r w:rsidRPr="005C4AE9">
        <w:t>Связанно это с тем, что при гальваническом осаждении металла на стенках отверстия малого диаметра, сделанного в толстой плате, толщина слоя металла получится неравномерной, а при большом отношении длинны к диаметру некоторые места могут остаться непокрытыми</w:t>
      </w:r>
      <w:r w:rsidR="005C4AE9" w:rsidRPr="005C4AE9">
        <w:t xml:space="preserve">. </w:t>
      </w:r>
      <w:r w:rsidRPr="005C4AE9">
        <w:t>Диаметр металлизированного отверстия должен составлять не менее половины толщины платы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Отверстия на плате нужно располагать таким образом, чтобы расстояние между краями отверстий было не меньше толщины платы</w:t>
      </w:r>
      <w:r w:rsidR="005C4AE9" w:rsidRPr="005C4AE9">
        <w:t xml:space="preserve">. </w:t>
      </w:r>
      <w:r w:rsidRPr="005C4AE9">
        <w:t>В противном случае перемычка между отверстиями не будет иметь достаточно механической прочности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Чтобы обеспечить надёжное соединение металлизированного отверстия с печатным проводником, вокруг отверстия делают контактную площадку</w:t>
      </w:r>
      <w:r w:rsidR="005C4AE9" w:rsidRPr="005C4AE9">
        <w:t xml:space="preserve">. </w:t>
      </w:r>
      <w:r w:rsidRPr="005C4AE9">
        <w:t>Контактные площадки отверстий рекомендуется делать в форме кольца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Печатные проводники рекомендуется выполнять прямоугольной конфигурации, располагая их параллельно линиям координатной сетки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Проводники на всём их протяжении должны иметь одинаковую ширину</w:t>
      </w:r>
      <w:r w:rsidR="005C4AE9" w:rsidRPr="005C4AE9">
        <w:t xml:space="preserve">. </w:t>
      </w:r>
      <w:r w:rsidRPr="005C4AE9">
        <w:t>Если один или несколько проводников проходят через узкое место, ширина проводников может быть уменьшена</w:t>
      </w:r>
      <w:r w:rsidR="005C4AE9" w:rsidRPr="005C4AE9">
        <w:t xml:space="preserve">. </w:t>
      </w:r>
      <w:r w:rsidRPr="005C4AE9">
        <w:t>При этом длинна участка, на котором уменьшена ширина, должна быть минимальной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Следует иметь в виду, что узкие проводники (шириной 0,3 – 0,4 мм</w:t>
      </w:r>
      <w:r w:rsidR="005C4AE9" w:rsidRPr="005C4AE9">
        <w:t xml:space="preserve">) </w:t>
      </w:r>
      <w:r w:rsidRPr="005C4AE9">
        <w:t>могут отслаиваться от изоляционного основания при незначительных нагрузках</w:t>
      </w:r>
      <w:r w:rsidR="005C4AE9" w:rsidRPr="005C4AE9">
        <w:t xml:space="preserve">. </w:t>
      </w:r>
      <w:r w:rsidRPr="005C4AE9">
        <w:t>Если такие проводники имеют большую длину, то следует увеличивать прочность сцепления проводника с основанием, располагая через каждые 25 – 30 мм по длине проводника металлизированные отверстия или местные уширения типа контактной площадки с размером 1х1мм или более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Если проводник проходит в узком месте между двумя отверстиями, то нужно прокладывать его так, чтобы он был перпендикулярен линии, соединяющей центры отверстий</w:t>
      </w:r>
      <w:r w:rsidR="005C4AE9" w:rsidRPr="005C4AE9">
        <w:t xml:space="preserve">. </w:t>
      </w:r>
      <w:r w:rsidRPr="005C4AE9">
        <w:t>При этом можно обеспечить максимальную ширину проводников и максимальное расстояние между ними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Экраны и проводники шириной более 5 мм следует выполнять с вырезами</w:t>
      </w:r>
      <w:r w:rsidR="005C4AE9" w:rsidRPr="005C4AE9">
        <w:t xml:space="preserve">. </w:t>
      </w:r>
      <w:r w:rsidRPr="005C4AE9">
        <w:t>Связанно это с тем, что при нагревании плат в процессе из изоляционного основания могут выделяться газы</w:t>
      </w:r>
      <w:r w:rsidR="005C4AE9" w:rsidRPr="005C4AE9">
        <w:t xml:space="preserve">. </w:t>
      </w:r>
      <w:r w:rsidRPr="005C4AE9">
        <w:t>Если проводник или экран имеет большую ширину, то газы не находят выхода и могут вспучить фольгу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Участки платы, по которым не должны проходить печатные проводники, обводят штрихпунктирной линией и соответствующие указание делают в технических требованиях</w:t>
      </w:r>
      <w:r w:rsidR="005C4AE9" w:rsidRPr="005C4AE9">
        <w:t xml:space="preserve">. </w:t>
      </w:r>
      <w:r w:rsidRPr="005C4AE9">
        <w:t>Зенковку на отверстиях графически не показывают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Кроме перечисленных данных в технических требованиях чертежа должно быть указанно</w:t>
      </w:r>
      <w:r w:rsidR="005C4AE9" w:rsidRPr="005C4AE9">
        <w:t xml:space="preserve">: </w:t>
      </w:r>
    </w:p>
    <w:p w:rsidR="005C4AE9" w:rsidRPr="005C4AE9" w:rsidRDefault="00425CD7" w:rsidP="005C4AE9">
      <w:r w:rsidRPr="005C4AE9">
        <w:t>А</w:t>
      </w:r>
      <w:r w:rsidR="005C4AE9" w:rsidRPr="005C4AE9">
        <w:t xml:space="preserve">) </w:t>
      </w:r>
      <w:r w:rsidRPr="005C4AE9">
        <w:t>номер ГОСТа или ТУ, которым должна соответствовать плата</w:t>
      </w:r>
      <w:r w:rsidR="005C4AE9" w:rsidRPr="005C4AE9">
        <w:t xml:space="preserve">; </w:t>
      </w:r>
    </w:p>
    <w:p w:rsidR="005C4AE9" w:rsidRPr="005C4AE9" w:rsidRDefault="00425CD7" w:rsidP="005C4AE9">
      <w:r w:rsidRPr="005C4AE9">
        <w:t>Б</w:t>
      </w:r>
      <w:r w:rsidR="005C4AE9" w:rsidRPr="005C4AE9">
        <w:t xml:space="preserve">) </w:t>
      </w:r>
      <w:r w:rsidRPr="005C4AE9">
        <w:t>шаг координатной сетки</w:t>
      </w:r>
      <w:r w:rsidR="005C4AE9" w:rsidRPr="005C4AE9">
        <w:t xml:space="preserve">; </w:t>
      </w:r>
    </w:p>
    <w:p w:rsidR="005C4AE9" w:rsidRPr="005C4AE9" w:rsidRDefault="00425CD7" w:rsidP="005C4AE9">
      <w:r w:rsidRPr="005C4AE9">
        <w:t>В</w:t>
      </w:r>
      <w:r w:rsidR="005C4AE9" w:rsidRPr="005C4AE9">
        <w:t xml:space="preserve">) </w:t>
      </w:r>
      <w:r w:rsidRPr="005C4AE9">
        <w:t>предельное отклонение расстояний между центрами отверстий (кроме оговоренных особо на чертеже</w:t>
      </w:r>
      <w:r w:rsidR="005C4AE9" w:rsidRPr="005C4AE9">
        <w:t xml:space="preserve">); </w:t>
      </w:r>
    </w:p>
    <w:p w:rsidR="005C4AE9" w:rsidRPr="005C4AE9" w:rsidRDefault="00425CD7" w:rsidP="005C4AE9">
      <w:r w:rsidRPr="005C4AE9">
        <w:t>Г</w:t>
      </w:r>
      <w:r w:rsidR="005C4AE9" w:rsidRPr="005C4AE9">
        <w:t xml:space="preserve">) </w:t>
      </w:r>
      <w:r w:rsidRPr="005C4AE9">
        <w:t>суммарная площадь металлизации платы</w:t>
      </w:r>
      <w:r w:rsidR="005C4AE9" w:rsidRPr="005C4AE9">
        <w:t xml:space="preserve">; </w:t>
      </w:r>
    </w:p>
    <w:p w:rsidR="005C4AE9" w:rsidRPr="005C4AE9" w:rsidRDefault="00425CD7" w:rsidP="005C4AE9">
      <w:r w:rsidRPr="005C4AE9">
        <w:t>Д</w:t>
      </w:r>
      <w:r w:rsidR="005C4AE9" w:rsidRPr="005C4AE9">
        <w:t xml:space="preserve">) </w:t>
      </w:r>
      <w:r w:rsidRPr="005C4AE9">
        <w:t>указания о гальваническом покрытии проводников печатной платы, например</w:t>
      </w:r>
      <w:r w:rsidR="005C4AE9" w:rsidRPr="005C4AE9">
        <w:t xml:space="preserve">: </w:t>
      </w:r>
      <w:r w:rsidR="005C4AE9">
        <w:t>"</w:t>
      </w:r>
      <w:r w:rsidRPr="005C4AE9">
        <w:t>Печатный монтаж серебрить Ср 9</w:t>
      </w:r>
      <w:r w:rsidR="005C4AE9">
        <w:t>"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При необходимости в технических требованиях указывают способ изготовления печатной платы</w:t>
      </w:r>
      <w:r w:rsidR="005C4AE9" w:rsidRPr="005C4AE9">
        <w:t xml:space="preserve">. </w:t>
      </w:r>
    </w:p>
    <w:p w:rsidR="005C4AE9" w:rsidRPr="005C4AE9" w:rsidRDefault="00425CD7" w:rsidP="005C4AE9">
      <w:r w:rsidRPr="005C4AE9">
        <w:t xml:space="preserve">Для поверхностей печатной платы, которые в процессе изготовления подвергаются механической обработке (контур платы, отверстия, пазы, и </w:t>
      </w:r>
      <w:r w:rsidR="005C4AE9" w:rsidRPr="005C4AE9">
        <w:t>т.п.),</w:t>
      </w:r>
      <w:r w:rsidRPr="005C4AE9">
        <w:t xml:space="preserve"> устанавливают норму на шероховатость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Размеры на чертеже печатной платы указывают одним из следующих способов</w:t>
      </w:r>
      <w:r w:rsidR="005C4AE9" w:rsidRPr="005C4AE9">
        <w:t xml:space="preserve">: </w:t>
      </w:r>
      <w:r w:rsidRPr="005C4AE9">
        <w:t>с помощью размерных и выносных линий</w:t>
      </w:r>
      <w:r w:rsidR="005C4AE9" w:rsidRPr="005C4AE9">
        <w:t xml:space="preserve">; </w:t>
      </w:r>
      <w:r w:rsidRPr="005C4AE9">
        <w:t>нанесением координатной сетки в прямоугольной или в полярной системе координат</w:t>
      </w:r>
      <w:r w:rsidR="005C4AE9" w:rsidRPr="005C4AE9">
        <w:t xml:space="preserve">; </w:t>
      </w:r>
      <w:r w:rsidRPr="005C4AE9">
        <w:t>комбинированным способом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При задании размеров координатной сетки её линии нумеруют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Проводники шириной более 2,5 мм можно изображать двумя линиями, при этом, если они совпадают с линиями координатной сетки, числовое значение ширины на чертеже не указывают</w:t>
      </w:r>
      <w:r w:rsidR="005C4AE9" w:rsidRPr="005C4AE9">
        <w:t xml:space="preserve">. </w:t>
      </w:r>
      <w:r w:rsidRPr="005C4AE9">
        <w:t>Отдельные элементы рисунка печатной платы можно выделять штриховкой, чернением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Круглые отверстия, имеющие зенковку, и круглые контактные площадки с круглыми отверстиями изображают одной окружностью</w:t>
      </w:r>
      <w:r w:rsidR="005C4AE9" w:rsidRPr="005C4AE9">
        <w:t xml:space="preserve">. </w:t>
      </w:r>
    </w:p>
    <w:p w:rsidR="009512FA" w:rsidRDefault="009512FA" w:rsidP="005C4AE9"/>
    <w:p w:rsidR="005C4AE9" w:rsidRPr="005C4AE9" w:rsidRDefault="005C4AE9" w:rsidP="009512FA">
      <w:pPr>
        <w:pStyle w:val="3"/>
      </w:pPr>
      <w:r w:rsidRPr="005C4AE9">
        <w:t xml:space="preserve">3.3. </w:t>
      </w:r>
      <w:r w:rsidR="00425CD7" w:rsidRPr="005C4AE9">
        <w:t>Обоснование компоновки печатной платы</w:t>
      </w:r>
    </w:p>
    <w:p w:rsidR="009512FA" w:rsidRDefault="009512FA" w:rsidP="005C4AE9"/>
    <w:p w:rsidR="005C4AE9" w:rsidRPr="005C4AE9" w:rsidRDefault="00425CD7" w:rsidP="005C4AE9">
      <w:r w:rsidRPr="005C4AE9">
        <w:t>Компоновка печатной платы – это процесс, при котором находят оптимальное размещение навесных элементов на печатной плате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Компоновку обычно выполняют с помощью шаблонов элементов, устанавливаемых на плате, изготовленных из бумаги или из другого материала</w:t>
      </w:r>
      <w:r w:rsidR="005C4AE9" w:rsidRPr="005C4AE9">
        <w:t xml:space="preserve">. </w:t>
      </w:r>
      <w:r w:rsidRPr="005C4AE9">
        <w:t>Шаблоны выполняют в том же масштабе, в котором оформлялся чертёж печатной платы</w:t>
      </w:r>
      <w:r w:rsidR="005C4AE9" w:rsidRPr="005C4AE9">
        <w:t xml:space="preserve">. </w:t>
      </w:r>
      <w:r w:rsidRPr="005C4AE9">
        <w:t>Эти шаблоны размещают на листе бумаги или другого материала с нанесённой координатной сеткой и ищут такое расположение элементов, при котором длина соединяющих их проводников минимальна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В результате компоновки находят положение контактных площадок для подключения всех элементов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Печатную плату с установленными на ней электрорадиоэлементами называют печатным узлом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Если ЭРЭ имеют штыревые выводы, то их устанавливают в отверстия печатной платы и запаивают</w:t>
      </w:r>
      <w:r w:rsidR="005C4AE9" w:rsidRPr="005C4AE9">
        <w:t xml:space="preserve">. </w:t>
      </w:r>
      <w:r w:rsidRPr="005C4AE9">
        <w:t>Если корпус ЭРЭ имеет планарные выводы, то их припаивают к соответствующим контактным площадкам внахлест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ЭРЭ со штыревыми выводами нужно устанавливать на плату с одной стороны (для плат с односторонней фольгой – на стороне где нет фольги</w:t>
      </w:r>
      <w:r w:rsidR="005C4AE9" w:rsidRPr="005C4AE9">
        <w:t xml:space="preserve">). </w:t>
      </w:r>
      <w:r w:rsidRPr="005C4AE9">
        <w:t xml:space="preserve">Это обеспечивает возможность использования высокопроизводительных процессов пайки, например пайку </w:t>
      </w:r>
      <w:r w:rsidR="005C4AE9">
        <w:t>"</w:t>
      </w:r>
      <w:r w:rsidRPr="005C4AE9">
        <w:t>волной</w:t>
      </w:r>
      <w:r w:rsidR="005C4AE9">
        <w:t>"</w:t>
      </w:r>
      <w:r w:rsidR="005C4AE9" w:rsidRPr="005C4AE9">
        <w:t xml:space="preserve">. </w:t>
      </w:r>
      <w:r w:rsidRPr="005C4AE9">
        <w:t xml:space="preserve">Для ЭРЭ с планарными выводами пайку </w:t>
      </w:r>
      <w:r w:rsidR="005C4AE9">
        <w:t>"</w:t>
      </w:r>
      <w:r w:rsidRPr="005C4AE9">
        <w:t>волной</w:t>
      </w:r>
      <w:r w:rsidR="005C4AE9">
        <w:t>"</w:t>
      </w:r>
      <w:r w:rsidRPr="005C4AE9">
        <w:t xml:space="preserve"> применять нельзя</w:t>
      </w:r>
      <w:r w:rsidR="005C4AE9" w:rsidRPr="005C4AE9">
        <w:t xml:space="preserve">. </w:t>
      </w:r>
      <w:r w:rsidRPr="005C4AE9">
        <w:t>Поэтому их можно располагать с двух сторон печатной платы</w:t>
      </w:r>
      <w:r w:rsidR="005C4AE9" w:rsidRPr="005C4AE9">
        <w:t xml:space="preserve">. </w:t>
      </w:r>
      <w:r w:rsidRPr="005C4AE9">
        <w:t>При этом обеспечивается большая плотность монтажа, так как на одной и той же плате можно расположит большее количество элементов</w:t>
      </w:r>
      <w:r w:rsidR="005C4AE9" w:rsidRPr="005C4AE9">
        <w:t xml:space="preserve">. </w:t>
      </w:r>
    </w:p>
    <w:p w:rsidR="00425CD7" w:rsidRPr="005C4AE9" w:rsidRDefault="00425CD7" w:rsidP="005C4AE9">
      <w:r w:rsidRPr="005C4AE9">
        <w:t>При размещении ЭРЭ на печатной плате необходимо учитывать следующие</w:t>
      </w:r>
      <w:r w:rsidR="005C4AE9" w:rsidRPr="005C4AE9">
        <w:t xml:space="preserve">: </w:t>
      </w:r>
    </w:p>
    <w:p w:rsidR="00425CD7" w:rsidRPr="005C4AE9" w:rsidRDefault="00425CD7" w:rsidP="009512FA">
      <w:pPr>
        <w:pStyle w:val="a"/>
      </w:pPr>
      <w:r w:rsidRPr="005C4AE9">
        <w:t xml:space="preserve">полупроводниковые приборы и микросхемы не следует располагать близко к элементам, выделяющим большое количество теплоты, а также к источникам сильных магнитных полей (постоянным магнитам, трансформаторам и </w:t>
      </w:r>
      <w:r w:rsidR="005C4AE9">
        <w:t>др.)</w:t>
      </w:r>
      <w:r w:rsidR="005C4AE9" w:rsidRPr="005C4AE9">
        <w:t xml:space="preserve">; </w:t>
      </w:r>
    </w:p>
    <w:p w:rsidR="00425CD7" w:rsidRPr="005C4AE9" w:rsidRDefault="00425CD7" w:rsidP="009512FA">
      <w:pPr>
        <w:pStyle w:val="a"/>
      </w:pPr>
      <w:r w:rsidRPr="005C4AE9">
        <w:t>должна быть предусмотрена возможность конвекции воздуха в зоне расположения элементов, выделяющих большое количество теплоты</w:t>
      </w:r>
      <w:r w:rsidR="005C4AE9" w:rsidRPr="005C4AE9">
        <w:t xml:space="preserve">; </w:t>
      </w:r>
    </w:p>
    <w:p w:rsidR="005C4AE9" w:rsidRPr="005C4AE9" w:rsidRDefault="00425CD7" w:rsidP="009512FA">
      <w:pPr>
        <w:pStyle w:val="a"/>
      </w:pPr>
      <w:r w:rsidRPr="005C4AE9">
        <w:t>должна быть предусмотрена возможность лёгкого доступа к элементам, которые подбирают при регулировании схемы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Если элемент имеет электропроводной корпус и под корпусом проходит проводник, то необходимо предусмотреть изоляцию корпуса или проводника</w:t>
      </w:r>
      <w:r w:rsidR="005C4AE9" w:rsidRPr="005C4AE9">
        <w:t xml:space="preserve">. </w:t>
      </w:r>
      <w:r w:rsidRPr="005C4AE9">
        <w:t>Изоляцию можно осуществлять надеванием на корпус элемента трубок из изоляционного материала, нанесением тонкого слоя эпоксидной смолы на плату в зоне расположения корпуса (эпоксидная маска</w:t>
      </w:r>
      <w:r w:rsidR="005C4AE9" w:rsidRPr="005C4AE9">
        <w:t>),</w:t>
      </w:r>
      <w:r w:rsidRPr="005C4AE9">
        <w:t xml:space="preserve"> наклеиванием на плату тонких изоляционных прокладок</w:t>
      </w:r>
      <w:r w:rsidR="005C4AE9" w:rsidRPr="005C4AE9">
        <w:t xml:space="preserve">. </w:t>
      </w:r>
    </w:p>
    <w:p w:rsidR="005C4AE9" w:rsidRPr="005C4AE9" w:rsidRDefault="00425CD7" w:rsidP="005C4AE9">
      <w:r w:rsidRPr="005C4AE9">
        <w:t xml:space="preserve">В зависимости от конструкции конкретного типа элемента и характера механических воздействий, действующих при эксплуатации (частота и амплитуда вибрации, значение и длительность ударных перегрузок и </w:t>
      </w:r>
      <w:r w:rsidR="005C4AE9">
        <w:t>др.)</w:t>
      </w:r>
      <w:r w:rsidR="005C4AE9" w:rsidRPr="005C4AE9">
        <w:t>,</w:t>
      </w:r>
      <w:r w:rsidRPr="005C4AE9">
        <w:t xml:space="preserve"> ряд элементов нельзя закреплять только пайкой за выводы – их нужно крепить дополнительно за корпус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Крепление за корпус в зависимости от конструкции и массы элементов можно производить приклейкой к плате специальными мастиками или клеями, прилакировкой в процессе влагозащиты печатного узла, заливкой компаундом, привязкой нитками или проводом, с помощью скоб, держателей и другими методами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Если микросхема выделяет большое количество теплоты и находится при повышенной температуре, то существует опасность нагрева корпуса микросхемы, выше допустимой температуры</w:t>
      </w:r>
      <w:r w:rsidR="005C4AE9" w:rsidRPr="005C4AE9">
        <w:t xml:space="preserve">. </w:t>
      </w:r>
      <w:r w:rsidRPr="005C4AE9">
        <w:t>В этом случае под корпусами микросхемы устанавливают теплоотводящую медную шину, концы которой должны плотно прилегать к корпусу изделия или другому элементу конструкции, способному отводить выделяемую микросхемой теплоты в окружающее пространство</w:t>
      </w:r>
      <w:r w:rsidR="005C4AE9" w:rsidRPr="005C4AE9">
        <w:t xml:space="preserve">. </w:t>
      </w:r>
      <w:r w:rsidRPr="005C4AE9">
        <w:t>Медная шина должна быть изолирована изоляционной прокладкой от печатных проводников, проходящих под микросхемой</w:t>
      </w:r>
      <w:r w:rsidR="005C4AE9" w:rsidRPr="005C4AE9">
        <w:t xml:space="preserve">. </w:t>
      </w:r>
      <w:r w:rsidRPr="005C4AE9">
        <w:t>По тем же причинам изоляционные прокладки нужно применять при установке микросхем</w:t>
      </w:r>
      <w:r w:rsidR="005C4AE9" w:rsidRPr="005C4AE9">
        <w:t xml:space="preserve">. </w:t>
      </w:r>
      <w:r w:rsidRPr="005C4AE9">
        <w:t>Вместо прокладок можно покрывать нижнюю поверхность корпуса микросхемы эпоксидной смолой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Зазор между корпусами должен быть не менее 1,5 мм (в одном из направлений</w:t>
      </w:r>
      <w:r w:rsidR="005C4AE9" w:rsidRPr="005C4AE9">
        <w:t xml:space="preserve">). </w:t>
      </w:r>
      <w:r w:rsidRPr="005C4AE9">
        <w:t>Указанный зазор необходим для возможности захвата микросхемы специальными устройствами при автоматической установке</w:t>
      </w:r>
      <w:r w:rsidR="005C4AE9" w:rsidRPr="005C4AE9">
        <w:t xml:space="preserve">. </w:t>
      </w:r>
      <w:r w:rsidRPr="005C4AE9">
        <w:t>Планарные корпуса нужно располагать длинной стороной вдоль направления конвекционного потока воздуха</w:t>
      </w:r>
      <w:r w:rsidR="005C4AE9" w:rsidRPr="005C4AE9">
        <w:t xml:space="preserve">. </w:t>
      </w:r>
      <w:r w:rsidRPr="005C4AE9">
        <w:t>При этом улучшается охлаждение микросхемы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Так как печатные платы имеют малые расстояния между проводниками, то воздействие влаги может привести к таким ухудшениям сопротивлениям изоляции, при которых будет нарушаться нормальная работа схемы</w:t>
      </w:r>
      <w:r w:rsidR="005C4AE9" w:rsidRPr="005C4AE9">
        <w:t xml:space="preserve">. </w:t>
      </w:r>
      <w:r w:rsidRPr="005C4AE9">
        <w:t>Поэтому печатные узлы, которые будут работать в сложных климатических условиях, необходимо покрывать слоем лака</w:t>
      </w:r>
      <w:r w:rsidR="005C4AE9" w:rsidRPr="005C4AE9">
        <w:t xml:space="preserve">. </w:t>
      </w:r>
    </w:p>
    <w:p w:rsidR="005C4AE9" w:rsidRPr="005C4AE9" w:rsidRDefault="00425CD7" w:rsidP="005C4AE9">
      <w:r w:rsidRPr="005C4AE9">
        <w:t>Используемые для этого лаки должны иметь следующие свойства</w:t>
      </w:r>
      <w:r w:rsidR="005C4AE9" w:rsidRPr="005C4AE9">
        <w:t xml:space="preserve">: </w:t>
      </w:r>
      <w:r w:rsidRPr="005C4AE9">
        <w:t>а</w:t>
      </w:r>
      <w:r w:rsidR="005C4AE9" w:rsidRPr="005C4AE9">
        <w:t xml:space="preserve">) </w:t>
      </w:r>
      <w:r w:rsidRPr="005C4AE9">
        <w:t>хорошую адгезию к материалу платы и печатным проводникам</w:t>
      </w:r>
      <w:r w:rsidR="005C4AE9" w:rsidRPr="005C4AE9">
        <w:t xml:space="preserve">; </w:t>
      </w:r>
      <w:r w:rsidRPr="005C4AE9">
        <w:t>б</w:t>
      </w:r>
      <w:r w:rsidR="005C4AE9" w:rsidRPr="005C4AE9">
        <w:t xml:space="preserve">) </w:t>
      </w:r>
      <w:r w:rsidRPr="005C4AE9">
        <w:t>малую влагопоглощаемость</w:t>
      </w:r>
      <w:r w:rsidR="005C4AE9" w:rsidRPr="005C4AE9">
        <w:t xml:space="preserve">; </w:t>
      </w:r>
      <w:r w:rsidRPr="005C4AE9">
        <w:t>в</w:t>
      </w:r>
      <w:r w:rsidR="005C4AE9" w:rsidRPr="005C4AE9">
        <w:t xml:space="preserve">) </w:t>
      </w:r>
      <w:r w:rsidRPr="005C4AE9">
        <w:t>большое сопротивление изоляции</w:t>
      </w:r>
      <w:r w:rsidR="005C4AE9" w:rsidRPr="005C4AE9">
        <w:t xml:space="preserve">; </w:t>
      </w:r>
      <w:r w:rsidRPr="005C4AE9">
        <w:t>г</w:t>
      </w:r>
      <w:r w:rsidR="005C4AE9" w:rsidRPr="005C4AE9">
        <w:t xml:space="preserve">) </w:t>
      </w:r>
      <w:r w:rsidRPr="005C4AE9">
        <w:t>способность быстро высыхать при невысокой плюсовой температуре</w:t>
      </w:r>
      <w:r w:rsidR="005C4AE9" w:rsidRPr="005C4AE9">
        <w:t xml:space="preserve">; </w:t>
      </w:r>
      <w:r w:rsidRPr="005C4AE9">
        <w:t>д</w:t>
      </w:r>
      <w:r w:rsidR="005C4AE9" w:rsidRPr="005C4AE9">
        <w:t xml:space="preserve">) </w:t>
      </w:r>
      <w:r w:rsidRPr="005C4AE9">
        <w:t>отсутствие растрескивания в диапазоне рабочих температур</w:t>
      </w:r>
      <w:r w:rsidR="005C4AE9" w:rsidRPr="005C4AE9">
        <w:t xml:space="preserve">. </w:t>
      </w:r>
    </w:p>
    <w:p w:rsidR="00425CD7" w:rsidRPr="005C4AE9" w:rsidRDefault="00425CD7" w:rsidP="005C4AE9">
      <w:r w:rsidRPr="005C4AE9">
        <w:t>Наиболее часто для покрытия печатных плат используют лак УР 231</w:t>
      </w:r>
      <w:r w:rsidR="005C4AE9" w:rsidRPr="005C4AE9">
        <w:t xml:space="preserve">. </w:t>
      </w:r>
    </w:p>
    <w:p w:rsidR="005C4AE9" w:rsidRDefault="00425CD7" w:rsidP="005C4AE9">
      <w:r w:rsidRPr="005C4AE9">
        <w:t>Однако следует отметись, что тонкая плёнка лака не способна надёжно защитить плату от влаги при длительном воздействии, так как абсолютно влагонепоглощающих лаков не существует</w:t>
      </w:r>
      <w:r w:rsidR="005C4AE9" w:rsidRPr="005C4AE9">
        <w:t xml:space="preserve">. </w:t>
      </w:r>
    </w:p>
    <w:p w:rsidR="005C4AE9" w:rsidRPr="005C4AE9" w:rsidRDefault="005C4AE9" w:rsidP="005C4AE9"/>
    <w:p w:rsidR="005C4AE9" w:rsidRDefault="00823E68" w:rsidP="00823E68">
      <w:pPr>
        <w:pStyle w:val="1"/>
      </w:pPr>
      <w:r>
        <w:br w:type="page"/>
      </w:r>
      <w:r w:rsidR="00425CD7" w:rsidRPr="005C4AE9">
        <w:t>Литература</w:t>
      </w:r>
    </w:p>
    <w:p w:rsidR="00823E68" w:rsidRPr="00823E68" w:rsidRDefault="00823E68" w:rsidP="00823E68">
      <w:pPr>
        <w:ind w:firstLine="0"/>
      </w:pPr>
    </w:p>
    <w:p w:rsidR="00425CD7" w:rsidRPr="005C4AE9" w:rsidRDefault="00425CD7" w:rsidP="00823E68">
      <w:pPr>
        <w:ind w:firstLine="0"/>
      </w:pPr>
      <w:r w:rsidRPr="005C4AE9">
        <w:t>1</w:t>
      </w:r>
      <w:r w:rsidR="005C4AE9" w:rsidRPr="005C4AE9">
        <w:t xml:space="preserve">. </w:t>
      </w:r>
      <w:r w:rsidRPr="005C4AE9">
        <w:t>Пестриков В</w:t>
      </w:r>
      <w:r w:rsidR="005C4AE9">
        <w:t xml:space="preserve">.М. </w:t>
      </w:r>
      <w:r w:rsidRPr="005C4AE9">
        <w:t>Уроки радиотехники</w:t>
      </w:r>
      <w:r w:rsidR="005C4AE9" w:rsidRPr="005C4AE9">
        <w:t xml:space="preserve">. </w:t>
      </w:r>
      <w:r w:rsidRPr="005C4AE9">
        <w:t>– СПб</w:t>
      </w:r>
      <w:r w:rsidR="005C4AE9" w:rsidRPr="005C4AE9">
        <w:t xml:space="preserve">.: </w:t>
      </w:r>
      <w:r w:rsidRPr="005C4AE9">
        <w:t>КОРОНА Принт, 2000-592с</w:t>
      </w:r>
      <w:r w:rsidR="005C4AE9" w:rsidRPr="005C4AE9">
        <w:t xml:space="preserve">.: </w:t>
      </w:r>
      <w:r w:rsidRPr="005C4AE9">
        <w:t>ил</w:t>
      </w:r>
      <w:r w:rsidR="005C4AE9" w:rsidRPr="005C4AE9">
        <w:t xml:space="preserve">. </w:t>
      </w:r>
    </w:p>
    <w:p w:rsidR="00425CD7" w:rsidRPr="005C4AE9" w:rsidRDefault="00425CD7" w:rsidP="00823E68">
      <w:pPr>
        <w:ind w:firstLine="0"/>
      </w:pPr>
      <w:r w:rsidRPr="005C4AE9">
        <w:t>2</w:t>
      </w:r>
      <w:r w:rsidR="005C4AE9" w:rsidRPr="005C4AE9">
        <w:t xml:space="preserve">. </w:t>
      </w:r>
      <w:r w:rsidRPr="005C4AE9">
        <w:t>Билибин К</w:t>
      </w:r>
      <w:r w:rsidR="005C4AE9">
        <w:t xml:space="preserve">.И., </w:t>
      </w:r>
      <w:r w:rsidRPr="005C4AE9">
        <w:t>Шахнов В</w:t>
      </w:r>
      <w:r w:rsidR="005C4AE9">
        <w:t xml:space="preserve">.А. </w:t>
      </w:r>
      <w:r w:rsidRPr="005C4AE9">
        <w:t>Конструкторско-технологическое проектирование электронной аппаратуры</w:t>
      </w:r>
      <w:r w:rsidR="005C4AE9" w:rsidRPr="005C4AE9">
        <w:t xml:space="preserve">: </w:t>
      </w:r>
      <w:r w:rsidRPr="005C4AE9">
        <w:t>Учеб</w:t>
      </w:r>
      <w:r w:rsidR="005C4AE9" w:rsidRPr="005C4AE9">
        <w:t xml:space="preserve">. </w:t>
      </w:r>
      <w:r w:rsidRPr="005C4AE9">
        <w:t>для техн</w:t>
      </w:r>
      <w:r w:rsidR="005C4AE9" w:rsidRPr="005C4AE9">
        <w:t xml:space="preserve">. </w:t>
      </w:r>
      <w:r w:rsidRPr="005C4AE9">
        <w:t>Вузов</w:t>
      </w:r>
      <w:r w:rsidR="005C4AE9" w:rsidRPr="005C4AE9">
        <w:t xml:space="preserve">. </w:t>
      </w:r>
    </w:p>
    <w:p w:rsidR="00425CD7" w:rsidRPr="005C4AE9" w:rsidRDefault="00425CD7" w:rsidP="00823E68">
      <w:pPr>
        <w:ind w:firstLine="0"/>
      </w:pPr>
      <w:r w:rsidRPr="005C4AE9">
        <w:t>3</w:t>
      </w:r>
      <w:r w:rsidR="005C4AE9" w:rsidRPr="005C4AE9">
        <w:t xml:space="preserve">. </w:t>
      </w:r>
      <w:r w:rsidRPr="005C4AE9">
        <w:t>Угрюмов Е</w:t>
      </w:r>
      <w:r w:rsidR="005C4AE9">
        <w:t xml:space="preserve">.П. </w:t>
      </w:r>
      <w:r w:rsidRPr="005C4AE9">
        <w:t>Цифровая схемотехника</w:t>
      </w:r>
      <w:r w:rsidR="005C4AE9" w:rsidRPr="005C4AE9">
        <w:t xml:space="preserve">. </w:t>
      </w:r>
      <w:r w:rsidRPr="005C4AE9">
        <w:t>– СПб</w:t>
      </w:r>
      <w:r w:rsidR="005C4AE9" w:rsidRPr="005C4AE9">
        <w:t xml:space="preserve">.: </w:t>
      </w:r>
      <w:r w:rsidRPr="005C4AE9">
        <w:t>БХВ-Петербург, 2002</w:t>
      </w:r>
      <w:r w:rsidR="005C4AE9" w:rsidRPr="005C4AE9">
        <w:t xml:space="preserve">. - </w:t>
      </w:r>
      <w:r w:rsidRPr="005C4AE9">
        <w:t>528с</w:t>
      </w:r>
      <w:r w:rsidR="005C4AE9" w:rsidRPr="005C4AE9">
        <w:t xml:space="preserve">.: </w:t>
      </w:r>
      <w:r w:rsidRPr="005C4AE9">
        <w:t>ил</w:t>
      </w:r>
      <w:r w:rsidR="005C4AE9" w:rsidRPr="005C4AE9">
        <w:t xml:space="preserve">. </w:t>
      </w:r>
    </w:p>
    <w:p w:rsidR="005C4AE9" w:rsidRPr="005C4AE9" w:rsidRDefault="00425CD7" w:rsidP="00823E68">
      <w:pPr>
        <w:ind w:firstLine="0"/>
      </w:pPr>
      <w:r w:rsidRPr="005C4AE9">
        <w:t>4</w:t>
      </w:r>
      <w:r w:rsidR="005C4AE9" w:rsidRPr="005C4AE9">
        <w:t xml:space="preserve">. </w:t>
      </w:r>
      <w:r w:rsidRPr="005C4AE9">
        <w:t>Петухов</w:t>
      </w:r>
      <w:r w:rsidR="005C4AE9" w:rsidRPr="005C4AE9">
        <w:t xml:space="preserve">. </w:t>
      </w:r>
      <w:r w:rsidRPr="005C4AE9">
        <w:t>Транзисторы и их зарубежные аналоги</w:t>
      </w:r>
      <w:r w:rsidR="005C4AE9" w:rsidRPr="005C4AE9">
        <w:t xml:space="preserve">. </w:t>
      </w:r>
      <w:r w:rsidRPr="005C4AE9">
        <w:t>– М</w:t>
      </w:r>
      <w:r w:rsidR="005C4AE9" w:rsidRPr="005C4AE9">
        <w:t xml:space="preserve">.: </w:t>
      </w:r>
      <w:r w:rsidRPr="005C4AE9">
        <w:t>РадиоСофт, 2004</w:t>
      </w:r>
      <w:r w:rsidR="005C4AE9" w:rsidRPr="005C4AE9">
        <w:t xml:space="preserve">. </w:t>
      </w:r>
      <w:r w:rsidRPr="005C4AE9">
        <w:t>– 544с</w:t>
      </w:r>
      <w:r w:rsidR="005C4AE9" w:rsidRPr="005C4AE9">
        <w:t xml:space="preserve">. </w:t>
      </w:r>
    </w:p>
    <w:p w:rsidR="005C4AE9" w:rsidRDefault="00425CD7" w:rsidP="00823E68">
      <w:pPr>
        <w:ind w:firstLine="0"/>
      </w:pPr>
      <w:r w:rsidRPr="005C4AE9">
        <w:t>5</w:t>
      </w:r>
      <w:r w:rsidR="005C4AE9" w:rsidRPr="005C4AE9">
        <w:t xml:space="preserve">. </w:t>
      </w:r>
      <w:r w:rsidRPr="005C4AE9">
        <w:t>Радио № 3, 2005 год</w:t>
      </w:r>
      <w:r w:rsidR="005C4AE9" w:rsidRPr="005C4AE9">
        <w:t xml:space="preserve">. </w:t>
      </w:r>
    </w:p>
    <w:p w:rsidR="00425CD7" w:rsidRPr="005C4AE9" w:rsidRDefault="00425CD7" w:rsidP="005C4AE9">
      <w:bookmarkStart w:id="0" w:name="_GoBack"/>
      <w:bookmarkEnd w:id="0"/>
    </w:p>
    <w:sectPr w:rsidR="00425CD7" w:rsidRPr="005C4AE9" w:rsidSect="005C4AE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30" w:rsidRDefault="00056A30">
      <w:r>
        <w:separator/>
      </w:r>
    </w:p>
  </w:endnote>
  <w:endnote w:type="continuationSeparator" w:id="0">
    <w:p w:rsidR="00056A30" w:rsidRDefault="0005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FA" w:rsidRDefault="009512F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FA" w:rsidRDefault="009512F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30" w:rsidRDefault="00056A30">
      <w:r>
        <w:separator/>
      </w:r>
    </w:p>
  </w:footnote>
  <w:footnote w:type="continuationSeparator" w:id="0">
    <w:p w:rsidR="00056A30" w:rsidRDefault="0005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FA" w:rsidRDefault="00794A63" w:rsidP="005C4AE9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512FA" w:rsidRDefault="009512FA" w:rsidP="00425CD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FA" w:rsidRDefault="00951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24505D"/>
    <w:multiLevelType w:val="hybridMultilevel"/>
    <w:tmpl w:val="2512AF2E"/>
    <w:lvl w:ilvl="0" w:tplc="2C447236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CD7"/>
    <w:rsid w:val="00056A30"/>
    <w:rsid w:val="00195CED"/>
    <w:rsid w:val="00340FBA"/>
    <w:rsid w:val="003E697F"/>
    <w:rsid w:val="00425CD7"/>
    <w:rsid w:val="005C4AE9"/>
    <w:rsid w:val="00794A63"/>
    <w:rsid w:val="00823E68"/>
    <w:rsid w:val="009512FA"/>
    <w:rsid w:val="00C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F9E87A7F-FE8C-4A4B-A357-ADF8276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5C4A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5C4AE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5C4AE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5C4AE9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5C4AE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5C4AE9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5C4AE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5C4AE9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5C4AE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5C4AE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8">
    <w:name w:val="footnote reference"/>
    <w:uiPriority w:val="99"/>
    <w:semiHidden/>
    <w:rsid w:val="005C4AE9"/>
    <w:rPr>
      <w:sz w:val="28"/>
      <w:szCs w:val="28"/>
      <w:vertAlign w:val="superscript"/>
    </w:rPr>
  </w:style>
  <w:style w:type="character" w:styleId="a9">
    <w:name w:val="page number"/>
    <w:uiPriority w:val="99"/>
    <w:rsid w:val="005C4AE9"/>
  </w:style>
  <w:style w:type="table" w:styleId="aa">
    <w:name w:val="Table Grid"/>
    <w:basedOn w:val="a3"/>
    <w:uiPriority w:val="99"/>
    <w:rsid w:val="00425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b"/>
    <w:uiPriority w:val="99"/>
    <w:rsid w:val="005C4AE9"/>
  </w:style>
  <w:style w:type="character" w:customStyle="1" w:styleId="ab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C4A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C4AE9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5C4A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1"/>
    <w:link w:val="11"/>
    <w:uiPriority w:val="99"/>
    <w:rsid w:val="005C4AE9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5C4AE9"/>
    <w:rPr>
      <w:sz w:val="28"/>
      <w:szCs w:val="28"/>
      <w:lang w:val="ru-RU" w:eastAsia="ru-RU"/>
    </w:rPr>
  </w:style>
  <w:style w:type="paragraph" w:styleId="af0">
    <w:name w:val="footer"/>
    <w:basedOn w:val="a1"/>
    <w:link w:val="12"/>
    <w:uiPriority w:val="99"/>
    <w:semiHidden/>
    <w:rsid w:val="005C4AE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C4AE9"/>
    <w:rPr>
      <w:noProof/>
      <w:kern w:val="16"/>
      <w:sz w:val="28"/>
      <w:szCs w:val="28"/>
      <w:lang w:val="ru-RU" w:eastAsia="ru-RU"/>
    </w:rPr>
  </w:style>
  <w:style w:type="paragraph" w:styleId="af2">
    <w:name w:val="Normal (Web)"/>
    <w:basedOn w:val="a1"/>
    <w:uiPriority w:val="99"/>
    <w:rsid w:val="005C4AE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1"/>
    <w:next w:val="a1"/>
    <w:autoRedefine/>
    <w:uiPriority w:val="99"/>
    <w:semiHidden/>
    <w:rsid w:val="005C4AE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5C4AE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5C4AE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5C4AE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5C4AE9"/>
    <w:pPr>
      <w:ind w:left="958"/>
    </w:pPr>
  </w:style>
  <w:style w:type="paragraph" w:customStyle="1" w:styleId="a">
    <w:name w:val="список ненумерованный"/>
    <w:autoRedefine/>
    <w:uiPriority w:val="99"/>
    <w:rsid w:val="005C4AE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5C4AE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uiPriority w:val="99"/>
    <w:rsid w:val="005C4AE9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5C4AE9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5C4AE9"/>
    <w:pPr>
      <w:ind w:left="709" w:firstLine="0"/>
    </w:pPr>
  </w:style>
  <w:style w:type="paragraph" w:customStyle="1" w:styleId="af3">
    <w:name w:val="схема"/>
    <w:uiPriority w:val="99"/>
    <w:rsid w:val="005C4AE9"/>
    <w:pPr>
      <w:jc w:val="center"/>
    </w:pPr>
    <w:rPr>
      <w:noProof/>
      <w:sz w:val="24"/>
      <w:szCs w:val="24"/>
    </w:rPr>
  </w:style>
  <w:style w:type="paragraph" w:customStyle="1" w:styleId="af4">
    <w:name w:val="ТАБЛИЦА"/>
    <w:uiPriority w:val="99"/>
    <w:rsid w:val="005C4AE9"/>
    <w:pPr>
      <w:jc w:val="center"/>
    </w:pPr>
  </w:style>
  <w:style w:type="paragraph" w:styleId="af5">
    <w:name w:val="footnote text"/>
    <w:basedOn w:val="a1"/>
    <w:link w:val="af6"/>
    <w:uiPriority w:val="99"/>
    <w:semiHidden/>
    <w:rsid w:val="005C4AE9"/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5C4AE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Игарёк</dc:creator>
  <cp:keywords/>
  <dc:description/>
  <cp:lastModifiedBy>admin</cp:lastModifiedBy>
  <cp:revision>2</cp:revision>
  <dcterms:created xsi:type="dcterms:W3CDTF">2014-03-09T16:01:00Z</dcterms:created>
  <dcterms:modified xsi:type="dcterms:W3CDTF">2014-03-09T16:01:00Z</dcterms:modified>
</cp:coreProperties>
</file>