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02" w:rsidRPr="00EE28A4" w:rsidRDefault="00B15002" w:rsidP="00EE28A4">
      <w:pPr>
        <w:pStyle w:val="aff"/>
      </w:pPr>
      <w:r w:rsidRPr="00EE28A4">
        <w:t>Министерство</w:t>
      </w:r>
      <w:r w:rsidR="00EE28A4" w:rsidRPr="00EE28A4">
        <w:t xml:space="preserve"> </w:t>
      </w:r>
      <w:r w:rsidRPr="00EE28A4">
        <w:t>общего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профессионального</w:t>
      </w:r>
      <w:r w:rsidR="00EE28A4" w:rsidRPr="00EE28A4">
        <w:t xml:space="preserve"> </w:t>
      </w:r>
      <w:r w:rsidRPr="00EE28A4">
        <w:t>образования</w:t>
      </w:r>
    </w:p>
    <w:p w:rsidR="00EE28A4" w:rsidRPr="00EE28A4" w:rsidRDefault="00B15002" w:rsidP="00EE28A4">
      <w:pPr>
        <w:pStyle w:val="aff"/>
      </w:pPr>
      <w:r w:rsidRPr="00EE28A4">
        <w:t>Российской</w:t>
      </w:r>
      <w:r w:rsidR="00EE28A4" w:rsidRPr="00EE28A4">
        <w:t xml:space="preserve"> </w:t>
      </w:r>
      <w:r w:rsidRPr="00EE28A4">
        <w:t>Федерации</w:t>
      </w:r>
    </w:p>
    <w:p w:rsidR="00EE28A4" w:rsidRPr="00EE28A4" w:rsidRDefault="00B15002" w:rsidP="00EE28A4">
      <w:pPr>
        <w:pStyle w:val="aff"/>
      </w:pPr>
      <w:bookmarkStart w:id="0" w:name="_Toc480914454"/>
      <w:r w:rsidRPr="00EE28A4">
        <w:t>РЯЗАНСКАЯ</w:t>
      </w:r>
      <w:r w:rsidR="00EE28A4" w:rsidRPr="00EE28A4">
        <w:t xml:space="preserve"> </w:t>
      </w:r>
      <w:r w:rsidRPr="00EE28A4">
        <w:t>ГОСУДАРСТВЕННАЯ</w:t>
      </w:r>
      <w:r w:rsidR="00EE28A4" w:rsidRPr="00EE28A4">
        <w:t xml:space="preserve"> </w:t>
      </w:r>
      <w:r w:rsidRPr="00EE28A4">
        <w:t>РАДИОТЕХНИЧЕСКАЯ</w:t>
      </w:r>
      <w:r w:rsidR="00EE28A4" w:rsidRPr="00EE28A4">
        <w:t xml:space="preserve"> </w:t>
      </w:r>
      <w:r w:rsidRPr="00EE28A4">
        <w:t>АКАДЕМИЯ</w:t>
      </w:r>
      <w:bookmarkEnd w:id="0"/>
    </w:p>
    <w:p w:rsidR="00EE28A4" w:rsidRDefault="00B15002" w:rsidP="00EE28A4">
      <w:pPr>
        <w:pStyle w:val="aff"/>
        <w:rPr>
          <w:smallCaps/>
        </w:rPr>
      </w:pPr>
      <w:bookmarkStart w:id="1" w:name="_Toc480914455"/>
      <w:r w:rsidRPr="00EE28A4">
        <w:t>КАФЕДРА</w:t>
      </w:r>
      <w:r w:rsidR="00EE28A4" w:rsidRPr="00EE28A4">
        <w:t xml:space="preserve"> </w:t>
      </w:r>
      <w:r w:rsidRPr="00EE28A4">
        <w:t>РАДИОТЕХНИЧЕСКИХ</w:t>
      </w:r>
      <w:r w:rsidR="00EE28A4" w:rsidRPr="00EE28A4">
        <w:t xml:space="preserve"> </w:t>
      </w:r>
      <w:r w:rsidRPr="00EE28A4">
        <w:t>УСТРОЙСТВ</w:t>
      </w:r>
      <w:bookmarkEnd w:id="1"/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B15002" w:rsidRPr="00EE28A4" w:rsidRDefault="00B15002" w:rsidP="00EE28A4">
      <w:pPr>
        <w:pStyle w:val="aff"/>
      </w:pPr>
      <w:r w:rsidRPr="00EE28A4">
        <w:t>Пояснительная</w:t>
      </w:r>
      <w:r w:rsidR="00EE28A4" w:rsidRPr="00EE28A4">
        <w:t xml:space="preserve"> </w:t>
      </w:r>
      <w:r w:rsidRPr="00EE28A4">
        <w:t>записка</w:t>
      </w:r>
    </w:p>
    <w:p w:rsidR="00EE28A4" w:rsidRPr="00EE28A4" w:rsidRDefault="00B15002" w:rsidP="00EE28A4">
      <w:pPr>
        <w:pStyle w:val="aff"/>
      </w:pPr>
      <w:r w:rsidRPr="00EE28A4">
        <w:t>к</w:t>
      </w:r>
      <w:r w:rsidR="00EE28A4" w:rsidRPr="00EE28A4">
        <w:t xml:space="preserve"> </w:t>
      </w:r>
      <w:r w:rsidRPr="00EE28A4">
        <w:t>курсовой</w:t>
      </w:r>
      <w:r w:rsidR="00EE28A4" w:rsidRPr="00EE28A4">
        <w:t xml:space="preserve"> </w:t>
      </w:r>
      <w:r w:rsidRPr="00EE28A4">
        <w:t>работе</w:t>
      </w:r>
    </w:p>
    <w:p w:rsidR="00EE28A4" w:rsidRPr="00EE28A4" w:rsidRDefault="00B15002" w:rsidP="00EE28A4">
      <w:pPr>
        <w:pStyle w:val="aff"/>
      </w:pPr>
      <w:r w:rsidRPr="00EE28A4">
        <w:t>по</w:t>
      </w:r>
      <w:r w:rsidR="00EE28A4" w:rsidRPr="00EE28A4">
        <w:t xml:space="preserve"> </w:t>
      </w:r>
      <w:r w:rsidRPr="00EE28A4">
        <w:t>теме</w:t>
      </w:r>
      <w:r w:rsidR="00EE28A4" w:rsidRPr="00EE28A4">
        <w:t>:</w:t>
      </w:r>
    </w:p>
    <w:p w:rsidR="00EE28A4" w:rsidRDefault="00EE28A4" w:rsidP="00EE28A4">
      <w:pPr>
        <w:pStyle w:val="aff"/>
      </w:pPr>
      <w:r>
        <w:t>"</w:t>
      </w:r>
      <w:r w:rsidR="00B15002" w:rsidRPr="00EE28A4">
        <w:t>Приёмник</w:t>
      </w:r>
      <w:r w:rsidRPr="00EE28A4">
        <w:t xml:space="preserve"> </w:t>
      </w:r>
      <w:r w:rsidR="00B15002" w:rsidRPr="00EE28A4">
        <w:t>радиовещательный</w:t>
      </w:r>
      <w:r w:rsidRPr="00EE28A4">
        <w:t xml:space="preserve"> </w:t>
      </w:r>
      <w:r w:rsidR="00B15002" w:rsidRPr="00EE28A4">
        <w:t>переносной</w:t>
      </w:r>
      <w:r>
        <w:t>"</w:t>
      </w: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Pr="00EE28A4" w:rsidRDefault="00B15002" w:rsidP="00EE28A4">
      <w:pPr>
        <w:pStyle w:val="aff"/>
        <w:jc w:val="left"/>
        <w:rPr>
          <w:i/>
        </w:rPr>
      </w:pPr>
      <w:r w:rsidRPr="00EE28A4">
        <w:t>Выполнил</w:t>
      </w:r>
      <w:r w:rsidR="00EE28A4" w:rsidRPr="00EE28A4">
        <w:t xml:space="preserve">: </w:t>
      </w:r>
      <w:r w:rsidRPr="00EE28A4">
        <w:rPr>
          <w:i/>
        </w:rPr>
        <w:t>студент</w:t>
      </w:r>
      <w:r w:rsidR="00EE28A4" w:rsidRPr="00EE28A4">
        <w:rPr>
          <w:i/>
        </w:rPr>
        <w:t xml:space="preserve"> </w:t>
      </w:r>
      <w:r w:rsidRPr="00EE28A4">
        <w:rPr>
          <w:i/>
        </w:rPr>
        <w:t>группы</w:t>
      </w:r>
      <w:r w:rsidR="00EE28A4" w:rsidRPr="00EE28A4">
        <w:rPr>
          <w:i/>
        </w:rPr>
        <w:t xml:space="preserve"> </w:t>
      </w:r>
      <w:r w:rsidRPr="00EE28A4">
        <w:rPr>
          <w:i/>
        </w:rPr>
        <w:t>615</w:t>
      </w:r>
    </w:p>
    <w:p w:rsidR="00EE28A4" w:rsidRPr="00EE28A4" w:rsidRDefault="00B15002" w:rsidP="00EE28A4">
      <w:pPr>
        <w:pStyle w:val="aff"/>
        <w:jc w:val="left"/>
        <w:rPr>
          <w:i/>
        </w:rPr>
      </w:pPr>
      <w:r w:rsidRPr="00EE28A4">
        <w:rPr>
          <w:i/>
        </w:rPr>
        <w:t>Лоцманов</w:t>
      </w:r>
      <w:r w:rsidR="00EE28A4" w:rsidRPr="00EE28A4">
        <w:rPr>
          <w:i/>
        </w:rPr>
        <w:t xml:space="preserve"> </w:t>
      </w:r>
      <w:r w:rsidRPr="00EE28A4">
        <w:rPr>
          <w:i/>
        </w:rPr>
        <w:t>А</w:t>
      </w:r>
      <w:r w:rsidR="00B36DAD">
        <w:rPr>
          <w:i/>
        </w:rPr>
        <w:t>.</w:t>
      </w:r>
      <w:r w:rsidRPr="00EE28A4">
        <w:rPr>
          <w:i/>
        </w:rPr>
        <w:t>А</w:t>
      </w:r>
      <w:r w:rsidR="00EE28A4" w:rsidRPr="00EE28A4">
        <w:rPr>
          <w:i/>
        </w:rPr>
        <w:t>.</w:t>
      </w:r>
    </w:p>
    <w:p w:rsidR="00EE28A4" w:rsidRDefault="00B15002" w:rsidP="00EE28A4">
      <w:pPr>
        <w:pStyle w:val="aff"/>
        <w:jc w:val="left"/>
        <w:rPr>
          <w:i/>
        </w:rPr>
      </w:pPr>
      <w:r w:rsidRPr="00EE28A4">
        <w:t>Проверил</w:t>
      </w:r>
      <w:r w:rsidR="00EE28A4" w:rsidRPr="00EE28A4">
        <w:t xml:space="preserve">: </w:t>
      </w:r>
      <w:r w:rsidRPr="00EE28A4">
        <w:rPr>
          <w:i/>
        </w:rPr>
        <w:t>Салтыков</w:t>
      </w:r>
      <w:r w:rsidR="00EE28A4" w:rsidRPr="00EE28A4">
        <w:rPr>
          <w:i/>
        </w:rPr>
        <w:t xml:space="preserve"> </w:t>
      </w:r>
      <w:r w:rsidRPr="00EE28A4">
        <w:rPr>
          <w:i/>
        </w:rPr>
        <w:t>Е</w:t>
      </w:r>
      <w:r w:rsidR="00B36DAD">
        <w:rPr>
          <w:i/>
        </w:rPr>
        <w:t>.</w:t>
      </w:r>
      <w:r w:rsidRPr="00EE28A4">
        <w:rPr>
          <w:i/>
        </w:rPr>
        <w:t>Н</w:t>
      </w:r>
      <w:r w:rsidR="00EE28A4" w:rsidRPr="00EE28A4">
        <w:rPr>
          <w:i/>
        </w:rPr>
        <w:t>.</w:t>
      </w: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EE28A4" w:rsidRDefault="00EE28A4" w:rsidP="00EE28A4">
      <w:pPr>
        <w:pStyle w:val="aff"/>
      </w:pPr>
    </w:p>
    <w:p w:rsidR="00B15002" w:rsidRPr="00EE28A4" w:rsidRDefault="00B15002" w:rsidP="00EE28A4">
      <w:pPr>
        <w:pStyle w:val="aff"/>
      </w:pPr>
      <w:r w:rsidRPr="00EE28A4">
        <w:t>Рязань</w:t>
      </w:r>
      <w:r w:rsidR="00EE28A4" w:rsidRPr="00EE28A4">
        <w:t xml:space="preserve"> </w:t>
      </w:r>
      <w:r w:rsidRPr="00EE28A4">
        <w:t>2000</w:t>
      </w:r>
    </w:p>
    <w:p w:rsidR="00EE28A4" w:rsidRDefault="00EE28A4" w:rsidP="00EE28A4">
      <w:pPr>
        <w:pStyle w:val="af8"/>
      </w:pPr>
      <w:r>
        <w:br w:type="page"/>
      </w:r>
      <w:r w:rsidR="00B15002" w:rsidRPr="00EE28A4">
        <w:t>Содержание</w:t>
      </w:r>
    </w:p>
    <w:p w:rsidR="00EE28A4" w:rsidRPr="00EE28A4" w:rsidRDefault="00EE28A4" w:rsidP="00EE28A4">
      <w:pPr>
        <w:pStyle w:val="af8"/>
      </w:pP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bookmarkStart w:id="2" w:name="_Toc481247920"/>
      <w:r w:rsidRPr="00B75250">
        <w:rPr>
          <w:rStyle w:val="af0"/>
          <w:noProof/>
        </w:rPr>
        <w:t>Введение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1. Структурная схема приёмника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2. Проектирование структурной схемы линейного тракта приёмника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2.1 Расчёт необходимой полосы пропускания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2.2 Распределение усиления по каскадам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2.3 Проверка возможности осуществления регулировок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2.4 Расчёт допустимого и реального коэффициента шума и чувствительности ПРМ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3. Расчёт входной цепи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4. Расчёт УРЧ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5. Расчёт преобразователя частоты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6. Микросхемная реализация ПРМ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Заключение</w:t>
      </w:r>
    </w:p>
    <w:p w:rsidR="00036954" w:rsidRDefault="00036954" w:rsidP="00036954">
      <w:pPr>
        <w:pStyle w:val="11"/>
        <w:rPr>
          <w:noProof/>
          <w:color w:val="auto"/>
          <w:sz w:val="24"/>
          <w:szCs w:val="24"/>
          <w:lang w:eastAsia="ru-RU"/>
        </w:rPr>
      </w:pPr>
      <w:r w:rsidRPr="00B75250">
        <w:rPr>
          <w:rStyle w:val="af0"/>
          <w:noProof/>
        </w:rPr>
        <w:t>Список литературы</w:t>
      </w:r>
    </w:p>
    <w:p w:rsidR="00EE28A4" w:rsidRDefault="00EE28A4" w:rsidP="00EE28A4">
      <w:pPr>
        <w:pStyle w:val="1"/>
      </w:pPr>
      <w:r>
        <w:br w:type="page"/>
      </w:r>
      <w:bookmarkStart w:id="3" w:name="_Toc287277152"/>
      <w:r w:rsidR="00B15002" w:rsidRPr="00EE28A4">
        <w:t>Введение</w:t>
      </w:r>
      <w:bookmarkEnd w:id="2"/>
      <w:bookmarkEnd w:id="3"/>
    </w:p>
    <w:p w:rsidR="00EE28A4" w:rsidRPr="00EE28A4" w:rsidRDefault="00EE28A4" w:rsidP="00EE28A4">
      <w:pPr>
        <w:rPr>
          <w:lang w:eastAsia="en-US"/>
        </w:rPr>
      </w:pPr>
    </w:p>
    <w:p w:rsidR="00EE28A4" w:rsidRPr="00EE28A4" w:rsidRDefault="00B15002" w:rsidP="00EE28A4">
      <w:pPr>
        <w:tabs>
          <w:tab w:val="left" w:pos="726"/>
        </w:tabs>
      </w:pPr>
      <w:r w:rsidRPr="00EE28A4">
        <w:t>Бытовые</w:t>
      </w:r>
      <w:r w:rsidR="00EE28A4" w:rsidRPr="00EE28A4">
        <w:t xml:space="preserve"> </w:t>
      </w:r>
      <w:r w:rsidRPr="00EE28A4">
        <w:t>радиовещательные</w:t>
      </w:r>
      <w:r w:rsidR="00EE28A4" w:rsidRPr="00EE28A4">
        <w:t xml:space="preserve"> </w:t>
      </w:r>
      <w:r w:rsidRPr="00EE28A4">
        <w:t>приёмники</w:t>
      </w:r>
      <w:r w:rsidR="00EE28A4">
        <w:t xml:space="preserve"> (</w:t>
      </w:r>
      <w:r w:rsidRPr="00EE28A4">
        <w:t>в</w:t>
      </w:r>
      <w:r w:rsidR="00EE28A4" w:rsidRPr="00EE28A4">
        <w:t xml:space="preserve"> </w:t>
      </w:r>
      <w:r w:rsidRPr="00EE28A4">
        <w:t>дальнейшем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) </w:t>
      </w:r>
      <w:r w:rsidRPr="00EE28A4">
        <w:t>предназначены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приёма</w:t>
      </w:r>
      <w:r w:rsidR="00EE28A4" w:rsidRPr="00EE28A4">
        <w:t xml:space="preserve"> </w:t>
      </w:r>
      <w:r w:rsidRPr="00EE28A4">
        <w:t>программ</w:t>
      </w:r>
      <w:r w:rsidR="00EE28A4" w:rsidRPr="00EE28A4">
        <w:t xml:space="preserve"> </w:t>
      </w:r>
      <w:r w:rsidRPr="00EE28A4">
        <w:t>звукового</w:t>
      </w:r>
      <w:r w:rsidR="00EE28A4" w:rsidRPr="00EE28A4">
        <w:t xml:space="preserve"> </w:t>
      </w:r>
      <w:r w:rsidRPr="00EE28A4">
        <w:t>радиовещания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диапазонах</w:t>
      </w:r>
      <w:r w:rsidR="00EE28A4" w:rsidRPr="00EE28A4">
        <w:t xml:space="preserve"> </w:t>
      </w:r>
      <w:r w:rsidRPr="00EE28A4">
        <w:t>длинных</w:t>
      </w:r>
      <w:r w:rsidR="00EE28A4">
        <w:t xml:space="preserve"> (</w:t>
      </w:r>
      <w:r w:rsidRPr="00EE28A4">
        <w:t>148</w:t>
      </w:r>
      <w:r w:rsidR="00EE28A4" w:rsidRPr="00EE28A4">
        <w:t xml:space="preserve"> </w:t>
      </w:r>
      <w:r w:rsidRPr="00EE28A4">
        <w:t>…</w:t>
      </w:r>
      <w:r w:rsidR="00EE28A4" w:rsidRPr="00EE28A4">
        <w:t xml:space="preserve"> </w:t>
      </w:r>
      <w:r w:rsidRPr="00EE28A4">
        <w:t>285</w:t>
      </w:r>
      <w:r w:rsidRPr="00EE28A4">
        <w:rPr>
          <w:i/>
        </w:rPr>
        <w:t>кГц</w:t>
      </w:r>
      <w:r w:rsidR="00EE28A4" w:rsidRPr="00EE28A4">
        <w:t xml:space="preserve">), </w:t>
      </w:r>
      <w:r w:rsidRPr="00EE28A4">
        <w:t>средних</w:t>
      </w:r>
      <w:r w:rsidR="00EE28A4">
        <w:t xml:space="preserve"> (</w:t>
      </w:r>
      <w:r w:rsidRPr="00EE28A4">
        <w:t>525</w:t>
      </w:r>
      <w:r w:rsidR="00EE28A4" w:rsidRPr="00EE28A4">
        <w:t xml:space="preserve"> </w:t>
      </w:r>
      <w:r w:rsidRPr="00EE28A4">
        <w:t>…</w:t>
      </w:r>
      <w:r w:rsidR="00EE28A4" w:rsidRPr="00EE28A4">
        <w:t xml:space="preserve"> </w:t>
      </w:r>
      <w:r w:rsidRPr="00EE28A4">
        <w:t>1607</w:t>
      </w:r>
      <w:r w:rsidRPr="00EE28A4">
        <w:rPr>
          <w:i/>
        </w:rPr>
        <w:t>кГц</w:t>
      </w:r>
      <w:r w:rsidR="00EE28A4" w:rsidRPr="00EE28A4">
        <w:t xml:space="preserve">), </w:t>
      </w:r>
      <w:r w:rsidRPr="00EE28A4">
        <w:t>коротких</w:t>
      </w:r>
      <w:r w:rsidR="00EE28A4">
        <w:t xml:space="preserve"> (</w:t>
      </w:r>
      <w:r w:rsidRPr="00EE28A4">
        <w:t>3,95</w:t>
      </w:r>
      <w:r w:rsidR="00EE28A4" w:rsidRPr="00EE28A4">
        <w:t xml:space="preserve"> </w:t>
      </w:r>
      <w:r w:rsidRPr="00EE28A4">
        <w:t>…</w:t>
      </w:r>
      <w:r w:rsidR="00EE28A4" w:rsidRPr="00EE28A4">
        <w:t xml:space="preserve"> </w:t>
      </w:r>
      <w:r w:rsidRPr="00EE28A4">
        <w:t>12,1</w:t>
      </w:r>
      <w:r w:rsidRPr="00EE28A4">
        <w:rPr>
          <w:i/>
        </w:rPr>
        <w:t>МГц</w:t>
      </w:r>
      <w:r w:rsidR="00EE28A4" w:rsidRPr="00EE28A4">
        <w:t xml:space="preserve">) </w:t>
      </w:r>
      <w:r w:rsidRPr="00EE28A4">
        <w:t>волн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амплитудной</w:t>
      </w:r>
      <w:r w:rsidR="00EE28A4" w:rsidRPr="00EE28A4">
        <w:t xml:space="preserve"> </w:t>
      </w:r>
      <w:r w:rsidRPr="00EE28A4">
        <w:t>модуляцией</w:t>
      </w:r>
      <w:r w:rsidR="00EE28A4">
        <w:t xml:space="preserve"> (</w:t>
      </w:r>
      <w:r w:rsidRPr="00EE28A4">
        <w:t>АМ</w:t>
      </w:r>
      <w:r w:rsidR="00EE28A4" w:rsidRPr="00EE28A4">
        <w:t xml:space="preserve">) </w:t>
      </w:r>
      <w:r w:rsidRPr="00EE28A4">
        <w:t>и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диапазоне</w:t>
      </w:r>
      <w:r w:rsidR="00EE28A4" w:rsidRPr="00EE28A4">
        <w:t xml:space="preserve"> </w:t>
      </w:r>
      <w:r w:rsidRPr="00EE28A4">
        <w:t>ультракоротких</w:t>
      </w:r>
      <w:r w:rsidR="00EE28A4" w:rsidRPr="00EE28A4">
        <w:t xml:space="preserve"> </w:t>
      </w:r>
      <w:r w:rsidRPr="00EE28A4">
        <w:t>волн</w:t>
      </w:r>
      <w:r w:rsidR="00EE28A4">
        <w:t xml:space="preserve"> (</w:t>
      </w:r>
      <w:r w:rsidRPr="00EE28A4">
        <w:t>65,8</w:t>
      </w:r>
      <w:r w:rsidR="00EE28A4" w:rsidRPr="00EE28A4">
        <w:t xml:space="preserve"> </w:t>
      </w:r>
      <w:r w:rsidRPr="00EE28A4">
        <w:t>…</w:t>
      </w:r>
      <w:r w:rsidR="00EE28A4" w:rsidRPr="00EE28A4">
        <w:t xml:space="preserve"> </w:t>
      </w:r>
      <w:r w:rsidRPr="00EE28A4">
        <w:t>74</w:t>
      </w:r>
      <w:r w:rsidR="00EE28A4" w:rsidRPr="00EE28A4">
        <w:t xml:space="preserve">; </w:t>
      </w:r>
      <w:r w:rsidRPr="00EE28A4">
        <w:t>100</w:t>
      </w:r>
      <w:r w:rsidR="00EE28A4" w:rsidRPr="00EE28A4">
        <w:t xml:space="preserve"> </w:t>
      </w:r>
      <w:r w:rsidRPr="00EE28A4">
        <w:t>…</w:t>
      </w:r>
      <w:r w:rsidR="00EE28A4" w:rsidRPr="00EE28A4">
        <w:t xml:space="preserve"> </w:t>
      </w:r>
      <w:r w:rsidRPr="00EE28A4">
        <w:t>108</w:t>
      </w:r>
      <w:r w:rsidRPr="00EE28A4">
        <w:rPr>
          <w:i/>
        </w:rPr>
        <w:t>МГц</w:t>
      </w:r>
      <w:r w:rsidR="00EE28A4" w:rsidRPr="00EE28A4">
        <w:t xml:space="preserve">) </w:t>
      </w:r>
      <w:r w:rsidRPr="00EE28A4">
        <w:t>с</w:t>
      </w:r>
      <w:r w:rsidR="00EE28A4" w:rsidRPr="00EE28A4">
        <w:t xml:space="preserve"> </w:t>
      </w:r>
      <w:r w:rsidRPr="00EE28A4">
        <w:t>частотной</w:t>
      </w:r>
      <w:r w:rsidR="00EE28A4" w:rsidRPr="00EE28A4">
        <w:t xml:space="preserve"> </w:t>
      </w:r>
      <w:r w:rsidRPr="00EE28A4">
        <w:t>модуляцией</w:t>
      </w:r>
      <w:r w:rsidR="00EE28A4">
        <w:t xml:space="preserve"> (</w:t>
      </w:r>
      <w:r w:rsidRPr="00EE28A4">
        <w:t>ЧМ</w:t>
      </w:r>
      <w:r w:rsidR="00EE28A4" w:rsidRPr="00EE28A4">
        <w:t xml:space="preserve">), </w:t>
      </w:r>
      <w:r w:rsidRPr="00EE28A4">
        <w:t>в</w:t>
      </w:r>
      <w:r w:rsidR="00EE28A4" w:rsidRPr="00EE28A4">
        <w:t xml:space="preserve"> </w:t>
      </w:r>
      <w:r w:rsidRPr="00EE28A4">
        <w:t>том</w:t>
      </w:r>
      <w:r w:rsidR="00EE28A4" w:rsidRPr="00EE28A4">
        <w:t xml:space="preserve"> </w:t>
      </w:r>
      <w:r w:rsidRPr="00EE28A4">
        <w:t>числе</w:t>
      </w:r>
      <w:r w:rsidR="00EE28A4" w:rsidRPr="00EE28A4">
        <w:t xml:space="preserve"> </w:t>
      </w:r>
      <w:r w:rsidRPr="00EE28A4">
        <w:t>приёма</w:t>
      </w:r>
      <w:r w:rsidR="00EE28A4" w:rsidRPr="00EE28A4">
        <w:t xml:space="preserve"> </w:t>
      </w:r>
      <w:r w:rsidRPr="00EE28A4">
        <w:t>стереофонических</w:t>
      </w:r>
      <w:r w:rsidR="00EE28A4" w:rsidRPr="00EE28A4">
        <w:t xml:space="preserve"> </w:t>
      </w:r>
      <w:r w:rsidRPr="00EE28A4">
        <w:t>передач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Технический</w:t>
      </w:r>
      <w:r w:rsidR="00EE28A4">
        <w:t xml:space="preserve"> (</w:t>
      </w:r>
      <w:r w:rsidRPr="00EE28A4">
        <w:t>инженерный</w:t>
      </w:r>
      <w:r w:rsidR="00EE28A4" w:rsidRPr="00EE28A4">
        <w:t xml:space="preserve">) </w:t>
      </w:r>
      <w:r w:rsidRPr="00EE28A4">
        <w:t>расчёт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выполняется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того,</w:t>
      </w:r>
      <w:r w:rsidR="00EE28A4" w:rsidRPr="00EE28A4">
        <w:t xml:space="preserve"> </w:t>
      </w:r>
      <w:r w:rsidRPr="00EE28A4">
        <w:t>чтобы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основе</w:t>
      </w:r>
      <w:r w:rsidR="00EE28A4" w:rsidRPr="00EE28A4">
        <w:t xml:space="preserve"> </w:t>
      </w:r>
      <w:r w:rsidRPr="00EE28A4">
        <w:t>требуемых</w:t>
      </w:r>
      <w:r w:rsidR="00EE28A4">
        <w:t xml:space="preserve"> (</w:t>
      </w:r>
      <w:r w:rsidRPr="00EE28A4">
        <w:t>заданных</w:t>
      </w:r>
      <w:r w:rsidR="00EE28A4" w:rsidRPr="00EE28A4">
        <w:t xml:space="preserve">) </w:t>
      </w:r>
      <w:r w:rsidRPr="00EE28A4">
        <w:t>характеристик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получить</w:t>
      </w:r>
      <w:r w:rsidR="00EE28A4" w:rsidRPr="00EE28A4">
        <w:t>:</w:t>
      </w:r>
    </w:p>
    <w:p w:rsidR="00EE28A4" w:rsidRPr="00EE28A4" w:rsidRDefault="00B15002" w:rsidP="00EE28A4">
      <w:pPr>
        <w:pStyle w:val="a6"/>
        <w:numPr>
          <w:ilvl w:val="0"/>
          <w:numId w:val="2"/>
        </w:numPr>
        <w:tabs>
          <w:tab w:val="clear" w:pos="1080"/>
          <w:tab w:val="left" w:pos="726"/>
        </w:tabs>
        <w:spacing w:before="0"/>
        <w:ind w:left="0" w:right="0" w:firstLine="709"/>
      </w:pPr>
      <w:r w:rsidRPr="00EE28A4">
        <w:t>обоснованный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наиболее</w:t>
      </w:r>
      <w:r w:rsidR="00EE28A4" w:rsidRPr="00EE28A4">
        <w:t xml:space="preserve"> </w:t>
      </w:r>
      <w:r w:rsidRPr="00EE28A4">
        <w:t>оптимальный</w:t>
      </w:r>
      <w:r w:rsidR="00EE28A4" w:rsidRPr="00EE28A4">
        <w:t xml:space="preserve"> </w:t>
      </w:r>
      <w:r w:rsidRPr="00EE28A4">
        <w:t>вариант</w:t>
      </w:r>
      <w:r w:rsidR="00EE28A4" w:rsidRPr="00EE28A4">
        <w:t xml:space="preserve"> </w:t>
      </w:r>
      <w:r w:rsidRPr="00EE28A4">
        <w:t>структурной</w:t>
      </w:r>
      <w:r w:rsidR="00EE28A4" w:rsidRPr="00EE28A4">
        <w:t xml:space="preserve"> </w:t>
      </w:r>
      <w:r w:rsidRPr="00EE28A4">
        <w:t>схемы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выбором</w:t>
      </w:r>
      <w:r w:rsidR="00EE28A4" w:rsidRPr="00EE28A4">
        <w:t xml:space="preserve"> </w:t>
      </w:r>
      <w:r w:rsidRPr="00EE28A4">
        <w:t>электронных</w:t>
      </w:r>
      <w:r w:rsidR="00EE28A4" w:rsidRPr="00EE28A4">
        <w:t xml:space="preserve"> </w:t>
      </w:r>
      <w:r w:rsidRPr="00EE28A4">
        <w:t>приборов,</w:t>
      </w:r>
      <w:r w:rsidR="00EE28A4" w:rsidRPr="00EE28A4">
        <w:t xml:space="preserve"> </w:t>
      </w:r>
      <w:r w:rsidRPr="00EE28A4">
        <w:t>схем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основных</w:t>
      </w:r>
      <w:r w:rsidR="00EE28A4" w:rsidRPr="00EE28A4">
        <w:t xml:space="preserve"> </w:t>
      </w:r>
      <w:r w:rsidRPr="00EE28A4">
        <w:t>характеристик</w:t>
      </w:r>
      <w:r w:rsidR="00EE28A4" w:rsidRPr="00EE28A4">
        <w:t xml:space="preserve"> </w:t>
      </w:r>
      <w:r w:rsidRPr="00EE28A4">
        <w:t>каждого</w:t>
      </w:r>
      <w:r w:rsidR="00EE28A4" w:rsidRPr="00EE28A4">
        <w:t xml:space="preserve"> </w:t>
      </w:r>
      <w:r w:rsidRPr="00EE28A4">
        <w:t>каскада</w:t>
      </w:r>
      <w:r w:rsidR="00EE28A4" w:rsidRPr="00EE28A4">
        <w:t>;</w:t>
      </w:r>
    </w:p>
    <w:p w:rsidR="00EE28A4" w:rsidRPr="00EE28A4" w:rsidRDefault="00B15002" w:rsidP="00EE28A4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EE28A4">
        <w:t>характеристики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параметры</w:t>
      </w:r>
      <w:r w:rsidR="00EE28A4" w:rsidRPr="00EE28A4">
        <w:t xml:space="preserve"> </w:t>
      </w:r>
      <w:r w:rsidRPr="00EE28A4">
        <w:t>всех</w:t>
      </w:r>
      <w:r w:rsidR="00EE28A4" w:rsidRPr="00EE28A4">
        <w:t xml:space="preserve"> </w:t>
      </w:r>
      <w:r w:rsidRPr="00EE28A4">
        <w:t>элементов</w:t>
      </w:r>
      <w:r w:rsidR="00EE28A4" w:rsidRPr="00EE28A4">
        <w:t xml:space="preserve"> </w:t>
      </w:r>
      <w:r w:rsidRPr="00EE28A4">
        <w:t>каждого</w:t>
      </w:r>
      <w:r w:rsidR="00EE28A4" w:rsidRPr="00EE28A4">
        <w:t xml:space="preserve"> </w:t>
      </w:r>
      <w:r w:rsidRPr="00EE28A4">
        <w:t>каскада</w:t>
      </w:r>
      <w:r w:rsidR="00EE28A4" w:rsidRPr="00EE28A4">
        <w:t xml:space="preserve"> </w:t>
      </w:r>
      <w:r w:rsidRPr="00EE28A4">
        <w:t>ПРМ,</w:t>
      </w:r>
      <w:r w:rsidR="00EE28A4" w:rsidRPr="00EE28A4">
        <w:t xml:space="preserve"> </w:t>
      </w:r>
      <w:r w:rsidRPr="00EE28A4">
        <w:t>включая</w:t>
      </w:r>
      <w:r w:rsidR="00EE28A4" w:rsidRPr="00EE28A4">
        <w:t xml:space="preserve"> </w:t>
      </w:r>
      <w:r w:rsidRPr="00EE28A4">
        <w:t>выбор</w:t>
      </w:r>
      <w:r w:rsidR="00EE28A4" w:rsidRPr="00EE28A4">
        <w:t xml:space="preserve"> </w:t>
      </w:r>
      <w:r w:rsidRPr="00EE28A4">
        <w:t>оптимального</w:t>
      </w:r>
      <w:r w:rsidR="00EE28A4" w:rsidRPr="00EE28A4">
        <w:t xml:space="preserve"> </w:t>
      </w:r>
      <w:r w:rsidRPr="00EE28A4">
        <w:t>режима</w:t>
      </w:r>
      <w:r w:rsidR="00EE28A4" w:rsidRPr="00EE28A4">
        <w:t xml:space="preserve"> </w:t>
      </w:r>
      <w:r w:rsidRPr="00EE28A4">
        <w:t>работы</w:t>
      </w:r>
      <w:r w:rsidR="00EE28A4" w:rsidRPr="00EE28A4">
        <w:t xml:space="preserve"> </w:t>
      </w:r>
      <w:r w:rsidRPr="00EE28A4">
        <w:t>электронного</w:t>
      </w:r>
      <w:r w:rsidR="00EE28A4" w:rsidRPr="00EE28A4">
        <w:t xml:space="preserve"> </w:t>
      </w:r>
      <w:r w:rsidRPr="00EE28A4">
        <w:t>прибора</w:t>
      </w:r>
      <w:r w:rsidR="00EE28A4" w:rsidRPr="00EE28A4">
        <w:t>;</w:t>
      </w:r>
    </w:p>
    <w:p w:rsidR="00EE28A4" w:rsidRPr="00EE28A4" w:rsidRDefault="00B15002" w:rsidP="00EE28A4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EE28A4">
        <w:t>принципиальную</w:t>
      </w:r>
      <w:r w:rsidR="00EE28A4" w:rsidRPr="00EE28A4">
        <w:t xml:space="preserve"> </w:t>
      </w:r>
      <w:r w:rsidRPr="00EE28A4">
        <w:t>схему</w:t>
      </w:r>
      <w:r w:rsidR="00EE28A4" w:rsidRPr="00EE28A4">
        <w:t xml:space="preserve"> </w:t>
      </w:r>
      <w:r w:rsidRPr="00EE28A4">
        <w:t>приёмника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спецификацию</w:t>
      </w:r>
      <w:r w:rsidR="00EE28A4" w:rsidRPr="00EE28A4">
        <w:t xml:space="preserve"> </w:t>
      </w:r>
      <w:r w:rsidRPr="00EE28A4">
        <w:t>к</w:t>
      </w:r>
      <w:r w:rsidR="00EE28A4" w:rsidRPr="00EE28A4">
        <w:t xml:space="preserve"> </w:t>
      </w:r>
      <w:r w:rsidRPr="00EE28A4">
        <w:t>ней</w:t>
      </w:r>
      <w:r w:rsidR="00EE28A4" w:rsidRPr="00EE28A4">
        <w:t>.</w:t>
      </w:r>
    </w:p>
    <w:p w:rsidR="00EE28A4" w:rsidRPr="00EE28A4" w:rsidRDefault="00B15002" w:rsidP="00EE28A4">
      <w:pPr>
        <w:pStyle w:val="21"/>
        <w:tabs>
          <w:tab w:val="left" w:pos="726"/>
        </w:tabs>
        <w:ind w:firstLine="709"/>
        <w:rPr>
          <w:sz w:val="28"/>
        </w:rPr>
      </w:pPr>
      <w:r w:rsidRPr="00EE28A4">
        <w:rPr>
          <w:sz w:val="28"/>
        </w:rPr>
        <w:t>Основными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узлами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блоками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являются</w:t>
      </w:r>
      <w:r w:rsidR="00EE28A4" w:rsidRPr="00EE28A4">
        <w:rPr>
          <w:sz w:val="28"/>
        </w:rPr>
        <w:t xml:space="preserve">: </w:t>
      </w:r>
      <w:r w:rsidRPr="00EE28A4">
        <w:rPr>
          <w:sz w:val="28"/>
        </w:rPr>
        <w:t>приёмная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антенна,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ряд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различных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усилителей</w:t>
      </w:r>
      <w:r w:rsidR="00EE28A4">
        <w:rPr>
          <w:sz w:val="28"/>
        </w:rPr>
        <w:t xml:space="preserve"> (</w:t>
      </w:r>
      <w:r w:rsidRPr="00EE28A4">
        <w:rPr>
          <w:sz w:val="28"/>
        </w:rPr>
        <w:t>УВЧ</w:t>
      </w:r>
      <w:r w:rsidR="00EE28A4" w:rsidRPr="00EE28A4">
        <w:rPr>
          <w:sz w:val="28"/>
        </w:rPr>
        <w:t xml:space="preserve">)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преобразователей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высокой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частоты,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детектор,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усилитель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звуковой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частоты</w:t>
      </w:r>
      <w:r w:rsidR="00EE28A4">
        <w:rPr>
          <w:sz w:val="28"/>
        </w:rPr>
        <w:t xml:space="preserve"> (</w:t>
      </w:r>
      <w:r w:rsidRPr="00EE28A4">
        <w:rPr>
          <w:sz w:val="28"/>
        </w:rPr>
        <w:t>УЗЧ</w:t>
      </w:r>
      <w:r w:rsidR="00EE28A4" w:rsidRPr="00EE28A4">
        <w:rPr>
          <w:sz w:val="28"/>
        </w:rPr>
        <w:t xml:space="preserve">)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оконечное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устройство,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так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же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используются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системы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автоматической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подстройки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частоты</w:t>
      </w:r>
      <w:r w:rsidR="00EE28A4">
        <w:rPr>
          <w:sz w:val="28"/>
        </w:rPr>
        <w:t xml:space="preserve"> (</w:t>
      </w:r>
      <w:r w:rsidRPr="00EE28A4">
        <w:rPr>
          <w:sz w:val="28"/>
        </w:rPr>
        <w:t>АПЧ</w:t>
      </w:r>
      <w:r w:rsidR="00EE28A4" w:rsidRPr="00EE28A4">
        <w:rPr>
          <w:sz w:val="28"/>
        </w:rPr>
        <w:t xml:space="preserve">)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усиления</w:t>
      </w:r>
      <w:r w:rsidR="00EE28A4">
        <w:rPr>
          <w:sz w:val="28"/>
        </w:rPr>
        <w:t xml:space="preserve"> (</w:t>
      </w:r>
      <w:r w:rsidRPr="00EE28A4">
        <w:rPr>
          <w:sz w:val="28"/>
        </w:rPr>
        <w:t>АРУ</w:t>
      </w:r>
      <w:r w:rsidR="00EE28A4" w:rsidRPr="00EE28A4">
        <w:rPr>
          <w:sz w:val="28"/>
        </w:rPr>
        <w:t>).</w:t>
      </w:r>
    </w:p>
    <w:p w:rsidR="00EE28A4" w:rsidRPr="00EE28A4" w:rsidRDefault="00B15002" w:rsidP="00EE28A4">
      <w:pPr>
        <w:pStyle w:val="21"/>
        <w:tabs>
          <w:tab w:val="left" w:pos="726"/>
        </w:tabs>
        <w:ind w:firstLine="709"/>
        <w:rPr>
          <w:sz w:val="28"/>
        </w:rPr>
      </w:pPr>
      <w:r w:rsidRPr="00EE28A4">
        <w:rPr>
          <w:sz w:val="28"/>
        </w:rPr>
        <w:t>Классификация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проводится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ряду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признаков</w:t>
      </w:r>
      <w:r w:rsidR="00EE28A4" w:rsidRPr="00EE28A4">
        <w:rPr>
          <w:sz w:val="28"/>
        </w:rPr>
        <w:t xml:space="preserve">: </w:t>
      </w:r>
      <w:r w:rsidRPr="00EE28A4">
        <w:rPr>
          <w:sz w:val="28"/>
        </w:rPr>
        <w:t>тип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структурной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схемы,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вид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используемых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активных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элементов,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тип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конструкции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="00EE28A4">
        <w:rPr>
          <w:sz w:val="28"/>
        </w:rPr>
        <w:t>т.д.</w:t>
      </w:r>
    </w:p>
    <w:p w:rsidR="00EE28A4" w:rsidRDefault="00B15002" w:rsidP="00EE28A4">
      <w:pPr>
        <w:pStyle w:val="31"/>
        <w:tabs>
          <w:tab w:val="left" w:pos="726"/>
        </w:tabs>
        <w:ind w:firstLine="709"/>
        <w:rPr>
          <w:sz w:val="28"/>
        </w:rPr>
      </w:pPr>
      <w:r w:rsidRPr="00EE28A4">
        <w:rPr>
          <w:sz w:val="28"/>
        </w:rPr>
        <w:t>Структурная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схема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значительной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степени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определяется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его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назначением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видом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модуляции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сигнала</w:t>
      </w:r>
      <w:r w:rsidR="00EE28A4" w:rsidRPr="00EE28A4">
        <w:rPr>
          <w:sz w:val="28"/>
        </w:rPr>
        <w:t xml:space="preserve">. </w:t>
      </w:r>
      <w:r w:rsidRPr="00EE28A4">
        <w:rPr>
          <w:sz w:val="28"/>
        </w:rPr>
        <w:t>По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виду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структурных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схем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все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существующие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можно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поделить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на</w:t>
      </w:r>
      <w:r w:rsidR="00EE28A4" w:rsidRPr="00EE28A4">
        <w:rPr>
          <w:sz w:val="28"/>
        </w:rPr>
        <w:t xml:space="preserve">: </w:t>
      </w:r>
      <w:r w:rsidRPr="00EE28A4">
        <w:rPr>
          <w:sz w:val="28"/>
        </w:rPr>
        <w:t>детекторные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без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УЗЧ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УЗЧ,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приёмники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прямого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усиления,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регенеративные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сверхрегенеративные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синхронные,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прямым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преобразованием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частоты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супергетеродинные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одним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более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преобразованиями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частоты</w:t>
      </w:r>
      <w:r w:rsidR="00EE28A4" w:rsidRPr="00EE28A4">
        <w:rPr>
          <w:sz w:val="28"/>
        </w:rPr>
        <w:t>.</w:t>
      </w:r>
    </w:p>
    <w:p w:rsidR="00B36DAD" w:rsidRPr="00B36DAD" w:rsidRDefault="00B36DAD" w:rsidP="00B36DAD">
      <w:pPr>
        <w:pStyle w:val="af7"/>
      </w:pPr>
      <w:r w:rsidRPr="00B36DAD">
        <w:t>приемник радиовещательный переносной усиление</w:t>
      </w:r>
    </w:p>
    <w:p w:rsidR="00EE28A4" w:rsidRDefault="00B15002" w:rsidP="00EE28A4">
      <w:pPr>
        <w:pStyle w:val="31"/>
        <w:tabs>
          <w:tab w:val="left" w:pos="726"/>
        </w:tabs>
        <w:ind w:firstLine="709"/>
        <w:rPr>
          <w:sz w:val="28"/>
        </w:rPr>
      </w:pPr>
      <w:r w:rsidRPr="00EE28A4">
        <w:rPr>
          <w:sz w:val="28"/>
        </w:rPr>
        <w:t>Современные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большинстве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случаев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строят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супергетеродинной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схеме,</w:t>
      </w:r>
      <w:r w:rsidR="00EE28A4" w:rsidRPr="00EE28A4">
        <w:rPr>
          <w:sz w:val="28"/>
        </w:rPr>
        <w:t xml:space="preserve"> </w:t>
      </w:r>
      <w:r w:rsidR="00EE28A4">
        <w:rPr>
          <w:sz w:val="28"/>
        </w:rPr>
        <w:t>т.к.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данная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схема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обладает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существенными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преимуществами</w:t>
      </w:r>
      <w:r w:rsidR="00EE28A4">
        <w:rPr>
          <w:sz w:val="28"/>
        </w:rPr>
        <w:t xml:space="preserve"> (</w:t>
      </w:r>
      <w:r w:rsidRPr="00EE28A4">
        <w:rPr>
          <w:sz w:val="28"/>
        </w:rPr>
        <w:t>высокая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чувствительность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селективность</w:t>
      </w:r>
      <w:r w:rsidR="00EE28A4" w:rsidRPr="00EE28A4">
        <w:rPr>
          <w:sz w:val="28"/>
        </w:rPr>
        <w:t xml:space="preserve">) </w:t>
      </w:r>
      <w:r w:rsidRPr="00EE28A4">
        <w:rPr>
          <w:sz w:val="28"/>
        </w:rPr>
        <w:t>перед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других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типов</w:t>
      </w:r>
      <w:r w:rsidR="00EE28A4" w:rsidRPr="00EE28A4">
        <w:rPr>
          <w:sz w:val="28"/>
        </w:rPr>
        <w:t xml:space="preserve">. </w:t>
      </w:r>
      <w:r w:rsidRPr="00EE28A4">
        <w:rPr>
          <w:sz w:val="28"/>
        </w:rPr>
        <w:t>Поэтому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проектируемый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будет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строиться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именно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этой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схеме</w:t>
      </w:r>
      <w:r w:rsidR="00EE28A4" w:rsidRPr="00EE28A4">
        <w:rPr>
          <w:sz w:val="28"/>
        </w:rPr>
        <w:t>.</w:t>
      </w:r>
    </w:p>
    <w:p w:rsidR="00EE28A4" w:rsidRDefault="00EE28A4" w:rsidP="00EE28A4">
      <w:pPr>
        <w:pStyle w:val="1"/>
      </w:pPr>
      <w:bookmarkStart w:id="4" w:name="_Toc481247921"/>
      <w:r>
        <w:br w:type="page"/>
      </w:r>
      <w:bookmarkStart w:id="5" w:name="_Toc287277153"/>
      <w:r w:rsidR="00B15002" w:rsidRPr="00EE28A4">
        <w:t>1</w:t>
      </w:r>
      <w:r w:rsidRPr="00EE28A4">
        <w:t xml:space="preserve">. </w:t>
      </w:r>
      <w:r w:rsidR="00B15002" w:rsidRPr="00EE28A4">
        <w:t>Структурная</w:t>
      </w:r>
      <w:r w:rsidRPr="00EE28A4">
        <w:t xml:space="preserve"> </w:t>
      </w:r>
      <w:r w:rsidR="00B15002" w:rsidRPr="00EE28A4">
        <w:t>схема</w:t>
      </w:r>
      <w:r w:rsidRPr="00EE28A4">
        <w:t xml:space="preserve"> </w:t>
      </w:r>
      <w:r w:rsidR="00B15002" w:rsidRPr="00EE28A4">
        <w:t>приёмника</w:t>
      </w:r>
      <w:bookmarkEnd w:id="4"/>
      <w:bookmarkEnd w:id="5"/>
    </w:p>
    <w:p w:rsidR="00EE28A4" w:rsidRPr="00EE28A4" w:rsidRDefault="00EE28A4" w:rsidP="00EE28A4">
      <w:pPr>
        <w:rPr>
          <w:lang w:eastAsia="en-US"/>
        </w:rPr>
      </w:pPr>
    </w:p>
    <w:p w:rsidR="00EE28A4" w:rsidRPr="00EE28A4" w:rsidRDefault="00B15002" w:rsidP="00EE28A4">
      <w:pPr>
        <w:pStyle w:val="31"/>
        <w:tabs>
          <w:tab w:val="left" w:pos="726"/>
        </w:tabs>
        <w:ind w:firstLine="709"/>
        <w:rPr>
          <w:sz w:val="28"/>
        </w:rPr>
      </w:pPr>
      <w:r w:rsidRPr="00EE28A4">
        <w:rPr>
          <w:sz w:val="28"/>
        </w:rPr>
        <w:t>Как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отмечалось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ранее,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структурная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схема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проектируемого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будет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гетеродинной</w:t>
      </w:r>
      <w:r w:rsidR="00EE28A4" w:rsidRPr="00EE28A4">
        <w:rPr>
          <w:sz w:val="28"/>
        </w:rPr>
        <w:t xml:space="preserve">. </w:t>
      </w:r>
      <w:r w:rsidRPr="00EE28A4">
        <w:rPr>
          <w:sz w:val="28"/>
        </w:rPr>
        <w:t>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добавлении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этому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следует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учесть,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что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данный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принимает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обрабатывает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сигналы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АМ,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поэтому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его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структуру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следует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включить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систему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АРУ</w:t>
      </w:r>
      <w:r w:rsidR="00EE28A4" w:rsidRPr="00EE28A4">
        <w:rPr>
          <w:sz w:val="28"/>
        </w:rPr>
        <w:t xml:space="preserve">. </w:t>
      </w:r>
      <w:r w:rsidRPr="00EE28A4">
        <w:rPr>
          <w:sz w:val="28"/>
        </w:rPr>
        <w:t>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так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же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для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улучшения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чувствительности,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путём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уменьшения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полосы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пропускания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введём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систему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АПЧ</w:t>
      </w:r>
      <w:r w:rsidR="00EE28A4" w:rsidRPr="00EE28A4">
        <w:rPr>
          <w:sz w:val="28"/>
        </w:rPr>
        <w:t>.</w:t>
      </w:r>
    </w:p>
    <w:p w:rsidR="00EE28A4" w:rsidRDefault="00B15002" w:rsidP="00EE28A4">
      <w:pPr>
        <w:tabs>
          <w:tab w:val="left" w:pos="726"/>
        </w:tabs>
      </w:pP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структурная</w:t>
      </w:r>
      <w:r w:rsidR="00EE28A4" w:rsidRPr="00EE28A4">
        <w:t xml:space="preserve"> </w:t>
      </w:r>
      <w:r w:rsidRPr="00EE28A4">
        <w:t>схема</w:t>
      </w:r>
      <w:r w:rsidR="00EE28A4" w:rsidRPr="00EE28A4">
        <w:t xml:space="preserve"> </w:t>
      </w:r>
      <w:r w:rsidRPr="00EE28A4">
        <w:t>всего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будет</w:t>
      </w:r>
      <w:r w:rsidR="00EE28A4" w:rsidRPr="00EE28A4">
        <w:t xml:space="preserve"> </w:t>
      </w:r>
      <w:r w:rsidRPr="00EE28A4">
        <w:t>иметь</w:t>
      </w:r>
      <w:r w:rsidR="00EE28A4" w:rsidRPr="00EE28A4">
        <w:t xml:space="preserve"> </w:t>
      </w:r>
      <w:r w:rsidRPr="00EE28A4">
        <w:t>вид,</w:t>
      </w:r>
      <w:r w:rsidR="00EE28A4" w:rsidRPr="00EE28A4">
        <w:t xml:space="preserve"> </w:t>
      </w:r>
      <w:r w:rsidRPr="00EE28A4">
        <w:t>приведённый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рис</w:t>
      </w:r>
      <w:r w:rsidR="00EE28A4">
        <w:t>.1</w:t>
      </w:r>
      <w:r w:rsidR="00EE28A4" w:rsidRPr="00EE28A4">
        <w:t>.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198.75pt">
            <v:imagedata r:id="rId7" o:title=""/>
          </v:shape>
        </w:pict>
      </w:r>
    </w:p>
    <w:p w:rsidR="00EE28A4" w:rsidRPr="00EE28A4" w:rsidRDefault="00B15002" w:rsidP="00EE28A4">
      <w:pPr>
        <w:tabs>
          <w:tab w:val="left" w:pos="726"/>
        </w:tabs>
      </w:pPr>
      <w:r w:rsidRPr="00EE28A4">
        <w:t>Рис</w:t>
      </w:r>
      <w:r w:rsidR="00EE28A4">
        <w:t>.1</w:t>
      </w:r>
      <w:r w:rsidR="00EE28A4" w:rsidRPr="00EE28A4">
        <w:t xml:space="preserve">. </w:t>
      </w:r>
      <w:r w:rsidRPr="00EE28A4">
        <w:t>Структурная</w:t>
      </w:r>
      <w:r w:rsidR="00EE28A4" w:rsidRPr="00EE28A4">
        <w:t xml:space="preserve"> </w:t>
      </w:r>
      <w:r w:rsidRPr="00EE28A4">
        <w:t>схема</w:t>
      </w:r>
      <w:r w:rsidR="00EE28A4" w:rsidRPr="00EE28A4">
        <w:t xml:space="preserve"> </w:t>
      </w:r>
      <w:r w:rsidRPr="00EE28A4">
        <w:t>супергетеродинного</w:t>
      </w:r>
      <w:r w:rsidR="00EE28A4" w:rsidRPr="00EE28A4">
        <w:t xml:space="preserve"> </w:t>
      </w:r>
      <w:r w:rsidRPr="00EE28A4">
        <w:t>приёмника</w:t>
      </w:r>
      <w:r w:rsidR="00EE28A4" w:rsidRPr="00EE28A4">
        <w:t>.</w:t>
      </w:r>
    </w:p>
    <w:p w:rsidR="00B15002" w:rsidRPr="00EE28A4" w:rsidRDefault="00B15002" w:rsidP="00EE28A4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B15002" w:rsidRPr="00EE28A4" w:rsidTr="009F38E4">
        <w:trPr>
          <w:trHeight w:val="223"/>
          <w:jc w:val="center"/>
        </w:trPr>
        <w:tc>
          <w:tcPr>
            <w:tcW w:w="9854" w:type="dxa"/>
            <w:gridSpan w:val="2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Условные</w:t>
            </w:r>
            <w:r w:rsidR="00EE28A4" w:rsidRPr="00EE28A4">
              <w:t xml:space="preserve"> </w:t>
            </w:r>
            <w:r w:rsidRPr="00EE28A4">
              <w:t>обозначения</w:t>
            </w:r>
            <w:r w:rsidR="00EE28A4" w:rsidRPr="00EE28A4">
              <w:t xml:space="preserve">: </w:t>
            </w:r>
          </w:p>
        </w:tc>
      </w:tr>
      <w:tr w:rsidR="00B15002" w:rsidRPr="00EE28A4" w:rsidTr="009F38E4">
        <w:trPr>
          <w:trHeight w:val="480"/>
          <w:jc w:val="center"/>
        </w:trPr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ВЦ</w:t>
            </w:r>
            <w:r w:rsidR="00EE28A4" w:rsidRPr="00EE28A4">
              <w:t xml:space="preserve"> - </w:t>
            </w:r>
            <w:r w:rsidRPr="00EE28A4">
              <w:t>входная</w:t>
            </w:r>
            <w:r w:rsidR="00EE28A4" w:rsidRPr="00EE28A4">
              <w:t xml:space="preserve"> </w:t>
            </w:r>
            <w:r w:rsidRPr="00EE28A4">
              <w:t>цепь</w:t>
            </w:r>
            <w:r w:rsidR="00EE28A4" w:rsidRPr="00EE28A4">
              <w:t xml:space="preserve">; </w:t>
            </w:r>
          </w:p>
        </w:tc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Г</w:t>
            </w:r>
            <w:r w:rsidR="00EE28A4" w:rsidRPr="00EE28A4">
              <w:t xml:space="preserve"> - </w:t>
            </w:r>
            <w:r w:rsidRPr="00EE28A4">
              <w:t>перестраиваемый</w:t>
            </w:r>
            <w:r w:rsidR="00EE28A4" w:rsidRPr="00EE28A4">
              <w:t xml:space="preserve"> </w:t>
            </w:r>
            <w:r w:rsidRPr="00EE28A4">
              <w:t>гетеродин</w:t>
            </w:r>
            <w:r w:rsidR="00EE28A4" w:rsidRPr="00EE28A4">
              <w:t xml:space="preserve">; </w:t>
            </w:r>
          </w:p>
        </w:tc>
      </w:tr>
      <w:tr w:rsidR="00B15002" w:rsidRPr="00EE28A4" w:rsidTr="009F38E4">
        <w:trPr>
          <w:trHeight w:val="1139"/>
          <w:jc w:val="center"/>
        </w:trPr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УРЧ,</w:t>
            </w:r>
            <w:r w:rsidR="00EE28A4" w:rsidRPr="00EE28A4">
              <w:t xml:space="preserve"> </w:t>
            </w:r>
            <w:r w:rsidRPr="00EE28A4">
              <w:t>УПЧ,</w:t>
            </w:r>
            <w:r w:rsidR="00EE28A4" w:rsidRPr="00EE28A4">
              <w:t xml:space="preserve"> </w:t>
            </w:r>
            <w:r w:rsidRPr="00EE28A4">
              <w:t>УЗЧ</w:t>
            </w:r>
            <w:r w:rsidR="00EE28A4" w:rsidRPr="00EE28A4">
              <w:t xml:space="preserve"> - </w:t>
            </w:r>
            <w:r w:rsidRPr="00EE28A4">
              <w:t>усилители</w:t>
            </w:r>
            <w:r w:rsidR="00EE28A4" w:rsidRPr="00EE28A4">
              <w:t xml:space="preserve"> </w:t>
            </w:r>
            <w:r w:rsidRPr="00EE28A4">
              <w:t>резонансной,</w:t>
            </w:r>
            <w:r w:rsidR="00EE28A4" w:rsidRPr="00EE28A4">
              <w:t xml:space="preserve"> </w:t>
            </w:r>
            <w:r w:rsidRPr="00EE28A4">
              <w:t>промежуточной</w:t>
            </w:r>
            <w:r w:rsidR="00EE28A4" w:rsidRPr="00EE28A4">
              <w:t xml:space="preserve"> </w:t>
            </w:r>
            <w:r w:rsidRPr="00EE28A4">
              <w:t>и</w:t>
            </w:r>
            <w:r w:rsidR="00EE28A4" w:rsidRPr="00EE28A4">
              <w:t xml:space="preserve"> </w:t>
            </w:r>
            <w:r w:rsidRPr="00EE28A4">
              <w:t>звуковой</w:t>
            </w:r>
            <w:r w:rsidR="00EE28A4" w:rsidRPr="00EE28A4">
              <w:t xml:space="preserve"> </w:t>
            </w:r>
            <w:r w:rsidRPr="00EE28A4">
              <w:t>частоты</w:t>
            </w:r>
            <w:r w:rsidR="00EE28A4" w:rsidRPr="00EE28A4">
              <w:t xml:space="preserve"> </w:t>
            </w:r>
            <w:r w:rsidRPr="00EE28A4">
              <w:t>соответственно</w:t>
            </w:r>
            <w:r w:rsidR="00EE28A4" w:rsidRPr="00EE28A4">
              <w:t xml:space="preserve">; </w:t>
            </w:r>
          </w:p>
        </w:tc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Ф</w:t>
            </w:r>
            <w:r w:rsidRPr="009F38E4">
              <w:rPr>
                <w:vertAlign w:val="subscript"/>
              </w:rPr>
              <w:t>АПЧ</w:t>
            </w:r>
            <w:r w:rsidRPr="00EE28A4">
              <w:t>,</w:t>
            </w:r>
            <w:r w:rsidR="00EE28A4" w:rsidRPr="00EE28A4">
              <w:t xml:space="preserve"> </w:t>
            </w:r>
            <w:r w:rsidRPr="00EE28A4">
              <w:t>Ф</w:t>
            </w:r>
            <w:r w:rsidRPr="009F38E4">
              <w:rPr>
                <w:vertAlign w:val="subscript"/>
              </w:rPr>
              <w:t>АРУ</w:t>
            </w:r>
            <w:r w:rsidR="00EE28A4" w:rsidRPr="00EE28A4">
              <w:t xml:space="preserve"> - </w:t>
            </w:r>
            <w:r w:rsidRPr="00EE28A4">
              <w:t>фильтры</w:t>
            </w:r>
            <w:r w:rsidR="00EE28A4" w:rsidRPr="00EE28A4">
              <w:t xml:space="preserve"> </w:t>
            </w:r>
            <w:r w:rsidRPr="00EE28A4">
              <w:t>соответствующих</w:t>
            </w:r>
            <w:r w:rsidR="00EE28A4" w:rsidRPr="00EE28A4">
              <w:t xml:space="preserve"> </w:t>
            </w:r>
            <w:r w:rsidRPr="00EE28A4">
              <w:t>систем</w:t>
            </w:r>
            <w:r w:rsidR="00EE28A4" w:rsidRPr="00EE28A4">
              <w:t xml:space="preserve"> </w:t>
            </w:r>
            <w:r w:rsidRPr="00EE28A4">
              <w:t>автоматики</w:t>
            </w:r>
            <w:r w:rsidR="00EE28A4" w:rsidRPr="00EE28A4">
              <w:t xml:space="preserve">; </w:t>
            </w:r>
          </w:p>
        </w:tc>
      </w:tr>
      <w:tr w:rsidR="00B15002" w:rsidRPr="00EE28A4" w:rsidTr="009F38E4">
        <w:trPr>
          <w:trHeight w:val="697"/>
          <w:jc w:val="center"/>
        </w:trPr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ОУ</w:t>
            </w:r>
            <w:r w:rsidR="00EE28A4" w:rsidRPr="00EE28A4">
              <w:t xml:space="preserve"> - </w:t>
            </w:r>
            <w:r w:rsidRPr="00EE28A4">
              <w:t>оконечное</w:t>
            </w:r>
            <w:r w:rsidR="00EE28A4" w:rsidRPr="00EE28A4">
              <w:t xml:space="preserve"> </w:t>
            </w:r>
            <w:r w:rsidRPr="00EE28A4">
              <w:t>устройство</w:t>
            </w:r>
            <w:r w:rsidR="00EE28A4">
              <w:t xml:space="preserve"> (</w:t>
            </w:r>
            <w:r w:rsidRPr="00EE28A4">
              <w:t>динамическая</w:t>
            </w:r>
            <w:r w:rsidR="00EE28A4" w:rsidRPr="00EE28A4">
              <w:t xml:space="preserve"> </w:t>
            </w:r>
            <w:r w:rsidRPr="00EE28A4">
              <w:t>головка</w:t>
            </w:r>
            <w:r w:rsidR="00EE28A4" w:rsidRPr="00EE28A4">
              <w:t xml:space="preserve">); </w:t>
            </w:r>
          </w:p>
        </w:tc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УЭ</w:t>
            </w:r>
            <w:r w:rsidR="00EE28A4" w:rsidRPr="00EE28A4">
              <w:t xml:space="preserve"> - </w:t>
            </w:r>
            <w:r w:rsidRPr="00EE28A4">
              <w:t>управляемый</w:t>
            </w:r>
            <w:r w:rsidR="00EE28A4" w:rsidRPr="00EE28A4">
              <w:t xml:space="preserve"> </w:t>
            </w:r>
            <w:r w:rsidRPr="00EE28A4">
              <w:t>элемент</w:t>
            </w:r>
            <w:r w:rsidR="00EE28A4">
              <w:t xml:space="preserve"> (</w:t>
            </w:r>
            <w:r w:rsidRPr="00EE28A4">
              <w:t>варикап</w:t>
            </w:r>
            <w:r w:rsidR="00EE28A4" w:rsidRPr="00EE28A4">
              <w:t xml:space="preserve">); </w:t>
            </w:r>
          </w:p>
        </w:tc>
      </w:tr>
      <w:tr w:rsidR="00B15002" w:rsidRPr="00EE28A4" w:rsidTr="009F38E4">
        <w:trPr>
          <w:trHeight w:val="384"/>
          <w:jc w:val="center"/>
        </w:trPr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АД,</w:t>
            </w:r>
            <w:r w:rsidR="00EE28A4" w:rsidRPr="00EE28A4">
              <w:t xml:space="preserve"> </w:t>
            </w:r>
            <w:r w:rsidRPr="00EE28A4">
              <w:t>ЧД</w:t>
            </w:r>
            <w:r w:rsidR="00EE28A4" w:rsidRPr="00EE28A4">
              <w:t xml:space="preserve"> - </w:t>
            </w:r>
            <w:r w:rsidRPr="00EE28A4">
              <w:t>амплитудный</w:t>
            </w:r>
            <w:r w:rsidR="00EE28A4" w:rsidRPr="00EE28A4">
              <w:t xml:space="preserve"> </w:t>
            </w:r>
            <w:r w:rsidRPr="00EE28A4">
              <w:t>и</w:t>
            </w:r>
            <w:r w:rsidR="00EE28A4" w:rsidRPr="00EE28A4">
              <w:t xml:space="preserve"> </w:t>
            </w:r>
            <w:r w:rsidRPr="00EE28A4">
              <w:t>частотный</w:t>
            </w:r>
            <w:r w:rsidR="00EE28A4" w:rsidRPr="00EE28A4">
              <w:t xml:space="preserve"> </w:t>
            </w:r>
            <w:r w:rsidRPr="00EE28A4">
              <w:t>детекторы</w:t>
            </w:r>
            <w:r w:rsidR="00EE28A4" w:rsidRPr="00EE28A4">
              <w:t xml:space="preserve">; </w:t>
            </w:r>
          </w:p>
        </w:tc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СМ</w:t>
            </w:r>
            <w:r w:rsidR="00EE28A4" w:rsidRPr="00EE28A4">
              <w:t xml:space="preserve"> - </w:t>
            </w:r>
            <w:r w:rsidRPr="00EE28A4">
              <w:t>преобразователь</w:t>
            </w:r>
            <w:r w:rsidR="00EE28A4" w:rsidRPr="00EE28A4">
              <w:t xml:space="preserve"> </w:t>
            </w:r>
            <w:r w:rsidRPr="00EE28A4">
              <w:t>частоты</w:t>
            </w:r>
            <w:r w:rsidR="00EE28A4">
              <w:t xml:space="preserve"> (</w:t>
            </w:r>
            <w:r w:rsidRPr="00EE28A4">
              <w:t>смеситель</w:t>
            </w:r>
            <w:r w:rsidR="00EE28A4" w:rsidRPr="00EE28A4">
              <w:t xml:space="preserve">); </w:t>
            </w:r>
          </w:p>
        </w:tc>
      </w:tr>
      <w:tr w:rsidR="00B15002" w:rsidRPr="00EE28A4" w:rsidTr="009F38E4">
        <w:trPr>
          <w:trHeight w:val="415"/>
          <w:jc w:val="center"/>
        </w:trPr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Д</w:t>
            </w:r>
            <w:r w:rsidRPr="009F38E4">
              <w:rPr>
                <w:vertAlign w:val="subscript"/>
              </w:rPr>
              <w:t>АРУ</w:t>
            </w:r>
            <w:r w:rsidR="00EE28A4" w:rsidRPr="00EE28A4">
              <w:t xml:space="preserve"> - </w:t>
            </w:r>
            <w:r w:rsidRPr="00EE28A4">
              <w:t>амплитудный</w:t>
            </w:r>
            <w:r w:rsidR="00EE28A4" w:rsidRPr="00EE28A4">
              <w:t xml:space="preserve"> </w:t>
            </w:r>
            <w:r w:rsidRPr="00EE28A4">
              <w:t>детектор</w:t>
            </w:r>
            <w:r w:rsidR="00EE28A4" w:rsidRPr="00EE28A4">
              <w:t xml:space="preserve"> </w:t>
            </w:r>
            <w:r w:rsidRPr="00EE28A4">
              <w:t>системы</w:t>
            </w:r>
            <w:r w:rsidR="00EE28A4" w:rsidRPr="00EE28A4">
              <w:t xml:space="preserve"> </w:t>
            </w:r>
            <w:r w:rsidRPr="00EE28A4">
              <w:t>АРУ</w:t>
            </w:r>
            <w:r w:rsidR="00EE28A4" w:rsidRPr="00EE28A4">
              <w:t xml:space="preserve">; </w:t>
            </w:r>
          </w:p>
        </w:tc>
        <w:tc>
          <w:tcPr>
            <w:tcW w:w="4927" w:type="dxa"/>
            <w:shd w:val="clear" w:color="auto" w:fill="auto"/>
          </w:tcPr>
          <w:p w:rsidR="00B15002" w:rsidRPr="00EE28A4" w:rsidRDefault="00B15002" w:rsidP="00EE28A4">
            <w:pPr>
              <w:pStyle w:val="afa"/>
            </w:pPr>
            <w:r w:rsidRPr="00EE28A4">
              <w:t>А</w:t>
            </w:r>
            <w:r w:rsidR="00EE28A4" w:rsidRPr="00EE28A4">
              <w:t xml:space="preserve"> - </w:t>
            </w:r>
            <w:r w:rsidRPr="00EE28A4">
              <w:t>антенна</w:t>
            </w:r>
            <w:r w:rsidR="00EE28A4" w:rsidRPr="00EE28A4">
              <w:t xml:space="preserve">. </w:t>
            </w:r>
          </w:p>
        </w:tc>
      </w:tr>
    </w:tbl>
    <w:p w:rsidR="00EE28A4" w:rsidRPr="00EE28A4" w:rsidRDefault="00EE28A4" w:rsidP="00EE28A4">
      <w:pPr>
        <w:pStyle w:val="1"/>
      </w:pPr>
      <w:bookmarkStart w:id="6" w:name="_Toc481247922"/>
      <w:r>
        <w:br w:type="page"/>
      </w:r>
      <w:bookmarkStart w:id="7" w:name="_Toc287277154"/>
      <w:r w:rsidR="00B15002" w:rsidRPr="00EE28A4">
        <w:t>2</w:t>
      </w:r>
      <w:r w:rsidRPr="00EE28A4">
        <w:t xml:space="preserve">. </w:t>
      </w:r>
      <w:r w:rsidR="00B15002" w:rsidRPr="00EE28A4">
        <w:t>Проектирование</w:t>
      </w:r>
      <w:r w:rsidRPr="00EE28A4">
        <w:t xml:space="preserve"> </w:t>
      </w:r>
      <w:r w:rsidR="00B15002" w:rsidRPr="00EE28A4">
        <w:t>структурной</w:t>
      </w:r>
      <w:r w:rsidRPr="00EE28A4">
        <w:t xml:space="preserve"> </w:t>
      </w:r>
      <w:r w:rsidR="00B15002" w:rsidRPr="00EE28A4">
        <w:t>схемы</w:t>
      </w:r>
      <w:r w:rsidRPr="00EE28A4">
        <w:t xml:space="preserve"> </w:t>
      </w:r>
      <w:r w:rsidR="00B15002" w:rsidRPr="00EE28A4">
        <w:t>линейного</w:t>
      </w:r>
      <w:r w:rsidRPr="00EE28A4">
        <w:t xml:space="preserve"> </w:t>
      </w:r>
      <w:r w:rsidR="00B15002" w:rsidRPr="00EE28A4">
        <w:t>тракта</w:t>
      </w:r>
      <w:r w:rsidRPr="00EE28A4">
        <w:t xml:space="preserve"> </w:t>
      </w:r>
      <w:r w:rsidR="00B15002" w:rsidRPr="00EE28A4">
        <w:t>приёмника</w:t>
      </w:r>
      <w:bookmarkEnd w:id="6"/>
      <w:bookmarkEnd w:id="7"/>
    </w:p>
    <w:p w:rsidR="00EE28A4" w:rsidRDefault="00EE28A4" w:rsidP="00EE28A4">
      <w:pPr>
        <w:pStyle w:val="31"/>
        <w:tabs>
          <w:tab w:val="left" w:pos="726"/>
        </w:tabs>
        <w:ind w:firstLine="709"/>
        <w:rPr>
          <w:sz w:val="28"/>
        </w:rPr>
      </w:pPr>
    </w:p>
    <w:p w:rsidR="00EE28A4" w:rsidRPr="00EE28A4" w:rsidRDefault="00B15002" w:rsidP="00EE28A4">
      <w:pPr>
        <w:pStyle w:val="31"/>
        <w:tabs>
          <w:tab w:val="left" w:pos="726"/>
        </w:tabs>
        <w:ind w:firstLine="709"/>
        <w:rPr>
          <w:sz w:val="28"/>
        </w:rPr>
      </w:pPr>
      <w:r w:rsidRPr="00EE28A4">
        <w:rPr>
          <w:sz w:val="28"/>
        </w:rPr>
        <w:t>Строгое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выполнение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блок-схемы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без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детального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расчёта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отдельных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каскадов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затруднительно,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особенно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для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высокочастотных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диапазонов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волн</w:t>
      </w:r>
      <w:r w:rsidR="00EE28A4" w:rsidRPr="00EE28A4">
        <w:rPr>
          <w:sz w:val="28"/>
        </w:rPr>
        <w:t xml:space="preserve">. </w:t>
      </w:r>
      <w:r w:rsidRPr="00EE28A4">
        <w:rPr>
          <w:sz w:val="28"/>
        </w:rPr>
        <w:t>Поэтому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некоторых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случаях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уже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расчёте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структурной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схемы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может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потребоваться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конкретизация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активных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элементов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схем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включения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др</w:t>
      </w:r>
      <w:r w:rsidR="00EE28A4" w:rsidRPr="00EE28A4">
        <w:rPr>
          <w:sz w:val="28"/>
        </w:rPr>
        <w:t>.</w:t>
      </w:r>
    </w:p>
    <w:p w:rsidR="00EE28A4" w:rsidRDefault="00EE28A4" w:rsidP="00EE28A4">
      <w:pPr>
        <w:pStyle w:val="3"/>
        <w:tabs>
          <w:tab w:val="left" w:pos="726"/>
        </w:tabs>
        <w:rPr>
          <w:color w:val="000000"/>
        </w:rPr>
      </w:pPr>
      <w:bookmarkStart w:id="8" w:name="_Toc481247923"/>
    </w:p>
    <w:p w:rsidR="00EE28A4" w:rsidRDefault="00EE28A4" w:rsidP="00EE28A4">
      <w:pPr>
        <w:pStyle w:val="1"/>
      </w:pPr>
      <w:bookmarkStart w:id="9" w:name="_Toc287277155"/>
      <w:r>
        <w:t xml:space="preserve">2.1 </w:t>
      </w:r>
      <w:r w:rsidR="00B15002" w:rsidRPr="00EE28A4">
        <w:t>Расчёт</w:t>
      </w:r>
      <w:r w:rsidRPr="00EE28A4">
        <w:t xml:space="preserve"> </w:t>
      </w:r>
      <w:r w:rsidR="00B15002" w:rsidRPr="00EE28A4">
        <w:t>необходимой</w:t>
      </w:r>
      <w:r w:rsidRPr="00EE28A4">
        <w:t xml:space="preserve"> </w:t>
      </w:r>
      <w:r w:rsidR="00B15002" w:rsidRPr="00EE28A4">
        <w:t>полосы</w:t>
      </w:r>
      <w:r w:rsidRPr="00EE28A4">
        <w:t xml:space="preserve"> </w:t>
      </w:r>
      <w:r w:rsidR="00B15002" w:rsidRPr="00EE28A4">
        <w:t>пропускания</w:t>
      </w:r>
      <w:bookmarkEnd w:id="8"/>
      <w:bookmarkEnd w:id="9"/>
    </w:p>
    <w:p w:rsidR="00EE28A4" w:rsidRPr="00EE28A4" w:rsidRDefault="00EE28A4" w:rsidP="00EE28A4">
      <w:pPr>
        <w:rPr>
          <w:lang w:eastAsia="en-US"/>
        </w:rPr>
      </w:pPr>
    </w:p>
    <w:p w:rsidR="00EE28A4" w:rsidRDefault="00B15002" w:rsidP="00EE28A4">
      <w:pPr>
        <w:pStyle w:val="31"/>
        <w:tabs>
          <w:tab w:val="left" w:pos="726"/>
        </w:tabs>
        <w:ind w:firstLine="709"/>
        <w:rPr>
          <w:sz w:val="28"/>
        </w:rPr>
      </w:pPr>
      <w:r w:rsidRPr="00EE28A4">
        <w:rPr>
          <w:sz w:val="28"/>
        </w:rPr>
        <w:t>Полоса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пропускания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линейного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тракта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ПРМ,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форма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основных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характеристик</w:t>
      </w:r>
      <w:r w:rsidR="00EE28A4">
        <w:rPr>
          <w:sz w:val="28"/>
        </w:rPr>
        <w:t xml:space="preserve"> (</w:t>
      </w:r>
      <w:r w:rsidRPr="00EE28A4">
        <w:rPr>
          <w:sz w:val="28"/>
        </w:rPr>
        <w:t>АЧХ,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ФЧХ</w:t>
      </w:r>
      <w:r w:rsidR="00EE28A4" w:rsidRPr="00EE28A4">
        <w:rPr>
          <w:sz w:val="28"/>
        </w:rPr>
        <w:t xml:space="preserve">) </w:t>
      </w:r>
      <w:r w:rsidRPr="00EE28A4">
        <w:rPr>
          <w:sz w:val="28"/>
        </w:rPr>
        <w:t>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пределах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полосы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частот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принимаемого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сигнала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должны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удовлетворять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требованиям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допустимых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искажений</w:t>
      </w:r>
      <w:r w:rsidR="00EE28A4" w:rsidRPr="00EE28A4">
        <w:rPr>
          <w:sz w:val="28"/>
        </w:rPr>
        <w:t xml:space="preserve">. </w:t>
      </w:r>
      <w:r w:rsidRPr="00EE28A4">
        <w:rPr>
          <w:sz w:val="28"/>
        </w:rPr>
        <w:t>Необходимая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полоса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пропускания</w:t>
      </w:r>
      <w:r w:rsidR="00EE28A4">
        <w:rPr>
          <w:sz w:val="28"/>
        </w:rPr>
        <w:t xml:space="preserve"> (</w:t>
      </w:r>
      <w:r w:rsidRPr="00EE28A4">
        <w:rPr>
          <w:sz w:val="28"/>
        </w:rPr>
        <w:t>ПП</w:t>
      </w:r>
      <w:r w:rsidR="00EE28A4" w:rsidRPr="00EE28A4">
        <w:rPr>
          <w:sz w:val="28"/>
        </w:rPr>
        <w:t xml:space="preserve">) </w:t>
      </w:r>
      <w:r w:rsidRPr="00EE28A4">
        <w:rPr>
          <w:sz w:val="28"/>
        </w:rPr>
        <w:t>определяется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реальной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шириной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спектра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принимаемого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сигнала</w:t>
      </w:r>
      <w:r w:rsidR="00EE28A4" w:rsidRPr="00EE28A4">
        <w:rPr>
          <w:sz w:val="28"/>
        </w:rPr>
        <w:t xml:space="preserve"> </w:t>
      </w:r>
      <w:r w:rsidR="00AF088C">
        <w:rPr>
          <w:sz w:val="28"/>
        </w:rPr>
        <w:pict>
          <v:shape id="_x0000_i1026" type="#_x0000_t75" style="width:21.75pt;height:18pt" fillcolor="window">
            <v:imagedata r:id="rId8" o:title=""/>
          </v:shape>
        </w:pict>
      </w:r>
      <w:r w:rsidR="00EE28A4" w:rsidRPr="00EE28A4">
        <w:rPr>
          <w:sz w:val="28"/>
        </w:rPr>
        <w:t xml:space="preserve">; </w:t>
      </w:r>
      <w:r w:rsidRPr="00EE28A4">
        <w:rPr>
          <w:sz w:val="28"/>
        </w:rPr>
        <w:t>доплеровским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смещением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частоты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сигнала,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которое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данном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случае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можно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положить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равном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нулю,</w:t>
      </w:r>
      <w:r w:rsidR="00EE28A4" w:rsidRPr="00EE28A4">
        <w:rPr>
          <w:sz w:val="28"/>
        </w:rPr>
        <w:t xml:space="preserve"> </w:t>
      </w:r>
      <w:r w:rsidR="00EE28A4">
        <w:rPr>
          <w:sz w:val="28"/>
        </w:rPr>
        <w:t>т.к.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имеем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дело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малыми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скоростями</w:t>
      </w:r>
      <w:r w:rsidR="00EE28A4" w:rsidRPr="00EE28A4">
        <w:rPr>
          <w:sz w:val="28"/>
        </w:rPr>
        <w:t xml:space="preserve"> </w:t>
      </w:r>
      <w:r w:rsidR="00AF088C">
        <w:rPr>
          <w:sz w:val="28"/>
        </w:rPr>
        <w:pict>
          <v:shape id="_x0000_i1027" type="#_x0000_t75" style="width:40.5pt;height:18.75pt" fillcolor="window">
            <v:imagedata r:id="rId9" o:title=""/>
          </v:shape>
        </w:pic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запасом</w:t>
      </w:r>
      <w:r w:rsidR="00EE28A4" w:rsidRPr="00EE28A4">
        <w:rPr>
          <w:sz w:val="28"/>
        </w:rPr>
        <w:t xml:space="preserve"> </w:t>
      </w:r>
      <w:r w:rsidR="00AF088C">
        <w:rPr>
          <w:sz w:val="28"/>
        </w:rPr>
        <w:pict>
          <v:shape id="_x0000_i1028" type="#_x0000_t75" style="width:25.5pt;height:18pt" fillcolor="window">
            <v:imagedata r:id="rId10" o:title=""/>
          </v:shape>
        </w:pict>
      </w:r>
      <w:r w:rsidRPr="00EE28A4">
        <w:rPr>
          <w:sz w:val="28"/>
        </w:rPr>
        <w:t>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зависящим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нестабильности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частот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принимаемого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сигнала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гетеродинов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приёмника,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так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же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погрешностей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настройки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отдельных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контуров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всего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приёмника</w:t>
      </w:r>
      <w:r w:rsidR="00EE28A4" w:rsidRPr="00EE28A4">
        <w:rPr>
          <w:sz w:val="28"/>
        </w:rPr>
        <w:t xml:space="preserve">. </w:t>
      </w:r>
      <w:r w:rsidRPr="00EE28A4">
        <w:rPr>
          <w:sz w:val="28"/>
        </w:rPr>
        <w:t>Таким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образом</w:t>
      </w:r>
      <w:r w:rsidR="00EE28A4" w:rsidRPr="00EE28A4">
        <w:rPr>
          <w:sz w:val="28"/>
        </w:rPr>
        <w:t xml:space="preserve"> </w:t>
      </w:r>
    </w:p>
    <w:p w:rsidR="00EE28A4" w:rsidRDefault="00EE28A4" w:rsidP="00EE28A4">
      <w:pPr>
        <w:pStyle w:val="31"/>
        <w:tabs>
          <w:tab w:val="left" w:pos="726"/>
        </w:tabs>
        <w:ind w:firstLine="709"/>
        <w:rPr>
          <w:sz w:val="28"/>
        </w:rPr>
      </w:pPr>
    </w:p>
    <w:p w:rsidR="00EE28A4" w:rsidRPr="00EE28A4" w:rsidRDefault="00AF088C" w:rsidP="00EE28A4">
      <w:pPr>
        <w:pStyle w:val="31"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029" type="#_x0000_t75" style="width:119.25pt;height:18.75pt" fillcolor="window">
            <v:imagedata r:id="rId11" o:title=""/>
          </v:shape>
        </w:pict>
      </w:r>
      <w:r w:rsidR="00EE28A4">
        <w:rPr>
          <w:sz w:val="28"/>
        </w:rPr>
        <w:t xml:space="preserve"> (</w:t>
      </w:r>
      <w:r w:rsidR="00B15002" w:rsidRPr="00EE28A4">
        <w:rPr>
          <w:sz w:val="28"/>
        </w:rPr>
        <w:t>1</w:t>
      </w:r>
      <w:r w:rsidR="00EE28A4" w:rsidRPr="00EE28A4">
        <w:rPr>
          <w:sz w:val="28"/>
        </w:rPr>
        <w:t>)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Ширина</w:t>
      </w:r>
      <w:r w:rsidR="00EE28A4" w:rsidRPr="00EE28A4">
        <w:t xml:space="preserve"> </w:t>
      </w:r>
      <w:r w:rsidRPr="00EE28A4">
        <w:t>спектра</w:t>
      </w:r>
      <w:r w:rsidR="00EE28A4" w:rsidRPr="00EE28A4">
        <w:t xml:space="preserve"> </w:t>
      </w:r>
      <w:r w:rsidRPr="00EE28A4">
        <w:t>принимаемого</w:t>
      </w:r>
      <w:r w:rsidR="00EE28A4" w:rsidRPr="00EE28A4">
        <w:t xml:space="preserve"> </w:t>
      </w:r>
      <w:r w:rsidRPr="00EE28A4">
        <w:t>сигнала</w:t>
      </w:r>
      <w:r w:rsidR="00EE28A4" w:rsidRPr="00EE28A4">
        <w:t xml:space="preserve"> </w:t>
      </w:r>
      <w:r w:rsidRPr="00EE28A4">
        <w:t>при</w:t>
      </w:r>
      <w:r w:rsidR="00EE28A4" w:rsidRPr="00EE28A4">
        <w:t xml:space="preserve"> </w:t>
      </w:r>
      <w:r w:rsidRPr="00EE28A4">
        <w:t>АМ</w:t>
      </w:r>
      <w:r w:rsidR="00EE28A4" w:rsidRPr="00EE28A4">
        <w:t xml:space="preserve"> </w:t>
      </w:r>
      <w:r w:rsidRPr="00EE28A4">
        <w:t>определяется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удвоенная</w:t>
      </w:r>
      <w:r w:rsidR="00EE28A4" w:rsidRPr="00EE28A4">
        <w:t xml:space="preserve"> </w:t>
      </w:r>
      <w:r w:rsidRPr="00EE28A4">
        <w:t>верхняя</w:t>
      </w:r>
      <w:r w:rsidR="00EE28A4" w:rsidRPr="00EE28A4">
        <w:t xml:space="preserve"> </w:t>
      </w:r>
      <w:r w:rsidRPr="00EE28A4">
        <w:t>частота</w:t>
      </w:r>
      <w:r w:rsidR="00EE28A4" w:rsidRPr="00EE28A4">
        <w:t xml:space="preserve"> </w:t>
      </w:r>
      <w:r w:rsidRPr="00EE28A4">
        <w:t>модуляции,</w:t>
      </w:r>
      <w:r w:rsidR="00EE28A4" w:rsidRPr="00EE28A4">
        <w:t xml:space="preserve"> </w:t>
      </w:r>
      <w:r w:rsidR="00EE28A4">
        <w:t>т.е.</w:t>
      </w:r>
      <w:r w:rsidR="00EE28A4" w:rsidRPr="00EE28A4">
        <w:t xml:space="preserve"> </w:t>
      </w:r>
      <w:r w:rsidR="00AF088C">
        <w:pict>
          <v:shape id="_x0000_i1030" type="#_x0000_t75" style="width:58.5pt;height:18pt" fillcolor="window">
            <v:imagedata r:id="rId12" o:title=""/>
          </v:shape>
        </w:pict>
      </w:r>
      <w:r w:rsidR="00EE28A4">
        <w:t xml:space="preserve"> (</w:t>
      </w:r>
      <w:r w:rsidRPr="00EE28A4">
        <w:t>2</w:t>
      </w:r>
      <w:r w:rsidR="00EE28A4" w:rsidRPr="00EE28A4">
        <w:t>)</w:t>
      </w:r>
    </w:p>
    <w:p w:rsidR="00EE28A4" w:rsidRDefault="00B15002" w:rsidP="00EE28A4">
      <w:pPr>
        <w:tabs>
          <w:tab w:val="left" w:pos="726"/>
        </w:tabs>
      </w:pPr>
      <w:r w:rsidRPr="00EE28A4">
        <w:t>Запас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полосе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данном</w:t>
      </w:r>
      <w:r w:rsidR="00EE28A4" w:rsidRPr="00EE28A4">
        <w:t xml:space="preserve"> </w:t>
      </w:r>
      <w:r w:rsidRPr="00EE28A4">
        <w:t>случае</w:t>
      </w:r>
      <w:r w:rsidR="00EE28A4" w:rsidRPr="00EE28A4">
        <w:t xml:space="preserve"> </w:t>
      </w:r>
      <w:r w:rsidRPr="00EE28A4">
        <w:t>можно</w:t>
      </w:r>
      <w:r w:rsidR="00EE28A4" w:rsidRPr="00EE28A4">
        <w:t xml:space="preserve"> </w:t>
      </w:r>
      <w:r w:rsidRPr="00EE28A4">
        <w:t>определить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следующей</w:t>
      </w:r>
      <w:r w:rsidR="00EE28A4" w:rsidRPr="00EE28A4">
        <w:t xml:space="preserve"> </w:t>
      </w:r>
      <w:r w:rsidRPr="00EE28A4">
        <w:t>формуле</w:t>
      </w:r>
      <w:r w:rsidR="00EE28A4" w:rsidRPr="00EE28A4">
        <w:t xml:space="preserve">: </w:t>
      </w:r>
      <w:r w:rsidR="00AF088C">
        <w:pict>
          <v:shape id="_x0000_i1031" type="#_x0000_t75" style="width:9pt;height:17.25pt" fillcolor="window">
            <v:imagedata r:id="rId13" o:title=""/>
          </v:shape>
        </w:pic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032" type="#_x0000_t75" style="width:133.5pt;height:24.75pt" fillcolor="window">
            <v:imagedata r:id="rId14" o:title=""/>
          </v:shape>
        </w:pict>
      </w:r>
      <w:r w:rsidR="00B15002" w:rsidRPr="00EE28A4">
        <w:t>,</w:t>
      </w:r>
      <w:r w:rsidR="00EE28A4">
        <w:t xml:space="preserve"> (</w:t>
      </w:r>
      <w:r w:rsidR="00B15002" w:rsidRPr="00EE28A4">
        <w:t>3</w:t>
      </w:r>
      <w:r w:rsidR="00EE28A4" w:rsidRPr="00EE28A4">
        <w:t>)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где</w:t>
      </w:r>
      <w:r w:rsidR="00EE28A4" w:rsidRPr="00EE28A4">
        <w:t xml:space="preserve"> </w:t>
      </w:r>
      <w:r w:rsidR="00AF088C">
        <w:pict>
          <v:shape id="_x0000_i1033" type="#_x0000_t75" style="width:18pt;height:18.75pt" fillcolor="window">
            <v:imagedata r:id="rId15" o:title=""/>
          </v:shape>
        </w:pict>
      </w:r>
      <w:r w:rsidR="00EE28A4" w:rsidRPr="00EE28A4">
        <w:t xml:space="preserve"> - </w:t>
      </w:r>
      <w:r w:rsidRPr="00EE28A4">
        <w:t>относительная</w:t>
      </w:r>
      <w:r w:rsidR="00EE28A4" w:rsidRPr="00EE28A4">
        <w:t xml:space="preserve"> </w:t>
      </w:r>
      <w:r w:rsidRPr="00EE28A4">
        <w:t>погрешность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нестабильность</w:t>
      </w:r>
      <w:r w:rsidR="00EE28A4" w:rsidRPr="00EE28A4">
        <w:t xml:space="preserve"> </w:t>
      </w:r>
      <w:r w:rsidRPr="00EE28A4">
        <w:t>частоты</w:t>
      </w:r>
      <w:r w:rsidR="00EE28A4" w:rsidRPr="00EE28A4">
        <w:t xml:space="preserve"> </w:t>
      </w:r>
      <w:r w:rsidRPr="00EE28A4">
        <w:t>настройки</w:t>
      </w:r>
      <w:r w:rsidR="00EE28A4" w:rsidRPr="00EE28A4">
        <w:t xml:space="preserve"> </w:t>
      </w:r>
      <w:r w:rsidRPr="00EE28A4">
        <w:t>контуров</w:t>
      </w:r>
      <w:r w:rsidR="00EE28A4" w:rsidRPr="00EE28A4">
        <w:t xml:space="preserve"> </w:t>
      </w:r>
      <w:r w:rsidRPr="00EE28A4">
        <w:t>тракта</w:t>
      </w:r>
      <w:r w:rsidR="00EE28A4" w:rsidRPr="00EE28A4">
        <w:t xml:space="preserve"> </w:t>
      </w:r>
      <w:r w:rsidRPr="00EE28A4">
        <w:t>промежуточной</w:t>
      </w:r>
      <w:r w:rsidR="00EE28A4" w:rsidRPr="00EE28A4">
        <w:t xml:space="preserve"> </w:t>
      </w:r>
      <w:r w:rsidRPr="00EE28A4">
        <w:t>частоты</w:t>
      </w:r>
      <w:r w:rsidR="00EE28A4">
        <w:t xml:space="preserve"> (</w:t>
      </w:r>
      <w:r w:rsidR="00AF088C">
        <w:pict>
          <v:shape id="_x0000_i1034" type="#_x0000_t75" style="width:108.75pt;height:18.75pt" fillcolor="window">
            <v:imagedata r:id="rId16" o:title=""/>
          </v:shape>
        </w:pict>
      </w:r>
      <w:r w:rsidR="00EE28A4" w:rsidRPr="00EE28A4">
        <w:t xml:space="preserve"> </w:t>
      </w:r>
      <w:r w:rsidR="00AF088C">
        <w:pict>
          <v:shape id="_x0000_i1035" type="#_x0000_t75" style="width:48.75pt;height:18pt" fillcolor="window">
            <v:imagedata r:id="rId17" o:title=""/>
          </v:shape>
        </w:pict>
      </w:r>
      <w:r w:rsidRPr="00EE28A4">
        <w:rPr>
          <w:i/>
        </w:rPr>
        <w:t>кГц</w:t>
      </w:r>
      <w:r w:rsidR="00EE28A4" w:rsidRPr="00EE28A4">
        <w:t xml:space="preserve">), </w:t>
      </w:r>
      <w:r w:rsidR="00AF088C">
        <w:pict>
          <v:shape id="_x0000_i1036" type="#_x0000_t75" style="width:21pt;height:17.25pt" fillcolor="window">
            <v:imagedata r:id="rId18" o:title=""/>
          </v:shape>
        </w:pict>
      </w:r>
      <w:r w:rsidR="00EE28A4" w:rsidRPr="00EE28A4">
        <w:t xml:space="preserve"> - </w:t>
      </w:r>
      <w:r w:rsidRPr="00EE28A4">
        <w:t>температурная</w:t>
      </w:r>
      <w:r w:rsidR="00EE28A4" w:rsidRPr="00EE28A4">
        <w:t xml:space="preserve"> </w:t>
      </w:r>
      <w:r w:rsidRPr="00EE28A4">
        <w:t>нестабильность</w:t>
      </w:r>
      <w:r w:rsidR="00EE28A4" w:rsidRPr="00EE28A4">
        <w:t xml:space="preserve"> </w:t>
      </w:r>
      <w:r w:rsidRPr="00EE28A4">
        <w:t>высокой</w:t>
      </w:r>
      <w:r w:rsidR="00EE28A4" w:rsidRPr="00EE28A4">
        <w:t xml:space="preserve"> </w:t>
      </w:r>
      <w:r w:rsidRPr="00EE28A4">
        <w:t>частоты,</w:t>
      </w:r>
      <w:r w:rsidR="00EE28A4" w:rsidRPr="00EE28A4">
        <w:t xml:space="preserve"> </w:t>
      </w:r>
      <w:r w:rsidRPr="00EE28A4">
        <w:t>которая</w:t>
      </w:r>
      <w:r w:rsidR="00EE28A4" w:rsidRPr="00EE28A4">
        <w:t xml:space="preserve"> </w:t>
      </w:r>
      <w:r w:rsidRPr="00EE28A4">
        <w:t>определяется</w:t>
      </w:r>
      <w:r w:rsidR="00EE28A4" w:rsidRPr="00EE28A4">
        <w:t xml:space="preserve"> </w:t>
      </w:r>
      <w:r w:rsidRPr="00EE28A4">
        <w:t>как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037" type="#_x0000_t75" style="width:117pt;height:18pt" fillcolor="window">
            <v:imagedata r:id="rId19" o:title=""/>
          </v:shape>
        </w:pict>
      </w:r>
      <w:r w:rsidR="00B15002" w:rsidRPr="00EE28A4">
        <w:t>,</w:t>
      </w:r>
      <w:r w:rsidR="00EE28A4">
        <w:t xml:space="preserve"> (</w:t>
      </w:r>
      <w:r w:rsidR="00B15002" w:rsidRPr="00EE28A4">
        <w:t>4</w:t>
      </w:r>
      <w:r w:rsidR="00EE28A4" w:rsidRPr="00EE28A4">
        <w:t>)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где</w:t>
      </w:r>
      <w:r w:rsidR="00EE28A4" w:rsidRPr="00EE28A4">
        <w:t xml:space="preserve"> </w:t>
      </w:r>
      <w:r w:rsidRPr="00EE28A4">
        <w:rPr>
          <w:i/>
        </w:rPr>
        <w:t>ТКЧ</w:t>
      </w:r>
      <w:r w:rsidR="00EE28A4" w:rsidRPr="00EE28A4">
        <w:t xml:space="preserve"> - </w:t>
      </w:r>
      <w:r w:rsidRPr="00EE28A4">
        <w:t>температурный</w:t>
      </w:r>
      <w:r w:rsidR="00EE28A4" w:rsidRPr="00EE28A4">
        <w:t xml:space="preserve"> </w:t>
      </w:r>
      <w:r w:rsidRPr="00EE28A4">
        <w:t>коэффициент</w:t>
      </w:r>
      <w:r w:rsidR="00EE28A4" w:rsidRPr="00EE28A4">
        <w:t xml:space="preserve"> </w:t>
      </w:r>
      <w:r w:rsidRPr="00EE28A4">
        <w:t>нестабильности</w:t>
      </w:r>
      <w:r w:rsidR="00EE28A4" w:rsidRPr="00EE28A4">
        <w:t xml:space="preserve"> </w:t>
      </w:r>
      <w:r w:rsidRPr="00EE28A4">
        <w:t>частоты</w:t>
      </w:r>
      <w:r w:rsidR="00EE28A4" w:rsidRPr="00EE28A4">
        <w:t xml:space="preserve"> </w:t>
      </w:r>
      <w:r w:rsidRPr="00EE28A4">
        <w:t>настройки</w:t>
      </w:r>
      <w:r w:rsidR="00EE28A4" w:rsidRPr="00EE28A4">
        <w:t xml:space="preserve"> </w:t>
      </w:r>
      <w:r w:rsidRPr="00EE28A4">
        <w:t>контуров</w:t>
      </w:r>
      <w:r w:rsidR="00EE28A4" w:rsidRPr="00EE28A4">
        <w:t xml:space="preserve"> </w:t>
      </w:r>
      <w:r w:rsidRPr="00EE28A4">
        <w:t>гетеродина</w:t>
      </w:r>
      <w:r w:rsidR="00EE28A4">
        <w:t xml:space="preserve"> (</w:t>
      </w:r>
      <w:r w:rsidRPr="00EE28A4">
        <w:t>для</w:t>
      </w:r>
      <w:r w:rsidR="00EE28A4" w:rsidRPr="00EE28A4">
        <w:t xml:space="preserve"> </w:t>
      </w:r>
      <w:r w:rsidRPr="00EE28A4">
        <w:t>кварцевого</w:t>
      </w:r>
      <w:r w:rsidR="00EE28A4" w:rsidRPr="00EE28A4">
        <w:t xml:space="preserve"> </w:t>
      </w:r>
      <w:r w:rsidRPr="00EE28A4">
        <w:t>гетеродина</w:t>
      </w:r>
      <w:r w:rsidR="00EE28A4" w:rsidRPr="00EE28A4">
        <w:t xml:space="preserve"> </w:t>
      </w:r>
      <w:r w:rsidRPr="00EE28A4">
        <w:rPr>
          <w:i/>
        </w:rPr>
        <w:t>ТКЧ=10</w:t>
      </w:r>
      <w:r w:rsidRPr="00EE28A4">
        <w:rPr>
          <w:i/>
          <w:vertAlign w:val="superscript"/>
        </w:rPr>
        <w:t>-6</w:t>
      </w:r>
      <w:r w:rsidR="00EE28A4" w:rsidRPr="00EE28A4">
        <w:rPr>
          <w:i/>
          <w:vertAlign w:val="superscript"/>
        </w:rPr>
        <w:t xml:space="preserve"> </w:t>
      </w:r>
      <w:r w:rsidRPr="00EE28A4">
        <w:rPr>
          <w:i/>
        </w:rPr>
        <w:t>1/град</w:t>
      </w:r>
      <w:r w:rsidR="00EE28A4" w:rsidRPr="00EE28A4">
        <w:t xml:space="preserve">), </w:t>
      </w:r>
      <w:r w:rsidR="00AF088C">
        <w:pict>
          <v:shape id="_x0000_i1038" type="#_x0000_t75" style="width:35.25pt;height:18pt" fillcolor="window">
            <v:imagedata r:id="rId20" o:title=""/>
          </v:shape>
        </w:pict>
      </w:r>
      <w:r w:rsidR="00EE28A4" w:rsidRPr="00EE28A4">
        <w:t xml:space="preserve"> - </w:t>
      </w:r>
      <w:r w:rsidRPr="00EE28A4">
        <w:t>статистический</w:t>
      </w:r>
      <w:r w:rsidR="00EE28A4" w:rsidRPr="00EE28A4">
        <w:t xml:space="preserve"> </w:t>
      </w:r>
      <w:r w:rsidRPr="00EE28A4">
        <w:t>разброс</w:t>
      </w:r>
      <w:r w:rsidR="00EE28A4" w:rsidRPr="00EE28A4">
        <w:t xml:space="preserve"> </w:t>
      </w:r>
      <w:r w:rsidRPr="00EE28A4">
        <w:t>температур</w:t>
      </w:r>
      <w:r w:rsidR="00EE28A4" w:rsidRPr="00EE28A4">
        <w:t xml:space="preserve"> </w:t>
      </w:r>
      <w:r w:rsidRPr="00EE28A4">
        <w:t>окружающей</w:t>
      </w:r>
      <w:r w:rsidR="00EE28A4" w:rsidRPr="00EE28A4">
        <w:t xml:space="preserve"> </w:t>
      </w:r>
      <w:r w:rsidRPr="00EE28A4">
        <w:t>среды</w:t>
      </w:r>
      <w:r w:rsidR="00EE28A4" w:rsidRPr="00EE28A4">
        <w:t xml:space="preserve"> </w:t>
      </w:r>
      <w:r w:rsidRPr="00EE28A4">
        <w:t>между</w:t>
      </w:r>
      <w:r w:rsidR="00EE28A4" w:rsidRPr="00EE28A4">
        <w:t xml:space="preserve"> </w:t>
      </w:r>
      <w:r w:rsidRPr="00EE28A4">
        <w:t>приёмником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передатчиком,</w:t>
      </w:r>
      <w:r w:rsidR="00EE28A4" w:rsidRPr="00EE28A4">
        <w:t xml:space="preserve"> </w:t>
      </w:r>
      <w:r w:rsidR="00AF088C">
        <w:pict>
          <v:shape id="_x0000_i1039" type="#_x0000_t75" style="width:13.5pt;height:18pt" fillcolor="window">
            <v:imagedata r:id="rId21" o:title=""/>
          </v:shape>
        </w:pict>
      </w:r>
      <w:r w:rsidR="00EE28A4" w:rsidRPr="00EE28A4">
        <w:t xml:space="preserve"> - </w:t>
      </w:r>
      <w:r w:rsidRPr="00EE28A4">
        <w:t>частота</w:t>
      </w:r>
      <w:r w:rsidR="00EE28A4" w:rsidRPr="00EE28A4">
        <w:t xml:space="preserve"> </w:t>
      </w:r>
      <w:r w:rsidRPr="00EE28A4">
        <w:t>принимаемого</w:t>
      </w:r>
      <w:r w:rsidR="00EE28A4" w:rsidRPr="00EE28A4">
        <w:t xml:space="preserve"> </w:t>
      </w:r>
      <w:r w:rsidRPr="00EE28A4">
        <w:t>сигнала</w:t>
      </w:r>
      <w:r w:rsidR="00EE28A4" w:rsidRPr="00EE28A4">
        <w:t>.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040" type="#_x0000_t75" style="width:119.25pt;height:18pt" fillcolor="window">
            <v:imagedata r:id="rId22" o:title=""/>
          </v:shape>
        </w:pict>
      </w:r>
      <w:r w:rsidR="00B15002" w:rsidRPr="00EE28A4">
        <w:t>,</w:t>
      </w:r>
      <w:r w:rsidR="00EE28A4">
        <w:t xml:space="preserve"> (</w:t>
      </w:r>
      <w:r w:rsidR="00B15002" w:rsidRPr="00EE28A4">
        <w:t>5</w:t>
      </w:r>
      <w:r w:rsidR="00EE28A4" w:rsidRPr="00EE28A4">
        <w:t>)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где</w:t>
      </w:r>
      <w:r w:rsidR="00EE28A4" w:rsidRPr="00EE28A4">
        <w:t xml:space="preserve"> </w:t>
      </w:r>
      <w:r w:rsidR="00AF088C">
        <w:pict>
          <v:shape id="_x0000_i1041" type="#_x0000_t75" style="width:18.75pt;height:13.5pt" fillcolor="window">
            <v:imagedata r:id="rId23" o:title=""/>
          </v:shape>
        </w:pict>
      </w:r>
      <w:r w:rsidR="00EE28A4" w:rsidRPr="00EE28A4">
        <w:t xml:space="preserve"> - </w:t>
      </w:r>
      <w:r w:rsidRPr="00EE28A4">
        <w:t>диапазон</w:t>
      </w:r>
      <w:r w:rsidR="00EE28A4" w:rsidRPr="00EE28A4">
        <w:t xml:space="preserve"> </w:t>
      </w:r>
      <w:r w:rsidRPr="00EE28A4">
        <w:t>рабочих</w:t>
      </w:r>
      <w:r w:rsidR="00EE28A4" w:rsidRPr="00EE28A4">
        <w:t xml:space="preserve"> </w:t>
      </w:r>
      <w:r w:rsidRPr="00EE28A4">
        <w:t>температур</w:t>
      </w:r>
      <w:r w:rsidR="00EE28A4" w:rsidRPr="00EE28A4">
        <w:t xml:space="preserve"> </w:t>
      </w:r>
      <w:r w:rsidRPr="00EE28A4">
        <w:t>проектируемого</w:t>
      </w:r>
      <w:r w:rsidR="00EE28A4" w:rsidRPr="00EE28A4">
        <w:t xml:space="preserve"> </w:t>
      </w:r>
      <w:r w:rsidRPr="00EE28A4">
        <w:t>приёмника</w:t>
      </w:r>
      <w:r w:rsidR="00EE28A4" w:rsidRPr="00EE28A4">
        <w:t>.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получим</w:t>
      </w:r>
      <w:r w:rsidR="00EE28A4" w:rsidRPr="00EE28A4">
        <w:t xml:space="preserve"> </w:t>
      </w:r>
      <w:r w:rsidR="00AF088C">
        <w:pict>
          <v:shape id="_x0000_i1042" type="#_x0000_t75" style="width:185.25pt;height:18pt" fillcolor="window">
            <v:imagedata r:id="rId24" o:title=""/>
          </v:shape>
        </w:pict>
      </w:r>
      <w:r w:rsidRPr="00EE28A4">
        <w:rPr>
          <w:i/>
        </w:rPr>
        <w:t>Гц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043" type="#_x0000_t75" style="width:210.75pt;height:23.25pt" fillcolor="window">
            <v:imagedata r:id="rId25" o:title=""/>
          </v:shape>
        </w:pict>
      </w:r>
      <w:r w:rsidR="00EE28A4" w:rsidRPr="00EE28A4">
        <w:rPr>
          <w:i/>
        </w:rPr>
        <w:t xml:space="preserve"> </w:t>
      </w:r>
      <w:r w:rsidR="00B15002" w:rsidRPr="00EE28A4">
        <w:rPr>
          <w:i/>
        </w:rPr>
        <w:t>Гц</w:t>
      </w:r>
      <w:r w:rsidR="00B15002" w:rsidRPr="00EE28A4">
        <w:t>,</w:t>
      </w:r>
      <w:r w:rsidR="00EE28A4" w:rsidRPr="00EE28A4">
        <w:t xml:space="preserve"> </w:t>
      </w:r>
      <w:r>
        <w:pict>
          <v:shape id="_x0000_i1044" type="#_x0000_t75" style="width:102.75pt;height:18pt" fillcolor="window">
            <v:imagedata r:id="rId26" o:title=""/>
          </v:shape>
        </w:pict>
      </w:r>
      <w:r w:rsidR="00EE28A4" w:rsidRPr="00EE28A4">
        <w:rPr>
          <w:i/>
        </w:rPr>
        <w:t xml:space="preserve"> </w:t>
      </w:r>
      <w:r w:rsidR="00B15002" w:rsidRPr="00EE28A4">
        <w:rPr>
          <w:i/>
        </w:rPr>
        <w:t>кГц</w:t>
      </w:r>
      <w:r w:rsidR="00B15002" w:rsidRPr="00EE28A4">
        <w:t>,</w:t>
      </w:r>
    </w:p>
    <w:p w:rsidR="00EE28A4" w:rsidRPr="00EE28A4" w:rsidRDefault="00AF088C" w:rsidP="00EE28A4">
      <w:pPr>
        <w:tabs>
          <w:tab w:val="left" w:pos="726"/>
        </w:tabs>
      </w:pPr>
      <w:r>
        <w:pict>
          <v:shape id="_x0000_i1045" type="#_x0000_t75" style="width:121.5pt;height:15.75pt" fillcolor="window">
            <v:imagedata r:id="rId27" o:title=""/>
          </v:shape>
        </w:pict>
      </w:r>
      <w:r w:rsidR="00EE28A4" w:rsidRPr="00EE28A4">
        <w:rPr>
          <w:i/>
        </w:rPr>
        <w:t xml:space="preserve"> </w:t>
      </w:r>
      <w:r w:rsidR="00B15002" w:rsidRPr="00EE28A4">
        <w:rPr>
          <w:i/>
        </w:rPr>
        <w:t>кГц</w:t>
      </w:r>
      <w:r w:rsidR="00EE28A4" w:rsidRPr="00EE28A4">
        <w:t>.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Так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из-за</w:t>
      </w:r>
      <w:r w:rsidR="00EE28A4" w:rsidRPr="00EE28A4">
        <w:t xml:space="preserve"> </w:t>
      </w:r>
      <w:r w:rsidRPr="00EE28A4">
        <w:t>увеличения</w:t>
      </w:r>
      <w:r w:rsidR="00EE28A4" w:rsidRPr="00EE28A4">
        <w:t xml:space="preserve"> </w:t>
      </w:r>
      <w:r w:rsidRPr="00EE28A4">
        <w:t>полосы</w:t>
      </w:r>
      <w:r w:rsidR="00EE28A4" w:rsidRPr="00EE28A4">
        <w:t xml:space="preserve"> </w:t>
      </w:r>
      <w:r w:rsidRPr="00EE28A4">
        <w:t>ухудшается</w:t>
      </w:r>
      <w:r w:rsidR="00EE28A4" w:rsidRPr="00EE28A4">
        <w:t xml:space="preserve"> </w:t>
      </w:r>
      <w:r w:rsidRPr="00EE28A4">
        <w:t>избирательность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соседнему</w:t>
      </w:r>
      <w:r w:rsidR="00EE28A4" w:rsidRPr="00EE28A4">
        <w:t xml:space="preserve"> </w:t>
      </w:r>
      <w:r w:rsidRPr="00EE28A4">
        <w:t>каналу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отношение</w:t>
      </w:r>
      <w:r w:rsidR="00EE28A4" w:rsidRPr="00EE28A4">
        <w:t xml:space="preserve"> </w:t>
      </w:r>
      <w:r w:rsidRPr="00EE28A4">
        <w:t>сигнал/шум,</w:t>
      </w:r>
      <w:r w:rsidR="00EE28A4" w:rsidRPr="00EE28A4">
        <w:t xml:space="preserve"> </w:t>
      </w:r>
      <w:r w:rsidRPr="00EE28A4">
        <w:t>то</w:t>
      </w:r>
      <w:r w:rsidR="00EE28A4" w:rsidRPr="00EE28A4">
        <w:t xml:space="preserve"> </w:t>
      </w:r>
      <w:r w:rsidRPr="00EE28A4">
        <w:t>следует</w:t>
      </w:r>
      <w:r w:rsidR="00EE28A4" w:rsidRPr="00EE28A4">
        <w:t xml:space="preserve"> </w:t>
      </w:r>
      <w:r w:rsidRPr="00EE28A4">
        <w:t>выбирать</w:t>
      </w:r>
      <w:r w:rsidR="00EE28A4" w:rsidRPr="00EE28A4">
        <w:t xml:space="preserve"> </w:t>
      </w:r>
      <w:r w:rsidRPr="00EE28A4">
        <w:t>полосу</w:t>
      </w:r>
      <w:r w:rsidR="00EE28A4" w:rsidRPr="00EE28A4">
        <w:t xml:space="preserve"> </w:t>
      </w:r>
      <w:r w:rsidRPr="00EE28A4">
        <w:t>фильтра</w:t>
      </w:r>
      <w:r w:rsidR="00EE28A4" w:rsidRPr="00EE28A4">
        <w:t xml:space="preserve"> </w:t>
      </w:r>
      <w:r w:rsidRPr="00EE28A4">
        <w:t>не</w:t>
      </w:r>
      <w:r w:rsidR="00EE28A4" w:rsidRPr="00EE28A4">
        <w:t xml:space="preserve"> </w:t>
      </w:r>
      <w:r w:rsidRPr="00EE28A4">
        <w:t>более</w:t>
      </w:r>
      <w:r w:rsidR="00EE28A4" w:rsidRPr="00EE28A4">
        <w:t xml:space="preserve"> </w:t>
      </w:r>
      <w:r w:rsidRPr="00EE28A4">
        <w:t>рассчитанной,</w:t>
      </w:r>
      <w:r w:rsidR="00EE28A4" w:rsidRPr="00EE28A4">
        <w:t xml:space="preserve"> </w:t>
      </w:r>
      <w:r w:rsidRPr="00EE28A4">
        <w:t>но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не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много</w:t>
      </w:r>
      <w:r w:rsidR="00EE28A4" w:rsidRPr="00EE28A4">
        <w:t xml:space="preserve"> </w:t>
      </w:r>
      <w:r w:rsidRPr="00EE28A4">
        <w:t>уже</w:t>
      </w:r>
      <w:r w:rsidR="00EE28A4" w:rsidRPr="00EE28A4">
        <w:t xml:space="preserve">. </w:t>
      </w:r>
      <w:r w:rsidRPr="00EE28A4">
        <w:t>Исходя</w:t>
      </w:r>
      <w:r w:rsidR="00EE28A4" w:rsidRPr="00EE28A4">
        <w:t xml:space="preserve"> </w:t>
      </w:r>
      <w:r w:rsidRPr="00EE28A4">
        <w:t>из</w:t>
      </w:r>
      <w:r w:rsidR="00EE28A4" w:rsidRPr="00EE28A4">
        <w:t xml:space="preserve"> </w:t>
      </w:r>
      <w:r w:rsidRPr="00EE28A4">
        <w:t>этого,</w:t>
      </w:r>
      <w:r w:rsidR="00EE28A4" w:rsidRPr="00EE28A4">
        <w:t xml:space="preserve"> </w:t>
      </w:r>
      <w:r w:rsidRPr="00EE28A4">
        <w:t>ограничимся</w:t>
      </w:r>
      <w:r w:rsidR="00EE28A4" w:rsidRPr="00EE28A4">
        <w:t xml:space="preserve"> </w:t>
      </w:r>
      <w:r w:rsidRPr="00EE28A4">
        <w:t>полосой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12,5</w:t>
      </w:r>
      <w:r w:rsidR="00EE28A4" w:rsidRPr="00EE28A4">
        <w:rPr>
          <w:i/>
        </w:rPr>
        <w:t xml:space="preserve"> </w:t>
      </w:r>
      <w:r w:rsidRPr="00EE28A4">
        <w:rPr>
          <w:i/>
        </w:rPr>
        <w:t>кГц</w:t>
      </w:r>
      <w:r w:rsidRPr="00EE28A4">
        <w:t>,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выберем</w:t>
      </w:r>
      <w:r w:rsidR="00EE28A4" w:rsidRPr="00EE28A4">
        <w:t xml:space="preserve"> </w:t>
      </w:r>
      <w:r w:rsidRPr="00EE28A4">
        <w:t>пьезокерамический</w:t>
      </w:r>
      <w:r w:rsidR="00EE28A4" w:rsidRPr="00EE28A4">
        <w:t xml:space="preserve"> </w:t>
      </w:r>
      <w:r w:rsidRPr="00EE28A4">
        <w:t>фильтр</w:t>
      </w:r>
      <w:r w:rsidR="00EE28A4" w:rsidRPr="00EE28A4">
        <w:t xml:space="preserve"> </w:t>
      </w:r>
      <w:r w:rsidRPr="00EE28A4">
        <w:t>УПЧ</w:t>
      </w:r>
      <w:r w:rsidR="00EE28A4" w:rsidRPr="00EE28A4">
        <w:t xml:space="preserve"> </w:t>
      </w:r>
      <w:r w:rsidRPr="00EE28A4">
        <w:t>типа</w:t>
      </w:r>
      <w:r w:rsidR="00EE28A4" w:rsidRPr="00EE28A4">
        <w:t xml:space="preserve"> </w:t>
      </w:r>
      <w:r w:rsidRPr="00EE28A4">
        <w:t>ПФ1П</w:t>
      </w:r>
      <w:r w:rsidR="00EE28A4" w:rsidRPr="00EE28A4">
        <w:t>-</w:t>
      </w:r>
      <w:r w:rsidRPr="00EE28A4">
        <w:t>2</w:t>
      </w:r>
      <w:r w:rsidR="00EE28A4" w:rsidRPr="00EE28A4">
        <w:t xml:space="preserve"> </w:t>
      </w:r>
      <w:r w:rsidRPr="00EE28A4">
        <w:t>465кГц</w:t>
      </w:r>
      <w:r w:rsidR="00EE28A4" w:rsidRPr="00EE28A4">
        <w:t xml:space="preserve"> </w:t>
      </w:r>
      <w:r w:rsidR="00AF088C">
        <w:pict>
          <v:shape id="_x0000_i1046" type="#_x0000_t75" style="width:24.75pt;height:33.75pt" fillcolor="window">
            <v:imagedata r:id="rId28" o:title=""/>
          </v:shape>
        </w:pict>
      </w:r>
      <w:r w:rsidR="00EE28A4" w:rsidRPr="00EE28A4">
        <w:t xml:space="preserve"> </w:t>
      </w:r>
      <w:r w:rsidRPr="00EE28A4">
        <w:t>12,5кГц,</w:t>
      </w:r>
      <w:r w:rsidR="00EE28A4" w:rsidRPr="00EE28A4">
        <w:t xml:space="preserve"> </w:t>
      </w:r>
      <w:r w:rsidRPr="00EE28A4">
        <w:t>который</w:t>
      </w:r>
      <w:r w:rsidR="00EE28A4" w:rsidRPr="00EE28A4">
        <w:t xml:space="preserve"> </w:t>
      </w:r>
      <w:r w:rsidRPr="00EE28A4">
        <w:t>обеспечивает</w:t>
      </w:r>
      <w:r w:rsidR="00EE28A4" w:rsidRPr="00EE28A4">
        <w:t xml:space="preserve"> </w:t>
      </w:r>
      <w:r w:rsidRPr="00EE28A4">
        <w:t>селекцию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соседнему</w:t>
      </w:r>
      <w:r w:rsidR="00EE28A4" w:rsidRPr="00EE28A4">
        <w:t xml:space="preserve"> </w:t>
      </w:r>
      <w:r w:rsidRPr="00EE28A4">
        <w:t>каналу</w:t>
      </w:r>
      <w:r w:rsidR="00EE28A4" w:rsidRPr="00EE28A4">
        <w:t xml:space="preserve"> </w:t>
      </w:r>
      <w:r w:rsidRPr="00EE28A4">
        <w:t>при</w:t>
      </w:r>
      <w:r w:rsidR="00EE28A4" w:rsidRPr="00EE28A4">
        <w:t xml:space="preserve"> </w:t>
      </w:r>
      <w:r w:rsidRPr="00EE28A4">
        <w:t>расстройке</w:t>
      </w:r>
      <w:r w:rsidR="00EE28A4" w:rsidRPr="00EE28A4">
        <w:t xml:space="preserve"> </w:t>
      </w:r>
      <w:r w:rsidRPr="00EE28A4">
        <w:sym w:font="Symbol" w:char="F0B1"/>
      </w:r>
      <w:r w:rsidRPr="00EE28A4">
        <w:t>9</w:t>
      </w:r>
      <w:r w:rsidR="00EE28A4" w:rsidRPr="00EE28A4">
        <w:rPr>
          <w:i/>
        </w:rPr>
        <w:t xml:space="preserve"> </w:t>
      </w:r>
      <w:r w:rsidRPr="00EE28A4">
        <w:rPr>
          <w:i/>
        </w:rPr>
        <w:t>кГц</w:t>
      </w:r>
      <w:r w:rsidR="00EE28A4" w:rsidRPr="00EE28A4">
        <w:t xml:space="preserve"> </w:t>
      </w:r>
      <w:r w:rsidRPr="00EE28A4">
        <w:t>более</w:t>
      </w:r>
      <w:r w:rsidR="00EE28A4" w:rsidRPr="00EE28A4">
        <w:t xml:space="preserve"> </w:t>
      </w:r>
      <w:r w:rsidRPr="00EE28A4">
        <w:t>40</w:t>
      </w:r>
      <w:r w:rsidRPr="00EE28A4">
        <w:rPr>
          <w:i/>
        </w:rPr>
        <w:t>дБ</w:t>
      </w:r>
      <w:r w:rsidRPr="00EE28A4">
        <w:t>,</w:t>
      </w:r>
      <w:r w:rsidR="00EE28A4" w:rsidRPr="00EE28A4">
        <w:t xml:space="preserve"> </w:t>
      </w:r>
      <w:r w:rsidRPr="00EE28A4">
        <w:t>что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требуется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техническому</w:t>
      </w:r>
      <w:r w:rsidR="00EE28A4" w:rsidRPr="00EE28A4">
        <w:t xml:space="preserve"> </w:t>
      </w:r>
      <w:r w:rsidRPr="00EE28A4">
        <w:t>заданию</w:t>
      </w:r>
      <w:r w:rsidR="00EE28A4" w:rsidRPr="00EE28A4">
        <w:t>.</w:t>
      </w:r>
    </w:p>
    <w:p w:rsidR="00EE28A4" w:rsidRDefault="00EE28A4" w:rsidP="00EE28A4">
      <w:pPr>
        <w:pStyle w:val="3"/>
        <w:tabs>
          <w:tab w:val="left" w:pos="726"/>
        </w:tabs>
        <w:rPr>
          <w:color w:val="000000"/>
        </w:rPr>
      </w:pPr>
      <w:bookmarkStart w:id="10" w:name="_Toc481247924"/>
    </w:p>
    <w:p w:rsidR="00EE28A4" w:rsidRDefault="00EE28A4" w:rsidP="00EE28A4">
      <w:pPr>
        <w:pStyle w:val="1"/>
      </w:pPr>
      <w:bookmarkStart w:id="11" w:name="_Toc287277156"/>
      <w:r>
        <w:t xml:space="preserve">2.2 </w:t>
      </w:r>
      <w:r w:rsidR="00B15002" w:rsidRPr="00EE28A4">
        <w:t>Распределение</w:t>
      </w:r>
      <w:r w:rsidRPr="00EE28A4">
        <w:t xml:space="preserve"> </w:t>
      </w:r>
      <w:r w:rsidR="00B15002" w:rsidRPr="00EE28A4">
        <w:t>усиления</w:t>
      </w:r>
      <w:r w:rsidRPr="00EE28A4">
        <w:t xml:space="preserve"> </w:t>
      </w:r>
      <w:r w:rsidR="00B15002" w:rsidRPr="00EE28A4">
        <w:t>по</w:t>
      </w:r>
      <w:r w:rsidRPr="00EE28A4">
        <w:t xml:space="preserve"> </w:t>
      </w:r>
      <w:r w:rsidR="00B15002" w:rsidRPr="00EE28A4">
        <w:t>каскадам</w:t>
      </w:r>
      <w:bookmarkEnd w:id="10"/>
      <w:bookmarkEnd w:id="11"/>
    </w:p>
    <w:p w:rsidR="00EE28A4" w:rsidRPr="00EE28A4" w:rsidRDefault="00EE28A4" w:rsidP="00EE28A4">
      <w:pPr>
        <w:rPr>
          <w:lang w:eastAsia="en-US"/>
        </w:rPr>
      </w:pPr>
    </w:p>
    <w:p w:rsidR="00EE28A4" w:rsidRPr="00EE28A4" w:rsidRDefault="00B15002" w:rsidP="00EE28A4">
      <w:pPr>
        <w:pStyle w:val="31"/>
        <w:tabs>
          <w:tab w:val="left" w:pos="726"/>
        </w:tabs>
        <w:ind w:firstLine="709"/>
        <w:rPr>
          <w:sz w:val="28"/>
        </w:rPr>
      </w:pPr>
      <w:r w:rsidRPr="00EE28A4">
        <w:rPr>
          <w:sz w:val="28"/>
        </w:rPr>
        <w:t>Необходимое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усиление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сигналов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линейном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тракте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следует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обеспечить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достаточной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устойчивости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каскадов</w:t>
      </w:r>
      <w:r w:rsidR="00EE28A4">
        <w:rPr>
          <w:sz w:val="28"/>
        </w:rPr>
        <w:t xml:space="preserve"> (</w:t>
      </w:r>
      <w:r w:rsidRPr="00EE28A4">
        <w:rPr>
          <w:sz w:val="28"/>
        </w:rPr>
        <w:t>возможно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меньшее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число</w:t>
      </w:r>
      <w:r w:rsidR="00EE28A4" w:rsidRPr="00EE28A4">
        <w:rPr>
          <w:sz w:val="28"/>
        </w:rPr>
        <w:t xml:space="preserve">), </w:t>
      </w:r>
      <w:r w:rsidRPr="00EE28A4">
        <w:rPr>
          <w:sz w:val="28"/>
        </w:rPr>
        <w:t>используя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экономичные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приборы</w:t>
      </w:r>
      <w:r w:rsidR="00EE28A4" w:rsidRPr="00EE28A4">
        <w:rPr>
          <w:sz w:val="28"/>
        </w:rPr>
        <w:t xml:space="preserve">. </w:t>
      </w:r>
      <w:r w:rsidRPr="00EE28A4">
        <w:rPr>
          <w:sz w:val="28"/>
        </w:rPr>
        <w:t>С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другой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стороны,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избежани</w:t>
      </w:r>
      <w:r w:rsidR="00B36DAD">
        <w:rPr>
          <w:sz w:val="28"/>
        </w:rPr>
        <w:t>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сильной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перегрузки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каскадов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большом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динамическом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диапазоне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входных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сигналов,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их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число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должно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быть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таким,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чтобы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на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каждый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каскад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приходилось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АРУ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не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более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10…15</w:t>
      </w:r>
      <w:r w:rsidRPr="00EE28A4">
        <w:rPr>
          <w:i/>
          <w:sz w:val="28"/>
        </w:rPr>
        <w:t>дБ</w:t>
      </w:r>
      <w:r w:rsidR="00EE28A4" w:rsidRPr="00EE28A4">
        <w:rPr>
          <w:sz w:val="28"/>
        </w:rPr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Коэффициент</w:t>
      </w:r>
      <w:r w:rsidR="00EE28A4" w:rsidRPr="00EE28A4">
        <w:t xml:space="preserve"> </w:t>
      </w:r>
      <w:r w:rsidRPr="00EE28A4">
        <w:t>усиления</w:t>
      </w:r>
      <w:r w:rsidR="00EE28A4" w:rsidRPr="00EE28A4">
        <w:t xml:space="preserve"> </w:t>
      </w:r>
      <w:r w:rsidRPr="00EE28A4">
        <w:t>линейного</w:t>
      </w:r>
      <w:r w:rsidR="00EE28A4" w:rsidRPr="00EE28A4">
        <w:t xml:space="preserve"> </w:t>
      </w:r>
      <w:r w:rsidRPr="00EE28A4">
        <w:t>тракта</w:t>
      </w:r>
      <w:r w:rsidR="00EE28A4" w:rsidRPr="00EE28A4">
        <w:t xml:space="preserve"> </w:t>
      </w:r>
      <w:r w:rsidRPr="00EE28A4">
        <w:t>определяется</w:t>
      </w:r>
      <w:r w:rsidR="00EE28A4" w:rsidRPr="00EE28A4">
        <w:t xml:space="preserve"> </w:t>
      </w:r>
      <w:r w:rsidRPr="00EE28A4">
        <w:t>следующим</w:t>
      </w:r>
      <w:r w:rsidR="00EE28A4" w:rsidRPr="00EE28A4">
        <w:t xml:space="preserve"> </w:t>
      </w:r>
      <w:r w:rsidRPr="00EE28A4">
        <w:t>образом</w:t>
      </w:r>
      <w:r w:rsidR="00EE28A4" w:rsidRPr="00EE28A4">
        <w:t xml:space="preserve">: </w:t>
      </w:r>
      <w:r w:rsidR="00AF088C">
        <w:pict>
          <v:shape id="_x0000_i1047" type="#_x0000_t75" style="width:84.75pt;height:18.75pt" fillcolor="window">
            <v:imagedata r:id="rId29" o:title=""/>
          </v:shape>
        </w:pict>
      </w:r>
      <w:r w:rsidRPr="00EE28A4">
        <w:t>,</w:t>
      </w:r>
      <w:r w:rsidR="00EE28A4">
        <w:t xml:space="preserve"> (</w:t>
      </w:r>
      <w:r w:rsidRPr="00EE28A4">
        <w:t>6</w:t>
      </w:r>
      <w:r w:rsidR="00EE28A4" w:rsidRPr="00EE28A4">
        <w:t>)</w:t>
      </w:r>
    </w:p>
    <w:p w:rsidR="00EE28A4" w:rsidRDefault="00B15002" w:rsidP="00EE28A4">
      <w:pPr>
        <w:tabs>
          <w:tab w:val="left" w:pos="726"/>
        </w:tabs>
      </w:pPr>
      <w:r w:rsidRPr="00EE28A4">
        <w:t>где</w:t>
      </w:r>
      <w:r w:rsidR="00EE28A4" w:rsidRPr="00EE28A4">
        <w:t xml:space="preserve"> 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А</w:t>
      </w:r>
      <w:r w:rsidR="00EE28A4" w:rsidRPr="00EE28A4">
        <w:t xml:space="preserve"> - </w:t>
      </w:r>
      <w:r w:rsidRPr="00EE28A4">
        <w:t>заданная</w:t>
      </w:r>
      <w:r w:rsidR="00EE28A4" w:rsidRPr="00EE28A4">
        <w:t xml:space="preserve"> </w:t>
      </w:r>
      <w:r w:rsidRPr="00EE28A4">
        <w:t>чувствительность</w:t>
      </w:r>
      <w:r w:rsidR="00EE28A4" w:rsidRPr="00EE28A4">
        <w:t xml:space="preserve"> </w:t>
      </w:r>
      <w:r w:rsidRPr="00EE28A4">
        <w:t>ПРМ,</w:t>
      </w:r>
      <w:r w:rsidR="00EE28A4" w:rsidRPr="00EE28A4">
        <w:t xml:space="preserve"> 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АД</w:t>
      </w:r>
      <w:r w:rsidR="00EE28A4" w:rsidRPr="00EE28A4">
        <w:t xml:space="preserve"> - </w:t>
      </w:r>
      <w:r w:rsidRPr="00EE28A4">
        <w:t>минимальное</w:t>
      </w:r>
      <w:r w:rsidR="00EE28A4">
        <w:t xml:space="preserve"> (</w:t>
      </w:r>
      <w:r w:rsidRPr="00EE28A4">
        <w:t>с</w:t>
      </w:r>
      <w:r w:rsidR="00EE28A4" w:rsidRPr="00EE28A4">
        <w:t xml:space="preserve"> </w:t>
      </w:r>
      <w:r w:rsidRPr="00EE28A4">
        <w:t>точки</w:t>
      </w:r>
      <w:r w:rsidR="00EE28A4" w:rsidRPr="00EE28A4">
        <w:t xml:space="preserve"> </w:t>
      </w:r>
      <w:r w:rsidRPr="00EE28A4">
        <w:t>зрения</w:t>
      </w:r>
      <w:r w:rsidR="00EE28A4" w:rsidRPr="00EE28A4">
        <w:t xml:space="preserve"> </w:t>
      </w:r>
      <w:r w:rsidRPr="00EE28A4">
        <w:t>допустимых</w:t>
      </w:r>
      <w:r w:rsidR="00EE28A4" w:rsidRPr="00EE28A4">
        <w:t xml:space="preserve"> </w:t>
      </w:r>
      <w:r w:rsidRPr="00EE28A4">
        <w:t>искажений</w:t>
      </w:r>
      <w:r w:rsidR="00EE28A4" w:rsidRPr="00EE28A4">
        <w:t xml:space="preserve">) </w:t>
      </w:r>
      <w:r w:rsidRPr="00EE28A4">
        <w:t>напряжение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входе</w:t>
      </w:r>
      <w:r w:rsidR="00EE28A4" w:rsidRPr="00EE28A4">
        <w:t xml:space="preserve"> </w:t>
      </w:r>
      <w:r w:rsidRPr="00EE28A4">
        <w:t>АД</w:t>
      </w:r>
      <w:r w:rsidR="00EE28A4">
        <w:t xml:space="preserve"> (</w:t>
      </w:r>
      <w:r w:rsidRPr="00EE28A4">
        <w:t>для</w:t>
      </w:r>
      <w:r w:rsidR="00EE28A4" w:rsidRPr="00EE28A4">
        <w:t xml:space="preserve"> </w:t>
      </w:r>
      <w:r w:rsidRPr="00EE28A4">
        <w:t>диодного</w:t>
      </w:r>
      <w:r w:rsidR="00EE28A4" w:rsidRPr="00EE28A4">
        <w:t xml:space="preserve"> </w:t>
      </w:r>
      <w:r w:rsidRPr="00EE28A4">
        <w:t>детектора</w:t>
      </w:r>
      <w:r w:rsidR="00EE28A4" w:rsidRPr="00EE28A4">
        <w:t xml:space="preserve"> </w:t>
      </w:r>
      <w:r w:rsidR="00AF088C">
        <w:pict>
          <v:shape id="_x0000_i1048" type="#_x0000_t75" style="width:40.5pt;height:18.75pt" fillcolor="window">
            <v:imagedata r:id="rId30" o:title=""/>
          </v:shape>
        </w:pict>
      </w:r>
      <w:r w:rsidRPr="00EE28A4">
        <w:rPr>
          <w:i/>
        </w:rPr>
        <w:t>в</w:t>
      </w:r>
      <w:r w:rsidR="00EE28A4" w:rsidRPr="00EE28A4">
        <w:t xml:space="preserve">. </w:t>
      </w: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="00AF088C">
        <w:pict>
          <v:shape id="_x0000_i1049" type="#_x0000_t75" style="width:141.75pt;height:18.75pt" fillcolor="window">
            <v:imagedata r:id="rId31" o:title=""/>
          </v:shape>
        </w:pict>
      </w:r>
      <w:r w:rsidRPr="00EE28A4">
        <w:rPr>
          <w:i/>
        </w:rPr>
        <w:t>раз</w:t>
      </w:r>
      <w:r w:rsidR="00EE28A4" w:rsidRPr="00EE28A4">
        <w:t>.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050" type="#_x0000_t75" style="width:99pt;height:195pt">
            <v:imagedata r:id="rId32" o:title=""/>
          </v:shape>
        </w:pict>
      </w:r>
    </w:p>
    <w:p w:rsidR="00EE28A4" w:rsidRDefault="00EE28A4" w:rsidP="00EE28A4">
      <w:r>
        <w:t>Рис.2. Проходная характеристика транзистора КП305Д.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Для</w:t>
      </w:r>
      <w:r w:rsidR="00EE28A4" w:rsidRPr="00EE28A4">
        <w:t xml:space="preserve"> </w:t>
      </w:r>
      <w:r w:rsidRPr="00EE28A4">
        <w:t>линейной</w:t>
      </w:r>
      <w:r w:rsidR="00EE28A4" w:rsidRPr="00EE28A4">
        <w:t xml:space="preserve"> </w:t>
      </w:r>
      <w:r w:rsidRPr="00EE28A4">
        <w:t>части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качестве</w:t>
      </w:r>
      <w:r w:rsidR="00EE28A4" w:rsidRPr="00EE28A4">
        <w:t xml:space="preserve"> </w:t>
      </w:r>
      <w:r w:rsidRPr="00EE28A4">
        <w:t>активного</w:t>
      </w:r>
      <w:r w:rsidR="00EE28A4" w:rsidRPr="00EE28A4">
        <w:t xml:space="preserve"> </w:t>
      </w:r>
      <w:r w:rsidRPr="00EE28A4">
        <w:t>усилительного</w:t>
      </w:r>
      <w:r w:rsidR="00EE28A4" w:rsidRPr="00EE28A4">
        <w:t xml:space="preserve"> </w:t>
      </w:r>
      <w:r w:rsidRPr="00EE28A4">
        <w:t>элемента</w:t>
      </w:r>
      <w:r w:rsidR="00EE28A4" w:rsidRPr="00EE28A4">
        <w:t xml:space="preserve"> </w:t>
      </w:r>
      <w:r w:rsidRPr="00EE28A4">
        <w:t>выберем</w:t>
      </w:r>
      <w:r w:rsidR="00EE28A4" w:rsidRPr="00EE28A4">
        <w:t xml:space="preserve"> </w:t>
      </w:r>
      <w:r w:rsidRPr="00EE28A4">
        <w:t>транзистор</w:t>
      </w:r>
      <w:r w:rsidR="00EE28A4" w:rsidRPr="00EE28A4">
        <w:t xml:space="preserve"> </w:t>
      </w:r>
      <w:r w:rsidRPr="00EE28A4">
        <w:t>КП305Д</w:t>
      </w:r>
      <w:r w:rsidR="00EE28A4" w:rsidRPr="00EE28A4">
        <w:t>:</w:t>
      </w: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</w:rPr>
        <w:t>Общие</w:t>
      </w:r>
      <w:r w:rsidR="00EE28A4" w:rsidRPr="00EE28A4">
        <w:rPr>
          <w:b/>
        </w:rPr>
        <w:t xml:space="preserve"> </w:t>
      </w:r>
      <w:r w:rsidRPr="00EE28A4">
        <w:rPr>
          <w:b/>
        </w:rPr>
        <w:t>сведения</w:t>
      </w:r>
      <w:r w:rsidR="00EE28A4" w:rsidRPr="00EE28A4">
        <w:rPr>
          <w:b/>
        </w:rPr>
        <w:t xml:space="preserve">: </w:t>
      </w:r>
      <w:r w:rsidRPr="00EE28A4">
        <w:t>кремниевый</w:t>
      </w:r>
      <w:r w:rsidR="00EE28A4" w:rsidRPr="00EE28A4">
        <w:t xml:space="preserve"> </w:t>
      </w:r>
      <w:r w:rsidRPr="00EE28A4">
        <w:t>планарный</w:t>
      </w:r>
      <w:r w:rsidR="00EE28A4" w:rsidRPr="00EE28A4">
        <w:t xml:space="preserve"> </w:t>
      </w:r>
      <w:r w:rsidRPr="00EE28A4">
        <w:t>полевой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изолированным</w:t>
      </w:r>
      <w:r w:rsidR="00EE28A4" w:rsidRPr="00EE28A4">
        <w:t xml:space="preserve"> </w:t>
      </w:r>
      <w:r w:rsidRPr="00EE28A4">
        <w:t>затвором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встроенным</w:t>
      </w:r>
      <w:r w:rsidR="00EE28A4" w:rsidRPr="00EE28A4">
        <w:t xml:space="preserve"> </w:t>
      </w:r>
      <w:r w:rsidRPr="00EE28A4">
        <w:t>каналом</w:t>
      </w:r>
      <w:r w:rsidR="00EE28A4" w:rsidRPr="00EE28A4">
        <w:t xml:space="preserve"> </w:t>
      </w:r>
      <w:r w:rsidRPr="00EE28A4">
        <w:rPr>
          <w:b/>
          <w:i/>
          <w:lang w:val="en-US"/>
        </w:rPr>
        <w:t>n</w:t>
      </w:r>
      <w:r w:rsidRPr="00EE28A4">
        <w:t>-типа,</w:t>
      </w:r>
      <w:r w:rsidR="00EE28A4" w:rsidRPr="00EE28A4">
        <w:t xml:space="preserve"> </w:t>
      </w:r>
      <w:r w:rsidRPr="00EE28A4">
        <w:t>предназначен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работы</w:t>
      </w:r>
      <w:r w:rsidR="00EE28A4" w:rsidRPr="00EE28A4">
        <w:t xml:space="preserve"> </w:t>
      </w:r>
      <w:r w:rsidRPr="00EE28A4">
        <w:t>во</w:t>
      </w:r>
      <w:r w:rsidR="00EE28A4" w:rsidRPr="00EE28A4">
        <w:t xml:space="preserve"> </w:t>
      </w:r>
      <w:r w:rsidRPr="00EE28A4">
        <w:t>входных</w:t>
      </w:r>
      <w:r w:rsidR="00EE28A4" w:rsidRPr="00EE28A4">
        <w:t xml:space="preserve"> </w:t>
      </w:r>
      <w:r w:rsidRPr="00EE28A4">
        <w:t>каскадах</w:t>
      </w:r>
      <w:r w:rsidR="00EE28A4" w:rsidRPr="00EE28A4">
        <w:t xml:space="preserve"> </w:t>
      </w:r>
      <w:r w:rsidRPr="00EE28A4">
        <w:t>высокочастотных</w:t>
      </w:r>
      <w:r w:rsidR="00EE28A4" w:rsidRPr="00EE28A4">
        <w:t xml:space="preserve"> </w:t>
      </w:r>
      <w:r w:rsidRPr="00EE28A4">
        <w:t>усилителей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высоким</w:t>
      </w:r>
      <w:r w:rsidR="00EE28A4" w:rsidRPr="00EE28A4">
        <w:t xml:space="preserve"> </w:t>
      </w:r>
      <w:r w:rsidRPr="00EE28A4">
        <w:t>входным</w:t>
      </w:r>
      <w:r w:rsidR="00EE28A4" w:rsidRPr="00EE28A4">
        <w:t xml:space="preserve"> </w:t>
      </w:r>
      <w:r w:rsidRPr="00EE28A4">
        <w:t>сопротивлением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  <w:rPr>
          <w:b/>
        </w:rPr>
      </w:pPr>
      <w:r w:rsidRPr="00EE28A4">
        <w:rPr>
          <w:b/>
        </w:rPr>
        <w:t>Основные</w:t>
      </w:r>
      <w:r w:rsidR="00EE28A4" w:rsidRPr="00EE28A4">
        <w:rPr>
          <w:b/>
        </w:rPr>
        <w:t xml:space="preserve"> </w:t>
      </w:r>
      <w:r w:rsidRPr="00EE28A4">
        <w:rPr>
          <w:b/>
        </w:rPr>
        <w:t>параметры</w:t>
      </w:r>
      <w:r w:rsidR="00EE28A4" w:rsidRPr="00EE28A4">
        <w:rPr>
          <w:b/>
        </w:rPr>
        <w:t>: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Крутизна</w:t>
      </w:r>
      <w:r w:rsidR="00EE28A4" w:rsidRPr="00EE28A4">
        <w:t xml:space="preserve"> </w:t>
      </w:r>
      <w:r w:rsidRPr="00EE28A4">
        <w:t>характеристики</w:t>
      </w:r>
      <w:r w:rsidR="00EE28A4">
        <w:t xml:space="preserve"> (</w:t>
      </w:r>
      <w:r w:rsidRPr="00EE28A4">
        <w:rPr>
          <w:i/>
        </w:rPr>
        <w:t>мА/В</w:t>
      </w:r>
      <w:r w:rsidR="00EE28A4" w:rsidRPr="00EE28A4">
        <w:t xml:space="preserve">): </w:t>
      </w:r>
      <w:r w:rsidR="00AF088C">
        <w:pict>
          <v:shape id="_x0000_i1051" type="#_x0000_t75" style="width:52.5pt;height:18pt" fillcolor="window">
            <v:imagedata r:id="rId33" o:title=""/>
          </v:shape>
        </w:pict>
      </w:r>
      <w:r w:rsidR="00EE28A4" w:rsidRPr="00EE28A4">
        <w:t xml:space="preserve"> </w:t>
      </w:r>
      <w:r w:rsidR="00AF088C">
        <w:pict>
          <v:shape id="_x0000_i1052" type="#_x0000_t75" style="width:60pt;height:17.25pt" fillcolor="window">
            <v:imagedata r:id="rId34" o:title=""/>
          </v:shape>
        </w:pict>
      </w:r>
    </w:p>
    <w:p w:rsidR="00B15002" w:rsidRPr="00EE28A4" w:rsidRDefault="00B15002" w:rsidP="00EE28A4">
      <w:pPr>
        <w:tabs>
          <w:tab w:val="left" w:pos="726"/>
        </w:tabs>
      </w:pPr>
      <w:r w:rsidRPr="00EE28A4">
        <w:t>Ёмкость</w:t>
      </w:r>
      <w:r w:rsidR="00EE28A4" w:rsidRPr="00EE28A4">
        <w:t xml:space="preserve"> </w:t>
      </w:r>
      <w:r w:rsidRPr="00EE28A4">
        <w:t>входная</w:t>
      </w:r>
      <w:r w:rsidR="00EE28A4">
        <w:t xml:space="preserve"> (</w:t>
      </w:r>
      <w:r w:rsidRPr="00EE28A4">
        <w:rPr>
          <w:i/>
        </w:rPr>
        <w:t>пФ</w:t>
      </w:r>
      <w:r w:rsidR="00EE28A4" w:rsidRPr="00EE28A4">
        <w:t xml:space="preserve">): </w:t>
      </w:r>
      <w:r w:rsidR="00AF088C">
        <w:pict>
          <v:shape id="_x0000_i1053" type="#_x0000_t75" style="width:51.75pt;height:17.25pt" fillcolor="window">
            <v:imagedata r:id="rId35" o:title=""/>
          </v:shape>
        </w:pict>
      </w:r>
    </w:p>
    <w:p w:rsidR="00B15002" w:rsidRPr="00EE28A4" w:rsidRDefault="00B15002" w:rsidP="00EE28A4">
      <w:pPr>
        <w:tabs>
          <w:tab w:val="left" w:pos="726"/>
        </w:tabs>
      </w:pPr>
      <w:r w:rsidRPr="00EE28A4">
        <w:t>Ёмкость</w:t>
      </w:r>
      <w:r w:rsidR="00EE28A4" w:rsidRPr="00EE28A4">
        <w:t xml:space="preserve"> </w:t>
      </w:r>
      <w:r w:rsidRPr="00EE28A4">
        <w:t>проходная</w:t>
      </w:r>
      <w:r w:rsidR="00EE28A4">
        <w:t xml:space="preserve"> (</w:t>
      </w:r>
      <w:r w:rsidRPr="00EE28A4">
        <w:rPr>
          <w:i/>
        </w:rPr>
        <w:t>пФ</w:t>
      </w:r>
      <w:r w:rsidR="00EE28A4" w:rsidRPr="00EE28A4">
        <w:t xml:space="preserve">): </w:t>
      </w:r>
      <w:r w:rsidR="00AF088C">
        <w:pict>
          <v:shape id="_x0000_i1054" type="#_x0000_t75" style="width:52.5pt;height:17.25pt" fillcolor="window">
            <v:imagedata r:id="rId36" o:title=""/>
          </v:shape>
        </w:pict>
      </w:r>
    </w:p>
    <w:p w:rsidR="00B15002" w:rsidRPr="00EE28A4" w:rsidRDefault="00B15002" w:rsidP="00EE28A4">
      <w:pPr>
        <w:tabs>
          <w:tab w:val="left" w:pos="726"/>
        </w:tabs>
      </w:pPr>
      <w:r w:rsidRPr="00EE28A4">
        <w:t>Коэффициент</w:t>
      </w:r>
      <w:r w:rsidR="00EE28A4" w:rsidRPr="00EE28A4">
        <w:t xml:space="preserve"> </w:t>
      </w:r>
      <w:r w:rsidRPr="00EE28A4">
        <w:t>шума</w:t>
      </w:r>
      <w:r w:rsidR="00EE28A4">
        <w:t xml:space="preserve"> (</w:t>
      </w:r>
      <w:r w:rsidRPr="00EE28A4">
        <w:rPr>
          <w:i/>
        </w:rPr>
        <w:t>дБ</w:t>
      </w:r>
      <w:r w:rsidR="00EE28A4" w:rsidRPr="00EE28A4">
        <w:t xml:space="preserve">): </w:t>
      </w:r>
      <w:r w:rsidR="00AF088C">
        <w:pict>
          <v:shape id="_x0000_i1055" type="#_x0000_t75" style="width:40.5pt;height:17.25pt" fillcolor="window">
            <v:imagedata r:id="rId37" o:title=""/>
          </v:shape>
        </w:pict>
      </w:r>
    </w:p>
    <w:p w:rsidR="00EE28A4" w:rsidRDefault="00B15002" w:rsidP="00EE28A4">
      <w:pPr>
        <w:tabs>
          <w:tab w:val="left" w:pos="726"/>
        </w:tabs>
      </w:pPr>
      <w:r w:rsidRPr="00EE28A4">
        <w:t>Для</w:t>
      </w:r>
      <w:r w:rsidR="00EE28A4" w:rsidRPr="00EE28A4">
        <w:t xml:space="preserve"> </w:t>
      </w:r>
      <w:r w:rsidRPr="00EE28A4">
        <w:t>средней</w:t>
      </w:r>
      <w:r w:rsidR="00EE28A4" w:rsidRPr="00EE28A4">
        <w:t xml:space="preserve"> </w:t>
      </w:r>
      <w:r w:rsidRPr="00EE28A4">
        <w:t>крутизны</w:t>
      </w:r>
      <w:r w:rsidR="00EE28A4" w:rsidRPr="00EE28A4">
        <w:t xml:space="preserve"> </w:t>
      </w:r>
      <w:r w:rsidRPr="00EE28A4">
        <w:t>справедливо</w:t>
      </w:r>
      <w:r w:rsidR="00EE28A4" w:rsidRPr="00EE28A4">
        <w:t xml:space="preserve">: </w:t>
      </w:r>
      <w:r w:rsidR="00AF088C">
        <w:pict>
          <v:shape id="_x0000_i1056" type="#_x0000_t75" style="width:174pt;height:21pt" fillcolor="window">
            <v:imagedata r:id="rId38" o:title=""/>
          </v:shape>
        </w:pict>
      </w:r>
      <w:r w:rsidR="00EE28A4">
        <w:t xml:space="preserve"> (</w:t>
      </w:r>
      <w:r w:rsidRPr="00EE28A4">
        <w:t>7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057" type="#_x0000_t75" style="width:171.75pt;height:180.75pt">
            <v:imagedata r:id="rId39" o:title=""/>
          </v:shape>
        </w:pict>
      </w:r>
    </w:p>
    <w:p w:rsidR="00EE28A4" w:rsidRDefault="00EE28A4" w:rsidP="00EE28A4">
      <w:r>
        <w:t>Рис.3. Зависимость крутизны от входного напряжения для транзистора КП305Д.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Данный</w:t>
      </w:r>
      <w:r w:rsidR="00EE28A4" w:rsidRPr="00EE28A4">
        <w:t xml:space="preserve"> </w:t>
      </w:r>
      <w:r w:rsidRPr="00EE28A4">
        <w:t>транзистор</w:t>
      </w:r>
      <w:r w:rsidR="00EE28A4" w:rsidRPr="00EE28A4">
        <w:t xml:space="preserve"> </w:t>
      </w:r>
      <w:r w:rsidRPr="00EE28A4">
        <w:t>имеет</w:t>
      </w:r>
      <w:r w:rsidR="00EE28A4" w:rsidRPr="00EE28A4">
        <w:t xml:space="preserve"> </w:t>
      </w:r>
      <w:r w:rsidRPr="00EE28A4">
        <w:t>квадратичную</w:t>
      </w:r>
      <w:r w:rsidR="00EE28A4" w:rsidRPr="00EE28A4">
        <w:t xml:space="preserve"> </w:t>
      </w:r>
      <w:r w:rsidRPr="00EE28A4">
        <w:t>характеристику</w:t>
      </w:r>
      <w:r w:rsidR="00EE28A4" w:rsidRPr="00EE28A4">
        <w:t xml:space="preserve"> </w:t>
      </w:r>
      <w:r w:rsidRPr="00EE28A4">
        <w:t>при</w:t>
      </w:r>
      <w:r w:rsidR="00EE28A4" w:rsidRPr="00EE28A4">
        <w:t xml:space="preserve"> </w:t>
      </w:r>
      <w:r w:rsidRPr="00EE28A4">
        <w:t>нулевом</w:t>
      </w:r>
      <w:r w:rsidR="00EE28A4" w:rsidRPr="00EE28A4">
        <w:t xml:space="preserve"> </w:t>
      </w:r>
      <w:r w:rsidRPr="00EE28A4">
        <w:t>смещении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близкую</w:t>
      </w:r>
      <w:r w:rsidR="00EE28A4" w:rsidRPr="00EE28A4">
        <w:t xml:space="preserve"> </w:t>
      </w:r>
      <w:r w:rsidRPr="00EE28A4">
        <w:t>к</w:t>
      </w:r>
      <w:r w:rsidR="00EE28A4" w:rsidRPr="00EE28A4">
        <w:t xml:space="preserve"> </w:t>
      </w:r>
      <w:r w:rsidRPr="00EE28A4">
        <w:t>линейной</w:t>
      </w:r>
      <w:r w:rsidR="00EE28A4" w:rsidRPr="00EE28A4">
        <w:t xml:space="preserve"> </w:t>
      </w:r>
      <w:r w:rsidRPr="00EE28A4">
        <w:t>при</w:t>
      </w:r>
      <w:r w:rsidR="00EE28A4" w:rsidRPr="00EE28A4">
        <w:t xml:space="preserve"> </w:t>
      </w:r>
      <w:r w:rsidRPr="00EE28A4">
        <w:t>смещении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пределах</w:t>
      </w:r>
      <w:r w:rsidR="00EE28A4" w:rsidRPr="00EE28A4">
        <w:t xml:space="preserve"> </w:t>
      </w:r>
      <w:r w:rsidR="00AF088C">
        <w:pict>
          <v:shape id="_x0000_i1058" type="#_x0000_t75" style="width:48.75pt;height:17.25pt" fillcolor="window">
            <v:imagedata r:id="rId40" o:title=""/>
          </v:shape>
        </w:pict>
      </w:r>
      <w:r w:rsidRPr="00EE28A4">
        <w:rPr>
          <w:i/>
        </w:rPr>
        <w:t>В</w:t>
      </w:r>
      <w:r w:rsidR="00EE28A4" w:rsidRPr="00EE28A4">
        <w:t>.</w:t>
      </w:r>
    </w:p>
    <w:p w:rsidR="00EE28A4" w:rsidRDefault="00B15002" w:rsidP="00EE28A4">
      <w:pPr>
        <w:tabs>
          <w:tab w:val="left" w:pos="726"/>
        </w:tabs>
      </w:pPr>
      <w:r w:rsidRPr="00EE28A4">
        <w:t>Определим</w:t>
      </w:r>
      <w:r w:rsidR="00EE28A4" w:rsidRPr="00EE28A4">
        <w:t xml:space="preserve"> </w:t>
      </w:r>
      <w:r w:rsidRPr="00EE28A4">
        <w:t>устойчивые</w:t>
      </w:r>
      <w:r w:rsidR="00EE28A4" w:rsidRPr="00EE28A4">
        <w:t xml:space="preserve"> </w:t>
      </w:r>
      <w:r w:rsidRPr="00EE28A4">
        <w:t>коэффициенты</w:t>
      </w:r>
      <w:r w:rsidR="00EE28A4" w:rsidRPr="00EE28A4">
        <w:t xml:space="preserve"> </w:t>
      </w:r>
      <w:r w:rsidRPr="00EE28A4">
        <w:t>усиления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этого</w:t>
      </w:r>
      <w:r w:rsidR="00EE28A4" w:rsidRPr="00EE28A4">
        <w:t xml:space="preserve"> </w:t>
      </w:r>
      <w:r w:rsidRPr="00EE28A4">
        <w:t>транзистора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частотах</w:t>
      </w:r>
      <w:r w:rsidR="00EE28A4" w:rsidRPr="00EE28A4">
        <w:t xml:space="preserve"> </w:t>
      </w:r>
      <w:r w:rsidRPr="00EE28A4">
        <w:t>сигнала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промежуточной</w:t>
      </w:r>
      <w:r w:rsidR="00EE28A4" w:rsidRPr="00EE28A4">
        <w:t>.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B15002" w:rsidP="00EE28A4">
      <w:pPr>
        <w:tabs>
          <w:tab w:val="left" w:pos="726"/>
        </w:tabs>
      </w:pPr>
      <w:r w:rsidRPr="00EE28A4">
        <w:t>Имеем</w:t>
      </w:r>
      <w:r w:rsidR="00EE28A4" w:rsidRPr="00EE28A4">
        <w:t xml:space="preserve"> </w:t>
      </w:r>
      <w:r w:rsidRPr="00EE28A4">
        <w:t>равенство</w:t>
      </w:r>
      <w:r w:rsidR="00EE28A4" w:rsidRPr="00EE28A4">
        <w:t xml:space="preserve">: </w:t>
      </w:r>
      <w:r w:rsidR="00AF088C">
        <w:pict>
          <v:shape id="_x0000_i1059" type="#_x0000_t75" style="width:116.25pt;height:38.25pt" fillcolor="window">
            <v:imagedata r:id="rId41" o:title=""/>
          </v:shape>
        </w:pict>
      </w:r>
      <w:r w:rsidR="00EE28A4">
        <w:t xml:space="preserve"> (</w:t>
      </w:r>
      <w:r w:rsidRPr="00EE28A4">
        <w:t>8</w:t>
      </w:r>
      <w:r w:rsidR="00EE28A4" w:rsidRPr="00EE28A4">
        <w:t>)</w:t>
      </w:r>
      <w:r w:rsidR="00EE28A4">
        <w:t xml:space="preserve">. </w:t>
      </w:r>
      <w:r w:rsidRPr="00EE28A4">
        <w:t>Тогда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частоте</w:t>
      </w:r>
      <w:r w:rsidR="00EE28A4" w:rsidRPr="00EE28A4">
        <w:t xml:space="preserve"> </w:t>
      </w:r>
      <w:r w:rsidR="00AF088C">
        <w:rPr>
          <w:lang w:val="en-US"/>
        </w:rPr>
        <w:pict>
          <v:shape id="_x0000_i1060" type="#_x0000_t75" style="width:60pt;height:18pt" fillcolor="window">
            <v:imagedata r:id="rId42" o:title=""/>
          </v:shape>
        </w:pict>
      </w:r>
      <w:r w:rsidRPr="00EE28A4">
        <w:rPr>
          <w:i/>
        </w:rPr>
        <w:t>МГц</w:t>
      </w:r>
      <w:r w:rsidR="00EE28A4" w:rsidRPr="00EE28A4">
        <w:rPr>
          <w:i/>
        </w:rPr>
        <w:t>:</w:t>
      </w:r>
      <w:r w:rsidR="00EE28A4">
        <w:rPr>
          <w:i/>
        </w:rPr>
        <w:t xml:space="preserve"> </w:t>
      </w:r>
      <w:r w:rsidR="00EE28A4" w:rsidRPr="00EE28A4">
        <w:t xml:space="preserve"> </w:t>
      </w:r>
      <w:r w:rsidR="00AF088C">
        <w:pict>
          <v:shape id="_x0000_i1061" type="#_x0000_t75" style="width:222pt;height:38.25pt" fillcolor="window">
            <v:imagedata r:id="rId43" o:title=""/>
          </v:shape>
        </w:pict>
      </w:r>
      <w:r w:rsidR="00EE28A4">
        <w:t xml:space="preserve">, </w:t>
      </w:r>
      <w:r w:rsidRPr="00EE28A4">
        <w:t>а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промежуточной</w:t>
      </w:r>
      <w:r w:rsidR="00EE28A4" w:rsidRPr="00EE28A4">
        <w:t xml:space="preserve"> </w:t>
      </w:r>
      <w:r w:rsidRPr="00EE28A4">
        <w:t>частоте</w:t>
      </w:r>
      <w:r w:rsidR="00EE28A4" w:rsidRPr="00EE28A4">
        <w:t>:</w:t>
      </w:r>
      <w:r w:rsidR="00EE28A4">
        <w:t xml:space="preserve"> </w:t>
      </w:r>
      <w:r w:rsidR="00AF088C">
        <w:pict>
          <v:shape id="_x0000_i1062" type="#_x0000_t75" style="width:216.75pt;height:38.25pt" fillcolor="window">
            <v:imagedata r:id="rId44" o:title=""/>
          </v:shape>
        </w:pict>
      </w:r>
      <w:r w:rsidR="00EE28A4">
        <w:t xml:space="preserve">. </w:t>
      </w: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положим</w:t>
      </w:r>
      <w:r w:rsidR="00EE28A4" w:rsidRPr="00EE28A4">
        <w:t xml:space="preserve"> </w:t>
      </w:r>
      <w:r w:rsidR="00AF088C">
        <w:pict>
          <v:shape id="_x0000_i1063" type="#_x0000_t75" style="width:46.5pt;height:18pt" fillcolor="window">
            <v:imagedata r:id="rId45" o:title=""/>
          </v:shape>
        </w:pict>
      </w:r>
      <w:r w:rsidRPr="00EE28A4">
        <w:t>,</w:t>
      </w:r>
      <w:r w:rsidR="00EE28A4" w:rsidRPr="00EE28A4">
        <w:t xml:space="preserve"> </w:t>
      </w:r>
      <w:r w:rsidR="00AF088C">
        <w:pict>
          <v:shape id="_x0000_i1064" type="#_x0000_t75" style="width:42pt;height:18.75pt" fillcolor="window">
            <v:imagedata r:id="rId46" o:title=""/>
          </v:shape>
        </w:pict>
      </w:r>
      <w:r w:rsidRPr="00EE28A4">
        <w:t>,</w:t>
      </w:r>
      <w:r w:rsidR="00EE28A4" w:rsidRPr="00EE28A4">
        <w:t xml:space="preserve"> </w:t>
      </w:r>
      <w:r w:rsidR="00AF088C">
        <w:pict>
          <v:shape id="_x0000_i1065" type="#_x0000_t75" style="width:44.25pt;height:18pt" fillcolor="window">
            <v:imagedata r:id="rId47" o:title=""/>
          </v:shape>
        </w:pict>
      </w:r>
      <w:r w:rsidRPr="00EE28A4">
        <w:t>,</w:t>
      </w:r>
      <w:r w:rsidR="00EE28A4" w:rsidRPr="00EE28A4">
        <w:t xml:space="preserve"> </w:t>
      </w:r>
      <w:r w:rsidR="00AF088C">
        <w:pict>
          <v:shape id="_x0000_i1066" type="#_x0000_t75" style="width:48pt;height:17.25pt" fillcolor="window">
            <v:imagedata r:id="rId48" o:title=""/>
          </v:shape>
        </w:pict>
      </w:r>
      <w:r w:rsidRPr="00EE28A4">
        <w:t>,</w:t>
      </w:r>
      <w:r w:rsidR="00EE28A4" w:rsidRPr="00EE28A4">
        <w:t xml:space="preserve"> </w:t>
      </w:r>
      <w:r w:rsidRPr="00EE28A4">
        <w:t>тогда</w:t>
      </w:r>
      <w:r w:rsidR="00EE28A4" w:rsidRPr="00EE28A4">
        <w:t xml:space="preserve"> </w:t>
      </w:r>
      <w:r w:rsidR="00AF088C">
        <w:pict>
          <v:shape id="_x0000_i1067" type="#_x0000_t75" style="width:255pt;height:36pt" fillcolor="window">
            <v:imagedata r:id="rId49" o:title=""/>
          </v:shape>
        </w:pict>
      </w:r>
      <w:r w:rsidR="00EE28A4" w:rsidRPr="00EE28A4">
        <w:t xml:space="preserve">. </w:t>
      </w:r>
      <w:r w:rsidRPr="00EE28A4">
        <w:t>Значит,</w:t>
      </w:r>
      <w:r w:rsidR="00EE28A4" w:rsidRPr="00EE28A4">
        <w:t xml:space="preserve"> </w:t>
      </w:r>
      <w:r w:rsidRPr="00EE28A4">
        <w:t>будем</w:t>
      </w:r>
      <w:r w:rsidR="00EE28A4" w:rsidRPr="00EE28A4">
        <w:t xml:space="preserve"> </w:t>
      </w:r>
      <w:r w:rsidRPr="00EE28A4">
        <w:t>использовать</w:t>
      </w:r>
      <w:r w:rsidR="00EE28A4" w:rsidRPr="00EE28A4">
        <w:t xml:space="preserve"> </w:t>
      </w:r>
      <w:r w:rsidRPr="00EE28A4">
        <w:t>3</w:t>
      </w:r>
      <w:r w:rsidR="00EE28A4" w:rsidRPr="00EE28A4">
        <w:t xml:space="preserve"> </w:t>
      </w:r>
      <w:r w:rsidRPr="00EE28A4">
        <w:t>каскада</w:t>
      </w:r>
      <w:r w:rsidR="00EE28A4" w:rsidRPr="00EE28A4">
        <w:t xml:space="preserve"> </w:t>
      </w:r>
      <w:r w:rsidRPr="00EE28A4">
        <w:t>УПЧ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коэффициентами</w:t>
      </w:r>
      <w:r w:rsidR="00EE28A4" w:rsidRPr="00EE28A4">
        <w:t xml:space="preserve"> </w:t>
      </w:r>
      <w:r w:rsidRPr="00EE28A4">
        <w:t>усиления</w:t>
      </w:r>
      <w:r w:rsidR="00EE28A4" w:rsidRPr="00EE28A4">
        <w:t xml:space="preserve"> </w:t>
      </w:r>
      <w:r w:rsidR="00AF088C">
        <w:pict>
          <v:shape id="_x0000_i1068" type="#_x0000_t75" style="width:52.5pt;height:18pt" fillcolor="window">
            <v:imagedata r:id="rId50" o:title=""/>
          </v:shape>
        </w:pict>
      </w:r>
      <w:r w:rsidR="00EE28A4" w:rsidRPr="00EE28A4">
        <w:t>.</w:t>
      </w:r>
    </w:p>
    <w:p w:rsidR="00EE28A4" w:rsidRDefault="00B15002" w:rsidP="00EE28A4">
      <w:pPr>
        <w:tabs>
          <w:tab w:val="left" w:pos="726"/>
        </w:tabs>
      </w:pPr>
      <w:r w:rsidRPr="00EE28A4">
        <w:t>Для</w:t>
      </w:r>
      <w:r w:rsidR="00EE28A4" w:rsidRPr="00EE28A4">
        <w:t xml:space="preserve"> </w:t>
      </w:r>
      <w:r w:rsidRPr="00EE28A4">
        <w:t>обеспечения</w:t>
      </w:r>
      <w:r w:rsidR="00EE28A4" w:rsidRPr="00EE28A4">
        <w:t xml:space="preserve"> </w:t>
      </w:r>
      <w:r w:rsidRPr="00EE28A4">
        <w:t>заданной</w:t>
      </w:r>
      <w:r w:rsidR="00EE28A4" w:rsidRPr="00EE28A4">
        <w:t xml:space="preserve"> </w:t>
      </w:r>
      <w:r w:rsidRPr="00EE28A4">
        <w:t>АРУ</w:t>
      </w:r>
      <w:r w:rsidR="00EE28A4" w:rsidRPr="00EE28A4">
        <w:t xml:space="preserve"> </w:t>
      </w:r>
      <w:r w:rsidRPr="00EE28A4">
        <w:t>необходимо</w:t>
      </w:r>
      <w:r w:rsidR="00EE28A4" w:rsidRPr="00EE28A4">
        <w:t xml:space="preserve"> </w:t>
      </w:r>
      <w:r w:rsidRPr="00EE28A4">
        <w:t>иметь</w:t>
      </w:r>
      <w:r w:rsidR="00EE28A4" w:rsidRPr="00EE28A4">
        <w:t xml:space="preserve"> </w:t>
      </w:r>
      <w:r w:rsidRPr="00EE28A4">
        <w:t>не</w:t>
      </w:r>
      <w:r w:rsidR="00EE28A4" w:rsidRPr="00EE28A4">
        <w:t xml:space="preserve"> </w:t>
      </w:r>
      <w:r w:rsidRPr="00EE28A4">
        <w:t>менее</w:t>
      </w:r>
      <w:r w:rsidR="00EE28A4" w:rsidRPr="00EE28A4">
        <w:t xml:space="preserve"> </w:t>
      </w:r>
      <w:r w:rsidRPr="00EE28A4">
        <w:t>трёх</w:t>
      </w:r>
      <w:r w:rsidR="00EE28A4" w:rsidRPr="00EE28A4">
        <w:t xml:space="preserve"> </w:t>
      </w:r>
      <w:r w:rsidRPr="00EE28A4">
        <w:t>каскадов</w:t>
      </w:r>
      <w:r w:rsidR="00EE28A4" w:rsidRPr="00EE28A4">
        <w:t xml:space="preserve"> </w:t>
      </w:r>
      <w:r w:rsidRPr="00EE28A4">
        <w:t>усиления</w:t>
      </w:r>
      <w:r w:rsidR="00EE28A4">
        <w:t xml:space="preserve"> (</w:t>
      </w:r>
      <w:r w:rsidRPr="00EE28A4">
        <w:t>по</w:t>
      </w:r>
      <w:r w:rsidR="00EE28A4" w:rsidRPr="00EE28A4">
        <w:t xml:space="preserve"> </w:t>
      </w:r>
      <w:r w:rsidRPr="00EE28A4">
        <w:t>10</w:t>
      </w:r>
      <w:r w:rsidRPr="00EE28A4">
        <w:rPr>
          <w:i/>
        </w:rPr>
        <w:t>дБ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каскад</w:t>
      </w:r>
      <w:r w:rsidR="00EE28A4" w:rsidRPr="00EE28A4">
        <w:t xml:space="preserve">). </w:t>
      </w:r>
      <w:r w:rsidRPr="00EE28A4">
        <w:t>Следовательно,</w:t>
      </w:r>
      <w:r w:rsidR="00EE28A4" w:rsidRPr="00EE28A4">
        <w:t xml:space="preserve"> </w:t>
      </w:r>
      <w:r w:rsidRPr="00EE28A4">
        <w:t>будем</w:t>
      </w:r>
      <w:r w:rsidR="00EE28A4" w:rsidRPr="00EE28A4">
        <w:t xml:space="preserve"> </w:t>
      </w:r>
      <w:r w:rsidRPr="00EE28A4">
        <w:t>охватывать</w:t>
      </w:r>
      <w:r w:rsidR="00EE28A4" w:rsidRPr="00EE28A4">
        <w:t xml:space="preserve"> </w:t>
      </w:r>
      <w:r w:rsidRPr="00EE28A4">
        <w:t>АРУ</w:t>
      </w:r>
      <w:r w:rsidR="00EE28A4" w:rsidRPr="00EE28A4">
        <w:t xml:space="preserve"> </w:t>
      </w:r>
      <w:r w:rsidRPr="00EE28A4">
        <w:t>каскад</w:t>
      </w:r>
      <w:r w:rsidR="00EE28A4" w:rsidRPr="00EE28A4">
        <w:t xml:space="preserve"> </w:t>
      </w:r>
      <w:r w:rsidRPr="00EE28A4">
        <w:t>УРЧ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два</w:t>
      </w:r>
      <w:r w:rsidR="00EE28A4" w:rsidRPr="00EE28A4">
        <w:t xml:space="preserve"> </w:t>
      </w:r>
      <w:r w:rsidRPr="00EE28A4">
        <w:t>первых</w:t>
      </w:r>
      <w:r w:rsidR="00EE28A4" w:rsidRPr="00EE28A4">
        <w:t xml:space="preserve"> </w:t>
      </w:r>
      <w:r w:rsidRPr="00EE28A4">
        <w:t>каскада</w:t>
      </w:r>
      <w:r w:rsidR="00EE28A4" w:rsidRPr="00EE28A4">
        <w:t xml:space="preserve"> </w:t>
      </w:r>
      <w:r w:rsidRPr="00EE28A4">
        <w:t>УПЧ</w:t>
      </w:r>
      <w:r w:rsidR="00EE28A4" w:rsidRPr="00EE28A4">
        <w:t>.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069" type="#_x0000_t75" style="width:409.5pt;height:57.75pt">
            <v:imagedata r:id="rId51" o:title=""/>
          </v:shape>
        </w:pict>
      </w:r>
    </w:p>
    <w:p w:rsidR="00EE28A4" w:rsidRPr="00EE28A4" w:rsidRDefault="00EE28A4" w:rsidP="00EE28A4">
      <w:pPr>
        <w:tabs>
          <w:tab w:val="left" w:pos="726"/>
        </w:tabs>
      </w:pPr>
      <w:r w:rsidRPr="00EE28A4">
        <w:t>Рис</w:t>
      </w:r>
      <w:r>
        <w:t>.4</w:t>
      </w:r>
      <w:r w:rsidRPr="00EE28A4">
        <w:t>. Структурная схема ПРМ по усилению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структурная</w:t>
      </w:r>
      <w:r w:rsidR="00EE28A4" w:rsidRPr="00EE28A4">
        <w:t xml:space="preserve"> </w:t>
      </w:r>
      <w:r w:rsidRPr="00EE28A4">
        <w:t>схема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усилению</w:t>
      </w:r>
      <w:r w:rsidR="00EE28A4" w:rsidRPr="00EE28A4">
        <w:t xml:space="preserve"> </w:t>
      </w:r>
      <w:r w:rsidRPr="00EE28A4">
        <w:t>имеет</w:t>
      </w:r>
      <w:r w:rsidR="00EE28A4" w:rsidRPr="00EE28A4">
        <w:t xml:space="preserve"> </w:t>
      </w:r>
      <w:r w:rsidRPr="00EE28A4">
        <w:t>вид,</w:t>
      </w:r>
      <w:r w:rsidR="00EE28A4" w:rsidRPr="00EE28A4">
        <w:t xml:space="preserve"> </w:t>
      </w:r>
      <w:r w:rsidRPr="00EE28A4">
        <w:t>приведённый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рис</w:t>
      </w:r>
      <w:r w:rsidR="00EE28A4">
        <w:t>.4</w:t>
      </w:r>
      <w:r w:rsidR="00EE28A4" w:rsidRPr="00EE28A4">
        <w:t>.</w:t>
      </w:r>
    </w:p>
    <w:p w:rsidR="00EE28A4" w:rsidRDefault="00EE28A4" w:rsidP="00EE28A4">
      <w:pPr>
        <w:pStyle w:val="3"/>
        <w:tabs>
          <w:tab w:val="left" w:pos="726"/>
        </w:tabs>
        <w:rPr>
          <w:color w:val="000000"/>
        </w:rPr>
      </w:pPr>
      <w:bookmarkStart w:id="12" w:name="_Toc481247925"/>
    </w:p>
    <w:p w:rsidR="00EE28A4" w:rsidRDefault="00EE28A4" w:rsidP="00EE28A4">
      <w:pPr>
        <w:pStyle w:val="1"/>
      </w:pPr>
      <w:bookmarkStart w:id="13" w:name="_Toc287277157"/>
      <w:r w:rsidRPr="00EE28A4">
        <w:t xml:space="preserve">2.3 </w:t>
      </w:r>
      <w:r w:rsidR="00B15002" w:rsidRPr="00EE28A4">
        <w:t>Проверка</w:t>
      </w:r>
      <w:r w:rsidRPr="00EE28A4">
        <w:t xml:space="preserve"> </w:t>
      </w:r>
      <w:r w:rsidR="00B15002" w:rsidRPr="00EE28A4">
        <w:t>возможности</w:t>
      </w:r>
      <w:r w:rsidRPr="00EE28A4">
        <w:t xml:space="preserve"> </w:t>
      </w:r>
      <w:r w:rsidR="00B15002" w:rsidRPr="00EE28A4">
        <w:t>осуществления</w:t>
      </w:r>
      <w:r w:rsidRPr="00EE28A4">
        <w:t xml:space="preserve"> </w:t>
      </w:r>
      <w:r w:rsidR="00B15002" w:rsidRPr="00EE28A4">
        <w:t>регулировок</w:t>
      </w:r>
      <w:bookmarkEnd w:id="12"/>
      <w:bookmarkEnd w:id="13"/>
    </w:p>
    <w:p w:rsidR="00EE28A4" w:rsidRPr="00EE28A4" w:rsidRDefault="00EE28A4" w:rsidP="00EE28A4">
      <w:pPr>
        <w:rPr>
          <w:lang w:eastAsia="en-US"/>
        </w:rPr>
      </w:pPr>
    </w:p>
    <w:p w:rsidR="00EE28A4" w:rsidRPr="00EE28A4" w:rsidRDefault="00B15002" w:rsidP="00EE28A4">
      <w:pPr>
        <w:tabs>
          <w:tab w:val="left" w:pos="726"/>
        </w:tabs>
      </w:pPr>
      <w:r w:rsidRPr="00EE28A4">
        <w:t>АРУ</w:t>
      </w:r>
      <w:r w:rsidR="00EE28A4" w:rsidRPr="00EE28A4">
        <w:t xml:space="preserve"> </w:t>
      </w:r>
      <w:r w:rsidRPr="00EE28A4">
        <w:t>обеспечивает</w:t>
      </w:r>
      <w:r w:rsidR="00EE28A4" w:rsidRPr="00EE28A4">
        <w:t xml:space="preserve"> </w:t>
      </w:r>
      <w:r w:rsidRPr="00EE28A4">
        <w:t>требуемое</w:t>
      </w:r>
      <w:r w:rsidR="00EE28A4" w:rsidRPr="00EE28A4">
        <w:t xml:space="preserve"> </w:t>
      </w:r>
      <w:r w:rsidRPr="00EE28A4">
        <w:t>относительное</w:t>
      </w:r>
      <w:r w:rsidR="00EE28A4" w:rsidRPr="00EE28A4">
        <w:t xml:space="preserve"> </w:t>
      </w:r>
      <w:r w:rsidRPr="00EE28A4">
        <w:t>постоянство</w:t>
      </w:r>
      <w:r w:rsidR="00EE28A4" w:rsidRPr="00EE28A4">
        <w:t xml:space="preserve"> </w:t>
      </w:r>
      <w:r w:rsidRPr="00EE28A4">
        <w:t>выходного</w:t>
      </w:r>
      <w:r w:rsidR="00EE28A4" w:rsidRPr="00EE28A4">
        <w:t xml:space="preserve"> </w:t>
      </w:r>
      <w:r w:rsidRPr="00EE28A4">
        <w:t>напряжения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условиях</w:t>
      </w:r>
      <w:r w:rsidR="00EE28A4" w:rsidRPr="00EE28A4">
        <w:t xml:space="preserve"> </w:t>
      </w:r>
      <w:r w:rsidRPr="00EE28A4">
        <w:t>изменения</w:t>
      </w:r>
      <w:r w:rsidR="00EE28A4" w:rsidRPr="00EE28A4">
        <w:t xml:space="preserve"> </w:t>
      </w:r>
      <w:r w:rsidRPr="00EE28A4">
        <w:t>мощности</w:t>
      </w:r>
      <w:r w:rsidR="00EE28A4" w:rsidRPr="00EE28A4">
        <w:t xml:space="preserve"> </w:t>
      </w:r>
      <w:r w:rsidRPr="00EE28A4">
        <w:t>принимаемых</w:t>
      </w:r>
      <w:r w:rsidR="00EE28A4" w:rsidRPr="00EE28A4">
        <w:t xml:space="preserve"> </w:t>
      </w:r>
      <w:r w:rsidRPr="00EE28A4">
        <w:t>сигналов</w:t>
      </w:r>
      <w:r w:rsidR="00EE28A4" w:rsidRPr="00EE28A4">
        <w:t xml:space="preserve">. </w:t>
      </w:r>
      <w:r w:rsidRPr="00EE28A4">
        <w:t>АРУ</w:t>
      </w:r>
      <w:r w:rsidR="00EE28A4" w:rsidRPr="00EE28A4">
        <w:t xml:space="preserve"> </w:t>
      </w:r>
      <w:r w:rsidRPr="00EE28A4">
        <w:t>современных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осуществляются</w:t>
      </w:r>
      <w:r w:rsidR="00EE28A4" w:rsidRPr="00EE28A4">
        <w:t xml:space="preserve"> </w:t>
      </w:r>
      <w:r w:rsidRPr="00EE28A4">
        <w:t>путём</w:t>
      </w:r>
      <w:r w:rsidR="00EE28A4" w:rsidRPr="00EE28A4">
        <w:t>:</w:t>
      </w: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  <w:i/>
        </w:rPr>
        <w:t>а</w:t>
      </w:r>
      <w:r w:rsidR="00EE28A4" w:rsidRPr="00EE28A4">
        <w:rPr>
          <w:b/>
          <w:i/>
        </w:rPr>
        <w:t xml:space="preserve">) </w:t>
      </w:r>
      <w:r w:rsidRPr="00EE28A4">
        <w:t>изменения</w:t>
      </w:r>
      <w:r w:rsidR="00EE28A4" w:rsidRPr="00EE28A4">
        <w:t xml:space="preserve"> </w:t>
      </w:r>
      <w:r w:rsidRPr="00EE28A4">
        <w:t>крутизны</w:t>
      </w:r>
      <w:r w:rsidR="00EE28A4" w:rsidRPr="00EE28A4">
        <w:t xml:space="preserve"> </w:t>
      </w:r>
      <w:r w:rsidRPr="00EE28A4">
        <w:t>характеристики</w:t>
      </w:r>
      <w:r w:rsidR="00EE28A4" w:rsidRPr="00EE28A4">
        <w:t xml:space="preserve"> </w:t>
      </w:r>
      <w:r w:rsidRPr="00EE28A4">
        <w:t>электронных</w:t>
      </w:r>
      <w:r w:rsidR="00EE28A4" w:rsidRPr="00EE28A4">
        <w:t xml:space="preserve"> </w:t>
      </w:r>
      <w:r w:rsidRPr="00EE28A4">
        <w:t>приборов</w:t>
      </w:r>
      <w:r w:rsidR="00EE28A4" w:rsidRPr="00EE28A4">
        <w:t>;</w:t>
      </w: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  <w:i/>
        </w:rPr>
        <w:t>б</w:t>
      </w:r>
      <w:r w:rsidR="00EE28A4" w:rsidRPr="00EE28A4">
        <w:rPr>
          <w:b/>
          <w:i/>
        </w:rPr>
        <w:t xml:space="preserve">) </w:t>
      </w:r>
      <w:r w:rsidRPr="00EE28A4">
        <w:t>регулировки</w:t>
      </w:r>
      <w:r w:rsidR="00EE28A4" w:rsidRPr="00EE28A4">
        <w:t xml:space="preserve"> </w:t>
      </w:r>
      <w:r w:rsidRPr="00EE28A4">
        <w:t>междукаскадных</w:t>
      </w:r>
      <w:r w:rsidR="00EE28A4" w:rsidRPr="00EE28A4">
        <w:t xml:space="preserve"> </w:t>
      </w:r>
      <w:r w:rsidRPr="00EE28A4">
        <w:t>связей</w:t>
      </w:r>
      <w:r w:rsidR="00EE28A4">
        <w:t xml:space="preserve"> (</w:t>
      </w:r>
      <w:r w:rsidRPr="00EE28A4">
        <w:t>обычно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транзисторных</w:t>
      </w:r>
      <w:r w:rsidR="00EE28A4" w:rsidRPr="00EE28A4">
        <w:t xml:space="preserve"> </w:t>
      </w:r>
      <w:r w:rsidRPr="00EE28A4">
        <w:t>ПРМ</w:t>
      </w:r>
      <w:r w:rsidR="00EE28A4" w:rsidRPr="00EE28A4">
        <w:t>);</w:t>
      </w: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  <w:i/>
        </w:rPr>
        <w:t>в</w:t>
      </w:r>
      <w:r w:rsidR="00EE28A4" w:rsidRPr="00EE28A4">
        <w:rPr>
          <w:b/>
          <w:i/>
        </w:rPr>
        <w:t xml:space="preserve">) </w:t>
      </w:r>
      <w:r w:rsidRPr="00EE28A4">
        <w:t>регулируемых</w:t>
      </w:r>
      <w:r w:rsidR="00EE28A4" w:rsidRPr="00EE28A4">
        <w:t xml:space="preserve"> </w:t>
      </w:r>
      <w:r w:rsidRPr="00EE28A4">
        <w:t>обратных</w:t>
      </w:r>
      <w:r w:rsidR="00EE28A4" w:rsidRPr="00EE28A4">
        <w:t xml:space="preserve"> </w:t>
      </w:r>
      <w:r w:rsidRPr="00EE28A4">
        <w:t>связей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каскадах</w:t>
      </w:r>
      <w:r w:rsidR="00EE28A4" w:rsidRPr="00EE28A4">
        <w:t xml:space="preserve"> </w:t>
      </w:r>
      <w:r w:rsidRPr="00EE28A4">
        <w:t>или</w:t>
      </w:r>
      <w:r w:rsidR="00EE28A4" w:rsidRPr="00EE28A4">
        <w:t xml:space="preserve"> </w:t>
      </w:r>
      <w:r w:rsidRPr="00EE28A4">
        <w:t>группе</w:t>
      </w:r>
      <w:r w:rsidR="00EE28A4" w:rsidRPr="00EE28A4">
        <w:t xml:space="preserve"> </w:t>
      </w:r>
      <w:r w:rsidRPr="00EE28A4">
        <w:t>каскадов</w:t>
      </w:r>
      <w:r w:rsidR="00EE28A4" w:rsidRPr="00EE28A4">
        <w:t>.</w:t>
      </w:r>
    </w:p>
    <w:p w:rsidR="00EE28A4" w:rsidRPr="00EE28A4" w:rsidRDefault="00B15002" w:rsidP="00EE28A4">
      <w:pPr>
        <w:pStyle w:val="4"/>
        <w:keepNext w:val="0"/>
        <w:tabs>
          <w:tab w:val="left" w:pos="726"/>
        </w:tabs>
        <w:rPr>
          <w:color w:val="000000"/>
        </w:rPr>
      </w:pPr>
      <w:r w:rsidRPr="00EE28A4">
        <w:rPr>
          <w:color w:val="000000"/>
        </w:rPr>
        <w:t>Существует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большое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разнообразие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схем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АРУ,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применяемых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в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современных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ПРМ</w:t>
      </w:r>
      <w:r w:rsidR="00EE28A4" w:rsidRPr="00EE28A4">
        <w:rPr>
          <w:color w:val="000000"/>
        </w:rPr>
        <w:t xml:space="preserve">. </w:t>
      </w:r>
      <w:r w:rsidRPr="00EE28A4">
        <w:rPr>
          <w:color w:val="000000"/>
        </w:rPr>
        <w:t>Подавляюще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большинство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из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них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относятся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к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классу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инерционных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систем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АРУ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с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обратной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связью</w:t>
      </w:r>
      <w:r w:rsidR="00EE28A4" w:rsidRPr="00EE28A4">
        <w:rPr>
          <w:color w:val="000000"/>
        </w:rPr>
        <w:t>.</w:t>
      </w:r>
    </w:p>
    <w:p w:rsidR="00EE28A4" w:rsidRPr="00EE28A4" w:rsidRDefault="00B15002" w:rsidP="00EE28A4">
      <w:pPr>
        <w:pStyle w:val="4"/>
        <w:keepNext w:val="0"/>
        <w:tabs>
          <w:tab w:val="left" w:pos="726"/>
        </w:tabs>
        <w:rPr>
          <w:color w:val="000000"/>
        </w:rPr>
      </w:pPr>
      <w:r w:rsidRPr="00EE28A4">
        <w:rPr>
          <w:color w:val="000000"/>
        </w:rPr>
        <w:t>Проверим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возможность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осуществления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автоматических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регулировок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путём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изменения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крутизны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характеристик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транзисторов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в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усилителях</w:t>
      </w:r>
      <w:r w:rsidR="00EE28A4" w:rsidRPr="00EE28A4">
        <w:rPr>
          <w:color w:val="000000"/>
        </w:rPr>
        <w:t xml:space="preserve">. </w:t>
      </w:r>
      <w:r w:rsidRPr="00EE28A4">
        <w:rPr>
          <w:color w:val="000000"/>
        </w:rPr>
        <w:t>В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этом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случае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изменение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крутизны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характеристик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электронных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приборов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регулируемых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каскадов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должно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удовлетворять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неравенству</w:t>
      </w:r>
      <w:r w:rsidR="00EE28A4" w:rsidRPr="00EE28A4">
        <w:rPr>
          <w:color w:val="000000"/>
        </w:rPr>
        <w:t xml:space="preserve">: </w:t>
      </w:r>
      <w:r w:rsidR="00AF088C">
        <w:rPr>
          <w:color w:val="000000"/>
        </w:rPr>
        <w:pict>
          <v:shape id="_x0000_i1070" type="#_x0000_t75" style="width:74.25pt;height:68.25pt" fillcolor="window">
            <v:imagedata r:id="rId52" o:title=""/>
          </v:shape>
        </w:pict>
      </w:r>
      <w:r w:rsidR="00EE28A4">
        <w:rPr>
          <w:color w:val="000000"/>
        </w:rPr>
        <w:t xml:space="preserve"> (</w:t>
      </w:r>
      <w:r w:rsidRPr="00EE28A4">
        <w:rPr>
          <w:color w:val="000000"/>
        </w:rPr>
        <w:t>9</w:t>
      </w:r>
      <w:r w:rsidR="00EE28A4" w:rsidRPr="00EE28A4">
        <w:rPr>
          <w:color w:val="000000"/>
        </w:rPr>
        <w:t xml:space="preserve">) </w:t>
      </w:r>
      <w:r w:rsidRPr="00EE28A4">
        <w:rPr>
          <w:color w:val="000000"/>
        </w:rPr>
        <w:t>где</w:t>
      </w:r>
      <w:r w:rsidR="00EE28A4" w:rsidRPr="00EE28A4">
        <w:rPr>
          <w:color w:val="000000"/>
        </w:rPr>
        <w:t xml:space="preserve"> </w:t>
      </w:r>
      <w:r w:rsidRPr="00EE28A4">
        <w:rPr>
          <w:i/>
          <w:color w:val="000000"/>
          <w:lang w:val="en-US"/>
        </w:rPr>
        <w:t>S</w:t>
      </w:r>
      <w:r w:rsidRPr="00EE28A4">
        <w:rPr>
          <w:b/>
          <w:i/>
          <w:color w:val="000000"/>
          <w:vertAlign w:val="subscript"/>
          <w:lang w:val="en-US"/>
        </w:rPr>
        <w:t>i</w:t>
      </w:r>
      <w:r w:rsidR="00EE28A4" w:rsidRPr="00EE28A4">
        <w:rPr>
          <w:color w:val="000000"/>
        </w:rPr>
        <w:t xml:space="preserve"> - </w:t>
      </w:r>
      <w:r w:rsidRPr="00EE28A4">
        <w:rPr>
          <w:color w:val="000000"/>
        </w:rPr>
        <w:t>значение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крутизны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в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исходной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рабочей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точке</w:t>
      </w:r>
      <w:r w:rsidR="00EE28A4" w:rsidRPr="00EE28A4">
        <w:rPr>
          <w:color w:val="000000"/>
        </w:rPr>
        <w:t xml:space="preserve"> </w:t>
      </w:r>
      <w:r w:rsidRPr="00EE28A4">
        <w:rPr>
          <w:b/>
          <w:i/>
          <w:color w:val="000000"/>
          <w:lang w:val="en-US"/>
        </w:rPr>
        <w:t>i</w:t>
      </w:r>
      <w:r w:rsidRPr="00EE28A4">
        <w:rPr>
          <w:color w:val="000000"/>
        </w:rPr>
        <w:t>-ого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регулируемого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каскада,</w:t>
      </w:r>
      <w:r w:rsidR="00EE28A4" w:rsidRPr="00EE28A4">
        <w:rPr>
          <w:color w:val="000000"/>
        </w:rPr>
        <w:t xml:space="preserve"> </w:t>
      </w:r>
      <w:r w:rsidRPr="00EE28A4">
        <w:rPr>
          <w:i/>
          <w:color w:val="000000"/>
        </w:rPr>
        <w:t>S</w:t>
      </w:r>
      <w:r w:rsidRPr="00EE28A4">
        <w:rPr>
          <w:b/>
          <w:i/>
          <w:color w:val="000000"/>
          <w:vertAlign w:val="subscript"/>
        </w:rPr>
        <w:t>i,min</w:t>
      </w:r>
      <w:r w:rsidR="00EE28A4" w:rsidRPr="00EE28A4">
        <w:rPr>
          <w:color w:val="000000"/>
        </w:rPr>
        <w:t xml:space="preserve"> - </w:t>
      </w:r>
      <w:r w:rsidRPr="00EE28A4">
        <w:rPr>
          <w:color w:val="000000"/>
        </w:rPr>
        <w:t>значение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крутизны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при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максимальном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регулирующем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напряжении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для</w:t>
      </w:r>
      <w:r w:rsidR="00EE28A4" w:rsidRPr="00EE28A4">
        <w:rPr>
          <w:color w:val="000000"/>
        </w:rPr>
        <w:t xml:space="preserve"> </w:t>
      </w:r>
      <w:r w:rsidRPr="00EE28A4">
        <w:rPr>
          <w:b/>
          <w:i/>
          <w:color w:val="000000"/>
          <w:lang w:val="en-US"/>
        </w:rPr>
        <w:t>i</w:t>
      </w:r>
      <w:r w:rsidRPr="00EE28A4">
        <w:rPr>
          <w:color w:val="000000"/>
        </w:rPr>
        <w:t>-ого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регулируемого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каскада,</w:t>
      </w:r>
      <w:r w:rsidR="00EE28A4" w:rsidRPr="00EE28A4">
        <w:rPr>
          <w:color w:val="000000"/>
        </w:rPr>
        <w:t xml:space="preserve"> </w:t>
      </w:r>
      <w:r w:rsidRPr="00EE28A4">
        <w:rPr>
          <w:i/>
          <w:color w:val="000000"/>
        </w:rPr>
        <w:t>Д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и</w:t>
      </w:r>
      <w:r w:rsidR="00EE28A4" w:rsidRPr="00EE28A4">
        <w:rPr>
          <w:color w:val="000000"/>
        </w:rPr>
        <w:t xml:space="preserve"> </w:t>
      </w:r>
      <w:r w:rsidRPr="00EE28A4">
        <w:rPr>
          <w:i/>
          <w:color w:val="000000"/>
        </w:rPr>
        <w:t>В</w:t>
      </w:r>
      <w:r w:rsidR="00EE28A4" w:rsidRPr="00EE28A4">
        <w:rPr>
          <w:color w:val="000000"/>
        </w:rPr>
        <w:t xml:space="preserve"> - </w:t>
      </w:r>
      <w:r w:rsidRPr="00EE28A4">
        <w:rPr>
          <w:color w:val="000000"/>
        </w:rPr>
        <w:t>заданные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исходные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данные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системы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АРУ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согласно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формулам</w:t>
      </w:r>
      <w:r w:rsidR="00EE28A4">
        <w:rPr>
          <w:color w:val="000000"/>
        </w:rPr>
        <w:t xml:space="preserve"> (</w:t>
      </w:r>
      <w:r w:rsidRPr="00EE28A4">
        <w:rPr>
          <w:color w:val="000000"/>
        </w:rPr>
        <w:t>9</w:t>
      </w:r>
      <w:r w:rsidR="00EE28A4" w:rsidRPr="00EE28A4">
        <w:rPr>
          <w:color w:val="000000"/>
        </w:rPr>
        <w:t xml:space="preserve">) </w:t>
      </w:r>
      <w:r w:rsidRPr="00EE28A4">
        <w:rPr>
          <w:color w:val="000000"/>
        </w:rPr>
        <w:t>и</w:t>
      </w:r>
      <w:r w:rsidR="00EE28A4">
        <w:rPr>
          <w:color w:val="000000"/>
        </w:rPr>
        <w:t xml:space="preserve"> (</w:t>
      </w:r>
      <w:r w:rsidRPr="00EE28A4">
        <w:rPr>
          <w:color w:val="000000"/>
        </w:rPr>
        <w:t>10</w:t>
      </w:r>
      <w:r w:rsidR="00EE28A4" w:rsidRPr="00EE28A4">
        <w:rPr>
          <w:color w:val="000000"/>
        </w:rPr>
        <w:t>)</w:t>
      </w:r>
      <w:r w:rsidR="00EE28A4">
        <w:rPr>
          <w:color w:val="000000"/>
        </w:rPr>
        <w:t xml:space="preserve"> (</w:t>
      </w:r>
      <w:r w:rsidRPr="00EE28A4">
        <w:rPr>
          <w:color w:val="000000"/>
        </w:rPr>
        <w:t>смотри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ГОСТ</w:t>
      </w:r>
      <w:r w:rsidR="00EE28A4" w:rsidRPr="00EE28A4">
        <w:rPr>
          <w:color w:val="000000"/>
        </w:rPr>
        <w:t>).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071" type="#_x0000_t75" style="width:1in;height:35.25pt" fillcolor="window">
            <v:imagedata r:id="rId53" o:title=""/>
          </v:shape>
        </w:pict>
      </w:r>
      <w:r w:rsidR="00EE28A4">
        <w:t xml:space="preserve"> (</w:t>
      </w:r>
      <w:r w:rsidR="00B15002" w:rsidRPr="00EE28A4">
        <w:t>10</w:t>
      </w:r>
      <w:r w:rsidR="00EE28A4" w:rsidRPr="00EE28A4">
        <w:t xml:space="preserve">) </w:t>
      </w:r>
      <w:r>
        <w:pict>
          <v:shape id="_x0000_i1072" type="#_x0000_t75" style="width:62.25pt;height:35.25pt" fillcolor="window">
            <v:imagedata r:id="rId54" o:title=""/>
          </v:shape>
        </w:pict>
      </w:r>
      <w:r w:rsidR="00EE28A4">
        <w:t xml:space="preserve"> (</w:t>
      </w:r>
      <w:r w:rsidR="00B15002" w:rsidRPr="00EE28A4">
        <w:t>11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имеем</w:t>
      </w:r>
      <w:r w:rsidR="00EE28A4" w:rsidRPr="00EE28A4">
        <w:t xml:space="preserve">: </w:t>
      </w:r>
      <w:r w:rsidR="00AF088C">
        <w:pict>
          <v:shape id="_x0000_i1073" type="#_x0000_t75" style="width:102.75pt;height:50.25pt" fillcolor="window">
            <v:imagedata r:id="rId55" o:title=""/>
          </v:shape>
        </w:pict>
      </w:r>
      <w:r w:rsidR="00EE28A4" w:rsidRPr="00EE28A4">
        <w:t xml:space="preserve"> </w:t>
      </w:r>
      <w:r w:rsidRPr="00EE28A4">
        <w:rPr>
          <w:b/>
        </w:rPr>
        <w:t>=&gt;</w:t>
      </w:r>
      <w:r w:rsidR="00EE28A4" w:rsidRPr="00EE28A4">
        <w:t xml:space="preserve"> </w:t>
      </w:r>
      <w:r w:rsidR="00AF088C">
        <w:pict>
          <v:shape id="_x0000_i1074" type="#_x0000_t75" style="width:44.25pt;height:15.75pt" fillcolor="window">
            <v:imagedata r:id="rId56" o:title=""/>
          </v:shape>
        </w:pict>
      </w:r>
      <w:r w:rsidR="00EE28A4" w:rsidRPr="00EE28A4">
        <w:t>.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Значит</w:t>
      </w:r>
      <w:r w:rsidR="00EE28A4" w:rsidRPr="00EE28A4">
        <w:t xml:space="preserve"> </w:t>
      </w:r>
      <w:r w:rsidRPr="00EE28A4">
        <w:t>требуемая</w:t>
      </w:r>
      <w:r w:rsidR="00EE28A4" w:rsidRPr="00EE28A4">
        <w:t xml:space="preserve"> </w:t>
      </w:r>
      <w:r w:rsidRPr="00EE28A4">
        <w:t>АРУ</w:t>
      </w:r>
      <w:r w:rsidR="00EE28A4" w:rsidRPr="00EE28A4">
        <w:t xml:space="preserve"> </w:t>
      </w:r>
      <w:r w:rsidRPr="00EE28A4">
        <w:t>вполне</w:t>
      </w:r>
      <w:r w:rsidR="00EE28A4" w:rsidRPr="00EE28A4">
        <w:t xml:space="preserve"> </w:t>
      </w:r>
      <w:r w:rsidRPr="00EE28A4">
        <w:t>обеспечивается</w:t>
      </w:r>
      <w:r w:rsidR="00EE28A4" w:rsidRPr="00EE28A4">
        <w:t>.</w:t>
      </w:r>
    </w:p>
    <w:p w:rsidR="00EE28A4" w:rsidRDefault="00EE28A4" w:rsidP="00EE28A4">
      <w:pPr>
        <w:pStyle w:val="3"/>
        <w:tabs>
          <w:tab w:val="left" w:pos="726"/>
        </w:tabs>
        <w:rPr>
          <w:color w:val="000000"/>
        </w:rPr>
      </w:pPr>
      <w:bookmarkStart w:id="14" w:name="_Toc481247926"/>
    </w:p>
    <w:p w:rsidR="00EE28A4" w:rsidRDefault="00EE28A4" w:rsidP="00EE28A4">
      <w:pPr>
        <w:pStyle w:val="1"/>
      </w:pPr>
      <w:bookmarkStart w:id="15" w:name="_Toc287277158"/>
      <w:r>
        <w:t xml:space="preserve">2.4 </w:t>
      </w:r>
      <w:r w:rsidR="00B15002" w:rsidRPr="00EE28A4">
        <w:t>Расчёт</w:t>
      </w:r>
      <w:r w:rsidRPr="00EE28A4">
        <w:t xml:space="preserve"> </w:t>
      </w:r>
      <w:r w:rsidR="00B15002" w:rsidRPr="00EE28A4">
        <w:t>допустимого</w:t>
      </w:r>
      <w:r w:rsidRPr="00EE28A4">
        <w:t xml:space="preserve"> </w:t>
      </w:r>
      <w:r w:rsidR="00B15002" w:rsidRPr="00EE28A4">
        <w:t>и</w:t>
      </w:r>
      <w:r w:rsidRPr="00EE28A4">
        <w:t xml:space="preserve"> </w:t>
      </w:r>
      <w:r w:rsidR="00B15002" w:rsidRPr="00EE28A4">
        <w:t>реального</w:t>
      </w:r>
      <w:r w:rsidRPr="00EE28A4">
        <w:t xml:space="preserve"> </w:t>
      </w:r>
      <w:r w:rsidR="00B15002" w:rsidRPr="00EE28A4">
        <w:t>коэффициента</w:t>
      </w:r>
      <w:r w:rsidRPr="00EE28A4">
        <w:t xml:space="preserve"> </w:t>
      </w:r>
      <w:r w:rsidR="00B15002" w:rsidRPr="00EE28A4">
        <w:t>шума</w:t>
      </w:r>
      <w:r w:rsidRPr="00EE28A4">
        <w:t xml:space="preserve"> </w:t>
      </w:r>
      <w:r w:rsidR="00B15002" w:rsidRPr="00EE28A4">
        <w:t>и</w:t>
      </w:r>
      <w:r w:rsidRPr="00EE28A4">
        <w:t xml:space="preserve"> </w:t>
      </w:r>
      <w:r w:rsidR="00B15002" w:rsidRPr="00EE28A4">
        <w:t>чувствительности</w:t>
      </w:r>
      <w:r w:rsidRPr="00EE28A4">
        <w:t xml:space="preserve"> </w:t>
      </w:r>
      <w:r w:rsidR="00B15002" w:rsidRPr="00EE28A4">
        <w:t>ПРМ</w:t>
      </w:r>
      <w:bookmarkEnd w:id="14"/>
      <w:bookmarkEnd w:id="15"/>
    </w:p>
    <w:p w:rsidR="00EE28A4" w:rsidRPr="00EE28A4" w:rsidRDefault="00EE28A4" w:rsidP="00EE28A4">
      <w:pPr>
        <w:rPr>
          <w:lang w:eastAsia="en-US"/>
        </w:rPr>
      </w:pPr>
    </w:p>
    <w:p w:rsidR="00EE28A4" w:rsidRPr="00EE28A4" w:rsidRDefault="00B15002" w:rsidP="00EE28A4">
      <w:pPr>
        <w:tabs>
          <w:tab w:val="left" w:pos="726"/>
        </w:tabs>
      </w:pPr>
      <w:r w:rsidRPr="00EE28A4">
        <w:t>В</w:t>
      </w:r>
      <w:r w:rsidR="00EE28A4" w:rsidRPr="00EE28A4">
        <w:t xml:space="preserve"> </w:t>
      </w:r>
      <w:r w:rsidRPr="00EE28A4">
        <w:t>диапазонах</w:t>
      </w:r>
      <w:r w:rsidR="00EE28A4" w:rsidRPr="00EE28A4">
        <w:t xml:space="preserve"> </w:t>
      </w:r>
      <w:r w:rsidRPr="00EE28A4">
        <w:t>СВ,</w:t>
      </w:r>
      <w:r w:rsidR="00EE28A4" w:rsidRPr="00EE28A4">
        <w:t xml:space="preserve"> </w:t>
      </w:r>
      <w:r w:rsidRPr="00EE28A4">
        <w:t>ДВ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КВ</w:t>
      </w:r>
      <w:r w:rsidR="00EE28A4" w:rsidRPr="00EE28A4">
        <w:t xml:space="preserve"> </w:t>
      </w:r>
      <w:r w:rsidRPr="00EE28A4">
        <w:t>чувствительность</w:t>
      </w:r>
      <w:r w:rsidR="00EE28A4" w:rsidRPr="00EE28A4">
        <w:t xml:space="preserve"> </w:t>
      </w:r>
      <w:r w:rsidRPr="00EE28A4">
        <w:t>приёмников</w:t>
      </w:r>
      <w:r w:rsidR="00EE28A4" w:rsidRPr="00EE28A4">
        <w:t xml:space="preserve"> </w:t>
      </w:r>
      <w:r w:rsidRPr="00EE28A4">
        <w:t>ограничена</w:t>
      </w:r>
      <w:r w:rsidR="00EE28A4" w:rsidRPr="00EE28A4">
        <w:t xml:space="preserve"> </w:t>
      </w:r>
      <w:r w:rsidRPr="00EE28A4">
        <w:t>внешними</w:t>
      </w:r>
      <w:r w:rsidR="00EE28A4" w:rsidRPr="00EE28A4">
        <w:t xml:space="preserve"> </w:t>
      </w:r>
      <w:r w:rsidRPr="00EE28A4">
        <w:t>помехами</w:t>
      </w:r>
      <w:r w:rsidR="00EE28A4">
        <w:t xml:space="preserve"> (</w:t>
      </w:r>
      <w:r w:rsidRPr="00EE28A4">
        <w:t>промышленными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атмосферными</w:t>
      </w:r>
      <w:r w:rsidR="00EE28A4" w:rsidRPr="00EE28A4">
        <w:t xml:space="preserve">) </w:t>
      </w:r>
      <w:r w:rsidRPr="00EE28A4">
        <w:t>и</w:t>
      </w:r>
      <w:r w:rsidR="00EE28A4" w:rsidRPr="00EE28A4">
        <w:t xml:space="preserve"> </w:t>
      </w:r>
      <w:r w:rsidRPr="00EE28A4">
        <w:t>собственными</w:t>
      </w:r>
      <w:r w:rsidR="00EE28A4" w:rsidRPr="00EE28A4">
        <w:t xml:space="preserve"> </w:t>
      </w:r>
      <w:r w:rsidRPr="00EE28A4">
        <w:t>шумами,</w:t>
      </w:r>
      <w:r w:rsidR="00EE28A4" w:rsidRPr="00EE28A4">
        <w:t xml:space="preserve"> </w:t>
      </w:r>
      <w:r w:rsidRPr="00EE28A4">
        <w:t>причём</w:t>
      </w:r>
      <w:r w:rsidR="00EE28A4" w:rsidRPr="00EE28A4">
        <w:t xml:space="preserve"> </w:t>
      </w:r>
      <w:r w:rsidRPr="00EE28A4">
        <w:t>обычно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этих</w:t>
      </w:r>
      <w:r w:rsidR="00EE28A4" w:rsidRPr="00EE28A4">
        <w:t xml:space="preserve"> </w:t>
      </w:r>
      <w:r w:rsidRPr="00EE28A4">
        <w:t>диапазонах</w:t>
      </w:r>
      <w:r w:rsidR="00EE28A4" w:rsidRPr="00EE28A4">
        <w:t xml:space="preserve"> </w:t>
      </w:r>
      <w:r w:rsidRPr="00EE28A4">
        <w:t>уровень</w:t>
      </w:r>
      <w:r w:rsidR="00EE28A4" w:rsidRPr="00EE28A4">
        <w:t xml:space="preserve"> </w:t>
      </w:r>
      <w:r w:rsidRPr="00EE28A4">
        <w:t>внешних</w:t>
      </w:r>
      <w:r w:rsidR="00EE28A4" w:rsidRPr="00EE28A4">
        <w:t xml:space="preserve"> </w:t>
      </w:r>
      <w:r w:rsidRPr="00EE28A4">
        <w:t>помех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входе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оказывается</w:t>
      </w:r>
      <w:r w:rsidR="00EE28A4" w:rsidRPr="00EE28A4">
        <w:t xml:space="preserve"> </w:t>
      </w:r>
      <w:r w:rsidRPr="00EE28A4">
        <w:t>больше</w:t>
      </w:r>
      <w:r w:rsidR="00EE28A4" w:rsidRPr="00EE28A4">
        <w:t xml:space="preserve"> </w:t>
      </w:r>
      <w:r w:rsidRPr="00EE28A4">
        <w:t>приведённого</w:t>
      </w:r>
      <w:r w:rsidR="00EE28A4" w:rsidRPr="00EE28A4">
        <w:t xml:space="preserve"> </w:t>
      </w:r>
      <w:r w:rsidRPr="00EE28A4">
        <w:t>к</w:t>
      </w:r>
      <w:r w:rsidR="00EE28A4" w:rsidRPr="00EE28A4">
        <w:t xml:space="preserve"> </w:t>
      </w:r>
      <w:r w:rsidRPr="00EE28A4">
        <w:t>входу</w:t>
      </w:r>
      <w:r w:rsidR="00EE28A4" w:rsidRPr="00EE28A4">
        <w:t xml:space="preserve"> </w:t>
      </w:r>
      <w:r w:rsidRPr="00EE28A4">
        <w:t>уровня</w:t>
      </w:r>
      <w:r w:rsidR="00EE28A4" w:rsidRPr="00EE28A4">
        <w:t xml:space="preserve"> </w:t>
      </w:r>
      <w:r w:rsidRPr="00EE28A4">
        <w:t>шумов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даже</w:t>
      </w:r>
      <w:r w:rsidR="00EE28A4" w:rsidRPr="00EE28A4">
        <w:t xml:space="preserve"> </w:t>
      </w:r>
      <w:r w:rsidRPr="00EE28A4">
        <w:t>без</w:t>
      </w:r>
      <w:r w:rsidR="00EE28A4" w:rsidRPr="00EE28A4">
        <w:t xml:space="preserve"> </w:t>
      </w:r>
      <w:r w:rsidRPr="00EE28A4">
        <w:t>УРЧ</w:t>
      </w:r>
      <w:r w:rsidR="00EE28A4" w:rsidRPr="00EE28A4">
        <w:t xml:space="preserve">. </w:t>
      </w:r>
      <w:r w:rsidRPr="00EE28A4">
        <w:t>Поскольку</w:t>
      </w:r>
      <w:r w:rsidR="00EE28A4" w:rsidRPr="00EE28A4">
        <w:t xml:space="preserve"> </w:t>
      </w:r>
      <w:r w:rsidRPr="00EE28A4">
        <w:t>эти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относительно</w:t>
      </w:r>
      <w:r w:rsidR="00EE28A4" w:rsidRPr="00EE28A4">
        <w:t xml:space="preserve"> </w:t>
      </w:r>
      <w:r w:rsidRPr="00EE28A4">
        <w:t>узкополосны,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первом</w:t>
      </w:r>
      <w:r w:rsidR="00EE28A4" w:rsidRPr="00EE28A4">
        <w:t xml:space="preserve"> </w:t>
      </w:r>
      <w:r w:rsidRPr="00EE28A4">
        <w:t>приближении</w:t>
      </w:r>
      <w:r w:rsidR="00EE28A4" w:rsidRPr="00EE28A4">
        <w:t xml:space="preserve"> </w:t>
      </w:r>
      <w:r w:rsidRPr="00EE28A4">
        <w:t>можно</w:t>
      </w:r>
      <w:r w:rsidR="00EE28A4" w:rsidRPr="00EE28A4">
        <w:t xml:space="preserve"> </w:t>
      </w:r>
      <w:r w:rsidRPr="00EE28A4">
        <w:t>считать,</w:t>
      </w:r>
      <w:r w:rsidR="00EE28A4" w:rsidRPr="00EE28A4">
        <w:t xml:space="preserve"> </w:t>
      </w:r>
      <w:r w:rsidRPr="00EE28A4">
        <w:t>что</w:t>
      </w:r>
      <w:r w:rsidR="00EE28A4" w:rsidRPr="00EE28A4">
        <w:t xml:space="preserve"> </w:t>
      </w:r>
      <w:r w:rsidRPr="00EE28A4">
        <w:t>внешние</w:t>
      </w:r>
      <w:r w:rsidR="00EE28A4" w:rsidRPr="00EE28A4">
        <w:t xml:space="preserve"> </w:t>
      </w:r>
      <w:r w:rsidRPr="00EE28A4">
        <w:t>помехи</w:t>
      </w:r>
      <w:r w:rsidR="00EE28A4" w:rsidRPr="00EE28A4">
        <w:t xml:space="preserve"> </w:t>
      </w:r>
      <w:r w:rsidRPr="00EE28A4">
        <w:t>имеют</w:t>
      </w:r>
      <w:r w:rsidR="00EE28A4" w:rsidRPr="00EE28A4">
        <w:t xml:space="preserve"> </w:t>
      </w:r>
      <w:r w:rsidRPr="00EE28A4">
        <w:t>такой</w:t>
      </w:r>
      <w:r w:rsidR="00EE28A4" w:rsidRPr="00EE28A4">
        <w:t xml:space="preserve"> </w:t>
      </w:r>
      <w:r w:rsidRPr="00EE28A4">
        <w:t>же</w:t>
      </w:r>
      <w:r w:rsidR="00EE28A4" w:rsidRPr="00EE28A4">
        <w:t xml:space="preserve"> </w:t>
      </w:r>
      <w:r w:rsidRPr="00EE28A4">
        <w:t>характер,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выходе</w:t>
      </w:r>
      <w:r w:rsidR="00EE28A4" w:rsidRPr="00EE28A4">
        <w:t xml:space="preserve"> </w:t>
      </w:r>
      <w:r w:rsidRPr="00EE28A4">
        <w:t>селективной</w:t>
      </w:r>
      <w:r w:rsidR="00EE28A4" w:rsidRPr="00EE28A4">
        <w:t xml:space="preserve"> </w:t>
      </w:r>
      <w:r w:rsidRPr="00EE28A4">
        <w:t>системы,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собственные</w:t>
      </w:r>
      <w:r w:rsidR="00EE28A4" w:rsidRPr="00EE28A4">
        <w:t xml:space="preserve"> </w:t>
      </w:r>
      <w:r w:rsidRPr="00EE28A4">
        <w:t>шумы</w:t>
      </w:r>
      <w:r w:rsidR="00EE28A4" w:rsidRPr="00EE28A4">
        <w:t xml:space="preserve">. </w:t>
      </w:r>
      <w:r w:rsidRPr="00EE28A4">
        <w:t>В</w:t>
      </w:r>
      <w:r w:rsidR="00EE28A4" w:rsidRPr="00EE28A4">
        <w:t xml:space="preserve"> </w:t>
      </w:r>
      <w:r w:rsidRPr="00EE28A4">
        <w:t>этом</w:t>
      </w:r>
      <w:r w:rsidR="00EE28A4" w:rsidRPr="00EE28A4">
        <w:t xml:space="preserve"> </w:t>
      </w:r>
      <w:r w:rsidRPr="00EE28A4">
        <w:t>случае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получения</w:t>
      </w:r>
      <w:r w:rsidR="00EE28A4" w:rsidRPr="00EE28A4">
        <w:t xml:space="preserve"> </w:t>
      </w:r>
      <w:r w:rsidRPr="00EE28A4">
        <w:t>требуемой</w:t>
      </w:r>
      <w:r w:rsidR="00EE28A4" w:rsidRPr="00EE28A4">
        <w:t xml:space="preserve"> </w:t>
      </w:r>
      <w:r w:rsidRPr="00EE28A4">
        <w:t>чувствительности</w:t>
      </w:r>
      <w:r w:rsidR="00EE28A4" w:rsidRPr="00EE28A4">
        <w:t xml:space="preserve"> </w:t>
      </w:r>
      <w:r w:rsidRPr="00EE28A4">
        <w:t>со</w:t>
      </w:r>
      <w:r w:rsidR="00EE28A4" w:rsidRPr="00EE28A4">
        <w:t xml:space="preserve"> </w:t>
      </w:r>
      <w:r w:rsidRPr="00EE28A4">
        <w:t>входа</w:t>
      </w:r>
      <w:r w:rsidR="00EE28A4" w:rsidRPr="00EE28A4">
        <w:t xml:space="preserve"> </w:t>
      </w:r>
      <w:r w:rsidRPr="00EE28A4">
        <w:t>внешней</w:t>
      </w:r>
      <w:r w:rsidR="00EE28A4" w:rsidRPr="00EE28A4">
        <w:t xml:space="preserve"> </w:t>
      </w:r>
      <w:r w:rsidRPr="00EE28A4">
        <w:t>антенны</w:t>
      </w:r>
      <w:r w:rsidR="00EE28A4" w:rsidRPr="00EE28A4">
        <w:t xml:space="preserve"> </w:t>
      </w:r>
      <w:r w:rsidRPr="00EE28A4">
        <w:t>коэффициент</w:t>
      </w:r>
      <w:r w:rsidR="00EE28A4" w:rsidRPr="00EE28A4">
        <w:t xml:space="preserve"> </w:t>
      </w:r>
      <w:r w:rsidRPr="00EE28A4">
        <w:t>шума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не</w:t>
      </w:r>
      <w:r w:rsidR="00EE28A4" w:rsidRPr="00EE28A4">
        <w:t xml:space="preserve"> </w:t>
      </w:r>
      <w:r w:rsidRPr="00EE28A4">
        <w:t>должен</w:t>
      </w:r>
      <w:r w:rsidR="00EE28A4" w:rsidRPr="00EE28A4">
        <w:t xml:space="preserve"> </w:t>
      </w:r>
      <w:r w:rsidRPr="00EE28A4">
        <w:t>превышать</w:t>
      </w:r>
      <w:r w:rsidR="00EE28A4" w:rsidRPr="00EE28A4">
        <w:t xml:space="preserve"> </w:t>
      </w:r>
      <w:r w:rsidRPr="00EE28A4">
        <w:t>значения,</w:t>
      </w:r>
      <w:r w:rsidR="00EE28A4" w:rsidRPr="00EE28A4">
        <w:t xml:space="preserve"> </w:t>
      </w:r>
      <w:r w:rsidRPr="00EE28A4">
        <w:t>рассчитываемого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нижеследующей</w:t>
      </w:r>
      <w:r w:rsidR="00EE28A4" w:rsidRPr="00EE28A4">
        <w:t xml:space="preserve"> </w:t>
      </w:r>
      <w:r w:rsidRPr="00EE28A4">
        <w:t>формуле</w:t>
      </w:r>
      <w:r w:rsidR="00EE28A4" w:rsidRPr="00EE28A4">
        <w:t xml:space="preserve">: </w:t>
      </w:r>
      <w:r w:rsidR="00AF088C">
        <w:pict>
          <v:shape id="_x0000_i1075" type="#_x0000_t75" style="width:131.25pt;height:36pt" fillcolor="window">
            <v:imagedata r:id="rId57" o:title=""/>
          </v:shape>
        </w:pict>
      </w:r>
      <w:r w:rsidRPr="00EE28A4">
        <w:t>,</w:t>
      </w:r>
      <w:r w:rsidR="00EE28A4">
        <w:t xml:space="preserve"> (</w:t>
      </w:r>
      <w:r w:rsidRPr="00EE28A4">
        <w:t>12</w:t>
      </w:r>
      <w:r w:rsidR="00EE28A4" w:rsidRPr="00EE28A4">
        <w:t>)</w:t>
      </w:r>
      <w:r w:rsidR="00EE28A4">
        <w:t xml:space="preserve">, </w:t>
      </w:r>
      <w:r w:rsidRPr="00EE28A4">
        <w:t>где</w:t>
      </w:r>
      <w:r w:rsidR="00EE28A4" w:rsidRPr="00EE28A4">
        <w:t xml:space="preserve"> </w:t>
      </w:r>
      <w:r w:rsidRPr="00EE28A4">
        <w:rPr>
          <w:i/>
        </w:rPr>
        <w:t>Е</w:t>
      </w:r>
      <w:r w:rsidRPr="00EE28A4">
        <w:rPr>
          <w:i/>
          <w:vertAlign w:val="subscript"/>
        </w:rPr>
        <w:t>СА</w:t>
      </w:r>
      <w:r w:rsidR="00EE28A4" w:rsidRPr="00EE28A4">
        <w:rPr>
          <w:i/>
        </w:rPr>
        <w:t xml:space="preserve"> - </w:t>
      </w:r>
      <w:r w:rsidRPr="00EE28A4">
        <w:t>заданная</w:t>
      </w:r>
      <w:r w:rsidR="00EE28A4" w:rsidRPr="00EE28A4">
        <w:t xml:space="preserve"> </w:t>
      </w:r>
      <w:r w:rsidRPr="00EE28A4">
        <w:t>чувствительность,</w:t>
      </w:r>
      <w:r w:rsidR="00EE28A4" w:rsidRPr="00EE28A4">
        <w:rPr>
          <w:i/>
        </w:rPr>
        <w:t xml:space="preserve"> </w:t>
      </w:r>
      <w:r w:rsidR="00AF088C">
        <w:pict>
          <v:shape id="_x0000_i1076" type="#_x0000_t75" style="width:21pt;height:17.25pt" fillcolor="window">
            <v:imagedata r:id="rId58" o:title=""/>
          </v:shape>
        </w:pict>
      </w:r>
      <w:r w:rsidR="00EE28A4" w:rsidRPr="00EE28A4">
        <w:t xml:space="preserve"> - </w:t>
      </w:r>
      <w:r w:rsidRPr="00EE28A4">
        <w:t>заданное</w:t>
      </w:r>
      <w:r w:rsidR="00EE28A4" w:rsidRPr="00EE28A4">
        <w:t xml:space="preserve"> </w:t>
      </w:r>
      <w:r w:rsidRPr="00EE28A4">
        <w:t>отношение</w:t>
      </w:r>
      <w:r w:rsidR="00EE28A4" w:rsidRPr="00EE28A4">
        <w:t xml:space="preserve"> </w:t>
      </w:r>
      <w:r w:rsidRPr="00EE28A4">
        <w:t>сигнал/шум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входе</w:t>
      </w:r>
      <w:r w:rsidR="00EE28A4" w:rsidRPr="00EE28A4">
        <w:t xml:space="preserve"> </w:t>
      </w:r>
      <w:r w:rsidRPr="00EE28A4">
        <w:t>ПРМ,</w:t>
      </w:r>
      <w:r w:rsidR="00EE28A4" w:rsidRPr="00EE28A4">
        <w:t xml:space="preserve"> </w:t>
      </w:r>
      <w:r w:rsidR="00AF088C">
        <w:pict>
          <v:shape id="_x0000_i1077" type="#_x0000_t75" style="width:69.75pt;height:18pt" fillcolor="window">
            <v:imagedata r:id="rId59" o:title=""/>
          </v:shape>
        </w:pict>
      </w:r>
      <w:r w:rsidRPr="00EE28A4">
        <w:rPr>
          <w:i/>
        </w:rPr>
        <w:t>Дж/К</w:t>
      </w:r>
      <w:r w:rsidR="00EE28A4" w:rsidRPr="00EE28A4">
        <w:t xml:space="preserve"> - </w:t>
      </w:r>
      <w:r w:rsidRPr="00EE28A4">
        <w:t>постоянная</w:t>
      </w:r>
      <w:r w:rsidR="00EE28A4" w:rsidRPr="00EE28A4">
        <w:t xml:space="preserve"> </w:t>
      </w:r>
      <w:r w:rsidRPr="00EE28A4">
        <w:t>Больцмана,</w:t>
      </w:r>
      <w:r w:rsidR="00EE28A4" w:rsidRPr="00EE28A4">
        <w:t xml:space="preserve"> </w:t>
      </w:r>
      <w:r w:rsidRPr="00EE28A4">
        <w:rPr>
          <w:i/>
        </w:rPr>
        <w:t>Т</w:t>
      </w:r>
      <w:r w:rsidRPr="00EE28A4">
        <w:rPr>
          <w:i/>
          <w:vertAlign w:val="subscript"/>
        </w:rPr>
        <w:t>0</w:t>
      </w:r>
      <w:r w:rsidR="00EE28A4" w:rsidRPr="00EE28A4">
        <w:t xml:space="preserve"> - </w:t>
      </w:r>
      <w:r w:rsidRPr="00EE28A4">
        <w:t>абсолютная</w:t>
      </w:r>
      <w:r w:rsidR="00EE28A4" w:rsidRPr="00EE28A4">
        <w:t xml:space="preserve"> </w:t>
      </w:r>
      <w:r w:rsidRPr="00EE28A4">
        <w:t>температура,</w:t>
      </w:r>
      <w:r w:rsidR="00EE28A4" w:rsidRPr="00EE28A4">
        <w:t xml:space="preserve"> </w:t>
      </w:r>
      <w:r w:rsidR="00AF088C">
        <w:pict>
          <v:shape id="_x0000_i1078" type="#_x0000_t75" style="width:63.75pt;height:17.25pt" fillcolor="window">
            <v:imagedata r:id="rId60" o:title=""/>
          </v:shape>
        </w:pict>
      </w:r>
      <w:r w:rsidR="00EE28A4" w:rsidRPr="00EE28A4">
        <w:t xml:space="preserve"> - </w:t>
      </w:r>
      <w:r w:rsidRPr="00EE28A4">
        <w:t>шумовая</w:t>
      </w:r>
      <w:r w:rsidR="00EE28A4" w:rsidRPr="00EE28A4">
        <w:t xml:space="preserve"> </w:t>
      </w:r>
      <w:r w:rsidRPr="00EE28A4">
        <w:t>полоса</w:t>
      </w:r>
      <w:r w:rsidR="00EE28A4" w:rsidRPr="00EE28A4">
        <w:t xml:space="preserve"> </w:t>
      </w:r>
      <w:r w:rsidRPr="00EE28A4">
        <w:t>пропускания</w:t>
      </w:r>
      <w:r w:rsidR="00EE28A4" w:rsidRPr="00EE28A4">
        <w:t xml:space="preserve"> </w:t>
      </w:r>
      <w:r w:rsidRPr="00EE28A4">
        <w:t>линейного</w:t>
      </w:r>
      <w:r w:rsidR="00EE28A4" w:rsidRPr="00EE28A4">
        <w:t xml:space="preserve"> </w:t>
      </w:r>
      <w:r w:rsidRPr="00EE28A4">
        <w:t>тракта</w:t>
      </w:r>
      <w:r w:rsidR="00EE28A4" w:rsidRPr="00EE28A4">
        <w:t xml:space="preserve"> </w:t>
      </w:r>
      <w:r w:rsidRPr="00EE28A4">
        <w:t>ПРМ,</w:t>
      </w:r>
      <w:r w:rsidR="00EE28A4" w:rsidRPr="00EE28A4">
        <w:t xml:space="preserve"> </w:t>
      </w:r>
      <w:r w:rsidRPr="00EE28A4">
        <w:rPr>
          <w:i/>
          <w:lang w:val="en-US"/>
        </w:rPr>
        <w:t>R</w:t>
      </w:r>
      <w:r w:rsidRPr="00EE28A4">
        <w:rPr>
          <w:i/>
          <w:vertAlign w:val="subscript"/>
        </w:rPr>
        <w:t>А</w:t>
      </w:r>
      <w:r w:rsidR="00EE28A4" w:rsidRPr="00EE28A4">
        <w:t xml:space="preserve"> - </w:t>
      </w:r>
      <w:r w:rsidRPr="00EE28A4">
        <w:t>эквивалентное</w:t>
      </w:r>
      <w:r w:rsidR="00EE28A4" w:rsidRPr="00EE28A4">
        <w:t xml:space="preserve"> </w:t>
      </w:r>
      <w:r w:rsidRPr="00EE28A4">
        <w:t>сопротивление</w:t>
      </w:r>
      <w:r w:rsidR="00EE28A4" w:rsidRPr="00EE28A4">
        <w:t xml:space="preserve"> </w:t>
      </w:r>
      <w:r w:rsidRPr="00EE28A4">
        <w:t>антенны</w:t>
      </w:r>
      <w:r w:rsidR="00EE28A4" w:rsidRPr="00EE28A4">
        <w:t xml:space="preserve">. </w:t>
      </w: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получим</w:t>
      </w:r>
      <w:r w:rsidR="00EE28A4" w:rsidRPr="00EE28A4">
        <w:t xml:space="preserve">: </w:t>
      </w:r>
      <w:r w:rsidR="00AF088C">
        <w:pict>
          <v:shape id="_x0000_i1079" type="#_x0000_t75" style="width:240.75pt;height:38.25pt" fillcolor="window">
            <v:imagedata r:id="rId61" o:title=""/>
          </v:shape>
        </w:pict>
      </w:r>
      <w:r w:rsidR="00EE28A4">
        <w:t xml:space="preserve">. </w:t>
      </w:r>
      <w:r w:rsidRPr="00EE28A4">
        <w:t>Теперь</w:t>
      </w:r>
      <w:r w:rsidR="00EE28A4" w:rsidRPr="00EE28A4">
        <w:t xml:space="preserve"> </w:t>
      </w:r>
      <w:r w:rsidRPr="00EE28A4">
        <w:t>посчитаем</w:t>
      </w:r>
      <w:r w:rsidR="00EE28A4" w:rsidRPr="00EE28A4">
        <w:t xml:space="preserve"> </w:t>
      </w:r>
      <w:r w:rsidRPr="00EE28A4">
        <w:t>реальный</w:t>
      </w:r>
      <w:r w:rsidR="00EE28A4" w:rsidRPr="00EE28A4">
        <w:t xml:space="preserve"> </w:t>
      </w:r>
      <w:r w:rsidRPr="00EE28A4">
        <w:t>коэффициент</w:t>
      </w:r>
      <w:r w:rsidR="00EE28A4" w:rsidRPr="00EE28A4">
        <w:t xml:space="preserve"> </w:t>
      </w:r>
      <w:r w:rsidRPr="00EE28A4">
        <w:t>шума</w:t>
      </w:r>
      <w:r w:rsidR="00EE28A4" w:rsidRPr="00EE28A4">
        <w:t xml:space="preserve"> </w:t>
      </w:r>
      <w:r w:rsidRPr="00EE28A4">
        <w:t>проектируемого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формуле</w:t>
      </w:r>
      <w:r w:rsidR="00EE28A4" w:rsidRPr="00EE28A4">
        <w:t xml:space="preserve">: </w:t>
      </w:r>
      <w:r w:rsidR="00AF088C">
        <w:pict>
          <v:shape id="_x0000_i1080" type="#_x0000_t75" style="width:206.25pt;height:36pt" fillcolor="window">
            <v:imagedata r:id="rId62" o:title=""/>
          </v:shape>
        </w:pict>
      </w:r>
      <w:r w:rsidR="00EE28A4">
        <w:t xml:space="preserve"> (</w:t>
      </w:r>
      <w:r w:rsidRPr="00EE28A4">
        <w:t>13</w:t>
      </w:r>
      <w:r w:rsidR="00EE28A4" w:rsidRPr="00EE28A4">
        <w:t>)</w:t>
      </w:r>
      <w:r w:rsidR="00EE28A4">
        <w:t xml:space="preserve">. </w:t>
      </w:r>
      <w:r w:rsidRPr="00EE28A4">
        <w:t>Так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справедливы</w:t>
      </w:r>
      <w:r w:rsidR="00EE28A4" w:rsidRPr="00EE28A4">
        <w:t xml:space="preserve"> </w:t>
      </w:r>
      <w:r w:rsidRPr="00EE28A4">
        <w:t>следующие</w:t>
      </w:r>
      <w:r w:rsidR="00EE28A4" w:rsidRPr="00EE28A4">
        <w:t xml:space="preserve"> </w:t>
      </w:r>
      <w:r w:rsidRPr="00EE28A4">
        <w:t>равенства</w:t>
      </w:r>
      <w:r w:rsidR="00EE28A4" w:rsidRPr="00EE28A4">
        <w:t xml:space="preserve">: </w:t>
      </w:r>
      <w:r w:rsidR="00AF088C">
        <w:pict>
          <v:shape id="_x0000_i1081" type="#_x0000_t75" style="width:77.25pt;height:33.75pt" fillcolor="window">
            <v:imagedata r:id="rId63" o:title=""/>
          </v:shape>
        </w:pict>
      </w:r>
      <w:r w:rsidRPr="00EE28A4">
        <w:t>,</w:t>
      </w:r>
      <w:r w:rsidR="00EE28A4" w:rsidRPr="00EE28A4">
        <w:t xml:space="preserve"> </w:t>
      </w:r>
      <w:r w:rsidR="00AF088C">
        <w:pict>
          <v:shape id="_x0000_i1082" type="#_x0000_t75" style="width:78pt;height:18pt" fillcolor="window">
            <v:imagedata r:id="rId64" o:title=""/>
          </v:shape>
        </w:pict>
      </w:r>
      <w:r w:rsidRPr="00EE28A4">
        <w:t>,</w:t>
      </w:r>
      <w:r w:rsidR="00EE28A4" w:rsidRPr="00EE28A4">
        <w:t xml:space="preserve"> </w:t>
      </w:r>
      <w:r w:rsidRPr="00EE28A4">
        <w:t>то</w:t>
      </w:r>
      <w:r w:rsidR="00EE28A4">
        <w:t xml:space="preserve"> </w:t>
      </w:r>
      <w:r w:rsidR="00AF088C">
        <w:pict>
          <v:shape id="_x0000_i1083" type="#_x0000_t75" style="width:149.25pt;height:30.75pt" fillcolor="window">
            <v:imagedata r:id="rId65" o:title=""/>
          </v:shape>
        </w:pict>
      </w:r>
      <w:r w:rsidR="00EE28A4">
        <w:t xml:space="preserve">, </w:t>
      </w:r>
      <w:r w:rsidRPr="00EE28A4">
        <w:t>что</w:t>
      </w:r>
      <w:r w:rsidR="00EE28A4" w:rsidRPr="00EE28A4">
        <w:t xml:space="preserve"> </w:t>
      </w:r>
      <w:r w:rsidRPr="00EE28A4">
        <w:t>много</w:t>
      </w:r>
      <w:r w:rsidR="00EE28A4" w:rsidRPr="00EE28A4">
        <w:t xml:space="preserve"> </w:t>
      </w:r>
      <w:r w:rsidRPr="00EE28A4">
        <w:t>меньше</w:t>
      </w:r>
      <w:r w:rsidR="00EE28A4" w:rsidRPr="00EE28A4">
        <w:t xml:space="preserve"> </w:t>
      </w:r>
      <w:r w:rsidRPr="00EE28A4">
        <w:t>допустимого</w:t>
      </w:r>
      <w:r w:rsidR="00EE28A4" w:rsidRPr="00EE28A4">
        <w:t>.</w:t>
      </w:r>
    </w:p>
    <w:p w:rsidR="00EE28A4" w:rsidRDefault="00B15002" w:rsidP="00EE28A4">
      <w:pPr>
        <w:tabs>
          <w:tab w:val="left" w:pos="726"/>
        </w:tabs>
      </w:pP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при</w:t>
      </w:r>
      <w:r w:rsidR="00EE28A4" w:rsidRPr="00EE28A4">
        <w:t xml:space="preserve"> </w:t>
      </w:r>
      <w:r w:rsidRPr="00EE28A4">
        <w:t>данном</w:t>
      </w:r>
      <w:r w:rsidR="00EE28A4" w:rsidRPr="00EE28A4">
        <w:t xml:space="preserve"> </w:t>
      </w:r>
      <w:r w:rsidRPr="00EE28A4">
        <w:t>коэффициенте</w:t>
      </w:r>
      <w:r w:rsidR="00EE28A4" w:rsidRPr="00EE28A4">
        <w:t xml:space="preserve"> </w:t>
      </w:r>
      <w:r w:rsidRPr="00EE28A4">
        <w:t>шума</w:t>
      </w:r>
      <w:r w:rsidR="00EE28A4" w:rsidRPr="00EE28A4">
        <w:t xml:space="preserve"> </w:t>
      </w:r>
      <w:r w:rsidRPr="00EE28A4">
        <w:t>будет</w:t>
      </w:r>
      <w:r w:rsidR="00EE28A4" w:rsidRPr="00EE28A4">
        <w:t xml:space="preserve"> </w:t>
      </w:r>
      <w:r w:rsidRPr="00EE28A4">
        <w:t>обеспечиваться</w:t>
      </w:r>
      <w:r w:rsidR="00EE28A4" w:rsidRPr="00EE28A4">
        <w:t xml:space="preserve"> </w:t>
      </w:r>
      <w:r w:rsidRPr="00EE28A4">
        <w:t>чувствительность,</w:t>
      </w:r>
      <w:r w:rsidR="00EE28A4" w:rsidRPr="00EE28A4">
        <w:t xml:space="preserve"> </w:t>
      </w:r>
      <w:r w:rsidRPr="00EE28A4">
        <w:t>рассчитываемая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выражению</w:t>
      </w:r>
      <w:r w:rsidR="00EE28A4">
        <w:t xml:space="preserve"> (</w:t>
      </w:r>
      <w:r w:rsidRPr="00EE28A4">
        <w:t>14</w:t>
      </w:r>
      <w:r w:rsidR="00EE28A4" w:rsidRPr="00EE28A4">
        <w:t>).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084" type="#_x0000_t75" style="width:227.25pt;height:19.5pt" fillcolor="window">
            <v:imagedata r:id="rId66" o:title=""/>
          </v:shape>
        </w:pict>
      </w:r>
      <w:r w:rsidR="00EE28A4">
        <w:t xml:space="preserve"> (</w:t>
      </w:r>
      <w:r w:rsidR="00B15002" w:rsidRPr="00EE28A4">
        <w:t>14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B15002" w:rsidP="00EE28A4">
      <w:pPr>
        <w:tabs>
          <w:tab w:val="left" w:pos="726"/>
        </w:tabs>
      </w:pPr>
      <w:r w:rsidRPr="00EE28A4">
        <w:t>В</w:t>
      </w:r>
      <w:r w:rsidR="00EE28A4" w:rsidRPr="00EE28A4">
        <w:t xml:space="preserve"> </w:t>
      </w:r>
      <w:r w:rsidRPr="00EE28A4">
        <w:t>данном</w:t>
      </w:r>
      <w:r w:rsidR="00EE28A4" w:rsidRPr="00EE28A4">
        <w:t xml:space="preserve"> </w:t>
      </w:r>
      <w:r w:rsidRPr="00EE28A4">
        <w:t>выражении</w:t>
      </w:r>
      <w:r w:rsidR="00EE28A4" w:rsidRPr="00EE28A4">
        <w:t xml:space="preserve"> </w:t>
      </w:r>
      <w:r w:rsidRPr="00EE28A4">
        <w:rPr>
          <w:i/>
          <w:lang w:val="en-US"/>
        </w:rPr>
        <w:t>t</w:t>
      </w:r>
      <w:r w:rsidRPr="00EE28A4">
        <w:rPr>
          <w:i/>
          <w:vertAlign w:val="subscript"/>
        </w:rPr>
        <w:t>А</w:t>
      </w:r>
      <w:r w:rsidR="00EE28A4" w:rsidRPr="00EE28A4">
        <w:t xml:space="preserve"> - </w:t>
      </w:r>
      <w:r w:rsidRPr="00EE28A4">
        <w:t>это</w:t>
      </w:r>
      <w:r w:rsidR="00EE28A4" w:rsidRPr="00EE28A4">
        <w:t xml:space="preserve"> </w:t>
      </w:r>
      <w:r w:rsidRPr="00EE28A4">
        <w:t>относительная</w:t>
      </w:r>
      <w:r w:rsidR="00EE28A4" w:rsidRPr="00EE28A4">
        <w:t xml:space="preserve"> </w:t>
      </w:r>
      <w:r w:rsidRPr="00EE28A4">
        <w:t>шумовая</w:t>
      </w:r>
      <w:r w:rsidR="00EE28A4" w:rsidRPr="00EE28A4">
        <w:t xml:space="preserve"> </w:t>
      </w:r>
      <w:r w:rsidRPr="00EE28A4">
        <w:t>температура</w:t>
      </w:r>
      <w:r w:rsidR="00EE28A4" w:rsidRPr="00EE28A4">
        <w:t xml:space="preserve"> </w:t>
      </w:r>
      <w:r w:rsidRPr="00EE28A4">
        <w:t>антенны,</w:t>
      </w:r>
      <w:r w:rsidR="00EE28A4" w:rsidRPr="00EE28A4">
        <w:t xml:space="preserve"> </w:t>
      </w:r>
      <w:r w:rsidRPr="00EE28A4">
        <w:t>которая</w:t>
      </w:r>
      <w:r w:rsidR="00EE28A4" w:rsidRPr="00EE28A4">
        <w:t xml:space="preserve"> </w:t>
      </w:r>
      <w:r w:rsidRPr="00EE28A4">
        <w:t>зависит</w:t>
      </w:r>
      <w:r w:rsidR="00EE28A4" w:rsidRPr="00EE28A4">
        <w:t xml:space="preserve"> </w:t>
      </w:r>
      <w:r w:rsidRPr="00EE28A4">
        <w:t>от</w:t>
      </w:r>
      <w:r w:rsidR="00EE28A4" w:rsidRPr="00EE28A4">
        <w:t xml:space="preserve"> </w:t>
      </w:r>
      <w:r w:rsidRPr="00EE28A4">
        <w:t>внешних</w:t>
      </w:r>
      <w:r w:rsidR="00EE28A4" w:rsidRPr="00EE28A4">
        <w:t xml:space="preserve"> </w:t>
      </w:r>
      <w:r w:rsidRPr="00EE28A4">
        <w:t>помех</w:t>
      </w:r>
      <w:r w:rsidR="00EE28A4">
        <w:t xml:space="preserve"> (</w:t>
      </w:r>
      <w:r w:rsidRPr="00EE28A4">
        <w:t>положим</w:t>
      </w:r>
      <w:r w:rsidR="00EE28A4" w:rsidRPr="00EE28A4">
        <w:t xml:space="preserve"> </w:t>
      </w:r>
      <w:r w:rsidR="00AF088C">
        <w:pict>
          <v:shape id="_x0000_i1085" type="#_x0000_t75" style="width:81pt;height:19.5pt" fillcolor="window">
            <v:imagedata r:id="rId67" o:title=""/>
          </v:shape>
        </w:pict>
      </w:r>
      <w:r w:rsidR="00EE28A4" w:rsidRPr="00EE28A4">
        <w:t xml:space="preserve">). </w:t>
      </w:r>
      <w:r w:rsidRPr="00EE28A4">
        <w:t>Тогда,</w:t>
      </w:r>
      <w:r w:rsidR="00EE28A4" w:rsidRPr="00EE28A4">
        <w:t xml:space="preserve"> </w:t>
      </w:r>
    </w:p>
    <w:p w:rsidR="00EE28A4" w:rsidRDefault="00EE28A4" w:rsidP="00EE28A4">
      <w:pPr>
        <w:tabs>
          <w:tab w:val="left" w:pos="726"/>
        </w:tabs>
      </w:pPr>
    </w:p>
    <w:p w:rsidR="00B15002" w:rsidRDefault="00AF088C" w:rsidP="00EE28A4">
      <w:pPr>
        <w:tabs>
          <w:tab w:val="left" w:pos="726"/>
        </w:tabs>
        <w:rPr>
          <w:i/>
        </w:rPr>
      </w:pPr>
      <w:r>
        <w:pict>
          <v:shape id="_x0000_i1086" type="#_x0000_t75" style="width:314.25pt;height:21.75pt" fillcolor="window">
            <v:imagedata r:id="rId68" o:title=""/>
          </v:shape>
        </w:pict>
      </w:r>
      <w:r w:rsidR="00B15002" w:rsidRPr="00EE28A4">
        <w:rPr>
          <w:i/>
        </w:rPr>
        <w:t>мкВ</w:t>
      </w:r>
    </w:p>
    <w:p w:rsidR="00EE28A4" w:rsidRPr="00EE28A4" w:rsidRDefault="00EE28A4" w:rsidP="00EE28A4">
      <w:pPr>
        <w:tabs>
          <w:tab w:val="left" w:pos="726"/>
        </w:tabs>
        <w:rPr>
          <w:i/>
        </w:rPr>
      </w:pPr>
    </w:p>
    <w:p w:rsidR="00EE28A4" w:rsidRPr="00EE28A4" w:rsidRDefault="00B15002" w:rsidP="00EE28A4">
      <w:pPr>
        <w:tabs>
          <w:tab w:val="left" w:pos="726"/>
        </w:tabs>
      </w:pP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имеем</w:t>
      </w:r>
      <w:r w:rsidR="00EE28A4" w:rsidRPr="00EE28A4">
        <w:t xml:space="preserve"> </w:t>
      </w:r>
      <w:r w:rsidRPr="00EE28A4">
        <w:t>большой</w:t>
      </w:r>
      <w:r w:rsidR="00EE28A4" w:rsidRPr="00EE28A4">
        <w:t xml:space="preserve"> </w:t>
      </w:r>
      <w:r w:rsidRPr="00EE28A4">
        <w:t>запас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чувствительности</w:t>
      </w:r>
      <w:r w:rsidR="00EE28A4" w:rsidRPr="00EE28A4">
        <w:t>.</w:t>
      </w:r>
    </w:p>
    <w:p w:rsidR="00EE28A4" w:rsidRDefault="00EE28A4" w:rsidP="00EE28A4">
      <w:pPr>
        <w:pStyle w:val="1"/>
      </w:pPr>
      <w:bookmarkStart w:id="16" w:name="_Toc481247927"/>
      <w:r>
        <w:br w:type="page"/>
      </w:r>
      <w:bookmarkStart w:id="17" w:name="_Toc287277159"/>
      <w:r w:rsidR="00B15002" w:rsidRPr="00EE28A4">
        <w:t>3</w:t>
      </w:r>
      <w:r w:rsidRPr="00EE28A4">
        <w:t xml:space="preserve">. </w:t>
      </w:r>
      <w:r w:rsidR="00B15002" w:rsidRPr="00EE28A4">
        <w:t>Расчёт</w:t>
      </w:r>
      <w:r w:rsidRPr="00EE28A4">
        <w:t xml:space="preserve"> </w:t>
      </w:r>
      <w:r w:rsidR="00B15002" w:rsidRPr="00EE28A4">
        <w:t>входной</w:t>
      </w:r>
      <w:r w:rsidRPr="00EE28A4">
        <w:t xml:space="preserve"> </w:t>
      </w:r>
      <w:r w:rsidR="00B15002" w:rsidRPr="00EE28A4">
        <w:t>цепи</w:t>
      </w:r>
      <w:bookmarkEnd w:id="16"/>
      <w:bookmarkEnd w:id="17"/>
    </w:p>
    <w:p w:rsidR="00EE28A4" w:rsidRPr="00EE28A4" w:rsidRDefault="00EE28A4" w:rsidP="00EE28A4">
      <w:pPr>
        <w:rPr>
          <w:lang w:eastAsia="en-US"/>
        </w:rPr>
      </w:pPr>
    </w:p>
    <w:p w:rsidR="00EE28A4" w:rsidRPr="00EE28A4" w:rsidRDefault="00B15002" w:rsidP="00EE28A4">
      <w:pPr>
        <w:tabs>
          <w:tab w:val="left" w:pos="726"/>
        </w:tabs>
      </w:pPr>
      <w:r w:rsidRPr="00EE28A4">
        <w:t>Входной</w:t>
      </w:r>
      <w:r w:rsidR="00EE28A4" w:rsidRPr="00EE28A4">
        <w:t xml:space="preserve"> </w:t>
      </w:r>
      <w:r w:rsidRPr="00EE28A4">
        <w:t>цепью</w:t>
      </w:r>
      <w:r w:rsidR="00EE28A4" w:rsidRPr="00EE28A4">
        <w:t xml:space="preserve"> </w:t>
      </w:r>
      <w:r w:rsidRPr="00EE28A4">
        <w:t>называют</w:t>
      </w:r>
      <w:r w:rsidR="00EE28A4" w:rsidRPr="00EE28A4">
        <w:t xml:space="preserve"> </w:t>
      </w:r>
      <w:r w:rsidRPr="00EE28A4">
        <w:t>часть</w:t>
      </w:r>
      <w:r w:rsidR="00EE28A4" w:rsidRPr="00EE28A4">
        <w:t xml:space="preserve"> </w:t>
      </w:r>
      <w:r w:rsidRPr="00EE28A4">
        <w:t>ПРМ,</w:t>
      </w:r>
      <w:r w:rsidR="00EE28A4" w:rsidRPr="00EE28A4">
        <w:t xml:space="preserve"> </w:t>
      </w:r>
      <w:r w:rsidRPr="00EE28A4">
        <w:t>связывающую</w:t>
      </w:r>
      <w:r w:rsidR="00EE28A4" w:rsidRPr="00EE28A4">
        <w:t xml:space="preserve"> </w:t>
      </w:r>
      <w:r w:rsidRPr="00EE28A4">
        <w:t>антенно-фидерную</w:t>
      </w:r>
      <w:r w:rsidR="00EE28A4" w:rsidRPr="00EE28A4">
        <w:t xml:space="preserve"> </w:t>
      </w:r>
      <w:r w:rsidRPr="00EE28A4">
        <w:t>систему</w:t>
      </w:r>
      <w:r w:rsidR="00EE28A4" w:rsidRPr="00EE28A4">
        <w:t xml:space="preserve"> </w:t>
      </w:r>
      <w:r w:rsidRPr="00EE28A4">
        <w:t>со</w:t>
      </w:r>
      <w:r w:rsidR="00EE28A4" w:rsidRPr="00EE28A4">
        <w:t xml:space="preserve"> </w:t>
      </w:r>
      <w:r w:rsidRPr="00EE28A4">
        <w:t>входом</w:t>
      </w:r>
      <w:r w:rsidR="00EE28A4" w:rsidRPr="00EE28A4">
        <w:t xml:space="preserve"> </w:t>
      </w:r>
      <w:r w:rsidRPr="00EE28A4">
        <w:t>первого</w:t>
      </w:r>
      <w:r w:rsidR="00EE28A4" w:rsidRPr="00EE28A4">
        <w:t xml:space="preserve"> </w:t>
      </w:r>
      <w:r w:rsidRPr="00EE28A4">
        <w:t>каскада,</w:t>
      </w:r>
      <w:r w:rsidR="00EE28A4" w:rsidRPr="00EE28A4">
        <w:t xml:space="preserve"> </w:t>
      </w:r>
      <w:r w:rsidRPr="00EE28A4">
        <w:t>которым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данном</w:t>
      </w:r>
      <w:r w:rsidR="00EE28A4" w:rsidRPr="00EE28A4">
        <w:t xml:space="preserve"> </w:t>
      </w:r>
      <w:r w:rsidRPr="00EE28A4">
        <w:t>случае</w:t>
      </w:r>
      <w:r w:rsidR="00EE28A4" w:rsidRPr="00EE28A4">
        <w:t xml:space="preserve"> </w:t>
      </w:r>
      <w:r w:rsidRPr="00EE28A4">
        <w:t>является</w:t>
      </w:r>
      <w:r w:rsidR="00EE28A4" w:rsidRPr="00EE28A4">
        <w:t xml:space="preserve"> </w:t>
      </w:r>
      <w:r w:rsidRPr="00EE28A4">
        <w:t>УРЧ</w:t>
      </w:r>
      <w:r w:rsidR="00EE28A4" w:rsidRPr="00EE28A4">
        <w:t>.</w:t>
      </w:r>
    </w:p>
    <w:p w:rsidR="00EE28A4" w:rsidRDefault="00B15002" w:rsidP="00EE28A4">
      <w:pPr>
        <w:tabs>
          <w:tab w:val="left" w:pos="726"/>
        </w:tabs>
      </w:pPr>
      <w:r w:rsidRPr="00EE28A4">
        <w:t>В</w:t>
      </w:r>
      <w:r w:rsidR="00EE28A4" w:rsidRPr="00EE28A4">
        <w:t xml:space="preserve"> </w:t>
      </w:r>
      <w:r w:rsidRPr="00EE28A4">
        <w:t>зависимости</w:t>
      </w:r>
      <w:r w:rsidR="00EE28A4" w:rsidRPr="00EE28A4">
        <w:t xml:space="preserve"> </w:t>
      </w:r>
      <w:r w:rsidRPr="00EE28A4">
        <w:t>от</w:t>
      </w:r>
      <w:r w:rsidR="00EE28A4" w:rsidRPr="00EE28A4">
        <w:t xml:space="preserve"> </w:t>
      </w:r>
      <w:r w:rsidRPr="00EE28A4">
        <w:t>вида</w:t>
      </w:r>
      <w:r w:rsidR="00EE28A4" w:rsidRPr="00EE28A4">
        <w:t xml:space="preserve"> </w:t>
      </w:r>
      <w:r w:rsidRPr="00EE28A4">
        <w:t>антенны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</w:t>
      </w:r>
      <w:r w:rsidRPr="00EE28A4">
        <w:t>классифицируются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</w:t>
      </w:r>
      <w:r w:rsidRPr="00EE28A4">
        <w:t>при</w:t>
      </w:r>
      <w:r w:rsidR="00EE28A4" w:rsidRPr="00EE28A4">
        <w:t xml:space="preserve"> </w:t>
      </w:r>
      <w:r w:rsidRPr="00EE28A4">
        <w:t>ненастроенной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настроенной</w:t>
      </w:r>
      <w:r w:rsidR="00EE28A4" w:rsidRPr="00EE28A4">
        <w:t xml:space="preserve"> </w:t>
      </w:r>
      <w:r w:rsidRPr="00EE28A4">
        <w:t>антенне</w:t>
      </w:r>
      <w:r w:rsidR="00EE28A4" w:rsidRPr="00EE28A4">
        <w:t xml:space="preserve">. </w:t>
      </w:r>
      <w:r w:rsidRPr="00EE28A4">
        <w:t>Первые</w:t>
      </w:r>
      <w:r w:rsidR="00EE28A4" w:rsidRPr="00EE28A4">
        <w:t xml:space="preserve"> </w:t>
      </w:r>
      <w:r w:rsidRPr="00EE28A4">
        <w:t>предназначены</w:t>
      </w:r>
      <w:r w:rsidR="00EE28A4" w:rsidRPr="00EE28A4">
        <w:t xml:space="preserve"> </w:t>
      </w:r>
      <w:r w:rsidRPr="00EE28A4">
        <w:t>работать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различными</w:t>
      </w:r>
      <w:r w:rsidR="00EE28A4" w:rsidRPr="00EE28A4">
        <w:t xml:space="preserve"> </w:t>
      </w:r>
      <w:r w:rsidRPr="00EE28A4">
        <w:t>антеннами,</w:t>
      </w:r>
      <w:r w:rsidR="00EE28A4" w:rsidRPr="00EE28A4">
        <w:t xml:space="preserve"> </w:t>
      </w:r>
      <w:r w:rsidRPr="00EE28A4">
        <w:t>внутреннее</w:t>
      </w:r>
      <w:r w:rsidR="00EE28A4" w:rsidRPr="00EE28A4">
        <w:t xml:space="preserve"> </w:t>
      </w:r>
      <w:r w:rsidRPr="00EE28A4">
        <w:t>сопротивление</w:t>
      </w:r>
      <w:r w:rsidR="00EE28A4" w:rsidRPr="00EE28A4">
        <w:t xml:space="preserve"> </w:t>
      </w:r>
      <w:r w:rsidRPr="00EE28A4">
        <w:t>которых</w:t>
      </w:r>
      <w:r w:rsidR="00EE28A4" w:rsidRPr="00EE28A4">
        <w:t xml:space="preserve"> </w:t>
      </w:r>
      <w:r w:rsidRPr="00EE28A4">
        <w:t>комплексно,</w:t>
      </w:r>
      <w:r w:rsidR="00EE28A4" w:rsidRPr="00EE28A4">
        <w:t xml:space="preserve"> </w:t>
      </w:r>
      <w:r w:rsidRPr="00EE28A4">
        <w:t>а</w:t>
      </w:r>
      <w:r w:rsidR="00EE28A4" w:rsidRPr="00EE28A4">
        <w:t xml:space="preserve"> </w:t>
      </w:r>
      <w:r w:rsidRPr="00EE28A4">
        <w:t>параметры</w:t>
      </w:r>
      <w:r w:rsidR="00EE28A4" w:rsidRPr="00EE28A4">
        <w:t xml:space="preserve"> </w:t>
      </w:r>
      <w:r w:rsidRPr="00EE28A4">
        <w:t>заранее</w:t>
      </w:r>
      <w:r w:rsidR="00EE28A4" w:rsidRPr="00EE28A4">
        <w:t xml:space="preserve"> </w:t>
      </w:r>
      <w:r w:rsidRPr="00EE28A4">
        <w:t>не</w:t>
      </w:r>
      <w:r w:rsidR="00EE28A4" w:rsidRPr="00EE28A4">
        <w:t xml:space="preserve"> </w:t>
      </w:r>
      <w:r w:rsidRPr="00EE28A4">
        <w:t>известны</w:t>
      </w:r>
      <w:r w:rsidR="00EE28A4">
        <w:t xml:space="preserve"> (</w:t>
      </w:r>
      <w:r w:rsidRPr="00EE28A4">
        <w:t>вещательные</w:t>
      </w:r>
      <w:r w:rsidR="00EE28A4" w:rsidRPr="00EE28A4">
        <w:t xml:space="preserve"> </w:t>
      </w:r>
      <w:r w:rsidRPr="00EE28A4">
        <w:t>приёмники</w:t>
      </w:r>
      <w:r w:rsidR="00EE28A4" w:rsidRPr="00EE28A4">
        <w:t xml:space="preserve">); </w:t>
      </w:r>
      <w:r w:rsidRPr="00EE28A4">
        <w:t>вторые</w:t>
      </w:r>
      <w:r w:rsidR="00EE28A4" w:rsidRPr="00EE28A4">
        <w:t xml:space="preserve"> </w:t>
      </w:r>
      <w:r w:rsidRPr="00EE28A4">
        <w:t>используются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случае</w:t>
      </w:r>
      <w:r w:rsidR="00EE28A4" w:rsidRPr="00EE28A4">
        <w:t xml:space="preserve"> </w:t>
      </w:r>
      <w:r w:rsidRPr="00EE28A4">
        <w:t>работы</w:t>
      </w:r>
      <w:r w:rsidR="00EE28A4" w:rsidRPr="00EE28A4">
        <w:t xml:space="preserve"> </w:t>
      </w:r>
      <w:r w:rsidRPr="00EE28A4">
        <w:t>от</w:t>
      </w:r>
      <w:r w:rsidR="00EE28A4" w:rsidRPr="00EE28A4">
        <w:t xml:space="preserve"> </w:t>
      </w:r>
      <w:r w:rsidRPr="00EE28A4">
        <w:t>антенны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известным</w:t>
      </w:r>
      <w:r w:rsidR="00EE28A4" w:rsidRPr="00EE28A4">
        <w:t xml:space="preserve"> </w:t>
      </w:r>
      <w:r w:rsidRPr="00EE28A4">
        <w:t>активным</w:t>
      </w:r>
      <w:r w:rsidR="00EE28A4" w:rsidRPr="00EE28A4">
        <w:t xml:space="preserve"> </w:t>
      </w:r>
      <w:r w:rsidRPr="00EE28A4">
        <w:t>внутренним</w:t>
      </w:r>
      <w:r w:rsidR="00EE28A4" w:rsidRPr="00EE28A4">
        <w:t xml:space="preserve"> </w:t>
      </w:r>
      <w:r w:rsidRPr="00EE28A4">
        <w:t>сопротивлением</w:t>
      </w:r>
      <w:r w:rsidR="00EE28A4">
        <w:t xml:space="preserve"> (</w:t>
      </w:r>
      <w:r w:rsidRPr="00EE28A4">
        <w:t>профессиональная</w:t>
      </w:r>
      <w:r w:rsidR="00EE28A4" w:rsidRPr="00EE28A4">
        <w:t xml:space="preserve"> </w:t>
      </w:r>
      <w:r w:rsidRPr="00EE28A4">
        <w:t>связь,</w:t>
      </w:r>
      <w:r w:rsidR="00EE28A4" w:rsidRPr="00EE28A4">
        <w:t xml:space="preserve"> </w:t>
      </w:r>
      <w:r w:rsidRPr="00EE28A4">
        <w:t>СВЧ</w:t>
      </w:r>
      <w:r w:rsidR="00EE28A4" w:rsidRPr="00EE28A4">
        <w:t xml:space="preserve"> </w:t>
      </w:r>
      <w:r w:rsidRPr="00EE28A4">
        <w:t>приёмники</w:t>
      </w:r>
      <w:r w:rsidR="00EE28A4" w:rsidRPr="00EE28A4">
        <w:t xml:space="preserve">). </w:t>
      </w:r>
      <w:r w:rsidRPr="00EE28A4">
        <w:t>По</w:t>
      </w:r>
      <w:r w:rsidR="00EE28A4" w:rsidRPr="00EE28A4">
        <w:t xml:space="preserve"> </w:t>
      </w:r>
      <w:r w:rsidRPr="00EE28A4">
        <w:t>диапазонам</w:t>
      </w:r>
      <w:r w:rsidR="00EE28A4" w:rsidRPr="00EE28A4">
        <w:t xml:space="preserve"> </w:t>
      </w:r>
      <w:r w:rsidRPr="00EE28A4">
        <w:t>различают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</w:t>
      </w:r>
      <w:r w:rsidRPr="00EE28A4">
        <w:t>ДВ,</w:t>
      </w:r>
      <w:r w:rsidR="00EE28A4" w:rsidRPr="00EE28A4">
        <w:t xml:space="preserve"> </w:t>
      </w:r>
      <w:r w:rsidRPr="00EE28A4">
        <w:t>СВ,</w:t>
      </w:r>
      <w:r w:rsidR="00EE28A4" w:rsidRPr="00EE28A4">
        <w:t xml:space="preserve"> </w:t>
      </w:r>
      <w:r w:rsidRPr="00EE28A4">
        <w:t>КВ,</w:t>
      </w:r>
      <w:r w:rsidR="00EE28A4" w:rsidRPr="00EE28A4">
        <w:t xml:space="preserve"> </w:t>
      </w:r>
      <w:r w:rsidRPr="00EE28A4">
        <w:t>метрового</w:t>
      </w:r>
      <w:r w:rsidR="00EE28A4" w:rsidRPr="00EE28A4">
        <w:t xml:space="preserve"> </w:t>
      </w:r>
      <w:r w:rsidRPr="00EE28A4">
        <w:t>диапазона,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которых</w:t>
      </w:r>
      <w:r w:rsidR="00EE28A4" w:rsidRPr="00EE28A4">
        <w:t xml:space="preserve"> </w:t>
      </w:r>
      <w:r w:rsidRPr="00EE28A4">
        <w:t>используются</w:t>
      </w:r>
      <w:r w:rsidR="00EE28A4" w:rsidRPr="00EE28A4">
        <w:t xml:space="preserve"> </w:t>
      </w:r>
      <w:r w:rsidRPr="00EE28A4">
        <w:t>контуры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сосредоточенными</w:t>
      </w:r>
      <w:r w:rsidR="00EE28A4" w:rsidRPr="00EE28A4">
        <w:t xml:space="preserve"> </w:t>
      </w:r>
      <w:r w:rsidRPr="00EE28A4">
        <w:t>параметрами,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</w:t>
      </w:r>
      <w:r w:rsidRPr="00EE28A4">
        <w:t>более</w:t>
      </w:r>
      <w:r w:rsidR="00EE28A4" w:rsidRPr="00EE28A4">
        <w:t xml:space="preserve"> </w:t>
      </w:r>
      <w:r w:rsidRPr="00EE28A4">
        <w:t>коротковолновых</w:t>
      </w:r>
      <w:r w:rsidR="00EE28A4" w:rsidRPr="00EE28A4">
        <w:t xml:space="preserve"> </w:t>
      </w:r>
      <w:r w:rsidRPr="00EE28A4">
        <w:t>диапазонов,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которых</w:t>
      </w:r>
      <w:r w:rsidR="00EE28A4" w:rsidRPr="00EE28A4">
        <w:t xml:space="preserve"> </w:t>
      </w:r>
      <w:r w:rsidRPr="00EE28A4">
        <w:t>применяются</w:t>
      </w:r>
      <w:r w:rsidR="00EE28A4" w:rsidRPr="00EE28A4">
        <w:t xml:space="preserve"> </w:t>
      </w:r>
      <w:r w:rsidRPr="00EE28A4">
        <w:t>коаксиальные,</w:t>
      </w:r>
      <w:r w:rsidR="00EE28A4" w:rsidRPr="00EE28A4">
        <w:t xml:space="preserve"> </w:t>
      </w:r>
      <w:r w:rsidRPr="00EE28A4">
        <w:t>полосковые,</w:t>
      </w:r>
      <w:r w:rsidR="00EE28A4" w:rsidRPr="00EE28A4">
        <w:t xml:space="preserve"> </w:t>
      </w:r>
      <w:r w:rsidRPr="00EE28A4">
        <w:t>микрополосковые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полые</w:t>
      </w:r>
      <w:r w:rsidR="00EE28A4" w:rsidRPr="00EE28A4">
        <w:t xml:space="preserve"> </w:t>
      </w:r>
      <w:r w:rsidRPr="00EE28A4">
        <w:t>резонаторы</w:t>
      </w:r>
      <w:r w:rsidR="00EE28A4" w:rsidRPr="00EE28A4">
        <w:t xml:space="preserve">. </w:t>
      </w:r>
      <w:r w:rsidRPr="00EE28A4">
        <w:t>По</w:t>
      </w:r>
      <w:r w:rsidR="00EE28A4" w:rsidRPr="00EE28A4">
        <w:t xml:space="preserve"> </w:t>
      </w:r>
      <w:r w:rsidRPr="00EE28A4">
        <w:t>числу</w:t>
      </w:r>
      <w:r w:rsidR="00EE28A4" w:rsidRPr="00EE28A4">
        <w:t xml:space="preserve"> </w:t>
      </w:r>
      <w:r w:rsidRPr="00EE28A4">
        <w:t>селективных</w:t>
      </w:r>
      <w:r w:rsidR="00EE28A4" w:rsidRPr="00EE28A4">
        <w:t xml:space="preserve"> </w:t>
      </w:r>
      <w:r w:rsidRPr="00EE28A4">
        <w:t>элементов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</w:t>
      </w:r>
      <w:r w:rsidRPr="00EE28A4">
        <w:t>делятся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одноконтурные,</w:t>
      </w:r>
      <w:r w:rsidR="00EE28A4" w:rsidRPr="00EE28A4">
        <w:t xml:space="preserve"> </w:t>
      </w:r>
      <w:r w:rsidRPr="00EE28A4">
        <w:t>двухконтурные,</w:t>
      </w:r>
      <w:r w:rsidR="00EE28A4" w:rsidRPr="00EE28A4">
        <w:t xml:space="preserve"> </w:t>
      </w:r>
      <w:r w:rsidRPr="00EE28A4">
        <w:t>многоконтурные</w:t>
      </w:r>
      <w:r w:rsidR="00EE28A4" w:rsidRPr="00EE28A4">
        <w:t xml:space="preserve">; </w:t>
      </w:r>
      <w:r w:rsidRPr="00EE28A4">
        <w:t>по</w:t>
      </w:r>
      <w:r w:rsidR="00EE28A4" w:rsidRPr="00EE28A4">
        <w:t xml:space="preserve"> </w:t>
      </w:r>
      <w:r w:rsidRPr="00EE28A4">
        <w:t>виду</w:t>
      </w:r>
      <w:r w:rsidR="00EE28A4" w:rsidRPr="00EE28A4">
        <w:t xml:space="preserve"> </w:t>
      </w:r>
      <w:r w:rsidRPr="00EE28A4">
        <w:t>связи</w:t>
      </w:r>
      <w:r w:rsidR="00EE28A4" w:rsidRPr="00EE28A4">
        <w:t xml:space="preserve"> </w:t>
      </w:r>
      <w:r w:rsidRPr="00EE28A4">
        <w:t>антенны</w:t>
      </w:r>
      <w:r w:rsidR="00EE28A4">
        <w:t xml:space="preserve"> (</w:t>
      </w:r>
      <w:r w:rsidRPr="00EE28A4">
        <w:t>фидера</w:t>
      </w:r>
      <w:r w:rsidR="00EE28A4" w:rsidRPr="00EE28A4">
        <w:t xml:space="preserve">) </w:t>
      </w:r>
      <w:r w:rsidRPr="00EE28A4">
        <w:t>с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непосредственной,</w:t>
      </w:r>
      <w:r w:rsidR="00EE28A4" w:rsidRPr="00EE28A4">
        <w:t xml:space="preserve"> </w:t>
      </w:r>
      <w:r w:rsidRPr="00EE28A4">
        <w:t>трансформаторной</w:t>
      </w:r>
      <w:r w:rsidR="00EE28A4">
        <w:t xml:space="preserve"> (</w:t>
      </w:r>
      <w:r w:rsidRPr="00EE28A4">
        <w:t>автотрансформаторной</w:t>
      </w:r>
      <w:r w:rsidR="00EE28A4" w:rsidRPr="00EE28A4">
        <w:t xml:space="preserve">), </w:t>
      </w:r>
      <w:r w:rsidRPr="00EE28A4">
        <w:t>емкостной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комбинированной</w:t>
      </w:r>
      <w:r w:rsidR="00EE28A4" w:rsidRPr="00EE28A4">
        <w:t xml:space="preserve"> </w:t>
      </w:r>
      <w:r w:rsidRPr="00EE28A4">
        <w:t>связью</w:t>
      </w:r>
      <w:r w:rsidR="00EE28A4" w:rsidRPr="00EE28A4">
        <w:t>.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087" type="#_x0000_t75" style="width:188.25pt;height:93.75pt">
            <v:imagedata r:id="rId69" o:title=""/>
          </v:shape>
        </w:pict>
      </w:r>
    </w:p>
    <w:p w:rsidR="00EE28A4" w:rsidRDefault="00EE28A4" w:rsidP="00EE28A4">
      <w:r>
        <w:t>Рис.5. АЧХ избирательной системы ВЦ.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Основное</w:t>
      </w:r>
      <w:r w:rsidR="00EE28A4" w:rsidRPr="00EE28A4">
        <w:t xml:space="preserve"> </w:t>
      </w:r>
      <w:r w:rsidRPr="00EE28A4">
        <w:t>требование</w:t>
      </w:r>
      <w:r w:rsidR="00EE28A4" w:rsidRPr="00EE28A4">
        <w:t xml:space="preserve"> </w:t>
      </w:r>
      <w:r w:rsidRPr="00EE28A4">
        <w:t>к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- </w:t>
      </w:r>
      <w:r w:rsidRPr="00EE28A4">
        <w:t>высокая</w:t>
      </w:r>
      <w:r w:rsidR="00EE28A4" w:rsidRPr="00EE28A4">
        <w:t xml:space="preserve"> </w:t>
      </w:r>
      <w:r w:rsidRPr="00EE28A4">
        <w:t>селективность,</w:t>
      </w:r>
      <w:r w:rsidR="00EE28A4" w:rsidRPr="00EE28A4">
        <w:t xml:space="preserve"> </w:t>
      </w:r>
      <w:r w:rsidRPr="00EE28A4">
        <w:t>чтобы</w:t>
      </w:r>
      <w:r w:rsidR="00EE28A4" w:rsidRPr="00EE28A4">
        <w:t xml:space="preserve"> </w:t>
      </w:r>
      <w:r w:rsidRPr="00EE28A4">
        <w:t>обеспечить</w:t>
      </w:r>
      <w:r w:rsidR="00EE28A4" w:rsidRPr="00EE28A4">
        <w:t xml:space="preserve"> </w:t>
      </w:r>
      <w:r w:rsidRPr="00EE28A4">
        <w:t>заданное</w:t>
      </w:r>
      <w:r w:rsidR="00EE28A4" w:rsidRPr="00EE28A4">
        <w:t xml:space="preserve"> </w:t>
      </w:r>
      <w:r w:rsidRPr="00EE28A4">
        <w:t>ослабление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зеркальному</w:t>
      </w:r>
      <w:r w:rsidR="00EE28A4" w:rsidRPr="00EE28A4">
        <w:t xml:space="preserve"> </w:t>
      </w:r>
      <w:r w:rsidRPr="00EE28A4">
        <w:t>каналу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промежуточной</w:t>
      </w:r>
      <w:r w:rsidR="00EE28A4" w:rsidRPr="00EE28A4">
        <w:t xml:space="preserve"> </w:t>
      </w:r>
      <w:r w:rsidRPr="00EE28A4">
        <w:t>частоте</w:t>
      </w:r>
      <w:r w:rsidR="00EE28A4" w:rsidRPr="00EE28A4">
        <w:t>.</w:t>
      </w:r>
    </w:p>
    <w:p w:rsidR="00EE28A4" w:rsidRDefault="00B15002" w:rsidP="00EE28A4">
      <w:pPr>
        <w:tabs>
          <w:tab w:val="left" w:pos="726"/>
        </w:tabs>
      </w:pPr>
      <w:r w:rsidRPr="00EE28A4">
        <w:t>Рассчитаем</w:t>
      </w:r>
      <w:r w:rsidR="00EE28A4" w:rsidRPr="00EE28A4">
        <w:t xml:space="preserve"> </w:t>
      </w:r>
      <w:r w:rsidRPr="00EE28A4">
        <w:t>обобщённую</w:t>
      </w:r>
      <w:r w:rsidR="00EE28A4" w:rsidRPr="00EE28A4">
        <w:t xml:space="preserve"> </w:t>
      </w:r>
      <w:r w:rsidRPr="00EE28A4">
        <w:t>расстройку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зеркальному</w:t>
      </w:r>
      <w:r w:rsidR="00EE28A4" w:rsidRPr="00EE28A4">
        <w:t xml:space="preserve"> </w:t>
      </w:r>
      <w:r w:rsidRPr="00EE28A4">
        <w:t>каналу</w:t>
      </w:r>
      <w:r w:rsidR="00EE28A4" w:rsidRPr="00EE28A4">
        <w:t xml:space="preserve">: 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088" type="#_x0000_t75" style="width:111.75pt;height:38.25pt" fillcolor="window">
            <v:imagedata r:id="rId70" o:title=""/>
          </v:shape>
        </w:pict>
      </w:r>
      <w:r w:rsidR="00EE28A4">
        <w:t xml:space="preserve"> (</w:t>
      </w:r>
      <w:r w:rsidR="00B15002" w:rsidRPr="00EE28A4">
        <w:t>15</w:t>
      </w:r>
      <w:r w:rsidR="00EE28A4" w:rsidRPr="00EE28A4">
        <w:t>)</w:t>
      </w:r>
    </w:p>
    <w:p w:rsidR="00B15002" w:rsidRDefault="00AF088C" w:rsidP="00EE28A4">
      <w:pPr>
        <w:tabs>
          <w:tab w:val="left" w:pos="726"/>
        </w:tabs>
        <w:rPr>
          <w:i/>
        </w:rPr>
      </w:pPr>
      <w:r>
        <w:pict>
          <v:shape id="_x0000_i1089" type="#_x0000_t75" style="width:212.25pt;height:18pt" fillcolor="window">
            <v:imagedata r:id="rId71" o:title=""/>
          </v:shape>
        </w:pict>
      </w:r>
      <w:r w:rsidR="00B15002" w:rsidRPr="00EE28A4">
        <w:rPr>
          <w:i/>
        </w:rPr>
        <w:t>МГц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B15002" w:rsidP="00EE28A4">
      <w:pPr>
        <w:tabs>
          <w:tab w:val="left" w:pos="726"/>
        </w:tabs>
      </w:pPr>
      <w:r w:rsidRPr="00EE28A4">
        <w:t>Положим</w:t>
      </w:r>
      <w:r w:rsidR="00AF088C">
        <w:pict>
          <v:shape id="_x0000_i1090" type="#_x0000_t75" style="width:36pt;height:15.75pt" fillcolor="window">
            <v:imagedata r:id="rId72" o:title=""/>
          </v:shape>
        </w:pict>
      </w:r>
      <w:r w:rsidRPr="00EE28A4">
        <w:t>,</w:t>
      </w:r>
      <w:r w:rsidR="00EE28A4" w:rsidRPr="00EE28A4">
        <w:t xml:space="preserve"> </w:t>
      </w:r>
      <w:r w:rsidRPr="00EE28A4">
        <w:t>тогда</w:t>
      </w:r>
    </w:p>
    <w:p w:rsidR="00EE28A4" w:rsidRDefault="00EE28A4" w:rsidP="00EE28A4">
      <w:pPr>
        <w:tabs>
          <w:tab w:val="left" w:pos="726"/>
        </w:tabs>
      </w:pPr>
    </w:p>
    <w:p w:rsidR="00B15002" w:rsidRDefault="00AF088C" w:rsidP="00EE28A4">
      <w:pPr>
        <w:tabs>
          <w:tab w:val="left" w:pos="726"/>
        </w:tabs>
      </w:pPr>
      <w:r>
        <w:pict>
          <v:shape id="_x0000_i1091" type="#_x0000_t75" style="width:149.25pt;height:36pt" fillcolor="window">
            <v:imagedata r:id="rId73" o:title=""/>
          </v:shape>
        </w:pic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092" type="#_x0000_t75" style="width:291.75pt;height:169.5pt">
            <v:imagedata r:id="rId74" o:title=""/>
          </v:shape>
        </w:pict>
      </w:r>
    </w:p>
    <w:p w:rsidR="00EE28A4" w:rsidRDefault="00EE28A4" w:rsidP="00EE28A4">
      <w:r>
        <w:t>Рис.6. Расчётная электрическая схема ВЦ.</w:t>
      </w:r>
    </w:p>
    <w:p w:rsidR="00EE28A4" w:rsidRDefault="00EE28A4" w:rsidP="00EE28A4"/>
    <w:p w:rsidR="00EE28A4" w:rsidRPr="00EE28A4" w:rsidRDefault="00B15002" w:rsidP="00EE28A4">
      <w:pPr>
        <w:tabs>
          <w:tab w:val="left" w:pos="726"/>
        </w:tabs>
      </w:pPr>
      <w:r w:rsidRPr="00EE28A4">
        <w:t>При</w:t>
      </w:r>
      <w:r w:rsidR="00EE28A4" w:rsidRPr="00EE28A4">
        <w:t xml:space="preserve"> </w:t>
      </w:r>
      <w:r w:rsidRPr="00EE28A4">
        <w:t>такой</w:t>
      </w:r>
      <w:r w:rsidR="00EE28A4" w:rsidRPr="00EE28A4">
        <w:t xml:space="preserve"> </w:t>
      </w:r>
      <w:r w:rsidRPr="00EE28A4">
        <w:t>расстройке</w:t>
      </w:r>
      <w:r w:rsidR="00EE28A4" w:rsidRPr="00EE28A4">
        <w:t xml:space="preserve"> </w:t>
      </w:r>
      <w:r w:rsidRPr="00EE28A4">
        <w:t>одноконтурная</w:t>
      </w:r>
      <w:r w:rsidR="00EE28A4" w:rsidRPr="00EE28A4">
        <w:t xml:space="preserve"> </w:t>
      </w:r>
      <w:r w:rsidRPr="00EE28A4">
        <w:t>избирательная</w:t>
      </w:r>
      <w:r w:rsidR="00EE28A4" w:rsidRPr="00EE28A4">
        <w:t xml:space="preserve"> </w:t>
      </w:r>
      <w:r w:rsidRPr="00EE28A4">
        <w:t>система</w:t>
      </w:r>
      <w:r w:rsidR="00EE28A4" w:rsidRPr="00EE28A4">
        <w:t xml:space="preserve"> </w:t>
      </w:r>
      <w:r w:rsidRPr="00EE28A4">
        <w:t>обеспечивает</w:t>
      </w:r>
      <w:r w:rsidR="00EE28A4" w:rsidRPr="00EE28A4">
        <w:t xml:space="preserve"> </w:t>
      </w:r>
      <w:r w:rsidRPr="00EE28A4">
        <w:t>ослабление</w:t>
      </w:r>
      <w:r w:rsidR="00EE28A4" w:rsidRPr="00EE28A4">
        <w:t xml:space="preserve"> </w:t>
      </w:r>
      <w:r w:rsidRPr="00EE28A4">
        <w:t>сигнала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20</w:t>
      </w:r>
      <w:r w:rsidRPr="00EE28A4">
        <w:rPr>
          <w:i/>
        </w:rPr>
        <w:t>дБ</w:t>
      </w:r>
      <w:r w:rsidR="00EE28A4" w:rsidRPr="00EE28A4">
        <w:t xml:space="preserve">. </w:t>
      </w:r>
      <w:r w:rsidRPr="00EE28A4">
        <w:t>Так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это</w:t>
      </w:r>
      <w:r w:rsidR="00EE28A4" w:rsidRPr="00EE28A4">
        <w:t xml:space="preserve"> </w:t>
      </w:r>
      <w:r w:rsidRPr="00EE28A4">
        <w:t>значительно</w:t>
      </w:r>
      <w:r w:rsidR="00EE28A4" w:rsidRPr="00EE28A4">
        <w:t xml:space="preserve"> </w:t>
      </w:r>
      <w:r w:rsidRPr="00EE28A4">
        <w:t>больше</w:t>
      </w:r>
      <w:r w:rsidR="00EE28A4" w:rsidRPr="00EE28A4">
        <w:t xml:space="preserve"> </w:t>
      </w:r>
      <w:r w:rsidRPr="00EE28A4">
        <w:t>заданного,</w:t>
      </w:r>
      <w:r w:rsidR="00EE28A4" w:rsidRPr="00EE28A4">
        <w:t xml:space="preserve"> </w:t>
      </w:r>
      <w:r w:rsidRPr="00EE28A4">
        <w:t>то</w:t>
      </w:r>
      <w:r w:rsidR="00EE28A4" w:rsidRPr="00EE28A4">
        <w:t xml:space="preserve"> </w:t>
      </w:r>
      <w:r w:rsidRPr="00EE28A4">
        <w:t>используем</w:t>
      </w:r>
      <w:r w:rsidR="00EE28A4" w:rsidRPr="00EE28A4">
        <w:t xml:space="preserve"> </w:t>
      </w:r>
      <w:r w:rsidRPr="00EE28A4">
        <w:t>одиночный</w:t>
      </w:r>
      <w:r w:rsidR="00EE28A4" w:rsidRPr="00EE28A4">
        <w:t xml:space="preserve"> </w:t>
      </w:r>
      <w:r w:rsidRPr="00EE28A4">
        <w:t>колебательный</w:t>
      </w:r>
      <w:r w:rsidR="00EE28A4" w:rsidRPr="00EE28A4">
        <w:t xml:space="preserve"> </w:t>
      </w:r>
      <w:r w:rsidRPr="00EE28A4">
        <w:t>контур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ВЦ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Выберем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индуктивной</w:t>
      </w:r>
      <w:r w:rsidR="00EE28A4" w:rsidRPr="00EE28A4">
        <w:t xml:space="preserve"> </w:t>
      </w:r>
      <w:r w:rsidRPr="00EE28A4">
        <w:t>связью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антенной,</w:t>
      </w:r>
      <w:r w:rsidR="00EE28A4" w:rsidRPr="00EE28A4">
        <w:t xml:space="preserve"> </w:t>
      </w:r>
      <w:r w:rsidRPr="00EE28A4">
        <w:t>так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при</w:t>
      </w:r>
      <w:r w:rsidR="00EE28A4" w:rsidRPr="00EE28A4">
        <w:t xml:space="preserve"> </w:t>
      </w:r>
      <w:r w:rsidRPr="00EE28A4">
        <w:t>этом</w:t>
      </w:r>
      <w:r w:rsidR="00EE28A4" w:rsidRPr="00EE28A4">
        <w:t xml:space="preserve"> </w:t>
      </w:r>
      <w:r w:rsidRPr="00EE28A4">
        <w:t>коэффициент</w:t>
      </w:r>
      <w:r w:rsidR="00EE28A4" w:rsidRPr="00EE28A4">
        <w:t xml:space="preserve"> </w:t>
      </w:r>
      <w:r w:rsidRPr="00EE28A4">
        <w:t>передачи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всему</w:t>
      </w:r>
      <w:r w:rsidR="00EE28A4" w:rsidRPr="00EE28A4">
        <w:t xml:space="preserve"> </w:t>
      </w:r>
      <w:r w:rsidRPr="00EE28A4">
        <w:t>поддиапазону</w:t>
      </w:r>
      <w:r w:rsidR="00EE28A4" w:rsidRPr="00EE28A4">
        <w:t xml:space="preserve"> </w:t>
      </w:r>
      <w:r w:rsidRPr="00EE28A4">
        <w:t>постоянен</w:t>
      </w:r>
      <w:r w:rsidR="00EE28A4">
        <w:t xml:space="preserve"> (</w:t>
      </w:r>
      <w:r w:rsidRPr="00EE28A4">
        <w:t>при</w:t>
      </w:r>
      <w:r w:rsidR="00EE28A4" w:rsidRPr="00EE28A4">
        <w:t xml:space="preserve"> </w:t>
      </w:r>
      <w:r w:rsidR="00AF088C">
        <w:pict>
          <v:shape id="_x0000_i1093" type="#_x0000_t75" style="width:1in;height:18pt" fillcolor="window">
            <v:imagedata r:id="rId75" o:title=""/>
          </v:shape>
        </w:pict>
      </w:r>
      <w:r w:rsidR="00EE28A4" w:rsidRPr="00EE28A4">
        <w:t>).</w:t>
      </w: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</w:rPr>
        <w:t>Параметры</w:t>
      </w:r>
      <w:r w:rsidR="00EE28A4" w:rsidRPr="00EE28A4">
        <w:rPr>
          <w:b/>
        </w:rPr>
        <w:t xml:space="preserve"> </w:t>
      </w:r>
      <w:r w:rsidRPr="00EE28A4">
        <w:rPr>
          <w:b/>
        </w:rPr>
        <w:t>для</w:t>
      </w:r>
      <w:r w:rsidR="00EE28A4" w:rsidRPr="00EE28A4">
        <w:rPr>
          <w:b/>
        </w:rPr>
        <w:t xml:space="preserve"> </w:t>
      </w:r>
      <w:r w:rsidRPr="00EE28A4">
        <w:rPr>
          <w:b/>
        </w:rPr>
        <w:t>расчёта</w:t>
      </w:r>
      <w:r w:rsidR="00EE28A4" w:rsidRPr="00EE28A4">
        <w:rPr>
          <w:b/>
        </w:rPr>
        <w:t xml:space="preserve">: </w:t>
      </w:r>
      <w:r w:rsidRPr="00EE28A4">
        <w:rPr>
          <w:i/>
          <w:lang w:val="en-US"/>
        </w:rPr>
        <w:t>R</w:t>
      </w:r>
      <w:r w:rsidRPr="00EE28A4">
        <w:rPr>
          <w:i/>
          <w:vertAlign w:val="subscript"/>
        </w:rPr>
        <w:t>А</w:t>
      </w:r>
      <w:r w:rsidRPr="00EE28A4">
        <w:t>=50</w:t>
      </w:r>
      <w:r w:rsidRPr="00EE28A4">
        <w:rPr>
          <w:i/>
        </w:rPr>
        <w:t>Ом</w:t>
      </w:r>
      <w:r w:rsidR="00EE28A4" w:rsidRPr="00EE28A4">
        <w:t xml:space="preserve"> </w:t>
      </w:r>
      <w:r w:rsidRPr="00EE28A4">
        <w:rPr>
          <w:i/>
          <w:lang w:val="en-US"/>
        </w:rPr>
        <w:t>R</w:t>
      </w:r>
      <w:r w:rsidRPr="00EE28A4">
        <w:rPr>
          <w:i/>
          <w:vertAlign w:val="subscript"/>
        </w:rPr>
        <w:t>ВХ</w:t>
      </w:r>
      <w:r w:rsidRPr="00EE28A4">
        <w:t>=500</w:t>
      </w:r>
      <w:r w:rsidRPr="00EE28A4">
        <w:rPr>
          <w:i/>
        </w:rPr>
        <w:t>кОм</w:t>
      </w:r>
      <w:r w:rsidR="00EE28A4" w:rsidRPr="00EE28A4">
        <w:t xml:space="preserve"> </w:t>
      </w:r>
      <w:r w:rsidRPr="00EE28A4">
        <w:rPr>
          <w:i/>
        </w:rPr>
        <w:t>С</w:t>
      </w:r>
      <w:r w:rsidRPr="00EE28A4">
        <w:rPr>
          <w:i/>
          <w:vertAlign w:val="subscript"/>
          <w:lang w:val="en-US"/>
        </w:rPr>
        <w:t>L</w:t>
      </w:r>
      <w:r w:rsidRPr="00EE28A4">
        <w:t>=4</w:t>
      </w:r>
      <w:r w:rsidRPr="00EE28A4">
        <w:rPr>
          <w:i/>
        </w:rPr>
        <w:t>пФ</w:t>
      </w:r>
      <w:r w:rsidR="00EE28A4" w:rsidRPr="00EE28A4">
        <w:t xml:space="preserve"> </w:t>
      </w:r>
      <w:r w:rsidRPr="00EE28A4">
        <w:rPr>
          <w:i/>
        </w:rPr>
        <w:t>С</w:t>
      </w:r>
      <w:r w:rsidRPr="00EE28A4">
        <w:rPr>
          <w:i/>
          <w:vertAlign w:val="subscript"/>
        </w:rPr>
        <w:t>ВХ</w:t>
      </w:r>
      <w:r w:rsidRPr="00EE28A4">
        <w:t>=3,5</w:t>
      </w:r>
      <w:r w:rsidRPr="00EE28A4">
        <w:rPr>
          <w:i/>
        </w:rPr>
        <w:t>пФ</w:t>
      </w:r>
    </w:p>
    <w:p w:rsidR="00EE28A4" w:rsidRDefault="00EE28A4" w:rsidP="00EE28A4">
      <w:pPr>
        <w:tabs>
          <w:tab w:val="left" w:pos="726"/>
        </w:tabs>
        <w:rPr>
          <w:i/>
        </w:rPr>
      </w:pPr>
    </w:p>
    <w:p w:rsidR="00B15002" w:rsidRDefault="00B15002" w:rsidP="00EE28A4">
      <w:pPr>
        <w:tabs>
          <w:tab w:val="left" w:pos="726"/>
        </w:tabs>
        <w:rPr>
          <w:i/>
        </w:rPr>
      </w:pPr>
      <w:r w:rsidRPr="00EE28A4">
        <w:rPr>
          <w:i/>
        </w:rPr>
        <w:t>С</w:t>
      </w:r>
      <w:r w:rsidRPr="00EE28A4">
        <w:rPr>
          <w:i/>
          <w:vertAlign w:val="subscript"/>
        </w:rPr>
        <w:t>АМАХ</w:t>
      </w:r>
      <w:r w:rsidRPr="00EE28A4">
        <w:t>=50</w:t>
      </w:r>
      <w:r w:rsidRPr="00EE28A4">
        <w:rPr>
          <w:i/>
        </w:rPr>
        <w:t>пФ</w:t>
      </w:r>
      <w:r w:rsidR="00EE28A4" w:rsidRPr="00EE28A4">
        <w:t xml:space="preserve"> </w:t>
      </w:r>
      <w:r w:rsidRPr="00EE28A4">
        <w:rPr>
          <w:i/>
        </w:rPr>
        <w:t>С</w:t>
      </w:r>
      <w:r w:rsidRPr="00EE28A4">
        <w:rPr>
          <w:i/>
          <w:vertAlign w:val="subscript"/>
        </w:rPr>
        <w:t>АМИН</w:t>
      </w:r>
      <w:r w:rsidRPr="00EE28A4">
        <w:t>=25</w:t>
      </w:r>
      <w:r w:rsidRPr="00EE28A4">
        <w:rPr>
          <w:i/>
        </w:rPr>
        <w:t>пФ</w:t>
      </w:r>
      <w:r w:rsidR="00EE28A4" w:rsidRPr="00EE28A4">
        <w:rPr>
          <w:i/>
        </w:rPr>
        <w:t xml:space="preserve"> </w:t>
      </w:r>
      <w:r w:rsidRPr="00EE28A4">
        <w:rPr>
          <w:i/>
        </w:rPr>
        <w:t>С</w:t>
      </w:r>
      <w:r w:rsidRPr="00EE28A4">
        <w:rPr>
          <w:i/>
          <w:vertAlign w:val="subscript"/>
        </w:rPr>
        <w:t>М</w:t>
      </w:r>
      <w:r w:rsidRPr="00EE28A4">
        <w:t>=8</w:t>
      </w:r>
      <w:r w:rsidRPr="00EE28A4">
        <w:rPr>
          <w:i/>
        </w:rPr>
        <w:t>пФ</w:t>
      </w:r>
      <w:r w:rsidR="00EE28A4" w:rsidRPr="00EE28A4">
        <w:rPr>
          <w:i/>
        </w:rPr>
        <w:t xml:space="preserve"> </w:t>
      </w:r>
      <w:r w:rsidRPr="00EE28A4">
        <w:rPr>
          <w:i/>
          <w:lang w:val="en-US"/>
        </w:rPr>
        <w:t>L</w:t>
      </w:r>
      <w:r w:rsidRPr="00EE28A4">
        <w:rPr>
          <w:i/>
          <w:vertAlign w:val="subscript"/>
        </w:rPr>
        <w:t>АМИН</w:t>
      </w:r>
      <w:r w:rsidRPr="00EE28A4">
        <w:t>=2</w:t>
      </w:r>
      <w:r w:rsidRPr="00EE28A4">
        <w:rPr>
          <w:i/>
        </w:rPr>
        <w:t>мкГн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EE28A4">
        <w:t>Индуктивность</w:t>
      </w:r>
      <w:r w:rsidR="00EE28A4" w:rsidRPr="00EE28A4">
        <w:t xml:space="preserve"> </w:t>
      </w:r>
      <w:r w:rsidRPr="00EE28A4">
        <w:t>катушки</w:t>
      </w:r>
      <w:r w:rsidR="00EE28A4" w:rsidRPr="00EE28A4">
        <w:t xml:space="preserve"> </w:t>
      </w:r>
      <w:r w:rsidRPr="00EE28A4">
        <w:t>связи</w:t>
      </w:r>
      <w:r w:rsidR="00EE28A4" w:rsidRPr="00EE28A4">
        <w:t xml:space="preserve">: </w:t>
      </w:r>
      <w:r w:rsidR="00AF088C">
        <w:pict>
          <v:shape id="_x0000_i1094" type="#_x0000_t75" style="width:167.25pt;height:33.75pt" fillcolor="window">
            <v:imagedata r:id="rId76" o:title=""/>
          </v:shape>
        </w:pict>
      </w:r>
      <w:r w:rsidR="00EE28A4">
        <w:t xml:space="preserve"> (</w:t>
      </w:r>
      <w:r w:rsidRPr="00EE28A4">
        <w:t>16</w:t>
      </w:r>
      <w:r w:rsidR="00EE28A4" w:rsidRPr="00EE28A4">
        <w:t>)</w:t>
      </w:r>
    </w:p>
    <w:p w:rsidR="00EE28A4" w:rsidRDefault="00B15002" w:rsidP="00EE28A4">
      <w:pPr>
        <w:tabs>
          <w:tab w:val="left" w:pos="726"/>
        </w:tabs>
      </w:pPr>
      <w:r w:rsidRPr="00EE28A4">
        <w:t>где</w:t>
      </w:r>
      <w:r w:rsidR="00EE28A4" w:rsidRPr="00EE28A4">
        <w:t xml:space="preserve"> </w:t>
      </w:r>
      <w:r w:rsidR="00AF088C">
        <w:pict>
          <v:shape id="_x0000_i1095" type="#_x0000_t75" style="width:77.25pt;height:35.25pt" fillcolor="window">
            <v:imagedata r:id="rId77" o:title=""/>
          </v:shape>
        </w:pict>
      </w:r>
      <w:r w:rsidRPr="00EE28A4">
        <w:t>,</w:t>
      </w:r>
      <w:r w:rsidR="00EE28A4" w:rsidRPr="00EE28A4">
        <w:t xml:space="preserve"> </w:t>
      </w:r>
      <w:r w:rsidRPr="00EE28A4">
        <w:t>тогда</w:t>
      </w:r>
      <w:r w:rsidR="00EE28A4" w:rsidRPr="00EE28A4">
        <w:t xml:space="preserve"> </w:t>
      </w:r>
    </w:p>
    <w:p w:rsidR="00EE28A4" w:rsidRDefault="00EE28A4" w:rsidP="00EE28A4">
      <w:pPr>
        <w:tabs>
          <w:tab w:val="left" w:pos="726"/>
        </w:tabs>
      </w:pPr>
    </w:p>
    <w:p w:rsidR="00B15002" w:rsidRDefault="00AF088C" w:rsidP="00EE28A4">
      <w:pPr>
        <w:tabs>
          <w:tab w:val="left" w:pos="726"/>
        </w:tabs>
        <w:rPr>
          <w:i/>
        </w:rPr>
      </w:pPr>
      <w:r>
        <w:pict>
          <v:shape id="_x0000_i1096" type="#_x0000_t75" style="width:273.75pt;height:36pt" fillcolor="window">
            <v:imagedata r:id="rId78" o:title=""/>
          </v:shape>
        </w:pict>
      </w:r>
      <w:r w:rsidR="00B15002" w:rsidRPr="00EE28A4">
        <w:rPr>
          <w:i/>
        </w:rPr>
        <w:t>мкГн</w:t>
      </w:r>
    </w:p>
    <w:p w:rsidR="00EE28A4" w:rsidRPr="00EE28A4" w:rsidRDefault="00EE28A4" w:rsidP="00EE28A4">
      <w:pPr>
        <w:tabs>
          <w:tab w:val="left" w:pos="726"/>
        </w:tabs>
        <w:rPr>
          <w:i/>
        </w:rPr>
      </w:pPr>
    </w:p>
    <w:p w:rsidR="00EE28A4" w:rsidRPr="00EE28A4" w:rsidRDefault="00B15002" w:rsidP="00EE28A4">
      <w:pPr>
        <w:tabs>
          <w:tab w:val="left" w:pos="726"/>
        </w:tabs>
      </w:pPr>
      <w:r w:rsidRPr="00EE28A4">
        <w:t>2</w:t>
      </w:r>
      <w:r w:rsidR="00EE28A4" w:rsidRPr="00EE28A4">
        <w:t xml:space="preserve">. </w:t>
      </w:r>
      <w:r w:rsidRPr="00EE28A4">
        <w:t>Наибольшее</w:t>
      </w:r>
      <w:r w:rsidR="00EE28A4" w:rsidRPr="00EE28A4">
        <w:t xml:space="preserve"> </w:t>
      </w:r>
      <w:r w:rsidRPr="00EE28A4">
        <w:t>значение</w:t>
      </w:r>
      <w:r w:rsidR="00EE28A4" w:rsidRPr="00EE28A4">
        <w:t xml:space="preserve"> </w:t>
      </w:r>
      <w:r w:rsidRPr="00EE28A4">
        <w:t>коэффициента</w:t>
      </w:r>
      <w:r w:rsidR="00EE28A4" w:rsidRPr="00EE28A4">
        <w:t xml:space="preserve"> </w:t>
      </w:r>
      <w:r w:rsidRPr="00EE28A4">
        <w:t>связи</w:t>
      </w:r>
      <w:r w:rsidR="00EE28A4" w:rsidRPr="00EE28A4">
        <w:t xml:space="preserve"> </w:t>
      </w:r>
      <w:r w:rsidRPr="00EE28A4">
        <w:t>между</w:t>
      </w:r>
      <w:r w:rsidR="00EE28A4" w:rsidRPr="00EE28A4">
        <w:t xml:space="preserve"> </w:t>
      </w:r>
      <w:r w:rsidRPr="00EE28A4">
        <w:t>катушками</w:t>
      </w:r>
      <w:r w:rsidR="00EE28A4" w:rsidRPr="00EE28A4">
        <w:t xml:space="preserve"> </w:t>
      </w:r>
      <w:r w:rsidRPr="00EE28A4">
        <w:t>при</w:t>
      </w:r>
      <w:r w:rsidR="00EE28A4" w:rsidRPr="00EE28A4">
        <w:t xml:space="preserve"> </w:t>
      </w:r>
      <w:r w:rsidRPr="00EE28A4">
        <w:t>допустимой</w:t>
      </w:r>
      <w:r w:rsidR="00EE28A4" w:rsidRPr="00EE28A4">
        <w:t xml:space="preserve"> </w:t>
      </w:r>
      <w:r w:rsidRPr="00EE28A4">
        <w:t>расстройке</w:t>
      </w:r>
      <w:r w:rsidR="00EE28A4" w:rsidRPr="00EE28A4">
        <w:t xml:space="preserve"> </w:t>
      </w:r>
      <w:r w:rsidRPr="00EE28A4">
        <w:t>входного</w:t>
      </w:r>
      <w:r w:rsidR="00EE28A4" w:rsidRPr="00EE28A4">
        <w:t xml:space="preserve"> </w:t>
      </w:r>
      <w:r w:rsidRPr="00EE28A4">
        <w:t>контура</w:t>
      </w:r>
      <w:r w:rsidR="00EE28A4" w:rsidRPr="00EE28A4">
        <w:t>: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097" type="#_x0000_t75" style="width:354.75pt;height:63.75pt" fillcolor="window">
            <v:imagedata r:id="rId79" o:title=""/>
          </v:shape>
        </w:pict>
      </w:r>
      <w:r w:rsidR="00EE28A4">
        <w:t xml:space="preserve"> (</w:t>
      </w:r>
      <w:r w:rsidR="00B15002" w:rsidRPr="00EE28A4">
        <w:t>17</w:t>
      </w:r>
      <w:r w:rsidR="00EE28A4" w:rsidRPr="00EE28A4">
        <w:t>)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коэффициент</w:t>
      </w:r>
      <w:r w:rsidR="00EE28A4" w:rsidRPr="00EE28A4">
        <w:t xml:space="preserve"> </w:t>
      </w:r>
      <w:r w:rsidRPr="00EE28A4">
        <w:t>поддиапазона</w:t>
      </w:r>
      <w:r w:rsidR="00EE28A4" w:rsidRPr="00EE28A4">
        <w:t xml:space="preserve"> - </w:t>
      </w:r>
      <w:r w:rsidR="00AF088C">
        <w:pict>
          <v:shape id="_x0000_i1098" type="#_x0000_t75" style="width:192.75pt;height:18.75pt" fillcolor="window">
            <v:imagedata r:id="rId80" o:title=""/>
          </v:shape>
        </w:pict>
      </w:r>
      <w:r w:rsidR="00EE28A4">
        <w:t xml:space="preserve"> (</w:t>
      </w:r>
      <w:r w:rsidRPr="00EE28A4">
        <w:t>18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эквивалентное</w:t>
      </w:r>
      <w:r w:rsidR="00EE28A4" w:rsidRPr="00EE28A4">
        <w:t xml:space="preserve"> </w:t>
      </w:r>
      <w:r w:rsidRPr="00EE28A4">
        <w:t>затухание</w:t>
      </w:r>
      <w:r w:rsidR="00EE28A4" w:rsidRPr="00EE28A4">
        <w:t xml:space="preserve"> </w:t>
      </w:r>
      <w:r w:rsidRPr="00EE28A4">
        <w:t>катушки</w:t>
      </w:r>
      <w:r w:rsidR="00EE28A4" w:rsidRPr="00EE28A4">
        <w:t xml:space="preserve"> </w:t>
      </w:r>
      <w:r w:rsidRPr="00EE28A4">
        <w:t>связи</w:t>
      </w:r>
      <w:r w:rsidR="00EE28A4" w:rsidRPr="00EE28A4">
        <w:t xml:space="preserve"> - </w:t>
      </w:r>
      <w:r w:rsidR="00AF088C">
        <w:pict>
          <v:shape id="_x0000_i1099" type="#_x0000_t75" style="width:141.75pt;height:18pt" fillcolor="window">
            <v:imagedata r:id="rId81" o:title=""/>
          </v:shape>
        </w:pict>
      </w:r>
      <w:r w:rsidR="00EE28A4">
        <w:t xml:space="preserve"> (</w:t>
      </w:r>
      <w:r w:rsidRPr="00EE28A4">
        <w:t>19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3</w:t>
      </w:r>
      <w:r w:rsidR="00EE28A4" w:rsidRPr="00EE28A4">
        <w:t xml:space="preserve">. </w:t>
      </w:r>
      <w:r w:rsidRPr="00EE28A4">
        <w:t>Наименьшее</w:t>
      </w:r>
      <w:r w:rsidR="00EE28A4" w:rsidRPr="00EE28A4">
        <w:t xml:space="preserve"> </w:t>
      </w:r>
      <w:r w:rsidRPr="00EE28A4">
        <w:t>значение</w:t>
      </w:r>
      <w:r w:rsidR="00EE28A4" w:rsidRPr="00EE28A4">
        <w:t xml:space="preserve"> </w:t>
      </w:r>
      <w:r w:rsidRPr="00EE28A4">
        <w:t>оптимального</w:t>
      </w:r>
      <w:r w:rsidR="00EE28A4" w:rsidRPr="00EE28A4">
        <w:t xml:space="preserve"> </w:t>
      </w:r>
      <w:r w:rsidRPr="00EE28A4">
        <w:t>коэффициента</w:t>
      </w:r>
      <w:r w:rsidR="00EE28A4" w:rsidRPr="00EE28A4">
        <w:t xml:space="preserve"> </w:t>
      </w:r>
      <w:r w:rsidRPr="00EE28A4">
        <w:t>связи</w:t>
      </w:r>
      <w:r w:rsidR="00EE28A4" w:rsidRPr="00EE28A4">
        <w:t xml:space="preserve"> </w:t>
      </w:r>
      <w:r w:rsidRPr="00EE28A4">
        <w:t>между</w:t>
      </w:r>
      <w:r w:rsidR="00EE28A4" w:rsidRPr="00EE28A4">
        <w:t xml:space="preserve"> </w:t>
      </w:r>
      <w:r w:rsidRPr="00EE28A4">
        <w:t>катушками</w:t>
      </w:r>
      <w:r w:rsidR="00EE28A4" w:rsidRPr="00EE28A4">
        <w:t xml:space="preserve">: </w:t>
      </w:r>
      <w:r w:rsidR="00AF088C">
        <w:pict>
          <v:shape id="_x0000_i1100" type="#_x0000_t75" style="width:282pt;height:21pt" fillcolor="window">
            <v:imagedata r:id="rId82" o:title=""/>
          </v:shape>
        </w:pict>
      </w:r>
      <w:r w:rsidR="00EE28A4">
        <w:t xml:space="preserve"> (</w:t>
      </w:r>
      <w:r w:rsidRPr="00EE28A4">
        <w:t>20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затухание</w:t>
      </w:r>
      <w:r w:rsidR="00EE28A4" w:rsidRPr="00EE28A4">
        <w:t xml:space="preserve"> </w:t>
      </w:r>
      <w:r w:rsidRPr="00EE28A4">
        <w:t>антенной</w:t>
      </w:r>
      <w:r w:rsidR="00EE28A4" w:rsidRPr="00EE28A4">
        <w:t xml:space="preserve"> </w:t>
      </w:r>
      <w:r w:rsidRPr="00EE28A4">
        <w:t>цепи</w:t>
      </w:r>
      <w:r w:rsidR="00EE28A4" w:rsidRPr="00EE28A4">
        <w:t xml:space="preserve"> - 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01" type="#_x0000_t75" style="width:363pt;height:36pt" fillcolor="window">
            <v:imagedata r:id="rId83" o:title=""/>
          </v:shape>
        </w:pict>
      </w:r>
      <w:r w:rsidR="00EE28A4">
        <w:t xml:space="preserve"> (</w:t>
      </w:r>
      <w:r w:rsidR="00B15002" w:rsidRPr="00EE28A4">
        <w:t>21</w:t>
      </w:r>
      <w:r w:rsidR="00EE28A4" w:rsidRPr="00EE28A4">
        <w:t>)</w:t>
      </w:r>
    </w:p>
    <w:p w:rsidR="00EE28A4" w:rsidRDefault="00EE28A4" w:rsidP="00EE28A4">
      <w:pPr>
        <w:tabs>
          <w:tab w:val="left" w:pos="726"/>
        </w:tabs>
      </w:pPr>
    </w:p>
    <w:p w:rsidR="00EE28A4" w:rsidRDefault="00B15002" w:rsidP="00EE28A4">
      <w:pPr>
        <w:tabs>
          <w:tab w:val="left" w:pos="726"/>
        </w:tabs>
      </w:pPr>
      <w:r w:rsidRPr="00EE28A4">
        <w:t>4</w:t>
      </w:r>
      <w:r w:rsidR="00EE28A4" w:rsidRPr="00EE28A4">
        <w:t xml:space="preserve">. </w:t>
      </w:r>
      <w:r w:rsidRPr="00EE28A4">
        <w:t>Так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="00AF088C">
        <w:pict>
          <v:shape id="_x0000_i1102" type="#_x0000_t75" style="width:60pt;height:18.75pt" fillcolor="window">
            <v:imagedata r:id="rId84" o:title=""/>
          </v:shape>
        </w:pict>
      </w:r>
      <w:r w:rsidRPr="00EE28A4">
        <w:t>,</w:t>
      </w:r>
      <w:r w:rsidR="00EE28A4" w:rsidRPr="00EE28A4">
        <w:t xml:space="preserve"> </w:t>
      </w:r>
      <w:r w:rsidRPr="00EE28A4">
        <w:t>то</w:t>
      </w:r>
      <w:r w:rsidR="00EE28A4" w:rsidRPr="00EE28A4">
        <w:t xml:space="preserve"> </w:t>
      </w:r>
      <w:r w:rsidRPr="00EE28A4">
        <w:t>коэффициент</w:t>
      </w:r>
      <w:r w:rsidR="00EE28A4" w:rsidRPr="00EE28A4">
        <w:t xml:space="preserve"> </w:t>
      </w:r>
      <w:r w:rsidRPr="00EE28A4">
        <w:t>связи</w:t>
      </w:r>
      <w:r w:rsidR="00EE28A4" w:rsidRPr="00EE28A4">
        <w:t xml:space="preserve"> </w:t>
      </w:r>
      <w:r w:rsidRPr="00EE28A4">
        <w:t>выбираем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103" type="#_x0000_t75" style="width:147.75pt;height:18.75pt" fillcolor="window">
            <v:imagedata r:id="rId85" o:title=""/>
          </v:shape>
        </w:pict>
      </w:r>
      <w:r w:rsidR="00EE28A4">
        <w:t xml:space="preserve"> (</w:t>
      </w:r>
      <w:r w:rsidR="00B15002" w:rsidRPr="00EE28A4">
        <w:t>22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B15002" w:rsidP="00EE28A4">
      <w:pPr>
        <w:tabs>
          <w:tab w:val="left" w:pos="726"/>
        </w:tabs>
      </w:pPr>
      <w:r w:rsidRPr="00EE28A4">
        <w:t>5</w:t>
      </w:r>
      <w:r w:rsidR="00EE28A4" w:rsidRPr="00EE28A4">
        <w:t xml:space="preserve">. </w:t>
      </w:r>
      <w:r w:rsidRPr="00EE28A4">
        <w:t>Коэффициент</w:t>
      </w:r>
      <w:r w:rsidR="00EE28A4" w:rsidRPr="00EE28A4">
        <w:t xml:space="preserve"> </w:t>
      </w:r>
      <w:r w:rsidRPr="00EE28A4">
        <w:t>включения</w:t>
      </w:r>
      <w:r w:rsidR="00EE28A4" w:rsidRPr="00EE28A4">
        <w:t xml:space="preserve"> </w:t>
      </w:r>
      <w:r w:rsidRPr="00EE28A4">
        <w:t>входа</w:t>
      </w:r>
      <w:r w:rsidR="00EE28A4" w:rsidRPr="00EE28A4">
        <w:t xml:space="preserve"> </w:t>
      </w:r>
      <w:r w:rsidRPr="00EE28A4">
        <w:t>электронного</w:t>
      </w:r>
      <w:r w:rsidR="00EE28A4" w:rsidRPr="00EE28A4">
        <w:t xml:space="preserve"> </w:t>
      </w:r>
      <w:r w:rsidRPr="00EE28A4">
        <w:t>прибора</w:t>
      </w:r>
      <w:r w:rsidR="00EE28A4" w:rsidRPr="00EE28A4">
        <w:t xml:space="preserve"> </w:t>
      </w:r>
      <w:r w:rsidRPr="00EE28A4">
        <w:t>к</w:t>
      </w:r>
      <w:r w:rsidR="00EE28A4" w:rsidRPr="00EE28A4">
        <w:t xml:space="preserve"> </w:t>
      </w:r>
      <w:r w:rsidRPr="00EE28A4">
        <w:t>контуру,</w:t>
      </w:r>
      <w:r w:rsidR="00EE28A4" w:rsidRPr="00EE28A4">
        <w:t xml:space="preserve"> </w:t>
      </w:r>
      <w:r w:rsidRPr="00EE28A4">
        <w:t>гарантирующий</w:t>
      </w:r>
      <w:r w:rsidR="00EE28A4" w:rsidRPr="00EE28A4">
        <w:t xml:space="preserve"> </w:t>
      </w:r>
      <w:r w:rsidRPr="00EE28A4">
        <w:t>заданное</w:t>
      </w:r>
      <w:r w:rsidR="00EE28A4" w:rsidRPr="00EE28A4">
        <w:t xml:space="preserve"> </w:t>
      </w:r>
      <w:r w:rsidRPr="00EE28A4">
        <w:t>эквивалентное</w:t>
      </w:r>
      <w:r w:rsidR="00EE28A4" w:rsidRPr="00EE28A4">
        <w:t xml:space="preserve"> </w:t>
      </w:r>
      <w:r w:rsidRPr="00EE28A4">
        <w:t>затухание</w:t>
      </w:r>
      <w:r w:rsidR="00EE28A4" w:rsidRPr="00EE28A4">
        <w:t>:</w:t>
      </w:r>
      <w:r w:rsidR="00EE28A4">
        <w:t xml:space="preserve"> (</w:t>
      </w:r>
      <w:r w:rsidRPr="00EE28A4">
        <w:t>23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104" type="#_x0000_t75" style="width:406.5pt;height:90pt" fillcolor="window">
            <v:imagedata r:id="rId86" o:title=""/>
          </v:shape>
        </w:pic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активная</w:t>
      </w:r>
      <w:r w:rsidR="00EE28A4" w:rsidRPr="00EE28A4">
        <w:t xml:space="preserve"> </w:t>
      </w:r>
      <w:r w:rsidRPr="00EE28A4">
        <w:t>входная</w:t>
      </w:r>
      <w:r w:rsidR="00EE28A4" w:rsidRPr="00EE28A4">
        <w:t xml:space="preserve"> </w:t>
      </w:r>
      <w:r w:rsidRPr="00EE28A4">
        <w:t>проводимость</w:t>
      </w:r>
      <w:r w:rsidR="00EE28A4" w:rsidRPr="00EE28A4">
        <w:t xml:space="preserve"> </w:t>
      </w:r>
      <w:r w:rsidRPr="00EE28A4">
        <w:t>электронного</w:t>
      </w:r>
      <w:r w:rsidR="00EE28A4" w:rsidRPr="00EE28A4">
        <w:t xml:space="preserve"> </w:t>
      </w:r>
      <w:r w:rsidRPr="00EE28A4">
        <w:t>прибора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максимальной</w:t>
      </w:r>
      <w:r w:rsidR="00EE28A4" w:rsidRPr="00EE28A4">
        <w:t xml:space="preserve"> </w:t>
      </w:r>
      <w:r w:rsidRPr="00EE28A4">
        <w:t>частоте</w:t>
      </w:r>
      <w:r w:rsidR="00EE28A4" w:rsidRPr="00EE28A4">
        <w:t xml:space="preserve"> </w:t>
      </w:r>
      <w:r w:rsidRPr="00EE28A4">
        <w:t>поддиапазона</w:t>
      </w:r>
      <w:r w:rsidR="00EE28A4" w:rsidRPr="00EE28A4">
        <w:t xml:space="preserve"> - </w:t>
      </w:r>
      <w:r w:rsidRPr="00EE28A4">
        <w:rPr>
          <w:i/>
          <w:lang w:val="en-US"/>
        </w:rPr>
        <w:t>g</w:t>
      </w:r>
      <w:r w:rsidRPr="00EE28A4">
        <w:rPr>
          <w:i/>
          <w:vertAlign w:val="subscript"/>
        </w:rPr>
        <w:t>вх</w:t>
      </w:r>
      <w:r w:rsidR="00EE28A4" w:rsidRPr="00EE28A4">
        <w:rPr>
          <w:i/>
          <w:vertAlign w:val="subscript"/>
        </w:rPr>
        <w:t xml:space="preserve"> </w:t>
      </w:r>
      <w:r w:rsidRPr="00EE28A4">
        <w:rPr>
          <w:i/>
          <w:vertAlign w:val="subscript"/>
        </w:rPr>
        <w:t>мах</w:t>
      </w:r>
      <w:r w:rsidRPr="00EE28A4">
        <w:t>=2,33</w:t>
      </w:r>
      <w:r w:rsidRPr="00EE28A4">
        <w:rPr>
          <w:i/>
        </w:rPr>
        <w:t>мкСм</w:t>
      </w:r>
      <w:r w:rsidR="00EE28A4">
        <w:t xml:space="preserve"> (</w:t>
      </w:r>
      <w:r w:rsidRPr="00EE28A4">
        <w:t>будет</w:t>
      </w:r>
      <w:r w:rsidR="00EE28A4" w:rsidRPr="00EE28A4">
        <w:t xml:space="preserve"> </w:t>
      </w:r>
      <w:r w:rsidRPr="00EE28A4">
        <w:t>рассчитан</w:t>
      </w:r>
      <w:r w:rsidR="00EE28A4" w:rsidRPr="00EE28A4">
        <w:t xml:space="preserve"> </w:t>
      </w:r>
      <w:r w:rsidRPr="00EE28A4">
        <w:t>далее</w:t>
      </w:r>
      <w:r w:rsidR="00EE28A4" w:rsidRPr="00EE28A4">
        <w:t>).</w:t>
      </w:r>
    </w:p>
    <w:p w:rsidR="00EE28A4" w:rsidRDefault="00B15002" w:rsidP="00EE28A4">
      <w:pPr>
        <w:tabs>
          <w:tab w:val="left" w:pos="726"/>
        </w:tabs>
      </w:pPr>
      <w:r w:rsidRPr="00EE28A4">
        <w:t>Так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оказалось,</w:t>
      </w:r>
      <w:r w:rsidR="00EE28A4" w:rsidRPr="00EE28A4">
        <w:t xml:space="preserve"> </w:t>
      </w:r>
      <w:r w:rsidRPr="00EE28A4">
        <w:t>что</w:t>
      </w:r>
      <w:r w:rsidR="00EE28A4" w:rsidRPr="00EE28A4">
        <w:t xml:space="preserve"> </w:t>
      </w:r>
      <w:r w:rsidR="00AF088C">
        <w:pict>
          <v:shape id="_x0000_i1105" type="#_x0000_t75" style="width:33pt;height:17.25pt" fillcolor="window">
            <v:imagedata r:id="rId87" o:title=""/>
          </v:shape>
        </w:pict>
      </w:r>
      <w:r w:rsidRPr="00EE28A4">
        <w:t>,</w:t>
      </w:r>
      <w:r w:rsidR="00EE28A4" w:rsidRPr="00EE28A4">
        <w:t xml:space="preserve"> </w:t>
      </w:r>
      <w:r w:rsidRPr="00EE28A4">
        <w:t>то</w:t>
      </w:r>
      <w:r w:rsidR="00EE28A4" w:rsidRPr="00EE28A4">
        <w:t xml:space="preserve"> </w:t>
      </w:r>
      <w:r w:rsidRPr="00EE28A4">
        <w:t>полагаем</w:t>
      </w:r>
      <w:r w:rsidR="00EE28A4" w:rsidRPr="00EE28A4">
        <w:t xml:space="preserve"> </w:t>
      </w:r>
      <w:r w:rsidR="00AF088C">
        <w:pict>
          <v:shape id="_x0000_i1106" type="#_x0000_t75" style="width:33pt;height:17.25pt" fillcolor="window">
            <v:imagedata r:id="rId88" o:title=""/>
          </v:shape>
        </w:pict>
      </w:r>
      <w:r w:rsidR="00EE28A4" w:rsidRPr="00EE28A4">
        <w:t xml:space="preserve">. </w:t>
      </w:r>
      <w:r w:rsidRPr="00EE28A4">
        <w:t>В</w:t>
      </w:r>
      <w:r w:rsidR="00EE28A4" w:rsidRPr="00EE28A4">
        <w:t xml:space="preserve"> </w:t>
      </w:r>
      <w:r w:rsidRPr="00EE28A4">
        <w:t>этом</w:t>
      </w:r>
      <w:r w:rsidR="00EE28A4" w:rsidRPr="00EE28A4">
        <w:t xml:space="preserve"> </w:t>
      </w:r>
      <w:r w:rsidRPr="00EE28A4">
        <w:t>случае</w:t>
      </w:r>
      <w:r w:rsidR="00EE28A4" w:rsidRPr="00EE28A4">
        <w:t xml:space="preserve"> </w:t>
      </w:r>
      <w:r w:rsidRPr="00EE28A4">
        <w:t>необходимо</w:t>
      </w:r>
      <w:r w:rsidR="00EE28A4" w:rsidRPr="00EE28A4">
        <w:t xml:space="preserve"> </w:t>
      </w:r>
      <w:r w:rsidRPr="00EE28A4">
        <w:t>последовательно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контур</w:t>
      </w:r>
      <w:r w:rsidR="00EE28A4" w:rsidRPr="00EE28A4">
        <w:t xml:space="preserve"> </w:t>
      </w:r>
      <w:r w:rsidRPr="00EE28A4">
        <w:t>включить</w:t>
      </w:r>
      <w:r w:rsidR="00EE28A4" w:rsidRPr="00EE28A4">
        <w:t xml:space="preserve"> </w:t>
      </w:r>
      <w:r w:rsidRPr="00EE28A4">
        <w:t>добавочное</w:t>
      </w:r>
      <w:r w:rsidR="00EE28A4" w:rsidRPr="00EE28A4">
        <w:t xml:space="preserve"> </w:t>
      </w:r>
      <w:r w:rsidRPr="00EE28A4">
        <w:t>сопротивление</w:t>
      </w:r>
      <w:r w:rsidR="00EE28A4" w:rsidRPr="00EE28A4">
        <w:t>: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07" type="#_x0000_t75" style="width:399.75pt;height:87pt" fillcolor="window">
            <v:imagedata r:id="rId89" o:title=""/>
          </v:shape>
        </w:pict>
      </w:r>
    </w:p>
    <w:p w:rsidR="00EE28A4" w:rsidRDefault="00AF088C" w:rsidP="00EE28A4">
      <w:pPr>
        <w:tabs>
          <w:tab w:val="left" w:pos="726"/>
        </w:tabs>
      </w:pPr>
      <w:r>
        <w:pict>
          <v:shape id="_x0000_i1108" type="#_x0000_t75" style="width:273pt;height:77.25pt" fillcolor="window">
            <v:imagedata r:id="rId90" o:title=""/>
          </v:shape>
        </w:pict>
      </w:r>
      <w:r w:rsidR="00B15002" w:rsidRPr="00EE28A4">
        <w:rPr>
          <w:i/>
        </w:rPr>
        <w:t>Ом</w:t>
      </w:r>
      <w:r w:rsidR="00EE28A4">
        <w:t xml:space="preserve"> (</w:t>
      </w:r>
      <w:r w:rsidR="00B15002" w:rsidRPr="00EE28A4">
        <w:t>24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B15002" w:rsidP="00EE28A4">
      <w:pPr>
        <w:tabs>
          <w:tab w:val="left" w:pos="726"/>
        </w:tabs>
      </w:pPr>
      <w:r w:rsidRPr="00EE28A4">
        <w:t>6</w:t>
      </w:r>
      <w:r w:rsidR="00EE28A4" w:rsidRPr="00EE28A4">
        <w:t xml:space="preserve">. </w:t>
      </w:r>
      <w:r w:rsidRPr="00EE28A4">
        <w:t>Проверим</w:t>
      </w:r>
      <w:r w:rsidR="00EE28A4" w:rsidRPr="00EE28A4">
        <w:t xml:space="preserve"> </w:t>
      </w:r>
      <w:r w:rsidRPr="00EE28A4">
        <w:t>осуществимость</w:t>
      </w:r>
      <w:r w:rsidR="00EE28A4" w:rsidRPr="00EE28A4">
        <w:t xml:space="preserve"> </w:t>
      </w:r>
      <w:r w:rsidRPr="00EE28A4">
        <w:t>минимальной</w:t>
      </w:r>
      <w:r w:rsidR="00EE28A4" w:rsidRPr="00EE28A4">
        <w:t xml:space="preserve"> </w:t>
      </w:r>
      <w:r w:rsidRPr="00EE28A4">
        <w:t>эквивалентной</w:t>
      </w:r>
      <w:r w:rsidR="00EE28A4" w:rsidRPr="00EE28A4">
        <w:t xml:space="preserve"> </w:t>
      </w:r>
      <w:r w:rsidRPr="00EE28A4">
        <w:t>ёмкости</w:t>
      </w:r>
      <w:r w:rsidR="00EE28A4" w:rsidRPr="00EE28A4">
        <w:t>:</w:t>
      </w:r>
    </w:p>
    <w:p w:rsidR="00B36DAD" w:rsidRPr="00EE28A4" w:rsidRDefault="00B36DAD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09" type="#_x0000_t75" style="width:381pt;height:18.75pt" fillcolor="window">
            <v:imagedata r:id="rId91" o:title=""/>
          </v:shape>
        </w:pict>
      </w:r>
      <w:r w:rsidR="00B15002" w:rsidRPr="00EE28A4">
        <w:rPr>
          <w:i/>
        </w:rPr>
        <w:t>пФ</w:t>
      </w:r>
      <w:r w:rsidR="00EE28A4">
        <w:t xml:space="preserve"> (</w:t>
      </w:r>
      <w:r w:rsidR="00B15002" w:rsidRPr="00EE28A4">
        <w:t>25</w:t>
      </w:r>
      <w:r w:rsidR="00EE28A4" w:rsidRPr="00EE28A4">
        <w:t>)</w:t>
      </w:r>
    </w:p>
    <w:p w:rsidR="00B36DAD" w:rsidRDefault="00B36DAD" w:rsidP="00EE28A4">
      <w:pPr>
        <w:tabs>
          <w:tab w:val="left" w:pos="726"/>
        </w:tabs>
      </w:pPr>
    </w:p>
    <w:p w:rsidR="00EE28A4" w:rsidRDefault="00B15002" w:rsidP="00EE28A4">
      <w:pPr>
        <w:tabs>
          <w:tab w:val="left" w:pos="726"/>
        </w:tabs>
      </w:pPr>
      <w:r w:rsidRPr="00EE28A4">
        <w:t>7</w:t>
      </w:r>
      <w:r w:rsidR="00EE28A4" w:rsidRPr="00EE28A4">
        <w:t xml:space="preserve">. </w:t>
      </w:r>
      <w:r w:rsidRPr="00EE28A4">
        <w:t>Индуктивность</w:t>
      </w:r>
      <w:r w:rsidR="00EE28A4" w:rsidRPr="00EE28A4">
        <w:t xml:space="preserve"> </w:t>
      </w:r>
      <w:r w:rsidRPr="00EE28A4">
        <w:t>контурной</w:t>
      </w:r>
      <w:r w:rsidR="00EE28A4" w:rsidRPr="00EE28A4">
        <w:t xml:space="preserve"> </w:t>
      </w:r>
      <w:r w:rsidRPr="00EE28A4">
        <w:t>катушки</w:t>
      </w:r>
      <w:r w:rsidR="00EE28A4" w:rsidRPr="00EE28A4">
        <w:t>: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10" type="#_x0000_t75" style="width:246.75pt;height:44.25pt" fillcolor="window">
            <v:imagedata r:id="rId92" o:title=""/>
          </v:shape>
        </w:pict>
      </w:r>
    </w:p>
    <w:p w:rsidR="00EE28A4" w:rsidRDefault="00AF088C" w:rsidP="00EE28A4">
      <w:pPr>
        <w:tabs>
          <w:tab w:val="left" w:pos="726"/>
        </w:tabs>
      </w:pPr>
      <w:r>
        <w:pict>
          <v:shape id="_x0000_i1111" type="#_x0000_t75" style="width:405.75pt;height:39.75pt" fillcolor="window">
            <v:imagedata r:id="rId93" o:title=""/>
          </v:shape>
        </w:pict>
      </w:r>
      <w:r w:rsidR="00B15002" w:rsidRPr="00EE28A4">
        <w:rPr>
          <w:i/>
        </w:rPr>
        <w:t>мкГн</w:t>
      </w:r>
      <w:r w:rsidR="00EE28A4">
        <w:rPr>
          <w:i/>
        </w:rPr>
        <w:t xml:space="preserve"> (</w:t>
      </w:r>
      <w:r w:rsidR="00B15002" w:rsidRPr="00EE28A4">
        <w:t>26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8</w:t>
      </w:r>
      <w:r w:rsidR="00EE28A4" w:rsidRPr="00EE28A4">
        <w:t xml:space="preserve">. </w:t>
      </w:r>
      <w:r w:rsidRPr="00EE28A4">
        <w:t>Де</w:t>
      </w:r>
      <w:r w:rsidR="00B36DAD">
        <w:t>й</w:t>
      </w:r>
      <w:r w:rsidRPr="00EE28A4">
        <w:t>ствительное</w:t>
      </w:r>
      <w:r w:rsidR="00EE28A4" w:rsidRPr="00EE28A4">
        <w:t xml:space="preserve"> </w:t>
      </w:r>
      <w:r w:rsidRPr="00EE28A4">
        <w:t>значение</w:t>
      </w:r>
      <w:r w:rsidR="00EE28A4" w:rsidRPr="00EE28A4">
        <w:t xml:space="preserve"> </w:t>
      </w:r>
      <w:r w:rsidRPr="00EE28A4">
        <w:t>эквивалентного</w:t>
      </w:r>
      <w:r w:rsidR="00EE28A4" w:rsidRPr="00EE28A4">
        <w:t xml:space="preserve"> </w:t>
      </w:r>
      <w:r w:rsidRPr="00EE28A4">
        <w:t>затухания</w:t>
      </w:r>
      <w:r w:rsidR="00EE28A4" w:rsidRPr="00EE28A4">
        <w:t xml:space="preserve"> </w:t>
      </w:r>
      <w:r w:rsidRPr="00EE28A4">
        <w:t>контура</w:t>
      </w:r>
      <w:r w:rsidR="00EE28A4" w:rsidRPr="00EE28A4">
        <w:t>: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12" type="#_x0000_t75" style="width:243pt;height:48pt" fillcolor="window">
            <v:imagedata r:id="rId94" o:title=""/>
          </v:shape>
        </w:pict>
      </w:r>
      <w:r w:rsidR="00EE28A4">
        <w:t xml:space="preserve"> (</w:t>
      </w:r>
      <w:r w:rsidR="00B15002" w:rsidRPr="00EE28A4">
        <w:t>27</w:t>
      </w:r>
      <w:r w:rsidR="00EE28A4" w:rsidRPr="00EE28A4">
        <w:t>)</w:t>
      </w:r>
    </w:p>
    <w:p w:rsidR="00B15002" w:rsidRPr="00EE28A4" w:rsidRDefault="00AF088C" w:rsidP="00EE28A4">
      <w:pPr>
        <w:tabs>
          <w:tab w:val="left" w:pos="726"/>
        </w:tabs>
      </w:pPr>
      <w:r>
        <w:pict>
          <v:shape id="_x0000_i1113" type="#_x0000_t75" style="width:417pt;height:36pt" fillcolor="window">
            <v:imagedata r:id="rId95" o:title=""/>
          </v:shape>
        </w:pic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действительное</w:t>
      </w:r>
      <w:r w:rsidR="00EE28A4" w:rsidRPr="00EE28A4">
        <w:t xml:space="preserve"> </w:t>
      </w:r>
      <w:r w:rsidRPr="00EE28A4">
        <w:t>затухание</w:t>
      </w:r>
      <w:r w:rsidR="00EE28A4" w:rsidRPr="00EE28A4">
        <w:t xml:space="preserve"> </w:t>
      </w:r>
      <w:r w:rsidRPr="00EE28A4">
        <w:t>контура</w:t>
      </w:r>
      <w:r w:rsidR="00EE28A4" w:rsidRPr="00EE28A4">
        <w:t xml:space="preserve"> </w:t>
      </w:r>
      <w:r w:rsidRPr="00EE28A4">
        <w:t>соответствует</w:t>
      </w:r>
      <w:r w:rsidR="00EE28A4" w:rsidRPr="00EE28A4">
        <w:t xml:space="preserve"> </w:t>
      </w:r>
      <w:r w:rsidRPr="00EE28A4">
        <w:t>выбранному</w:t>
      </w:r>
      <w:r w:rsidR="00EE28A4" w:rsidRPr="00EE28A4">
        <w:t xml:space="preserve"> </w:t>
      </w:r>
      <w:r w:rsidRPr="00EE28A4">
        <w:t>ранее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9</w:t>
      </w:r>
      <w:r w:rsidR="00EE28A4" w:rsidRPr="00EE28A4">
        <w:t xml:space="preserve">. </w:t>
      </w:r>
      <w:r w:rsidRPr="00EE28A4">
        <w:t>Полоса</w:t>
      </w:r>
      <w:r w:rsidR="00EE28A4" w:rsidRPr="00EE28A4">
        <w:t xml:space="preserve"> </w:t>
      </w:r>
      <w:r w:rsidRPr="00EE28A4">
        <w:t>пропускания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: </w:t>
      </w:r>
      <w:r w:rsidR="00AF088C">
        <w:pict>
          <v:shape id="_x0000_i1114" type="#_x0000_t75" style="width:189.75pt;height:18.75pt" fillcolor="window">
            <v:imagedata r:id="rId96" o:title=""/>
          </v:shape>
        </w:pict>
      </w:r>
      <w:r w:rsidRPr="00EE28A4">
        <w:rPr>
          <w:i/>
        </w:rPr>
        <w:t>кГц</w:t>
      </w:r>
      <w:r w:rsidR="00EE28A4">
        <w:rPr>
          <w:i/>
        </w:rPr>
        <w:t xml:space="preserve"> (</w:t>
      </w:r>
      <w:r w:rsidRPr="00EE28A4">
        <w:t>28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10</w:t>
      </w:r>
      <w:r w:rsidR="00EE28A4" w:rsidRPr="00EE28A4">
        <w:t xml:space="preserve">. </w:t>
      </w:r>
      <w:r w:rsidRPr="00EE28A4">
        <w:t>Коэффициент</w:t>
      </w:r>
      <w:r w:rsidR="00EE28A4" w:rsidRPr="00EE28A4">
        <w:t xml:space="preserve"> </w:t>
      </w:r>
      <w:r w:rsidRPr="00EE28A4">
        <w:t>передачи</w:t>
      </w:r>
      <w:r w:rsidR="00EE28A4" w:rsidRPr="00EE28A4">
        <w:t xml:space="preserve"> </w:t>
      </w:r>
      <w:r w:rsidRPr="00EE28A4">
        <w:t>ВЦ</w:t>
      </w:r>
      <w:r w:rsidR="00EE28A4" w:rsidRPr="00EE28A4">
        <w:t>: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15" type="#_x0000_t75" style="width:294pt;height:39pt" fillcolor="window">
            <v:imagedata r:id="rId97" o:title=""/>
          </v:shape>
        </w:pict>
      </w:r>
      <w:r w:rsidR="00EE28A4">
        <w:t xml:space="preserve"> (</w:t>
      </w:r>
      <w:r w:rsidR="00B15002" w:rsidRPr="00EE28A4">
        <w:t>29</w:t>
      </w:r>
      <w:r w:rsidR="00EE28A4" w:rsidRPr="00EE28A4">
        <w:t>)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11</w:t>
      </w:r>
      <w:r w:rsidR="00EE28A4" w:rsidRPr="00EE28A4">
        <w:t xml:space="preserve">. </w:t>
      </w:r>
      <w:r w:rsidRPr="00EE28A4">
        <w:t>Ёмкость</w:t>
      </w:r>
      <w:r w:rsidR="00EE28A4" w:rsidRPr="00EE28A4">
        <w:t xml:space="preserve"> </w:t>
      </w:r>
      <w:r w:rsidRPr="00EE28A4">
        <w:t>блокировочного</w:t>
      </w:r>
      <w:r w:rsidR="00EE28A4" w:rsidRPr="00EE28A4">
        <w:t xml:space="preserve"> </w:t>
      </w:r>
      <w:r w:rsidRPr="00EE28A4">
        <w:t>конденсатора</w:t>
      </w:r>
      <w:r w:rsidR="00EE28A4" w:rsidRPr="00EE28A4">
        <w:t xml:space="preserve">: </w:t>
      </w:r>
      <w:r w:rsidR="00AF088C">
        <w:pict>
          <v:shape id="_x0000_i1116" type="#_x0000_t75" style="width:144.75pt;height:18pt" fillcolor="window">
            <v:imagedata r:id="rId98" o:title=""/>
          </v:shape>
        </w:pict>
      </w:r>
      <w:r w:rsidRPr="00EE28A4">
        <w:rPr>
          <w:i/>
        </w:rPr>
        <w:t>нФ</w:t>
      </w:r>
      <w:r w:rsidR="00EE28A4">
        <w:rPr>
          <w:i/>
        </w:rPr>
        <w:t xml:space="preserve"> (</w:t>
      </w:r>
      <w:r w:rsidRPr="00EE28A4">
        <w:t>30</w:t>
      </w:r>
      <w:r w:rsidR="00EE28A4" w:rsidRPr="00EE28A4">
        <w:t>)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17" type="#_x0000_t75" style="width:296.25pt;height:21.75pt" fillcolor="window">
            <v:imagedata r:id="rId99" o:title=""/>
          </v:shape>
        </w:pict>
      </w:r>
      <w:r w:rsidR="00B15002" w:rsidRPr="00EE28A4">
        <w:rPr>
          <w:i/>
        </w:rPr>
        <w:t>нФ</w:t>
      </w:r>
      <w:r w:rsidR="00EE28A4">
        <w:rPr>
          <w:i/>
        </w:rPr>
        <w:t xml:space="preserve"> (</w:t>
      </w:r>
      <w:r w:rsidR="00B15002" w:rsidRPr="00EE28A4">
        <w:t>31</w:t>
      </w:r>
      <w:r w:rsidR="00EE28A4" w:rsidRPr="00EE28A4">
        <w:t>)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="00AF088C">
        <w:pict>
          <v:shape id="_x0000_i1118" type="#_x0000_t75" style="width:36pt;height:17.25pt" fillcolor="window">
            <v:imagedata r:id="rId100" o:title=""/>
          </v:shape>
        </w:pict>
      </w:r>
      <w:r w:rsidR="00EE28A4" w:rsidRPr="00EE28A4">
        <w:rPr>
          <w:i/>
        </w:rPr>
        <w:t xml:space="preserve"> </w:t>
      </w:r>
      <w:r w:rsidRPr="00EE28A4">
        <w:rPr>
          <w:i/>
        </w:rPr>
        <w:t>нФ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На</w:t>
      </w:r>
      <w:r w:rsidR="00EE28A4" w:rsidRPr="00EE28A4">
        <w:t xml:space="preserve"> </w:t>
      </w:r>
      <w:r w:rsidRPr="00EE28A4">
        <w:t>этом</w:t>
      </w:r>
      <w:r w:rsidR="00EE28A4" w:rsidRPr="00EE28A4">
        <w:t xml:space="preserve"> </w:t>
      </w:r>
      <w:r w:rsidRPr="00EE28A4">
        <w:t>расчёт</w:t>
      </w:r>
      <w:r w:rsidR="00EE28A4" w:rsidRPr="00EE28A4">
        <w:t xml:space="preserve"> </w:t>
      </w:r>
      <w:r w:rsidRPr="00EE28A4">
        <w:t>ВЦ</w:t>
      </w:r>
      <w:r w:rsidR="00EE28A4" w:rsidRPr="00EE28A4">
        <w:t xml:space="preserve"> </w:t>
      </w:r>
      <w:r w:rsidRPr="00EE28A4">
        <w:t>можно</w:t>
      </w:r>
      <w:r w:rsidR="00EE28A4" w:rsidRPr="00EE28A4">
        <w:t xml:space="preserve"> </w:t>
      </w:r>
      <w:r w:rsidRPr="00EE28A4">
        <w:t>считать</w:t>
      </w:r>
      <w:r w:rsidR="00EE28A4" w:rsidRPr="00EE28A4">
        <w:t xml:space="preserve"> </w:t>
      </w:r>
      <w:r w:rsidRPr="00EE28A4">
        <w:t>законченным</w:t>
      </w:r>
      <w:r w:rsidR="00EE28A4" w:rsidRPr="00EE28A4">
        <w:t>.</w:t>
      </w:r>
    </w:p>
    <w:p w:rsidR="00EE28A4" w:rsidRDefault="00EE28A4" w:rsidP="00EE28A4">
      <w:pPr>
        <w:pStyle w:val="1"/>
      </w:pPr>
      <w:bookmarkStart w:id="18" w:name="_Toc481247928"/>
      <w:r>
        <w:br w:type="page"/>
      </w:r>
      <w:bookmarkStart w:id="19" w:name="_Toc287277160"/>
      <w:r w:rsidR="00B15002" w:rsidRPr="00EE28A4">
        <w:t>4</w:t>
      </w:r>
      <w:r w:rsidRPr="00EE28A4">
        <w:t xml:space="preserve">. </w:t>
      </w:r>
      <w:r w:rsidR="00B15002" w:rsidRPr="00EE28A4">
        <w:t>Расчёт</w:t>
      </w:r>
      <w:r w:rsidRPr="00EE28A4">
        <w:t xml:space="preserve"> </w:t>
      </w:r>
      <w:r w:rsidR="00B15002" w:rsidRPr="00EE28A4">
        <w:t>УРЧ</w:t>
      </w:r>
      <w:bookmarkEnd w:id="18"/>
      <w:bookmarkEnd w:id="19"/>
    </w:p>
    <w:p w:rsidR="00EE28A4" w:rsidRPr="00EE28A4" w:rsidRDefault="00EE28A4" w:rsidP="00EE28A4">
      <w:pPr>
        <w:rPr>
          <w:lang w:eastAsia="en-US"/>
        </w:rPr>
      </w:pPr>
    </w:p>
    <w:p w:rsidR="00EE28A4" w:rsidRPr="00EE28A4" w:rsidRDefault="00B15002" w:rsidP="00EE28A4">
      <w:pPr>
        <w:tabs>
          <w:tab w:val="left" w:pos="726"/>
        </w:tabs>
      </w:pPr>
      <w:r w:rsidRPr="00EE28A4">
        <w:t>Так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избирательность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зеркальному</w:t>
      </w:r>
      <w:r w:rsidR="00EE28A4" w:rsidRPr="00EE28A4">
        <w:t xml:space="preserve"> </w:t>
      </w:r>
      <w:r w:rsidRPr="00EE28A4">
        <w:t>каналу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большим</w:t>
      </w:r>
      <w:r w:rsidR="00EE28A4" w:rsidRPr="00EE28A4">
        <w:t xml:space="preserve"> </w:t>
      </w:r>
      <w:r w:rsidRPr="00EE28A4">
        <w:t>запасом</w:t>
      </w:r>
      <w:r w:rsidR="00EE28A4" w:rsidRPr="00EE28A4">
        <w:t xml:space="preserve"> </w:t>
      </w:r>
      <w:r w:rsidRPr="00EE28A4">
        <w:t>обеспечивает</w:t>
      </w:r>
      <w:r w:rsidR="00EE28A4" w:rsidRPr="00EE28A4">
        <w:t xml:space="preserve"> </w:t>
      </w:r>
      <w:r w:rsidRPr="00EE28A4">
        <w:t>ВЦ,</w:t>
      </w:r>
      <w:r w:rsidR="00EE28A4" w:rsidRPr="00EE28A4">
        <w:t xml:space="preserve"> </w:t>
      </w:r>
      <w:r w:rsidRPr="00EE28A4">
        <w:t>то</w:t>
      </w:r>
      <w:r w:rsidR="00EE28A4" w:rsidRPr="00EE28A4">
        <w:t xml:space="preserve"> </w:t>
      </w:r>
      <w:r w:rsidRPr="00EE28A4">
        <w:t>УРЧ</w:t>
      </w:r>
      <w:r w:rsidR="00EE28A4" w:rsidRPr="00EE28A4">
        <w:t xml:space="preserve"> </w:t>
      </w:r>
      <w:r w:rsidRPr="00EE28A4">
        <w:t>целесообразно</w:t>
      </w:r>
      <w:r w:rsidR="00EE28A4" w:rsidRPr="00EE28A4">
        <w:t xml:space="preserve"> </w:t>
      </w:r>
      <w:r w:rsidRPr="00EE28A4">
        <w:t>проектировать</w:t>
      </w:r>
      <w:r w:rsidR="00EE28A4" w:rsidRPr="00EE28A4">
        <w:t xml:space="preserve"> </w:t>
      </w:r>
      <w:r w:rsidRPr="00EE28A4">
        <w:t>как</w:t>
      </w:r>
      <w:r w:rsidR="00EE28A4" w:rsidRPr="00EE28A4">
        <w:t xml:space="preserve"> </w:t>
      </w:r>
      <w:r w:rsidRPr="00EE28A4">
        <w:t>резистивный</w:t>
      </w:r>
      <w:r w:rsidR="00EE28A4" w:rsidRPr="00EE28A4">
        <w:t xml:space="preserve"> </w:t>
      </w:r>
      <w:r w:rsidRPr="00EE28A4">
        <w:t>каскад</w:t>
      </w:r>
      <w:r w:rsidR="00EE28A4" w:rsidRPr="00EE28A4">
        <w:t xml:space="preserve">. </w:t>
      </w:r>
      <w:r w:rsidRPr="00EE28A4">
        <w:t>Таким</w:t>
      </w:r>
      <w:r w:rsidR="00EE28A4" w:rsidRPr="00EE28A4">
        <w:t xml:space="preserve"> </w:t>
      </w:r>
      <w:r w:rsidRPr="00EE28A4">
        <w:t>образом,</w:t>
      </w:r>
      <w:r w:rsidR="00EE28A4" w:rsidRPr="00EE28A4">
        <w:t xml:space="preserve"> </w:t>
      </w:r>
      <w:r w:rsidRPr="00EE28A4">
        <w:t>схема</w:t>
      </w:r>
      <w:r w:rsidR="00EE28A4" w:rsidRPr="00EE28A4">
        <w:t xml:space="preserve"> </w:t>
      </w:r>
      <w:r w:rsidRPr="00EE28A4">
        <w:t>УРЧ</w:t>
      </w:r>
      <w:r w:rsidR="00EE28A4" w:rsidRPr="00EE28A4">
        <w:t xml:space="preserve"> </w:t>
      </w:r>
      <w:r w:rsidRPr="00EE28A4">
        <w:t>имеет</w:t>
      </w:r>
      <w:r w:rsidR="00EE28A4" w:rsidRPr="00EE28A4">
        <w:t xml:space="preserve"> </w:t>
      </w:r>
      <w:r w:rsidRPr="00EE28A4">
        <w:t>вид,</w:t>
      </w:r>
      <w:r w:rsidR="00EE28A4" w:rsidRPr="00EE28A4">
        <w:t xml:space="preserve"> </w:t>
      </w:r>
      <w:r w:rsidRPr="00EE28A4">
        <w:t>приведённый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рис</w:t>
      </w:r>
      <w:r w:rsidR="00EE28A4">
        <w:t>.7</w:t>
      </w:r>
      <w:r w:rsidR="00EE28A4" w:rsidRPr="00EE28A4">
        <w:t>.</w:t>
      </w:r>
    </w:p>
    <w:p w:rsidR="00EE28A4" w:rsidRDefault="00B15002" w:rsidP="00EE28A4">
      <w:pPr>
        <w:tabs>
          <w:tab w:val="left" w:pos="726"/>
        </w:tabs>
        <w:rPr>
          <w:b/>
        </w:rPr>
      </w:pPr>
      <w:r w:rsidRPr="00EE28A4">
        <w:rPr>
          <w:b/>
        </w:rPr>
        <w:t>Исходные</w:t>
      </w:r>
      <w:r w:rsidR="00EE28A4" w:rsidRPr="00EE28A4">
        <w:rPr>
          <w:b/>
        </w:rPr>
        <w:t xml:space="preserve"> </w:t>
      </w:r>
      <w:r w:rsidRPr="00EE28A4">
        <w:rPr>
          <w:b/>
        </w:rPr>
        <w:t>данные</w:t>
      </w:r>
      <w:r w:rsidR="00EE28A4" w:rsidRPr="00EE28A4">
        <w:rPr>
          <w:b/>
        </w:rPr>
        <w:t xml:space="preserve">: </w:t>
      </w:r>
    </w:p>
    <w:p w:rsidR="00EE28A4" w:rsidRDefault="00EE28A4" w:rsidP="00EE28A4">
      <w:pPr>
        <w:tabs>
          <w:tab w:val="left" w:pos="726"/>
        </w:tabs>
        <w:rPr>
          <w:b/>
        </w:rPr>
      </w:pPr>
    </w:p>
    <w:p w:rsidR="00B15002" w:rsidRPr="00EE28A4" w:rsidRDefault="00B15002" w:rsidP="00EE28A4">
      <w:pPr>
        <w:tabs>
          <w:tab w:val="left" w:pos="726"/>
        </w:tabs>
        <w:rPr>
          <w:i/>
        </w:rPr>
      </w:pPr>
      <w:r w:rsidRPr="00EE28A4">
        <w:rPr>
          <w:i/>
        </w:rPr>
        <w:t>С</w:t>
      </w:r>
      <w:r w:rsidRPr="00EE28A4">
        <w:rPr>
          <w:i/>
          <w:vertAlign w:val="subscript"/>
        </w:rPr>
        <w:t>ВХ</w:t>
      </w:r>
      <w:r w:rsidRPr="00EE28A4">
        <w:t>=3,5</w:t>
      </w:r>
      <w:r w:rsidRPr="00EE28A4">
        <w:rPr>
          <w:i/>
        </w:rPr>
        <w:t>пФ</w:t>
      </w:r>
      <w:r w:rsidR="00EE28A4" w:rsidRPr="00EE28A4">
        <w:t xml:space="preserve"> </w:t>
      </w:r>
      <w:r w:rsidRPr="00EE28A4">
        <w:rPr>
          <w:i/>
        </w:rPr>
        <w:t>С</w:t>
      </w:r>
      <w:r w:rsidRPr="00EE28A4">
        <w:rPr>
          <w:i/>
          <w:vertAlign w:val="subscript"/>
        </w:rPr>
        <w:t>12И</w:t>
      </w:r>
      <w:r w:rsidRPr="00EE28A4">
        <w:t>=</w:t>
      </w:r>
      <w:r w:rsidRPr="00EE28A4">
        <w:rPr>
          <w:i/>
        </w:rPr>
        <w:t>С</w:t>
      </w:r>
      <w:r w:rsidRPr="00EE28A4">
        <w:rPr>
          <w:i/>
          <w:vertAlign w:val="subscript"/>
        </w:rPr>
        <w:t>ЗС0</w:t>
      </w:r>
      <w:r w:rsidRPr="00EE28A4">
        <w:t>=0,3</w:t>
      </w:r>
      <w:r w:rsidRPr="00EE28A4">
        <w:rPr>
          <w:i/>
        </w:rPr>
        <w:t>пФ</w:t>
      </w:r>
      <w:r w:rsidR="00EE28A4" w:rsidRPr="00EE28A4">
        <w:t xml:space="preserve"> </w:t>
      </w:r>
      <w:r w:rsidRPr="00EE28A4">
        <w:rPr>
          <w:i/>
        </w:rPr>
        <w:t>С</w:t>
      </w:r>
      <w:r w:rsidRPr="00EE28A4">
        <w:rPr>
          <w:i/>
          <w:vertAlign w:val="subscript"/>
        </w:rPr>
        <w:t>СИ0</w:t>
      </w:r>
      <w:r w:rsidRPr="00EE28A4">
        <w:t>=2,6</w:t>
      </w:r>
      <w:r w:rsidRPr="00EE28A4">
        <w:rPr>
          <w:i/>
        </w:rPr>
        <w:t>пФ</w:t>
      </w:r>
      <w:r w:rsidR="00EE28A4" w:rsidRPr="00EE28A4">
        <w:rPr>
          <w:i/>
        </w:rPr>
        <w:t xml:space="preserve"> </w:t>
      </w:r>
      <w:r w:rsidRPr="00EE28A4">
        <w:rPr>
          <w:i/>
          <w:lang w:val="en-US"/>
        </w:rPr>
        <w:t>I</w:t>
      </w:r>
      <w:r w:rsidRPr="00EE28A4">
        <w:rPr>
          <w:i/>
          <w:vertAlign w:val="subscript"/>
        </w:rPr>
        <w:t>С</w:t>
      </w:r>
      <w:r w:rsidRPr="00EE28A4">
        <w:t>=5</w:t>
      </w:r>
      <w:r w:rsidRPr="00EE28A4">
        <w:rPr>
          <w:i/>
        </w:rPr>
        <w:t>мА</w:t>
      </w:r>
    </w:p>
    <w:p w:rsidR="00B15002" w:rsidRPr="00EE28A4" w:rsidRDefault="00B15002" w:rsidP="00EE28A4">
      <w:pPr>
        <w:tabs>
          <w:tab w:val="left" w:pos="726"/>
        </w:tabs>
      </w:pPr>
      <w:r w:rsidRPr="00EE28A4">
        <w:rPr>
          <w:i/>
          <w:lang w:val="en-US"/>
        </w:rPr>
        <w:t>R</w:t>
      </w:r>
      <w:r w:rsidRPr="00EE28A4">
        <w:rPr>
          <w:i/>
          <w:vertAlign w:val="subscript"/>
        </w:rPr>
        <w:t>СИ</w:t>
      </w:r>
      <w:r w:rsidRPr="00EE28A4">
        <w:t>=500</w:t>
      </w:r>
      <w:r w:rsidRPr="00EE28A4">
        <w:rPr>
          <w:i/>
        </w:rPr>
        <w:t>кОм</w:t>
      </w:r>
      <w:r w:rsidR="00EE28A4" w:rsidRPr="00EE28A4">
        <w:rPr>
          <w:i/>
        </w:rPr>
        <w:t xml:space="preserve"> 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ЗИ</w:t>
      </w:r>
      <w:r w:rsidRPr="00EE28A4">
        <w:t>=1</w:t>
      </w:r>
      <w:r w:rsidRPr="00EE28A4">
        <w:rPr>
          <w:i/>
        </w:rPr>
        <w:t>В</w:t>
      </w:r>
      <w:r w:rsidR="00EE28A4" w:rsidRPr="00EE28A4">
        <w:t xml:space="preserve"> 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СИ</w:t>
      </w:r>
      <w:r w:rsidRPr="00EE28A4">
        <w:t>=6</w:t>
      </w:r>
      <w:r w:rsidRPr="00EE28A4">
        <w:rPr>
          <w:i/>
        </w:rPr>
        <w:t>В</w:t>
      </w:r>
      <w:r w:rsidR="00EE28A4" w:rsidRPr="00EE28A4">
        <w:t xml:space="preserve"> </w:t>
      </w:r>
      <w:r w:rsidRPr="00EE28A4">
        <w:rPr>
          <w:i/>
          <w:lang w:val="en-US"/>
        </w:rPr>
        <w:t>S</w:t>
      </w:r>
      <w:r w:rsidRPr="00EE28A4">
        <w:t>=7,</w:t>
      </w:r>
      <w:r w:rsidRPr="00EE28A4">
        <w:rPr>
          <w:i/>
        </w:rPr>
        <w:t>4мА/В</w:t>
      </w:r>
      <w:r w:rsidR="00EE28A4" w:rsidRPr="00EE28A4">
        <w:t xml:space="preserve"> </w:t>
      </w:r>
      <w:r w:rsidRPr="00EE28A4">
        <w:rPr>
          <w:i/>
          <w:lang w:val="en-US"/>
        </w:rPr>
        <w:t>R</w:t>
      </w:r>
      <w:r w:rsidRPr="00EE28A4">
        <w:rPr>
          <w:i/>
          <w:vertAlign w:val="subscript"/>
        </w:rPr>
        <w:t>ЗИ</w:t>
      </w:r>
      <w:r w:rsidRPr="00EE28A4">
        <w:t>=10</w:t>
      </w:r>
      <w:r w:rsidRPr="00EE28A4">
        <w:rPr>
          <w:i/>
        </w:rPr>
        <w:t>ГОм</w:t>
      </w:r>
      <w:r w:rsidR="00EE28A4" w:rsidRPr="00EE28A4">
        <w:t xml:space="preserve"> </w:t>
      </w:r>
      <w:r w:rsidRPr="00EE28A4">
        <w:rPr>
          <w:i/>
          <w:lang w:val="en-US"/>
        </w:rPr>
        <w:t>R</w:t>
      </w:r>
      <w:r w:rsidRPr="00EE28A4">
        <w:rPr>
          <w:i/>
          <w:vertAlign w:val="subscript"/>
        </w:rPr>
        <w:t>И</w:t>
      </w:r>
      <w:r w:rsidRPr="00EE28A4">
        <w:t>=50</w:t>
      </w:r>
      <w:r w:rsidRPr="00EE28A4">
        <w:rPr>
          <w:i/>
        </w:rPr>
        <w:t>Ом</w:t>
      </w:r>
      <w:r w:rsidR="00EE28A4" w:rsidRPr="00EE28A4">
        <w:t xml:space="preserve"> </w:t>
      </w:r>
      <w:r w:rsidRPr="00EE28A4">
        <w:rPr>
          <w:i/>
          <w:lang w:val="en-US"/>
        </w:rPr>
        <w:t>f</w:t>
      </w:r>
      <w:r w:rsidRPr="00EE28A4">
        <w:rPr>
          <w:i/>
          <w:vertAlign w:val="subscript"/>
        </w:rPr>
        <w:t>Т</w:t>
      </w:r>
      <w:r w:rsidRPr="00EE28A4">
        <w:t>=550</w:t>
      </w:r>
      <w:r w:rsidRPr="00EE28A4">
        <w:rPr>
          <w:i/>
        </w:rPr>
        <w:t>МГц</w:t>
      </w:r>
    </w:p>
    <w:p w:rsidR="00EE28A4" w:rsidRDefault="00EE28A4" w:rsidP="00EE28A4">
      <w:pPr>
        <w:tabs>
          <w:tab w:val="left" w:pos="726"/>
        </w:tabs>
        <w:rPr>
          <w:b/>
        </w:rPr>
      </w:pP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</w:rPr>
        <w:t>Расчёт</w:t>
      </w:r>
      <w:r w:rsidR="00EE28A4" w:rsidRPr="00EE28A4">
        <w:rPr>
          <w:b/>
        </w:rPr>
        <w:t xml:space="preserve"> </w:t>
      </w:r>
      <w:r w:rsidRPr="00EE28A4">
        <w:rPr>
          <w:b/>
        </w:rPr>
        <w:t>по</w:t>
      </w:r>
      <w:r w:rsidR="00EE28A4" w:rsidRPr="00EE28A4">
        <w:rPr>
          <w:b/>
        </w:rPr>
        <w:t xml:space="preserve"> </w:t>
      </w:r>
      <w:r w:rsidRPr="00EE28A4">
        <w:rPr>
          <w:b/>
        </w:rPr>
        <w:t>постоянному</w:t>
      </w:r>
      <w:r w:rsidR="00EE28A4" w:rsidRPr="00EE28A4">
        <w:rPr>
          <w:b/>
        </w:rPr>
        <w:t xml:space="preserve"> </w:t>
      </w:r>
      <w:r w:rsidRPr="00EE28A4">
        <w:rPr>
          <w:b/>
        </w:rPr>
        <w:t>току</w:t>
      </w:r>
      <w:r w:rsidR="00EE28A4" w:rsidRPr="00EE28A4">
        <w:rPr>
          <w:b/>
        </w:rPr>
        <w:t xml:space="preserve">: </w:t>
      </w:r>
      <w:r w:rsidRPr="00EE28A4">
        <w:t>пусть</w:t>
      </w:r>
      <w:r w:rsidR="00EE28A4" w:rsidRPr="00EE28A4">
        <w:t xml:space="preserve"> </w:t>
      </w:r>
      <w:r w:rsidRPr="00EE28A4">
        <w:rPr>
          <w:i/>
          <w:lang w:val="en-US"/>
        </w:rPr>
        <w:t>UR</w:t>
      </w:r>
      <w:r w:rsidRPr="00EE28A4">
        <w:rPr>
          <w:i/>
          <w:vertAlign w:val="subscript"/>
        </w:rPr>
        <w:t>И</w:t>
      </w:r>
      <w:r w:rsidRPr="00EE28A4">
        <w:t>=0,5</w:t>
      </w:r>
      <w:r w:rsidRPr="00EE28A4">
        <w:rPr>
          <w:i/>
        </w:rPr>
        <w:t>В</w:t>
      </w:r>
      <w:r w:rsidR="00EE28A4" w:rsidRPr="00EE28A4">
        <w:t xml:space="preserve">, </w:t>
      </w:r>
      <w:r w:rsidRPr="00EE28A4">
        <w:t>тогда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1</w:t>
      </w:r>
      <w:r w:rsidR="00EE28A4" w:rsidRPr="00EE28A4">
        <w:t xml:space="preserve">. </w:t>
      </w:r>
      <w:r w:rsidRPr="00EE28A4">
        <w:t>Сопротивление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цепи</w:t>
      </w:r>
      <w:r w:rsidR="00EE28A4" w:rsidRPr="00EE28A4">
        <w:t xml:space="preserve"> </w:t>
      </w:r>
      <w:r w:rsidRPr="00EE28A4">
        <w:t>истока</w:t>
      </w:r>
      <w:r w:rsidR="00EE28A4" w:rsidRPr="00EE28A4">
        <w:t xml:space="preserve">: </w:t>
      </w:r>
      <w:r w:rsidR="00AF088C">
        <w:pict>
          <v:shape id="_x0000_i1119" type="#_x0000_t75" style="width:170.25pt;height:19.5pt" fillcolor="window">
            <v:imagedata r:id="rId101" o:title=""/>
          </v:shape>
        </w:pict>
      </w:r>
      <w:r w:rsidRPr="00EE28A4">
        <w:rPr>
          <w:i/>
        </w:rPr>
        <w:t>Ом</w:t>
      </w:r>
      <w:r w:rsidR="00EE28A4">
        <w:t xml:space="preserve"> (</w:t>
      </w:r>
      <w:r w:rsidRPr="00EE28A4">
        <w:t>32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2</w:t>
      </w:r>
      <w:r w:rsidR="00EE28A4" w:rsidRPr="00EE28A4">
        <w:t xml:space="preserve">. </w:t>
      </w:r>
      <w:r w:rsidRPr="00EE28A4">
        <w:t>Ток</w:t>
      </w:r>
      <w:r w:rsidR="00EE28A4" w:rsidRPr="00EE28A4">
        <w:t xml:space="preserve"> </w:t>
      </w:r>
      <w:r w:rsidRPr="00EE28A4">
        <w:t>делителя</w:t>
      </w:r>
      <w:r w:rsidR="00EE28A4" w:rsidRPr="00EE28A4">
        <w:t xml:space="preserve">: </w:t>
      </w:r>
      <w:r w:rsidR="00AF088C">
        <w:pict>
          <v:shape id="_x0000_i1120" type="#_x0000_t75" style="width:126pt;height:33.75pt" fillcolor="window">
            <v:imagedata r:id="rId102" o:title=""/>
          </v:shape>
        </w:pict>
      </w:r>
      <w:r w:rsidRPr="00EE28A4">
        <w:rPr>
          <w:i/>
        </w:rPr>
        <w:t>мкА</w:t>
      </w:r>
      <w:r w:rsidR="00EE28A4">
        <w:rPr>
          <w:i/>
        </w:rPr>
        <w:t xml:space="preserve"> (</w:t>
      </w:r>
      <w:r w:rsidRPr="00EE28A4">
        <w:t>33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3</w:t>
      </w:r>
      <w:r w:rsidR="00EE28A4" w:rsidRPr="00EE28A4">
        <w:t xml:space="preserve">. </w:t>
      </w:r>
      <w:r w:rsidRPr="00EE28A4">
        <w:t>Сопротивление</w:t>
      </w:r>
      <w:r w:rsidR="00EE28A4" w:rsidRPr="00EE28A4">
        <w:t xml:space="preserve"> </w:t>
      </w:r>
      <w:r w:rsidRPr="00EE28A4">
        <w:t>резисторов</w:t>
      </w:r>
      <w:r w:rsidR="00EE28A4" w:rsidRPr="00EE28A4">
        <w:t xml:space="preserve"> </w:t>
      </w:r>
      <w:r w:rsidRPr="00EE28A4">
        <w:t>делителя</w:t>
      </w:r>
      <w:r w:rsidR="00EE28A4" w:rsidRPr="00EE28A4">
        <w:t xml:space="preserve">: </w:t>
      </w:r>
      <w:r w:rsidR="00AF088C">
        <w:pict>
          <v:shape id="_x0000_i1121" type="#_x0000_t75" style="width:107.25pt;height:36pt" fillcolor="window">
            <v:imagedata r:id="rId103" o:title=""/>
          </v:shape>
        </w:pict>
      </w:r>
      <w:r w:rsidRPr="00EE28A4">
        <w:rPr>
          <w:i/>
        </w:rPr>
        <w:t>кОм</w:t>
      </w:r>
      <w:r w:rsidR="00EE28A4">
        <w:rPr>
          <w:i/>
        </w:rPr>
        <w:t xml:space="preserve"> (</w:t>
      </w:r>
      <w:r w:rsidRPr="00EE28A4">
        <w:t>34</w:t>
      </w:r>
      <w:r w:rsidR="00EE28A4" w:rsidRPr="00EE28A4">
        <w:t>)</w:t>
      </w:r>
    </w:p>
    <w:p w:rsidR="00EE28A4" w:rsidRPr="00EE28A4" w:rsidRDefault="00AF088C" w:rsidP="00EE28A4">
      <w:pPr>
        <w:tabs>
          <w:tab w:val="left" w:pos="726"/>
        </w:tabs>
      </w:pPr>
      <w:r>
        <w:pict>
          <v:shape id="_x0000_i1122" type="#_x0000_t75" style="width:144.75pt;height:36pt" fillcolor="window">
            <v:imagedata r:id="rId104" o:title=""/>
          </v:shape>
        </w:pict>
      </w:r>
      <w:r w:rsidR="00B15002" w:rsidRPr="00EE28A4">
        <w:rPr>
          <w:i/>
        </w:rPr>
        <w:t>кОм</w:t>
      </w:r>
      <w:r w:rsidR="00EE28A4">
        <w:rPr>
          <w:i/>
        </w:rPr>
        <w:t xml:space="preserve"> (</w:t>
      </w:r>
      <w:r w:rsidR="00B15002" w:rsidRPr="00EE28A4">
        <w:t>35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  <w:rPr>
          <w:b/>
        </w:rPr>
      </w:pPr>
      <w:r w:rsidRPr="00EE28A4">
        <w:rPr>
          <w:b/>
        </w:rPr>
        <w:t>Расчёт</w:t>
      </w:r>
      <w:r w:rsidR="00EE28A4" w:rsidRPr="00EE28A4">
        <w:rPr>
          <w:b/>
        </w:rPr>
        <w:t xml:space="preserve"> </w:t>
      </w:r>
      <w:r w:rsidRPr="00EE28A4">
        <w:rPr>
          <w:b/>
        </w:rPr>
        <w:t>по</w:t>
      </w:r>
      <w:r w:rsidR="00EE28A4" w:rsidRPr="00EE28A4">
        <w:rPr>
          <w:b/>
        </w:rPr>
        <w:t xml:space="preserve"> </w:t>
      </w:r>
      <w:r w:rsidRPr="00EE28A4">
        <w:rPr>
          <w:b/>
        </w:rPr>
        <w:t>переменному</w:t>
      </w:r>
      <w:r w:rsidR="00EE28A4" w:rsidRPr="00EE28A4">
        <w:rPr>
          <w:b/>
        </w:rPr>
        <w:t xml:space="preserve"> </w:t>
      </w:r>
      <w:r w:rsidRPr="00EE28A4">
        <w:rPr>
          <w:b/>
        </w:rPr>
        <w:t>току</w:t>
      </w:r>
      <w:r w:rsidR="00EE28A4" w:rsidRPr="00EE28A4">
        <w:rPr>
          <w:b/>
        </w:rPr>
        <w:t>: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1</w:t>
      </w:r>
      <w:r w:rsidR="00EE28A4" w:rsidRPr="00EE28A4">
        <w:t xml:space="preserve">. </w:t>
      </w:r>
      <w:r w:rsidRPr="00EE28A4">
        <w:t>Ёмкость</w:t>
      </w:r>
      <w:r w:rsidR="00EE28A4" w:rsidRPr="00EE28A4">
        <w:t xml:space="preserve"> </w:t>
      </w:r>
      <w:r w:rsidRPr="00EE28A4">
        <w:t>цепи</w:t>
      </w:r>
      <w:r w:rsidR="00EE28A4" w:rsidRPr="00EE28A4">
        <w:t xml:space="preserve"> </w:t>
      </w:r>
      <w:r w:rsidRPr="00EE28A4">
        <w:t>истока</w:t>
      </w:r>
      <w:r w:rsidR="00EE28A4" w:rsidRPr="00EE28A4">
        <w:t xml:space="preserve">: </w:t>
      </w:r>
      <w:r w:rsidR="00AF088C">
        <w:pict>
          <v:shape id="_x0000_i1123" type="#_x0000_t75" style="width:192pt;height:33pt" fillcolor="window">
            <v:imagedata r:id="rId105" o:title=""/>
          </v:shape>
        </w:pict>
      </w:r>
      <w:r w:rsidRPr="00EE28A4">
        <w:rPr>
          <w:i/>
        </w:rPr>
        <w:t>нФ</w:t>
      </w:r>
      <w:r w:rsidR="00EE28A4">
        <w:rPr>
          <w:i/>
        </w:rPr>
        <w:t xml:space="preserve"> (</w:t>
      </w:r>
      <w:r w:rsidRPr="00EE28A4">
        <w:t>36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2</w:t>
      </w:r>
      <w:r w:rsidR="00EE28A4" w:rsidRPr="00EE28A4">
        <w:t xml:space="preserve">. </w:t>
      </w:r>
      <w:r w:rsidRPr="00EE28A4">
        <w:t>Емкости</w:t>
      </w:r>
      <w:r w:rsidR="00EE28A4" w:rsidRPr="00EE28A4">
        <w:t xml:space="preserve"> </w:t>
      </w:r>
      <w:r w:rsidRPr="00EE28A4">
        <w:t>фильтров</w:t>
      </w:r>
      <w:r w:rsidR="00EE28A4" w:rsidRPr="00EE28A4">
        <w:t xml:space="preserve"> </w:t>
      </w:r>
      <w:r w:rsidRPr="00EE28A4">
        <w:t>цепей</w:t>
      </w:r>
      <w:r w:rsidR="00EE28A4" w:rsidRPr="00EE28A4">
        <w:t xml:space="preserve"> </w:t>
      </w:r>
      <w:r w:rsidRPr="00EE28A4">
        <w:t>питания</w:t>
      </w:r>
      <w:r w:rsidR="00EE28A4" w:rsidRPr="00EE28A4">
        <w:t>:</w:t>
      </w:r>
    </w:p>
    <w:p w:rsidR="00EE28A4" w:rsidRDefault="00B15002" w:rsidP="00EE28A4">
      <w:pPr>
        <w:tabs>
          <w:tab w:val="left" w:pos="726"/>
        </w:tabs>
      </w:pPr>
      <w:r w:rsidRPr="00EE28A4">
        <w:rPr>
          <w:b/>
          <w:i/>
        </w:rPr>
        <w:t>а</w:t>
      </w:r>
      <w:r w:rsidR="00EE28A4" w:rsidRPr="00EE28A4">
        <w:rPr>
          <w:b/>
          <w:i/>
        </w:rPr>
        <w:t xml:space="preserve">) </w:t>
      </w:r>
      <w:r w:rsidRPr="00EE28A4">
        <w:t>стока</w:t>
      </w:r>
      <w:r w:rsidR="00EE28A4" w:rsidRPr="00EE28A4">
        <w:t xml:space="preserve">: </w:t>
      </w:r>
      <w:r w:rsidR="00AF088C">
        <w:pict>
          <v:shape id="_x0000_i1124" type="#_x0000_t75" style="width:213pt;height:33pt" fillcolor="window">
            <v:imagedata r:id="rId106" o:title=""/>
          </v:shape>
        </w:pict>
      </w:r>
      <w:r w:rsidRPr="00EE28A4">
        <w:rPr>
          <w:i/>
        </w:rPr>
        <w:t>нФ</w:t>
      </w:r>
      <w:r w:rsidR="00EE28A4">
        <w:rPr>
          <w:i/>
        </w:rPr>
        <w:t xml:space="preserve"> (</w:t>
      </w:r>
      <w:r w:rsidRPr="00EE28A4">
        <w:t>37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125" type="#_x0000_t75" style="width:211.5pt;height:191.25pt">
            <v:imagedata r:id="rId107" o:title=""/>
          </v:shape>
        </w:pict>
      </w:r>
    </w:p>
    <w:p w:rsidR="00EE28A4" w:rsidRDefault="00EE28A4" w:rsidP="00EE28A4">
      <w:r>
        <w:t>Рис.7. Принципиальная схема резистивного УРЧ.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где</w:t>
      </w:r>
      <w:r w:rsidR="00EE28A4" w:rsidRPr="00EE28A4">
        <w:t xml:space="preserve"> </w:t>
      </w:r>
      <w:r w:rsidR="00AF088C">
        <w:pict>
          <v:shape id="_x0000_i1126" type="#_x0000_t75" style="width:89.25pt;height:18.75pt" fillcolor="window">
            <v:imagedata r:id="rId108" o:title=""/>
          </v:shape>
        </w:pict>
      </w:r>
      <w:r w:rsidR="00EE28A4">
        <w:t xml:space="preserve"> (</w:t>
      </w:r>
      <w:r w:rsidRPr="00EE28A4">
        <w:t>38</w:t>
      </w:r>
      <w:r w:rsidR="00EE28A4" w:rsidRPr="00EE28A4">
        <w:t>)</w:t>
      </w:r>
    </w:p>
    <w:p w:rsidR="00EE28A4" w:rsidRPr="00EE28A4" w:rsidRDefault="00AF088C" w:rsidP="00EE28A4">
      <w:pPr>
        <w:tabs>
          <w:tab w:val="left" w:pos="726"/>
        </w:tabs>
      </w:pPr>
      <w:r>
        <w:pict>
          <v:shape id="_x0000_i1127" type="#_x0000_t75" style="width:2in;height:36.75pt" fillcolor="window">
            <v:imagedata r:id="rId109" o:title=""/>
          </v:shape>
        </w:pict>
      </w:r>
      <w:r w:rsidR="00B15002" w:rsidRPr="00EE28A4">
        <w:rPr>
          <w:i/>
        </w:rPr>
        <w:t>кГц</w:t>
      </w:r>
    </w:p>
    <w:p w:rsidR="00B36DAD" w:rsidRDefault="00B36DAD" w:rsidP="00EE28A4">
      <w:pPr>
        <w:tabs>
          <w:tab w:val="left" w:pos="726"/>
        </w:tabs>
        <w:rPr>
          <w:b/>
          <w:i/>
        </w:rPr>
      </w:pPr>
    </w:p>
    <w:p w:rsidR="00EE28A4" w:rsidRDefault="00B15002" w:rsidP="00EE28A4">
      <w:pPr>
        <w:tabs>
          <w:tab w:val="left" w:pos="726"/>
        </w:tabs>
      </w:pPr>
      <w:r w:rsidRPr="00EE28A4">
        <w:rPr>
          <w:b/>
          <w:i/>
        </w:rPr>
        <w:t>б</w:t>
      </w:r>
      <w:r w:rsidR="00EE28A4" w:rsidRPr="00EE28A4">
        <w:rPr>
          <w:b/>
          <w:i/>
        </w:rPr>
        <w:t xml:space="preserve">) </w:t>
      </w:r>
      <w:r w:rsidRPr="00EE28A4">
        <w:t>затвора</w:t>
      </w:r>
      <w:r w:rsidR="00EE28A4" w:rsidRPr="00EE28A4">
        <w:t>:</w:t>
      </w:r>
    </w:p>
    <w:p w:rsidR="00B36DAD" w:rsidRPr="00EE28A4" w:rsidRDefault="00B36DAD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28" type="#_x0000_t75" style="width:119.25pt;height:33pt" fillcolor="window">
            <v:imagedata r:id="rId110" o:title=""/>
          </v:shape>
        </w:pict>
      </w:r>
    </w:p>
    <w:p w:rsidR="00EE28A4" w:rsidRDefault="00AF088C" w:rsidP="00EE28A4">
      <w:pPr>
        <w:tabs>
          <w:tab w:val="left" w:pos="726"/>
        </w:tabs>
      </w:pPr>
      <w:r>
        <w:pict>
          <v:shape id="_x0000_i1129" type="#_x0000_t75" style="width:90.75pt;height:33pt" fillcolor="window">
            <v:imagedata r:id="rId111" o:title=""/>
          </v:shape>
        </w:pict>
      </w:r>
      <w:r w:rsidR="00B15002" w:rsidRPr="00EE28A4">
        <w:rPr>
          <w:i/>
        </w:rPr>
        <w:t>мкФ</w:t>
      </w:r>
      <w:r w:rsidR="00EE28A4">
        <w:t xml:space="preserve"> (</w:t>
      </w:r>
      <w:r w:rsidR="00B15002" w:rsidRPr="00EE28A4">
        <w:t>39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где</w:t>
      </w:r>
      <w:r w:rsidR="00EE28A4" w:rsidRPr="00EE28A4">
        <w:t xml:space="preserve"> </w:t>
      </w:r>
      <w:r w:rsidRPr="00EE28A4">
        <w:t>внутреннее</w:t>
      </w:r>
      <w:r w:rsidR="00EE28A4" w:rsidRPr="00EE28A4">
        <w:t xml:space="preserve"> </w:t>
      </w:r>
      <w:r w:rsidRPr="00EE28A4">
        <w:t>сопротивление</w:t>
      </w:r>
      <w:r w:rsidR="00EE28A4" w:rsidRPr="00EE28A4">
        <w:t xml:space="preserve"> </w:t>
      </w:r>
      <w:r w:rsidRPr="00EE28A4">
        <w:t>источника</w:t>
      </w:r>
      <w:r w:rsidR="00EE28A4" w:rsidRPr="00EE28A4">
        <w:t xml:space="preserve"> </w:t>
      </w:r>
      <w:r w:rsidRPr="00EE28A4">
        <w:t>питания</w:t>
      </w:r>
      <w:r w:rsidR="00EE28A4" w:rsidRPr="00EE28A4">
        <w:t xml:space="preserve"> </w:t>
      </w:r>
      <w:r w:rsidRPr="00EE28A4">
        <w:t>положим</w:t>
      </w:r>
      <w:r w:rsidR="00EE28A4" w:rsidRPr="00EE28A4">
        <w:t xml:space="preserve"> </w:t>
      </w:r>
      <w:r w:rsidR="00AF088C">
        <w:pict>
          <v:shape id="_x0000_i1130" type="#_x0000_t75" style="width:68.25pt;height:18pt" fillcolor="window">
            <v:imagedata r:id="rId112" o:title=""/>
          </v:shape>
        </w:pict>
      </w:r>
      <w:r w:rsidRPr="00EE28A4">
        <w:rPr>
          <w:i/>
        </w:rPr>
        <w:t>Ом</w:t>
      </w:r>
      <w:r w:rsidR="00EE28A4" w:rsidRPr="00EE28A4">
        <w:t>.</w:t>
      </w:r>
    </w:p>
    <w:p w:rsidR="00EE28A4" w:rsidRPr="00EE28A4" w:rsidRDefault="00B15002" w:rsidP="00EE28A4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EE28A4">
        <w:t>Входная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выходная</w:t>
      </w:r>
      <w:r w:rsidR="00EE28A4" w:rsidRPr="00EE28A4">
        <w:t xml:space="preserve"> </w:t>
      </w:r>
      <w:r w:rsidRPr="00EE28A4">
        <w:t>проводимости</w:t>
      </w:r>
      <w:r w:rsidR="00EE28A4" w:rsidRPr="00EE28A4">
        <w:t xml:space="preserve"> </w:t>
      </w:r>
      <w:r w:rsidRPr="00EE28A4">
        <w:t>транзистора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ВЧ</w:t>
      </w:r>
      <w:r w:rsidR="00EE28A4" w:rsidRPr="00EE28A4">
        <w:t>: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31" type="#_x0000_t75" style="width:99pt;height:18pt" fillcolor="window">
            <v:imagedata r:id="rId113" o:title=""/>
          </v:shape>
        </w:pict>
      </w:r>
    </w:p>
    <w:p w:rsidR="00EE28A4" w:rsidRPr="00EE28A4" w:rsidRDefault="00AF088C" w:rsidP="00EE28A4">
      <w:pPr>
        <w:tabs>
          <w:tab w:val="left" w:pos="726"/>
        </w:tabs>
      </w:pPr>
      <w:r>
        <w:pict>
          <v:shape id="_x0000_i1132" type="#_x0000_t75" style="width:78pt;height:15.75pt" fillcolor="window">
            <v:imagedata r:id="rId114" o:title=""/>
          </v:shape>
        </w:pict>
      </w:r>
      <w:r w:rsidR="00B15002" w:rsidRPr="00EE28A4">
        <w:rPr>
          <w:i/>
        </w:rPr>
        <w:t>пФ</w:t>
      </w:r>
      <w:r w:rsidR="00EE28A4">
        <w:t xml:space="preserve"> (</w:t>
      </w:r>
      <w:r w:rsidR="00B15002" w:rsidRPr="00EE28A4">
        <w:t>40</w:t>
      </w:r>
      <w:r w:rsidR="00EE28A4" w:rsidRPr="00EE28A4">
        <w:t>)</w:t>
      </w:r>
    </w:p>
    <w:p w:rsidR="00EE28A4" w:rsidRPr="00EE28A4" w:rsidRDefault="00AF088C" w:rsidP="00EE28A4">
      <w:pPr>
        <w:tabs>
          <w:tab w:val="left" w:pos="726"/>
        </w:tabs>
      </w:pPr>
      <w:r>
        <w:pict>
          <v:shape id="_x0000_i1133" type="#_x0000_t75" style="width:408pt;height:33pt" fillcolor="window">
            <v:imagedata r:id="rId115" o:title=""/>
          </v:shape>
        </w:pict>
      </w:r>
      <w:r w:rsidR="00B15002" w:rsidRPr="00EE28A4">
        <w:rPr>
          <w:i/>
        </w:rPr>
        <w:t>мкСм</w:t>
      </w:r>
      <w:r w:rsidR="00EE28A4">
        <w:t xml:space="preserve"> (</w:t>
      </w:r>
      <w:r w:rsidR="00B15002" w:rsidRPr="00EE28A4">
        <w:t>41</w:t>
      </w:r>
      <w:r w:rsidR="00EE28A4" w:rsidRPr="00EE28A4">
        <w:t>)</w:t>
      </w:r>
    </w:p>
    <w:p w:rsidR="00EE28A4" w:rsidRPr="00EE28A4" w:rsidRDefault="00AF088C" w:rsidP="00EE28A4">
      <w:pPr>
        <w:tabs>
          <w:tab w:val="left" w:pos="726"/>
        </w:tabs>
      </w:pPr>
      <w:r>
        <w:pict>
          <v:shape id="_x0000_i1134" type="#_x0000_t75" style="width:172.5pt;height:18pt" fillcolor="window">
            <v:imagedata r:id="rId116" o:title=""/>
          </v:shape>
        </w:pict>
      </w:r>
      <w:r w:rsidR="00B15002" w:rsidRPr="00EE28A4">
        <w:rPr>
          <w:i/>
        </w:rPr>
        <w:t>пФ</w:t>
      </w:r>
      <w:r w:rsidR="00EE28A4">
        <w:t xml:space="preserve"> (</w:t>
      </w:r>
      <w:r w:rsidR="00B15002" w:rsidRPr="00EE28A4">
        <w:t>42</w:t>
      </w:r>
      <w:r w:rsidR="00EE28A4" w:rsidRPr="00EE28A4">
        <w:t>)</w:t>
      </w:r>
    </w:p>
    <w:p w:rsidR="00EE28A4" w:rsidRPr="00EE28A4" w:rsidRDefault="00AF088C" w:rsidP="00EE28A4">
      <w:pPr>
        <w:tabs>
          <w:tab w:val="left" w:pos="726"/>
        </w:tabs>
      </w:pPr>
      <w:r>
        <w:pict>
          <v:shape id="_x0000_i1135" type="#_x0000_t75" style="width:417.75pt;height:33pt" fillcolor="window">
            <v:imagedata r:id="rId117" o:title=""/>
          </v:shape>
        </w:pict>
      </w:r>
      <w:r w:rsidR="00B15002" w:rsidRPr="00EE28A4">
        <w:rPr>
          <w:i/>
        </w:rPr>
        <w:t>мкСм</w:t>
      </w:r>
      <w:r w:rsidR="00EE28A4">
        <w:t xml:space="preserve"> (</w:t>
      </w:r>
      <w:r w:rsidR="00B15002" w:rsidRPr="00EE28A4">
        <w:t>43</w:t>
      </w:r>
      <w:r w:rsidR="00EE28A4" w:rsidRPr="00EE28A4">
        <w:t>)</w:t>
      </w:r>
    </w:p>
    <w:p w:rsidR="00EE28A4" w:rsidRPr="00EE28A4" w:rsidRDefault="00AF088C" w:rsidP="00EE28A4">
      <w:pPr>
        <w:tabs>
          <w:tab w:val="left" w:pos="726"/>
        </w:tabs>
      </w:pPr>
      <w:r>
        <w:pict>
          <v:shape id="_x0000_i1136" type="#_x0000_t75" style="width:152.25pt;height:23.25pt" fillcolor="window">
            <v:imagedata r:id="rId118" o:title=""/>
          </v:shape>
        </w:pict>
      </w:r>
      <w:r w:rsidR="00B15002" w:rsidRPr="00EE28A4">
        <w:rPr>
          <w:i/>
        </w:rPr>
        <w:t>мА/В</w:t>
      </w:r>
      <w:r w:rsidR="00EE28A4">
        <w:t xml:space="preserve"> (</w:t>
      </w:r>
      <w:r w:rsidR="00B15002" w:rsidRPr="00EE28A4">
        <w:t>44</w:t>
      </w:r>
      <w:r w:rsidR="00EE28A4" w:rsidRPr="00EE28A4">
        <w:t>)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3</w:t>
      </w:r>
      <w:r w:rsidR="00EE28A4" w:rsidRPr="00EE28A4">
        <w:t xml:space="preserve">. </w:t>
      </w:r>
      <w:r w:rsidRPr="00EE28A4">
        <w:t>Ёмкость</w:t>
      </w:r>
      <w:r w:rsidR="00EE28A4" w:rsidRPr="00EE28A4">
        <w:t xml:space="preserve"> </w:t>
      </w:r>
      <w:r w:rsidRPr="00EE28A4">
        <w:t>схемы</w:t>
      </w:r>
      <w:r w:rsidR="00EE28A4" w:rsidRPr="00EE28A4">
        <w:t xml:space="preserve">: </w:t>
      </w:r>
      <w:r w:rsidR="00AF088C">
        <w:pict>
          <v:shape id="_x0000_i1137" type="#_x0000_t75" style="width:225.75pt;height:18pt" fillcolor="window">
            <v:imagedata r:id="rId119" o:title=""/>
          </v:shape>
        </w:pict>
      </w:r>
      <w:r w:rsidRPr="00EE28A4">
        <w:rPr>
          <w:i/>
        </w:rPr>
        <w:t>пФ</w:t>
      </w:r>
      <w:r w:rsidR="00EE28A4">
        <w:t xml:space="preserve"> (</w:t>
      </w:r>
      <w:r w:rsidRPr="00EE28A4">
        <w:t>45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4</w:t>
      </w:r>
      <w:r w:rsidR="00EE28A4" w:rsidRPr="00EE28A4">
        <w:t xml:space="preserve">. </w:t>
      </w:r>
      <w:r w:rsidRPr="00EE28A4">
        <w:t>Сопротивление</w:t>
      </w:r>
      <w:r w:rsidR="00EE28A4" w:rsidRPr="00EE28A4">
        <w:t xml:space="preserve"> </w:t>
      </w:r>
      <w:r w:rsidRPr="00EE28A4">
        <w:t>нагрузки</w:t>
      </w:r>
      <w:r w:rsidR="00EE28A4" w:rsidRPr="00EE28A4">
        <w:t xml:space="preserve">: </w:t>
      </w:r>
      <w:r w:rsidR="00AF088C">
        <w:pict>
          <v:shape id="_x0000_i1138" type="#_x0000_t75" style="width:158.25pt;height:18.75pt" fillcolor="window">
            <v:imagedata r:id="rId120" o:title=""/>
          </v:shape>
        </w:pict>
      </w:r>
      <w:r w:rsidRPr="00EE28A4">
        <w:rPr>
          <w:i/>
        </w:rPr>
        <w:t>Ом</w:t>
      </w:r>
      <w:r w:rsidR="00EE28A4">
        <w:t xml:space="preserve"> (</w:t>
      </w:r>
      <w:r w:rsidRPr="00EE28A4">
        <w:t>46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5</w:t>
      </w:r>
      <w:r w:rsidR="00EE28A4" w:rsidRPr="00EE28A4">
        <w:t xml:space="preserve">. </w:t>
      </w:r>
      <w:r w:rsidRPr="00EE28A4">
        <w:t>Индуктивности</w:t>
      </w:r>
      <w:r w:rsidR="00EE28A4" w:rsidRPr="00EE28A4">
        <w:t xml:space="preserve"> </w:t>
      </w:r>
      <w:r w:rsidRPr="00EE28A4">
        <w:t>дросселей</w:t>
      </w:r>
      <w:r w:rsidR="00EE28A4" w:rsidRPr="00EE28A4">
        <w:t xml:space="preserve"> </w:t>
      </w:r>
      <w:r w:rsidRPr="00EE28A4">
        <w:t>цепей</w:t>
      </w:r>
      <w:r w:rsidR="00EE28A4" w:rsidRPr="00EE28A4">
        <w:t xml:space="preserve"> </w:t>
      </w:r>
      <w:r w:rsidRPr="00EE28A4">
        <w:t>питания</w:t>
      </w:r>
      <w:r w:rsidR="00EE28A4" w:rsidRPr="00EE28A4">
        <w:t>:</w:t>
      </w: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  <w:i/>
        </w:rPr>
        <w:t>а</w:t>
      </w:r>
      <w:r w:rsidR="00EE28A4" w:rsidRPr="00EE28A4">
        <w:rPr>
          <w:b/>
          <w:i/>
        </w:rPr>
        <w:t xml:space="preserve">) </w:t>
      </w:r>
      <w:r w:rsidRPr="00EE28A4">
        <w:t>затвора</w:t>
      </w:r>
      <w:r w:rsidR="00EE28A4" w:rsidRPr="00EE28A4">
        <w:t xml:space="preserve">: </w:t>
      </w:r>
      <w:r w:rsidR="00AF088C">
        <w:pict>
          <v:shape id="_x0000_i1139" type="#_x0000_t75" style="width:273pt;height:36pt" fillcolor="window">
            <v:imagedata r:id="rId121" o:title=""/>
          </v:shape>
        </w:pict>
      </w:r>
      <w:r w:rsidR="00EE28A4" w:rsidRPr="00EE28A4">
        <w:rPr>
          <w:i/>
        </w:rPr>
        <w:t xml:space="preserve"> </w:t>
      </w:r>
      <w:r w:rsidRPr="00EE28A4">
        <w:rPr>
          <w:i/>
        </w:rPr>
        <w:t>мГн</w:t>
      </w:r>
      <w:r w:rsidR="00EE28A4">
        <w:t xml:space="preserve"> (</w:t>
      </w:r>
      <w:r w:rsidRPr="00EE28A4">
        <w:t>47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  <w:i/>
        </w:rPr>
        <w:t>б</w:t>
      </w:r>
      <w:r w:rsidR="00EE28A4" w:rsidRPr="00EE28A4">
        <w:rPr>
          <w:b/>
          <w:i/>
        </w:rPr>
        <w:t xml:space="preserve">) </w:t>
      </w:r>
      <w:r w:rsidRPr="00EE28A4">
        <w:t>стока</w:t>
      </w:r>
      <w:r w:rsidR="00EE28A4" w:rsidRPr="00EE28A4">
        <w:t xml:space="preserve">: </w:t>
      </w:r>
      <w:r w:rsidR="00AF088C">
        <w:pict>
          <v:shape id="_x0000_i1140" type="#_x0000_t75" style="width:270pt;height:36pt" fillcolor="window">
            <v:imagedata r:id="rId122" o:title=""/>
          </v:shape>
        </w:pict>
      </w:r>
      <w:r w:rsidRPr="00EE28A4">
        <w:rPr>
          <w:i/>
        </w:rPr>
        <w:t>мГн</w:t>
      </w:r>
      <w:r w:rsidR="00EE28A4">
        <w:t xml:space="preserve"> (</w:t>
      </w:r>
      <w:r w:rsidRPr="00EE28A4">
        <w:t>48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6</w:t>
      </w:r>
      <w:r w:rsidR="00EE28A4" w:rsidRPr="00EE28A4">
        <w:t xml:space="preserve">. </w:t>
      </w:r>
      <w:r w:rsidRPr="00EE28A4">
        <w:t>Ёмкость</w:t>
      </w:r>
      <w:r w:rsidR="00EE28A4" w:rsidRPr="00EE28A4">
        <w:t xml:space="preserve"> </w:t>
      </w:r>
      <w:r w:rsidRPr="00EE28A4">
        <w:t>разделительного</w:t>
      </w:r>
      <w:r w:rsidR="00EE28A4" w:rsidRPr="00EE28A4">
        <w:t xml:space="preserve"> </w:t>
      </w:r>
      <w:r w:rsidRPr="00EE28A4">
        <w:t>конденсатора</w:t>
      </w:r>
      <w:r w:rsidR="00EE28A4" w:rsidRPr="00EE28A4">
        <w:t>:</w:t>
      </w:r>
    </w:p>
    <w:p w:rsidR="00EE28A4" w:rsidRPr="00EE28A4" w:rsidRDefault="00AF088C" w:rsidP="00EE28A4">
      <w:pPr>
        <w:tabs>
          <w:tab w:val="left" w:pos="726"/>
        </w:tabs>
      </w:pPr>
      <w:r>
        <w:pict>
          <v:shape id="_x0000_i1141" type="#_x0000_t75" style="width:204.75pt;height:33pt" fillcolor="window">
            <v:imagedata r:id="rId123" o:title=""/>
          </v:shape>
        </w:pict>
      </w:r>
      <w:r w:rsidR="00B15002" w:rsidRPr="00EE28A4">
        <w:rPr>
          <w:i/>
        </w:rPr>
        <w:t>нФ</w:t>
      </w:r>
      <w:r w:rsidR="00EE28A4">
        <w:t xml:space="preserve"> (</w:t>
      </w:r>
      <w:r w:rsidR="00B15002" w:rsidRPr="00EE28A4">
        <w:t>49</w:t>
      </w:r>
      <w:r w:rsidR="00EE28A4" w:rsidRPr="00EE28A4">
        <w:t>)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На</w:t>
      </w:r>
      <w:r w:rsidR="00EE28A4" w:rsidRPr="00EE28A4">
        <w:t xml:space="preserve"> </w:t>
      </w:r>
      <w:r w:rsidRPr="00EE28A4">
        <w:t>этом</w:t>
      </w:r>
      <w:r w:rsidR="00EE28A4" w:rsidRPr="00EE28A4">
        <w:t xml:space="preserve"> </w:t>
      </w:r>
      <w:r w:rsidRPr="00EE28A4">
        <w:t>расчёт</w:t>
      </w:r>
      <w:r w:rsidR="00EE28A4" w:rsidRPr="00EE28A4">
        <w:t xml:space="preserve"> </w:t>
      </w:r>
      <w:r w:rsidRPr="00EE28A4">
        <w:t>УРЧ</w:t>
      </w:r>
      <w:r w:rsidR="00EE28A4" w:rsidRPr="00EE28A4">
        <w:t xml:space="preserve"> </w:t>
      </w:r>
      <w:r w:rsidRPr="00EE28A4">
        <w:t>можно</w:t>
      </w:r>
      <w:r w:rsidR="00EE28A4" w:rsidRPr="00EE28A4">
        <w:t xml:space="preserve"> </w:t>
      </w:r>
      <w:r w:rsidRPr="00EE28A4">
        <w:t>считать</w:t>
      </w:r>
      <w:r w:rsidR="00EE28A4" w:rsidRPr="00EE28A4">
        <w:t xml:space="preserve"> </w:t>
      </w:r>
      <w:r w:rsidRPr="00EE28A4">
        <w:t>законченным</w:t>
      </w:r>
      <w:r w:rsidR="00EE28A4" w:rsidRPr="00EE28A4">
        <w:t>.</w:t>
      </w:r>
    </w:p>
    <w:p w:rsidR="00EE28A4" w:rsidRDefault="00EE28A4" w:rsidP="00EE28A4">
      <w:pPr>
        <w:pStyle w:val="1"/>
      </w:pPr>
      <w:bookmarkStart w:id="20" w:name="_Toc481247929"/>
      <w:r>
        <w:br w:type="page"/>
      </w:r>
      <w:bookmarkStart w:id="21" w:name="_Toc287277161"/>
      <w:r w:rsidR="00B15002" w:rsidRPr="00EE28A4">
        <w:t>5</w:t>
      </w:r>
      <w:r w:rsidRPr="00EE28A4">
        <w:t xml:space="preserve">. </w:t>
      </w:r>
      <w:r w:rsidR="00B15002" w:rsidRPr="00EE28A4">
        <w:t>Расчёт</w:t>
      </w:r>
      <w:r w:rsidRPr="00EE28A4">
        <w:t xml:space="preserve"> </w:t>
      </w:r>
      <w:r w:rsidR="00B15002" w:rsidRPr="00EE28A4">
        <w:t>преобразователя</w:t>
      </w:r>
      <w:r w:rsidRPr="00EE28A4">
        <w:t xml:space="preserve"> </w:t>
      </w:r>
      <w:r w:rsidR="00B15002" w:rsidRPr="00EE28A4">
        <w:t>частоты</w:t>
      </w:r>
      <w:bookmarkEnd w:id="20"/>
      <w:bookmarkEnd w:id="21"/>
    </w:p>
    <w:p w:rsidR="00EE28A4" w:rsidRPr="00EE28A4" w:rsidRDefault="00EE28A4" w:rsidP="00EE28A4">
      <w:pPr>
        <w:rPr>
          <w:lang w:eastAsia="en-US"/>
        </w:rPr>
      </w:pPr>
    </w:p>
    <w:p w:rsidR="00B15002" w:rsidRDefault="00B15002" w:rsidP="00EE28A4">
      <w:pPr>
        <w:tabs>
          <w:tab w:val="left" w:pos="726"/>
        </w:tabs>
        <w:rPr>
          <w:i/>
        </w:rPr>
      </w:pPr>
      <w:r w:rsidRPr="00EE28A4">
        <w:rPr>
          <w:b/>
        </w:rPr>
        <w:t>Исходные</w:t>
      </w:r>
      <w:r w:rsidR="00EE28A4" w:rsidRPr="00EE28A4">
        <w:rPr>
          <w:b/>
        </w:rPr>
        <w:t xml:space="preserve"> </w:t>
      </w:r>
      <w:r w:rsidRPr="00EE28A4">
        <w:rPr>
          <w:b/>
        </w:rPr>
        <w:t>данные</w:t>
      </w:r>
      <w:r w:rsidR="00EE28A4" w:rsidRPr="00EE28A4">
        <w:rPr>
          <w:b/>
        </w:rPr>
        <w:t xml:space="preserve">: </w:t>
      </w:r>
      <w:r w:rsidRPr="00EE28A4">
        <w:rPr>
          <w:i/>
          <w:lang w:val="en-US"/>
        </w:rPr>
        <w:t>I</w:t>
      </w:r>
      <w:r w:rsidRPr="00EE28A4">
        <w:rPr>
          <w:i/>
          <w:vertAlign w:val="subscript"/>
        </w:rPr>
        <w:t>С</w:t>
      </w:r>
      <w:r w:rsidRPr="00EE28A4">
        <w:t>=0,83</w:t>
      </w:r>
      <w:r w:rsidRPr="00EE28A4">
        <w:rPr>
          <w:i/>
        </w:rPr>
        <w:t>мА</w:t>
      </w:r>
      <w:r w:rsidR="00EE28A4" w:rsidRPr="00EE28A4">
        <w:rPr>
          <w:i/>
        </w:rPr>
        <w:t xml:space="preserve"> 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ЗИ</w:t>
      </w:r>
      <w:r w:rsidRPr="00EE28A4">
        <w:t>=0</w:t>
      </w:r>
      <w:r w:rsidR="00EE28A4" w:rsidRPr="00EE28A4">
        <w:t xml:space="preserve"> 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И</w:t>
      </w:r>
      <w:r w:rsidRPr="00EE28A4">
        <w:t>=0,5</w:t>
      </w:r>
      <w:r w:rsidRPr="00EE28A4">
        <w:rPr>
          <w:i/>
        </w:rPr>
        <w:t>В</w:t>
      </w:r>
      <w:r w:rsidR="00EE28A4" w:rsidRPr="00EE28A4">
        <w:rPr>
          <w:i/>
        </w:rPr>
        <w:t xml:space="preserve"> 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СИ</w:t>
      </w:r>
      <w:r w:rsidRPr="00EE28A4">
        <w:t>=5</w:t>
      </w:r>
      <w:r w:rsidRPr="00EE28A4">
        <w:rPr>
          <w:i/>
        </w:rPr>
        <w:t>В</w:t>
      </w:r>
    </w:p>
    <w:p w:rsidR="00EE28A4" w:rsidRPr="00EE28A4" w:rsidRDefault="00EE28A4" w:rsidP="00EE28A4">
      <w:pPr>
        <w:tabs>
          <w:tab w:val="left" w:pos="726"/>
        </w:tabs>
        <w:rPr>
          <w:i/>
        </w:rPr>
      </w:pPr>
    </w:p>
    <w:p w:rsidR="00EE28A4" w:rsidRDefault="00AF088C" w:rsidP="00EE28A4">
      <w:pPr>
        <w:tabs>
          <w:tab w:val="left" w:pos="726"/>
        </w:tabs>
        <w:rPr>
          <w:i/>
        </w:rPr>
      </w:pPr>
      <w:r>
        <w:pict>
          <v:shape id="_x0000_i1142" type="#_x0000_t75" style="width:361.5pt;height:132.75pt">
            <v:imagedata r:id="rId124" o:title=""/>
          </v:shape>
        </w:pict>
      </w:r>
      <w:r w:rsidR="00EE28A4" w:rsidRPr="00EE28A4">
        <w:rPr>
          <w:i/>
        </w:rPr>
        <w:t xml:space="preserve"> </w:t>
      </w:r>
    </w:p>
    <w:p w:rsidR="00EE28A4" w:rsidRDefault="00EE28A4" w:rsidP="00EE28A4">
      <w:r>
        <w:t>Рис.8. Принципиальная схема преобразователя частоты.</w:t>
      </w:r>
    </w:p>
    <w:p w:rsidR="00EE28A4" w:rsidRDefault="00EE28A4" w:rsidP="00EE28A4">
      <w:pPr>
        <w:tabs>
          <w:tab w:val="left" w:pos="726"/>
        </w:tabs>
        <w:rPr>
          <w:i/>
        </w:rPr>
      </w:pPr>
    </w:p>
    <w:p w:rsidR="00B15002" w:rsidRDefault="00B15002" w:rsidP="00EE28A4">
      <w:pPr>
        <w:tabs>
          <w:tab w:val="left" w:pos="726"/>
        </w:tabs>
        <w:rPr>
          <w:i/>
        </w:rPr>
      </w:pP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Ф</w:t>
      </w:r>
      <w:r w:rsidRPr="00EE28A4">
        <w:t>=1</w:t>
      </w:r>
      <w:r w:rsidRPr="00EE28A4">
        <w:rPr>
          <w:i/>
        </w:rPr>
        <w:t>В</w:t>
      </w:r>
      <w:r w:rsidR="00EE28A4" w:rsidRPr="00EE28A4">
        <w:rPr>
          <w:i/>
        </w:rPr>
        <w:t xml:space="preserve"> </w:t>
      </w:r>
      <w:r w:rsidRPr="00EE28A4">
        <w:rPr>
          <w:i/>
          <w:lang w:val="en-US"/>
        </w:rPr>
        <w:t>R</w:t>
      </w:r>
      <w:r w:rsidRPr="00EE28A4">
        <w:rPr>
          <w:i/>
          <w:vertAlign w:val="subscript"/>
        </w:rPr>
        <w:t>З</w:t>
      </w:r>
      <w:r w:rsidRPr="00EE28A4">
        <w:t>=100</w:t>
      </w:r>
      <w:r w:rsidRPr="00EE28A4">
        <w:rPr>
          <w:i/>
        </w:rPr>
        <w:t>кОм</w:t>
      </w:r>
      <w:r w:rsidR="00EE28A4" w:rsidRPr="00EE28A4">
        <w:t xml:space="preserve"> 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ГЕТ</w:t>
      </w:r>
      <w:r w:rsidRPr="00EE28A4">
        <w:t>=2</w:t>
      </w:r>
      <w:r w:rsidRPr="00EE28A4">
        <w:rPr>
          <w:i/>
        </w:rPr>
        <w:t>В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numPr>
          <w:ilvl w:val="0"/>
          <w:numId w:val="7"/>
        </w:numPr>
        <w:tabs>
          <w:tab w:val="clear" w:pos="644"/>
          <w:tab w:val="left" w:pos="726"/>
        </w:tabs>
        <w:ind w:left="0" w:firstLine="709"/>
      </w:pPr>
      <w:r w:rsidRPr="00EE28A4">
        <w:t>Сопротивление</w:t>
      </w:r>
      <w:r w:rsidR="00EE28A4" w:rsidRPr="00EE28A4">
        <w:t xml:space="preserve"> </w:t>
      </w:r>
      <w:r w:rsidRPr="00EE28A4">
        <w:t>резистора</w:t>
      </w:r>
      <w:r w:rsidR="00EE28A4" w:rsidRPr="00EE28A4">
        <w:t xml:space="preserve"> </w:t>
      </w:r>
      <w:r w:rsidRPr="00EE28A4">
        <w:t>фильтра</w:t>
      </w:r>
      <w:r w:rsidR="00EE28A4" w:rsidRPr="00EE28A4">
        <w:t xml:space="preserve"> </w:t>
      </w:r>
      <w:r w:rsidRPr="00EE28A4">
        <w:t>питания</w:t>
      </w:r>
      <w:r w:rsidR="00EE28A4" w:rsidRPr="00EE28A4">
        <w:t xml:space="preserve">: </w:t>
      </w:r>
      <w:r w:rsidR="00AF088C">
        <w:pict>
          <v:shape id="_x0000_i1143" type="#_x0000_t75" style="width:107.25pt;height:35.25pt" fillcolor="window">
            <v:imagedata r:id="rId125" o:title=""/>
          </v:shape>
        </w:pict>
      </w:r>
      <w:r w:rsidRPr="00EE28A4">
        <w:rPr>
          <w:i/>
        </w:rPr>
        <w:t>кОм</w:t>
      </w:r>
      <w:r w:rsidR="00EE28A4">
        <w:t xml:space="preserve"> (</w:t>
      </w:r>
      <w:r w:rsidRPr="00EE28A4">
        <w:t>50</w:t>
      </w:r>
      <w:r w:rsidR="00EE28A4" w:rsidRPr="00EE28A4">
        <w:t>)</w:t>
      </w:r>
    </w:p>
    <w:p w:rsidR="00EE28A4" w:rsidRPr="00EE28A4" w:rsidRDefault="00B15002" w:rsidP="00EE28A4">
      <w:pPr>
        <w:numPr>
          <w:ilvl w:val="0"/>
          <w:numId w:val="7"/>
        </w:numPr>
        <w:tabs>
          <w:tab w:val="clear" w:pos="644"/>
          <w:tab w:val="left" w:pos="726"/>
        </w:tabs>
        <w:ind w:left="0" w:firstLine="709"/>
      </w:pPr>
      <w:r w:rsidRPr="00EE28A4">
        <w:t>Сопротивление</w:t>
      </w:r>
      <w:r w:rsidR="00EE28A4" w:rsidRPr="00EE28A4">
        <w:t xml:space="preserve"> </w:t>
      </w:r>
      <w:r w:rsidRPr="00EE28A4">
        <w:t>истока</w:t>
      </w:r>
      <w:r w:rsidR="00EE28A4" w:rsidRPr="00EE28A4">
        <w:t xml:space="preserve">: </w:t>
      </w:r>
      <w:r w:rsidR="00AF088C">
        <w:pict>
          <v:shape id="_x0000_i1144" type="#_x0000_t75" style="width:114pt;height:35.25pt" fillcolor="window">
            <v:imagedata r:id="rId126" o:title=""/>
          </v:shape>
        </w:pict>
      </w:r>
      <w:r w:rsidRPr="00EE28A4">
        <w:rPr>
          <w:i/>
        </w:rPr>
        <w:t>Ом</w:t>
      </w:r>
      <w:r w:rsidR="00EE28A4">
        <w:t xml:space="preserve"> (</w:t>
      </w:r>
      <w:r w:rsidRPr="00EE28A4">
        <w:t>51</w:t>
      </w:r>
      <w:r w:rsidR="00EE28A4" w:rsidRPr="00EE28A4">
        <w:t>)</w:t>
      </w:r>
    </w:p>
    <w:p w:rsidR="00EE28A4" w:rsidRPr="00EE28A4" w:rsidRDefault="00B15002" w:rsidP="00EE28A4">
      <w:pPr>
        <w:numPr>
          <w:ilvl w:val="0"/>
          <w:numId w:val="7"/>
        </w:numPr>
        <w:tabs>
          <w:tab w:val="clear" w:pos="644"/>
          <w:tab w:val="left" w:pos="726"/>
        </w:tabs>
        <w:ind w:left="0" w:firstLine="709"/>
      </w:pPr>
      <w:r w:rsidRPr="00EE28A4">
        <w:t>Ёмкость</w:t>
      </w:r>
      <w:r w:rsidR="00EE28A4" w:rsidRPr="00EE28A4">
        <w:t xml:space="preserve"> </w:t>
      </w:r>
      <w:r w:rsidRPr="00EE28A4">
        <w:t>конденсатора</w:t>
      </w:r>
      <w:r w:rsidR="00EE28A4" w:rsidRPr="00EE28A4">
        <w:t xml:space="preserve"> </w:t>
      </w:r>
      <w:r w:rsidRPr="00EE28A4">
        <w:t>фильтра</w:t>
      </w:r>
      <w:r w:rsidR="00EE28A4" w:rsidRPr="00EE28A4">
        <w:t xml:space="preserve"> </w:t>
      </w:r>
      <w:r w:rsidRPr="00EE28A4">
        <w:t>питания</w:t>
      </w:r>
      <w:r w:rsidR="00EE28A4" w:rsidRPr="00EE28A4">
        <w:t>:</w:t>
      </w:r>
    </w:p>
    <w:p w:rsid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145" type="#_x0000_t75" style="width:201pt;height:33pt" fillcolor="window">
            <v:imagedata r:id="rId127" o:title=""/>
          </v:shape>
        </w:pict>
      </w:r>
      <w:r w:rsidR="00B15002" w:rsidRPr="00EE28A4">
        <w:rPr>
          <w:i/>
        </w:rPr>
        <w:t>нФ</w:t>
      </w:r>
      <w:r w:rsidR="00EE28A4">
        <w:t xml:space="preserve"> (</w:t>
      </w:r>
      <w:r w:rsidR="00B15002" w:rsidRPr="00EE28A4">
        <w:t>52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numPr>
          <w:ilvl w:val="0"/>
          <w:numId w:val="7"/>
        </w:numPr>
        <w:tabs>
          <w:tab w:val="clear" w:pos="644"/>
          <w:tab w:val="left" w:pos="726"/>
        </w:tabs>
        <w:ind w:left="0" w:firstLine="709"/>
      </w:pPr>
      <w:r w:rsidRPr="00EE28A4">
        <w:t>Крутизну</w:t>
      </w:r>
      <w:r w:rsidR="00EE28A4" w:rsidRPr="00EE28A4">
        <w:t xml:space="preserve"> </w:t>
      </w:r>
      <w:r w:rsidRPr="00EE28A4">
        <w:t>преобразования</w:t>
      </w:r>
      <w:r w:rsidR="00EE28A4" w:rsidRPr="00EE28A4">
        <w:t xml:space="preserve"> </w:t>
      </w:r>
      <w:r w:rsidRPr="00EE28A4">
        <w:t>определим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методу</w:t>
      </w:r>
      <w:r w:rsidR="00EE28A4" w:rsidRPr="00EE28A4">
        <w:t xml:space="preserve"> </w:t>
      </w:r>
      <w:r w:rsidRPr="00EE28A4">
        <w:t>пяти</w:t>
      </w:r>
      <w:r w:rsidR="00EE28A4" w:rsidRPr="00EE28A4">
        <w:t xml:space="preserve"> </w:t>
      </w:r>
      <w:r w:rsidRPr="00EE28A4">
        <w:t>ординат</w:t>
      </w:r>
      <w:r w:rsidR="00EE28A4" w:rsidRPr="00EE28A4">
        <w:t>:</w:t>
      </w:r>
    </w:p>
    <w:p w:rsid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146" type="#_x0000_t75" style="width:291pt;height:18pt" fillcolor="window">
            <v:imagedata r:id="rId128" o:title=""/>
          </v:shape>
        </w:pict>
      </w:r>
      <w:r w:rsidR="00B15002" w:rsidRPr="00EE28A4">
        <w:rPr>
          <w:i/>
        </w:rPr>
        <w:t>мА/В</w:t>
      </w:r>
      <w:r w:rsidR="00EE28A4">
        <w:t xml:space="preserve"> (</w:t>
      </w:r>
      <w:r w:rsidR="00B15002" w:rsidRPr="00EE28A4">
        <w:t>53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numPr>
          <w:ilvl w:val="0"/>
          <w:numId w:val="7"/>
        </w:numPr>
        <w:tabs>
          <w:tab w:val="clear" w:pos="644"/>
          <w:tab w:val="left" w:pos="726"/>
        </w:tabs>
        <w:ind w:left="0" w:firstLine="709"/>
      </w:pPr>
      <w:r w:rsidRPr="00EE28A4">
        <w:t>Коэффициент</w:t>
      </w:r>
      <w:r w:rsidR="00EE28A4" w:rsidRPr="00EE28A4">
        <w:t xml:space="preserve"> </w:t>
      </w:r>
      <w:r w:rsidRPr="00EE28A4">
        <w:t>включения</w:t>
      </w:r>
      <w:r w:rsidR="00EE28A4" w:rsidRPr="00EE28A4">
        <w:t xml:space="preserve"> </w:t>
      </w:r>
      <w:r w:rsidRPr="00EE28A4">
        <w:t>каскадов</w:t>
      </w:r>
      <w:r w:rsidR="00EE28A4" w:rsidRPr="00EE28A4">
        <w:t xml:space="preserve"> </w:t>
      </w:r>
      <w:r w:rsidRPr="00EE28A4">
        <w:t>УПЧ</w:t>
      </w:r>
      <w:r w:rsidR="00EE28A4" w:rsidRPr="00EE28A4">
        <w:t>:</w:t>
      </w:r>
    </w:p>
    <w:p w:rsidR="00EE28A4" w:rsidRDefault="00EE28A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47" type="#_x0000_t75" style="width:197.25pt;height:18.75pt" fillcolor="window">
            <v:imagedata r:id="rId129" o:title=""/>
          </v:shape>
        </w:pict>
      </w:r>
      <w:r w:rsidR="00B15002" w:rsidRPr="00EE28A4">
        <w:rPr>
          <w:i/>
        </w:rPr>
        <w:t>мкСм</w:t>
      </w:r>
      <w:r w:rsidR="00EE28A4">
        <w:t xml:space="preserve"> (</w:t>
      </w:r>
      <w:r w:rsidR="00B15002" w:rsidRPr="00EE28A4">
        <w:t>54</w:t>
      </w:r>
      <w:r w:rsidR="00EE28A4" w:rsidRPr="00EE28A4">
        <w:t>)</w:t>
      </w:r>
    </w:p>
    <w:p w:rsidR="00EE28A4" w:rsidRDefault="00AF088C" w:rsidP="00EE28A4">
      <w:pPr>
        <w:tabs>
          <w:tab w:val="left" w:pos="726"/>
        </w:tabs>
      </w:pPr>
      <w:r>
        <w:pict>
          <v:shape id="_x0000_i1148" type="#_x0000_t75" style="width:46.5pt;height:17.25pt" fillcolor="window">
            <v:imagedata r:id="rId130" o:title=""/>
          </v:shape>
        </w:pict>
      </w:r>
      <w:r w:rsidR="00B15002" w:rsidRPr="00EE28A4">
        <w:rPr>
          <w:i/>
        </w:rPr>
        <w:t>мкСм</w:t>
      </w:r>
      <w:r w:rsidR="00EE28A4" w:rsidRPr="00EE28A4">
        <w:t xml:space="preserve">, </w:t>
      </w:r>
      <w:r>
        <w:pict>
          <v:shape id="_x0000_i1149" type="#_x0000_t75" style="width:31.5pt;height:17.25pt" fillcolor="window">
            <v:imagedata r:id="rId131" o:title=""/>
          </v:shape>
        </w:pict>
      </w:r>
      <w:r w:rsidR="00B15002" w:rsidRPr="00EE28A4">
        <w:t>,</w:t>
      </w:r>
      <w:r w:rsidR="00EE28A4" w:rsidRPr="00EE28A4">
        <w:t xml:space="preserve"> </w:t>
      </w:r>
      <w:r>
        <w:pict>
          <v:shape id="_x0000_i1150" type="#_x0000_t75" style="width:160.5pt;height:19.5pt" fillcolor="window">
            <v:imagedata r:id="rId132" o:title=""/>
          </v:shape>
        </w:pict>
      </w:r>
      <w:r w:rsidR="00EE28A4">
        <w:t xml:space="preserve"> (</w:t>
      </w:r>
      <w:r w:rsidR="00B15002" w:rsidRPr="00EE28A4">
        <w:t>55</w:t>
      </w:r>
      <w:r w:rsidR="00EE28A4" w:rsidRPr="00EE28A4">
        <w:t>)</w:t>
      </w:r>
    </w:p>
    <w:p w:rsidR="00EE28A4" w:rsidRPr="00EE28A4" w:rsidRDefault="00EE28A4" w:rsidP="00EE28A4">
      <w:pPr>
        <w:tabs>
          <w:tab w:val="left" w:pos="726"/>
        </w:tabs>
      </w:pPr>
    </w:p>
    <w:p w:rsidR="00EE28A4" w:rsidRPr="00EE28A4" w:rsidRDefault="00B15002" w:rsidP="00EE28A4">
      <w:pPr>
        <w:numPr>
          <w:ilvl w:val="0"/>
          <w:numId w:val="7"/>
        </w:numPr>
        <w:tabs>
          <w:tab w:val="clear" w:pos="644"/>
          <w:tab w:val="left" w:pos="726"/>
        </w:tabs>
        <w:ind w:left="0" w:firstLine="709"/>
      </w:pPr>
      <w:r w:rsidRPr="00EE28A4">
        <w:t>Эквивалентная</w:t>
      </w:r>
      <w:r w:rsidR="00EE28A4" w:rsidRPr="00EE28A4">
        <w:t xml:space="preserve"> </w:t>
      </w:r>
      <w:r w:rsidRPr="00EE28A4">
        <w:t>ёмкость</w:t>
      </w:r>
      <w:r w:rsidR="00EE28A4" w:rsidRPr="00EE28A4">
        <w:t xml:space="preserve"> </w:t>
      </w:r>
      <w:r w:rsidRPr="00EE28A4">
        <w:t>контура</w:t>
      </w:r>
      <w:r w:rsidR="00EE28A4" w:rsidRPr="00EE28A4">
        <w:t>:</w:t>
      </w:r>
    </w:p>
    <w:p w:rsidR="00EE28A4" w:rsidRDefault="00EE28A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151" type="#_x0000_t75" style="width:321pt;height:36pt" fillcolor="window">
            <v:imagedata r:id="rId133" o:title=""/>
          </v:shape>
        </w:pict>
      </w:r>
      <w:r w:rsidR="00B15002" w:rsidRPr="00EE28A4">
        <w:rPr>
          <w:i/>
        </w:rPr>
        <w:t>пФ</w:t>
      </w:r>
      <w:r w:rsidR="00EE28A4">
        <w:t xml:space="preserve"> (</w:t>
      </w:r>
      <w:r w:rsidR="00B15002" w:rsidRPr="00EE28A4">
        <w:t>56</w:t>
      </w:r>
      <w:r w:rsidR="00EE28A4" w:rsidRPr="00EE28A4">
        <w:t>)</w:t>
      </w:r>
    </w:p>
    <w:p w:rsidR="00036954" w:rsidRPr="00EE28A4" w:rsidRDefault="00036954" w:rsidP="00EE28A4">
      <w:pPr>
        <w:tabs>
          <w:tab w:val="left" w:pos="726"/>
        </w:tabs>
      </w:pPr>
    </w:p>
    <w:p w:rsidR="00EE28A4" w:rsidRPr="00EE28A4" w:rsidRDefault="00B15002" w:rsidP="00EE28A4">
      <w:pPr>
        <w:numPr>
          <w:ilvl w:val="0"/>
          <w:numId w:val="7"/>
        </w:numPr>
        <w:tabs>
          <w:tab w:val="clear" w:pos="644"/>
          <w:tab w:val="left" w:pos="726"/>
        </w:tabs>
        <w:ind w:left="0" w:firstLine="709"/>
      </w:pPr>
      <w:r w:rsidRPr="00EE28A4">
        <w:t>Контурная</w:t>
      </w:r>
      <w:r w:rsidR="00EE28A4" w:rsidRPr="00EE28A4">
        <w:t xml:space="preserve"> </w:t>
      </w:r>
      <w:r w:rsidRPr="00EE28A4">
        <w:t>ёмкость</w:t>
      </w:r>
      <w:r w:rsidR="00EE28A4" w:rsidRPr="00EE28A4">
        <w:t xml:space="preserve">: </w:t>
      </w:r>
      <w:r w:rsidR="00AF088C">
        <w:pict>
          <v:shape id="_x0000_i1152" type="#_x0000_t75" style="width:56.25pt;height:18pt" fillcolor="window">
            <v:imagedata r:id="rId134" o:title=""/>
          </v:shape>
        </w:pict>
      </w:r>
      <w:r w:rsidR="00EE28A4" w:rsidRPr="00EE28A4">
        <w:rPr>
          <w:i/>
        </w:rPr>
        <w:t xml:space="preserve"> </w:t>
      </w:r>
      <w:r w:rsidRPr="00EE28A4">
        <w:rPr>
          <w:i/>
        </w:rPr>
        <w:t>пФ</w:t>
      </w:r>
      <w:r w:rsidR="00EE28A4" w:rsidRPr="00EE28A4">
        <w:t xml:space="preserve"> </w:t>
      </w:r>
      <w:r w:rsidR="00AF088C">
        <w:pict>
          <v:shape id="_x0000_i1153" type="#_x0000_t75" style="width:66pt;height:18pt" fillcolor="window">
            <v:imagedata r:id="rId135" o:title=""/>
          </v:shape>
        </w:pict>
      </w:r>
      <w:r w:rsidR="00EE28A4" w:rsidRPr="00EE28A4">
        <w:rPr>
          <w:i/>
        </w:rPr>
        <w:t xml:space="preserve"> </w:t>
      </w:r>
      <w:r w:rsidRPr="00EE28A4">
        <w:rPr>
          <w:i/>
        </w:rPr>
        <w:t>пФ</w:t>
      </w:r>
    </w:p>
    <w:p w:rsidR="00036954" w:rsidRDefault="00036954" w:rsidP="00EE28A4">
      <w:pPr>
        <w:tabs>
          <w:tab w:val="left" w:pos="726"/>
        </w:tabs>
      </w:pPr>
    </w:p>
    <w:p w:rsidR="00EE28A4" w:rsidRPr="00EE28A4" w:rsidRDefault="00AF088C" w:rsidP="00EE28A4">
      <w:pPr>
        <w:tabs>
          <w:tab w:val="left" w:pos="726"/>
        </w:tabs>
      </w:pPr>
      <w:r>
        <w:pict>
          <v:shape id="_x0000_i1154" type="#_x0000_t75" style="width:252pt;height:31.5pt" fillcolor="window">
            <v:imagedata r:id="rId136" o:title=""/>
          </v:shape>
        </w:pict>
      </w:r>
      <w:r w:rsidR="00EE28A4" w:rsidRPr="00EE28A4">
        <w:rPr>
          <w:i/>
        </w:rPr>
        <w:t xml:space="preserve"> </w:t>
      </w:r>
      <w:r w:rsidR="00B15002" w:rsidRPr="00EE28A4">
        <w:rPr>
          <w:i/>
        </w:rPr>
        <w:t>пФ</w:t>
      </w:r>
      <w:r w:rsidR="00EE28A4">
        <w:t xml:space="preserve"> (</w:t>
      </w:r>
      <w:r w:rsidR="00B15002" w:rsidRPr="00EE28A4">
        <w:t>57</w:t>
      </w:r>
      <w:r w:rsidR="00EE28A4" w:rsidRPr="00EE28A4">
        <w:t>)</w:t>
      </w:r>
    </w:p>
    <w:p w:rsidR="00EE28A4" w:rsidRDefault="00AF088C" w:rsidP="00EE28A4">
      <w:pPr>
        <w:tabs>
          <w:tab w:val="left" w:pos="726"/>
        </w:tabs>
      </w:pPr>
      <w:r>
        <w:pict>
          <v:shape id="_x0000_i1155" type="#_x0000_t75" style="width:156.75pt;height:18pt" fillcolor="window">
            <v:imagedata r:id="rId137" o:title=""/>
          </v:shape>
        </w:pict>
      </w:r>
      <w:r w:rsidR="00EE28A4" w:rsidRPr="00EE28A4">
        <w:rPr>
          <w:i/>
        </w:rPr>
        <w:t xml:space="preserve"> </w:t>
      </w:r>
      <w:r w:rsidR="00B15002" w:rsidRPr="00EE28A4">
        <w:rPr>
          <w:i/>
        </w:rPr>
        <w:t>пФ</w:t>
      </w:r>
      <w:r w:rsidR="00EE28A4" w:rsidRPr="00EE28A4">
        <w:t xml:space="preserve"> </w:t>
      </w:r>
      <w:r>
        <w:pict>
          <v:shape id="_x0000_i1156" type="#_x0000_t75" style="width:50.25pt;height:17.25pt" fillcolor="window">
            <v:imagedata r:id="rId138" o:title=""/>
          </v:shape>
        </w:pict>
      </w:r>
      <w:r w:rsidR="00EE28A4" w:rsidRPr="00EE28A4">
        <w:rPr>
          <w:i/>
        </w:rPr>
        <w:t xml:space="preserve"> </w:t>
      </w:r>
      <w:r w:rsidR="00B15002" w:rsidRPr="00EE28A4">
        <w:rPr>
          <w:i/>
        </w:rPr>
        <w:t>пФ</w:t>
      </w:r>
      <w:r w:rsidR="00EE28A4">
        <w:t xml:space="preserve"> (</w:t>
      </w:r>
      <w:r w:rsidR="00B15002" w:rsidRPr="00EE28A4">
        <w:t>58</w:t>
      </w:r>
      <w:r w:rsidR="00EE28A4" w:rsidRPr="00EE28A4">
        <w:t>)</w:t>
      </w:r>
    </w:p>
    <w:p w:rsidR="00036954" w:rsidRPr="00EE28A4" w:rsidRDefault="00036954" w:rsidP="00EE28A4">
      <w:pPr>
        <w:tabs>
          <w:tab w:val="left" w:pos="726"/>
        </w:tabs>
      </w:pPr>
    </w:p>
    <w:p w:rsidR="00EE28A4" w:rsidRPr="00EE28A4" w:rsidRDefault="00B15002" w:rsidP="00EE28A4">
      <w:pPr>
        <w:numPr>
          <w:ilvl w:val="0"/>
          <w:numId w:val="7"/>
        </w:numPr>
        <w:tabs>
          <w:tab w:val="clear" w:pos="644"/>
          <w:tab w:val="left" w:pos="726"/>
        </w:tabs>
        <w:ind w:left="0" w:firstLine="709"/>
      </w:pPr>
      <w:r w:rsidRPr="00EE28A4">
        <w:t>Индуктивность</w:t>
      </w:r>
      <w:r w:rsidR="00EE28A4" w:rsidRPr="00EE28A4">
        <w:t xml:space="preserve"> </w:t>
      </w:r>
      <w:r w:rsidRPr="00EE28A4">
        <w:t>контура</w:t>
      </w:r>
      <w:r w:rsidR="00EE28A4" w:rsidRPr="00EE28A4">
        <w:t>:</w:t>
      </w:r>
    </w:p>
    <w:p w:rsidR="00036954" w:rsidRDefault="0003695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157" type="#_x0000_t75" style="width:237.75pt;height:35.25pt" fillcolor="window">
            <v:imagedata r:id="rId139" o:title=""/>
          </v:shape>
        </w:pict>
      </w:r>
      <w:r w:rsidR="00B15002" w:rsidRPr="00EE28A4">
        <w:rPr>
          <w:i/>
        </w:rPr>
        <w:t>мкГн</w:t>
      </w:r>
      <w:r w:rsidR="00EE28A4">
        <w:rPr>
          <w:i/>
        </w:rPr>
        <w:t xml:space="preserve"> (</w:t>
      </w:r>
      <w:r w:rsidR="00B15002" w:rsidRPr="00EE28A4">
        <w:t>59</w:t>
      </w:r>
      <w:r w:rsidR="00EE28A4" w:rsidRPr="00EE28A4">
        <w:t>)</w:t>
      </w:r>
    </w:p>
    <w:p w:rsidR="00036954" w:rsidRPr="00EE28A4" w:rsidRDefault="0003695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9</w:t>
      </w:r>
      <w:r w:rsidR="00EE28A4" w:rsidRPr="00EE28A4">
        <w:t xml:space="preserve">. </w:t>
      </w:r>
      <w:r w:rsidRPr="00EE28A4">
        <w:t>эквивалентная</w:t>
      </w:r>
      <w:r w:rsidR="00EE28A4" w:rsidRPr="00EE28A4">
        <w:t xml:space="preserve"> </w:t>
      </w:r>
      <w:r w:rsidRPr="00EE28A4">
        <w:t>добротность</w:t>
      </w:r>
      <w:r w:rsidR="00EE28A4" w:rsidRPr="00EE28A4">
        <w:t xml:space="preserve"> </w:t>
      </w:r>
      <w:r w:rsidRPr="00EE28A4">
        <w:t>контура</w:t>
      </w:r>
      <w:r w:rsidR="00EE28A4" w:rsidRPr="00EE28A4">
        <w:t xml:space="preserve">: </w:t>
      </w:r>
      <w:r w:rsidR="00AF088C">
        <w:pict>
          <v:shape id="_x0000_i1158" type="#_x0000_t75" style="width:121.5pt;height:18pt" fillcolor="window">
            <v:imagedata r:id="rId140" o:title=""/>
          </v:shape>
        </w:pict>
      </w:r>
      <w:r w:rsidR="00EE28A4">
        <w:t xml:space="preserve"> (</w:t>
      </w:r>
      <w:r w:rsidRPr="00EE28A4">
        <w:t>60</w:t>
      </w:r>
      <w:r w:rsidR="00EE28A4" w:rsidRPr="00EE28A4">
        <w:t>)</w:t>
      </w:r>
    </w:p>
    <w:p w:rsidR="00EE28A4" w:rsidRPr="00EE28A4" w:rsidRDefault="00B15002" w:rsidP="00EE28A4">
      <w:pPr>
        <w:numPr>
          <w:ilvl w:val="0"/>
          <w:numId w:val="8"/>
        </w:numPr>
        <w:tabs>
          <w:tab w:val="clear" w:pos="665"/>
          <w:tab w:val="left" w:pos="726"/>
        </w:tabs>
        <w:ind w:left="0" w:firstLine="709"/>
      </w:pPr>
      <w:r w:rsidRPr="00EE28A4">
        <w:t>Коэффициент</w:t>
      </w:r>
      <w:r w:rsidR="00EE28A4" w:rsidRPr="00EE28A4">
        <w:t xml:space="preserve"> </w:t>
      </w:r>
      <w:r w:rsidRPr="00EE28A4">
        <w:t>усиления</w:t>
      </w:r>
      <w:r w:rsidR="00EE28A4" w:rsidRPr="00EE28A4">
        <w:t xml:space="preserve"> </w:t>
      </w:r>
      <w:r w:rsidRPr="00EE28A4">
        <w:t>смесителя</w:t>
      </w:r>
      <w:r w:rsidR="00EE28A4" w:rsidRPr="00EE28A4">
        <w:t>:</w:t>
      </w:r>
    </w:p>
    <w:p w:rsidR="00036954" w:rsidRDefault="00036954" w:rsidP="00EE28A4">
      <w:pPr>
        <w:tabs>
          <w:tab w:val="left" w:pos="726"/>
        </w:tabs>
      </w:pPr>
    </w:p>
    <w:p w:rsidR="00EE28A4" w:rsidRDefault="00AF088C" w:rsidP="00EE28A4">
      <w:pPr>
        <w:tabs>
          <w:tab w:val="left" w:pos="726"/>
        </w:tabs>
      </w:pPr>
      <w:r>
        <w:pict>
          <v:shape id="_x0000_i1159" type="#_x0000_t75" style="width:321pt;height:39.75pt" fillcolor="window">
            <v:imagedata r:id="rId141" o:title=""/>
          </v:shape>
        </w:pict>
      </w:r>
      <w:r w:rsidR="00EE28A4">
        <w:t xml:space="preserve"> (</w:t>
      </w:r>
      <w:r w:rsidR="00B15002" w:rsidRPr="00EE28A4">
        <w:t>61</w:t>
      </w:r>
      <w:r w:rsidR="00EE28A4" w:rsidRPr="00EE28A4">
        <w:t>)</w:t>
      </w:r>
    </w:p>
    <w:p w:rsidR="00036954" w:rsidRPr="00EE28A4" w:rsidRDefault="0003695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На</w:t>
      </w:r>
      <w:r w:rsidR="00EE28A4" w:rsidRPr="00EE28A4">
        <w:t xml:space="preserve"> </w:t>
      </w:r>
      <w:r w:rsidRPr="00EE28A4">
        <w:t>этом</w:t>
      </w:r>
      <w:r w:rsidR="00EE28A4" w:rsidRPr="00EE28A4">
        <w:t xml:space="preserve"> </w:t>
      </w:r>
      <w:r w:rsidRPr="00EE28A4">
        <w:t>этапе</w:t>
      </w:r>
      <w:r w:rsidR="00EE28A4" w:rsidRPr="00EE28A4">
        <w:t xml:space="preserve"> </w:t>
      </w:r>
      <w:r w:rsidRPr="00EE28A4">
        <w:t>расчёт</w:t>
      </w:r>
      <w:r w:rsidR="00EE28A4" w:rsidRPr="00EE28A4">
        <w:t xml:space="preserve"> </w:t>
      </w:r>
      <w:r w:rsidRPr="00EE28A4">
        <w:t>смесителя</w:t>
      </w:r>
      <w:r w:rsidR="00EE28A4" w:rsidRPr="00EE28A4">
        <w:t xml:space="preserve"> </w:t>
      </w:r>
      <w:r w:rsidRPr="00EE28A4">
        <w:t>можно</w:t>
      </w:r>
      <w:r w:rsidR="00EE28A4" w:rsidRPr="00EE28A4">
        <w:t xml:space="preserve"> </w:t>
      </w:r>
      <w:r w:rsidRPr="00EE28A4">
        <w:t>считать</w:t>
      </w:r>
      <w:r w:rsidR="00EE28A4" w:rsidRPr="00EE28A4">
        <w:t xml:space="preserve"> </w:t>
      </w:r>
      <w:r w:rsidRPr="00EE28A4">
        <w:t>законченным</w:t>
      </w:r>
      <w:r w:rsidR="00EE28A4" w:rsidRPr="00EE28A4">
        <w:t>.</w:t>
      </w:r>
    </w:p>
    <w:p w:rsidR="00EE28A4" w:rsidRDefault="00036954" w:rsidP="00036954">
      <w:pPr>
        <w:pStyle w:val="1"/>
      </w:pPr>
      <w:bookmarkStart w:id="22" w:name="_Toc481247930"/>
      <w:r>
        <w:br w:type="page"/>
      </w:r>
      <w:bookmarkStart w:id="23" w:name="_Toc287277162"/>
      <w:r w:rsidR="00B15002" w:rsidRPr="00EE28A4">
        <w:t>6</w:t>
      </w:r>
      <w:r w:rsidR="00EE28A4" w:rsidRPr="00EE28A4">
        <w:t xml:space="preserve">. </w:t>
      </w:r>
      <w:r w:rsidR="00B15002" w:rsidRPr="00EE28A4">
        <w:t>Микросхемная</w:t>
      </w:r>
      <w:r w:rsidR="00EE28A4" w:rsidRPr="00EE28A4">
        <w:t xml:space="preserve"> </w:t>
      </w:r>
      <w:r w:rsidR="00B15002" w:rsidRPr="00EE28A4">
        <w:t>реализация</w:t>
      </w:r>
      <w:r w:rsidR="00EE28A4" w:rsidRPr="00EE28A4">
        <w:t xml:space="preserve"> </w:t>
      </w:r>
      <w:r w:rsidR="00B15002" w:rsidRPr="00EE28A4">
        <w:t>ПРМ</w:t>
      </w:r>
      <w:bookmarkEnd w:id="22"/>
      <w:bookmarkEnd w:id="23"/>
    </w:p>
    <w:p w:rsidR="00036954" w:rsidRPr="00036954" w:rsidRDefault="00036954" w:rsidP="00036954">
      <w:pPr>
        <w:rPr>
          <w:lang w:eastAsia="en-US"/>
        </w:rPr>
      </w:pPr>
    </w:p>
    <w:p w:rsidR="00EE28A4" w:rsidRDefault="00B15002" w:rsidP="00EE28A4">
      <w:pPr>
        <w:tabs>
          <w:tab w:val="left" w:pos="726"/>
        </w:tabs>
      </w:pPr>
      <w:r w:rsidRPr="00EE28A4">
        <w:t>Современные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реализуются</w:t>
      </w:r>
      <w:r w:rsidR="00EE28A4" w:rsidRPr="00EE28A4">
        <w:t xml:space="preserve"> </w:t>
      </w:r>
      <w:r w:rsidRPr="00EE28A4">
        <w:t>исключительно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микросхемном</w:t>
      </w:r>
      <w:r w:rsidR="00EE28A4" w:rsidRPr="00EE28A4">
        <w:t xml:space="preserve"> </w:t>
      </w:r>
      <w:r w:rsidRPr="00EE28A4">
        <w:t>исполнении,</w:t>
      </w:r>
      <w:r w:rsidR="00EE28A4" w:rsidRPr="00EE28A4">
        <w:t xml:space="preserve"> </w:t>
      </w:r>
      <w:r w:rsidR="00EE28A4">
        <w:t>т.к.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настоящее</w:t>
      </w:r>
      <w:r w:rsidR="00EE28A4" w:rsidRPr="00EE28A4">
        <w:t xml:space="preserve"> </w:t>
      </w:r>
      <w:r w:rsidRPr="00EE28A4">
        <w:t>время</w:t>
      </w:r>
      <w:r w:rsidR="00EE28A4" w:rsidRPr="00EE28A4">
        <w:t xml:space="preserve"> </w:t>
      </w:r>
      <w:r w:rsidRPr="00EE28A4">
        <w:t>существует</w:t>
      </w:r>
      <w:r w:rsidR="00EE28A4" w:rsidRPr="00EE28A4">
        <w:t xml:space="preserve"> </w:t>
      </w:r>
      <w:r w:rsidRPr="00EE28A4">
        <w:t>множество</w:t>
      </w:r>
      <w:r w:rsidR="00EE28A4" w:rsidRPr="00EE28A4">
        <w:t xml:space="preserve"> </w:t>
      </w:r>
      <w:r w:rsidRPr="00EE28A4">
        <w:t>различных</w:t>
      </w:r>
      <w:r w:rsidR="00EE28A4" w:rsidRPr="00EE28A4">
        <w:t xml:space="preserve"> </w:t>
      </w:r>
      <w:r w:rsidRPr="00EE28A4">
        <w:t>микросхем</w:t>
      </w:r>
      <w:r w:rsidR="00EE28A4" w:rsidRPr="00EE28A4">
        <w:t xml:space="preserve"> </w:t>
      </w:r>
      <w:r w:rsidRPr="00EE28A4">
        <w:t>специального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универсального</w:t>
      </w:r>
      <w:r w:rsidR="00EE28A4" w:rsidRPr="00EE28A4">
        <w:t xml:space="preserve"> </w:t>
      </w:r>
      <w:r w:rsidRPr="00EE28A4">
        <w:t>назначения</w:t>
      </w:r>
      <w:r w:rsidR="00EE28A4" w:rsidRPr="00EE28A4">
        <w:t>.</w:t>
      </w:r>
    </w:p>
    <w:p w:rsidR="00036954" w:rsidRPr="00EE28A4" w:rsidRDefault="00036954" w:rsidP="00EE28A4">
      <w:pPr>
        <w:tabs>
          <w:tab w:val="left" w:pos="726"/>
        </w:tabs>
      </w:pPr>
    </w:p>
    <w:p w:rsidR="00036954" w:rsidRDefault="00AF088C" w:rsidP="00EE28A4">
      <w:pPr>
        <w:tabs>
          <w:tab w:val="left" w:pos="726"/>
        </w:tabs>
      </w:pPr>
      <w:r>
        <w:pict>
          <v:shape id="_x0000_i1160" type="#_x0000_t75" style="width:294.75pt;height:220.5pt">
            <v:imagedata r:id="rId142" o:title=""/>
          </v:shape>
        </w:pict>
      </w:r>
    </w:p>
    <w:p w:rsidR="00036954" w:rsidRDefault="00036954" w:rsidP="00036954">
      <w:r>
        <w:t>Рис.9. Структурная схема микросхемы К174ХА36А.</w:t>
      </w:r>
    </w:p>
    <w:p w:rsidR="00036954" w:rsidRDefault="0003695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Микросхема</w:t>
      </w:r>
      <w:r w:rsidR="00EE28A4" w:rsidRPr="00EE28A4">
        <w:t xml:space="preserve"> </w:t>
      </w:r>
      <w:r w:rsidRPr="00EE28A4">
        <w:t>К174ХА36А</w:t>
      </w:r>
      <w:r w:rsidR="00EE28A4" w:rsidRPr="00EE28A4">
        <w:t xml:space="preserve"> </w:t>
      </w:r>
      <w:r w:rsidRPr="00EE28A4">
        <w:t>предназначена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приёма</w:t>
      </w:r>
      <w:r w:rsidR="00EE28A4" w:rsidRPr="00EE28A4">
        <w:t xml:space="preserve"> </w:t>
      </w:r>
      <w:r w:rsidRPr="00EE28A4">
        <w:t>радиосигналов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АМ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предварительного</w:t>
      </w:r>
      <w:r w:rsidR="00EE28A4" w:rsidRPr="00EE28A4">
        <w:t xml:space="preserve"> </w:t>
      </w:r>
      <w:r w:rsidRPr="00EE28A4">
        <w:t>усиления</w:t>
      </w:r>
      <w:r w:rsidR="00EE28A4" w:rsidRPr="00EE28A4">
        <w:t xml:space="preserve"> </w:t>
      </w:r>
      <w:r w:rsidRPr="00EE28A4">
        <w:t>напряжения</w:t>
      </w:r>
      <w:r w:rsidR="00EE28A4" w:rsidRPr="00EE28A4">
        <w:t xml:space="preserve"> </w:t>
      </w:r>
      <w:r w:rsidRPr="00EE28A4">
        <w:t>звуковой</w:t>
      </w:r>
      <w:r w:rsidR="00EE28A4" w:rsidRPr="00EE28A4">
        <w:t xml:space="preserve"> </w:t>
      </w:r>
      <w:r w:rsidRPr="00EE28A4">
        <w:t>частоты</w:t>
      </w:r>
      <w:r w:rsidR="00EE28A4" w:rsidRPr="00EE28A4">
        <w:t xml:space="preserve">. </w:t>
      </w:r>
      <w:r w:rsidRPr="00EE28A4">
        <w:t>Применяются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переносных</w:t>
      </w:r>
      <w:r w:rsidR="00EE28A4" w:rsidRPr="00EE28A4">
        <w:t xml:space="preserve"> </w:t>
      </w:r>
      <w:r w:rsidRPr="00EE28A4">
        <w:t>радиовещательных</w:t>
      </w:r>
      <w:r w:rsidR="00EE28A4" w:rsidRPr="00EE28A4">
        <w:t xml:space="preserve"> </w:t>
      </w:r>
      <w:r w:rsidRPr="00EE28A4">
        <w:t>приёмниках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низким</w:t>
      </w:r>
      <w:r w:rsidR="00EE28A4" w:rsidRPr="00EE28A4">
        <w:t xml:space="preserve"> </w:t>
      </w:r>
      <w:r w:rsidRPr="00EE28A4">
        <w:t>напряжением</w:t>
      </w:r>
      <w:r w:rsidR="00EE28A4" w:rsidRPr="00EE28A4">
        <w:t xml:space="preserve"> </w:t>
      </w:r>
      <w:r w:rsidRPr="00EE28A4">
        <w:t>питания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малым</w:t>
      </w:r>
      <w:r w:rsidR="00EE28A4" w:rsidRPr="00EE28A4">
        <w:t xml:space="preserve"> </w:t>
      </w:r>
      <w:r w:rsidRPr="00EE28A4">
        <w:t>потребляемым</w:t>
      </w:r>
      <w:r w:rsidR="00EE28A4" w:rsidRPr="00EE28A4">
        <w:t xml:space="preserve"> </w:t>
      </w:r>
      <w:r w:rsidRPr="00EE28A4">
        <w:t>током,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стационарных</w:t>
      </w:r>
      <w:r w:rsidR="00EE28A4" w:rsidRPr="00EE28A4">
        <w:t xml:space="preserve"> </w:t>
      </w:r>
      <w:r w:rsidRPr="00EE28A4">
        <w:t>радиовещательных</w:t>
      </w:r>
      <w:r w:rsidR="00EE28A4" w:rsidRPr="00EE28A4">
        <w:t xml:space="preserve"> </w:t>
      </w:r>
      <w:r w:rsidRPr="00EE28A4">
        <w:t>приёмниках,</w:t>
      </w:r>
      <w:r w:rsidR="00EE28A4" w:rsidRPr="00EE28A4">
        <w:t xml:space="preserve"> </w:t>
      </w:r>
      <w:r w:rsidRPr="00EE28A4">
        <w:t>переносных</w:t>
      </w:r>
      <w:r w:rsidR="00EE28A4" w:rsidRPr="00EE28A4">
        <w:t xml:space="preserve"> </w:t>
      </w:r>
      <w:r w:rsidRPr="00EE28A4">
        <w:t>приёмопередатчиках,</w:t>
      </w:r>
      <w:r w:rsidR="00EE28A4" w:rsidRPr="00EE28A4">
        <w:t xml:space="preserve"> </w:t>
      </w:r>
      <w:r w:rsidRPr="00EE28A4">
        <w:t>системах</w:t>
      </w:r>
      <w:r w:rsidR="00EE28A4" w:rsidRPr="00EE28A4">
        <w:t xml:space="preserve"> </w:t>
      </w:r>
      <w:r w:rsidRPr="00EE28A4">
        <w:t>охранной</w:t>
      </w:r>
      <w:r w:rsidR="00EE28A4" w:rsidRPr="00EE28A4">
        <w:t xml:space="preserve"> </w:t>
      </w:r>
      <w:r w:rsidRPr="00EE28A4">
        <w:t>сигнализации,</w:t>
      </w:r>
      <w:r w:rsidR="00EE28A4" w:rsidRPr="00EE28A4">
        <w:t xml:space="preserve"> </w:t>
      </w:r>
      <w:r w:rsidRPr="00EE28A4">
        <w:t>радиоуправления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других</w:t>
      </w:r>
      <w:r w:rsidR="00EE28A4" w:rsidRPr="00EE28A4">
        <w:t xml:space="preserve"> </w:t>
      </w:r>
      <w:r w:rsidRPr="00EE28A4">
        <w:t>бытовых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промышленных</w:t>
      </w:r>
      <w:r w:rsidR="00EE28A4" w:rsidRPr="00EE28A4">
        <w:t xml:space="preserve"> </w:t>
      </w:r>
      <w:r w:rsidRPr="00EE28A4">
        <w:t>радиосистемах</w:t>
      </w:r>
      <w:r w:rsidR="00EE28A4" w:rsidRPr="00EE28A4">
        <w:t xml:space="preserve">. </w:t>
      </w:r>
      <w:r w:rsidRPr="00EE28A4">
        <w:t>Содержит</w:t>
      </w:r>
      <w:r w:rsidR="00EE28A4" w:rsidRPr="00EE28A4">
        <w:t xml:space="preserve"> </w:t>
      </w:r>
      <w:r w:rsidRPr="00EE28A4">
        <w:t>218</w:t>
      </w:r>
      <w:r w:rsidR="00EE28A4" w:rsidRPr="00EE28A4">
        <w:t xml:space="preserve"> </w:t>
      </w:r>
      <w:r w:rsidRPr="00EE28A4">
        <w:t>интегральных</w:t>
      </w:r>
      <w:r w:rsidR="00EE28A4" w:rsidRPr="00EE28A4">
        <w:t xml:space="preserve"> </w:t>
      </w:r>
      <w:r w:rsidRPr="00EE28A4">
        <w:t>элементов</w:t>
      </w:r>
      <w:r w:rsidR="00EE28A4" w:rsidRPr="00EE28A4">
        <w:t xml:space="preserve">. </w:t>
      </w:r>
      <w:r w:rsidRPr="00EE28A4">
        <w:t>Корпус</w:t>
      </w:r>
      <w:r w:rsidR="00EE28A4" w:rsidRPr="00EE28A4">
        <w:t xml:space="preserve"> </w:t>
      </w:r>
      <w:r w:rsidRPr="00EE28A4">
        <w:t>типа</w:t>
      </w:r>
      <w:r w:rsidR="00EE28A4" w:rsidRPr="00EE28A4">
        <w:t xml:space="preserve"> </w:t>
      </w:r>
      <w:r w:rsidRPr="00EE28A4">
        <w:t>236</w:t>
      </w:r>
      <w:r w:rsidR="00EE28A4">
        <w:t>.1</w:t>
      </w:r>
      <w:r w:rsidRPr="00EE28A4">
        <w:t>6</w:t>
      </w:r>
      <w:r w:rsidR="00EE28A4" w:rsidRPr="00EE28A4">
        <w:t xml:space="preserve"> - </w:t>
      </w:r>
      <w:r w:rsidRPr="00EE28A4">
        <w:t>1,</w:t>
      </w:r>
      <w:r w:rsidR="00EE28A4" w:rsidRPr="00EE28A4">
        <w:t xml:space="preserve"> </w:t>
      </w:r>
      <w:r w:rsidRPr="00EE28A4">
        <w:t>масса</w:t>
      </w:r>
      <w:r w:rsidR="00EE28A4" w:rsidRPr="00EE28A4">
        <w:t xml:space="preserve"> </w:t>
      </w:r>
      <w:r w:rsidRPr="00EE28A4">
        <w:t>не</w:t>
      </w:r>
      <w:r w:rsidR="00EE28A4" w:rsidRPr="00EE28A4">
        <w:t xml:space="preserve"> </w:t>
      </w:r>
      <w:r w:rsidRPr="00EE28A4">
        <w:t>более</w:t>
      </w:r>
      <w:r w:rsidR="00EE28A4" w:rsidRPr="00EE28A4">
        <w:t xml:space="preserve"> </w:t>
      </w:r>
      <w:r w:rsidRPr="00EE28A4">
        <w:t>1,3г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</w:rPr>
        <w:t>Назначение</w:t>
      </w:r>
      <w:r w:rsidR="00EE28A4" w:rsidRPr="00EE28A4">
        <w:rPr>
          <w:b/>
        </w:rPr>
        <w:t xml:space="preserve"> </w:t>
      </w:r>
      <w:r w:rsidRPr="00EE28A4">
        <w:rPr>
          <w:b/>
        </w:rPr>
        <w:t>выводов</w:t>
      </w:r>
      <w:r w:rsidR="00EE28A4" w:rsidRPr="00EE28A4">
        <w:rPr>
          <w:b/>
        </w:rPr>
        <w:t xml:space="preserve">: </w:t>
      </w:r>
      <w:r w:rsidRPr="00EE28A4">
        <w:t>1</w:t>
      </w:r>
      <w:r w:rsidR="00EE28A4" w:rsidRPr="00EE28A4">
        <w:t xml:space="preserve"> - </w:t>
      </w:r>
      <w:r w:rsidRPr="00EE28A4">
        <w:t>контур</w:t>
      </w:r>
      <w:r w:rsidR="00EE28A4" w:rsidRPr="00EE28A4">
        <w:t xml:space="preserve"> </w:t>
      </w:r>
      <w:r w:rsidRPr="00EE28A4">
        <w:t>гетеродина</w:t>
      </w:r>
      <w:r w:rsidR="00EE28A4" w:rsidRPr="00EE28A4">
        <w:t xml:space="preserve">; </w:t>
      </w:r>
      <w:r w:rsidRPr="00EE28A4">
        <w:t>2</w:t>
      </w:r>
      <w:r w:rsidR="00EE28A4" w:rsidRPr="00EE28A4">
        <w:t xml:space="preserve"> - </w:t>
      </w:r>
      <w:r w:rsidRPr="00EE28A4">
        <w:t>общий</w:t>
      </w:r>
      <w:r w:rsidR="00EE28A4">
        <w:t xml:space="preserve"> (</w:t>
      </w:r>
      <w:r w:rsidR="00EE28A4" w:rsidRPr="00EE28A4">
        <w:t>-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ПИТ</w:t>
      </w:r>
      <w:r w:rsidR="00EE28A4" w:rsidRPr="00EE28A4">
        <w:t xml:space="preserve">); </w:t>
      </w:r>
      <w:r w:rsidRPr="00EE28A4">
        <w:t>3</w:t>
      </w:r>
      <w:r w:rsidR="00EE28A4" w:rsidRPr="00EE28A4">
        <w:t xml:space="preserve"> - </w:t>
      </w:r>
      <w:r w:rsidRPr="00EE28A4">
        <w:t>вход</w:t>
      </w:r>
      <w:r w:rsidR="00EE28A4" w:rsidRPr="00EE28A4">
        <w:t xml:space="preserve"> </w:t>
      </w:r>
      <w:r w:rsidRPr="00EE28A4">
        <w:t>1</w:t>
      </w:r>
      <w:r w:rsidR="00EE28A4" w:rsidRPr="00EE28A4">
        <w:t xml:space="preserve"> </w:t>
      </w:r>
      <w:r w:rsidRPr="00EE28A4">
        <w:t>УРЧ</w:t>
      </w:r>
      <w:r w:rsidR="00EE28A4" w:rsidRPr="00EE28A4">
        <w:t xml:space="preserve">; </w:t>
      </w:r>
      <w:r w:rsidRPr="00EE28A4">
        <w:t>4</w:t>
      </w:r>
      <w:r w:rsidR="00EE28A4" w:rsidRPr="00EE28A4">
        <w:t xml:space="preserve"> - </w:t>
      </w:r>
      <w:r w:rsidRPr="00EE28A4">
        <w:t>вход</w:t>
      </w:r>
      <w:r w:rsidR="00EE28A4" w:rsidRPr="00EE28A4">
        <w:t xml:space="preserve"> </w:t>
      </w:r>
      <w:r w:rsidRPr="00EE28A4">
        <w:t>2</w:t>
      </w:r>
      <w:r w:rsidR="00EE28A4" w:rsidRPr="00EE28A4">
        <w:t xml:space="preserve"> </w:t>
      </w:r>
      <w:r w:rsidRPr="00EE28A4">
        <w:t>УРЧ</w:t>
      </w:r>
      <w:r w:rsidR="00EE28A4" w:rsidRPr="00EE28A4">
        <w:t xml:space="preserve">; </w:t>
      </w:r>
      <w:r w:rsidRPr="00EE28A4">
        <w:t>5</w:t>
      </w:r>
      <w:r w:rsidR="00EE28A4" w:rsidRPr="00EE28A4">
        <w:t xml:space="preserve"> - </w:t>
      </w:r>
      <w:r w:rsidRPr="00EE28A4">
        <w:t>индикатор</w:t>
      </w:r>
      <w:r w:rsidR="00EE28A4" w:rsidRPr="00EE28A4">
        <w:t xml:space="preserve"> </w:t>
      </w:r>
      <w:r w:rsidRPr="00EE28A4">
        <w:t>настройки</w:t>
      </w:r>
      <w:r w:rsidR="00EE28A4" w:rsidRPr="00EE28A4">
        <w:t xml:space="preserve">; </w:t>
      </w:r>
      <w:r w:rsidRPr="00EE28A4">
        <w:t>6</w:t>
      </w:r>
      <w:r w:rsidR="00EE28A4" w:rsidRPr="00EE28A4">
        <w:t xml:space="preserve"> - </w:t>
      </w:r>
      <w:r w:rsidRPr="00EE28A4">
        <w:t>вход</w:t>
      </w:r>
      <w:r w:rsidR="00EE28A4" w:rsidRPr="00EE28A4">
        <w:t xml:space="preserve"> </w:t>
      </w:r>
      <w:r w:rsidRPr="00EE28A4">
        <w:t>предварительного</w:t>
      </w:r>
      <w:r w:rsidR="00EE28A4" w:rsidRPr="00EE28A4">
        <w:t xml:space="preserve"> </w:t>
      </w:r>
      <w:r w:rsidRPr="00EE28A4">
        <w:t>усилителя</w:t>
      </w:r>
      <w:r w:rsidR="00EE28A4" w:rsidRPr="00EE28A4">
        <w:t xml:space="preserve"> </w:t>
      </w:r>
      <w:r w:rsidRPr="00EE28A4">
        <w:t>звуковой</w:t>
      </w:r>
      <w:r w:rsidR="00EE28A4" w:rsidRPr="00EE28A4">
        <w:t xml:space="preserve"> </w:t>
      </w:r>
      <w:r w:rsidRPr="00EE28A4">
        <w:t>частоты</w:t>
      </w:r>
      <w:r w:rsidR="00EE28A4">
        <w:t xml:space="preserve"> (</w:t>
      </w:r>
      <w:r w:rsidRPr="00EE28A4">
        <w:t>ПУЗЧ</w:t>
      </w:r>
      <w:r w:rsidR="00EE28A4" w:rsidRPr="00EE28A4">
        <w:t xml:space="preserve">) </w:t>
      </w:r>
      <w:r w:rsidRPr="00EE28A4">
        <w:t>инвертирующий</w:t>
      </w:r>
      <w:r w:rsidR="00EE28A4" w:rsidRPr="00EE28A4">
        <w:t xml:space="preserve">; </w:t>
      </w:r>
      <w:r w:rsidRPr="00EE28A4">
        <w:t>7</w:t>
      </w:r>
      <w:r w:rsidR="00EE28A4" w:rsidRPr="00EE28A4">
        <w:t xml:space="preserve"> - </w:t>
      </w:r>
      <w:r w:rsidRPr="00EE28A4">
        <w:t>вход</w:t>
      </w:r>
      <w:r w:rsidR="00EE28A4" w:rsidRPr="00EE28A4">
        <w:t xml:space="preserve"> </w:t>
      </w:r>
      <w:r w:rsidRPr="00EE28A4">
        <w:t>ПУЗЧ</w:t>
      </w:r>
      <w:r w:rsidR="00EE28A4" w:rsidRPr="00EE28A4">
        <w:t xml:space="preserve"> </w:t>
      </w:r>
      <w:r w:rsidRPr="00EE28A4">
        <w:t>неинвертирующий</w:t>
      </w:r>
      <w:r w:rsidR="00EE28A4" w:rsidRPr="00EE28A4">
        <w:t xml:space="preserve">; </w:t>
      </w:r>
      <w:r w:rsidRPr="00EE28A4">
        <w:t>8</w:t>
      </w:r>
      <w:r w:rsidR="00EE28A4" w:rsidRPr="00EE28A4">
        <w:t xml:space="preserve"> - </w:t>
      </w:r>
      <w:r w:rsidRPr="00EE28A4">
        <w:t>вход</w:t>
      </w:r>
      <w:r w:rsidR="00EE28A4" w:rsidRPr="00EE28A4">
        <w:t xml:space="preserve"> </w:t>
      </w:r>
      <w:r w:rsidRPr="00EE28A4">
        <w:t>ПУЗЧ</w:t>
      </w:r>
      <w:r w:rsidR="00EE28A4" w:rsidRPr="00EE28A4">
        <w:t xml:space="preserve">; </w:t>
      </w:r>
      <w:r w:rsidRPr="00EE28A4">
        <w:t>9</w:t>
      </w:r>
      <w:r w:rsidR="00EE28A4" w:rsidRPr="00EE28A4">
        <w:t xml:space="preserve"> - </w:t>
      </w:r>
      <w:r w:rsidRPr="00EE28A4">
        <w:t>общий</w:t>
      </w:r>
      <w:r w:rsidR="00EE28A4" w:rsidRPr="00EE28A4">
        <w:t xml:space="preserve"> </w:t>
      </w:r>
      <w:r w:rsidRPr="00EE28A4">
        <w:t>вывод</w:t>
      </w:r>
      <w:r w:rsidR="00EE28A4" w:rsidRPr="00EE28A4">
        <w:t xml:space="preserve"> </w:t>
      </w:r>
      <w:r w:rsidRPr="00EE28A4">
        <w:t>ПУЗЧ</w:t>
      </w:r>
      <w:r w:rsidR="00EE28A4" w:rsidRPr="00EE28A4">
        <w:t xml:space="preserve">; </w:t>
      </w:r>
      <w:r w:rsidRPr="00EE28A4">
        <w:t>10</w:t>
      </w:r>
      <w:r w:rsidR="00EE28A4" w:rsidRPr="00EE28A4">
        <w:t xml:space="preserve"> - </w:t>
      </w:r>
      <w:r w:rsidRPr="00EE28A4">
        <w:t>напряжение</w:t>
      </w:r>
      <w:r w:rsidR="00EE28A4" w:rsidRPr="00EE28A4">
        <w:t xml:space="preserve"> </w:t>
      </w:r>
      <w:r w:rsidRPr="00EE28A4">
        <w:t>питания</w:t>
      </w:r>
      <w:r w:rsidR="00EE28A4">
        <w:t xml:space="preserve"> (</w:t>
      </w:r>
      <w:r w:rsidRPr="00EE28A4">
        <w:t>+</w:t>
      </w:r>
      <w:r w:rsidRPr="00EE28A4">
        <w:rPr>
          <w:i/>
          <w:lang w:val="en-US"/>
        </w:rPr>
        <w:t>U</w:t>
      </w:r>
      <w:r w:rsidRPr="00EE28A4">
        <w:rPr>
          <w:i/>
          <w:vertAlign w:val="subscript"/>
        </w:rPr>
        <w:t>ПИТ</w:t>
      </w:r>
      <w:r w:rsidR="00EE28A4" w:rsidRPr="00EE28A4">
        <w:t xml:space="preserve">); </w:t>
      </w:r>
      <w:r w:rsidRPr="00EE28A4">
        <w:t>11</w:t>
      </w:r>
      <w:r w:rsidR="00EE28A4" w:rsidRPr="00EE28A4">
        <w:t xml:space="preserve"> - </w:t>
      </w:r>
      <w:r w:rsidRPr="00EE28A4">
        <w:t>выход</w:t>
      </w:r>
      <w:r w:rsidR="00EE28A4" w:rsidRPr="00EE28A4">
        <w:t xml:space="preserve"> </w:t>
      </w:r>
      <w:r w:rsidRPr="00EE28A4">
        <w:t>детектора</w:t>
      </w:r>
      <w:r w:rsidR="00EE28A4" w:rsidRPr="00EE28A4">
        <w:t xml:space="preserve">; </w:t>
      </w:r>
      <w:r w:rsidRPr="00EE28A4">
        <w:t>12</w:t>
      </w:r>
      <w:r w:rsidR="00EE28A4" w:rsidRPr="00EE28A4">
        <w:t xml:space="preserve"> - </w:t>
      </w:r>
      <w:r w:rsidRPr="00EE28A4">
        <w:t>фильтрующий</w:t>
      </w:r>
      <w:r w:rsidR="00EE28A4" w:rsidRPr="00EE28A4">
        <w:t xml:space="preserve"> </w:t>
      </w:r>
      <w:r w:rsidRPr="00EE28A4">
        <w:t>конденсатор</w:t>
      </w:r>
      <w:r w:rsidR="00EE28A4" w:rsidRPr="00EE28A4">
        <w:t xml:space="preserve"> </w:t>
      </w:r>
      <w:r w:rsidRPr="00EE28A4">
        <w:t>АРУ</w:t>
      </w:r>
      <w:r w:rsidR="00EE28A4" w:rsidRPr="00EE28A4">
        <w:t xml:space="preserve">; </w:t>
      </w:r>
      <w:r w:rsidRPr="00EE28A4">
        <w:t>13</w:t>
      </w:r>
      <w:r w:rsidR="00EE28A4" w:rsidRPr="00EE28A4">
        <w:t xml:space="preserve"> - </w:t>
      </w:r>
      <w:r w:rsidRPr="00EE28A4">
        <w:t>преддетекторный</w:t>
      </w:r>
      <w:r w:rsidR="00EE28A4" w:rsidRPr="00EE28A4">
        <w:t xml:space="preserve"> </w:t>
      </w:r>
      <w:r w:rsidRPr="00EE28A4">
        <w:rPr>
          <w:lang w:val="en-US"/>
        </w:rPr>
        <w:t>LC</w:t>
      </w:r>
      <w:r w:rsidR="00EE28A4" w:rsidRPr="00EE28A4">
        <w:t xml:space="preserve"> - </w:t>
      </w:r>
      <w:r w:rsidRPr="00EE28A4">
        <w:t>контур</w:t>
      </w:r>
      <w:r w:rsidR="00EE28A4" w:rsidRPr="00EE28A4">
        <w:t xml:space="preserve">; </w:t>
      </w:r>
      <w:r w:rsidRPr="00EE28A4">
        <w:t>14</w:t>
      </w:r>
      <w:r w:rsidR="00EE28A4" w:rsidRPr="00EE28A4">
        <w:t xml:space="preserve"> - </w:t>
      </w:r>
      <w:r w:rsidRPr="00EE28A4">
        <w:t>вход</w:t>
      </w:r>
      <w:r w:rsidR="00EE28A4" w:rsidRPr="00EE28A4">
        <w:t xml:space="preserve"> </w:t>
      </w:r>
      <w:r w:rsidRPr="00EE28A4">
        <w:t>УПЧ</w:t>
      </w:r>
      <w:r w:rsidR="00EE28A4" w:rsidRPr="00EE28A4">
        <w:t xml:space="preserve">; </w:t>
      </w:r>
      <w:r w:rsidRPr="00EE28A4">
        <w:t>15</w:t>
      </w:r>
      <w:r w:rsidR="00EE28A4" w:rsidRPr="00EE28A4">
        <w:t xml:space="preserve"> - </w:t>
      </w:r>
      <w:r w:rsidRPr="00EE28A4">
        <w:t>блокировочный</w:t>
      </w:r>
      <w:r w:rsidR="00EE28A4" w:rsidRPr="00EE28A4">
        <w:t xml:space="preserve"> </w:t>
      </w:r>
      <w:r w:rsidRPr="00EE28A4">
        <w:t>конденсатор</w:t>
      </w:r>
      <w:r w:rsidR="00EE28A4" w:rsidRPr="00EE28A4">
        <w:t xml:space="preserve"> </w:t>
      </w:r>
      <w:r w:rsidRPr="00EE28A4">
        <w:t>УПЧ</w:t>
      </w:r>
      <w:r w:rsidR="00EE28A4" w:rsidRPr="00EE28A4">
        <w:t xml:space="preserve">; </w:t>
      </w:r>
      <w:r w:rsidRPr="00EE28A4">
        <w:t>16</w:t>
      </w:r>
      <w:r w:rsidR="00EE28A4" w:rsidRPr="00EE28A4">
        <w:t xml:space="preserve"> - </w:t>
      </w:r>
      <w:r w:rsidRPr="00EE28A4">
        <w:t>выход</w:t>
      </w:r>
      <w:r w:rsidR="00EE28A4" w:rsidRPr="00EE28A4">
        <w:t xml:space="preserve"> </w:t>
      </w:r>
      <w:r w:rsidRPr="00EE28A4">
        <w:t>смесителя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  <w:rPr>
          <w:b/>
        </w:rPr>
      </w:pPr>
      <w:r w:rsidRPr="00EE28A4">
        <w:rPr>
          <w:b/>
        </w:rPr>
        <w:t>Предельно</w:t>
      </w:r>
      <w:r w:rsidR="00EE28A4" w:rsidRPr="00EE28A4">
        <w:rPr>
          <w:b/>
        </w:rPr>
        <w:t xml:space="preserve"> </w:t>
      </w:r>
      <w:r w:rsidRPr="00EE28A4">
        <w:rPr>
          <w:b/>
        </w:rPr>
        <w:t>допустимые</w:t>
      </w:r>
      <w:r w:rsidR="00EE28A4" w:rsidRPr="00EE28A4">
        <w:rPr>
          <w:b/>
        </w:rPr>
        <w:t xml:space="preserve"> </w:t>
      </w:r>
      <w:r w:rsidRPr="00EE28A4">
        <w:rPr>
          <w:b/>
        </w:rPr>
        <w:t>режимы</w:t>
      </w:r>
      <w:r w:rsidR="00EE28A4" w:rsidRPr="00EE28A4">
        <w:rPr>
          <w:b/>
        </w:rPr>
        <w:t xml:space="preserve"> </w:t>
      </w:r>
      <w:r w:rsidRPr="00EE28A4">
        <w:rPr>
          <w:b/>
        </w:rPr>
        <w:t>эксплуатации</w:t>
      </w:r>
      <w:r w:rsidR="00EE28A4" w:rsidRPr="00EE28A4">
        <w:rPr>
          <w:b/>
        </w:rPr>
        <w:t>: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Напряжение</w:t>
      </w:r>
      <w:r w:rsidR="00EE28A4" w:rsidRPr="00EE28A4">
        <w:t xml:space="preserve"> </w:t>
      </w:r>
      <w:r w:rsidRPr="00EE28A4">
        <w:t>питания</w:t>
      </w:r>
      <w:r w:rsidR="00EE28A4">
        <w:t>........2</w:t>
      </w:r>
      <w:r w:rsidRPr="00EE28A4">
        <w:t>…9</w:t>
      </w:r>
      <w:r w:rsidR="00EE28A4" w:rsidRPr="00EE28A4">
        <w:t xml:space="preserve"> </w:t>
      </w:r>
      <w:r w:rsidRPr="00EE28A4">
        <w:rPr>
          <w:i/>
        </w:rPr>
        <w:t>В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предельное</w:t>
      </w:r>
      <w:r w:rsidR="00EE28A4">
        <w:t>.........</w:t>
      </w:r>
      <w:r w:rsidR="00EE28A4" w:rsidRPr="00EE28A4">
        <w:t xml:space="preserve"> </w:t>
      </w:r>
      <w:r w:rsidR="00AF088C">
        <w:pict>
          <v:shape id="_x0000_i1161" type="#_x0000_t75" style="width:9.75pt;height:12pt" fillcolor="window">
            <v:imagedata r:id="rId143" o:title=""/>
          </v:shape>
        </w:pict>
      </w:r>
      <w:r w:rsidRPr="00EE28A4">
        <w:t>10</w:t>
      </w:r>
      <w:r w:rsidRPr="00EE28A4">
        <w:rPr>
          <w:i/>
        </w:rPr>
        <w:t>В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Напряжение</w:t>
      </w:r>
      <w:r w:rsidR="00EE28A4" w:rsidRPr="00EE28A4">
        <w:t xml:space="preserve"> </w:t>
      </w:r>
      <w:r w:rsidRPr="00EE28A4">
        <w:t>входного</w:t>
      </w:r>
      <w:r w:rsidR="00EE28A4" w:rsidRPr="00EE28A4">
        <w:t xml:space="preserve"> </w:t>
      </w:r>
      <w:r w:rsidRPr="00EE28A4">
        <w:t>сигнала</w:t>
      </w:r>
      <w:r w:rsidR="00EE28A4">
        <w:t>.....</w:t>
      </w:r>
      <w:r w:rsidR="00EE28A4" w:rsidRPr="00EE28A4">
        <w:t xml:space="preserve">. </w:t>
      </w:r>
      <w:r w:rsidR="00AF088C">
        <w:pict>
          <v:shape id="_x0000_i1162" type="#_x0000_t75" style="width:9.75pt;height:12pt" fillcolor="window">
            <v:imagedata r:id="rId143" o:title=""/>
          </v:shape>
        </w:pict>
      </w:r>
      <w:r w:rsidRPr="00EE28A4">
        <w:t>200</w:t>
      </w:r>
      <w:r w:rsidR="00EE28A4" w:rsidRPr="00EE28A4">
        <w:rPr>
          <w:i/>
        </w:rPr>
        <w:t xml:space="preserve"> </w:t>
      </w:r>
      <w:r w:rsidRPr="00EE28A4">
        <w:rPr>
          <w:i/>
        </w:rPr>
        <w:t>мВ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Напряжение</w:t>
      </w:r>
      <w:r w:rsidR="00EE28A4" w:rsidRPr="00EE28A4">
        <w:t xml:space="preserve"> </w:t>
      </w:r>
      <w:r w:rsidRPr="00EE28A4">
        <w:t>входного</w:t>
      </w:r>
      <w:r w:rsidR="00EE28A4" w:rsidRPr="00EE28A4">
        <w:t xml:space="preserve"> </w:t>
      </w:r>
      <w:r w:rsidRPr="00EE28A4">
        <w:t>сигнала</w:t>
      </w:r>
      <w:r w:rsidR="00EE28A4" w:rsidRPr="00EE28A4">
        <w:t xml:space="preserve"> </w:t>
      </w:r>
      <w:r w:rsidRPr="00EE28A4">
        <w:t>внешнего</w:t>
      </w:r>
      <w:r w:rsidR="00EE28A4" w:rsidRPr="00EE28A4">
        <w:t xml:space="preserve"> </w:t>
      </w:r>
      <w:r w:rsidRPr="00EE28A4">
        <w:t>гетеродина</w:t>
      </w:r>
      <w:r w:rsidR="00EE28A4">
        <w:t>.</w:t>
      </w:r>
      <w:r w:rsidR="00EE28A4" w:rsidRPr="00EE28A4">
        <w:t xml:space="preserve"> </w:t>
      </w:r>
      <w:r w:rsidR="00AF088C">
        <w:pict>
          <v:shape id="_x0000_i1163" type="#_x0000_t75" style="width:9.75pt;height:12pt" fillcolor="window">
            <v:imagedata r:id="rId143" o:title=""/>
          </v:shape>
        </w:pict>
      </w:r>
      <w:r w:rsidRPr="00EE28A4">
        <w:t>200…300</w:t>
      </w:r>
      <w:r w:rsidR="00EE28A4" w:rsidRPr="00EE28A4">
        <w:rPr>
          <w:i/>
        </w:rPr>
        <w:t xml:space="preserve"> </w:t>
      </w:r>
      <w:r w:rsidRPr="00EE28A4">
        <w:rPr>
          <w:i/>
        </w:rPr>
        <w:t>мВ</w:t>
      </w:r>
    </w:p>
    <w:p w:rsidR="00EE28A4" w:rsidRDefault="00B15002" w:rsidP="00EE28A4">
      <w:pPr>
        <w:pStyle w:val="7"/>
        <w:keepNext w:val="0"/>
        <w:tabs>
          <w:tab w:val="left" w:pos="726"/>
        </w:tabs>
        <w:rPr>
          <w:color w:val="000000"/>
        </w:rPr>
      </w:pPr>
      <w:r w:rsidRPr="00EE28A4">
        <w:rPr>
          <w:color w:val="000000"/>
        </w:rPr>
        <w:t>Напряжение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звуковой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частоты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на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выходах</w:t>
      </w:r>
      <w:r w:rsidR="00EE28A4" w:rsidRPr="00EE28A4">
        <w:rPr>
          <w:color w:val="000000"/>
        </w:rPr>
        <w:t xml:space="preserve"> </w:t>
      </w:r>
      <w:r w:rsidRPr="00EE28A4">
        <w:rPr>
          <w:color w:val="000000"/>
        </w:rPr>
        <w:t>ПУЗЧ</w:t>
      </w:r>
    </w:p>
    <w:p w:rsidR="00B15002" w:rsidRPr="00EE28A4" w:rsidRDefault="00EE28A4" w:rsidP="00EE28A4">
      <w:pPr>
        <w:pStyle w:val="7"/>
        <w:keepNext w:val="0"/>
        <w:tabs>
          <w:tab w:val="left" w:pos="726"/>
        </w:tabs>
        <w:rPr>
          <w:color w:val="000000"/>
        </w:rPr>
      </w:pPr>
      <w:r>
        <w:rPr>
          <w:color w:val="000000"/>
        </w:rPr>
        <w:t>(</w:t>
      </w:r>
      <w:r w:rsidR="00B15002" w:rsidRPr="00EE28A4">
        <w:rPr>
          <w:color w:val="000000"/>
        </w:rPr>
        <w:t>выводы</w:t>
      </w:r>
      <w:r w:rsidRPr="00EE28A4">
        <w:rPr>
          <w:color w:val="000000"/>
        </w:rPr>
        <w:t xml:space="preserve"> </w:t>
      </w:r>
      <w:r w:rsidR="00B15002" w:rsidRPr="00EE28A4">
        <w:rPr>
          <w:color w:val="000000"/>
        </w:rPr>
        <w:t>6</w:t>
      </w:r>
      <w:r w:rsidRPr="00EE28A4">
        <w:rPr>
          <w:color w:val="000000"/>
        </w:rPr>
        <w:t xml:space="preserve"> </w:t>
      </w:r>
      <w:r w:rsidR="00B15002" w:rsidRPr="00EE28A4">
        <w:rPr>
          <w:color w:val="000000"/>
        </w:rPr>
        <w:t>и</w:t>
      </w:r>
      <w:r w:rsidRPr="00EE28A4">
        <w:rPr>
          <w:color w:val="000000"/>
        </w:rPr>
        <w:t xml:space="preserve"> </w:t>
      </w:r>
      <w:r w:rsidR="00B15002" w:rsidRPr="00EE28A4">
        <w:rPr>
          <w:color w:val="000000"/>
        </w:rPr>
        <w:t>7</w:t>
      </w:r>
      <w:r w:rsidRPr="00EE28A4">
        <w:rPr>
          <w:color w:val="000000"/>
        </w:rPr>
        <w:t>)</w:t>
      </w:r>
      <w:r>
        <w:rPr>
          <w:color w:val="000000"/>
        </w:rPr>
        <w:t>.........</w:t>
      </w:r>
      <w:r w:rsidRPr="00EE28A4">
        <w:rPr>
          <w:color w:val="000000"/>
        </w:rPr>
        <w:t xml:space="preserve"> </w:t>
      </w:r>
      <w:r w:rsidR="00AF088C">
        <w:rPr>
          <w:color w:val="000000"/>
        </w:rPr>
        <w:pict>
          <v:shape id="_x0000_i1164" type="#_x0000_t75" style="width:9.75pt;height:12pt" fillcolor="window">
            <v:imagedata r:id="rId143" o:title=""/>
          </v:shape>
        </w:pict>
      </w:r>
      <w:r w:rsidR="00B15002" w:rsidRPr="00EE28A4">
        <w:rPr>
          <w:color w:val="000000"/>
        </w:rPr>
        <w:t>100</w:t>
      </w:r>
      <w:r w:rsidRPr="00EE28A4">
        <w:rPr>
          <w:i/>
          <w:color w:val="000000"/>
        </w:rPr>
        <w:t xml:space="preserve"> </w:t>
      </w:r>
      <w:r w:rsidR="00B15002" w:rsidRPr="00EE28A4">
        <w:rPr>
          <w:i/>
          <w:color w:val="000000"/>
        </w:rPr>
        <w:t>мВ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Сопротивление</w:t>
      </w:r>
      <w:r w:rsidR="00EE28A4" w:rsidRPr="00EE28A4">
        <w:t xml:space="preserve"> </w:t>
      </w:r>
      <w:r w:rsidRPr="00EE28A4">
        <w:t>нагрузки</w:t>
      </w:r>
      <w:r w:rsidR="00EE28A4" w:rsidRPr="00EE28A4">
        <w:t xml:space="preserve"> </w:t>
      </w:r>
      <w:r w:rsidRPr="00EE28A4">
        <w:t>детектора</w:t>
      </w:r>
      <w:r w:rsidR="00EE28A4">
        <w:t>....</w:t>
      </w:r>
      <w:r w:rsidR="00EE28A4" w:rsidRPr="00EE28A4">
        <w:t xml:space="preserve"> </w:t>
      </w:r>
      <w:r w:rsidR="00AF088C">
        <w:pict>
          <v:shape id="_x0000_i1165" type="#_x0000_t75" style="width:9.75pt;height:12pt" fillcolor="window">
            <v:imagedata r:id="rId144" o:title=""/>
          </v:shape>
        </w:pict>
      </w:r>
      <w:r w:rsidRPr="00EE28A4">
        <w:t>20</w:t>
      </w:r>
      <w:r w:rsidRPr="00EE28A4">
        <w:rPr>
          <w:i/>
        </w:rPr>
        <w:t>кОм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Сопротивление</w:t>
      </w:r>
      <w:r w:rsidR="00EE28A4" w:rsidRPr="00EE28A4">
        <w:t xml:space="preserve"> </w:t>
      </w:r>
      <w:r w:rsidRPr="00EE28A4">
        <w:t>нагрузки</w:t>
      </w:r>
      <w:r w:rsidR="00EE28A4" w:rsidRPr="00EE28A4">
        <w:t xml:space="preserve"> </w:t>
      </w:r>
      <w:r w:rsidRPr="00EE28A4">
        <w:t>УЗЧ</w:t>
      </w:r>
      <w:r w:rsidR="00EE28A4">
        <w:t>.....</w:t>
      </w:r>
      <w:r w:rsidR="00EE28A4" w:rsidRPr="00EE28A4">
        <w:t xml:space="preserve">. </w:t>
      </w:r>
      <w:r w:rsidR="00AF088C">
        <w:pict>
          <v:shape id="_x0000_i1166" type="#_x0000_t75" style="width:9.75pt;height:12pt" fillcolor="window">
            <v:imagedata r:id="rId144" o:title=""/>
          </v:shape>
        </w:pict>
      </w:r>
      <w:r w:rsidRPr="00EE28A4">
        <w:t>10</w:t>
      </w:r>
      <w:r w:rsidRPr="00EE28A4">
        <w:rPr>
          <w:i/>
        </w:rPr>
        <w:t>кОм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Сопротивление</w:t>
      </w:r>
      <w:r w:rsidR="00EE28A4" w:rsidRPr="00EE28A4">
        <w:t xml:space="preserve"> </w:t>
      </w:r>
      <w:r w:rsidRPr="00EE28A4">
        <w:t>нагрузки</w:t>
      </w:r>
      <w:r w:rsidR="00EE28A4" w:rsidRPr="00EE28A4">
        <w:t xml:space="preserve"> </w:t>
      </w:r>
      <w:r w:rsidRPr="00EE28A4">
        <w:t>ПУЗЧ</w:t>
      </w:r>
      <w:r w:rsidR="00EE28A4">
        <w:t>.....</w:t>
      </w:r>
      <w:r w:rsidR="00EE28A4" w:rsidRPr="00EE28A4">
        <w:t xml:space="preserve"> </w:t>
      </w:r>
      <w:r w:rsidR="00AF088C">
        <w:pict>
          <v:shape id="_x0000_i1167" type="#_x0000_t75" style="width:9.75pt;height:12pt" fillcolor="window">
            <v:imagedata r:id="rId144" o:title=""/>
          </v:shape>
        </w:pict>
      </w:r>
      <w:r w:rsidRPr="00EE28A4">
        <w:t>100</w:t>
      </w:r>
      <w:r w:rsidRPr="00EE28A4">
        <w:rPr>
          <w:i/>
        </w:rPr>
        <w:t>Ом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Частота</w:t>
      </w:r>
      <w:r w:rsidR="00EE28A4" w:rsidRPr="00EE28A4">
        <w:t xml:space="preserve"> </w:t>
      </w:r>
      <w:r w:rsidRPr="00EE28A4">
        <w:t>входного</w:t>
      </w:r>
      <w:r w:rsidR="00EE28A4" w:rsidRPr="00EE28A4">
        <w:t xml:space="preserve"> </w:t>
      </w:r>
      <w:r w:rsidRPr="00EE28A4">
        <w:t>сигнала</w:t>
      </w:r>
      <w:r w:rsidR="00EE28A4">
        <w:t>.......0</w:t>
      </w:r>
      <w:r w:rsidRPr="00EE28A4">
        <w:t>,14…27,5</w:t>
      </w:r>
      <w:r w:rsidRPr="00EE28A4">
        <w:rPr>
          <w:i/>
        </w:rPr>
        <w:t>МГц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в</w:t>
      </w:r>
      <w:r w:rsidR="00EE28A4" w:rsidRPr="00EE28A4">
        <w:t xml:space="preserve"> </w:t>
      </w:r>
      <w:r w:rsidRPr="00EE28A4">
        <w:t>предельном</w:t>
      </w:r>
      <w:r w:rsidR="00EE28A4" w:rsidRPr="00EE28A4">
        <w:t xml:space="preserve"> </w:t>
      </w:r>
      <w:r w:rsidRPr="00EE28A4">
        <w:t>режиме</w:t>
      </w:r>
      <w:r w:rsidR="00EE28A4">
        <w:t>.......</w:t>
      </w:r>
      <w:r w:rsidR="00EE28A4" w:rsidRPr="00EE28A4">
        <w:t xml:space="preserve"> </w:t>
      </w:r>
      <w:r w:rsidR="00AF088C">
        <w:pict>
          <v:shape id="_x0000_i1168" type="#_x0000_t75" style="width:9.75pt;height:12pt" fillcolor="window">
            <v:imagedata r:id="rId143" o:title=""/>
          </v:shape>
        </w:pict>
      </w:r>
      <w:r w:rsidRPr="00EE28A4">
        <w:t>50</w:t>
      </w:r>
      <w:r w:rsidRPr="00EE28A4">
        <w:rPr>
          <w:i/>
        </w:rPr>
        <w:t>МГц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Частота</w:t>
      </w:r>
      <w:r w:rsidR="00EE28A4" w:rsidRPr="00EE28A4">
        <w:t xml:space="preserve"> </w:t>
      </w:r>
      <w:r w:rsidRPr="00EE28A4">
        <w:t>входного</w:t>
      </w:r>
      <w:r w:rsidR="00EE28A4" w:rsidRPr="00EE28A4">
        <w:t xml:space="preserve"> </w:t>
      </w:r>
      <w:r w:rsidRPr="00EE28A4">
        <w:t>сигнала</w:t>
      </w:r>
      <w:r w:rsidR="00EE28A4" w:rsidRPr="00EE28A4">
        <w:t xml:space="preserve"> </w:t>
      </w:r>
      <w:r w:rsidRPr="00EE28A4">
        <w:t>внешнего</w:t>
      </w:r>
      <w:r w:rsidR="00EE28A4" w:rsidRPr="00EE28A4">
        <w:t xml:space="preserve"> </w:t>
      </w:r>
      <w:r w:rsidRPr="00EE28A4">
        <w:t>гетеродина</w:t>
      </w:r>
      <w:r w:rsidR="00EE28A4">
        <w:t>..0</w:t>
      </w:r>
      <w:r w:rsidRPr="00EE28A4">
        <w:t>,605…27,035</w:t>
      </w:r>
      <w:r w:rsidRPr="00EE28A4">
        <w:rPr>
          <w:i/>
        </w:rPr>
        <w:t>МГц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в</w:t>
      </w:r>
      <w:r w:rsidR="00EE28A4" w:rsidRPr="00EE28A4">
        <w:t xml:space="preserve"> </w:t>
      </w:r>
      <w:r w:rsidRPr="00EE28A4">
        <w:t>предельном</w:t>
      </w:r>
      <w:r w:rsidR="00EE28A4" w:rsidRPr="00EE28A4">
        <w:t xml:space="preserve"> </w:t>
      </w:r>
      <w:r w:rsidRPr="00EE28A4">
        <w:t>режиме</w:t>
      </w:r>
      <w:r w:rsidR="00EE28A4">
        <w:t>.......</w:t>
      </w:r>
      <w:r w:rsidR="00EE28A4" w:rsidRPr="00EE28A4">
        <w:t xml:space="preserve"> </w:t>
      </w:r>
      <w:r w:rsidR="00AF088C">
        <w:pict>
          <v:shape id="_x0000_i1169" type="#_x0000_t75" style="width:9.75pt;height:12pt" fillcolor="window">
            <v:imagedata r:id="rId143" o:title=""/>
          </v:shape>
        </w:pict>
      </w:r>
      <w:r w:rsidRPr="00EE28A4">
        <w:t>50</w:t>
      </w:r>
      <w:r w:rsidRPr="00EE28A4">
        <w:rPr>
          <w:i/>
        </w:rPr>
        <w:t>МГц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Коэффициент</w:t>
      </w:r>
      <w:r w:rsidR="00EE28A4" w:rsidRPr="00EE28A4">
        <w:t xml:space="preserve"> </w:t>
      </w:r>
      <w:r w:rsidRPr="00EE28A4">
        <w:t>амплитудной</w:t>
      </w:r>
      <w:r w:rsidR="00EE28A4" w:rsidRPr="00EE28A4">
        <w:t xml:space="preserve"> </w:t>
      </w:r>
      <w:r w:rsidRPr="00EE28A4">
        <w:t>модуляции</w:t>
      </w:r>
      <w:r w:rsidR="00EE28A4">
        <w:t>...</w:t>
      </w:r>
      <w:r w:rsidR="00EE28A4" w:rsidRPr="00EE28A4">
        <w:t xml:space="preserve">. </w:t>
      </w:r>
      <w:r w:rsidR="00AF088C">
        <w:pict>
          <v:shape id="_x0000_i1170" type="#_x0000_t75" style="width:9.75pt;height:12pt" fillcolor="window">
            <v:imagedata r:id="rId143" o:title=""/>
          </v:shape>
        </w:pict>
      </w:r>
      <w:r w:rsidRPr="00EE28A4">
        <w:t>80%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Температура</w:t>
      </w:r>
      <w:r w:rsidR="00EE28A4" w:rsidRPr="00EE28A4">
        <w:t xml:space="preserve"> </w:t>
      </w:r>
      <w:r w:rsidRPr="00EE28A4">
        <w:t>окружающей</w:t>
      </w:r>
      <w:r w:rsidR="00EE28A4" w:rsidRPr="00EE28A4">
        <w:t xml:space="preserve"> </w:t>
      </w:r>
      <w:r w:rsidRPr="00EE28A4">
        <w:t>среды</w:t>
      </w:r>
      <w:r w:rsidR="00EE28A4">
        <w:t xml:space="preserve">..... - </w:t>
      </w:r>
      <w:r w:rsidRPr="00EE28A4">
        <w:t>60…+85</w:t>
      </w:r>
      <w:r w:rsidRPr="00EE28A4">
        <w:rPr>
          <w:vertAlign w:val="superscript"/>
        </w:rPr>
        <w:t>0</w:t>
      </w:r>
      <w:r w:rsidRPr="00EE28A4">
        <w:t>С</w:t>
      </w:r>
    </w:p>
    <w:p w:rsidR="00EE28A4" w:rsidRPr="00EE28A4" w:rsidRDefault="00B15002" w:rsidP="00EE28A4">
      <w:pPr>
        <w:tabs>
          <w:tab w:val="left" w:pos="726"/>
        </w:tabs>
        <w:rPr>
          <w:b/>
        </w:rPr>
      </w:pPr>
      <w:r w:rsidRPr="00EE28A4">
        <w:rPr>
          <w:b/>
        </w:rPr>
        <w:t>Работа</w:t>
      </w:r>
      <w:r w:rsidR="00EE28A4" w:rsidRPr="00EE28A4">
        <w:rPr>
          <w:b/>
        </w:rPr>
        <w:t xml:space="preserve"> </w:t>
      </w:r>
      <w:r w:rsidRPr="00EE28A4">
        <w:rPr>
          <w:b/>
        </w:rPr>
        <w:t>микросхемы</w:t>
      </w:r>
      <w:r w:rsidR="00EE28A4" w:rsidRPr="00EE28A4">
        <w:rPr>
          <w:b/>
        </w:rPr>
        <w:t>: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АМ</w:t>
      </w:r>
      <w:r w:rsidR="00EE28A4" w:rsidRPr="00EE28A4">
        <w:t xml:space="preserve"> </w:t>
      </w:r>
      <w:r w:rsidRPr="00EE28A4">
        <w:t>сигнал</w:t>
      </w:r>
      <w:r w:rsidR="00EE28A4" w:rsidRPr="00EE28A4">
        <w:t xml:space="preserve"> </w:t>
      </w:r>
      <w:r w:rsidRPr="00EE28A4">
        <w:t>после</w:t>
      </w:r>
      <w:r w:rsidR="00EE28A4" w:rsidRPr="00EE28A4">
        <w:t xml:space="preserve"> </w:t>
      </w:r>
      <w:r w:rsidRPr="00EE28A4">
        <w:t>усиления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УРЧ</w:t>
      </w:r>
      <w:r w:rsidR="00EE28A4" w:rsidRPr="00EE28A4">
        <w:t xml:space="preserve"> </w:t>
      </w:r>
      <w:r w:rsidRPr="00EE28A4">
        <w:t>поступает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смеситель</w:t>
      </w:r>
      <w:r w:rsidR="00EE28A4" w:rsidRPr="00EE28A4">
        <w:t xml:space="preserve">. </w:t>
      </w:r>
      <w:r w:rsidRPr="00EE28A4">
        <w:t>На</w:t>
      </w:r>
      <w:r w:rsidR="00EE28A4" w:rsidRPr="00EE28A4">
        <w:t xml:space="preserve"> </w:t>
      </w:r>
      <w:r w:rsidRPr="00EE28A4">
        <w:t>другой</w:t>
      </w:r>
      <w:r w:rsidR="00EE28A4" w:rsidRPr="00EE28A4">
        <w:t xml:space="preserve"> </w:t>
      </w:r>
      <w:r w:rsidRPr="00EE28A4">
        <w:t>вход</w:t>
      </w:r>
      <w:r w:rsidR="00EE28A4" w:rsidRPr="00EE28A4">
        <w:t xml:space="preserve"> </w:t>
      </w:r>
      <w:r w:rsidRPr="00EE28A4">
        <w:t>смесителя</w:t>
      </w:r>
      <w:r w:rsidR="00EE28A4" w:rsidRPr="00EE28A4">
        <w:t xml:space="preserve"> </w:t>
      </w:r>
      <w:r w:rsidRPr="00EE28A4">
        <w:t>поступает</w:t>
      </w:r>
      <w:r w:rsidR="00EE28A4" w:rsidRPr="00EE28A4">
        <w:t xml:space="preserve"> </w:t>
      </w:r>
      <w:r w:rsidRPr="00EE28A4">
        <w:t>напряжение</w:t>
      </w:r>
      <w:r w:rsidR="00EE28A4" w:rsidRPr="00EE28A4">
        <w:t xml:space="preserve"> </w:t>
      </w:r>
      <w:r w:rsidRPr="00EE28A4">
        <w:t>от</w:t>
      </w:r>
      <w:r w:rsidR="00EE28A4" w:rsidRPr="00EE28A4">
        <w:t xml:space="preserve"> </w:t>
      </w:r>
      <w:r w:rsidRPr="00EE28A4">
        <w:t>гетеродина</w:t>
      </w:r>
      <w:r w:rsidR="00EE28A4" w:rsidRPr="00EE28A4">
        <w:t xml:space="preserve">. </w:t>
      </w:r>
      <w:r w:rsidRPr="00EE28A4">
        <w:t>Частоту</w:t>
      </w:r>
      <w:r w:rsidR="00EE28A4" w:rsidRPr="00EE28A4">
        <w:t xml:space="preserve"> </w:t>
      </w:r>
      <w:r w:rsidRPr="00EE28A4">
        <w:t>гетеродина</w:t>
      </w:r>
      <w:r w:rsidR="00EE28A4" w:rsidRPr="00EE28A4">
        <w:t xml:space="preserve"> </w:t>
      </w:r>
      <w:r w:rsidRPr="00EE28A4">
        <w:t>определяют</w:t>
      </w:r>
      <w:r w:rsidR="00EE28A4" w:rsidRPr="00EE28A4">
        <w:t xml:space="preserve"> </w:t>
      </w:r>
      <w:r w:rsidRPr="00EE28A4">
        <w:t>параметры</w:t>
      </w:r>
      <w:r w:rsidR="00EE28A4" w:rsidRPr="00EE28A4">
        <w:t xml:space="preserve"> </w:t>
      </w:r>
      <w:r w:rsidRPr="00EE28A4">
        <w:t>внешнего</w:t>
      </w:r>
      <w:r w:rsidR="00EE28A4" w:rsidRPr="00EE28A4">
        <w:t xml:space="preserve"> </w:t>
      </w:r>
      <w:r w:rsidRPr="00EE28A4">
        <w:rPr>
          <w:lang w:val="en-US"/>
        </w:rPr>
        <w:t>LC</w:t>
      </w:r>
      <w:r w:rsidR="00EE28A4" w:rsidRPr="00EE28A4">
        <w:t xml:space="preserve"> - </w:t>
      </w:r>
      <w:r w:rsidRPr="00EE28A4">
        <w:t>контура</w:t>
      </w:r>
      <w:r w:rsidR="00EE28A4" w:rsidRPr="00EE28A4">
        <w:t xml:space="preserve">. </w:t>
      </w:r>
      <w:r w:rsidRPr="00EE28A4">
        <w:t>Сигнал</w:t>
      </w:r>
      <w:r w:rsidR="00EE28A4" w:rsidRPr="00EE28A4">
        <w:t xml:space="preserve"> </w:t>
      </w:r>
      <w:r w:rsidRPr="00EE28A4">
        <w:t>промежуточной</w:t>
      </w:r>
      <w:r w:rsidR="00EE28A4" w:rsidRPr="00EE28A4">
        <w:t xml:space="preserve"> </w:t>
      </w:r>
      <w:r w:rsidRPr="00EE28A4">
        <w:t>частоты</w:t>
      </w:r>
      <w:r w:rsidR="00EE28A4" w:rsidRPr="00EE28A4">
        <w:t xml:space="preserve"> </w:t>
      </w:r>
      <w:r w:rsidRPr="00EE28A4">
        <w:t>выделяется</w:t>
      </w:r>
      <w:r w:rsidR="00EE28A4" w:rsidRPr="00EE28A4">
        <w:t xml:space="preserve"> </w:t>
      </w:r>
      <w:r w:rsidRPr="00EE28A4">
        <w:t>внешним</w:t>
      </w:r>
      <w:r w:rsidR="00EE28A4" w:rsidRPr="00EE28A4">
        <w:t xml:space="preserve"> </w:t>
      </w:r>
      <w:r w:rsidRPr="00EE28A4">
        <w:t>фильтром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УПЧ</w:t>
      </w:r>
      <w:r w:rsidR="00EE28A4" w:rsidRPr="00EE28A4">
        <w:t xml:space="preserve"> </w:t>
      </w:r>
      <w:r w:rsidRPr="00EE28A4">
        <w:t>обеспечивает</w:t>
      </w:r>
      <w:r w:rsidR="00EE28A4" w:rsidRPr="00EE28A4">
        <w:t xml:space="preserve"> </w:t>
      </w:r>
      <w:r w:rsidRPr="00EE28A4">
        <w:t>основное</w:t>
      </w:r>
      <w:r w:rsidR="00EE28A4" w:rsidRPr="00EE28A4">
        <w:t xml:space="preserve"> </w:t>
      </w:r>
      <w:r w:rsidRPr="00EE28A4">
        <w:t>усиление</w:t>
      </w:r>
      <w:r w:rsidR="00EE28A4" w:rsidRPr="00EE28A4">
        <w:t xml:space="preserve"> </w:t>
      </w:r>
      <w:r w:rsidRPr="00EE28A4">
        <w:t>сигнала</w:t>
      </w:r>
      <w:r w:rsidR="00EE28A4" w:rsidRPr="00EE28A4">
        <w:t xml:space="preserve"> </w:t>
      </w:r>
      <w:r w:rsidRPr="00EE28A4">
        <w:t>данной</w:t>
      </w:r>
      <w:r w:rsidR="00EE28A4" w:rsidRPr="00EE28A4">
        <w:t xml:space="preserve"> </w:t>
      </w:r>
      <w:r w:rsidRPr="00EE28A4">
        <w:t>микросхемой,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вместе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внешними</w:t>
      </w:r>
      <w:r w:rsidR="00EE28A4" w:rsidRPr="00EE28A4">
        <w:t xml:space="preserve"> </w:t>
      </w:r>
      <w:r w:rsidRPr="00EE28A4">
        <w:t>элементами</w:t>
      </w:r>
      <w:r w:rsidR="00EE28A4" w:rsidRPr="00EE28A4">
        <w:t xml:space="preserve"> - </w:t>
      </w:r>
      <w:r w:rsidRPr="00EE28A4">
        <w:t>избирательность</w:t>
      </w:r>
      <w:r w:rsidR="00EE28A4" w:rsidRPr="00EE28A4">
        <w:t xml:space="preserve"> </w:t>
      </w:r>
      <w:r w:rsidRPr="00EE28A4">
        <w:t>системы</w:t>
      </w:r>
      <w:r w:rsidR="00EE28A4" w:rsidRPr="00EE28A4">
        <w:t xml:space="preserve">. </w:t>
      </w:r>
      <w:r w:rsidRPr="00EE28A4">
        <w:t>После</w:t>
      </w:r>
      <w:r w:rsidR="00EE28A4" w:rsidRPr="00EE28A4">
        <w:t xml:space="preserve"> </w:t>
      </w:r>
      <w:r w:rsidRPr="00EE28A4">
        <w:t>усиления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УПЧ</w:t>
      </w:r>
      <w:r w:rsidR="00EE28A4" w:rsidRPr="00EE28A4">
        <w:t xml:space="preserve"> </w:t>
      </w:r>
      <w:r w:rsidRPr="00EE28A4">
        <w:t>сигнал</w:t>
      </w:r>
      <w:r w:rsidR="00EE28A4" w:rsidRPr="00EE28A4">
        <w:t xml:space="preserve"> </w:t>
      </w:r>
      <w:r w:rsidRPr="00EE28A4">
        <w:t>промежуточной</w:t>
      </w:r>
      <w:r w:rsidR="00EE28A4" w:rsidRPr="00EE28A4">
        <w:t xml:space="preserve"> </w:t>
      </w:r>
      <w:r w:rsidRPr="00EE28A4">
        <w:t>частоты</w:t>
      </w:r>
      <w:r w:rsidR="00EE28A4" w:rsidRPr="00EE28A4">
        <w:t xml:space="preserve"> </w:t>
      </w:r>
      <w:r w:rsidRPr="00EE28A4">
        <w:t>поступает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вход</w:t>
      </w:r>
      <w:r w:rsidR="00EE28A4" w:rsidRPr="00EE28A4">
        <w:t xml:space="preserve"> </w:t>
      </w:r>
      <w:r w:rsidRPr="00EE28A4">
        <w:t>АД,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далее,</w:t>
      </w:r>
      <w:r w:rsidR="00EE28A4" w:rsidRPr="00EE28A4">
        <w:t xml:space="preserve"> </w:t>
      </w:r>
      <w:r w:rsidRPr="00EE28A4">
        <w:t>через</w:t>
      </w:r>
      <w:r w:rsidR="00EE28A4" w:rsidRPr="00EE28A4">
        <w:t xml:space="preserve"> </w:t>
      </w:r>
      <w:r w:rsidRPr="00EE28A4">
        <w:t>регулятор</w:t>
      </w:r>
      <w:r w:rsidR="00EE28A4" w:rsidRPr="00EE28A4">
        <w:t xml:space="preserve"> </w:t>
      </w:r>
      <w:r w:rsidRPr="00EE28A4">
        <w:t>громкости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вход</w:t>
      </w:r>
      <w:r w:rsidR="00EE28A4" w:rsidRPr="00EE28A4">
        <w:t xml:space="preserve"> </w:t>
      </w:r>
      <w:r w:rsidRPr="00EE28A4">
        <w:t>ПУЗЧ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Для</w:t>
      </w:r>
      <w:r w:rsidR="00EE28A4" w:rsidRPr="00EE28A4">
        <w:t xml:space="preserve"> </w:t>
      </w:r>
      <w:r w:rsidRPr="00EE28A4">
        <w:t>расширения</w:t>
      </w:r>
      <w:r w:rsidR="00EE28A4" w:rsidRPr="00EE28A4">
        <w:t xml:space="preserve"> </w:t>
      </w:r>
      <w:r w:rsidRPr="00EE28A4">
        <w:t>динамического</w:t>
      </w:r>
      <w:r w:rsidR="00EE28A4" w:rsidRPr="00EE28A4">
        <w:t xml:space="preserve"> </w:t>
      </w:r>
      <w:r w:rsidRPr="00EE28A4">
        <w:t>диапазона</w:t>
      </w:r>
      <w:r w:rsidR="00EE28A4" w:rsidRPr="00EE28A4">
        <w:t xml:space="preserve"> </w:t>
      </w:r>
      <w:r w:rsidRPr="00EE28A4">
        <w:t>входных</w:t>
      </w:r>
      <w:r w:rsidR="00EE28A4" w:rsidRPr="00EE28A4">
        <w:t xml:space="preserve"> </w:t>
      </w:r>
      <w:r w:rsidRPr="00EE28A4">
        <w:t>сигналов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микросхеме</w:t>
      </w:r>
      <w:r w:rsidR="00EE28A4" w:rsidRPr="00EE28A4">
        <w:t xml:space="preserve"> </w:t>
      </w:r>
      <w:r w:rsidRPr="00EE28A4">
        <w:t>применена</w:t>
      </w:r>
      <w:r w:rsidR="00EE28A4" w:rsidRPr="00EE28A4">
        <w:t xml:space="preserve"> </w:t>
      </w:r>
      <w:r w:rsidRPr="00EE28A4">
        <w:t>система</w:t>
      </w:r>
      <w:r w:rsidR="00EE28A4" w:rsidRPr="00EE28A4">
        <w:t xml:space="preserve"> </w:t>
      </w:r>
      <w:r w:rsidRPr="00EE28A4">
        <w:t>АРУ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УРЧ</w:t>
      </w:r>
      <w:r w:rsidR="00EE28A4" w:rsidRPr="00EE28A4">
        <w:t xml:space="preserve"> </w:t>
      </w:r>
      <w:r w:rsidRPr="00EE28A4">
        <w:t>выполнен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дифференциальном</w:t>
      </w:r>
      <w:r w:rsidR="00EE28A4" w:rsidRPr="00EE28A4">
        <w:t xml:space="preserve"> </w:t>
      </w:r>
      <w:r w:rsidRPr="00EE28A4">
        <w:t>усилителе,</w:t>
      </w:r>
      <w:r w:rsidR="00EE28A4" w:rsidRPr="00EE28A4">
        <w:t xml:space="preserve"> </w:t>
      </w:r>
      <w:r w:rsidRPr="00EE28A4">
        <w:t>что</w:t>
      </w:r>
      <w:r w:rsidR="00EE28A4" w:rsidRPr="00EE28A4">
        <w:t xml:space="preserve"> </w:t>
      </w:r>
      <w:r w:rsidRPr="00EE28A4">
        <w:t>обеспечивает</w:t>
      </w:r>
      <w:r w:rsidR="00EE28A4" w:rsidRPr="00EE28A4">
        <w:t xml:space="preserve"> </w:t>
      </w:r>
      <w:r w:rsidRPr="00EE28A4">
        <w:t>высокую</w:t>
      </w:r>
      <w:r w:rsidR="00EE28A4" w:rsidRPr="00EE28A4">
        <w:t xml:space="preserve"> </w:t>
      </w:r>
      <w:r w:rsidRPr="00EE28A4">
        <w:t>устойчивость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В</w:t>
      </w:r>
      <w:r w:rsidR="00EE28A4" w:rsidRPr="00EE28A4">
        <w:t xml:space="preserve"> </w:t>
      </w:r>
      <w:r w:rsidRPr="00EE28A4">
        <w:t>качестве</w:t>
      </w:r>
      <w:r w:rsidR="00EE28A4" w:rsidRPr="00EE28A4">
        <w:t xml:space="preserve"> </w:t>
      </w:r>
      <w:r w:rsidRPr="00EE28A4">
        <w:t>преобразователя</w:t>
      </w:r>
      <w:r w:rsidR="00EE28A4" w:rsidRPr="00EE28A4">
        <w:t xml:space="preserve"> </w:t>
      </w:r>
      <w:r w:rsidRPr="00EE28A4">
        <w:t>частоты</w:t>
      </w:r>
      <w:r w:rsidR="00EE28A4" w:rsidRPr="00EE28A4">
        <w:t xml:space="preserve"> </w:t>
      </w:r>
      <w:r w:rsidRPr="00EE28A4">
        <w:t>используется</w:t>
      </w:r>
      <w:r w:rsidR="00EE28A4" w:rsidRPr="00EE28A4">
        <w:t xml:space="preserve"> </w:t>
      </w:r>
      <w:r w:rsidRPr="00EE28A4">
        <w:t>аналоговый</w:t>
      </w:r>
      <w:r w:rsidR="00EE28A4" w:rsidRPr="00EE28A4">
        <w:t xml:space="preserve"> </w:t>
      </w:r>
      <w:r w:rsidRPr="00EE28A4">
        <w:t>перемножитель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перекрёстными</w:t>
      </w:r>
      <w:r w:rsidR="00EE28A4" w:rsidRPr="00EE28A4">
        <w:t xml:space="preserve"> </w:t>
      </w:r>
      <w:r w:rsidRPr="00EE28A4">
        <w:t>связями,</w:t>
      </w:r>
      <w:r w:rsidR="00EE28A4" w:rsidRPr="00EE28A4">
        <w:t xml:space="preserve"> </w:t>
      </w:r>
      <w:r w:rsidRPr="00EE28A4">
        <w:t>что</w:t>
      </w:r>
      <w:r w:rsidR="00EE28A4" w:rsidRPr="00EE28A4">
        <w:t xml:space="preserve"> </w:t>
      </w:r>
      <w:r w:rsidRPr="00EE28A4">
        <w:t>позволяет</w:t>
      </w:r>
      <w:r w:rsidR="00EE28A4" w:rsidRPr="00EE28A4">
        <w:t xml:space="preserve"> </w:t>
      </w:r>
      <w:r w:rsidRPr="00EE28A4">
        <w:t>подавлять</w:t>
      </w:r>
      <w:r w:rsidR="00EE28A4" w:rsidRPr="00EE28A4">
        <w:t xml:space="preserve"> </w:t>
      </w:r>
      <w:r w:rsidRPr="00EE28A4">
        <w:t>чётные</w:t>
      </w:r>
      <w:r w:rsidR="00EE28A4" w:rsidRPr="00EE28A4">
        <w:t xml:space="preserve"> </w:t>
      </w:r>
      <w:r w:rsidRPr="00EE28A4">
        <w:t>гармоники</w:t>
      </w:r>
      <w:r w:rsidR="00EE28A4" w:rsidRPr="00EE28A4">
        <w:t>.</w:t>
      </w:r>
    </w:p>
    <w:p w:rsidR="00EE28A4" w:rsidRDefault="00B15002" w:rsidP="00EE28A4">
      <w:pPr>
        <w:tabs>
          <w:tab w:val="left" w:pos="726"/>
        </w:tabs>
      </w:pPr>
      <w:r w:rsidRPr="00EE28A4">
        <w:t>В</w:t>
      </w:r>
      <w:r w:rsidR="00EE28A4" w:rsidRPr="00EE28A4">
        <w:t xml:space="preserve"> </w:t>
      </w:r>
      <w:r w:rsidRPr="00EE28A4">
        <w:t>микросхеме</w:t>
      </w:r>
      <w:r w:rsidR="00EE28A4" w:rsidRPr="00EE28A4">
        <w:t xml:space="preserve"> </w:t>
      </w:r>
      <w:r w:rsidRPr="00EE28A4">
        <w:t>предусмотрен</w:t>
      </w:r>
      <w:r w:rsidR="00EE28A4" w:rsidRPr="00EE28A4">
        <w:t xml:space="preserve"> </w:t>
      </w:r>
      <w:r w:rsidRPr="00EE28A4">
        <w:t>узел</w:t>
      </w:r>
      <w:r w:rsidR="00EE28A4" w:rsidRPr="00EE28A4">
        <w:t xml:space="preserve"> </w:t>
      </w:r>
      <w:r w:rsidRPr="00EE28A4">
        <w:t>индикации</w:t>
      </w:r>
      <w:r w:rsidR="00EE28A4" w:rsidRPr="00EE28A4">
        <w:t xml:space="preserve"> </w:t>
      </w:r>
      <w:r w:rsidRPr="00EE28A4">
        <w:t>точной</w:t>
      </w:r>
      <w:r w:rsidR="00EE28A4" w:rsidRPr="00EE28A4">
        <w:t xml:space="preserve"> </w:t>
      </w:r>
      <w:r w:rsidRPr="00EE28A4">
        <w:t>настройки,</w:t>
      </w:r>
      <w:r w:rsidR="00EE28A4" w:rsidRPr="00EE28A4">
        <w:t xml:space="preserve"> </w:t>
      </w:r>
      <w:r w:rsidRPr="00EE28A4">
        <w:t>который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целях</w:t>
      </w:r>
      <w:r w:rsidR="00EE28A4" w:rsidRPr="00EE28A4">
        <w:t xml:space="preserve"> </w:t>
      </w:r>
      <w:r w:rsidRPr="00EE28A4">
        <w:t>энергосбережения</w:t>
      </w:r>
      <w:r w:rsidR="00EE28A4" w:rsidRPr="00EE28A4">
        <w:t xml:space="preserve"> </w:t>
      </w:r>
      <w:r w:rsidRPr="00EE28A4">
        <w:t>следует</w:t>
      </w:r>
      <w:r w:rsidR="00EE28A4" w:rsidRPr="00EE28A4">
        <w:t xml:space="preserve"> </w:t>
      </w:r>
      <w:r w:rsidRPr="00EE28A4">
        <w:t>закоротить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корпус</w:t>
      </w:r>
      <w:r w:rsidR="00EE28A4" w:rsidRPr="00EE28A4">
        <w:t>.</w:t>
      </w:r>
    </w:p>
    <w:p w:rsidR="00036954" w:rsidRPr="00EE28A4" w:rsidRDefault="00036954" w:rsidP="00EE28A4">
      <w:pPr>
        <w:tabs>
          <w:tab w:val="left" w:pos="726"/>
        </w:tabs>
      </w:pPr>
    </w:p>
    <w:p w:rsidR="00036954" w:rsidRDefault="00AF088C" w:rsidP="00EE28A4">
      <w:pPr>
        <w:tabs>
          <w:tab w:val="left" w:pos="726"/>
        </w:tabs>
      </w:pPr>
      <w:r>
        <w:pict>
          <v:shape id="_x0000_i1171" type="#_x0000_t75" style="width:375pt;height:155.25pt">
            <v:imagedata r:id="rId145" o:title=""/>
          </v:shape>
        </w:pict>
      </w:r>
    </w:p>
    <w:p w:rsidR="00036954" w:rsidRDefault="00036954" w:rsidP="00036954">
      <w:r>
        <w:t>Рис.10. Структурная схема микросхемы КФ174УН26.</w:t>
      </w:r>
    </w:p>
    <w:p w:rsidR="00036954" w:rsidRDefault="00036954" w:rsidP="00EE28A4">
      <w:pPr>
        <w:tabs>
          <w:tab w:val="left" w:pos="726"/>
        </w:tabs>
      </w:pPr>
    </w:p>
    <w:p w:rsidR="00EE28A4" w:rsidRPr="00EE28A4" w:rsidRDefault="00B15002" w:rsidP="00EE28A4">
      <w:pPr>
        <w:tabs>
          <w:tab w:val="left" w:pos="726"/>
        </w:tabs>
      </w:pPr>
      <w:r w:rsidRPr="00EE28A4">
        <w:t>Усилитель</w:t>
      </w:r>
      <w:r w:rsidR="00EE28A4" w:rsidRPr="00EE28A4">
        <w:t xml:space="preserve"> </w:t>
      </w:r>
      <w:r w:rsidRPr="00EE28A4">
        <w:t>звуковой</w:t>
      </w:r>
      <w:r w:rsidR="00EE28A4" w:rsidRPr="00EE28A4">
        <w:t xml:space="preserve"> </w:t>
      </w:r>
      <w:r w:rsidRPr="00EE28A4">
        <w:t>частоты</w:t>
      </w:r>
      <w:r w:rsidR="00EE28A4" w:rsidRPr="00EE28A4">
        <w:t xml:space="preserve"> </w:t>
      </w:r>
      <w:r w:rsidRPr="00EE28A4">
        <w:t>представлен</w:t>
      </w:r>
      <w:r w:rsidR="00EE28A4" w:rsidRPr="00EE28A4">
        <w:t xml:space="preserve"> </w:t>
      </w:r>
      <w:r w:rsidRPr="00EE28A4">
        <w:t>микросхемой</w:t>
      </w:r>
      <w:r w:rsidR="00EE28A4" w:rsidRPr="00EE28A4">
        <w:t xml:space="preserve"> </w:t>
      </w:r>
      <w:r w:rsidRPr="00EE28A4">
        <w:t>КФ174УН26</w:t>
      </w:r>
      <w:r w:rsidR="00EE28A4" w:rsidRPr="00EE28A4">
        <w:t xml:space="preserve">. </w:t>
      </w:r>
      <w:r w:rsidRPr="00EE28A4">
        <w:t>Эта</w:t>
      </w:r>
      <w:r w:rsidR="00EE28A4" w:rsidRPr="00EE28A4">
        <w:t xml:space="preserve"> </w:t>
      </w:r>
      <w:r w:rsidRPr="00EE28A4">
        <w:t>микросхема</w:t>
      </w:r>
      <w:r w:rsidR="00EE28A4" w:rsidRPr="00EE28A4">
        <w:t xml:space="preserve"> </w:t>
      </w:r>
      <w:r w:rsidRPr="00EE28A4">
        <w:t>представляет</w:t>
      </w:r>
      <w:r w:rsidR="00EE28A4" w:rsidRPr="00EE28A4">
        <w:t xml:space="preserve"> </w:t>
      </w:r>
      <w:r w:rsidRPr="00EE28A4">
        <w:t>собой</w:t>
      </w:r>
      <w:r w:rsidR="00EE28A4" w:rsidRPr="00EE28A4">
        <w:t xml:space="preserve"> </w:t>
      </w:r>
      <w:r w:rsidRPr="00EE28A4">
        <w:t>усилитель</w:t>
      </w:r>
      <w:r w:rsidR="00EE28A4" w:rsidRPr="00EE28A4">
        <w:t xml:space="preserve"> </w:t>
      </w:r>
      <w:r w:rsidRPr="00EE28A4">
        <w:t>мощности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регулятором</w:t>
      </w:r>
      <w:r w:rsidR="00EE28A4" w:rsidRPr="00EE28A4">
        <w:t xml:space="preserve"> </w:t>
      </w:r>
      <w:r w:rsidRPr="00EE28A4">
        <w:t>громкости,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предназначена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применения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выходных</w:t>
      </w:r>
      <w:r w:rsidR="00EE28A4" w:rsidRPr="00EE28A4">
        <w:t xml:space="preserve"> </w:t>
      </w:r>
      <w:r w:rsidRPr="00EE28A4">
        <w:t>каскадах</w:t>
      </w:r>
      <w:r w:rsidR="00EE28A4" w:rsidRPr="00EE28A4">
        <w:t xml:space="preserve"> </w:t>
      </w:r>
      <w:r w:rsidRPr="00EE28A4">
        <w:t>радиозвукозаписывающей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звуковоспроизводящей</w:t>
      </w:r>
      <w:r w:rsidR="00EE28A4" w:rsidRPr="00EE28A4">
        <w:t xml:space="preserve"> </w:t>
      </w:r>
      <w:r w:rsidRPr="00EE28A4">
        <w:t>аппаратуры</w:t>
      </w:r>
      <w:r w:rsidR="00EE28A4" w:rsidRPr="00EE28A4">
        <w:t xml:space="preserve">. </w:t>
      </w:r>
      <w:r w:rsidRPr="00EE28A4">
        <w:t>Содержит</w:t>
      </w:r>
      <w:r w:rsidR="00EE28A4" w:rsidRPr="00EE28A4">
        <w:t xml:space="preserve"> </w:t>
      </w:r>
      <w:r w:rsidRPr="00EE28A4">
        <w:t>105</w:t>
      </w:r>
      <w:r w:rsidR="00EE28A4" w:rsidRPr="00EE28A4">
        <w:t xml:space="preserve"> </w:t>
      </w:r>
      <w:r w:rsidRPr="00EE28A4">
        <w:t>интегральных</w:t>
      </w:r>
      <w:r w:rsidR="00EE28A4" w:rsidRPr="00EE28A4">
        <w:t xml:space="preserve"> </w:t>
      </w:r>
      <w:r w:rsidRPr="00EE28A4">
        <w:t>элементов</w:t>
      </w:r>
      <w:r w:rsidR="00EE28A4" w:rsidRPr="00EE28A4">
        <w:t xml:space="preserve">. </w:t>
      </w:r>
      <w:r w:rsidRPr="00EE28A4">
        <w:t>Корпус</w:t>
      </w:r>
      <w:r w:rsidR="00EE28A4" w:rsidRPr="00EE28A4">
        <w:t xml:space="preserve"> </w:t>
      </w:r>
      <w:r w:rsidRPr="00EE28A4">
        <w:t>типа</w:t>
      </w:r>
      <w:r w:rsidR="00EE28A4" w:rsidRPr="00EE28A4">
        <w:t xml:space="preserve"> </w:t>
      </w:r>
      <w:r w:rsidRPr="00EE28A4">
        <w:t>238</w:t>
      </w:r>
      <w:r w:rsidR="00EE28A4">
        <w:t>.1</w:t>
      </w:r>
      <w:r w:rsidRPr="00EE28A4">
        <w:t>8-3,</w:t>
      </w:r>
      <w:r w:rsidR="00EE28A4" w:rsidRPr="00EE28A4">
        <w:t xml:space="preserve"> </w:t>
      </w:r>
      <w:r w:rsidRPr="00EE28A4">
        <w:t>масса</w:t>
      </w:r>
      <w:r w:rsidR="00EE28A4" w:rsidRPr="00EE28A4">
        <w:t xml:space="preserve"> </w:t>
      </w:r>
      <w:r w:rsidRPr="00EE28A4">
        <w:t>не</w:t>
      </w:r>
      <w:r w:rsidR="00EE28A4" w:rsidRPr="00EE28A4">
        <w:t xml:space="preserve"> </w:t>
      </w:r>
      <w:r w:rsidRPr="00EE28A4">
        <w:t>более</w:t>
      </w:r>
      <w:r w:rsidR="00EE28A4" w:rsidRPr="00EE28A4">
        <w:t xml:space="preserve"> </w:t>
      </w:r>
      <w:r w:rsidRPr="00EE28A4">
        <w:t>1,5г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rPr>
          <w:b/>
        </w:rPr>
        <w:t>Назначение</w:t>
      </w:r>
      <w:r w:rsidR="00EE28A4" w:rsidRPr="00EE28A4">
        <w:rPr>
          <w:b/>
        </w:rPr>
        <w:t xml:space="preserve"> </w:t>
      </w:r>
      <w:r w:rsidRPr="00EE28A4">
        <w:rPr>
          <w:b/>
        </w:rPr>
        <w:t>выводов</w:t>
      </w:r>
      <w:r w:rsidR="00EE28A4" w:rsidRPr="00EE28A4">
        <w:rPr>
          <w:b/>
        </w:rPr>
        <w:t xml:space="preserve">: </w:t>
      </w:r>
      <w:r w:rsidRPr="00EE28A4">
        <w:t>1,</w:t>
      </w:r>
      <w:r w:rsidR="00EE28A4" w:rsidRPr="00EE28A4">
        <w:t xml:space="preserve"> </w:t>
      </w:r>
      <w:r w:rsidRPr="00EE28A4">
        <w:t>2</w:t>
      </w:r>
      <w:r w:rsidR="00EE28A4" w:rsidRPr="00EE28A4">
        <w:t xml:space="preserve"> - </w:t>
      </w:r>
      <w:r w:rsidRPr="00EE28A4">
        <w:t>коррекция</w:t>
      </w:r>
      <w:r w:rsidR="00EE28A4" w:rsidRPr="00EE28A4">
        <w:t xml:space="preserve">; </w:t>
      </w:r>
      <w:r w:rsidRPr="00EE28A4">
        <w:t>3</w:t>
      </w:r>
      <w:r w:rsidR="00EE28A4" w:rsidRPr="00EE28A4">
        <w:t xml:space="preserve"> - </w:t>
      </w:r>
      <w:r w:rsidRPr="00EE28A4">
        <w:t>общий</w:t>
      </w:r>
      <w:r w:rsidR="00EE28A4" w:rsidRPr="00EE28A4">
        <w:t xml:space="preserve">; </w:t>
      </w:r>
      <w:r w:rsidRPr="00EE28A4">
        <w:t>4</w:t>
      </w:r>
      <w:r w:rsidR="00EE28A4" w:rsidRPr="00EE28A4">
        <w:t xml:space="preserve"> - </w:t>
      </w:r>
      <w:r w:rsidRPr="00EE28A4">
        <w:t>выход</w:t>
      </w:r>
      <w:r w:rsidR="00EE28A4" w:rsidRPr="00EE28A4">
        <w:t xml:space="preserve">; </w:t>
      </w:r>
      <w:r w:rsidRPr="00EE28A4">
        <w:t>5</w:t>
      </w:r>
      <w:r w:rsidR="00EE28A4" w:rsidRPr="00EE28A4">
        <w:t xml:space="preserve"> - </w:t>
      </w:r>
      <w:r w:rsidRPr="00EE28A4">
        <w:t>напряжение</w:t>
      </w:r>
      <w:r w:rsidR="00EE28A4" w:rsidRPr="00EE28A4">
        <w:t xml:space="preserve"> </w:t>
      </w:r>
      <w:r w:rsidRPr="00EE28A4">
        <w:t>питания</w:t>
      </w:r>
      <w:r w:rsidR="00EE28A4" w:rsidRPr="00EE28A4">
        <w:t xml:space="preserve">; </w:t>
      </w:r>
      <w:r w:rsidRPr="00EE28A4">
        <w:t>6,</w:t>
      </w:r>
      <w:r w:rsidR="00EE28A4" w:rsidRPr="00EE28A4">
        <w:t xml:space="preserve"> </w:t>
      </w:r>
      <w:r w:rsidRPr="00EE28A4">
        <w:t>7,</w:t>
      </w:r>
      <w:r w:rsidR="00EE28A4" w:rsidRPr="00EE28A4">
        <w:t xml:space="preserve"> </w:t>
      </w:r>
      <w:r w:rsidRPr="00EE28A4">
        <w:t>8,</w:t>
      </w:r>
      <w:r w:rsidR="00EE28A4" w:rsidRPr="00EE28A4">
        <w:t xml:space="preserve"> </w:t>
      </w:r>
      <w:r w:rsidRPr="00EE28A4">
        <w:t>9,</w:t>
      </w:r>
      <w:r w:rsidR="00EE28A4" w:rsidRPr="00EE28A4">
        <w:t xml:space="preserve"> </w:t>
      </w:r>
      <w:r w:rsidRPr="00EE28A4">
        <w:t>10,</w:t>
      </w:r>
      <w:r w:rsidR="00EE28A4" w:rsidRPr="00EE28A4">
        <w:t xml:space="preserve"> </w:t>
      </w:r>
      <w:r w:rsidRPr="00EE28A4">
        <w:t>11,</w:t>
      </w:r>
      <w:r w:rsidR="00EE28A4" w:rsidRPr="00EE28A4">
        <w:t xml:space="preserve"> </w:t>
      </w:r>
      <w:r w:rsidRPr="00EE28A4">
        <w:t>12,</w:t>
      </w:r>
      <w:r w:rsidR="00EE28A4" w:rsidRPr="00EE28A4">
        <w:t xml:space="preserve"> </w:t>
      </w:r>
      <w:r w:rsidRPr="00EE28A4">
        <w:t>13</w:t>
      </w:r>
      <w:r w:rsidR="00EE28A4" w:rsidRPr="00EE28A4">
        <w:t xml:space="preserve"> - </w:t>
      </w:r>
      <w:r w:rsidRPr="00EE28A4">
        <w:t>свободные</w:t>
      </w:r>
      <w:r w:rsidR="00EE28A4" w:rsidRPr="00EE28A4">
        <w:t xml:space="preserve">; </w:t>
      </w:r>
      <w:r w:rsidRPr="00EE28A4">
        <w:t>14</w:t>
      </w:r>
      <w:r w:rsidR="00EE28A4" w:rsidRPr="00EE28A4">
        <w:t xml:space="preserve"> - </w:t>
      </w:r>
      <w:r w:rsidRPr="00EE28A4">
        <w:t>блокировка</w:t>
      </w:r>
      <w:r w:rsidR="00EE28A4">
        <w:t xml:space="preserve"> (</w:t>
      </w:r>
      <w:r w:rsidRPr="00EE28A4">
        <w:t>отключение</w:t>
      </w:r>
      <w:r w:rsidR="00EE28A4" w:rsidRPr="00EE28A4">
        <w:t xml:space="preserve"> </w:t>
      </w:r>
      <w:r w:rsidRPr="00EE28A4">
        <w:t>звука</w:t>
      </w:r>
      <w:r w:rsidR="00EE28A4" w:rsidRPr="00EE28A4">
        <w:t xml:space="preserve">); </w:t>
      </w:r>
      <w:r w:rsidRPr="00EE28A4">
        <w:t>15</w:t>
      </w:r>
      <w:r w:rsidR="00EE28A4" w:rsidRPr="00EE28A4">
        <w:t xml:space="preserve"> - </w:t>
      </w:r>
      <w:r w:rsidRPr="00EE28A4">
        <w:t>регулировка</w:t>
      </w:r>
      <w:r w:rsidR="00EE28A4" w:rsidRPr="00EE28A4">
        <w:t xml:space="preserve"> </w:t>
      </w:r>
      <w:r w:rsidRPr="00EE28A4">
        <w:t>громкости</w:t>
      </w:r>
      <w:r w:rsidR="00EE28A4" w:rsidRPr="00EE28A4">
        <w:t xml:space="preserve">; </w:t>
      </w:r>
      <w:r w:rsidRPr="00EE28A4">
        <w:t>16</w:t>
      </w:r>
      <w:r w:rsidR="00EE28A4" w:rsidRPr="00EE28A4">
        <w:t xml:space="preserve"> - </w:t>
      </w:r>
      <w:r w:rsidRPr="00EE28A4">
        <w:t>вход</w:t>
      </w:r>
      <w:r w:rsidR="00EE28A4" w:rsidRPr="00EE28A4">
        <w:t xml:space="preserve"> </w:t>
      </w:r>
      <w:r w:rsidRPr="00EE28A4">
        <w:t>инвертирующий</w:t>
      </w:r>
      <w:r w:rsidR="00EE28A4" w:rsidRPr="00EE28A4">
        <w:t xml:space="preserve">; </w:t>
      </w:r>
      <w:r w:rsidRPr="00EE28A4">
        <w:t>17</w:t>
      </w:r>
      <w:r w:rsidR="00EE28A4" w:rsidRPr="00EE28A4">
        <w:t xml:space="preserve"> - </w:t>
      </w:r>
      <w:r w:rsidRPr="00EE28A4">
        <w:t>вход</w:t>
      </w:r>
      <w:r w:rsidR="00EE28A4" w:rsidRPr="00EE28A4">
        <w:t xml:space="preserve"> </w:t>
      </w:r>
      <w:r w:rsidRPr="00EE28A4">
        <w:t>неинвертирующий</w:t>
      </w:r>
      <w:r w:rsidR="00EE28A4" w:rsidRPr="00EE28A4">
        <w:t xml:space="preserve">; </w:t>
      </w:r>
      <w:r w:rsidRPr="00EE28A4">
        <w:t>18</w:t>
      </w:r>
      <w:r w:rsidR="00EE28A4" w:rsidRPr="00EE28A4">
        <w:t xml:space="preserve"> - </w:t>
      </w:r>
      <w:r w:rsidRPr="00EE28A4">
        <w:t>фильтр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  <w:rPr>
          <w:b/>
        </w:rPr>
      </w:pPr>
      <w:r w:rsidRPr="00EE28A4">
        <w:rPr>
          <w:b/>
        </w:rPr>
        <w:t>Предельно</w:t>
      </w:r>
      <w:r w:rsidR="00EE28A4" w:rsidRPr="00EE28A4">
        <w:rPr>
          <w:b/>
        </w:rPr>
        <w:t xml:space="preserve"> </w:t>
      </w:r>
      <w:r w:rsidRPr="00EE28A4">
        <w:rPr>
          <w:b/>
        </w:rPr>
        <w:t>допустимые</w:t>
      </w:r>
      <w:r w:rsidR="00EE28A4" w:rsidRPr="00EE28A4">
        <w:rPr>
          <w:b/>
        </w:rPr>
        <w:t xml:space="preserve"> </w:t>
      </w:r>
      <w:r w:rsidRPr="00EE28A4">
        <w:rPr>
          <w:b/>
        </w:rPr>
        <w:t>режимы</w:t>
      </w:r>
      <w:r w:rsidR="00EE28A4" w:rsidRPr="00EE28A4">
        <w:rPr>
          <w:b/>
        </w:rPr>
        <w:t xml:space="preserve"> </w:t>
      </w:r>
      <w:r w:rsidRPr="00EE28A4">
        <w:rPr>
          <w:b/>
        </w:rPr>
        <w:t>эксплуатации</w:t>
      </w:r>
      <w:r w:rsidR="00EE28A4" w:rsidRPr="00EE28A4">
        <w:rPr>
          <w:b/>
        </w:rPr>
        <w:t>: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Напряжение</w:t>
      </w:r>
      <w:r w:rsidR="00EE28A4" w:rsidRPr="00EE28A4">
        <w:t xml:space="preserve"> </w:t>
      </w:r>
      <w:r w:rsidRPr="00EE28A4">
        <w:t>питания</w:t>
      </w:r>
      <w:r w:rsidR="00EE28A4">
        <w:t>........4</w:t>
      </w:r>
      <w:r w:rsidRPr="00EE28A4">
        <w:t>,5…7,5</w:t>
      </w:r>
      <w:r w:rsidR="00EE28A4" w:rsidRPr="00EE28A4">
        <w:t xml:space="preserve"> </w:t>
      </w:r>
      <w:r w:rsidRPr="00EE28A4">
        <w:rPr>
          <w:i/>
        </w:rPr>
        <w:t>В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предельное</w:t>
      </w:r>
      <w:r w:rsidR="00EE28A4">
        <w:t>.......</w:t>
      </w:r>
      <w:r w:rsidR="00B36DAD">
        <w:t>.............</w:t>
      </w:r>
      <w:r w:rsidR="00EE28A4">
        <w:t>..</w:t>
      </w:r>
      <w:r w:rsidR="00EE28A4" w:rsidRPr="00EE28A4">
        <w:t xml:space="preserve">. </w:t>
      </w:r>
      <w:r w:rsidR="00AF088C">
        <w:pict>
          <v:shape id="_x0000_i1172" type="#_x0000_t75" style="width:9.75pt;height:12pt" fillcolor="window">
            <v:imagedata r:id="rId143" o:title=""/>
          </v:shape>
        </w:pict>
      </w:r>
      <w:r w:rsidRPr="00EE28A4">
        <w:t>9</w:t>
      </w:r>
      <w:r w:rsidRPr="00EE28A4">
        <w:rPr>
          <w:i/>
        </w:rPr>
        <w:t>В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Напряжение</w:t>
      </w:r>
      <w:r w:rsidR="00EE28A4" w:rsidRPr="00EE28A4">
        <w:t xml:space="preserve"> </w:t>
      </w:r>
      <w:r w:rsidRPr="00EE28A4">
        <w:t>входного</w:t>
      </w:r>
      <w:r w:rsidR="00EE28A4" w:rsidRPr="00EE28A4">
        <w:t xml:space="preserve"> </w:t>
      </w:r>
      <w:r w:rsidRPr="00EE28A4">
        <w:t>сигнала</w:t>
      </w:r>
      <w:r w:rsidR="00EE28A4">
        <w:t>.....</w:t>
      </w:r>
      <w:r w:rsidR="00EE28A4" w:rsidRPr="00EE28A4">
        <w:t xml:space="preserve">. </w:t>
      </w:r>
      <w:r w:rsidR="00AF088C">
        <w:pict>
          <v:shape id="_x0000_i1173" type="#_x0000_t75" style="width:9.75pt;height:12pt" fillcolor="window">
            <v:imagedata r:id="rId143" o:title=""/>
          </v:shape>
        </w:pict>
      </w:r>
      <w:r w:rsidRPr="00EE28A4">
        <w:t>0,7</w:t>
      </w:r>
      <w:r w:rsidR="00EE28A4" w:rsidRPr="00EE28A4">
        <w:rPr>
          <w:i/>
        </w:rPr>
        <w:t xml:space="preserve"> </w:t>
      </w:r>
      <w:r w:rsidRPr="00EE28A4">
        <w:rPr>
          <w:i/>
        </w:rPr>
        <w:t>В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предельное</w:t>
      </w:r>
      <w:r w:rsidR="00EE28A4">
        <w:t>.......</w:t>
      </w:r>
      <w:r w:rsidR="00B36DAD">
        <w:t>...................</w:t>
      </w:r>
      <w:r w:rsidR="00EE28A4">
        <w:t>..</w:t>
      </w:r>
      <w:r w:rsidR="00EE28A4" w:rsidRPr="00EE28A4">
        <w:t xml:space="preserve">. </w:t>
      </w:r>
      <w:r w:rsidR="00AF088C">
        <w:pict>
          <v:shape id="_x0000_i1174" type="#_x0000_t75" style="width:9.75pt;height:12pt" fillcolor="window">
            <v:imagedata r:id="rId143" o:title=""/>
          </v:shape>
        </w:pict>
      </w:r>
      <w:r w:rsidRPr="00EE28A4">
        <w:t>1</w:t>
      </w:r>
      <w:r w:rsidR="00EE28A4" w:rsidRPr="00EE28A4">
        <w:rPr>
          <w:i/>
        </w:rPr>
        <w:t xml:space="preserve"> </w:t>
      </w:r>
      <w:r w:rsidRPr="00EE28A4">
        <w:rPr>
          <w:i/>
        </w:rPr>
        <w:t>В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Сопротивление</w:t>
      </w:r>
      <w:r w:rsidR="00EE28A4" w:rsidRPr="00EE28A4">
        <w:t xml:space="preserve"> </w:t>
      </w:r>
      <w:r w:rsidRPr="00EE28A4">
        <w:t>нагрузки</w:t>
      </w:r>
      <w:r w:rsidR="00EE28A4">
        <w:t>.......</w:t>
      </w:r>
      <w:r w:rsidR="00EE28A4" w:rsidRPr="00EE28A4">
        <w:t xml:space="preserve"> </w:t>
      </w:r>
      <w:r w:rsidR="00AF088C">
        <w:pict>
          <v:shape id="_x0000_i1175" type="#_x0000_t75" style="width:9.75pt;height:12pt" fillcolor="window">
            <v:imagedata r:id="rId144" o:title=""/>
          </v:shape>
        </w:pict>
      </w:r>
      <w:r w:rsidRPr="00EE28A4">
        <w:t>6,2</w:t>
      </w:r>
      <w:r w:rsidRPr="00EE28A4">
        <w:rPr>
          <w:i/>
        </w:rPr>
        <w:t>Ом</w:t>
      </w:r>
    </w:p>
    <w:p w:rsidR="00B15002" w:rsidRPr="00EE28A4" w:rsidRDefault="00B15002" w:rsidP="00EE28A4">
      <w:pPr>
        <w:tabs>
          <w:tab w:val="left" w:pos="726"/>
        </w:tabs>
      </w:pPr>
      <w:r w:rsidRPr="00EE28A4">
        <w:t>предельное</w:t>
      </w:r>
      <w:r w:rsidR="00EE28A4">
        <w:t>.....</w:t>
      </w:r>
      <w:r w:rsidR="00B36DAD">
        <w:t>.....................</w:t>
      </w:r>
      <w:r w:rsidR="00EE28A4">
        <w:t>....</w:t>
      </w:r>
      <w:r w:rsidR="00EE28A4" w:rsidRPr="00EE28A4">
        <w:t xml:space="preserve">. </w:t>
      </w:r>
      <w:r w:rsidR="00AF088C">
        <w:pict>
          <v:shape id="_x0000_i1176" type="#_x0000_t75" style="width:9.75pt;height:12pt" fillcolor="window">
            <v:imagedata r:id="rId144" o:title=""/>
          </v:shape>
        </w:pict>
      </w:r>
      <w:r w:rsidRPr="00EE28A4">
        <w:t>6,2</w:t>
      </w:r>
      <w:r w:rsidRPr="00EE28A4">
        <w:rPr>
          <w:i/>
        </w:rPr>
        <w:t>Ом</w:t>
      </w:r>
    </w:p>
    <w:p w:rsidR="00EE28A4" w:rsidRDefault="00B15002" w:rsidP="00EE28A4">
      <w:pPr>
        <w:tabs>
          <w:tab w:val="left" w:pos="726"/>
        </w:tabs>
      </w:pPr>
      <w:r w:rsidRPr="00EE28A4">
        <w:t>Температура</w:t>
      </w:r>
      <w:r w:rsidR="00EE28A4" w:rsidRPr="00EE28A4">
        <w:t xml:space="preserve"> </w:t>
      </w:r>
      <w:r w:rsidRPr="00EE28A4">
        <w:t>окружающей</w:t>
      </w:r>
      <w:r w:rsidR="00EE28A4" w:rsidRPr="00EE28A4">
        <w:t xml:space="preserve"> </w:t>
      </w:r>
      <w:r w:rsidRPr="00EE28A4">
        <w:t>среды</w:t>
      </w:r>
      <w:r w:rsidR="00EE28A4">
        <w:t xml:space="preserve">..... - </w:t>
      </w:r>
      <w:r w:rsidRPr="00EE28A4">
        <w:t>10…+70</w:t>
      </w:r>
      <w:r w:rsidRPr="00EE28A4">
        <w:rPr>
          <w:vertAlign w:val="superscript"/>
        </w:rPr>
        <w:t>0</w:t>
      </w:r>
      <w:r w:rsidRPr="00EE28A4">
        <w:t>С</w:t>
      </w:r>
    </w:p>
    <w:p w:rsidR="00EE28A4" w:rsidRPr="00EE28A4" w:rsidRDefault="00B15002" w:rsidP="00EE28A4">
      <w:pPr>
        <w:pStyle w:val="23"/>
        <w:tabs>
          <w:tab w:val="left" w:pos="726"/>
        </w:tabs>
        <w:jc w:val="both"/>
        <w:rPr>
          <w:sz w:val="28"/>
        </w:rPr>
      </w:pPr>
      <w:bookmarkStart w:id="24" w:name="_Toc481247931"/>
      <w:r w:rsidRPr="00EE28A4">
        <w:rPr>
          <w:sz w:val="28"/>
        </w:rPr>
        <w:t>Выдержки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из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ГОСТ</w:t>
      </w:r>
      <w:r w:rsidR="00EE28A4" w:rsidRPr="00EE28A4">
        <w:rPr>
          <w:sz w:val="28"/>
        </w:rPr>
        <w:t xml:space="preserve"> </w:t>
      </w:r>
      <w:r w:rsidRPr="00EE28A4">
        <w:rPr>
          <w:sz w:val="28"/>
        </w:rPr>
        <w:t>5651</w:t>
      </w:r>
      <w:r w:rsidR="00EE28A4" w:rsidRPr="00EE28A4">
        <w:rPr>
          <w:sz w:val="28"/>
        </w:rPr>
        <w:t xml:space="preserve"> - </w:t>
      </w:r>
      <w:r w:rsidRPr="00EE28A4">
        <w:rPr>
          <w:sz w:val="28"/>
        </w:rPr>
        <w:t>89</w:t>
      </w:r>
      <w:bookmarkEnd w:id="24"/>
    </w:p>
    <w:p w:rsidR="00B15002" w:rsidRPr="00EE28A4" w:rsidRDefault="00B15002" w:rsidP="00EE28A4">
      <w:pPr>
        <w:pStyle w:val="23"/>
        <w:tabs>
          <w:tab w:val="left" w:pos="726"/>
        </w:tabs>
        <w:jc w:val="both"/>
        <w:rPr>
          <w:sz w:val="2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6"/>
        <w:gridCol w:w="1628"/>
        <w:gridCol w:w="1628"/>
      </w:tblGrid>
      <w:tr w:rsidR="00B15002" w:rsidRPr="00EE28A4" w:rsidTr="009F38E4">
        <w:trPr>
          <w:jc w:val="center"/>
        </w:trPr>
        <w:tc>
          <w:tcPr>
            <w:tcW w:w="6345" w:type="dxa"/>
            <w:vMerge w:val="restart"/>
            <w:shd w:val="clear" w:color="auto" w:fill="auto"/>
          </w:tcPr>
          <w:p w:rsidR="00B15002" w:rsidRPr="00EE28A4" w:rsidRDefault="00B15002" w:rsidP="00036954">
            <w:pPr>
              <w:pStyle w:val="afa"/>
            </w:pPr>
            <w:r w:rsidRPr="00EE28A4">
              <w:t>Наименование</w:t>
            </w:r>
            <w:r w:rsidR="00EE28A4" w:rsidRPr="00EE28A4">
              <w:t xml:space="preserve"> </w:t>
            </w:r>
            <w:r w:rsidRPr="00EE28A4">
              <w:t>параметра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B15002" w:rsidRPr="00EE28A4" w:rsidRDefault="00B15002" w:rsidP="00036954">
            <w:pPr>
              <w:pStyle w:val="afa"/>
            </w:pPr>
            <w:r w:rsidRPr="00EE28A4">
              <w:t>Нормы</w:t>
            </w:r>
            <w:r w:rsidR="00EE28A4" w:rsidRPr="00EE28A4">
              <w:t xml:space="preserve"> </w:t>
            </w:r>
            <w:r w:rsidRPr="00EE28A4">
              <w:t>для</w:t>
            </w:r>
            <w:r w:rsidR="00EE28A4" w:rsidRPr="00EE28A4">
              <w:t xml:space="preserve"> </w:t>
            </w:r>
            <w:r w:rsidRPr="00EE28A4">
              <w:t>переносных</w:t>
            </w:r>
            <w:r w:rsidR="00EE28A4" w:rsidRPr="00EE28A4">
              <w:t xml:space="preserve"> </w:t>
            </w:r>
            <w:r w:rsidRPr="00EE28A4">
              <w:t>и</w:t>
            </w:r>
            <w:r w:rsidR="00EE28A4" w:rsidRPr="00EE28A4">
              <w:t xml:space="preserve"> </w:t>
            </w:r>
            <w:r w:rsidRPr="00EE28A4">
              <w:t>носимых</w:t>
            </w:r>
            <w:r w:rsidR="00EE28A4" w:rsidRPr="00EE28A4">
              <w:t xml:space="preserve"> </w:t>
            </w:r>
            <w:r w:rsidRPr="00EE28A4">
              <w:t>аппаратов</w:t>
            </w:r>
            <w:r w:rsidR="00EE28A4" w:rsidRPr="00EE28A4">
              <w:t xml:space="preserve"> </w:t>
            </w:r>
            <w:r w:rsidRPr="00EE28A4">
              <w:t>группы</w:t>
            </w:r>
            <w:r w:rsidR="00EE28A4" w:rsidRPr="00EE28A4">
              <w:t xml:space="preserve"> </w:t>
            </w:r>
            <w:r w:rsidRPr="00EE28A4">
              <w:t>сложности</w:t>
            </w:r>
          </w:p>
        </w:tc>
      </w:tr>
      <w:tr w:rsidR="00B15002" w:rsidRPr="00EE28A4" w:rsidTr="009F38E4">
        <w:trPr>
          <w:jc w:val="center"/>
        </w:trPr>
        <w:tc>
          <w:tcPr>
            <w:tcW w:w="6345" w:type="dxa"/>
            <w:vMerge/>
            <w:shd w:val="clear" w:color="auto" w:fill="auto"/>
          </w:tcPr>
          <w:p w:rsidR="00B15002" w:rsidRPr="00EE28A4" w:rsidRDefault="00B15002" w:rsidP="00036954">
            <w:pPr>
              <w:pStyle w:val="afa"/>
            </w:pPr>
          </w:p>
        </w:tc>
        <w:tc>
          <w:tcPr>
            <w:tcW w:w="1755" w:type="dxa"/>
            <w:shd w:val="clear" w:color="auto" w:fill="auto"/>
          </w:tcPr>
          <w:p w:rsidR="00B15002" w:rsidRPr="00EE28A4" w:rsidRDefault="00B15002" w:rsidP="00036954">
            <w:pPr>
              <w:pStyle w:val="afa"/>
            </w:pPr>
            <w:r w:rsidRPr="00EE28A4">
              <w:t>1</w:t>
            </w:r>
          </w:p>
        </w:tc>
        <w:tc>
          <w:tcPr>
            <w:tcW w:w="1755" w:type="dxa"/>
            <w:shd w:val="clear" w:color="auto" w:fill="auto"/>
          </w:tcPr>
          <w:p w:rsidR="00B15002" w:rsidRPr="00EE28A4" w:rsidRDefault="00B15002" w:rsidP="00036954">
            <w:pPr>
              <w:pStyle w:val="afa"/>
            </w:pPr>
            <w:r w:rsidRPr="00EE28A4">
              <w:t>2</w:t>
            </w:r>
          </w:p>
        </w:tc>
      </w:tr>
      <w:tr w:rsidR="00B15002" w:rsidRPr="00EE28A4" w:rsidTr="009F38E4">
        <w:trPr>
          <w:jc w:val="center"/>
        </w:trPr>
        <w:tc>
          <w:tcPr>
            <w:tcW w:w="6345" w:type="dxa"/>
            <w:shd w:val="clear" w:color="auto" w:fill="auto"/>
          </w:tcPr>
          <w:p w:rsidR="00EE28A4" w:rsidRPr="00EE28A4" w:rsidRDefault="00B15002" w:rsidP="00036954">
            <w:pPr>
              <w:pStyle w:val="afa"/>
            </w:pPr>
            <w:r w:rsidRPr="00EE28A4">
              <w:t>Чувствительность,</w:t>
            </w:r>
            <w:r w:rsidR="00EE28A4" w:rsidRPr="00EE28A4">
              <w:t xml:space="preserve"> </w:t>
            </w:r>
            <w:r w:rsidRPr="00EE28A4">
              <w:t>ограниченная</w:t>
            </w:r>
            <w:r w:rsidR="00EE28A4" w:rsidRPr="00EE28A4">
              <w:t xml:space="preserve"> </w:t>
            </w:r>
            <w:r w:rsidRPr="00EE28A4">
              <w:t>шумами,</w:t>
            </w:r>
            <w:r w:rsidR="00EE28A4" w:rsidRPr="00EE28A4">
              <w:t xml:space="preserve"> </w:t>
            </w:r>
            <w:r w:rsidRPr="00EE28A4">
              <w:t>при</w:t>
            </w:r>
            <w:r w:rsidR="00EE28A4" w:rsidRPr="00EE28A4">
              <w:t xml:space="preserve"> </w:t>
            </w:r>
            <w:r w:rsidRPr="00EE28A4">
              <w:t>отношении</w:t>
            </w:r>
            <w:r w:rsidR="00EE28A4" w:rsidRPr="00EE28A4">
              <w:t xml:space="preserve"> </w:t>
            </w:r>
            <w:r w:rsidRPr="00EE28A4">
              <w:t>сигнал/шум</w:t>
            </w:r>
            <w:r w:rsidR="00EE28A4" w:rsidRPr="00EE28A4">
              <w:t xml:space="preserve"> </w:t>
            </w:r>
            <w:r w:rsidRPr="00EE28A4">
              <w:t>не</w:t>
            </w:r>
            <w:r w:rsidR="00EE28A4" w:rsidRPr="00EE28A4">
              <w:t xml:space="preserve"> </w:t>
            </w:r>
            <w:r w:rsidRPr="00EE28A4">
              <w:t>менее</w:t>
            </w:r>
            <w:r w:rsidR="00EE28A4" w:rsidRPr="00EE28A4">
              <w:t xml:space="preserve"> </w:t>
            </w:r>
            <w:r w:rsidRPr="00EE28A4">
              <w:t>20</w:t>
            </w:r>
            <w:r w:rsidRPr="009F38E4">
              <w:rPr>
                <w:i/>
              </w:rPr>
              <w:t>дБ</w:t>
            </w:r>
            <w:r w:rsidR="00EE28A4" w:rsidRPr="00EE28A4">
              <w:t xml:space="preserve"> </w:t>
            </w:r>
            <w:r w:rsidRPr="00EE28A4">
              <w:t>по</w:t>
            </w:r>
            <w:r w:rsidR="00EE28A4" w:rsidRPr="00EE28A4">
              <w:t xml:space="preserve"> </w:t>
            </w:r>
            <w:r w:rsidRPr="00EE28A4">
              <w:t>напряжению</w:t>
            </w:r>
            <w:r w:rsidR="00EE28A4" w:rsidRPr="00EE28A4">
              <w:t xml:space="preserve"> </w:t>
            </w:r>
            <w:r w:rsidRPr="00EE28A4">
              <w:t>со</w:t>
            </w:r>
            <w:r w:rsidR="00EE28A4" w:rsidRPr="00EE28A4">
              <w:t xml:space="preserve"> </w:t>
            </w:r>
            <w:r w:rsidRPr="00EE28A4">
              <w:t>входа</w:t>
            </w:r>
            <w:r w:rsidR="00EE28A4" w:rsidRPr="00EE28A4">
              <w:t xml:space="preserve"> </w:t>
            </w:r>
            <w:r w:rsidRPr="00EE28A4">
              <w:t>для</w:t>
            </w:r>
            <w:r w:rsidR="00EE28A4" w:rsidRPr="00EE28A4">
              <w:t xml:space="preserve"> </w:t>
            </w:r>
            <w:r w:rsidRPr="00EE28A4">
              <w:t>внешней</w:t>
            </w:r>
            <w:r w:rsidR="00EE28A4" w:rsidRPr="00EE28A4">
              <w:t xml:space="preserve"> </w:t>
            </w:r>
            <w:r w:rsidRPr="00EE28A4">
              <w:t>антенны,</w:t>
            </w:r>
            <w:r w:rsidR="00EE28A4" w:rsidRPr="00EE28A4">
              <w:t xml:space="preserve"> </w:t>
            </w:r>
            <w:r w:rsidRPr="009F38E4">
              <w:rPr>
                <w:i/>
              </w:rPr>
              <w:t>мкВ</w:t>
            </w:r>
            <w:r w:rsidRPr="00EE28A4">
              <w:t>,</w:t>
            </w:r>
            <w:r w:rsidR="00EE28A4" w:rsidRPr="00EE28A4">
              <w:t xml:space="preserve"> </w:t>
            </w:r>
            <w:r w:rsidRPr="00EE28A4">
              <w:t>не</w:t>
            </w:r>
            <w:r w:rsidR="00EE28A4" w:rsidRPr="00EE28A4">
              <w:t xml:space="preserve"> </w:t>
            </w:r>
            <w:r w:rsidRPr="00EE28A4">
              <w:t>хуже,</w:t>
            </w:r>
            <w:r w:rsidR="00EE28A4" w:rsidRPr="00EE28A4">
              <w:t xml:space="preserve"> </w:t>
            </w:r>
            <w:r w:rsidRPr="00EE28A4">
              <w:t>в</w:t>
            </w:r>
            <w:r w:rsidR="00EE28A4" w:rsidRPr="00EE28A4">
              <w:t xml:space="preserve"> </w:t>
            </w:r>
            <w:r w:rsidRPr="00EE28A4">
              <w:t>диапазонах</w:t>
            </w:r>
            <w:r w:rsidR="00EE28A4" w:rsidRPr="00EE28A4">
              <w:t>: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ДВ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СВ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КВ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100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100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100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По</w:t>
            </w:r>
            <w:r w:rsidR="00EE28A4" w:rsidRPr="00EE28A4">
              <w:t xml:space="preserve"> </w:t>
            </w:r>
            <w:r w:rsidRPr="00EE28A4">
              <w:t>ТУ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По</w:t>
            </w:r>
            <w:r w:rsidR="00EE28A4" w:rsidRPr="00EE28A4">
              <w:t xml:space="preserve"> </w:t>
            </w:r>
            <w:r w:rsidRPr="00EE28A4">
              <w:t>ТУ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По</w:t>
            </w:r>
            <w:r w:rsidR="00EE28A4" w:rsidRPr="00EE28A4">
              <w:t xml:space="preserve"> </w:t>
            </w:r>
            <w:r w:rsidRPr="00EE28A4">
              <w:t>ТУ</w:t>
            </w:r>
          </w:p>
        </w:tc>
      </w:tr>
      <w:tr w:rsidR="00B15002" w:rsidRPr="00EE28A4" w:rsidTr="009F38E4">
        <w:trPr>
          <w:jc w:val="center"/>
        </w:trPr>
        <w:tc>
          <w:tcPr>
            <w:tcW w:w="6345" w:type="dxa"/>
            <w:shd w:val="clear" w:color="auto" w:fill="auto"/>
          </w:tcPr>
          <w:p w:rsidR="00B15002" w:rsidRPr="00EE28A4" w:rsidRDefault="00B15002" w:rsidP="00036954">
            <w:pPr>
              <w:pStyle w:val="afa"/>
            </w:pPr>
            <w:r w:rsidRPr="00EE28A4">
              <w:t>Диапазон</w:t>
            </w:r>
            <w:r w:rsidR="00EE28A4" w:rsidRPr="00EE28A4">
              <w:t xml:space="preserve"> </w:t>
            </w:r>
            <w:r w:rsidRPr="00EE28A4">
              <w:t>воспроизводимых</w:t>
            </w:r>
            <w:r w:rsidR="00EE28A4" w:rsidRPr="00EE28A4">
              <w:t xml:space="preserve"> </w:t>
            </w:r>
            <w:r w:rsidRPr="00EE28A4">
              <w:t>частот</w:t>
            </w:r>
            <w:r w:rsidR="00EE28A4" w:rsidRPr="00EE28A4">
              <w:t xml:space="preserve"> </w:t>
            </w:r>
            <w:r w:rsidRPr="00EE28A4">
              <w:t>звукового</w:t>
            </w:r>
            <w:r w:rsidR="00EE28A4" w:rsidRPr="00EE28A4">
              <w:t xml:space="preserve"> </w:t>
            </w:r>
            <w:r w:rsidRPr="00EE28A4">
              <w:t>давления</w:t>
            </w:r>
            <w:r w:rsidR="00EE28A4" w:rsidRPr="00EE28A4">
              <w:t xml:space="preserve"> </w:t>
            </w:r>
            <w:r w:rsidRPr="00EE28A4">
              <w:t>всего</w:t>
            </w:r>
            <w:r w:rsidR="00EE28A4" w:rsidRPr="00EE28A4">
              <w:t xml:space="preserve"> </w:t>
            </w:r>
            <w:r w:rsidRPr="00EE28A4">
              <w:t>тракта</w:t>
            </w:r>
            <w:r w:rsidR="00EE28A4" w:rsidRPr="00EE28A4">
              <w:t xml:space="preserve"> </w:t>
            </w:r>
            <w:r w:rsidRPr="00EE28A4">
              <w:t>при</w:t>
            </w:r>
            <w:r w:rsidR="00EE28A4" w:rsidRPr="00EE28A4">
              <w:t xml:space="preserve"> </w:t>
            </w:r>
            <w:r w:rsidRPr="00EE28A4">
              <w:t>неравномерности</w:t>
            </w:r>
            <w:r w:rsidR="00EE28A4" w:rsidRPr="00EE28A4">
              <w:t xml:space="preserve"> </w:t>
            </w:r>
            <w:r w:rsidRPr="00EE28A4">
              <w:t>частотной</w:t>
            </w:r>
            <w:r w:rsidR="00EE28A4" w:rsidRPr="00EE28A4">
              <w:t xml:space="preserve"> </w:t>
            </w:r>
            <w:r w:rsidRPr="00EE28A4">
              <w:t>характеристики</w:t>
            </w:r>
            <w:r w:rsidR="00EE28A4" w:rsidRPr="00EE28A4">
              <w:t xml:space="preserve"> </w:t>
            </w:r>
            <w:r w:rsidRPr="00EE28A4">
              <w:t>звукового</w:t>
            </w:r>
            <w:r w:rsidR="00EE28A4" w:rsidRPr="00EE28A4">
              <w:t xml:space="preserve"> </w:t>
            </w:r>
            <w:r w:rsidRPr="00EE28A4">
              <w:t>давления</w:t>
            </w:r>
            <w:r w:rsidR="00EE28A4" w:rsidRPr="00EE28A4">
              <w:t xml:space="preserve"> </w:t>
            </w:r>
            <w:r w:rsidRPr="00EE28A4">
              <w:t>14</w:t>
            </w:r>
            <w:r w:rsidRPr="009F38E4">
              <w:rPr>
                <w:i/>
              </w:rPr>
              <w:t>дБ</w:t>
            </w:r>
            <w:r w:rsidR="00EE28A4" w:rsidRPr="00EE28A4">
              <w:t xml:space="preserve"> </w:t>
            </w:r>
            <w:r w:rsidRPr="00EE28A4">
              <w:t>в</w:t>
            </w:r>
            <w:r w:rsidR="00EE28A4" w:rsidRPr="00EE28A4">
              <w:t xml:space="preserve"> </w:t>
            </w:r>
            <w:r w:rsidRPr="00EE28A4">
              <w:t>диапазоне</w:t>
            </w:r>
            <w:r w:rsidR="00EE28A4" w:rsidRPr="00EE28A4">
              <w:t xml:space="preserve"> </w:t>
            </w:r>
            <w:r w:rsidRPr="00EE28A4">
              <w:t>СВ</w:t>
            </w:r>
            <w:r w:rsidR="00EE28A4" w:rsidRPr="00EE28A4">
              <w:t xml:space="preserve"> </w:t>
            </w:r>
            <w:r w:rsidRPr="00EE28A4">
              <w:t>и</w:t>
            </w:r>
            <w:r w:rsidR="00EE28A4" w:rsidRPr="00EE28A4">
              <w:t xml:space="preserve"> </w:t>
            </w:r>
            <w:r w:rsidRPr="00EE28A4">
              <w:t>18</w:t>
            </w:r>
            <w:r w:rsidRPr="009F38E4">
              <w:rPr>
                <w:i/>
              </w:rPr>
              <w:t>дБ</w:t>
            </w:r>
            <w:r w:rsidR="00EE28A4" w:rsidRPr="00EE28A4">
              <w:t xml:space="preserve"> </w:t>
            </w:r>
            <w:r w:rsidRPr="00EE28A4">
              <w:t>в</w:t>
            </w:r>
            <w:r w:rsidR="00EE28A4" w:rsidRPr="00EE28A4">
              <w:t xml:space="preserve"> </w:t>
            </w:r>
            <w:r w:rsidRPr="00EE28A4">
              <w:t>диапазоне</w:t>
            </w:r>
            <w:r w:rsidR="00EE28A4" w:rsidRPr="00EE28A4">
              <w:t xml:space="preserve"> </w:t>
            </w:r>
            <w:r w:rsidRPr="00EE28A4">
              <w:t>ДВ,</w:t>
            </w:r>
            <w:r w:rsidR="00EE28A4" w:rsidRPr="00EE28A4">
              <w:t xml:space="preserve"> </w:t>
            </w:r>
            <w:r w:rsidRPr="009F38E4">
              <w:rPr>
                <w:i/>
              </w:rPr>
              <w:t>Гц</w:t>
            </w:r>
            <w:r w:rsidRPr="00EE28A4">
              <w:t>,</w:t>
            </w:r>
            <w:r w:rsidR="00EE28A4" w:rsidRPr="00EE28A4">
              <w:t xml:space="preserve"> </w:t>
            </w:r>
            <w:r w:rsidRPr="00EE28A4">
              <w:t>не</w:t>
            </w:r>
            <w:r w:rsidR="00EE28A4" w:rsidRPr="00EE28A4">
              <w:t xml:space="preserve"> </w:t>
            </w:r>
            <w:r w:rsidRPr="00EE28A4">
              <w:t>уже</w:t>
            </w:r>
            <w:r w:rsidR="00EE28A4" w:rsidRPr="00EE28A4">
              <w:t xml:space="preserve">: 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125</w:t>
            </w:r>
            <w:r w:rsidR="00EE28A4" w:rsidRPr="00EE28A4">
              <w:t xml:space="preserve"> - </w:t>
            </w:r>
            <w:r w:rsidRPr="00EE28A4">
              <w:t>5600</w:t>
            </w:r>
            <w:r w:rsidR="00EE28A4" w:rsidRPr="00EE28A4"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315</w:t>
            </w:r>
            <w:r w:rsidR="00EE28A4" w:rsidRPr="00EE28A4">
              <w:t xml:space="preserve"> - </w:t>
            </w:r>
            <w:r w:rsidRPr="00EE28A4">
              <w:t>3150</w:t>
            </w:r>
            <w:r w:rsidR="00EE28A4" w:rsidRPr="00EE28A4">
              <w:t xml:space="preserve"> </w:t>
            </w:r>
          </w:p>
        </w:tc>
      </w:tr>
      <w:tr w:rsidR="00B15002" w:rsidRPr="00EE28A4" w:rsidTr="009F38E4">
        <w:trPr>
          <w:jc w:val="center"/>
        </w:trPr>
        <w:tc>
          <w:tcPr>
            <w:tcW w:w="6345" w:type="dxa"/>
            <w:shd w:val="clear" w:color="auto" w:fill="auto"/>
          </w:tcPr>
          <w:p w:rsidR="00B15002" w:rsidRPr="00EE28A4" w:rsidRDefault="00B15002" w:rsidP="00036954">
            <w:pPr>
              <w:pStyle w:val="afa"/>
            </w:pPr>
            <w:r w:rsidRPr="00EE28A4">
              <w:t>3</w:t>
            </w:r>
            <w:r w:rsidR="00EE28A4" w:rsidRPr="00EE28A4">
              <w:t xml:space="preserve">. </w:t>
            </w:r>
            <w:r w:rsidRPr="00EE28A4">
              <w:t>Общие</w:t>
            </w:r>
            <w:r w:rsidR="00EE28A4" w:rsidRPr="00EE28A4">
              <w:t xml:space="preserve"> </w:t>
            </w:r>
            <w:r w:rsidRPr="00EE28A4">
              <w:t>гармонические</w:t>
            </w:r>
            <w:r w:rsidR="00EE28A4" w:rsidRPr="00EE28A4">
              <w:t xml:space="preserve"> </w:t>
            </w:r>
            <w:r w:rsidRPr="00EE28A4">
              <w:t>искажения</w:t>
            </w:r>
            <w:r w:rsidR="00EE28A4" w:rsidRPr="00EE28A4">
              <w:t xml:space="preserve"> </w:t>
            </w:r>
            <w:r w:rsidRPr="00EE28A4">
              <w:t>всего</w:t>
            </w:r>
            <w:r w:rsidR="00EE28A4" w:rsidRPr="00EE28A4">
              <w:t xml:space="preserve"> </w:t>
            </w:r>
            <w:r w:rsidRPr="00EE28A4">
              <w:t>тракта</w:t>
            </w:r>
            <w:r w:rsidR="00EE28A4" w:rsidRPr="00EE28A4">
              <w:t xml:space="preserve"> </w:t>
            </w:r>
            <w:r w:rsidRPr="00EE28A4">
              <w:t>по</w:t>
            </w:r>
            <w:r w:rsidR="00EE28A4" w:rsidRPr="00EE28A4">
              <w:t xml:space="preserve"> </w:t>
            </w:r>
            <w:r w:rsidRPr="00EE28A4">
              <w:t>электрическому</w:t>
            </w:r>
            <w:r w:rsidR="00EE28A4" w:rsidRPr="00EE28A4">
              <w:t xml:space="preserve"> </w:t>
            </w:r>
            <w:r w:rsidRPr="00EE28A4">
              <w:t>напряжению</w:t>
            </w:r>
            <w:r w:rsidR="00EE28A4" w:rsidRPr="00EE28A4">
              <w:t xml:space="preserve"> </w:t>
            </w:r>
            <w:r w:rsidRPr="00EE28A4">
              <w:t>на</w:t>
            </w:r>
            <w:r w:rsidR="00EE28A4" w:rsidRPr="00EE28A4">
              <w:t xml:space="preserve"> </w:t>
            </w:r>
            <w:r w:rsidRPr="00EE28A4">
              <w:t>частоте</w:t>
            </w:r>
            <w:r w:rsidR="00EE28A4" w:rsidRPr="00EE28A4">
              <w:t xml:space="preserve"> </w:t>
            </w:r>
            <w:r w:rsidRPr="00EE28A4">
              <w:t>модуляции</w:t>
            </w:r>
            <w:r w:rsidR="00EE28A4" w:rsidRPr="00EE28A4">
              <w:t xml:space="preserve"> </w:t>
            </w:r>
            <w:r w:rsidRPr="00EE28A4">
              <w:t>1000</w:t>
            </w:r>
            <w:r w:rsidRPr="009F38E4">
              <w:rPr>
                <w:i/>
              </w:rPr>
              <w:t>Гц</w:t>
            </w:r>
            <w:r w:rsidRPr="00EE28A4">
              <w:t>,</w:t>
            </w:r>
            <w:r w:rsidR="00EE28A4" w:rsidRPr="00EE28A4">
              <w:t xml:space="preserve"> </w:t>
            </w:r>
            <w:r w:rsidRPr="00EE28A4">
              <w:t>при</w:t>
            </w:r>
            <w:r w:rsidR="00EE28A4" w:rsidRPr="00EE28A4">
              <w:t xml:space="preserve"> </w:t>
            </w:r>
            <w:r w:rsidRPr="009F38E4">
              <w:rPr>
                <w:i/>
              </w:rPr>
              <w:t>М</w:t>
            </w:r>
            <w:r w:rsidRPr="00EE28A4">
              <w:t>=0,8</w:t>
            </w:r>
            <w:r w:rsidR="00EE28A4" w:rsidRPr="00EE28A4">
              <w:t xml:space="preserve">; </w:t>
            </w:r>
            <w:r w:rsidR="00AF088C">
              <w:pict>
                <v:shape id="_x0000_i1177" type="#_x0000_t75" style="width:81.75pt;height:18pt" fillcolor="window">
                  <v:imagedata r:id="rId146" o:title=""/>
                </v:shape>
              </w:pict>
            </w:r>
            <w:r w:rsidR="00EE28A4">
              <w:t xml:space="preserve"> (</w:t>
            </w:r>
            <w:r w:rsidR="00AF088C">
              <w:pict>
                <v:shape id="_x0000_i1178" type="#_x0000_t75" style="width:87.75pt;height:18pt" fillcolor="window">
                  <v:imagedata r:id="rId147" o:title=""/>
                </v:shape>
              </w:pict>
            </w:r>
            <w:r w:rsidR="00EE28A4" w:rsidRPr="00EE28A4">
              <w:t xml:space="preserve">), </w:t>
            </w:r>
            <w:r w:rsidRPr="00EE28A4">
              <w:t>%</w:t>
            </w:r>
            <w:r w:rsidR="00EE28A4" w:rsidRPr="00EE28A4">
              <w:t xml:space="preserve">, </w:t>
            </w:r>
            <w:r w:rsidRPr="00EE28A4">
              <w:t>не</w:t>
            </w:r>
            <w:r w:rsidR="00EE28A4" w:rsidRPr="00EE28A4">
              <w:t xml:space="preserve"> </w:t>
            </w:r>
            <w:r w:rsidRPr="00EE28A4">
              <w:t>более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4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5</w:t>
            </w:r>
          </w:p>
        </w:tc>
      </w:tr>
      <w:tr w:rsidR="00B15002" w:rsidRPr="00EE28A4" w:rsidTr="009F38E4">
        <w:trPr>
          <w:jc w:val="center"/>
        </w:trPr>
        <w:tc>
          <w:tcPr>
            <w:tcW w:w="6345" w:type="dxa"/>
            <w:shd w:val="clear" w:color="auto" w:fill="auto"/>
          </w:tcPr>
          <w:p w:rsidR="00EE28A4" w:rsidRPr="00EE28A4" w:rsidRDefault="00B15002" w:rsidP="00036954">
            <w:pPr>
              <w:pStyle w:val="afa"/>
            </w:pPr>
            <w:r w:rsidRPr="00EE28A4">
              <w:t>4</w:t>
            </w:r>
            <w:r w:rsidR="00EE28A4" w:rsidRPr="00EE28A4">
              <w:t xml:space="preserve">. </w:t>
            </w:r>
            <w:r w:rsidRPr="00EE28A4">
              <w:t>Действие</w:t>
            </w:r>
            <w:r w:rsidR="00EE28A4" w:rsidRPr="00EE28A4">
              <w:t xml:space="preserve"> </w:t>
            </w:r>
            <w:r w:rsidRPr="00EE28A4">
              <w:t>АРУ</w:t>
            </w:r>
            <w:r w:rsidR="00EE28A4" w:rsidRPr="00EE28A4">
              <w:t>: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изменение</w:t>
            </w:r>
            <w:r w:rsidR="00EE28A4" w:rsidRPr="00EE28A4">
              <w:t xml:space="preserve"> </w:t>
            </w:r>
            <w:r w:rsidRPr="00EE28A4">
              <w:t>уровня</w:t>
            </w:r>
            <w:r w:rsidR="00EE28A4" w:rsidRPr="00EE28A4">
              <w:t xml:space="preserve"> </w:t>
            </w:r>
            <w:r w:rsidRPr="00EE28A4">
              <w:t>сигнала</w:t>
            </w:r>
            <w:r w:rsidR="00EE28A4" w:rsidRPr="00EE28A4">
              <w:t xml:space="preserve"> </w:t>
            </w:r>
            <w:r w:rsidRPr="00EE28A4">
              <w:t>на</w:t>
            </w:r>
            <w:r w:rsidR="00EE28A4" w:rsidRPr="00EE28A4">
              <w:t xml:space="preserve"> </w:t>
            </w:r>
            <w:r w:rsidRPr="00EE28A4">
              <w:t>входе,</w:t>
            </w:r>
            <w:r w:rsidR="00EE28A4" w:rsidRPr="00EE28A4">
              <w:t xml:space="preserve"> </w:t>
            </w:r>
            <w:r w:rsidRPr="009F38E4">
              <w:rPr>
                <w:i/>
              </w:rPr>
              <w:t>дБ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изменение</w:t>
            </w:r>
            <w:r w:rsidR="00EE28A4" w:rsidRPr="00EE28A4">
              <w:t xml:space="preserve"> </w:t>
            </w:r>
            <w:r w:rsidRPr="00EE28A4">
              <w:t>уровня</w:t>
            </w:r>
            <w:r w:rsidR="00EE28A4" w:rsidRPr="00EE28A4">
              <w:t xml:space="preserve"> </w:t>
            </w:r>
            <w:r w:rsidRPr="00EE28A4">
              <w:t>сигнала</w:t>
            </w:r>
            <w:r w:rsidR="00EE28A4" w:rsidRPr="00EE28A4">
              <w:t xml:space="preserve"> </w:t>
            </w:r>
            <w:r w:rsidRPr="00EE28A4">
              <w:t>на</w:t>
            </w:r>
            <w:r w:rsidR="00EE28A4" w:rsidRPr="00EE28A4">
              <w:t xml:space="preserve"> </w:t>
            </w:r>
            <w:r w:rsidRPr="00EE28A4">
              <w:t>выходе,</w:t>
            </w:r>
            <w:r w:rsidR="00EE28A4" w:rsidRPr="00EE28A4">
              <w:t xml:space="preserve"> </w:t>
            </w:r>
            <w:r w:rsidRPr="009F38E4">
              <w:rPr>
                <w:i/>
              </w:rPr>
              <w:t>дБ</w:t>
            </w:r>
            <w:r w:rsidRPr="00EE28A4">
              <w:t>,</w:t>
            </w:r>
            <w:r w:rsidR="00EE28A4" w:rsidRPr="00EE28A4">
              <w:t xml:space="preserve"> </w:t>
            </w:r>
            <w:r w:rsidRPr="00EE28A4">
              <w:t>не</w:t>
            </w:r>
            <w:r w:rsidR="00EE28A4" w:rsidRPr="00EE28A4">
              <w:t xml:space="preserve"> </w:t>
            </w:r>
            <w:r w:rsidRPr="00EE28A4">
              <w:t>более</w:t>
            </w:r>
          </w:p>
        </w:tc>
        <w:tc>
          <w:tcPr>
            <w:tcW w:w="1755" w:type="dxa"/>
            <w:shd w:val="clear" w:color="auto" w:fill="auto"/>
          </w:tcPr>
          <w:p w:rsidR="00B15002" w:rsidRPr="00EE28A4" w:rsidRDefault="00B15002" w:rsidP="00036954">
            <w:pPr>
              <w:pStyle w:val="afa"/>
            </w:pPr>
          </w:p>
          <w:p w:rsidR="00EE28A4" w:rsidRPr="00EE28A4" w:rsidRDefault="00B15002" w:rsidP="00036954">
            <w:pPr>
              <w:pStyle w:val="afa"/>
            </w:pPr>
            <w:r w:rsidRPr="00EE28A4">
              <w:t>46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10</w:t>
            </w:r>
          </w:p>
        </w:tc>
        <w:tc>
          <w:tcPr>
            <w:tcW w:w="1755" w:type="dxa"/>
            <w:shd w:val="clear" w:color="auto" w:fill="auto"/>
          </w:tcPr>
          <w:p w:rsidR="00B15002" w:rsidRPr="00EE28A4" w:rsidRDefault="00B15002" w:rsidP="00036954">
            <w:pPr>
              <w:pStyle w:val="afa"/>
            </w:pPr>
          </w:p>
          <w:p w:rsidR="00EE28A4" w:rsidRPr="00EE28A4" w:rsidRDefault="00B15002" w:rsidP="00036954">
            <w:pPr>
              <w:pStyle w:val="afa"/>
            </w:pPr>
            <w:r w:rsidRPr="00EE28A4">
              <w:t>30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10</w:t>
            </w:r>
          </w:p>
        </w:tc>
      </w:tr>
      <w:tr w:rsidR="00B15002" w:rsidRPr="00EE28A4" w:rsidTr="009F38E4">
        <w:trPr>
          <w:jc w:val="center"/>
        </w:trPr>
        <w:tc>
          <w:tcPr>
            <w:tcW w:w="6345" w:type="dxa"/>
            <w:shd w:val="clear" w:color="auto" w:fill="auto"/>
          </w:tcPr>
          <w:p w:rsidR="00B15002" w:rsidRPr="00EE28A4" w:rsidRDefault="00B15002" w:rsidP="00036954">
            <w:pPr>
              <w:pStyle w:val="afa"/>
            </w:pPr>
            <w:r w:rsidRPr="00EE28A4">
              <w:t>5</w:t>
            </w:r>
            <w:r w:rsidR="00EE28A4" w:rsidRPr="00EE28A4">
              <w:t xml:space="preserve">. </w:t>
            </w:r>
            <w:r w:rsidRPr="00EE28A4">
              <w:t>Односигнальная</w:t>
            </w:r>
            <w:r w:rsidR="00EE28A4" w:rsidRPr="00EE28A4">
              <w:t xml:space="preserve"> </w:t>
            </w:r>
            <w:r w:rsidRPr="00EE28A4">
              <w:t>избирательность</w:t>
            </w:r>
            <w:r w:rsidR="00EE28A4" w:rsidRPr="00EE28A4">
              <w:t xml:space="preserve"> </w:t>
            </w:r>
            <w:r w:rsidRPr="00EE28A4">
              <w:t>по</w:t>
            </w:r>
            <w:r w:rsidR="00EE28A4" w:rsidRPr="00EE28A4">
              <w:t xml:space="preserve"> </w:t>
            </w:r>
            <w:r w:rsidRPr="00EE28A4">
              <w:t>соседнему</w:t>
            </w:r>
            <w:r w:rsidR="00EE28A4" w:rsidRPr="00EE28A4">
              <w:t xml:space="preserve"> </w:t>
            </w:r>
            <w:r w:rsidRPr="00EE28A4">
              <w:t>каналу</w:t>
            </w:r>
            <w:r w:rsidR="00EE28A4" w:rsidRPr="00EE28A4">
              <w:t xml:space="preserve"> </w:t>
            </w:r>
            <w:r w:rsidRPr="00EE28A4">
              <w:t>при</w:t>
            </w:r>
            <w:r w:rsidR="00EE28A4" w:rsidRPr="00EE28A4">
              <w:t xml:space="preserve"> </w:t>
            </w:r>
            <w:r w:rsidRPr="00EE28A4">
              <w:t>расстройке</w:t>
            </w:r>
            <w:r w:rsidR="00EE28A4" w:rsidRPr="00EE28A4">
              <w:t xml:space="preserve"> </w:t>
            </w:r>
            <w:r w:rsidR="00AF088C">
              <w:pict>
                <v:shape id="_x0000_i1179" type="#_x0000_t75" style="width:11.25pt;height:12pt" fillcolor="window">
                  <v:imagedata r:id="rId148" o:title=""/>
                </v:shape>
              </w:pict>
            </w:r>
            <w:r w:rsidRPr="00EE28A4">
              <w:t>9</w:t>
            </w:r>
            <w:r w:rsidRPr="009F38E4">
              <w:rPr>
                <w:i/>
              </w:rPr>
              <w:t>кГц</w:t>
            </w:r>
            <w:r w:rsidRPr="00EE28A4">
              <w:t>,</w:t>
            </w:r>
            <w:r w:rsidR="00EE28A4" w:rsidRPr="00EE28A4">
              <w:t xml:space="preserve"> </w:t>
            </w:r>
            <w:r w:rsidRPr="009F38E4">
              <w:rPr>
                <w:i/>
              </w:rPr>
              <w:t>дБ</w:t>
            </w:r>
            <w:r w:rsidRPr="00EE28A4">
              <w:t>,</w:t>
            </w:r>
            <w:r w:rsidR="00EE28A4" w:rsidRPr="00EE28A4">
              <w:t xml:space="preserve"> </w:t>
            </w:r>
            <w:r w:rsidRPr="00EE28A4">
              <w:t>не</w:t>
            </w:r>
            <w:r w:rsidR="00EE28A4" w:rsidRPr="00EE28A4">
              <w:t xml:space="preserve"> </w:t>
            </w:r>
            <w:r w:rsidRPr="00EE28A4">
              <w:t>менее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40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По</w:t>
            </w:r>
            <w:r w:rsidR="00EE28A4" w:rsidRPr="00EE28A4">
              <w:t xml:space="preserve"> </w:t>
            </w:r>
            <w:r w:rsidRPr="00EE28A4">
              <w:t>ТУ</w:t>
            </w:r>
          </w:p>
        </w:tc>
      </w:tr>
      <w:tr w:rsidR="00B15002" w:rsidRPr="00EE28A4" w:rsidTr="009F38E4">
        <w:trPr>
          <w:jc w:val="center"/>
        </w:trPr>
        <w:tc>
          <w:tcPr>
            <w:tcW w:w="6345" w:type="dxa"/>
            <w:shd w:val="clear" w:color="auto" w:fill="auto"/>
          </w:tcPr>
          <w:p w:rsidR="00EE28A4" w:rsidRPr="00EE28A4" w:rsidRDefault="00B15002" w:rsidP="00036954">
            <w:pPr>
              <w:pStyle w:val="afa"/>
            </w:pPr>
            <w:r w:rsidRPr="00EE28A4">
              <w:t>6</w:t>
            </w:r>
            <w:r w:rsidR="00EE28A4" w:rsidRPr="00EE28A4">
              <w:t xml:space="preserve">. </w:t>
            </w:r>
            <w:r w:rsidRPr="00EE28A4">
              <w:t>Односигнальная</w:t>
            </w:r>
            <w:r w:rsidR="00EE28A4" w:rsidRPr="00EE28A4">
              <w:t xml:space="preserve"> </w:t>
            </w:r>
            <w:r w:rsidRPr="00EE28A4">
              <w:t>избирательность</w:t>
            </w:r>
            <w:r w:rsidR="00EE28A4" w:rsidRPr="00EE28A4">
              <w:t xml:space="preserve"> </w:t>
            </w:r>
            <w:r w:rsidRPr="00EE28A4">
              <w:t>по</w:t>
            </w:r>
            <w:r w:rsidR="00EE28A4" w:rsidRPr="00EE28A4">
              <w:t xml:space="preserve"> </w:t>
            </w:r>
            <w:r w:rsidRPr="00EE28A4">
              <w:t>зеркальному</w:t>
            </w:r>
            <w:r w:rsidR="00EE28A4" w:rsidRPr="00EE28A4">
              <w:t xml:space="preserve"> </w:t>
            </w:r>
            <w:r w:rsidRPr="00EE28A4">
              <w:t>каналу,</w:t>
            </w:r>
            <w:r w:rsidR="00EE28A4" w:rsidRPr="00EE28A4">
              <w:t xml:space="preserve"> </w:t>
            </w:r>
            <w:r w:rsidRPr="009F38E4">
              <w:rPr>
                <w:i/>
              </w:rPr>
              <w:t>дБ</w:t>
            </w:r>
            <w:r w:rsidRPr="00EE28A4">
              <w:t>,</w:t>
            </w:r>
            <w:r w:rsidR="00EE28A4" w:rsidRPr="00EE28A4">
              <w:t xml:space="preserve"> </w:t>
            </w:r>
            <w:r w:rsidRPr="00EE28A4">
              <w:t>не</w:t>
            </w:r>
            <w:r w:rsidR="00EE28A4" w:rsidRPr="00EE28A4">
              <w:t xml:space="preserve"> </w:t>
            </w:r>
            <w:r w:rsidRPr="00EE28A4">
              <w:t>менее,</w:t>
            </w:r>
            <w:r w:rsidR="00EE28A4" w:rsidRPr="00EE28A4">
              <w:t xml:space="preserve"> </w:t>
            </w:r>
            <w:r w:rsidRPr="00EE28A4">
              <w:t>в</w:t>
            </w:r>
            <w:r w:rsidR="00EE28A4" w:rsidRPr="00EE28A4">
              <w:t xml:space="preserve"> </w:t>
            </w:r>
            <w:r w:rsidRPr="00EE28A4">
              <w:t>диапазонах</w:t>
            </w:r>
            <w:r w:rsidR="00EE28A4" w:rsidRPr="00EE28A4">
              <w:t>:</w:t>
            </w:r>
          </w:p>
          <w:p w:rsidR="00EE28A4" w:rsidRPr="00EE28A4" w:rsidRDefault="00B15002" w:rsidP="00036954">
            <w:pPr>
              <w:pStyle w:val="afa"/>
            </w:pPr>
            <w:r w:rsidRPr="00EE28A4">
              <w:t>ДВ</w:t>
            </w:r>
            <w:r w:rsidR="00EE28A4">
              <w:t xml:space="preserve"> (</w:t>
            </w:r>
            <w:r w:rsidRPr="00EE28A4">
              <w:t>на</w:t>
            </w:r>
            <w:r w:rsidR="00EE28A4" w:rsidRPr="00EE28A4">
              <w:t xml:space="preserve"> </w:t>
            </w:r>
            <w:r w:rsidRPr="00EE28A4">
              <w:t>частоте</w:t>
            </w:r>
            <w:r w:rsidR="00EE28A4" w:rsidRPr="00EE28A4">
              <w:t xml:space="preserve"> </w:t>
            </w:r>
            <w:r w:rsidRPr="00EE28A4">
              <w:t>200</w:t>
            </w:r>
            <w:r w:rsidRPr="009F38E4">
              <w:rPr>
                <w:i/>
              </w:rPr>
              <w:t>кГц</w:t>
            </w:r>
            <w:r w:rsidR="00EE28A4" w:rsidRPr="00EE28A4">
              <w:t>)</w:t>
            </w:r>
          </w:p>
          <w:p w:rsidR="00EE28A4" w:rsidRPr="00EE28A4" w:rsidRDefault="00B15002" w:rsidP="00036954">
            <w:pPr>
              <w:pStyle w:val="afa"/>
            </w:pPr>
            <w:r w:rsidRPr="00EE28A4">
              <w:t>СВ</w:t>
            </w:r>
            <w:r w:rsidR="00EE28A4">
              <w:t xml:space="preserve"> (</w:t>
            </w:r>
            <w:r w:rsidRPr="00EE28A4">
              <w:t>на</w:t>
            </w:r>
            <w:r w:rsidR="00EE28A4" w:rsidRPr="00EE28A4">
              <w:t xml:space="preserve"> </w:t>
            </w:r>
            <w:r w:rsidRPr="00EE28A4">
              <w:t>частоте</w:t>
            </w:r>
            <w:r w:rsidR="00EE28A4" w:rsidRPr="00EE28A4">
              <w:t xml:space="preserve"> </w:t>
            </w:r>
            <w:r w:rsidRPr="00EE28A4">
              <w:t>1000</w:t>
            </w:r>
            <w:r w:rsidRPr="009F38E4">
              <w:rPr>
                <w:i/>
              </w:rPr>
              <w:t>кГц</w:t>
            </w:r>
            <w:r w:rsidR="00EE28A4" w:rsidRPr="00EE28A4">
              <w:t>)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КВ</w:t>
            </w:r>
            <w:r w:rsidR="00EE28A4">
              <w:t xml:space="preserve"> (</w:t>
            </w:r>
            <w:r w:rsidRPr="00EE28A4">
              <w:t>на</w:t>
            </w:r>
            <w:r w:rsidR="00EE28A4" w:rsidRPr="00EE28A4">
              <w:t xml:space="preserve"> </w:t>
            </w:r>
            <w:r w:rsidRPr="00EE28A4">
              <w:t>частотах</w:t>
            </w:r>
            <w:r w:rsidR="00EE28A4" w:rsidRPr="00EE28A4">
              <w:t xml:space="preserve"> </w:t>
            </w:r>
            <w:r w:rsidRPr="00EE28A4">
              <w:t>по</w:t>
            </w:r>
            <w:r w:rsidR="00EE28A4" w:rsidRPr="00EE28A4">
              <w:t xml:space="preserve"> </w:t>
            </w:r>
            <w:r w:rsidRPr="00EE28A4">
              <w:t>ТУ</w:t>
            </w:r>
            <w:r w:rsidR="00EE28A4" w:rsidRPr="00EE28A4">
              <w:t xml:space="preserve">) 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50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36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16</w:t>
            </w:r>
          </w:p>
        </w:tc>
        <w:tc>
          <w:tcPr>
            <w:tcW w:w="1755" w:type="dxa"/>
            <w:shd w:val="clear" w:color="auto" w:fill="auto"/>
          </w:tcPr>
          <w:p w:rsidR="00EE28A4" w:rsidRPr="00EE28A4" w:rsidRDefault="00EE28A4" w:rsidP="00036954">
            <w:pPr>
              <w:pStyle w:val="afa"/>
            </w:pPr>
          </w:p>
          <w:p w:rsidR="00B15002" w:rsidRPr="00EE28A4" w:rsidRDefault="00B15002" w:rsidP="00036954">
            <w:pPr>
              <w:pStyle w:val="afa"/>
            </w:pPr>
            <w:r w:rsidRPr="00EE28A4">
              <w:t>40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34</w:t>
            </w:r>
          </w:p>
          <w:p w:rsidR="00B15002" w:rsidRPr="00EE28A4" w:rsidRDefault="00B15002" w:rsidP="00036954">
            <w:pPr>
              <w:pStyle w:val="afa"/>
            </w:pPr>
            <w:r w:rsidRPr="00EE28A4">
              <w:t>12</w:t>
            </w:r>
          </w:p>
        </w:tc>
      </w:tr>
    </w:tbl>
    <w:p w:rsidR="00EE28A4" w:rsidRDefault="00EE28A4" w:rsidP="00EE28A4">
      <w:pPr>
        <w:tabs>
          <w:tab w:val="left" w:pos="726"/>
        </w:tabs>
      </w:pPr>
    </w:p>
    <w:p w:rsidR="00EE28A4" w:rsidRDefault="00036954" w:rsidP="00036954">
      <w:pPr>
        <w:pStyle w:val="1"/>
      </w:pPr>
      <w:bookmarkStart w:id="25" w:name="_Toc481247934"/>
      <w:r>
        <w:br w:type="page"/>
      </w:r>
      <w:bookmarkStart w:id="26" w:name="_Toc287277163"/>
      <w:r w:rsidR="00B15002" w:rsidRPr="00EE28A4">
        <w:t>Заключение</w:t>
      </w:r>
      <w:bookmarkEnd w:id="25"/>
      <w:bookmarkEnd w:id="26"/>
    </w:p>
    <w:p w:rsidR="00036954" w:rsidRPr="00036954" w:rsidRDefault="00036954" w:rsidP="00036954">
      <w:pPr>
        <w:rPr>
          <w:lang w:eastAsia="en-US"/>
        </w:rPr>
      </w:pPr>
    </w:p>
    <w:p w:rsidR="00EE28A4" w:rsidRPr="00EE28A4" w:rsidRDefault="00B15002" w:rsidP="00EE28A4">
      <w:pPr>
        <w:tabs>
          <w:tab w:val="left" w:pos="726"/>
        </w:tabs>
      </w:pPr>
      <w:r w:rsidRPr="00EE28A4">
        <w:t>В</w:t>
      </w:r>
      <w:r w:rsidR="00EE28A4" w:rsidRPr="00EE28A4">
        <w:t xml:space="preserve"> </w:t>
      </w:r>
      <w:r w:rsidRPr="00EE28A4">
        <w:t>данной</w:t>
      </w:r>
      <w:r w:rsidR="00EE28A4" w:rsidRPr="00EE28A4">
        <w:t xml:space="preserve"> </w:t>
      </w:r>
      <w:r w:rsidRPr="00EE28A4">
        <w:t>курсовой</w:t>
      </w:r>
      <w:r w:rsidR="00EE28A4" w:rsidRPr="00EE28A4">
        <w:t xml:space="preserve"> </w:t>
      </w:r>
      <w:r w:rsidRPr="00EE28A4">
        <w:t>работе</w:t>
      </w:r>
      <w:r w:rsidR="00EE28A4" w:rsidRPr="00EE28A4">
        <w:t xml:space="preserve"> </w:t>
      </w:r>
      <w:r w:rsidRPr="00EE28A4">
        <w:t>нами</w:t>
      </w:r>
      <w:r w:rsidR="00EE28A4" w:rsidRPr="00EE28A4">
        <w:t xml:space="preserve"> </w:t>
      </w:r>
      <w:r w:rsidRPr="00EE28A4">
        <w:t>рассчитан</w:t>
      </w:r>
      <w:r w:rsidR="00EE28A4" w:rsidRPr="00EE28A4">
        <w:t xml:space="preserve"> </w:t>
      </w:r>
      <w:r w:rsidRPr="00EE28A4">
        <w:t>радиовещательный</w:t>
      </w:r>
      <w:r w:rsidR="00EE28A4" w:rsidRPr="00EE28A4">
        <w:t xml:space="preserve"> </w:t>
      </w:r>
      <w:r w:rsidRPr="00EE28A4">
        <w:t>приёмник</w:t>
      </w:r>
      <w:r w:rsidR="00EE28A4" w:rsidRPr="00EE28A4">
        <w:t xml:space="preserve"> </w:t>
      </w:r>
      <w:r w:rsidRPr="00EE28A4">
        <w:t>второй</w:t>
      </w:r>
      <w:r w:rsidR="00EE28A4" w:rsidRPr="00EE28A4">
        <w:t xml:space="preserve"> </w:t>
      </w:r>
      <w:r w:rsidRPr="00EE28A4">
        <w:t>группы</w:t>
      </w:r>
      <w:r w:rsidR="00EE28A4" w:rsidRPr="00EE28A4">
        <w:t xml:space="preserve"> </w:t>
      </w:r>
      <w:r w:rsidRPr="00EE28A4">
        <w:t>сложности</w:t>
      </w:r>
      <w:r w:rsidR="00EE28A4" w:rsidRPr="00EE28A4">
        <w:t xml:space="preserve"> </w:t>
      </w:r>
      <w:r w:rsidRPr="00EE28A4">
        <w:t>с</w:t>
      </w:r>
      <w:r w:rsidR="00EE28A4" w:rsidRPr="00EE28A4">
        <w:t xml:space="preserve"> </w:t>
      </w:r>
      <w:r w:rsidRPr="00EE28A4">
        <w:t>параметрами,</w:t>
      </w:r>
      <w:r w:rsidR="00EE28A4" w:rsidRPr="00EE28A4">
        <w:t xml:space="preserve"> </w:t>
      </w:r>
      <w:r w:rsidRPr="00EE28A4">
        <w:t>превосходящими</w:t>
      </w:r>
      <w:r w:rsidR="00EE28A4" w:rsidRPr="00EE28A4">
        <w:t xml:space="preserve"> </w:t>
      </w:r>
      <w:r w:rsidRPr="00EE28A4">
        <w:t>заданные,</w:t>
      </w:r>
      <w:r w:rsidR="00EE28A4" w:rsidRPr="00EE28A4">
        <w:t xml:space="preserve"> </w:t>
      </w:r>
      <w:r w:rsidR="00EE28A4">
        <w:t>т.е.</w:t>
      </w:r>
      <w:r w:rsidR="00EE28A4" w:rsidRPr="00EE28A4">
        <w:t xml:space="preserve"> </w:t>
      </w:r>
      <w:r w:rsidRPr="00EE28A4">
        <w:t>чувствительность</w:t>
      </w:r>
      <w:r w:rsidR="00EE28A4" w:rsidRPr="00EE28A4">
        <w:t xml:space="preserve"> </w:t>
      </w:r>
      <w:r w:rsidRPr="00EE28A4">
        <w:t>ПРМ,</w:t>
      </w:r>
      <w:r w:rsidR="00EE28A4" w:rsidRPr="00EE28A4">
        <w:t xml:space="preserve"> </w:t>
      </w:r>
      <w:r w:rsidRPr="00EE28A4">
        <w:t>подавление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побочным</w:t>
      </w:r>
      <w:r w:rsidR="00EE28A4" w:rsidRPr="00EE28A4">
        <w:t xml:space="preserve"> </w:t>
      </w:r>
      <w:r w:rsidRPr="00EE28A4">
        <w:t>каналам</w:t>
      </w:r>
      <w:r w:rsidR="00EE28A4" w:rsidRPr="00EE28A4">
        <w:t xml:space="preserve"> </w:t>
      </w:r>
      <w:r w:rsidRPr="00EE28A4">
        <w:t>приёма</w:t>
      </w:r>
      <w:r w:rsidR="00EE28A4" w:rsidRPr="00EE28A4">
        <w:t>.</w:t>
      </w:r>
    </w:p>
    <w:p w:rsidR="00EE28A4" w:rsidRPr="00EE28A4" w:rsidRDefault="00B15002" w:rsidP="00EE28A4">
      <w:pPr>
        <w:tabs>
          <w:tab w:val="left" w:pos="726"/>
        </w:tabs>
      </w:pPr>
      <w:r w:rsidRPr="00EE28A4">
        <w:t>Для</w:t>
      </w:r>
      <w:r w:rsidR="00EE28A4" w:rsidRPr="00EE28A4">
        <w:t xml:space="preserve"> </w:t>
      </w:r>
      <w:r w:rsidRPr="00EE28A4">
        <w:t>микросхемной</w:t>
      </w:r>
      <w:r w:rsidR="00EE28A4" w:rsidRPr="00EE28A4">
        <w:t xml:space="preserve"> </w:t>
      </w:r>
      <w:r w:rsidRPr="00EE28A4">
        <w:t>реализации</w:t>
      </w:r>
      <w:r w:rsidR="00EE28A4" w:rsidRPr="00EE28A4">
        <w:t xml:space="preserve"> </w:t>
      </w:r>
      <w:r w:rsidRPr="00EE28A4">
        <w:t>ПРМ</w:t>
      </w:r>
      <w:r w:rsidR="00EE28A4" w:rsidRPr="00EE28A4">
        <w:t xml:space="preserve"> </w:t>
      </w:r>
      <w:r w:rsidRPr="00EE28A4">
        <w:t>применены</w:t>
      </w:r>
      <w:r w:rsidR="00EE28A4" w:rsidRPr="00EE28A4">
        <w:t xml:space="preserve"> </w:t>
      </w:r>
      <w:r w:rsidRPr="00EE28A4">
        <w:t>микросхемы</w:t>
      </w:r>
      <w:r w:rsidR="00EE28A4" w:rsidRPr="00EE28A4">
        <w:t xml:space="preserve"> </w:t>
      </w:r>
      <w:r w:rsidRPr="00EE28A4">
        <w:t>174</w:t>
      </w:r>
      <w:r w:rsidR="00EE28A4" w:rsidRPr="00EE28A4">
        <w:t xml:space="preserve"> </w:t>
      </w:r>
      <w:r w:rsidRPr="00EE28A4">
        <w:t>серии</w:t>
      </w:r>
      <w:r w:rsidR="00EE28A4" w:rsidRPr="00EE28A4">
        <w:t xml:space="preserve">. </w:t>
      </w:r>
      <w:r w:rsidRPr="00EE28A4">
        <w:t>В</w:t>
      </w:r>
      <w:r w:rsidR="00EE28A4" w:rsidRPr="00EE28A4">
        <w:t xml:space="preserve"> </w:t>
      </w:r>
      <w:r w:rsidRPr="00EE28A4">
        <w:t>частности</w:t>
      </w:r>
      <w:r w:rsidR="00EE28A4" w:rsidRPr="00EE28A4">
        <w:t xml:space="preserve"> </w:t>
      </w:r>
      <w:r w:rsidRPr="00EE28A4">
        <w:t>микросхема</w:t>
      </w:r>
      <w:r w:rsidR="00EE28A4" w:rsidRPr="00EE28A4">
        <w:t xml:space="preserve"> </w:t>
      </w:r>
      <w:r w:rsidRPr="00EE28A4">
        <w:t>К174ХА36А</w:t>
      </w:r>
      <w:r w:rsidR="00EE28A4" w:rsidRPr="00EE28A4">
        <w:t xml:space="preserve"> - </w:t>
      </w:r>
      <w:r w:rsidRPr="00EE28A4">
        <w:t>в</w:t>
      </w:r>
      <w:r w:rsidR="00EE28A4" w:rsidRPr="00EE28A4">
        <w:t xml:space="preserve"> </w:t>
      </w:r>
      <w:r w:rsidRPr="00EE28A4">
        <w:t>качестве</w:t>
      </w:r>
      <w:r w:rsidR="00EE28A4" w:rsidRPr="00EE28A4">
        <w:t xml:space="preserve"> </w:t>
      </w:r>
      <w:r w:rsidRPr="00EE28A4">
        <w:t>высокочастотного</w:t>
      </w:r>
      <w:r w:rsidR="00EE28A4" w:rsidRPr="00EE28A4">
        <w:t xml:space="preserve"> </w:t>
      </w:r>
      <w:r w:rsidRPr="00EE28A4">
        <w:t>тракта,</w:t>
      </w:r>
      <w:r w:rsidR="00EE28A4" w:rsidRPr="00EE28A4">
        <w:t xml:space="preserve"> </w:t>
      </w:r>
      <w:r w:rsidRPr="00EE28A4">
        <w:t>тракта</w:t>
      </w:r>
      <w:r w:rsidR="00EE28A4" w:rsidRPr="00EE28A4">
        <w:t xml:space="preserve"> </w:t>
      </w:r>
      <w:r w:rsidRPr="00EE28A4">
        <w:t>промежуточной</w:t>
      </w:r>
      <w:r w:rsidR="00EE28A4" w:rsidRPr="00EE28A4">
        <w:t xml:space="preserve"> </w:t>
      </w:r>
      <w:r w:rsidRPr="00EE28A4">
        <w:t>частоты,</w:t>
      </w:r>
      <w:r w:rsidR="00EE28A4" w:rsidRPr="00EE28A4">
        <w:t xml:space="preserve"> </w:t>
      </w:r>
      <w:r w:rsidRPr="00EE28A4">
        <w:t>детектирования</w:t>
      </w:r>
      <w:r w:rsidR="00EE28A4" w:rsidRPr="00EE28A4">
        <w:t xml:space="preserve"> </w:t>
      </w:r>
      <w:r w:rsidRPr="00EE28A4">
        <w:t>АМ</w:t>
      </w:r>
      <w:r w:rsidR="00EE28A4" w:rsidRPr="00EE28A4">
        <w:t xml:space="preserve"> </w:t>
      </w:r>
      <w:r w:rsidRPr="00EE28A4">
        <w:t>сигнала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предварительного</w:t>
      </w:r>
      <w:r w:rsidR="00EE28A4" w:rsidRPr="00EE28A4">
        <w:t xml:space="preserve"> </w:t>
      </w:r>
      <w:r w:rsidRPr="00EE28A4">
        <w:t>усиления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звуковой</w:t>
      </w:r>
      <w:r w:rsidR="00EE28A4" w:rsidRPr="00EE28A4">
        <w:t xml:space="preserve"> </w:t>
      </w:r>
      <w:r w:rsidRPr="00EE28A4">
        <w:t>частоте</w:t>
      </w:r>
      <w:r w:rsidR="00EE28A4" w:rsidRPr="00EE28A4">
        <w:t xml:space="preserve">; </w:t>
      </w:r>
      <w:r w:rsidRPr="00EE28A4">
        <w:t>и</w:t>
      </w:r>
      <w:r w:rsidR="00EE28A4" w:rsidRPr="00EE28A4">
        <w:t xml:space="preserve"> </w:t>
      </w:r>
      <w:r w:rsidRPr="00EE28A4">
        <w:t>микросхема</w:t>
      </w:r>
      <w:r w:rsidR="00EE28A4" w:rsidRPr="00EE28A4">
        <w:t xml:space="preserve"> </w:t>
      </w:r>
      <w:r w:rsidRPr="00EE28A4">
        <w:t>КФ174УН26</w:t>
      </w:r>
      <w:r w:rsidR="00EE28A4" w:rsidRPr="00EE28A4">
        <w:t xml:space="preserve"> - </w:t>
      </w:r>
      <w:r w:rsidRPr="00EE28A4">
        <w:t>в</w:t>
      </w:r>
      <w:r w:rsidR="00EE28A4" w:rsidRPr="00EE28A4">
        <w:t xml:space="preserve"> </w:t>
      </w:r>
      <w:r w:rsidRPr="00EE28A4">
        <w:t>качестве</w:t>
      </w:r>
      <w:r w:rsidR="00EE28A4" w:rsidRPr="00EE28A4">
        <w:t xml:space="preserve"> </w:t>
      </w:r>
      <w:r w:rsidRPr="00EE28A4">
        <w:t>усилителя</w:t>
      </w:r>
      <w:r w:rsidR="00EE28A4" w:rsidRPr="00EE28A4">
        <w:t xml:space="preserve"> </w:t>
      </w:r>
      <w:r w:rsidRPr="00EE28A4">
        <w:t>звуковой</w:t>
      </w:r>
      <w:r w:rsidR="00EE28A4" w:rsidRPr="00EE28A4">
        <w:t xml:space="preserve"> </w:t>
      </w:r>
      <w:r w:rsidRPr="00EE28A4">
        <w:t>частоты</w:t>
      </w:r>
      <w:r w:rsidR="00EE28A4" w:rsidRPr="00EE28A4">
        <w:t xml:space="preserve">. </w:t>
      </w:r>
      <w:r w:rsidRPr="00EE28A4">
        <w:t>Данные</w:t>
      </w:r>
      <w:r w:rsidR="00EE28A4" w:rsidRPr="00EE28A4">
        <w:t xml:space="preserve"> </w:t>
      </w:r>
      <w:r w:rsidRPr="00EE28A4">
        <w:t>микросхемы</w:t>
      </w:r>
      <w:r w:rsidR="00EE28A4" w:rsidRPr="00EE28A4">
        <w:t xml:space="preserve"> </w:t>
      </w:r>
      <w:r w:rsidRPr="00EE28A4">
        <w:t>интересны</w:t>
      </w:r>
      <w:r w:rsidR="00EE28A4" w:rsidRPr="00EE28A4">
        <w:t xml:space="preserve"> </w:t>
      </w:r>
      <w:r w:rsidRPr="00EE28A4">
        <w:t>тем,</w:t>
      </w:r>
      <w:r w:rsidR="00EE28A4" w:rsidRPr="00EE28A4">
        <w:t xml:space="preserve"> </w:t>
      </w:r>
      <w:r w:rsidRPr="00EE28A4">
        <w:t>что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них</w:t>
      </w:r>
      <w:r w:rsidR="00EE28A4" w:rsidRPr="00EE28A4">
        <w:t xml:space="preserve"> </w:t>
      </w:r>
      <w:r w:rsidRPr="00EE28A4">
        <w:t>характерно</w:t>
      </w:r>
      <w:r w:rsidR="00EE28A4" w:rsidRPr="00EE28A4">
        <w:t xml:space="preserve"> </w:t>
      </w:r>
      <w:r w:rsidRPr="00EE28A4">
        <w:t>низковольтное</w:t>
      </w:r>
      <w:r w:rsidR="00EE28A4" w:rsidRPr="00EE28A4">
        <w:t xml:space="preserve"> </w:t>
      </w:r>
      <w:r w:rsidRPr="00EE28A4">
        <w:t>питание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малый</w:t>
      </w:r>
      <w:r w:rsidR="00EE28A4" w:rsidRPr="00EE28A4">
        <w:t xml:space="preserve"> </w:t>
      </w:r>
      <w:r w:rsidRPr="00EE28A4">
        <w:t>потребляемый</w:t>
      </w:r>
      <w:r w:rsidR="00EE28A4" w:rsidRPr="00EE28A4">
        <w:t xml:space="preserve"> </w:t>
      </w:r>
      <w:r w:rsidRPr="00EE28A4">
        <w:t>ток</w:t>
      </w:r>
      <w:r w:rsidR="00EE28A4" w:rsidRPr="00EE28A4">
        <w:t>.</w:t>
      </w:r>
    </w:p>
    <w:p w:rsidR="00EE28A4" w:rsidRDefault="00B15002" w:rsidP="00EE28A4">
      <w:pPr>
        <w:tabs>
          <w:tab w:val="left" w:pos="726"/>
        </w:tabs>
      </w:pPr>
      <w:r w:rsidRPr="00EE28A4">
        <w:t>В</w:t>
      </w:r>
      <w:r w:rsidR="00EE28A4" w:rsidRPr="00EE28A4">
        <w:t xml:space="preserve"> </w:t>
      </w:r>
      <w:r w:rsidRPr="00EE28A4">
        <w:t>целом,</w:t>
      </w:r>
      <w:r w:rsidR="00EE28A4" w:rsidRPr="00EE28A4">
        <w:t xml:space="preserve"> </w:t>
      </w:r>
      <w:r w:rsidRPr="00EE28A4">
        <w:t>можно</w:t>
      </w:r>
      <w:r w:rsidR="00EE28A4" w:rsidRPr="00EE28A4">
        <w:t xml:space="preserve"> </w:t>
      </w:r>
      <w:r w:rsidRPr="00EE28A4">
        <w:t>отметить,</w:t>
      </w:r>
      <w:r w:rsidR="00EE28A4" w:rsidRPr="00EE28A4">
        <w:t xml:space="preserve"> </w:t>
      </w:r>
      <w:r w:rsidRPr="00EE28A4">
        <w:t>что</w:t>
      </w:r>
      <w:r w:rsidR="00EE28A4" w:rsidRPr="00EE28A4">
        <w:t xml:space="preserve"> </w:t>
      </w:r>
      <w:r w:rsidRPr="00EE28A4">
        <w:t>полученное</w:t>
      </w:r>
      <w:r w:rsidR="00EE28A4" w:rsidRPr="00EE28A4">
        <w:t xml:space="preserve"> </w:t>
      </w:r>
      <w:r w:rsidRPr="00EE28A4">
        <w:t>задание</w:t>
      </w:r>
      <w:r w:rsidR="00EE28A4" w:rsidRPr="00EE28A4">
        <w:t xml:space="preserve"> </w:t>
      </w:r>
      <w:r w:rsidRPr="00EE28A4">
        <w:t>на</w:t>
      </w:r>
      <w:r w:rsidR="00EE28A4" w:rsidRPr="00EE28A4">
        <w:t xml:space="preserve"> </w:t>
      </w:r>
      <w:r w:rsidRPr="00EE28A4">
        <w:t>курсовую</w:t>
      </w:r>
      <w:r w:rsidR="00EE28A4" w:rsidRPr="00EE28A4">
        <w:t xml:space="preserve"> </w:t>
      </w:r>
      <w:r w:rsidRPr="00EE28A4">
        <w:t>работы</w:t>
      </w:r>
      <w:r w:rsidR="00EE28A4" w:rsidRPr="00EE28A4">
        <w:t xml:space="preserve"> </w:t>
      </w:r>
      <w:r w:rsidRPr="00EE28A4">
        <w:t>выполнено</w:t>
      </w:r>
      <w:r w:rsidR="00EE28A4" w:rsidRPr="00EE28A4">
        <w:t xml:space="preserve"> </w:t>
      </w:r>
      <w:r w:rsidRPr="00EE28A4">
        <w:t>в</w:t>
      </w:r>
      <w:r w:rsidR="00EE28A4" w:rsidRPr="00EE28A4">
        <w:t xml:space="preserve"> </w:t>
      </w:r>
      <w:r w:rsidRPr="00EE28A4">
        <w:t>полном</w:t>
      </w:r>
      <w:r w:rsidR="00EE28A4" w:rsidRPr="00EE28A4">
        <w:t xml:space="preserve"> </w:t>
      </w:r>
      <w:r w:rsidRPr="00EE28A4">
        <w:t>объёме</w:t>
      </w:r>
      <w:r w:rsidR="00EE28A4" w:rsidRPr="00EE28A4">
        <w:t>.</w:t>
      </w:r>
    </w:p>
    <w:p w:rsidR="00EE28A4" w:rsidRDefault="00036954" w:rsidP="00036954">
      <w:pPr>
        <w:pStyle w:val="1"/>
      </w:pPr>
      <w:bookmarkStart w:id="27" w:name="_Toc481247935"/>
      <w:r>
        <w:br w:type="page"/>
      </w:r>
      <w:bookmarkStart w:id="28" w:name="_Toc287277164"/>
      <w:r w:rsidR="00B15002" w:rsidRPr="00EE28A4">
        <w:t>Список</w:t>
      </w:r>
      <w:r w:rsidR="00EE28A4" w:rsidRPr="00EE28A4">
        <w:t xml:space="preserve"> </w:t>
      </w:r>
      <w:r w:rsidR="00B15002" w:rsidRPr="00EE28A4">
        <w:t>литературы</w:t>
      </w:r>
      <w:bookmarkEnd w:id="27"/>
      <w:bookmarkEnd w:id="28"/>
    </w:p>
    <w:p w:rsidR="00036954" w:rsidRPr="00036954" w:rsidRDefault="00036954" w:rsidP="00036954">
      <w:pPr>
        <w:rPr>
          <w:lang w:eastAsia="en-US"/>
        </w:rPr>
      </w:pPr>
    </w:p>
    <w:p w:rsidR="00B15002" w:rsidRPr="00EE28A4" w:rsidRDefault="00B15002" w:rsidP="00036954">
      <w:pPr>
        <w:pStyle w:val="a"/>
      </w:pPr>
      <w:r w:rsidRPr="00EE28A4">
        <w:t>Бобров</w:t>
      </w:r>
      <w:r w:rsidR="00EE28A4" w:rsidRPr="00EE28A4">
        <w:t xml:space="preserve"> </w:t>
      </w:r>
      <w:r w:rsidRPr="00EE28A4">
        <w:t>Н</w:t>
      </w:r>
      <w:r w:rsidR="00EE28A4">
        <w:t xml:space="preserve">.В. </w:t>
      </w:r>
      <w:r w:rsidRPr="00EE28A4">
        <w:t>Расчёт</w:t>
      </w:r>
      <w:r w:rsidR="00EE28A4" w:rsidRPr="00EE28A4">
        <w:t xml:space="preserve"> </w:t>
      </w:r>
      <w:r w:rsidRPr="00EE28A4">
        <w:t>радиоприёмников</w:t>
      </w:r>
      <w:r w:rsidR="00EE28A4">
        <w:t xml:space="preserve">. - </w:t>
      </w:r>
      <w:r w:rsidRPr="00EE28A4">
        <w:t>М</w:t>
      </w:r>
      <w:r w:rsidR="00EE28A4" w:rsidRPr="00EE28A4">
        <w:t xml:space="preserve">.: </w:t>
      </w:r>
      <w:r w:rsidRPr="00EE28A4">
        <w:t>Радио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Связь,</w:t>
      </w:r>
      <w:r w:rsidR="00EE28A4" w:rsidRPr="00EE28A4">
        <w:t xml:space="preserve"> </w:t>
      </w:r>
      <w:r w:rsidRPr="00EE28A4">
        <w:t>1981</w:t>
      </w:r>
    </w:p>
    <w:p w:rsidR="00B15002" w:rsidRPr="00EE28A4" w:rsidRDefault="00B15002" w:rsidP="00036954">
      <w:pPr>
        <w:pStyle w:val="a"/>
      </w:pPr>
      <w:r w:rsidRPr="00EE28A4">
        <w:t>Справочник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учебному</w:t>
      </w:r>
      <w:r w:rsidR="00EE28A4" w:rsidRPr="00EE28A4">
        <w:t xml:space="preserve"> </w:t>
      </w:r>
      <w:r w:rsidRPr="00EE28A4">
        <w:t>проектированию</w:t>
      </w:r>
      <w:r w:rsidR="00EE28A4" w:rsidRPr="00EE28A4">
        <w:t xml:space="preserve"> </w:t>
      </w:r>
      <w:r w:rsidRPr="00EE28A4">
        <w:t>приёмно-усилительных</w:t>
      </w:r>
      <w:r w:rsidR="00EE28A4" w:rsidRPr="00EE28A4">
        <w:t xml:space="preserve"> </w:t>
      </w:r>
      <w:r w:rsidRPr="00EE28A4">
        <w:t>устройств</w:t>
      </w:r>
      <w:r w:rsidR="00EE28A4" w:rsidRPr="00EE28A4">
        <w:t xml:space="preserve"> </w:t>
      </w:r>
      <w:r w:rsidRPr="00EE28A4">
        <w:t>/</w:t>
      </w:r>
      <w:r w:rsidR="00EE28A4" w:rsidRPr="00EE28A4">
        <w:t xml:space="preserve"> </w:t>
      </w:r>
      <w:r w:rsidRPr="00EE28A4">
        <w:t>М</w:t>
      </w:r>
      <w:r w:rsidR="00EE28A4">
        <w:t xml:space="preserve">.К. </w:t>
      </w:r>
      <w:r w:rsidRPr="00EE28A4">
        <w:t>Белкин,</w:t>
      </w:r>
      <w:r w:rsidR="00EE28A4" w:rsidRPr="00EE28A4">
        <w:t xml:space="preserve"> </w:t>
      </w:r>
      <w:r w:rsidRPr="00EE28A4">
        <w:t>В</w:t>
      </w:r>
      <w:r w:rsidR="00EE28A4">
        <w:t xml:space="preserve">.Т. </w:t>
      </w:r>
      <w:r w:rsidRPr="00EE28A4">
        <w:t>Белинский,</w:t>
      </w:r>
      <w:r w:rsidR="00EE28A4" w:rsidRPr="00EE28A4">
        <w:t xml:space="preserve"> </w:t>
      </w:r>
      <w:r w:rsidRPr="00EE28A4">
        <w:t>Ю</w:t>
      </w:r>
      <w:r w:rsidR="00EE28A4">
        <w:t xml:space="preserve">.Л. </w:t>
      </w:r>
      <w:r w:rsidRPr="00EE28A4">
        <w:t>Мазор,</w:t>
      </w:r>
      <w:r w:rsidR="00EE28A4" w:rsidRPr="00EE28A4">
        <w:t xml:space="preserve"> </w:t>
      </w:r>
      <w:r w:rsidRPr="00EE28A4">
        <w:t>Р</w:t>
      </w:r>
      <w:r w:rsidR="00EE28A4">
        <w:t xml:space="preserve">.М. </w:t>
      </w:r>
      <w:r w:rsidRPr="00EE28A4">
        <w:t>Терещук</w:t>
      </w:r>
      <w:r w:rsidR="00EE28A4">
        <w:t xml:space="preserve">. - </w:t>
      </w:r>
      <w:r w:rsidRPr="00EE28A4">
        <w:t>К</w:t>
      </w:r>
      <w:r w:rsidR="00EE28A4" w:rsidRPr="00EE28A4">
        <w:t xml:space="preserve">.: </w:t>
      </w:r>
      <w:r w:rsidRPr="00EE28A4">
        <w:t>Выща</w:t>
      </w:r>
      <w:r w:rsidR="00EE28A4" w:rsidRPr="00EE28A4">
        <w:t xml:space="preserve"> </w:t>
      </w:r>
      <w:r w:rsidRPr="00EE28A4">
        <w:t>школа,</w:t>
      </w:r>
      <w:r w:rsidR="00EE28A4" w:rsidRPr="00EE28A4">
        <w:t xml:space="preserve"> </w:t>
      </w:r>
      <w:r w:rsidRPr="00EE28A4">
        <w:t>1988</w:t>
      </w:r>
    </w:p>
    <w:p w:rsidR="00B15002" w:rsidRPr="00EE28A4" w:rsidRDefault="00B15002" w:rsidP="00036954">
      <w:pPr>
        <w:pStyle w:val="a"/>
      </w:pPr>
      <w:r w:rsidRPr="00EE28A4">
        <w:t>Проектирование</w:t>
      </w:r>
      <w:r w:rsidR="00EE28A4" w:rsidRPr="00EE28A4">
        <w:t xml:space="preserve"> </w:t>
      </w:r>
      <w:r w:rsidRPr="00EE28A4">
        <w:t>радиоприёмных</w:t>
      </w:r>
      <w:r w:rsidR="00EE28A4" w:rsidRPr="00EE28A4">
        <w:t xml:space="preserve"> </w:t>
      </w:r>
      <w:r w:rsidRPr="00EE28A4">
        <w:t>устройств</w:t>
      </w:r>
      <w:r w:rsidR="00EE28A4" w:rsidRPr="00EE28A4">
        <w:t xml:space="preserve">. </w:t>
      </w:r>
      <w:r w:rsidRPr="00EE28A4">
        <w:t>Под</w:t>
      </w:r>
      <w:r w:rsidR="00EE28A4" w:rsidRPr="00EE28A4">
        <w:t xml:space="preserve"> </w:t>
      </w:r>
      <w:r w:rsidR="00EE28A4">
        <w:t xml:space="preserve">ред.А.П. </w:t>
      </w:r>
      <w:r w:rsidRPr="00EE28A4">
        <w:t>Сиверса</w:t>
      </w:r>
      <w:r w:rsidR="00EE28A4" w:rsidRPr="00EE28A4">
        <w:t xml:space="preserve">. </w:t>
      </w:r>
      <w:r w:rsidRPr="00EE28A4">
        <w:t>Учебное</w:t>
      </w:r>
      <w:r w:rsidR="00EE28A4" w:rsidRPr="00EE28A4">
        <w:t xml:space="preserve"> </w:t>
      </w:r>
      <w:r w:rsidRPr="00EE28A4">
        <w:t>пособие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ВУЗов</w:t>
      </w:r>
      <w:r w:rsidR="00EE28A4">
        <w:t>.</w:t>
      </w:r>
      <w:r w:rsidR="00B36DAD">
        <w:t xml:space="preserve"> </w:t>
      </w:r>
      <w:r w:rsidR="00EE28A4">
        <w:t>М., "</w:t>
      </w:r>
      <w:r w:rsidRPr="00EE28A4">
        <w:t>Советское</w:t>
      </w:r>
      <w:r w:rsidR="00EE28A4" w:rsidRPr="00EE28A4">
        <w:t xml:space="preserve"> </w:t>
      </w:r>
      <w:r w:rsidRPr="00EE28A4">
        <w:t>радио</w:t>
      </w:r>
      <w:r w:rsidR="00EE28A4">
        <w:t>"</w:t>
      </w:r>
      <w:r w:rsidRPr="00EE28A4">
        <w:t>,</w:t>
      </w:r>
      <w:r w:rsidR="00EE28A4" w:rsidRPr="00EE28A4">
        <w:t xml:space="preserve"> </w:t>
      </w:r>
      <w:r w:rsidRPr="00EE28A4">
        <w:t>1976</w:t>
      </w:r>
    </w:p>
    <w:p w:rsidR="00B15002" w:rsidRPr="00EE28A4" w:rsidRDefault="00B15002" w:rsidP="00036954">
      <w:pPr>
        <w:pStyle w:val="a"/>
      </w:pPr>
      <w:r w:rsidRPr="00EE28A4">
        <w:t>Расчёт</w:t>
      </w:r>
      <w:r w:rsidR="00EE28A4" w:rsidRPr="00EE28A4">
        <w:t xml:space="preserve"> </w:t>
      </w:r>
      <w:r w:rsidRPr="00EE28A4">
        <w:t>радиоприёмников</w:t>
      </w:r>
      <w:r w:rsidR="00EE28A4" w:rsidRPr="00EE28A4">
        <w:t xml:space="preserve">. </w:t>
      </w:r>
      <w:r w:rsidRPr="00EE28A4">
        <w:t>Бобров</w:t>
      </w:r>
      <w:r w:rsidR="00EE28A4" w:rsidRPr="00EE28A4">
        <w:t xml:space="preserve"> </w:t>
      </w:r>
      <w:r w:rsidRPr="00EE28A4">
        <w:t>Н</w:t>
      </w:r>
      <w:r w:rsidR="00EE28A4">
        <w:t xml:space="preserve">.В. </w:t>
      </w:r>
      <w:r w:rsidRPr="00EE28A4">
        <w:t>и</w:t>
      </w:r>
      <w:r w:rsidR="00EE28A4" w:rsidRPr="00EE28A4">
        <w:t xml:space="preserve"> </w:t>
      </w:r>
      <w:r w:rsidRPr="00EE28A4">
        <w:t>др</w:t>
      </w:r>
      <w:r w:rsidR="00EE28A4">
        <w:t xml:space="preserve">.М., </w:t>
      </w:r>
      <w:r w:rsidRPr="00EE28A4">
        <w:t>Воениздат,</w:t>
      </w:r>
      <w:r w:rsidR="00EE28A4" w:rsidRPr="00EE28A4">
        <w:t xml:space="preserve"> </w:t>
      </w:r>
      <w:r w:rsidRPr="00EE28A4">
        <w:t>1971</w:t>
      </w:r>
    </w:p>
    <w:p w:rsidR="00B15002" w:rsidRPr="00EE28A4" w:rsidRDefault="00B15002" w:rsidP="00036954">
      <w:pPr>
        <w:pStyle w:val="a"/>
      </w:pPr>
      <w:r w:rsidRPr="00EE28A4">
        <w:t>Радиоприёмные</w:t>
      </w:r>
      <w:r w:rsidR="00EE28A4" w:rsidRPr="00EE28A4">
        <w:t xml:space="preserve"> </w:t>
      </w:r>
      <w:r w:rsidRPr="00EE28A4">
        <w:t>устройства</w:t>
      </w:r>
      <w:r w:rsidR="00EE28A4" w:rsidRPr="00EE28A4">
        <w:t xml:space="preserve">. </w:t>
      </w:r>
      <w:r w:rsidRPr="00EE28A4">
        <w:t>Под</w:t>
      </w:r>
      <w:r w:rsidR="00EE28A4" w:rsidRPr="00EE28A4">
        <w:t xml:space="preserve"> </w:t>
      </w:r>
      <w:r w:rsidR="00EE28A4">
        <w:t xml:space="preserve">ред. </w:t>
      </w:r>
      <w:r w:rsidR="00B36DAD">
        <w:t>п</w:t>
      </w:r>
      <w:r w:rsidRPr="00EE28A4">
        <w:t>роф</w:t>
      </w:r>
      <w:r w:rsidR="00EE28A4">
        <w:t>.</w:t>
      </w:r>
      <w:r w:rsidR="00B36DAD">
        <w:t xml:space="preserve"> </w:t>
      </w:r>
      <w:r w:rsidR="00EE28A4">
        <w:t xml:space="preserve">А.П. </w:t>
      </w:r>
      <w:r w:rsidRPr="00EE28A4">
        <w:t>Жуковского,</w:t>
      </w:r>
      <w:r w:rsidR="00EE28A4" w:rsidRPr="00EE28A4">
        <w:t xml:space="preserve"> </w:t>
      </w:r>
      <w:r w:rsidRPr="00EE28A4">
        <w:t>М</w:t>
      </w:r>
      <w:r w:rsidR="00EE28A4" w:rsidRPr="00EE28A4">
        <w:t>.,</w:t>
      </w:r>
      <w:r w:rsidR="00EE28A4">
        <w:t xml:space="preserve"> "</w:t>
      </w:r>
      <w:r w:rsidRPr="00EE28A4">
        <w:t>Высшая</w:t>
      </w:r>
      <w:r w:rsidR="00EE28A4" w:rsidRPr="00EE28A4">
        <w:t xml:space="preserve"> </w:t>
      </w:r>
      <w:r w:rsidRPr="00EE28A4">
        <w:t>школа</w:t>
      </w:r>
      <w:r w:rsidR="00EE28A4">
        <w:t xml:space="preserve">" </w:t>
      </w:r>
      <w:r w:rsidRPr="00EE28A4">
        <w:t>1989</w:t>
      </w:r>
    </w:p>
    <w:p w:rsidR="00B15002" w:rsidRPr="00EE28A4" w:rsidRDefault="00B15002" w:rsidP="00036954">
      <w:pPr>
        <w:pStyle w:val="a"/>
      </w:pPr>
      <w:r w:rsidRPr="00EE28A4">
        <w:t>Белов</w:t>
      </w:r>
      <w:r w:rsidR="00EE28A4" w:rsidRPr="00EE28A4">
        <w:t xml:space="preserve"> </w:t>
      </w:r>
      <w:r w:rsidRPr="00EE28A4">
        <w:t>И</w:t>
      </w:r>
      <w:r w:rsidR="00EE28A4">
        <w:t xml:space="preserve">.Ф., </w:t>
      </w:r>
      <w:r w:rsidRPr="00EE28A4">
        <w:t>Белов</w:t>
      </w:r>
      <w:r w:rsidR="00EE28A4" w:rsidRPr="00EE28A4">
        <w:t xml:space="preserve"> </w:t>
      </w:r>
      <w:r w:rsidRPr="00EE28A4">
        <w:t>В</w:t>
      </w:r>
      <w:r w:rsidR="00EE28A4">
        <w:t xml:space="preserve">.И. </w:t>
      </w:r>
      <w:r w:rsidRPr="00EE28A4">
        <w:t>Бытовая</w:t>
      </w:r>
      <w:r w:rsidR="00EE28A4" w:rsidRPr="00EE28A4">
        <w:t xml:space="preserve"> </w:t>
      </w:r>
      <w:r w:rsidRPr="00EE28A4">
        <w:t>приёмно-усилительная</w:t>
      </w:r>
      <w:r w:rsidR="00EE28A4" w:rsidRPr="00EE28A4">
        <w:t xml:space="preserve"> </w:t>
      </w:r>
      <w:r w:rsidRPr="00EE28A4">
        <w:t>аппаратура</w:t>
      </w:r>
      <w:r w:rsidR="00EE28A4" w:rsidRPr="00EE28A4">
        <w:t xml:space="preserve">: </w:t>
      </w:r>
      <w:r w:rsidRPr="00EE28A4">
        <w:t>Переносные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носимые</w:t>
      </w:r>
      <w:r w:rsidR="00EE28A4" w:rsidRPr="00EE28A4">
        <w:t xml:space="preserve"> </w:t>
      </w:r>
      <w:r w:rsidRPr="00EE28A4">
        <w:t>радиолы,</w:t>
      </w:r>
      <w:r w:rsidR="00EE28A4" w:rsidRPr="00EE28A4">
        <w:t xml:space="preserve"> </w:t>
      </w:r>
      <w:r w:rsidRPr="00EE28A4">
        <w:t>магниторадиолы</w:t>
      </w:r>
      <w:r w:rsidR="00EE28A4" w:rsidRPr="00EE28A4">
        <w:t xml:space="preserve">.: </w:t>
      </w:r>
      <w:r w:rsidRPr="00EE28A4">
        <w:t>Справочник</w:t>
      </w:r>
      <w:r w:rsidR="00EE28A4">
        <w:t xml:space="preserve">. - </w:t>
      </w:r>
      <w:r w:rsidRPr="00EE28A4">
        <w:t>М</w:t>
      </w:r>
      <w:r w:rsidR="00EE28A4" w:rsidRPr="00EE28A4">
        <w:t xml:space="preserve">.: </w:t>
      </w:r>
      <w:r w:rsidRPr="00EE28A4">
        <w:t>Радио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связь,</w:t>
      </w:r>
      <w:r w:rsidR="00EE28A4" w:rsidRPr="00EE28A4">
        <w:t xml:space="preserve"> </w:t>
      </w:r>
      <w:r w:rsidRPr="00EE28A4">
        <w:t>1986</w:t>
      </w:r>
    </w:p>
    <w:p w:rsidR="00B15002" w:rsidRPr="00EE28A4" w:rsidRDefault="00B15002" w:rsidP="00036954">
      <w:pPr>
        <w:pStyle w:val="a"/>
      </w:pPr>
      <w:r w:rsidRPr="00EE28A4">
        <w:t>Транзисторы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аппаратуры</w:t>
      </w:r>
      <w:r w:rsidR="00EE28A4" w:rsidRPr="00EE28A4">
        <w:t xml:space="preserve"> </w:t>
      </w:r>
      <w:r w:rsidRPr="00EE28A4">
        <w:t>широкого</w:t>
      </w:r>
      <w:r w:rsidR="00EE28A4" w:rsidRPr="00EE28A4">
        <w:t xml:space="preserve"> </w:t>
      </w:r>
      <w:r w:rsidRPr="00EE28A4">
        <w:t>применения</w:t>
      </w:r>
      <w:r w:rsidR="00EE28A4" w:rsidRPr="00EE28A4">
        <w:t xml:space="preserve">: </w:t>
      </w:r>
      <w:r w:rsidRPr="00EE28A4">
        <w:t>Справочник</w:t>
      </w:r>
      <w:r w:rsidR="00EE28A4" w:rsidRPr="00EE28A4">
        <w:t xml:space="preserve"> </w:t>
      </w:r>
      <w:r w:rsidRPr="00EE28A4">
        <w:t>/</w:t>
      </w:r>
      <w:r w:rsidR="00EE28A4" w:rsidRPr="00EE28A4">
        <w:t xml:space="preserve"> </w:t>
      </w:r>
      <w:r w:rsidRPr="00EE28A4">
        <w:t>К</w:t>
      </w:r>
      <w:r w:rsidR="00EE28A4">
        <w:t xml:space="preserve">.М. </w:t>
      </w:r>
      <w:r w:rsidRPr="00EE28A4">
        <w:t>Брежнева,</w:t>
      </w:r>
      <w:r w:rsidR="00EE28A4" w:rsidRPr="00EE28A4">
        <w:t xml:space="preserve"> </w:t>
      </w:r>
      <w:r w:rsidRPr="00EE28A4">
        <w:t>Е</w:t>
      </w:r>
      <w:r w:rsidR="00EE28A4">
        <w:t xml:space="preserve">.И. </w:t>
      </w:r>
      <w:r w:rsidRPr="00EE28A4">
        <w:t>Гантман,</w:t>
      </w:r>
      <w:r w:rsidR="00EE28A4" w:rsidRPr="00EE28A4">
        <w:t xml:space="preserve"> </w:t>
      </w:r>
      <w:r w:rsidRPr="00EE28A4">
        <w:t>Т</w:t>
      </w:r>
      <w:r w:rsidR="00EE28A4">
        <w:t xml:space="preserve">.И. </w:t>
      </w:r>
      <w:r w:rsidRPr="00EE28A4">
        <w:t>Давыдова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др</w:t>
      </w:r>
      <w:r w:rsidR="00EE28A4" w:rsidRPr="00EE28A4">
        <w:t xml:space="preserve">. </w:t>
      </w:r>
      <w:r w:rsidRPr="00EE28A4">
        <w:t>Под</w:t>
      </w:r>
      <w:r w:rsidR="00EE28A4" w:rsidRPr="00EE28A4">
        <w:t xml:space="preserve"> </w:t>
      </w:r>
      <w:r w:rsidR="00EE28A4">
        <w:t xml:space="preserve">ред. </w:t>
      </w:r>
      <w:r w:rsidRPr="00EE28A4">
        <w:t>Б</w:t>
      </w:r>
      <w:r w:rsidR="00EE28A4">
        <w:t xml:space="preserve">.Л. </w:t>
      </w:r>
      <w:r w:rsidRPr="00EE28A4">
        <w:t>Перельмана</w:t>
      </w:r>
      <w:r w:rsidR="00EE28A4">
        <w:t xml:space="preserve">. - </w:t>
      </w:r>
      <w:r w:rsidRPr="00EE28A4">
        <w:t>М</w:t>
      </w:r>
      <w:r w:rsidR="00EE28A4" w:rsidRPr="00EE28A4">
        <w:t xml:space="preserve">.: </w:t>
      </w:r>
      <w:r w:rsidRPr="00EE28A4">
        <w:t>Радио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Связь,</w:t>
      </w:r>
      <w:r w:rsidR="00EE28A4" w:rsidRPr="00EE28A4">
        <w:t xml:space="preserve"> </w:t>
      </w:r>
      <w:r w:rsidRPr="00EE28A4">
        <w:t>1981</w:t>
      </w:r>
    </w:p>
    <w:p w:rsidR="00B15002" w:rsidRPr="00EE28A4" w:rsidRDefault="00B15002" w:rsidP="00036954">
      <w:pPr>
        <w:pStyle w:val="a"/>
      </w:pPr>
      <w:r w:rsidRPr="00EE28A4">
        <w:t>Справочник</w:t>
      </w:r>
      <w:r w:rsidR="00EE28A4" w:rsidRPr="00EE28A4">
        <w:t xml:space="preserve"> </w:t>
      </w:r>
      <w:r w:rsidRPr="00EE28A4">
        <w:t>по</w:t>
      </w:r>
      <w:r w:rsidR="00EE28A4" w:rsidRPr="00EE28A4">
        <w:t xml:space="preserve"> </w:t>
      </w:r>
      <w:r w:rsidRPr="00EE28A4">
        <w:t>полупроводниковым</w:t>
      </w:r>
      <w:r w:rsidR="00EE28A4" w:rsidRPr="00EE28A4">
        <w:t xml:space="preserve"> </w:t>
      </w:r>
      <w:r w:rsidRPr="00EE28A4">
        <w:t>диодам,</w:t>
      </w:r>
      <w:r w:rsidR="00EE28A4" w:rsidRPr="00EE28A4">
        <w:t xml:space="preserve"> </w:t>
      </w:r>
      <w:r w:rsidRPr="00EE28A4">
        <w:t>транзисторам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интегральным</w:t>
      </w:r>
      <w:r w:rsidR="00EE28A4" w:rsidRPr="00EE28A4">
        <w:t xml:space="preserve"> </w:t>
      </w:r>
      <w:r w:rsidRPr="00EE28A4">
        <w:t>схемам</w:t>
      </w:r>
      <w:r w:rsidR="00EE28A4" w:rsidRPr="00EE28A4">
        <w:t xml:space="preserve"> </w:t>
      </w:r>
      <w:r w:rsidRPr="00EE28A4">
        <w:t>/</w:t>
      </w:r>
      <w:r w:rsidR="00EE28A4" w:rsidRPr="00EE28A4">
        <w:t xml:space="preserve"> </w:t>
      </w:r>
      <w:r w:rsidRPr="00EE28A4">
        <w:t>Горюнов</w:t>
      </w:r>
      <w:r w:rsidR="00EE28A4" w:rsidRPr="00EE28A4">
        <w:t xml:space="preserve"> </w:t>
      </w:r>
      <w:r w:rsidRPr="00EE28A4">
        <w:t>Н</w:t>
      </w:r>
      <w:r w:rsidR="00EE28A4">
        <w:t xml:space="preserve">.Н. </w:t>
      </w:r>
      <w:r w:rsidRPr="00EE28A4">
        <w:t>И</w:t>
      </w:r>
      <w:r w:rsidR="00EE28A4" w:rsidRPr="00EE28A4">
        <w:t xml:space="preserve"> </w:t>
      </w:r>
      <w:r w:rsidRPr="00EE28A4">
        <w:t>др</w:t>
      </w:r>
      <w:r w:rsidR="00EE28A4">
        <w:t xml:space="preserve">. - </w:t>
      </w:r>
      <w:r w:rsidRPr="00EE28A4">
        <w:t>М</w:t>
      </w:r>
      <w:r w:rsidR="00EE28A4" w:rsidRPr="00EE28A4">
        <w:t>.:</w:t>
      </w:r>
      <w:r w:rsidR="00EE28A4">
        <w:t xml:space="preserve"> "</w:t>
      </w:r>
      <w:r w:rsidRPr="00EE28A4">
        <w:t>Энергия</w:t>
      </w:r>
      <w:r w:rsidR="00EE28A4">
        <w:t>"</w:t>
      </w:r>
      <w:r w:rsidRPr="00EE28A4">
        <w:t>,</w:t>
      </w:r>
      <w:r w:rsidR="00EE28A4" w:rsidRPr="00EE28A4">
        <w:t xml:space="preserve"> </w:t>
      </w:r>
      <w:r w:rsidRPr="00EE28A4">
        <w:t>1979</w:t>
      </w:r>
    </w:p>
    <w:p w:rsidR="00B15002" w:rsidRPr="00EE28A4" w:rsidRDefault="00B15002" w:rsidP="00036954">
      <w:pPr>
        <w:pStyle w:val="a"/>
      </w:pPr>
      <w:r w:rsidRPr="00EE28A4">
        <w:t>Микросхемы</w:t>
      </w:r>
      <w:r w:rsidR="00EE28A4" w:rsidRPr="00EE28A4">
        <w:t xml:space="preserve"> </w:t>
      </w:r>
      <w:r w:rsidRPr="00EE28A4">
        <w:t>для</w:t>
      </w:r>
      <w:r w:rsidR="00EE28A4" w:rsidRPr="00EE28A4">
        <w:t xml:space="preserve"> </w:t>
      </w:r>
      <w:r w:rsidRPr="00EE28A4">
        <w:t>бытовой</w:t>
      </w:r>
      <w:r w:rsidR="00EE28A4" w:rsidRPr="00EE28A4">
        <w:t xml:space="preserve"> </w:t>
      </w:r>
      <w:r w:rsidRPr="00EE28A4">
        <w:t>радиоаппаратуры</w:t>
      </w:r>
      <w:r w:rsidR="00EE28A4" w:rsidRPr="00EE28A4">
        <w:t xml:space="preserve">: </w:t>
      </w:r>
      <w:r w:rsidRPr="00EE28A4">
        <w:t>Справочник</w:t>
      </w:r>
      <w:r w:rsidR="00EE28A4" w:rsidRPr="00EE28A4">
        <w:t xml:space="preserve"> </w:t>
      </w:r>
      <w:r w:rsidRPr="00EE28A4">
        <w:t>/</w:t>
      </w:r>
      <w:r w:rsidR="00EE28A4" w:rsidRPr="00EE28A4">
        <w:t xml:space="preserve"> </w:t>
      </w:r>
      <w:r w:rsidRPr="00EE28A4">
        <w:t>И</w:t>
      </w:r>
      <w:r w:rsidR="00EE28A4">
        <w:t xml:space="preserve">.В. </w:t>
      </w:r>
      <w:r w:rsidRPr="00EE28A4">
        <w:t>Новаченко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др</w:t>
      </w:r>
      <w:r w:rsidR="00EE28A4">
        <w:t xml:space="preserve">. - </w:t>
      </w:r>
      <w:r w:rsidRPr="00EE28A4">
        <w:t>М</w:t>
      </w:r>
      <w:r w:rsidR="00EE28A4" w:rsidRPr="00EE28A4">
        <w:t>.:</w:t>
      </w:r>
      <w:r w:rsidR="00EE28A4">
        <w:t xml:space="preserve"> "</w:t>
      </w:r>
      <w:r w:rsidRPr="00EE28A4">
        <w:t>Радио</w:t>
      </w:r>
      <w:r w:rsidR="00EE28A4" w:rsidRPr="00EE28A4">
        <w:t xml:space="preserve"> </w:t>
      </w:r>
      <w:r w:rsidRPr="00EE28A4">
        <w:t>и</w:t>
      </w:r>
      <w:r w:rsidR="00EE28A4" w:rsidRPr="00EE28A4">
        <w:t xml:space="preserve"> </w:t>
      </w:r>
      <w:r w:rsidRPr="00EE28A4">
        <w:t>Связь</w:t>
      </w:r>
      <w:r w:rsidR="00EE28A4">
        <w:t>"</w:t>
      </w:r>
      <w:r w:rsidRPr="00EE28A4">
        <w:t>,</w:t>
      </w:r>
      <w:r w:rsidR="00EE28A4" w:rsidRPr="00EE28A4">
        <w:t xml:space="preserve"> </w:t>
      </w:r>
      <w:r w:rsidRPr="00EE28A4">
        <w:t>1989</w:t>
      </w:r>
    </w:p>
    <w:p w:rsidR="00EE28A4" w:rsidRPr="00B36DAD" w:rsidRDefault="00EE28A4" w:rsidP="00B36DAD">
      <w:pPr>
        <w:pStyle w:val="af7"/>
      </w:pPr>
      <w:bookmarkStart w:id="29" w:name="_GoBack"/>
      <w:bookmarkEnd w:id="29"/>
    </w:p>
    <w:sectPr w:rsidR="00EE28A4" w:rsidRPr="00B36DAD" w:rsidSect="00EE28A4">
      <w:headerReference w:type="default" r:id="rId149"/>
      <w:footerReference w:type="even" r:id="rId150"/>
      <w:footerReference w:type="default" r:id="rId151"/>
      <w:type w:val="continuous"/>
      <w:pgSz w:w="11906" w:h="16838" w:code="9"/>
      <w:pgMar w:top="1134" w:right="850" w:bottom="1134" w:left="1701" w:header="680" w:footer="680" w:gutter="0"/>
      <w:pgNumType w:start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E4" w:rsidRDefault="009F38E4">
      <w:r>
        <w:separator/>
      </w:r>
    </w:p>
  </w:endnote>
  <w:endnote w:type="continuationSeparator" w:id="0">
    <w:p w:rsidR="009F38E4" w:rsidRDefault="009F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A4" w:rsidRDefault="00EE28A4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14</w:t>
    </w:r>
  </w:p>
  <w:p w:rsidR="00EE28A4" w:rsidRDefault="00EE28A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A4" w:rsidRDefault="00EE28A4" w:rsidP="00EE28A4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E4" w:rsidRDefault="009F38E4">
      <w:r>
        <w:separator/>
      </w:r>
    </w:p>
  </w:footnote>
  <w:footnote w:type="continuationSeparator" w:id="0">
    <w:p w:rsidR="009F38E4" w:rsidRDefault="009F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A4" w:rsidRDefault="00EE28A4" w:rsidP="00EE28A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11AB7"/>
    <w:multiLevelType w:val="singleLevel"/>
    <w:tmpl w:val="354285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>
    <w:nsid w:val="20E8137F"/>
    <w:multiLevelType w:val="singleLevel"/>
    <w:tmpl w:val="5F70A53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E3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9706ED5"/>
    <w:multiLevelType w:val="singleLevel"/>
    <w:tmpl w:val="44F02D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EF362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13E65AF"/>
    <w:multiLevelType w:val="singleLevel"/>
    <w:tmpl w:val="71BA8C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333009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27C73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F9713EF"/>
    <w:multiLevelType w:val="singleLevel"/>
    <w:tmpl w:val="EB78E98C"/>
    <w:lvl w:ilvl="0">
      <w:start w:val="10"/>
      <w:numFmt w:val="decimal"/>
      <w:lvlText w:val="%1."/>
      <w:lvlJc w:val="left"/>
      <w:pPr>
        <w:tabs>
          <w:tab w:val="num" w:pos="665"/>
        </w:tabs>
        <w:ind w:left="665" w:hanging="381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BF2"/>
    <w:rsid w:val="00036954"/>
    <w:rsid w:val="001E343B"/>
    <w:rsid w:val="003635FA"/>
    <w:rsid w:val="00376BF2"/>
    <w:rsid w:val="003A26B8"/>
    <w:rsid w:val="005C48A1"/>
    <w:rsid w:val="006F59E4"/>
    <w:rsid w:val="007179B9"/>
    <w:rsid w:val="008313A7"/>
    <w:rsid w:val="009F38E4"/>
    <w:rsid w:val="00A11861"/>
    <w:rsid w:val="00A33755"/>
    <w:rsid w:val="00AF088C"/>
    <w:rsid w:val="00B07303"/>
    <w:rsid w:val="00B15002"/>
    <w:rsid w:val="00B36DAD"/>
    <w:rsid w:val="00B7352A"/>
    <w:rsid w:val="00B75250"/>
    <w:rsid w:val="00BB7343"/>
    <w:rsid w:val="00E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1"/>
    <o:shapelayout v:ext="edit">
      <o:idmap v:ext="edit" data="1"/>
    </o:shapelayout>
  </w:shapeDefaults>
  <w:decimalSymbol w:val=","/>
  <w:listSeparator w:val=";"/>
  <w14:defaultImageDpi w14:val="0"/>
  <w15:chartTrackingRefBased/>
  <w15:docId w15:val="{5A559D05-8D3F-41F0-983E-39EA3A2B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E28A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E28A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E28A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E28A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E28A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E28A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E28A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E28A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E28A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E28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Title"/>
    <w:basedOn w:val="a0"/>
    <w:link w:val="a5"/>
    <w:uiPriority w:val="99"/>
    <w:qFormat/>
    <w:rsid w:val="00A33755"/>
    <w:pPr>
      <w:jc w:val="center"/>
    </w:pPr>
    <w:rPr>
      <w:b/>
      <w:sz w:val="2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ody Text Indent"/>
    <w:basedOn w:val="a0"/>
    <w:link w:val="a7"/>
    <w:uiPriority w:val="99"/>
    <w:rsid w:val="00EE28A4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A33755"/>
    <w:pPr>
      <w:ind w:firstLine="720"/>
    </w:pPr>
    <w:rPr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8">
    <w:name w:val="Body Text"/>
    <w:basedOn w:val="a0"/>
    <w:link w:val="a9"/>
    <w:uiPriority w:val="99"/>
    <w:rsid w:val="00EE28A4"/>
  </w:style>
  <w:style w:type="character" w:customStyle="1" w:styleId="a9">
    <w:name w:val="Основной текст Знак"/>
    <w:link w:val="a8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semiHidden/>
    <w:rsid w:val="00A33755"/>
    <w:pPr>
      <w:ind w:firstLine="720"/>
    </w:pPr>
    <w:rPr>
      <w:sz w:val="30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23">
    <w:name w:val="Body Text 2"/>
    <w:basedOn w:val="a0"/>
    <w:link w:val="24"/>
    <w:uiPriority w:val="99"/>
    <w:semiHidden/>
    <w:rsid w:val="00A33755"/>
    <w:pPr>
      <w:jc w:val="center"/>
    </w:pPr>
    <w:rPr>
      <w:b/>
      <w:sz w:val="40"/>
    </w:r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8"/>
      <w:szCs w:val="28"/>
    </w:rPr>
  </w:style>
  <w:style w:type="paragraph" w:styleId="33">
    <w:name w:val="Body Text 3"/>
    <w:basedOn w:val="a0"/>
    <w:link w:val="34"/>
    <w:uiPriority w:val="99"/>
    <w:semiHidden/>
    <w:rsid w:val="00A33755"/>
    <w:pPr>
      <w:jc w:val="center"/>
    </w:pPr>
  </w:style>
  <w:style w:type="character" w:customStyle="1" w:styleId="34">
    <w:name w:val="Основной текст 3 Знак"/>
    <w:link w:val="33"/>
    <w:uiPriority w:val="99"/>
    <w:semiHidden/>
    <w:rPr>
      <w:color w:val="000000"/>
      <w:sz w:val="16"/>
      <w:szCs w:val="16"/>
    </w:rPr>
  </w:style>
  <w:style w:type="paragraph" w:styleId="aa">
    <w:name w:val="footer"/>
    <w:basedOn w:val="a0"/>
    <w:link w:val="ab"/>
    <w:uiPriority w:val="99"/>
    <w:rsid w:val="00EE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color w:val="000000"/>
      <w:sz w:val="28"/>
      <w:szCs w:val="28"/>
    </w:rPr>
  </w:style>
  <w:style w:type="character" w:styleId="ac">
    <w:name w:val="page number"/>
    <w:uiPriority w:val="99"/>
    <w:rsid w:val="00EE28A4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036954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25">
    <w:name w:val="toc 2"/>
    <w:basedOn w:val="a0"/>
    <w:next w:val="a0"/>
    <w:autoRedefine/>
    <w:uiPriority w:val="99"/>
    <w:semiHidden/>
    <w:rsid w:val="00A33755"/>
    <w:pPr>
      <w:ind w:left="200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A33755"/>
    <w:pPr>
      <w:ind w:left="400"/>
    </w:pPr>
    <w:rPr>
      <w:i/>
    </w:rPr>
  </w:style>
  <w:style w:type="paragraph" w:styleId="41">
    <w:name w:val="toc 4"/>
    <w:basedOn w:val="a0"/>
    <w:next w:val="a0"/>
    <w:autoRedefine/>
    <w:uiPriority w:val="99"/>
    <w:semiHidden/>
    <w:rsid w:val="00A33755"/>
    <w:pPr>
      <w:ind w:left="600"/>
    </w:pPr>
    <w:rPr>
      <w:sz w:val="18"/>
    </w:rPr>
  </w:style>
  <w:style w:type="paragraph" w:styleId="51">
    <w:name w:val="toc 5"/>
    <w:basedOn w:val="a0"/>
    <w:next w:val="a0"/>
    <w:autoRedefine/>
    <w:uiPriority w:val="99"/>
    <w:semiHidden/>
    <w:rsid w:val="00A33755"/>
    <w:pPr>
      <w:ind w:left="800"/>
    </w:pPr>
    <w:rPr>
      <w:sz w:val="18"/>
    </w:rPr>
  </w:style>
  <w:style w:type="paragraph" w:styleId="61">
    <w:name w:val="toc 6"/>
    <w:basedOn w:val="a0"/>
    <w:next w:val="a0"/>
    <w:autoRedefine/>
    <w:uiPriority w:val="99"/>
    <w:semiHidden/>
    <w:rsid w:val="00A33755"/>
    <w:pPr>
      <w:ind w:left="1000"/>
    </w:pPr>
    <w:rPr>
      <w:sz w:val="18"/>
    </w:rPr>
  </w:style>
  <w:style w:type="paragraph" w:styleId="71">
    <w:name w:val="toc 7"/>
    <w:basedOn w:val="a0"/>
    <w:next w:val="a0"/>
    <w:autoRedefine/>
    <w:uiPriority w:val="99"/>
    <w:semiHidden/>
    <w:rsid w:val="00A33755"/>
    <w:pPr>
      <w:ind w:left="1200"/>
    </w:pPr>
    <w:rPr>
      <w:sz w:val="18"/>
    </w:rPr>
  </w:style>
  <w:style w:type="paragraph" w:styleId="81">
    <w:name w:val="toc 8"/>
    <w:basedOn w:val="a0"/>
    <w:next w:val="a0"/>
    <w:autoRedefine/>
    <w:uiPriority w:val="99"/>
    <w:semiHidden/>
    <w:rsid w:val="00A33755"/>
    <w:pPr>
      <w:ind w:left="1400"/>
    </w:pPr>
    <w:rPr>
      <w:sz w:val="18"/>
    </w:rPr>
  </w:style>
  <w:style w:type="paragraph" w:styleId="91">
    <w:name w:val="toc 9"/>
    <w:basedOn w:val="a0"/>
    <w:next w:val="a0"/>
    <w:autoRedefine/>
    <w:uiPriority w:val="99"/>
    <w:semiHidden/>
    <w:rsid w:val="00A33755"/>
    <w:pPr>
      <w:ind w:left="1600"/>
    </w:pPr>
    <w:rPr>
      <w:sz w:val="18"/>
    </w:rPr>
  </w:style>
  <w:style w:type="paragraph" w:styleId="ad">
    <w:name w:val="header"/>
    <w:basedOn w:val="a0"/>
    <w:next w:val="a8"/>
    <w:link w:val="ae"/>
    <w:autoRedefine/>
    <w:uiPriority w:val="99"/>
    <w:rsid w:val="00EE28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E28A4"/>
    <w:rPr>
      <w:rFonts w:cs="Times New Roman"/>
      <w:vertAlign w:val="superscript"/>
    </w:rPr>
  </w:style>
  <w:style w:type="character" w:styleId="af0">
    <w:name w:val="Hyperlink"/>
    <w:uiPriority w:val="99"/>
    <w:rsid w:val="00EE28A4"/>
    <w:rPr>
      <w:rFonts w:cs="Times New Roman"/>
      <w:color w:val="0000FF"/>
      <w:u w:val="single"/>
    </w:rPr>
  </w:style>
  <w:style w:type="character" w:customStyle="1" w:styleId="ae">
    <w:name w:val="Верхний колонтитул Знак"/>
    <w:link w:val="ad"/>
    <w:uiPriority w:val="99"/>
    <w:semiHidden/>
    <w:locked/>
    <w:rsid w:val="00EE28A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uiPriority w:val="99"/>
    <w:semiHidden/>
    <w:rsid w:val="00EE28A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E28A4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EE28A4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locked/>
    <w:rsid w:val="00EE28A4"/>
    <w:rPr>
      <w:b/>
      <w:bCs/>
      <w:sz w:val="20"/>
      <w:szCs w:val="20"/>
    </w:rPr>
  </w:style>
  <w:style w:type="character" w:customStyle="1" w:styleId="af4">
    <w:name w:val="номер страницы"/>
    <w:uiPriority w:val="99"/>
    <w:rsid w:val="00EE28A4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EE28A4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EE28A4"/>
    <w:rPr>
      <w:szCs w:val="20"/>
    </w:rPr>
  </w:style>
  <w:style w:type="paragraph" w:customStyle="1" w:styleId="af7">
    <w:name w:val="размещено"/>
    <w:basedOn w:val="a0"/>
    <w:autoRedefine/>
    <w:uiPriority w:val="99"/>
    <w:rsid w:val="00EE28A4"/>
    <w:rPr>
      <w:color w:val="FFFFFF"/>
    </w:rPr>
  </w:style>
  <w:style w:type="paragraph" w:customStyle="1" w:styleId="af8">
    <w:name w:val="содержание"/>
    <w:uiPriority w:val="99"/>
    <w:rsid w:val="00EE28A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E28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E28A4"/>
    <w:pPr>
      <w:jc w:val="center"/>
    </w:pPr>
  </w:style>
  <w:style w:type="paragraph" w:customStyle="1" w:styleId="afa">
    <w:name w:val="ТАБЛИЦА"/>
    <w:next w:val="a0"/>
    <w:autoRedefine/>
    <w:uiPriority w:val="99"/>
    <w:rsid w:val="00EE28A4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E28A4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E28A4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EE28A4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EE28A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emf"/><Relationship Id="rId11" Type="http://schemas.openxmlformats.org/officeDocument/2006/relationships/image" Target="media/image5.wmf"/><Relationship Id="rId32" Type="http://schemas.openxmlformats.org/officeDocument/2006/relationships/image" Target="media/image26.e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e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e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footer" Target="foot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e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e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e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Лоцманов</Company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Алексей</dc:creator>
  <cp:keywords/>
  <dc:description/>
  <cp:lastModifiedBy>admin</cp:lastModifiedBy>
  <cp:revision>2</cp:revision>
  <dcterms:created xsi:type="dcterms:W3CDTF">2014-03-24T09:12:00Z</dcterms:created>
  <dcterms:modified xsi:type="dcterms:W3CDTF">2014-03-24T09:12:00Z</dcterms:modified>
</cp:coreProperties>
</file>