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6C" w:rsidRPr="006D5B09" w:rsidRDefault="00A4446C" w:rsidP="00F6127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ФЕДЕРАЛЬНОЕ АГЕНТСТВО ПО ОБРАЗОВАНИЮ</w:t>
      </w:r>
    </w:p>
    <w:p w:rsidR="006D5B09" w:rsidRDefault="00A4446C" w:rsidP="00F6127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ГОСУДАРСТВЕННОЕ ОБРАЗОВАТЕЛЬНОЕ УЧРЕЖДЕНИЕ</w:t>
      </w:r>
    </w:p>
    <w:p w:rsidR="00A4446C" w:rsidRPr="006D5B09" w:rsidRDefault="00A4446C" w:rsidP="00F6127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ВЫСШЕГО ПРОФЕССИОНАЛЬНОГО ОБРАЗОВАНИЯ</w:t>
      </w:r>
    </w:p>
    <w:p w:rsidR="00A4446C" w:rsidRPr="006D5B09" w:rsidRDefault="00A4446C" w:rsidP="00F6127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ПОВОЛЖСКИЙ ГОСУДАРСТВЕННЫЙ УНИВЕРСИТЕТ СЕРВИСА</w:t>
      </w:r>
    </w:p>
    <w:p w:rsidR="00A4446C" w:rsidRPr="006D5B09" w:rsidRDefault="00A4446C" w:rsidP="00F6127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4446C" w:rsidRPr="006D5B09" w:rsidRDefault="00A4446C" w:rsidP="00F6127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Кафедра «Технология индустрии моды и управление качеством»</w:t>
      </w: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5574" w:rsidRDefault="00005574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5574" w:rsidRDefault="00005574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5574" w:rsidRDefault="00005574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5574" w:rsidRDefault="00005574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5574" w:rsidRDefault="00005574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4446C" w:rsidRPr="006D5B09" w:rsidRDefault="00A4446C" w:rsidP="00E1747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КУРСОВОЙ ПРОЕКТ</w:t>
      </w:r>
    </w:p>
    <w:p w:rsidR="00A4446C" w:rsidRPr="006D5B09" w:rsidRDefault="00A4446C" w:rsidP="00E1747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по дисциплине «Современные стандарты по управлению качеством»</w:t>
      </w:r>
    </w:p>
    <w:p w:rsidR="00A4446C" w:rsidRPr="006D5B09" w:rsidRDefault="00A4446C" w:rsidP="00E1747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Тема: «Применение метода расстановки приоритетов для сравнения нескольких поставщиков непродовольственной продукции (калькуляторов)»</w:t>
      </w: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Студент 4 курса</w:t>
      </w: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УК-401 группы</w:t>
      </w: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Кудряшова Наталья Сергеевна</w:t>
      </w: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Руководитель:</w:t>
      </w: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к. т. н. Лисова Елена Алексеевна</w:t>
      </w: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46C" w:rsidRPr="006D5B09" w:rsidRDefault="00A4446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46C" w:rsidRPr="00005574" w:rsidRDefault="00A4446C" w:rsidP="0018582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Тольятти 2009г.</w:t>
      </w:r>
    </w:p>
    <w:p w:rsidR="000C61F6" w:rsidRDefault="007074B1" w:rsidP="006D5B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0C61F6" w:rsidRPr="006D5B09">
        <w:rPr>
          <w:b/>
          <w:bCs/>
          <w:color w:val="000000"/>
          <w:sz w:val="28"/>
          <w:szCs w:val="28"/>
        </w:rPr>
        <w:lastRenderedPageBreak/>
        <w:t>Содержание:</w:t>
      </w:r>
    </w:p>
    <w:p w:rsidR="0018582B" w:rsidRPr="0018582B" w:rsidRDefault="0018582B" w:rsidP="006D5B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0C61F6" w:rsidRPr="006D5B09" w:rsidRDefault="000C61F6" w:rsidP="0018582B">
      <w:pPr>
        <w:widowControl w:val="0"/>
        <w:spacing w:line="360" w:lineRule="auto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Введение</w:t>
      </w:r>
    </w:p>
    <w:p w:rsidR="006D5B09" w:rsidRDefault="000C61F6" w:rsidP="0018582B">
      <w:pPr>
        <w:widowControl w:val="0"/>
        <w:spacing w:line="360" w:lineRule="auto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1</w:t>
      </w:r>
      <w:r w:rsidR="007A1083" w:rsidRP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Исходные данные</w:t>
      </w:r>
    </w:p>
    <w:p w:rsidR="000C61F6" w:rsidRPr="006D5B09" w:rsidRDefault="000C61F6" w:rsidP="0018582B">
      <w:pPr>
        <w:widowControl w:val="0"/>
        <w:spacing w:line="360" w:lineRule="auto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2</w:t>
      </w:r>
      <w:r w:rsidR="007A1083" w:rsidRP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Специальная</w:t>
      </w:r>
      <w:r w:rsid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часть</w:t>
      </w:r>
    </w:p>
    <w:p w:rsidR="000C61F6" w:rsidRPr="006D5B09" w:rsidRDefault="000C61F6" w:rsidP="0018582B">
      <w:pPr>
        <w:widowControl w:val="0"/>
        <w:spacing w:line="360" w:lineRule="auto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3</w:t>
      </w:r>
      <w:r w:rsidR="00B51DEB" w:rsidRP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Алгоритм использования данной методологии</w:t>
      </w:r>
    </w:p>
    <w:p w:rsidR="000C61F6" w:rsidRPr="006D5B09" w:rsidRDefault="000C61F6" w:rsidP="0018582B">
      <w:pPr>
        <w:widowControl w:val="0"/>
        <w:spacing w:line="360" w:lineRule="auto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Выводы о проделанной работе</w:t>
      </w:r>
    </w:p>
    <w:p w:rsidR="000C61F6" w:rsidRPr="006D5B09" w:rsidRDefault="000C61F6" w:rsidP="0018582B">
      <w:pPr>
        <w:widowControl w:val="0"/>
        <w:spacing w:line="360" w:lineRule="auto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Список литературы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61F6" w:rsidRPr="006D5B09" w:rsidRDefault="0018582B" w:rsidP="006D5B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C61F6" w:rsidRPr="006D5B09">
        <w:rPr>
          <w:b/>
          <w:bCs/>
          <w:color w:val="000000"/>
          <w:sz w:val="28"/>
          <w:szCs w:val="28"/>
        </w:rPr>
        <w:t>Введение</w:t>
      </w:r>
    </w:p>
    <w:p w:rsidR="0018582B" w:rsidRDefault="0018582B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Само слово «приоритет» содержит в себе латинскую приставку «prio», которая означает «перед,</w:t>
      </w:r>
      <w:r w:rsid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прежде», это понятие показывает важность, первенство.</w:t>
      </w:r>
    </w:p>
    <w:p w:rsid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 настоящее время, где от правильного решения организации зависит ее будущее, актуальность темы курсового проекта очень велика, т.к. расстановка приоритетов позволяет увидеть то, на что нужно обратить внимание в первую очередь.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Метод расстановки приоритетов может найти широкое применение в различных технических и экономико-организационных задачах.</w:t>
      </w:r>
    </w:p>
    <w:p w:rsid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Цель курсового проекта - это решение инженерной задачи по исследованию научной и нормативной документации предложенного к рассмотрению методу.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Задача - применить метод расстановки приоритетов для сравнения нескольких поставщиков непродовольственной продукции (калькуляторов).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61F6" w:rsidRPr="009F794A" w:rsidRDefault="009F794A" w:rsidP="006D5B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C61F6" w:rsidRPr="009F794A">
        <w:rPr>
          <w:b/>
          <w:bCs/>
          <w:color w:val="000000"/>
          <w:sz w:val="28"/>
          <w:szCs w:val="28"/>
        </w:rPr>
        <w:t>1 Исходные данные</w:t>
      </w:r>
    </w:p>
    <w:p w:rsidR="009F794A" w:rsidRDefault="009F794A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Метод расстановки приоритетов (МРП) является экспертным методом, применяемым для выбора лучшего объекта из ряда однородных объектов по группе критериев. Метод не ограничивает количество сравниваемых объектов и количество выбранных критериев.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МРП – экспертный метод, для сравнения важно, чтобы суждения экспертов были достаточно адекватны, для чего предварительно проводят оценку группы экспертов одним из методов. Численность группы экспертов – не более 7 человек. Объектами сравнения могут быть проекты, конструкции, процессы, поставщики, продукция и т.д.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Основные этапы МРП включают:</w:t>
      </w:r>
    </w:p>
    <w:p w:rsid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1. Выбор объектов для сравнения</w:t>
      </w:r>
    </w:p>
    <w:p w:rsid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Объекты для сравнения должны быть однородными, т.е. о</w:t>
      </w:r>
      <w:r w:rsidR="004B4314" w:rsidRPr="006D5B09">
        <w:rPr>
          <w:color w:val="000000"/>
          <w:sz w:val="28"/>
          <w:szCs w:val="28"/>
        </w:rPr>
        <w:t>тноситься к одному классу, типо</w:t>
      </w:r>
      <w:r w:rsidRPr="006D5B09">
        <w:rPr>
          <w:color w:val="000000"/>
          <w:sz w:val="28"/>
          <w:szCs w:val="28"/>
        </w:rPr>
        <w:t>размеру, виду и т.д.</w:t>
      </w:r>
    </w:p>
    <w:p w:rsid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2. Выбор критериев для сравнения</w:t>
      </w:r>
    </w:p>
    <w:p w:rsid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Чем больше критериев сравнения, тем объективнее и точнее будут результаты, но трудоемкость метода возрастает. С другой стороны необходимо выбрать наиболее значимые критерии.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Критерии могут быть количественными, имеющие единицы измерения (например, наибольшая развивающая скорость автомобиля, км/ч), критерии могут быть качественными (например, дизайн, удобство), в этом случае эксперты должны разработать шкалу для сравнения вариантов по данному критерию, как например в фигурном катании. Если критерием является органолептический показатель, как например вкус, то эксперты оценивают варианты, например по 5-ти балльной шкале индивидуально, а затем результат для каждого варианта усредняется.</w:t>
      </w:r>
    </w:p>
    <w:p w:rsidR="000C61F6" w:rsidRPr="00B64CD5" w:rsidRDefault="00B64CD5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CD5">
        <w:rPr>
          <w:color w:val="000000"/>
          <w:sz w:val="28"/>
          <w:szCs w:val="28"/>
        </w:rPr>
        <w:t>3.</w:t>
      </w:r>
      <w:r w:rsidR="000C61F6" w:rsidRPr="00B64CD5">
        <w:rPr>
          <w:color w:val="000000"/>
          <w:sz w:val="28"/>
          <w:szCs w:val="28"/>
        </w:rPr>
        <w:t xml:space="preserve"> Составление матрицы исходных данных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 матрице слева располагают столбец пронумерованных критериев для сравнения. В центральной части матрицы располагают значение критериев для каждого из сравниваемых вариантов.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4. Составление матриц парных сравнений для определения рангов вариантов по каждому критерию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Матрицы парных сравнений вариантов составляют по каждому критерию. В результате чего определяют ранги предпочтительности вариантов по критериям.</w:t>
      </w:r>
    </w:p>
    <w:p w:rsid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 этой матрицы рассматривают, какой вариант лучше по данному критерию, используя знаки отношений: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&gt; “–</w:t>
      </w:r>
      <w:r w:rsid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лучше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&lt; “–</w:t>
      </w:r>
      <w:r w:rsid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хуже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= “ – равные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Знакам отношений присваивают числовые значения в баллах, например: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&gt; “–</w:t>
      </w:r>
      <w:r w:rsid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3 б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&lt; “–</w:t>
      </w:r>
      <w:r w:rsid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1 б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= “ – 2 б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5. Расчет коэффициентов оценки знаков отношений между критериями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Коэффициент размаха числовых значений k:</w:t>
      </w:r>
    </w:p>
    <w:p w:rsidR="00B64CD5" w:rsidRDefault="00B64CD5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k</w:t>
      </w:r>
      <w:r w:rsidR="00ED6E8C" w:rsidRP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= max/min,</w:t>
      </w:r>
      <w:r w:rsidR="006D5B09">
        <w:rPr>
          <w:color w:val="000000"/>
          <w:sz w:val="28"/>
          <w:szCs w:val="28"/>
        </w:rPr>
        <w:t xml:space="preserve">    </w:t>
      </w:r>
      <w:r w:rsidRPr="006D5B09">
        <w:rPr>
          <w:color w:val="000000"/>
          <w:sz w:val="28"/>
          <w:szCs w:val="28"/>
        </w:rPr>
        <w:t>(1)</w:t>
      </w:r>
    </w:p>
    <w:p w:rsidR="00B64CD5" w:rsidRDefault="00B64CD5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где max – максимальное числовое значение из матрицы исходных данных,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min – минимальное числовое значение из матрицы исходных данных.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Значение k рассчитывают для всех критериев.</w:t>
      </w:r>
    </w:p>
    <w:p w:rsid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Неопределенность γ</w:t>
      </w:r>
    </w:p>
    <w:p w:rsidR="00B64CD5" w:rsidRDefault="00B64CD5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γ = (k-1)/(k+1) + √(0,05/m),</w:t>
      </w:r>
      <w:r w:rsidR="006D5B09">
        <w:rPr>
          <w:color w:val="000000"/>
          <w:sz w:val="28"/>
          <w:szCs w:val="28"/>
        </w:rPr>
        <w:t xml:space="preserve">   </w:t>
      </w:r>
      <w:r w:rsidRPr="006D5B09">
        <w:rPr>
          <w:color w:val="000000"/>
          <w:sz w:val="28"/>
          <w:szCs w:val="28"/>
        </w:rPr>
        <w:t>(2)</w:t>
      </w:r>
    </w:p>
    <w:p w:rsidR="000C61F6" w:rsidRPr="006D5B09" w:rsidRDefault="00B64CD5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C61F6" w:rsidRPr="006D5B09">
        <w:rPr>
          <w:color w:val="000000"/>
          <w:sz w:val="28"/>
          <w:szCs w:val="28"/>
        </w:rPr>
        <w:t>где m – число критериев,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0,05 – вероятность ошибки 5%.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Числовые значения знаков отношения: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&gt; “ → 1 + γ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&lt; “ → 1 – γ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= “ → 1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6. Составление матрицы оценки важности критериев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Сравнение критериев по важности – это наиболее ответственный этап расчетов, т.к. на данном этапе многое зависит от адекватности суждений экспертов и именно на данном этапе закладывается некоторая погрешность результата.</w:t>
      </w:r>
    </w:p>
    <w:p w:rsid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Для сравнения критериев по важности используют уже известные знаки отношений, но символ “ &gt; “ означает лучше, “ &lt; “ – хуже, “ = “ – равнозначно.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Для критериев по строкам суммируют баллы, а затем находят сумму значений столбца ∑. Для получения баллов относительной важности критериев, сумму каждой строки делят на общую сумму ∑. Чем больше балл, тем больше важность критерия.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7. Составление итоговой матрицы для определения относительных приоритетов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На заключительном этапе анализа строят матрицу относительных приоритетов на базе данных из ранее построенных матриц. В данной таблице ниже номеров критериев проставляются баллы важности критериев из табл. "Сравнение критериев по важности". В строчках, относящихся к поставщикам, приводятся ранги поставщиков из табл. "Сводная таблица рангов по критериям". Далее проводят вычисления по строкам. Вычислив суммы по строчкам, определяют сумму в колонке ∑. Для определения относительного приоритета варианта сумму его строки делят на общую сумму ∑. Тот поставщик, у которого относительный приоритет больше, считается лучшим по данным выбранным критериям. Если бы число критериев было бы большим, результат мог бы измениться в пользу другого поставщика. Поэтому необходимо выбирать наиболее значимые критерии для сравнения вариантов. [1]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b/>
          <w:bCs/>
          <w:i/>
          <w:iCs/>
          <w:color w:val="000000"/>
          <w:sz w:val="28"/>
          <w:szCs w:val="28"/>
        </w:rPr>
        <w:t>Калькулятор</w:t>
      </w:r>
      <w:r w:rsidRPr="006D5B09">
        <w:rPr>
          <w:color w:val="000000"/>
          <w:sz w:val="28"/>
          <w:szCs w:val="28"/>
        </w:rPr>
        <w:t xml:space="preserve"> (лат. calculator «счётчик») - электронное вычислительное устройство для выполнения операций над числами или алгебраическими формулами.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Типы калькуляторов: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— </w:t>
      </w:r>
      <w:r w:rsidRPr="006D5B09">
        <w:rPr>
          <w:i/>
          <w:iCs/>
          <w:color w:val="000000"/>
          <w:sz w:val="28"/>
          <w:szCs w:val="28"/>
        </w:rPr>
        <w:t>Простейшие</w:t>
      </w:r>
      <w:r w:rsidRPr="006D5B09">
        <w:rPr>
          <w:color w:val="000000"/>
          <w:sz w:val="28"/>
          <w:szCs w:val="28"/>
        </w:rPr>
        <w:t xml:space="preserve"> калькуляторы имеют небольшие размеры и вес, один-два регистра памяти и минимальное число функций (как правило, только арифметические операции). Предназначены для широкого круга потребителей.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— </w:t>
      </w:r>
      <w:r w:rsidRPr="006D5B09">
        <w:rPr>
          <w:i/>
          <w:iCs/>
          <w:color w:val="000000"/>
          <w:sz w:val="28"/>
          <w:szCs w:val="28"/>
        </w:rPr>
        <w:t>Бухгалтерские</w:t>
      </w:r>
      <w:r w:rsidRPr="006D5B09">
        <w:rPr>
          <w:color w:val="000000"/>
          <w:sz w:val="28"/>
          <w:szCs w:val="28"/>
        </w:rPr>
        <w:t xml:space="preserve"> калькуляторы имеют дополнительные средства для работы с денежными суммами. Как правило, имеют настольные габариты. Предназначены для всех, кто по долгу работы вынужден считать деньги: бухгалтеров, кассиров и т. д.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— </w:t>
      </w:r>
      <w:r w:rsidRPr="006D5B09">
        <w:rPr>
          <w:i/>
          <w:iCs/>
          <w:color w:val="000000"/>
          <w:sz w:val="28"/>
          <w:szCs w:val="28"/>
        </w:rPr>
        <w:t>Финансовые</w:t>
      </w:r>
      <w:r w:rsidRPr="006D5B09">
        <w:rPr>
          <w:color w:val="000000"/>
          <w:sz w:val="28"/>
          <w:szCs w:val="28"/>
        </w:rPr>
        <w:t xml:space="preserve"> калькуляторы ориентированы в первую очередь на выполнение различных расчетов со сложными процентами и имеют набор специфических функций, применяемых в банковской сфере и иных финансовых приложениях: расчет аннуитета, дисконтов, размера выплат по кредитам и т. п.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— </w:t>
      </w:r>
      <w:r w:rsidRPr="006D5B09">
        <w:rPr>
          <w:i/>
          <w:iCs/>
          <w:color w:val="000000"/>
          <w:sz w:val="28"/>
          <w:szCs w:val="28"/>
        </w:rPr>
        <w:t>Статистические</w:t>
      </w:r>
      <w:r w:rsidRPr="006D5B09">
        <w:rPr>
          <w:color w:val="000000"/>
          <w:sz w:val="28"/>
          <w:szCs w:val="28"/>
        </w:rPr>
        <w:t xml:space="preserve"> калькуляторы предназначены для выполнения различных расчетов, необходимых при обработке больших массивов данных — результатов социологических опросов, научных исследований и т. п. Имеют средства для быстрого вычисления распределений, отклонений, корреляций, средних значений и т. д..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— </w:t>
      </w:r>
      <w:r w:rsidRPr="006D5B09">
        <w:rPr>
          <w:i/>
          <w:iCs/>
          <w:color w:val="000000"/>
          <w:sz w:val="28"/>
          <w:szCs w:val="28"/>
        </w:rPr>
        <w:t>Инженерные</w:t>
      </w:r>
      <w:r w:rsidRPr="006D5B09">
        <w:rPr>
          <w:color w:val="000000"/>
          <w:sz w:val="28"/>
          <w:szCs w:val="28"/>
        </w:rPr>
        <w:t xml:space="preserve"> (англ. scientific, изредка употребляется русская калька «научный калькулятор»): предназначены для сложных научных и инженерных расчётов. Имеют большое количество функций, включая вычисление всех элементарных функций, статистические расчёты, задание углов в градусах, минутах и секундах. Для сложных вычислений применяются скобки или обратная польская запись.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— </w:t>
      </w:r>
      <w:r w:rsidRPr="006D5B09">
        <w:rPr>
          <w:i/>
          <w:iCs/>
          <w:color w:val="000000"/>
          <w:sz w:val="28"/>
          <w:szCs w:val="28"/>
        </w:rPr>
        <w:t>Визуальные</w:t>
      </w:r>
      <w:r w:rsidRPr="006D5B09">
        <w:rPr>
          <w:color w:val="000000"/>
          <w:sz w:val="28"/>
          <w:szCs w:val="28"/>
        </w:rPr>
        <w:t xml:space="preserve"> калькуляторы позволяют вводить длинное выражение и редактировать его. По нажатию кнопки «=» происходит вычисление значения этого выражения. Такие калькуляторы дороги и несколько неудобны для простейших расчётов, однако хороши, когда нужно провести большое количество однотипных расчётов с разными аргументами.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— </w:t>
      </w:r>
      <w:r w:rsidRPr="006D5B09">
        <w:rPr>
          <w:i/>
          <w:iCs/>
          <w:color w:val="000000"/>
          <w:sz w:val="28"/>
          <w:szCs w:val="28"/>
        </w:rPr>
        <w:t>Программируемые</w:t>
      </w:r>
      <w:r w:rsidRPr="006D5B09">
        <w:rPr>
          <w:color w:val="000000"/>
          <w:sz w:val="28"/>
          <w:szCs w:val="28"/>
        </w:rPr>
        <w:t xml:space="preserve"> калькуляторы дают возможность вводить и исполнять программы пользователя. По функциональности приближаются к простейшим компьютерам. В зависимости от модели программируемые калькуляторы имеют несколько типов встроенных языков программирования.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— </w:t>
      </w:r>
      <w:r w:rsidRPr="006D5B09">
        <w:rPr>
          <w:i/>
          <w:iCs/>
          <w:color w:val="000000"/>
          <w:sz w:val="28"/>
          <w:szCs w:val="28"/>
        </w:rPr>
        <w:t>Графические</w:t>
      </w:r>
      <w:r w:rsidRPr="006D5B09">
        <w:rPr>
          <w:color w:val="000000"/>
          <w:sz w:val="28"/>
          <w:szCs w:val="28"/>
        </w:rPr>
        <w:t xml:space="preserve"> калькуляторы имеют графический экран, что позволяет отображать графики функций или даже выводить на экран произвольные рисунки.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— </w:t>
      </w:r>
      <w:r w:rsidRPr="006D5B09">
        <w:rPr>
          <w:i/>
          <w:iCs/>
          <w:color w:val="000000"/>
          <w:sz w:val="28"/>
          <w:szCs w:val="28"/>
        </w:rPr>
        <w:t>Медицинские</w:t>
      </w:r>
      <w:r w:rsidRPr="006D5B09">
        <w:rPr>
          <w:color w:val="000000"/>
          <w:sz w:val="28"/>
          <w:szCs w:val="28"/>
        </w:rPr>
        <w:t xml:space="preserve"> калькуляторы используется врачами, фармацевтами, медсёстрами, студентами-медиками. Может быть реализован как в виде отдельного устройства, планшета для обхода больных, так и в виде программы универсального компьютера/КПК. Реализует функции медицинского справочника, обеспечивает медицинские расчеты со справочным материалом, расчет дозировки лекарств и т. д. [2]</w:t>
      </w:r>
    </w:p>
    <w:p w:rsidR="006D5B09" w:rsidRDefault="007B5CBB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 этом курсовом проекте будет рассмотрено</w:t>
      </w:r>
      <w:r w:rsidR="000C61F6" w:rsidRPr="006D5B09">
        <w:rPr>
          <w:color w:val="000000"/>
          <w:sz w:val="28"/>
          <w:szCs w:val="28"/>
        </w:rPr>
        <w:t xml:space="preserve"> применение метода расстановки приоритетов для сравнения трех поставщиков 10 разрядных инженерных калькуляторов.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Разрядность показывает, какое ко</w:t>
      </w:r>
      <w:r w:rsidR="00ED6E8C" w:rsidRPr="006D5B09">
        <w:rPr>
          <w:color w:val="000000"/>
          <w:sz w:val="28"/>
          <w:szCs w:val="28"/>
        </w:rPr>
        <w:t>личество цифр будет отображаться на дисплее.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Инженерные калькуляторы, или как их еще называют, калькуляторы для научных расчетов, предназначены для решения математических и инженерных задач. Такой калькулятор будет незаменим школьникам старших классов, студентам высших</w:t>
      </w:r>
      <w:r w:rsid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и с</w:t>
      </w:r>
      <w:r w:rsidR="00ED6E8C" w:rsidRPr="006D5B09">
        <w:rPr>
          <w:color w:val="000000"/>
          <w:sz w:val="28"/>
          <w:szCs w:val="28"/>
        </w:rPr>
        <w:t xml:space="preserve">пециальных учебных заведений и </w:t>
      </w:r>
      <w:r w:rsidRPr="006D5B09">
        <w:rPr>
          <w:color w:val="000000"/>
          <w:sz w:val="28"/>
          <w:szCs w:val="28"/>
        </w:rPr>
        <w:t>в</w:t>
      </w:r>
      <w:r w:rsidR="00ED6E8C" w:rsidRPr="006D5B09">
        <w:rPr>
          <w:color w:val="000000"/>
          <w:sz w:val="28"/>
          <w:szCs w:val="28"/>
        </w:rPr>
        <w:t>сей многочисленной армии</w:t>
      </w:r>
      <w:r w:rsidRPr="006D5B09">
        <w:rPr>
          <w:color w:val="000000"/>
          <w:sz w:val="28"/>
          <w:szCs w:val="28"/>
        </w:rPr>
        <w:t xml:space="preserve"> инженеров и научных работников, которым в своей профессиональной деятельности приходится много времени проводить за разнообразными расчетами. [3]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6D5B09">
        <w:rPr>
          <w:color w:val="000000"/>
          <w:sz w:val="28"/>
          <w:szCs w:val="28"/>
          <w:u w:val="single"/>
        </w:rPr>
        <w:t>1. Калькулятор компании Citizen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История компании Japan CBM Corporation LTD - чьи товары широко известны в мире под маркой CITIZEN, началась в декабре 1964 года, когда в Токио была основана компания Citizen Office Machine Co. LTD. Уже через три месяца после основания компания приступила к выпуску электрических счетных машин и кассовых аппаратов. Продажи шли настолько успешно, что в сентябре 1965 было открыто торговое представительство в Осаке, а через полтора года – еще один офис в Фукуоке. Темпы развития действительно поражают – в сентябре 1969 компания усиливает свои позиции на международном рынке и для операций на американском континенте организовывается дочерняя компания CBM America Co. LTD.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 начале семидесятых CITIZEN, ориентируясь на инновации, выпускает новую, высокоскоростную счетную машину CITIZEN 410 и электрический настольный калькулятор CITIZEN 1201.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 1976 году CITIZEN открывает новое направление – производство часов под маркой Q&amp;Q.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 1980 году компания меняет название на Japan CBM Corporation LTD. Компания продолжает расширять производство – в 1983 году в ассортименте продукции появляются принтеры, в 1988 – жидкокристаллические телевизоры и медицинское оборудование.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Развитие каждого из направлений шло настолько успешно, что руководство компании принимает решение разделить корпорацию на целевые подразделения.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На сегодня компания Japan CBM Co. LTD концентрирует свои усилия на выпуске высокотехнологичной продукции, такой как жидкокристаллические телевизоры, калькуляторы и электронные записные книжки, другое электронное оборудование. [5]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Характеристики: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Разрядность — 10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Количество выполняемых функций — 129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Наличие жесткого футляра — нет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Размер — 15/8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Масса — 105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Питание — батарейка - шайбочка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6D5B09">
        <w:rPr>
          <w:color w:val="000000"/>
          <w:sz w:val="28"/>
          <w:szCs w:val="28"/>
          <w:u w:val="single"/>
        </w:rPr>
        <w:t>2. Калькулятор компании Casio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Casio Computer Co., Ltd. — японский производитель электронных устройств. Компанию основал Тадао Кашио, инженер-технолог, в апреле 1946 года. Наиболее известна как производитель калькуляторов, аудио оборудования, КПК, фотокамер, музыкальных инструментов и наручных часов. В 1957 году фирма Casio выпустила первый в мире полностью электронный калькулятор (Модель 14-А).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Имея более 11 000 сотрудников, CASIO является одним из лидеров в электронике. Дочерние предприятия и торговые представительства в Азии, Северной Америке и Европе позволяют удовлетворять потребности в любом регионе планеты.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Корпоративное кредо CASIO – «созидание и содействие». Оно отображает обязательство, данное компанией обществу – предлагать ему новые и полезные изделия, которые под силу произвести только CASIO.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Изделия с новаторскими функциями помогают людям в повседневной жизни и содействуют продвижению общества вперед. К тому же, они приносят радость людям и помогают создавать новую культуру. Широкое признание даже одного нового вида продукции создает новый рынок, а это вызывает рост соответствующих отраслей промышленности. Такова история вклада CASIO в создание новой полезной для общества продукции, улучшающей жизнь людей. Тоньше, легче, прочнее – технология CASIO устанавливает революционные стандарты. Все исследования CASIO преследуют общую цель и результат: создавать электронику, которая будет все меньше и умнее. С самого начала CASIO работала над миниатюризацией изделий, которые люди используют в повседневной жизни. [6]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Характеристики: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Разрядность — 10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Количество выполняемых функций</w:t>
      </w:r>
      <w:r w:rsid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</w:rPr>
        <w:t>— 249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Наличие жесткого футляра — да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Размер — 16,5/8,5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Масса — 153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Питание — батарейка - шайбочка</w:t>
      </w:r>
    </w:p>
    <w:p w:rsid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6D5B09">
        <w:rPr>
          <w:color w:val="000000"/>
          <w:sz w:val="28"/>
          <w:szCs w:val="28"/>
          <w:u w:val="single"/>
        </w:rPr>
        <w:t>3. Калькулятор компании STAFF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Производство электронных калькуляторов STAFF организованно в свободной экономической зоне на юге Китая. Фабрика калькуляторов была основана в 1985 году. В 1998 году производство было сертифицировано на соответствие мировым стандартам качества ISO9002.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 настоящее время фабрика выполняет заказы на изготовление электронных микрокалькуляторов для хорошо известных в мире японских торговых марок.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Контроль качества на всех этапах является основным принципом производства калькуляторов STAFF.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Команда квалифицированных конструкторов и дизайнеров, высокотехнологичное современное оборудование, комплектующие из Японии, Тайваня и Южной Кореи, все это обеспечивает микрокалькуляторам STAFF высокую надежность и передовой дизайн. [4]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Характеристики: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Разрядность — 10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Количество выполняемых функций — 128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Наличие жесткого футляра — да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Размер — 14/8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Масса — 132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Питание — двойное (солнечный элемент и батарейка - шайбочка)</w:t>
      </w:r>
    </w:p>
    <w:p w:rsidR="000C61F6" w:rsidRPr="006D5B09" w:rsidRDefault="003103C9" w:rsidP="006D5B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</w:t>
      </w:r>
      <w:r w:rsidR="000C61F6" w:rsidRPr="006D5B09">
        <w:rPr>
          <w:b/>
          <w:bCs/>
          <w:color w:val="000000"/>
          <w:sz w:val="28"/>
          <w:szCs w:val="28"/>
        </w:rPr>
        <w:t xml:space="preserve"> Специальная</w:t>
      </w:r>
      <w:r w:rsidR="006D5B09">
        <w:rPr>
          <w:b/>
          <w:bCs/>
          <w:color w:val="000000"/>
          <w:sz w:val="28"/>
          <w:szCs w:val="28"/>
        </w:rPr>
        <w:t xml:space="preserve"> </w:t>
      </w:r>
      <w:r w:rsidR="000C61F6" w:rsidRPr="006D5B09">
        <w:rPr>
          <w:b/>
          <w:bCs/>
          <w:color w:val="000000"/>
          <w:sz w:val="28"/>
          <w:szCs w:val="28"/>
        </w:rPr>
        <w:t>часть</w:t>
      </w:r>
    </w:p>
    <w:p w:rsidR="003103C9" w:rsidRDefault="003103C9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1. Выбор объектов для сравнения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Выбранные объекты для сравнения являются однородными, т.к. относятся к типу 10 разрядных инженерных калькуляторов.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2. Выбор критериев для сравнения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Для выполнения задания команда экспертов выбрала следующие критерии для сравнения:</w:t>
      </w:r>
    </w:p>
    <w:p w:rsidR="000C61F6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1</w:t>
      </w:r>
      <w:r w:rsidRPr="00005574">
        <w:rPr>
          <w:color w:val="000000"/>
          <w:sz w:val="28"/>
          <w:szCs w:val="28"/>
        </w:rPr>
        <w:t>)</w:t>
      </w:r>
      <w:r w:rsidR="000C61F6" w:rsidRPr="006D5B09">
        <w:rPr>
          <w:color w:val="000000"/>
          <w:sz w:val="28"/>
          <w:szCs w:val="28"/>
        </w:rPr>
        <w:t xml:space="preserve"> Цена (относительная). Поскольку цены изменяются, то было поставлено условное соотношение цен для каждого варианта.</w:t>
      </w:r>
    </w:p>
    <w:p w:rsidR="000C61F6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2)</w:t>
      </w:r>
      <w:r w:rsidR="000C61F6" w:rsidRPr="006D5B09">
        <w:rPr>
          <w:color w:val="000000"/>
          <w:sz w:val="28"/>
          <w:szCs w:val="28"/>
        </w:rPr>
        <w:t xml:space="preserve"> Размер (балл). Баллы в шкале оценивания этого критерия эксперты </w:t>
      </w:r>
      <w:r w:rsidR="009B6A98" w:rsidRPr="006D5B09">
        <w:rPr>
          <w:color w:val="000000"/>
          <w:sz w:val="28"/>
          <w:szCs w:val="28"/>
        </w:rPr>
        <w:t>про</w:t>
      </w:r>
      <w:r w:rsidR="000C61F6" w:rsidRPr="006D5B09">
        <w:rPr>
          <w:color w:val="000000"/>
          <w:sz w:val="28"/>
          <w:szCs w:val="28"/>
        </w:rPr>
        <w:t>ставили в соответствии с принципом «чем меньше калькулятор, тем он удобнее» (табл. 1)</w:t>
      </w:r>
    </w:p>
    <w:p w:rsidR="000C61F6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3)</w:t>
      </w:r>
      <w:r w:rsidR="000C61F6" w:rsidRPr="006D5B09">
        <w:rPr>
          <w:color w:val="000000"/>
          <w:sz w:val="28"/>
          <w:szCs w:val="28"/>
        </w:rPr>
        <w:t xml:space="preserve"> Масса (г)</w:t>
      </w:r>
    </w:p>
    <w:p w:rsidR="000C61F6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4)</w:t>
      </w:r>
      <w:r w:rsidR="000C61F6" w:rsidRPr="006D5B09">
        <w:rPr>
          <w:color w:val="000000"/>
          <w:sz w:val="28"/>
          <w:szCs w:val="28"/>
        </w:rPr>
        <w:t xml:space="preserve"> Количество функций (шт)</w:t>
      </w:r>
    </w:p>
    <w:p w:rsidR="000C61F6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5</w:t>
      </w:r>
      <w:r w:rsidRPr="00005574">
        <w:rPr>
          <w:color w:val="000000"/>
          <w:sz w:val="28"/>
          <w:szCs w:val="28"/>
        </w:rPr>
        <w:t>)</w:t>
      </w:r>
      <w:r w:rsidR="000C61F6" w:rsidRPr="006D5B09">
        <w:rPr>
          <w:color w:val="000000"/>
          <w:sz w:val="28"/>
          <w:szCs w:val="28"/>
        </w:rPr>
        <w:t xml:space="preserve"> Питание (балл). В инженерном типе калькуляторов возможно двойное питание – солнечный элемент и батарейка - шайбочка.</w:t>
      </w:r>
      <w:r w:rsidR="006D5B09">
        <w:rPr>
          <w:color w:val="000000"/>
          <w:sz w:val="28"/>
          <w:szCs w:val="28"/>
        </w:rPr>
        <w:t xml:space="preserve"> </w:t>
      </w:r>
      <w:r w:rsidR="000C61F6" w:rsidRPr="006D5B09">
        <w:rPr>
          <w:color w:val="000000"/>
          <w:sz w:val="28"/>
          <w:szCs w:val="28"/>
        </w:rPr>
        <w:t>Т.к. наличие двух видов питания лучше, чем одно, то баллы в шкале оценивания были поставлены соответственно (табл. 2)</w:t>
      </w:r>
    </w:p>
    <w:p w:rsidR="00AA429E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6)</w:t>
      </w:r>
      <w:r w:rsidR="000C61F6" w:rsidRPr="006D5B09">
        <w:rPr>
          <w:color w:val="000000"/>
          <w:sz w:val="28"/>
          <w:szCs w:val="28"/>
        </w:rPr>
        <w:t xml:space="preserve"> Н</w:t>
      </w:r>
      <w:r w:rsidR="009B6A98" w:rsidRPr="006D5B09">
        <w:rPr>
          <w:color w:val="000000"/>
          <w:sz w:val="28"/>
          <w:szCs w:val="28"/>
        </w:rPr>
        <w:t>аличие жесткого футляра (балл). Футляр</w:t>
      </w:r>
      <w:r w:rsidR="000C61F6" w:rsidRPr="006D5B09">
        <w:rPr>
          <w:color w:val="000000"/>
          <w:sz w:val="28"/>
          <w:szCs w:val="28"/>
        </w:rPr>
        <w:t xml:space="preserve"> позволяет защитить калькулятор во время перемещения, поэтому его наличие команда экспертов </w:t>
      </w:r>
      <w:r w:rsidR="009B6A98" w:rsidRPr="006D5B09">
        <w:rPr>
          <w:color w:val="000000"/>
          <w:sz w:val="28"/>
          <w:szCs w:val="28"/>
        </w:rPr>
        <w:t>оценила</w:t>
      </w:r>
      <w:r w:rsidR="000C61F6" w:rsidRPr="006D5B09">
        <w:rPr>
          <w:color w:val="000000"/>
          <w:sz w:val="28"/>
          <w:szCs w:val="28"/>
        </w:rPr>
        <w:t xml:space="preserve"> в 2 балла, отсутствие – 1 балл (табл.3)</w:t>
      </w:r>
    </w:p>
    <w:p w:rsidR="003103C9" w:rsidRDefault="003103C9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Таблица 1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Шкала оценивания критерия «Размер»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</w:tblGrid>
      <w:tr w:rsidR="000C61F6" w:rsidRPr="00685B2D" w:rsidTr="00685B2D">
        <w:trPr>
          <w:trHeight w:val="264"/>
        </w:trPr>
        <w:tc>
          <w:tcPr>
            <w:tcW w:w="1908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198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Балл</w:t>
            </w:r>
          </w:p>
        </w:tc>
      </w:tr>
      <w:tr w:rsidR="000C61F6" w:rsidRPr="00685B2D" w:rsidTr="00685B2D">
        <w:trPr>
          <w:trHeight w:val="283"/>
        </w:trPr>
        <w:tc>
          <w:tcPr>
            <w:tcW w:w="1908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14/8</w:t>
            </w:r>
          </w:p>
        </w:tc>
        <w:tc>
          <w:tcPr>
            <w:tcW w:w="198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</w:tr>
      <w:tr w:rsidR="000C61F6" w:rsidRPr="00685B2D" w:rsidTr="00685B2D">
        <w:trPr>
          <w:trHeight w:val="264"/>
        </w:trPr>
        <w:tc>
          <w:tcPr>
            <w:tcW w:w="1908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15/8</w:t>
            </w:r>
          </w:p>
        </w:tc>
        <w:tc>
          <w:tcPr>
            <w:tcW w:w="198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</w:tr>
      <w:tr w:rsidR="000C61F6" w:rsidRPr="00685B2D" w:rsidTr="00685B2D">
        <w:trPr>
          <w:trHeight w:val="283"/>
        </w:trPr>
        <w:tc>
          <w:tcPr>
            <w:tcW w:w="1908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16,5/8,5</w:t>
            </w:r>
          </w:p>
        </w:tc>
        <w:tc>
          <w:tcPr>
            <w:tcW w:w="198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7B5CBB" w:rsidRPr="006D5B09" w:rsidRDefault="007B5CBB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61F6" w:rsidRPr="006D5B09" w:rsidRDefault="003103C9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C61F6" w:rsidRPr="006D5B09">
        <w:rPr>
          <w:color w:val="000000"/>
          <w:sz w:val="28"/>
          <w:szCs w:val="28"/>
        </w:rPr>
        <w:t>Таблица 2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Шкала оценивания критерия «Питание»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</w:tblGrid>
      <w:tr w:rsidR="000C61F6" w:rsidRPr="00685B2D" w:rsidTr="00685B2D">
        <w:trPr>
          <w:trHeight w:val="264"/>
        </w:trPr>
        <w:tc>
          <w:tcPr>
            <w:tcW w:w="3528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126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Балл</w:t>
            </w:r>
          </w:p>
        </w:tc>
      </w:tr>
      <w:tr w:rsidR="000C61F6" w:rsidRPr="00685B2D" w:rsidTr="00685B2D">
        <w:trPr>
          <w:trHeight w:val="283"/>
        </w:trPr>
        <w:tc>
          <w:tcPr>
            <w:tcW w:w="3528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</w:rPr>
              <w:t>Литиевая и солнечная батареи</w:t>
            </w:r>
          </w:p>
        </w:tc>
        <w:tc>
          <w:tcPr>
            <w:tcW w:w="126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</w:tr>
      <w:tr w:rsidR="000C61F6" w:rsidRPr="00685B2D" w:rsidTr="00685B2D">
        <w:trPr>
          <w:trHeight w:val="264"/>
        </w:trPr>
        <w:tc>
          <w:tcPr>
            <w:tcW w:w="3528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Литиевая батарейка</w:t>
            </w:r>
          </w:p>
        </w:tc>
        <w:tc>
          <w:tcPr>
            <w:tcW w:w="126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3103C9" w:rsidRDefault="003103C9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Таблица 3</w:t>
      </w:r>
    </w:p>
    <w:p w:rsidR="000C61F6" w:rsidRPr="006D5B09" w:rsidRDefault="000C61F6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Шкала оценивания критерия «Наличие жесткого футляра»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200"/>
      </w:tblGrid>
      <w:tr w:rsidR="000C61F6" w:rsidRPr="00685B2D" w:rsidTr="00685B2D">
        <w:trPr>
          <w:trHeight w:val="264"/>
        </w:trPr>
        <w:tc>
          <w:tcPr>
            <w:tcW w:w="312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Наличие жесткого футляра</w:t>
            </w:r>
          </w:p>
        </w:tc>
        <w:tc>
          <w:tcPr>
            <w:tcW w:w="120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Балл</w:t>
            </w:r>
          </w:p>
        </w:tc>
      </w:tr>
      <w:tr w:rsidR="000C61F6" w:rsidRPr="00685B2D" w:rsidTr="00685B2D">
        <w:trPr>
          <w:trHeight w:val="283"/>
        </w:trPr>
        <w:tc>
          <w:tcPr>
            <w:tcW w:w="312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0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</w:tr>
      <w:tr w:rsidR="000C61F6" w:rsidRPr="00685B2D" w:rsidTr="00685B2D">
        <w:trPr>
          <w:trHeight w:val="264"/>
        </w:trPr>
        <w:tc>
          <w:tcPr>
            <w:tcW w:w="312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00" w:type="dxa"/>
            <w:shd w:val="clear" w:color="auto" w:fill="auto"/>
          </w:tcPr>
          <w:p w:rsidR="000C61F6" w:rsidRPr="00685B2D" w:rsidRDefault="000C61F6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3. Составление матрицы исходных данных (табл. 4)</w:t>
      </w:r>
    </w:p>
    <w:p w:rsidR="00BF5D5B" w:rsidRDefault="00BF5D5B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Таблица 4</w:t>
      </w:r>
    </w:p>
    <w:p w:rsidR="000C61F6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D5B09">
        <w:rPr>
          <w:color w:val="000000"/>
          <w:sz w:val="28"/>
          <w:szCs w:val="28"/>
        </w:rPr>
        <w:t>Матрица исходных данных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080"/>
        <w:gridCol w:w="1080"/>
        <w:gridCol w:w="1336"/>
      </w:tblGrid>
      <w:tr w:rsidR="006A2CDC" w:rsidRPr="00685B2D" w:rsidTr="00685B2D">
        <w:tc>
          <w:tcPr>
            <w:tcW w:w="648" w:type="dxa"/>
            <w:vMerge w:val="restart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№ п</w:t>
            </w:r>
            <w:r w:rsidRPr="00685B2D">
              <w:rPr>
                <w:color w:val="000000"/>
                <w:sz w:val="20"/>
                <w:szCs w:val="20"/>
                <w:lang w:val="en-US"/>
              </w:rPr>
              <w:t>/</w:t>
            </w:r>
            <w:r w:rsidRPr="00685B2D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3180" w:type="dxa"/>
            <w:vMerge w:val="restart"/>
            <w:shd w:val="clear" w:color="auto" w:fill="auto"/>
            <w:vAlign w:val="center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3496" w:type="dxa"/>
            <w:gridSpan w:val="3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Варианты поставщиков</w:t>
            </w:r>
          </w:p>
        </w:tc>
      </w:tr>
      <w:tr w:rsidR="006A2CDC" w:rsidRPr="00685B2D" w:rsidTr="00685B2D">
        <w:tc>
          <w:tcPr>
            <w:tcW w:w="648" w:type="dxa"/>
            <w:vMerge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A2CDC" w:rsidRPr="00685B2D" w:rsidTr="00685B2D">
        <w:tc>
          <w:tcPr>
            <w:tcW w:w="64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6A2CDC" w:rsidRPr="00685B2D" w:rsidTr="00685B2D">
        <w:tc>
          <w:tcPr>
            <w:tcW w:w="64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6A2CDC" w:rsidRPr="00685B2D" w:rsidTr="00685B2D">
        <w:tc>
          <w:tcPr>
            <w:tcW w:w="64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Масса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132</w:t>
            </w:r>
          </w:p>
        </w:tc>
      </w:tr>
      <w:tr w:rsidR="006A2CDC" w:rsidRPr="00685B2D" w:rsidTr="00685B2D">
        <w:tc>
          <w:tcPr>
            <w:tcW w:w="64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Количество функций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128</w:t>
            </w:r>
          </w:p>
        </w:tc>
      </w:tr>
      <w:tr w:rsidR="006A2CDC" w:rsidRPr="00685B2D" w:rsidTr="00685B2D">
        <w:tc>
          <w:tcPr>
            <w:tcW w:w="64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1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A2CDC" w:rsidRPr="00685B2D" w:rsidTr="00685B2D">
        <w:tc>
          <w:tcPr>
            <w:tcW w:w="64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1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Наличие жесткого футляра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D5B09">
        <w:rPr>
          <w:color w:val="000000"/>
          <w:sz w:val="28"/>
          <w:szCs w:val="28"/>
        </w:rPr>
        <w:t>4.Составление матрицы парных сравнений для определения рангов вариантов по каждому критерию (табл.5 – табл. 10)</w:t>
      </w:r>
    </w:p>
    <w:p w:rsidR="00BF5D5B" w:rsidRDefault="00BF5D5B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Таблица 5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D5B09">
        <w:rPr>
          <w:color w:val="000000"/>
          <w:sz w:val="28"/>
          <w:szCs w:val="28"/>
        </w:rPr>
        <w:t>Матрица парных сравнений по критерию «Цена»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045"/>
        <w:gridCol w:w="960"/>
        <w:gridCol w:w="840"/>
        <w:gridCol w:w="960"/>
        <w:gridCol w:w="1080"/>
      </w:tblGrid>
      <w:tr w:rsidR="006A2CDC" w:rsidRPr="00685B2D" w:rsidTr="00685B2D">
        <w:tc>
          <w:tcPr>
            <w:tcW w:w="170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Поставщики</w:t>
            </w:r>
          </w:p>
        </w:tc>
        <w:tc>
          <w:tcPr>
            <w:tcW w:w="104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∑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Ранг</w:t>
            </w:r>
          </w:p>
        </w:tc>
      </w:tr>
      <w:tr w:rsidR="006A2CDC" w:rsidRPr="00685B2D" w:rsidTr="00685B2D">
        <w:tc>
          <w:tcPr>
            <w:tcW w:w="170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6A2CDC" w:rsidRPr="00685B2D" w:rsidRDefault="006A2CDC" w:rsidP="00685B2D">
            <w:pPr>
              <w:tabs>
                <w:tab w:val="center" w:pos="678"/>
              </w:tabs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0,33</w:t>
            </w:r>
          </w:p>
        </w:tc>
      </w:tr>
      <w:tr w:rsidR="006A2CDC" w:rsidRPr="00685B2D" w:rsidTr="00685B2D">
        <w:tc>
          <w:tcPr>
            <w:tcW w:w="170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0,17</w:t>
            </w:r>
          </w:p>
        </w:tc>
      </w:tr>
      <w:tr w:rsidR="006A2CDC" w:rsidRPr="00685B2D" w:rsidTr="00685B2D">
        <w:tc>
          <w:tcPr>
            <w:tcW w:w="170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</w:tr>
      <w:tr w:rsidR="006A2CDC" w:rsidRPr="00685B2D" w:rsidTr="00685B2D">
        <w:tc>
          <w:tcPr>
            <w:tcW w:w="4548" w:type="dxa"/>
            <w:gridSpan w:val="4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</w:tr>
    </w:tbl>
    <w:p w:rsidR="006A2CDC" w:rsidRPr="006D5B09" w:rsidRDefault="00BF5D5B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2CDC" w:rsidRPr="006D5B09">
        <w:rPr>
          <w:color w:val="000000"/>
          <w:sz w:val="28"/>
          <w:szCs w:val="28"/>
        </w:rPr>
        <w:t>Таблица 6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Матрица парных сравнений по критерию «Размер»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913"/>
        <w:gridCol w:w="840"/>
        <w:gridCol w:w="960"/>
        <w:gridCol w:w="960"/>
        <w:gridCol w:w="1080"/>
      </w:tblGrid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Поставщики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∑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Ранг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0,33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0,17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</w:tr>
      <w:tr w:rsidR="006A2CDC" w:rsidRPr="00685B2D" w:rsidTr="00685B2D">
        <w:tc>
          <w:tcPr>
            <w:tcW w:w="4308" w:type="dxa"/>
            <w:gridSpan w:val="4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</w:tr>
    </w:tbl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D5B09">
        <w:rPr>
          <w:color w:val="000000"/>
          <w:sz w:val="28"/>
          <w:szCs w:val="28"/>
        </w:rPr>
        <w:t>Таблица 7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Матрица парных сравнений по критерию «Масса»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3"/>
        <w:gridCol w:w="840"/>
        <w:gridCol w:w="960"/>
        <w:gridCol w:w="960"/>
        <w:gridCol w:w="1080"/>
      </w:tblGrid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Поставщики</w:t>
            </w:r>
          </w:p>
        </w:tc>
        <w:tc>
          <w:tcPr>
            <w:tcW w:w="79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∑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Ранг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0,17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0,33</w:t>
            </w:r>
          </w:p>
        </w:tc>
      </w:tr>
      <w:tr w:rsidR="006A2CDC" w:rsidRPr="00685B2D" w:rsidTr="00685B2D">
        <w:tc>
          <w:tcPr>
            <w:tcW w:w="4188" w:type="dxa"/>
            <w:gridSpan w:val="4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</w:tr>
    </w:tbl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Таблица 8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Матрица парных сравнений по критерию «Количество функций»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913"/>
        <w:gridCol w:w="960"/>
        <w:gridCol w:w="840"/>
        <w:gridCol w:w="960"/>
        <w:gridCol w:w="960"/>
      </w:tblGrid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Поставщики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∑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Ранг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0,33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0,17</w:t>
            </w:r>
          </w:p>
        </w:tc>
      </w:tr>
      <w:tr w:rsidR="006A2CDC" w:rsidRPr="00685B2D" w:rsidTr="00685B2D">
        <w:tc>
          <w:tcPr>
            <w:tcW w:w="4308" w:type="dxa"/>
            <w:gridSpan w:val="4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</w:tr>
    </w:tbl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Таблица 9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Матрица парных сравнений по критерию «Питание»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913"/>
        <w:gridCol w:w="960"/>
        <w:gridCol w:w="840"/>
        <w:gridCol w:w="840"/>
        <w:gridCol w:w="1080"/>
      </w:tblGrid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Поставщики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∑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Ранг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=2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25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=2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25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</w:tr>
      <w:tr w:rsidR="006A2CDC" w:rsidRPr="00685B2D" w:rsidTr="00685B2D">
        <w:tc>
          <w:tcPr>
            <w:tcW w:w="4308" w:type="dxa"/>
            <w:gridSpan w:val="4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</w:tr>
    </w:tbl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CDC" w:rsidRPr="006D5B09" w:rsidRDefault="00F0089D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2CDC" w:rsidRPr="006D5B09">
        <w:rPr>
          <w:color w:val="000000"/>
          <w:sz w:val="28"/>
          <w:szCs w:val="28"/>
        </w:rPr>
        <w:t>Таблица 10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Матрица парных сравнений по критерию «Наличие жесткого футляра»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913"/>
        <w:gridCol w:w="960"/>
        <w:gridCol w:w="960"/>
        <w:gridCol w:w="840"/>
        <w:gridCol w:w="1080"/>
      </w:tblGrid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Поставщики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∑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Ранг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&lt;1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17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</w:rPr>
              <w:t>=2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42</w:t>
            </w:r>
          </w:p>
        </w:tc>
      </w:tr>
      <w:tr w:rsidR="006A2CDC" w:rsidRPr="00685B2D" w:rsidTr="00685B2D">
        <w:tc>
          <w:tcPr>
            <w:tcW w:w="159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&gt;3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</w:rPr>
              <w:t>=2</w:t>
            </w:r>
          </w:p>
        </w:tc>
        <w:tc>
          <w:tcPr>
            <w:tcW w:w="96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42</w:t>
            </w:r>
          </w:p>
        </w:tc>
      </w:tr>
      <w:tr w:rsidR="006A2CDC" w:rsidRPr="00685B2D" w:rsidTr="00685B2D">
        <w:tc>
          <w:tcPr>
            <w:tcW w:w="4428" w:type="dxa"/>
            <w:gridSpan w:val="4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</w:tr>
    </w:tbl>
    <w:p w:rsidR="00F0089D" w:rsidRDefault="00F0089D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 табл. 11 сводятся ранги из всех матриц парных сравнений.</w:t>
      </w:r>
    </w:p>
    <w:p w:rsidR="00663754" w:rsidRDefault="00663754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Таблица 11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Сводная таблица рангов по критериям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196"/>
        <w:gridCol w:w="1200"/>
        <w:gridCol w:w="1336"/>
      </w:tblGrid>
      <w:tr w:rsidR="006A2CDC" w:rsidRPr="00685B2D" w:rsidTr="00685B2D">
        <w:tc>
          <w:tcPr>
            <w:tcW w:w="2392" w:type="dxa"/>
            <w:vMerge w:val="restart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3732" w:type="dxa"/>
            <w:gridSpan w:val="3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Ранги поставщиков по критериям</w:t>
            </w:r>
          </w:p>
        </w:tc>
      </w:tr>
      <w:tr w:rsidR="006A2CDC" w:rsidRPr="00685B2D" w:rsidTr="00685B2D">
        <w:tc>
          <w:tcPr>
            <w:tcW w:w="2392" w:type="dxa"/>
            <w:vMerge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A2CDC" w:rsidRPr="00685B2D" w:rsidTr="00685B2D">
        <w:tc>
          <w:tcPr>
            <w:tcW w:w="239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9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A2CDC" w:rsidRPr="00685B2D" w:rsidTr="00685B2D">
        <w:tc>
          <w:tcPr>
            <w:tcW w:w="239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119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A2CDC" w:rsidRPr="00685B2D" w:rsidTr="00685B2D">
        <w:tc>
          <w:tcPr>
            <w:tcW w:w="239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Масса</w:t>
            </w:r>
          </w:p>
        </w:tc>
        <w:tc>
          <w:tcPr>
            <w:tcW w:w="119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6A2CDC" w:rsidRPr="00685B2D" w:rsidTr="00685B2D">
        <w:tc>
          <w:tcPr>
            <w:tcW w:w="239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Количество функций</w:t>
            </w:r>
          </w:p>
        </w:tc>
        <w:tc>
          <w:tcPr>
            <w:tcW w:w="119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6A2CDC" w:rsidRPr="00685B2D" w:rsidTr="00685B2D">
        <w:tc>
          <w:tcPr>
            <w:tcW w:w="239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119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A2CDC" w:rsidRPr="00685B2D" w:rsidTr="00685B2D">
        <w:tc>
          <w:tcPr>
            <w:tcW w:w="239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Наличие жесткого футляра</w:t>
            </w:r>
          </w:p>
        </w:tc>
        <w:tc>
          <w:tcPr>
            <w:tcW w:w="119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36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42</w:t>
            </w:r>
          </w:p>
        </w:tc>
      </w:tr>
    </w:tbl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5. Расчет коэффициентов оценки знаков отношений между критериями по формулам (1) и (2):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Критерий 1: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k</w:t>
      </w:r>
      <w:r w:rsidRPr="006D5B09">
        <w:rPr>
          <w:color w:val="000000"/>
          <w:sz w:val="28"/>
          <w:szCs w:val="28"/>
        </w:rPr>
        <w:t xml:space="preserve"> = 1 / 0,6 = 1,67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γ</w:t>
      </w:r>
      <w:r w:rsidRPr="006D5B09">
        <w:rPr>
          <w:color w:val="000000"/>
          <w:sz w:val="28"/>
          <w:szCs w:val="28"/>
        </w:rPr>
        <w:t xml:space="preserve"> = (1,67-1)/( 1,67+1) + √(0,05/6) = 0,34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&gt; “ → 1 + 0,34 = 1,34</w:t>
      </w:r>
    </w:p>
    <w:p w:rsidR="006A2CDC" w:rsidRPr="00005574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&lt; “ → 1 – 0,34 = 0,66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Критерий 2: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k</w:t>
      </w:r>
      <w:r w:rsidRPr="006D5B09">
        <w:rPr>
          <w:color w:val="000000"/>
          <w:sz w:val="28"/>
          <w:szCs w:val="28"/>
        </w:rPr>
        <w:t xml:space="preserve"> = 3 / 1 = 3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γ</w:t>
      </w:r>
      <w:r w:rsidRPr="006D5B09">
        <w:rPr>
          <w:color w:val="000000"/>
          <w:sz w:val="28"/>
          <w:szCs w:val="28"/>
        </w:rPr>
        <w:t xml:space="preserve"> = (3-1)/( 3+1) + √(0,05/6) = 0,59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&gt; “ → 1 + 0,59= 1,59</w:t>
      </w:r>
    </w:p>
    <w:p w:rsidR="006A2CDC" w:rsidRPr="00005574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&lt; “ → 1 – 0,59= 0,41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Критерий 3: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k</w:t>
      </w:r>
      <w:r w:rsidRPr="006D5B09">
        <w:rPr>
          <w:color w:val="000000"/>
          <w:sz w:val="28"/>
          <w:szCs w:val="28"/>
        </w:rPr>
        <w:t xml:space="preserve"> = 153 / 105 = 1,46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γ</w:t>
      </w:r>
      <w:r w:rsidRPr="006D5B09">
        <w:rPr>
          <w:color w:val="000000"/>
          <w:sz w:val="28"/>
          <w:szCs w:val="28"/>
        </w:rPr>
        <w:t xml:space="preserve"> = (1,46-1)/( 1,46+1) + √(0,05/6) = 0,28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&gt; “ → 1 + 0,28= 1,28</w:t>
      </w:r>
    </w:p>
    <w:p w:rsidR="006A2CDC" w:rsidRPr="00005574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&lt; “ → 1 – 0,28= 0,72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Критерий 4:</w:t>
      </w:r>
    </w:p>
    <w:p w:rsidR="006A2CDC" w:rsidRPr="00005574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k</w:t>
      </w:r>
      <w:r w:rsidRPr="00005574">
        <w:rPr>
          <w:color w:val="000000"/>
          <w:sz w:val="28"/>
          <w:szCs w:val="28"/>
        </w:rPr>
        <w:t xml:space="preserve"> = 249 / 128 = 1,95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γ</w:t>
      </w:r>
      <w:r w:rsidRPr="006D5B09">
        <w:rPr>
          <w:color w:val="000000"/>
          <w:sz w:val="28"/>
          <w:szCs w:val="28"/>
        </w:rPr>
        <w:t xml:space="preserve"> = (1,95-1)/( 1,95+1) + √(0,05/6) = 0,41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&gt; “ → 1 + 0,41= 1,41</w:t>
      </w:r>
    </w:p>
    <w:p w:rsidR="006A2CDC" w:rsidRPr="00005574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&lt; “ → 1 – 0,41= 0,59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Критерий 5: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k</w:t>
      </w:r>
      <w:r w:rsidRPr="006D5B09">
        <w:rPr>
          <w:color w:val="000000"/>
          <w:sz w:val="28"/>
          <w:szCs w:val="28"/>
        </w:rPr>
        <w:t xml:space="preserve"> = 2 / 1 = 2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γ</w:t>
      </w:r>
      <w:r w:rsidRPr="006D5B09">
        <w:rPr>
          <w:color w:val="000000"/>
          <w:sz w:val="28"/>
          <w:szCs w:val="28"/>
        </w:rPr>
        <w:t xml:space="preserve"> = (2 -1)/( 2 +1) + √(0,05/6) = 0,42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&gt; “ → 1 + 0,42= 1,42</w:t>
      </w:r>
    </w:p>
    <w:p w:rsidR="006A2CDC" w:rsidRPr="00005574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&lt; “ → 1 – 0,42= 0,58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Критерий 6: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k</w:t>
      </w:r>
      <w:r w:rsidRPr="006D5B09">
        <w:rPr>
          <w:color w:val="000000"/>
          <w:sz w:val="28"/>
          <w:szCs w:val="28"/>
        </w:rPr>
        <w:t xml:space="preserve"> = 2 / 1 = 2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  <w:lang w:val="en-US"/>
        </w:rPr>
        <w:t>γ</w:t>
      </w:r>
      <w:r w:rsidRPr="006D5B09">
        <w:rPr>
          <w:color w:val="000000"/>
          <w:sz w:val="28"/>
          <w:szCs w:val="28"/>
        </w:rPr>
        <w:t xml:space="preserve"> = (2 -1)/( 2 +1) + √(0,05/6) = 0,42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&gt; “ → 1 + 0,42= 1,42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“ &lt; “ → 1 – 0,42= 0,58</w:t>
      </w:r>
    </w:p>
    <w:p w:rsidR="006A2CDC" w:rsidRPr="00005574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Полученные значения заносятся в табл. 12</w:t>
      </w:r>
    </w:p>
    <w:p w:rsidR="007F2DB9" w:rsidRDefault="007F2DB9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Таблица 12</w:t>
      </w:r>
    </w:p>
    <w:p w:rsidR="006A2CDC" w:rsidRPr="00005574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Числовые значения коэффициентов и знаков отношений</w:t>
      </w:r>
    </w:p>
    <w:tbl>
      <w:tblPr>
        <w:tblW w:w="836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39"/>
        <w:gridCol w:w="1339"/>
        <w:gridCol w:w="1270"/>
        <w:gridCol w:w="1355"/>
        <w:gridCol w:w="1277"/>
        <w:gridCol w:w="1239"/>
      </w:tblGrid>
      <w:tr w:rsidR="006A2CDC" w:rsidRPr="00685B2D" w:rsidTr="00685B2D">
        <w:tc>
          <w:tcPr>
            <w:tcW w:w="64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Критерий 1</w:t>
            </w:r>
          </w:p>
        </w:tc>
        <w:tc>
          <w:tcPr>
            <w:tcW w:w="1339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Критерий 2</w:t>
            </w:r>
          </w:p>
        </w:tc>
        <w:tc>
          <w:tcPr>
            <w:tcW w:w="127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Критерий 3</w:t>
            </w:r>
          </w:p>
        </w:tc>
        <w:tc>
          <w:tcPr>
            <w:tcW w:w="135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Критерий 4</w:t>
            </w:r>
          </w:p>
        </w:tc>
        <w:tc>
          <w:tcPr>
            <w:tcW w:w="1277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Критерий 5</w:t>
            </w:r>
          </w:p>
        </w:tc>
        <w:tc>
          <w:tcPr>
            <w:tcW w:w="1239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Критерий 6</w:t>
            </w:r>
          </w:p>
        </w:tc>
      </w:tr>
      <w:tr w:rsidR="006A2CDC" w:rsidRPr="00685B2D" w:rsidTr="00685B2D">
        <w:tc>
          <w:tcPr>
            <w:tcW w:w="64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239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1,67</w:t>
            </w:r>
          </w:p>
        </w:tc>
        <w:tc>
          <w:tcPr>
            <w:tcW w:w="1339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1,46</w:t>
            </w:r>
          </w:p>
        </w:tc>
        <w:tc>
          <w:tcPr>
            <w:tcW w:w="1355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1,95</w:t>
            </w:r>
          </w:p>
        </w:tc>
        <w:tc>
          <w:tcPr>
            <w:tcW w:w="1277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A2CDC" w:rsidRPr="00685B2D" w:rsidTr="00685B2D">
        <w:tc>
          <w:tcPr>
            <w:tcW w:w="64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γ</w:t>
            </w:r>
          </w:p>
        </w:tc>
        <w:tc>
          <w:tcPr>
            <w:tcW w:w="1239" w:type="dxa"/>
            <w:shd w:val="clear" w:color="auto" w:fill="auto"/>
          </w:tcPr>
          <w:p w:rsidR="006A2CDC" w:rsidRPr="00685B2D" w:rsidRDefault="00DF4F85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0,34</w:t>
            </w:r>
          </w:p>
        </w:tc>
        <w:tc>
          <w:tcPr>
            <w:tcW w:w="1339" w:type="dxa"/>
            <w:shd w:val="clear" w:color="auto" w:fill="auto"/>
          </w:tcPr>
          <w:p w:rsidR="006A2CDC" w:rsidRPr="00685B2D" w:rsidRDefault="00DF4F85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</w:rPr>
              <w:t>0,</w:t>
            </w:r>
            <w:r w:rsidRPr="00685B2D">
              <w:rPr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270" w:type="dxa"/>
            <w:shd w:val="clear" w:color="auto" w:fill="auto"/>
          </w:tcPr>
          <w:p w:rsidR="006A2CDC" w:rsidRPr="00685B2D" w:rsidRDefault="00DF4F85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0,28</w:t>
            </w:r>
          </w:p>
        </w:tc>
        <w:tc>
          <w:tcPr>
            <w:tcW w:w="1355" w:type="dxa"/>
            <w:shd w:val="clear" w:color="auto" w:fill="auto"/>
          </w:tcPr>
          <w:p w:rsidR="006A2CDC" w:rsidRPr="00685B2D" w:rsidRDefault="00DF4F85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0,41</w:t>
            </w:r>
          </w:p>
        </w:tc>
        <w:tc>
          <w:tcPr>
            <w:tcW w:w="1277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239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6A2CDC" w:rsidRPr="00685B2D" w:rsidTr="00685B2D">
        <w:tc>
          <w:tcPr>
            <w:tcW w:w="64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239" w:type="dxa"/>
            <w:shd w:val="clear" w:color="auto" w:fill="auto"/>
          </w:tcPr>
          <w:p w:rsidR="006A2CDC" w:rsidRPr="00685B2D" w:rsidRDefault="00DF4F85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1,34</w:t>
            </w:r>
          </w:p>
        </w:tc>
        <w:tc>
          <w:tcPr>
            <w:tcW w:w="1339" w:type="dxa"/>
            <w:shd w:val="clear" w:color="auto" w:fill="auto"/>
          </w:tcPr>
          <w:p w:rsidR="006A2CDC" w:rsidRPr="00685B2D" w:rsidRDefault="00DF4F85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</w:rPr>
              <w:t>1,</w:t>
            </w:r>
            <w:r w:rsidRPr="00685B2D">
              <w:rPr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270" w:type="dxa"/>
            <w:shd w:val="clear" w:color="auto" w:fill="auto"/>
          </w:tcPr>
          <w:p w:rsidR="006A2CDC" w:rsidRPr="00685B2D" w:rsidRDefault="00DF4F85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1,28</w:t>
            </w:r>
          </w:p>
        </w:tc>
        <w:tc>
          <w:tcPr>
            <w:tcW w:w="1355" w:type="dxa"/>
            <w:shd w:val="clear" w:color="auto" w:fill="auto"/>
          </w:tcPr>
          <w:p w:rsidR="006A2CDC" w:rsidRPr="00685B2D" w:rsidRDefault="00DF4F85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1,41</w:t>
            </w:r>
          </w:p>
        </w:tc>
        <w:tc>
          <w:tcPr>
            <w:tcW w:w="1277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239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1,42</w:t>
            </w:r>
          </w:p>
        </w:tc>
      </w:tr>
      <w:tr w:rsidR="006A2CDC" w:rsidRPr="00685B2D" w:rsidTr="00685B2D">
        <w:tc>
          <w:tcPr>
            <w:tcW w:w="64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</w:p>
        </w:tc>
        <w:tc>
          <w:tcPr>
            <w:tcW w:w="1239" w:type="dxa"/>
            <w:shd w:val="clear" w:color="auto" w:fill="auto"/>
          </w:tcPr>
          <w:p w:rsidR="006A2CDC" w:rsidRPr="00685B2D" w:rsidRDefault="00DF4F85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0,66</w:t>
            </w:r>
          </w:p>
        </w:tc>
        <w:tc>
          <w:tcPr>
            <w:tcW w:w="1339" w:type="dxa"/>
            <w:shd w:val="clear" w:color="auto" w:fill="auto"/>
          </w:tcPr>
          <w:p w:rsidR="006A2CDC" w:rsidRPr="00685B2D" w:rsidRDefault="00DF4F85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</w:rPr>
              <w:t>0,</w:t>
            </w:r>
            <w:r w:rsidRPr="00685B2D">
              <w:rPr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27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0,7</w:t>
            </w:r>
            <w:r w:rsidR="00DF4F85" w:rsidRPr="00685B2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6A2CDC" w:rsidRPr="00685B2D" w:rsidRDefault="00DF4F85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0,59</w:t>
            </w:r>
          </w:p>
        </w:tc>
        <w:tc>
          <w:tcPr>
            <w:tcW w:w="1277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239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0,58</w:t>
            </w:r>
          </w:p>
        </w:tc>
      </w:tr>
    </w:tbl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77C78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6.Составление матрицы оценки важности критериев (табл. 13)</w:t>
      </w:r>
    </w:p>
    <w:p w:rsidR="006A2CDC" w:rsidRPr="006D5B09" w:rsidRDefault="007F2DB9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2CDC" w:rsidRPr="006D5B09">
        <w:rPr>
          <w:color w:val="000000"/>
          <w:sz w:val="28"/>
          <w:szCs w:val="28"/>
        </w:rPr>
        <w:t>Таблица 13</w:t>
      </w:r>
    </w:p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D5B09">
        <w:rPr>
          <w:color w:val="000000"/>
          <w:sz w:val="28"/>
          <w:szCs w:val="28"/>
        </w:rPr>
        <w:t>Сравнение критериев по важности</w:t>
      </w:r>
    </w:p>
    <w:tbl>
      <w:tblPr>
        <w:tblW w:w="894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52"/>
        <w:gridCol w:w="900"/>
        <w:gridCol w:w="780"/>
        <w:gridCol w:w="720"/>
        <w:gridCol w:w="720"/>
        <w:gridCol w:w="720"/>
        <w:gridCol w:w="900"/>
        <w:gridCol w:w="840"/>
        <w:gridCol w:w="840"/>
      </w:tblGrid>
      <w:tr w:rsidR="006A2CDC" w:rsidRPr="00685B2D" w:rsidTr="00685B2D">
        <w:tc>
          <w:tcPr>
            <w:tcW w:w="46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№п</w:t>
            </w:r>
            <w:r w:rsidRPr="00685B2D">
              <w:rPr>
                <w:color w:val="000000"/>
                <w:sz w:val="20"/>
                <w:szCs w:val="20"/>
                <w:lang w:val="en-US"/>
              </w:rPr>
              <w:t>/</w:t>
            </w:r>
            <w:r w:rsidRPr="00685B2D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05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</w:rPr>
              <w:t>∑=</w:t>
            </w:r>
          </w:p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30,32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Балл</w:t>
            </w:r>
          </w:p>
        </w:tc>
      </w:tr>
      <w:tr w:rsidR="006A2CDC" w:rsidRPr="00685B2D" w:rsidTr="00685B2D">
        <w:tc>
          <w:tcPr>
            <w:tcW w:w="46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6A2CDC" w:rsidRPr="00685B2D" w:rsidTr="00685B2D">
        <w:tc>
          <w:tcPr>
            <w:tcW w:w="46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=1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=1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6A2CDC" w:rsidRPr="00685B2D" w:rsidTr="00685B2D">
        <w:tc>
          <w:tcPr>
            <w:tcW w:w="46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Масса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=1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=1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6A2CDC" w:rsidRPr="00685B2D" w:rsidTr="00685B2D">
        <w:tc>
          <w:tcPr>
            <w:tcW w:w="46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Количество функций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7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6A2CDC" w:rsidRPr="00685B2D" w:rsidTr="00685B2D">
        <w:tc>
          <w:tcPr>
            <w:tcW w:w="46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=1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=1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85B2D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6A2CDC" w:rsidRPr="00685B2D" w:rsidTr="00685B2D">
        <w:tc>
          <w:tcPr>
            <w:tcW w:w="468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Наличие жесткого футляра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8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72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&lt;</w:t>
            </w:r>
            <w:r w:rsidRPr="00685B2D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0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2,96</w:t>
            </w:r>
          </w:p>
        </w:tc>
        <w:tc>
          <w:tcPr>
            <w:tcW w:w="840" w:type="dxa"/>
            <w:shd w:val="clear" w:color="auto" w:fill="auto"/>
          </w:tcPr>
          <w:p w:rsidR="006A2CDC" w:rsidRPr="00685B2D" w:rsidRDefault="006A2CDC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0,1</w:t>
            </w:r>
          </w:p>
        </w:tc>
      </w:tr>
    </w:tbl>
    <w:p w:rsidR="00977C78" w:rsidRPr="006D5B09" w:rsidRDefault="00977C78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77C78" w:rsidRPr="006D5B09" w:rsidRDefault="00977C78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7.Составление итоговой матрицы для определения относительных приоритетов.</w:t>
      </w:r>
    </w:p>
    <w:p w:rsidR="00977C78" w:rsidRPr="006D5B09" w:rsidRDefault="00977C78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Вычисляем суммы по строчкам для каждого поставщика и заносим их в табл. 14.</w:t>
      </w:r>
    </w:p>
    <w:p w:rsidR="00977C78" w:rsidRPr="00005574" w:rsidRDefault="00977C78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∑1 = 0,21 × 0,33 + 0,15 × 0,33 + 0,15 × 0,5 + 0,23 × 0,33 + 0,15 × 0,25 + 0,1 × 0,17 = 0,069 + 0,05 + 0,075 +0,076 +0,036 + 0,017 = 0,</w:t>
      </w:r>
      <w:r w:rsidR="00D73F5E" w:rsidRPr="00005574">
        <w:rPr>
          <w:color w:val="000000"/>
          <w:sz w:val="28"/>
          <w:szCs w:val="28"/>
        </w:rPr>
        <w:t>361</w:t>
      </w:r>
    </w:p>
    <w:p w:rsidR="00977C78" w:rsidRPr="00005574" w:rsidRDefault="00977C78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∑2 = 0,21 × 0,17 + 0,15 × 0,17 + 0,15 × 0,17 + 0,23 × 0,5 + 0,15 × 0,25 + 0,1 × 0,42 = 0,036 + 0,026 + 0,0</w:t>
      </w:r>
      <w:r w:rsidR="00D73F5E" w:rsidRPr="006D5B09">
        <w:rPr>
          <w:color w:val="000000"/>
          <w:sz w:val="28"/>
          <w:szCs w:val="28"/>
        </w:rPr>
        <w:t>26 +0,115 +0,038 + 0,042 = 0,28</w:t>
      </w:r>
      <w:r w:rsidR="00D73F5E" w:rsidRPr="00005574">
        <w:rPr>
          <w:color w:val="000000"/>
          <w:sz w:val="28"/>
          <w:szCs w:val="28"/>
        </w:rPr>
        <w:t>5</w:t>
      </w:r>
    </w:p>
    <w:p w:rsidR="00977C78" w:rsidRPr="00005574" w:rsidRDefault="00977C78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∑3 = 0,21 × 0,5 + 0,15 × 0,5 + 0,15 × 0,33 + 0,23 × 0,17 + 0,15 × 0,5 + 0,1 × 0,42 = 0,105 + 0,075 + 0,</w:t>
      </w:r>
      <w:r w:rsidR="00D73F5E" w:rsidRPr="006D5B09">
        <w:rPr>
          <w:color w:val="000000"/>
          <w:sz w:val="28"/>
          <w:szCs w:val="28"/>
        </w:rPr>
        <w:t>05 +0,039 +0,075 + 0,042 = 0,3</w:t>
      </w:r>
      <w:r w:rsidR="00D73F5E" w:rsidRPr="00005574">
        <w:rPr>
          <w:color w:val="000000"/>
          <w:sz w:val="28"/>
          <w:szCs w:val="28"/>
        </w:rPr>
        <w:t>54</w:t>
      </w:r>
    </w:p>
    <w:p w:rsidR="006D5B09" w:rsidRDefault="00977C78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Далее определяется относительный приоритет поставщика, для этого сумму его строки делят на общую сумму.</w:t>
      </w:r>
    </w:p>
    <w:p w:rsidR="000F0BC6" w:rsidRDefault="000F0BC6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77C78" w:rsidRPr="006D5B09" w:rsidRDefault="00977C78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D5B09">
        <w:rPr>
          <w:color w:val="000000"/>
          <w:sz w:val="28"/>
          <w:szCs w:val="28"/>
          <w:lang w:val="en-US"/>
        </w:rPr>
        <w:t>Таблица 14</w:t>
      </w:r>
    </w:p>
    <w:p w:rsidR="006A2CDC" w:rsidRPr="006D5B09" w:rsidRDefault="00977C78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D5B09">
        <w:rPr>
          <w:color w:val="000000"/>
          <w:sz w:val="28"/>
          <w:szCs w:val="28"/>
          <w:lang w:val="en-US"/>
        </w:rPr>
        <w:t>Матрица относительных приоритетов</w:t>
      </w:r>
    </w:p>
    <w:tbl>
      <w:tblPr>
        <w:tblW w:w="886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935"/>
        <w:gridCol w:w="756"/>
        <w:gridCol w:w="756"/>
        <w:gridCol w:w="881"/>
        <w:gridCol w:w="880"/>
        <w:gridCol w:w="909"/>
        <w:gridCol w:w="811"/>
        <w:gridCol w:w="1632"/>
      </w:tblGrid>
      <w:tr w:rsidR="00977C78" w:rsidRPr="00685B2D" w:rsidTr="00685B2D">
        <w:tc>
          <w:tcPr>
            <w:tcW w:w="1308" w:type="dxa"/>
            <w:vMerge w:val="restart"/>
            <w:shd w:val="clear" w:color="auto" w:fill="auto"/>
            <w:vAlign w:val="center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Поставщики</w:t>
            </w:r>
          </w:p>
        </w:tc>
        <w:tc>
          <w:tcPr>
            <w:tcW w:w="5117" w:type="dxa"/>
            <w:gridSpan w:val="6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∑</w:t>
            </w:r>
            <w:r w:rsidRPr="00685B2D">
              <w:rPr>
                <w:color w:val="000000"/>
                <w:sz w:val="20"/>
                <w:szCs w:val="20"/>
                <w:lang w:val="en-US"/>
              </w:rPr>
              <w:t>=</w:t>
            </w:r>
          </w:p>
          <w:p w:rsidR="00977C78" w:rsidRPr="00685B2D" w:rsidRDefault="00D73F5E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Относительный приоритет</w:t>
            </w:r>
          </w:p>
        </w:tc>
      </w:tr>
      <w:tr w:rsidR="00977C78" w:rsidRPr="00685B2D" w:rsidTr="00685B2D">
        <w:tc>
          <w:tcPr>
            <w:tcW w:w="1308" w:type="dxa"/>
            <w:vMerge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</w:t>
            </w:r>
            <w:r w:rsidR="006D5B09" w:rsidRPr="00685B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85B2D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56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2</w:t>
            </w:r>
            <w:r w:rsidR="006D5B09" w:rsidRPr="00685B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56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3</w:t>
            </w:r>
            <w:r w:rsidR="006D5B09" w:rsidRPr="00685B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81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4</w:t>
            </w:r>
            <w:r w:rsidR="006D5B09" w:rsidRPr="00685B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85B2D">
              <w:rPr>
                <w:color w:val="000000"/>
                <w:sz w:val="20"/>
                <w:szCs w:val="20"/>
                <w:lang w:val="en-US"/>
              </w:rPr>
              <w:t>0,</w:t>
            </w:r>
            <w:r w:rsidRPr="00685B2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80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5</w:t>
            </w:r>
            <w:r w:rsidR="006D5B09" w:rsidRPr="00685B2D">
              <w:rPr>
                <w:color w:val="000000"/>
                <w:sz w:val="20"/>
                <w:szCs w:val="20"/>
              </w:rPr>
              <w:t xml:space="preserve"> </w:t>
            </w:r>
            <w:r w:rsidRPr="00685B2D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09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6</w:t>
            </w:r>
            <w:r w:rsidR="006D5B09" w:rsidRPr="00685B2D">
              <w:rPr>
                <w:color w:val="000000"/>
                <w:sz w:val="20"/>
                <w:szCs w:val="20"/>
              </w:rPr>
              <w:t xml:space="preserve"> </w:t>
            </w:r>
            <w:r w:rsidRPr="00685B2D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1" w:type="dxa"/>
            <w:vMerge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77C78" w:rsidRPr="00685B2D" w:rsidTr="00685B2D">
        <w:tc>
          <w:tcPr>
            <w:tcW w:w="1308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0,33</w:t>
            </w:r>
          </w:p>
        </w:tc>
        <w:tc>
          <w:tcPr>
            <w:tcW w:w="756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0,33</w:t>
            </w:r>
          </w:p>
        </w:tc>
        <w:tc>
          <w:tcPr>
            <w:tcW w:w="756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881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0,33</w:t>
            </w:r>
          </w:p>
        </w:tc>
        <w:tc>
          <w:tcPr>
            <w:tcW w:w="880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11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32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0,361</w:t>
            </w:r>
          </w:p>
        </w:tc>
      </w:tr>
      <w:tr w:rsidR="00977C78" w:rsidRPr="00685B2D" w:rsidTr="00685B2D">
        <w:tc>
          <w:tcPr>
            <w:tcW w:w="1308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756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756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881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880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11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0,285</w:t>
            </w:r>
          </w:p>
        </w:tc>
        <w:tc>
          <w:tcPr>
            <w:tcW w:w="1632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0,285</w:t>
            </w:r>
          </w:p>
        </w:tc>
      </w:tr>
      <w:tr w:rsidR="00977C78" w:rsidRPr="00685B2D" w:rsidTr="00685B2D">
        <w:tc>
          <w:tcPr>
            <w:tcW w:w="1308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756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756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0,33</w:t>
            </w:r>
          </w:p>
        </w:tc>
        <w:tc>
          <w:tcPr>
            <w:tcW w:w="881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880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85B2D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11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0,354</w:t>
            </w:r>
          </w:p>
        </w:tc>
        <w:tc>
          <w:tcPr>
            <w:tcW w:w="1632" w:type="dxa"/>
            <w:shd w:val="clear" w:color="auto" w:fill="auto"/>
          </w:tcPr>
          <w:p w:rsidR="00977C78" w:rsidRPr="00685B2D" w:rsidRDefault="00977C78" w:rsidP="00685B2D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685B2D">
              <w:rPr>
                <w:color w:val="000000"/>
                <w:sz w:val="20"/>
                <w:szCs w:val="20"/>
                <w:lang w:val="en-US"/>
              </w:rPr>
              <w:t>0,354</w:t>
            </w:r>
          </w:p>
        </w:tc>
      </w:tr>
    </w:tbl>
    <w:p w:rsidR="006A2CDC" w:rsidRPr="006D5B09" w:rsidRDefault="006A2CDC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77C78" w:rsidRPr="006D5B09" w:rsidRDefault="004E6E42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77C78" w:rsidRPr="006D5B09">
        <w:rPr>
          <w:color w:val="000000"/>
          <w:sz w:val="28"/>
          <w:szCs w:val="28"/>
        </w:rPr>
        <w:t>Итак, относительный приоритет больше всего у первого варианта поставщика (0,361), затем идет третий вариант (0,354) и второй (0,285).</w:t>
      </w:r>
    </w:p>
    <w:p w:rsidR="00977C78" w:rsidRPr="006D5B09" w:rsidRDefault="00977C78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Вывод: по данным выбранным критериям калькулятор </w:t>
      </w:r>
      <w:r w:rsidRPr="006D5B09">
        <w:rPr>
          <w:color w:val="000000"/>
          <w:sz w:val="28"/>
          <w:szCs w:val="28"/>
          <w:lang w:val="en-US"/>
        </w:rPr>
        <w:t>Citizen</w:t>
      </w:r>
      <w:r w:rsidRP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  <w:lang w:val="en-US"/>
        </w:rPr>
        <w:t>SRP</w:t>
      </w:r>
      <w:r w:rsidRPr="006D5B09">
        <w:rPr>
          <w:color w:val="000000"/>
          <w:sz w:val="28"/>
          <w:szCs w:val="28"/>
        </w:rPr>
        <w:t xml:space="preserve">-265 считается лучшим, чем калькуляторы </w:t>
      </w:r>
      <w:r w:rsidRPr="006D5B09">
        <w:rPr>
          <w:color w:val="000000"/>
          <w:sz w:val="28"/>
          <w:szCs w:val="28"/>
          <w:lang w:val="en-US"/>
        </w:rPr>
        <w:t>STAFF</w:t>
      </w:r>
      <w:r w:rsidRP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  <w:lang w:val="en-US"/>
        </w:rPr>
        <w:t>STF</w:t>
      </w:r>
      <w:r w:rsidRPr="006D5B09">
        <w:rPr>
          <w:color w:val="000000"/>
          <w:sz w:val="28"/>
          <w:szCs w:val="28"/>
        </w:rPr>
        <w:t xml:space="preserve">-165 и </w:t>
      </w:r>
      <w:r w:rsidRPr="006D5B09">
        <w:rPr>
          <w:color w:val="000000"/>
          <w:sz w:val="28"/>
          <w:szCs w:val="28"/>
          <w:lang w:val="en-US"/>
        </w:rPr>
        <w:t>Casio</w:t>
      </w:r>
      <w:r w:rsidRPr="006D5B09">
        <w:rPr>
          <w:color w:val="000000"/>
          <w:sz w:val="28"/>
          <w:szCs w:val="28"/>
        </w:rPr>
        <w:t xml:space="preserve"> </w:t>
      </w:r>
      <w:r w:rsidRPr="006D5B09">
        <w:rPr>
          <w:color w:val="000000"/>
          <w:sz w:val="28"/>
          <w:szCs w:val="28"/>
          <w:lang w:val="en-US"/>
        </w:rPr>
        <w:t>FX</w:t>
      </w:r>
      <w:r w:rsidRPr="006D5B09">
        <w:rPr>
          <w:color w:val="000000"/>
          <w:sz w:val="28"/>
          <w:szCs w:val="28"/>
        </w:rPr>
        <w:t xml:space="preserve">-82 </w:t>
      </w:r>
      <w:r w:rsidRPr="006D5B09">
        <w:rPr>
          <w:color w:val="000000"/>
          <w:sz w:val="28"/>
          <w:szCs w:val="28"/>
          <w:lang w:val="en-US"/>
        </w:rPr>
        <w:t>ESSAEHD</w:t>
      </w:r>
      <w:r w:rsidRPr="006D5B09">
        <w:rPr>
          <w:color w:val="000000"/>
          <w:sz w:val="28"/>
          <w:szCs w:val="28"/>
        </w:rPr>
        <w:t>.</w:t>
      </w:r>
    </w:p>
    <w:p w:rsidR="007B5CBB" w:rsidRPr="006D5B09" w:rsidRDefault="007B5CBB" w:rsidP="006D5B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5CBB" w:rsidRDefault="007B5CBB" w:rsidP="006D5B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6D5B09">
        <w:rPr>
          <w:b/>
          <w:bCs/>
          <w:color w:val="000000"/>
          <w:sz w:val="28"/>
          <w:szCs w:val="28"/>
        </w:rPr>
        <w:t>3 Алгоритм использования данной методологии</w:t>
      </w:r>
    </w:p>
    <w:p w:rsidR="00C84907" w:rsidRPr="006D4E4D" w:rsidRDefault="00C84907" w:rsidP="006D5B0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D4E4D" w:rsidRPr="00D225D7" w:rsidRDefault="00B51350" w:rsidP="006D4E4D">
      <w:pPr>
        <w:rPr>
          <w:lang w:val="en-US"/>
        </w:rPr>
      </w:pPr>
      <w:r>
        <w:rPr>
          <w:noProof/>
        </w:rPr>
        <w:pict>
          <v:line id="_x0000_s1026" style="position:absolute;z-index:251659264" from="261pt,.9pt" to="261pt,18.9pt">
            <v:stroke endarrow="block"/>
          </v:line>
        </w:pict>
      </w:r>
    </w:p>
    <w:p w:rsidR="006D4E4D" w:rsidRPr="00D225D7" w:rsidRDefault="00B51350" w:rsidP="006D4E4D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3pt;margin-top:5.1pt;width:3in;height:27pt;z-index:251624448">
            <v:textbox style="mso-next-textbox:#_x0000_s1027">
              <w:txbxContent>
                <w:p w:rsidR="006D4E4D" w:rsidRDefault="006D4E4D" w:rsidP="006D4E4D">
                  <w:pPr>
                    <w:jc w:val="center"/>
                  </w:pPr>
                  <w:r>
                    <w:t>Формирование команды экспертов</w:t>
                  </w:r>
                </w:p>
              </w:txbxContent>
            </v:textbox>
          </v:shape>
        </w:pict>
      </w:r>
    </w:p>
    <w:p w:rsidR="006D4E4D" w:rsidRPr="00D225D7" w:rsidRDefault="006D4E4D" w:rsidP="006D4E4D">
      <w:pPr>
        <w:rPr>
          <w:lang w:val="en-US"/>
        </w:rPr>
      </w:pPr>
    </w:p>
    <w:p w:rsidR="006D4E4D" w:rsidRPr="00D225D7" w:rsidRDefault="00B51350" w:rsidP="006D4E4D">
      <w:pPr>
        <w:rPr>
          <w:lang w:val="en-US"/>
        </w:rPr>
      </w:pPr>
      <w:r>
        <w:rPr>
          <w:noProof/>
        </w:rPr>
        <w:pict>
          <v:shape id="_x0000_s1028" type="#_x0000_t202" style="position:absolute;margin-left:153pt;margin-top:4.5pt;width:3in;height:18pt;z-index:251643904">
            <v:textbox style="mso-next-textbox:#_x0000_s1028">
              <w:txbxContent>
                <w:p w:rsidR="006D4E4D" w:rsidRDefault="006D4E4D" w:rsidP="006D4E4D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53pt;margin-top:40.5pt;width:3in;height:36pt;z-index:251625472">
            <v:textbox style="mso-next-textbox:#_x0000_s1029">
              <w:txbxContent>
                <w:p w:rsidR="006D4E4D" w:rsidRDefault="006D4E4D" w:rsidP="006D4E4D">
                  <w:pPr>
                    <w:jc w:val="center"/>
                  </w:pPr>
                  <w:r>
                    <w:t>Выбор однородных объектов для сравнения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53pt;margin-top:76.5pt;width:3in;height:27pt;z-index:251644928">
            <v:textbox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53pt;margin-top:121.5pt;width:3in;height:36pt;z-index:251626496">
            <v:textbox style="mso-next-textbox:#_x0000_s1031">
              <w:txbxContent>
                <w:p w:rsidR="006D4E4D" w:rsidRDefault="006D4E4D" w:rsidP="006D4E4D">
                  <w:pPr>
                    <w:jc w:val="center"/>
                  </w:pPr>
                  <w:r>
                    <w:t>Выбор значимых критериев для сравнения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53pt;margin-top:157.5pt;width:3in;height:27pt;z-index:251645952">
            <v:textbox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53pt;margin-top:202.5pt;width:3in;height:36pt;z-index:251627520">
            <v:textbox style="mso-next-textbox:#_x0000_s1033">
              <w:txbxContent>
                <w:p w:rsidR="006D4E4D" w:rsidRDefault="006D4E4D" w:rsidP="006D4E4D">
                  <w:pPr>
                    <w:jc w:val="center"/>
                  </w:pPr>
                  <w:r>
                    <w:t>Определение единицы измерения каждого критерия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53pt;margin-top:238.5pt;width:3in;height:27pt;z-index:251646976">
            <v:textbox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z-index:251663360" from="261pt,265.5pt" to="261pt,283.5pt">
            <v:stroke endarrow="block"/>
          </v:line>
        </w:pict>
      </w:r>
    </w:p>
    <w:p w:rsidR="006D4E4D" w:rsidRPr="00D225D7" w:rsidRDefault="00B51350" w:rsidP="006D4E4D">
      <w:pPr>
        <w:rPr>
          <w:lang w:val="en-US"/>
        </w:rPr>
      </w:pPr>
      <w:r>
        <w:rPr>
          <w:noProof/>
        </w:rPr>
        <w:pict>
          <v:line id="_x0000_s1036" style="position:absolute;z-index:251660288" from="261pt,8.7pt" to="261pt,26.7pt">
            <v:stroke endarrow="block"/>
          </v:line>
        </w:pict>
      </w:r>
    </w:p>
    <w:p w:rsidR="006D4E4D" w:rsidRPr="00D225D7" w:rsidRDefault="006D4E4D" w:rsidP="006D4E4D">
      <w:pPr>
        <w:rPr>
          <w:lang w:val="en-US"/>
        </w:rPr>
      </w:pPr>
    </w:p>
    <w:p w:rsidR="006D4E4D" w:rsidRPr="00D225D7" w:rsidRDefault="006D4E4D" w:rsidP="006D4E4D">
      <w:pPr>
        <w:rPr>
          <w:lang w:val="en-US"/>
        </w:rPr>
      </w:pPr>
    </w:p>
    <w:p w:rsidR="006D4E4D" w:rsidRPr="00D225D7" w:rsidRDefault="006D4E4D" w:rsidP="006D4E4D">
      <w:pPr>
        <w:rPr>
          <w:lang w:val="en-US"/>
        </w:rPr>
      </w:pPr>
    </w:p>
    <w:p w:rsidR="006D4E4D" w:rsidRPr="00D225D7" w:rsidRDefault="006D4E4D" w:rsidP="006D4E4D">
      <w:pPr>
        <w:rPr>
          <w:lang w:val="en-US"/>
        </w:rPr>
      </w:pPr>
    </w:p>
    <w:p w:rsidR="006D4E4D" w:rsidRPr="00D225D7" w:rsidRDefault="006D4E4D" w:rsidP="006D4E4D">
      <w:pPr>
        <w:rPr>
          <w:lang w:val="en-US"/>
        </w:rPr>
      </w:pPr>
    </w:p>
    <w:p w:rsidR="006D4E4D" w:rsidRPr="00D225D7" w:rsidRDefault="00B51350" w:rsidP="006D4E4D">
      <w:pPr>
        <w:rPr>
          <w:lang w:val="en-US"/>
        </w:rPr>
      </w:pPr>
      <w:r>
        <w:rPr>
          <w:noProof/>
        </w:rPr>
        <w:pict>
          <v:line id="_x0000_s1037" style="position:absolute;z-index:251661312" from="261pt,6.9pt" to="261pt,24.9pt">
            <v:stroke endarrow="block"/>
          </v:line>
        </w:pict>
      </w:r>
    </w:p>
    <w:p w:rsidR="006D4E4D" w:rsidRDefault="006D4E4D" w:rsidP="006D4E4D">
      <w:pPr>
        <w:rPr>
          <w:lang w:val="en-US"/>
        </w:rPr>
      </w:pPr>
    </w:p>
    <w:p w:rsidR="006D4E4D" w:rsidRPr="00D225D7" w:rsidRDefault="006D4E4D" w:rsidP="006D4E4D">
      <w:pPr>
        <w:rPr>
          <w:lang w:val="en-US"/>
        </w:rPr>
      </w:pPr>
    </w:p>
    <w:p w:rsidR="006D4E4D" w:rsidRDefault="006D4E4D" w:rsidP="006D4E4D">
      <w:pPr>
        <w:rPr>
          <w:lang w:val="en-US"/>
        </w:rPr>
      </w:pPr>
    </w:p>
    <w:p w:rsidR="006D4E4D" w:rsidRDefault="006D4E4D" w:rsidP="006D4E4D">
      <w:pPr>
        <w:tabs>
          <w:tab w:val="left" w:pos="7231"/>
        </w:tabs>
      </w:pPr>
      <w:r>
        <w:rPr>
          <w:lang w:val="en-US"/>
        </w:rPr>
        <w:tab/>
      </w:r>
    </w:p>
    <w:p w:rsidR="006D4E4D" w:rsidRDefault="006D4E4D" w:rsidP="006D4E4D">
      <w:pPr>
        <w:tabs>
          <w:tab w:val="left" w:pos="7231"/>
        </w:tabs>
      </w:pP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line id="_x0000_s1038" style="position:absolute;z-index:251662336" from="261pt,5.1pt" to="261pt,23.1pt">
            <v:stroke endarrow="block"/>
          </v:line>
        </w:pict>
      </w: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shape id="_x0000_s1039" type="#_x0000_t202" style="position:absolute;margin-left:153pt;margin-top:147.35pt;width:3in;height:36pt;z-index:251630592">
            <v:textbox style="mso-next-textbox:#_x0000_s1039">
              <w:txbxContent>
                <w:p w:rsidR="006D4E4D" w:rsidRDefault="006D4E4D" w:rsidP="006D4E4D">
                  <w:pPr>
                    <w:jc w:val="center"/>
                  </w:pPr>
                  <w:r>
                    <w:t>Разработка шкал оценивания критериев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53pt;margin-top:183.35pt;width:3in;height:27pt;z-index:251648000">
            <v:textbox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53pt;margin-top:228.35pt;width:3in;height:36pt;z-index:251631616">
            <v:textbox style="mso-next-textbox:#_x0000_s1041">
              <w:txbxContent>
                <w:p w:rsidR="006D4E4D" w:rsidRDefault="006D4E4D" w:rsidP="006D4E4D">
                  <w:pPr>
                    <w:jc w:val="center"/>
                  </w:pPr>
                  <w:r>
                    <w:t>Составление матрицы исходных данных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53pt;margin-top:264.35pt;width:3in;height:27pt;z-index:251649024">
            <v:textbox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89pt;margin-top:12.35pt;width:152.45pt;height:135pt;z-index:251629568" stroked="f">
            <v:fill opacity="0"/>
            <v:textbox style="mso-next-textbox:#_x0000_s1043">
              <w:txbxContent>
                <w:p w:rsidR="006D4E4D" w:rsidRDefault="006D4E4D" w:rsidP="006D4E4D">
                  <w:pPr>
                    <w:jc w:val="center"/>
                  </w:pPr>
                </w:p>
                <w:p w:rsidR="006D4E4D" w:rsidRDefault="006D4E4D" w:rsidP="006D4E4D">
                  <w:pPr>
                    <w:jc w:val="center"/>
                  </w:pPr>
                </w:p>
                <w:p w:rsidR="006D4E4D" w:rsidRDefault="006D4E4D" w:rsidP="006D4E4D">
                  <w:pPr>
                    <w:jc w:val="center"/>
                  </w:pPr>
                  <w:r>
                    <w:t>Нужна ли</w:t>
                  </w:r>
                </w:p>
                <w:p w:rsidR="006D4E4D" w:rsidRDefault="006D4E4D" w:rsidP="006D4E4D">
                  <w:pPr>
                    <w:jc w:val="center"/>
                  </w:pPr>
                  <w:r>
                    <w:t>разработка шкалы</w:t>
                  </w:r>
                </w:p>
                <w:p w:rsidR="006D4E4D" w:rsidRDefault="006D4E4D" w:rsidP="006D4E4D">
                  <w:r>
                    <w:t xml:space="preserve"> оценивания критериев </w:t>
                  </w:r>
                </w:p>
                <w:p w:rsidR="006D4E4D" w:rsidRDefault="006D4E4D" w:rsidP="006D4E4D">
                  <w:pPr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4" type="#_x0000_t110" style="position:absolute;margin-left:180pt;margin-top:21.35pt;width:162pt;height:108pt;z-index:251628544"/>
        </w:pict>
      </w: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shape id="_x0000_s1045" type="#_x0000_t202" style="position:absolute;margin-left:135pt;margin-top:2.15pt;width:36pt;height:27pt;z-index:251685888" stroked="f">
            <v:fill opacity="0"/>
            <v:textbox>
              <w:txbxContent>
                <w:p w:rsidR="006D4E4D" w:rsidRPr="00093D56" w:rsidRDefault="006D4E4D" w:rsidP="006D4E4D">
                  <w:r>
                    <w:t>Нет</w:t>
                  </w:r>
                </w:p>
              </w:txbxContent>
            </v:textbox>
          </v:shape>
        </w:pict>
      </w: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line id="_x0000_s1046" style="position:absolute;flip:x;z-index:251677696" from="117pt,6.35pt" to="180pt,6.35pt"/>
        </w:pict>
      </w:r>
      <w:r>
        <w:rPr>
          <w:noProof/>
        </w:rPr>
        <w:pict>
          <v:line id="_x0000_s1047" style="position:absolute;z-index:251679744" from="117pt,177.35pt" to="153pt,177.35pt">
            <v:stroke endarrow="block"/>
          </v:line>
        </w:pict>
      </w:r>
      <w:r>
        <w:rPr>
          <w:noProof/>
        </w:rPr>
        <w:pict>
          <v:line id="_x0000_s1048" style="position:absolute;z-index:251678720" from="117pt,6.35pt" to="117pt,177.35pt"/>
        </w:pict>
      </w: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shape id="_x0000_s1049" type="#_x0000_t202" style="position:absolute;margin-left:270pt;margin-top:9.95pt;width:36pt;height:27pt;z-index:251684864" stroked="f">
            <v:fill opacity="0"/>
            <v:textbox>
              <w:txbxContent>
                <w:p w:rsidR="006D4E4D" w:rsidRPr="00093D56" w:rsidRDefault="006D4E4D" w:rsidP="006D4E4D">
                  <w:r w:rsidRPr="00093D56">
                    <w:t>Да</w:t>
                  </w:r>
                </w:p>
              </w:txbxContent>
            </v:textbox>
          </v:shape>
        </w:pict>
      </w: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line id="_x0000_s1050" style="position:absolute;z-index:251664384" from="261pt,5.15pt" to="261pt,23.15pt">
            <v:stroke endarrow="block"/>
          </v:line>
        </w:pict>
      </w: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line id="_x0000_s1051" style="position:absolute;z-index:251665408" from="261pt,3.35pt" to="261pt,21.35pt">
            <v:stroke endarrow="block"/>
          </v:line>
        </w:pict>
      </w: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line id="_x0000_s1052" style="position:absolute;z-index:251666432" from="261pt,1.55pt" to="261pt,46.55pt">
            <v:stroke endarrow="block"/>
          </v:line>
        </w:pict>
      </w:r>
    </w:p>
    <w:p w:rsidR="006D4E4D" w:rsidRDefault="006D4E4D" w:rsidP="006D4E4D">
      <w:pPr>
        <w:tabs>
          <w:tab w:val="left" w:pos="7231"/>
        </w:tabs>
      </w:pP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oval id="_x0000_s1053" style="position:absolute;margin-left:252pt;margin-top:5.15pt;width:18pt;height:18pt;z-index:251681792"/>
        </w:pict>
      </w:r>
      <w:r>
        <w:rPr>
          <w:noProof/>
        </w:rPr>
        <w:pict>
          <v:shape id="_x0000_s1054" type="#_x0000_t202" style="position:absolute;margin-left:252pt;margin-top:5.15pt;width:36pt;height:27pt;z-index:251683840" stroked="f">
            <v:fill opacity="0"/>
            <v:textbox style="mso-next-textbox:#_x0000_s1054">
              <w:txbxContent>
                <w:p w:rsidR="006D4E4D" w:rsidRPr="00093D56" w:rsidRDefault="006D4E4D" w:rsidP="006D4E4D">
                  <w:pPr>
                    <w:rPr>
                      <w:sz w:val="20"/>
                      <w:szCs w:val="20"/>
                    </w:rPr>
                  </w:pPr>
                  <w:r w:rsidRPr="00093D56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6D4E4D" w:rsidRDefault="006D4E4D" w:rsidP="006D4E4D">
      <w:pPr>
        <w:tabs>
          <w:tab w:val="left" w:pos="7231"/>
        </w:tabs>
      </w:pP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line id="_x0000_s1055" style="position:absolute;z-index:251667456" from="261pt,0" to="261pt,27pt">
            <v:stroke endarrow="block"/>
          </v:line>
        </w:pict>
      </w:r>
      <w:r>
        <w:rPr>
          <w:noProof/>
        </w:rPr>
        <w:pict>
          <v:oval id="_x0000_s1056" style="position:absolute;margin-left:252pt;margin-top:-18pt;width:18pt;height:18pt;z-index:251680768"/>
        </w:pict>
      </w:r>
      <w:r>
        <w:rPr>
          <w:noProof/>
        </w:rPr>
        <w:pict>
          <v:shape id="_x0000_s1057" type="#_x0000_t202" style="position:absolute;margin-left:252pt;margin-top:-18pt;width:18pt;height:18pt;z-index:251682816" stroked="f">
            <v:fill opacity="0"/>
            <v:textbox>
              <w:txbxContent>
                <w:p w:rsidR="006D4E4D" w:rsidRPr="00093D56" w:rsidRDefault="006D4E4D" w:rsidP="006D4E4D">
                  <w:pPr>
                    <w:rPr>
                      <w:sz w:val="20"/>
                      <w:szCs w:val="20"/>
                    </w:rPr>
                  </w:pPr>
                  <w:r w:rsidRPr="00093D56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shape id="_x0000_s1058" type="#_x0000_t202" style="position:absolute;margin-left:153pt;margin-top:13.2pt;width:3in;height:36pt;z-index:251632640">
            <v:textbox style="mso-next-textbox:#_x0000_s1058">
              <w:txbxContent>
                <w:p w:rsidR="006D4E4D" w:rsidRDefault="006D4E4D" w:rsidP="006D4E4D">
                  <w:pPr>
                    <w:jc w:val="center"/>
                  </w:pPr>
                  <w:r>
                    <w:t>Составление матриц парных сравнений для каждого критерия</w:t>
                  </w:r>
                </w:p>
              </w:txbxContent>
            </v:textbox>
          </v:shape>
        </w:pict>
      </w: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B51350" w:rsidP="006D4E4D">
      <w:pPr>
        <w:tabs>
          <w:tab w:val="left" w:pos="7231"/>
        </w:tabs>
      </w:pPr>
      <w:r>
        <w:rPr>
          <w:noProof/>
        </w:rPr>
        <w:pict>
          <v:shape id="_x0000_s1059" type="#_x0000_t202" style="position:absolute;margin-left:153pt;margin-top:7.8pt;width:3in;height:27pt;z-index:251650048">
            <v:textbox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z-index:251668480" from="261pt,34.8pt" to="261pt,52.8pt">
            <v:stroke endarrow="block"/>
          </v:line>
        </w:pict>
      </w:r>
      <w:r>
        <w:rPr>
          <w:noProof/>
        </w:rPr>
        <w:pict>
          <v:shape id="_x0000_s1061" type="#_x0000_t202" style="position:absolute;margin-left:153pt;margin-top:511.8pt;width:3in;height:27pt;z-index:251656192">
            <v:textbox style="mso-next-textbox:#_x0000_s1061"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153pt;margin-top:475.8pt;width:3in;height:36pt;z-index:251638784">
            <v:textbox style="mso-next-textbox:#_x0000_s1062">
              <w:txbxContent>
                <w:p w:rsidR="006D4E4D" w:rsidRDefault="006D4E4D" w:rsidP="006D4E4D">
                  <w:pPr>
                    <w:jc w:val="center"/>
                  </w:pPr>
                  <w:r>
                    <w:t>Вычисление</w:t>
                  </w:r>
                  <w:r w:rsidRPr="001F680A">
                    <w:t xml:space="preserve"> суммы по строчкам</w:t>
                  </w:r>
                  <w:r>
                    <w:t xml:space="preserve"> для каждого поставщика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153pt;margin-top:430.8pt;width:3in;height:27pt;z-index:251655168">
            <v:textbox style="mso-next-textbox:#_x0000_s1063"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153pt;margin-top:394.8pt;width:3in;height:36pt;z-index:251637760">
            <v:textbox style="mso-next-textbox:#_x0000_s1064">
              <w:txbxContent>
                <w:p w:rsidR="006D4E4D" w:rsidRDefault="006D4E4D" w:rsidP="006D4E4D">
                  <w:pPr>
                    <w:jc w:val="center"/>
                  </w:pPr>
                  <w:r>
                    <w:t>Составление матрицы относительных приоритетов</w:t>
                  </w:r>
                </w:p>
                <w:p w:rsidR="006D4E4D" w:rsidRDefault="006D4E4D" w:rsidP="006D4E4D"/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153pt;margin-top:349.8pt;width:3in;height:27pt;z-index:251654144">
            <v:textbox style="mso-next-textbox:#_x0000_s1065"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153pt;margin-top:313.8pt;width:3in;height:36pt;z-index:251636736">
            <v:textbox style="mso-next-textbox:#_x0000_s1066">
              <w:txbxContent>
                <w:p w:rsidR="006D4E4D" w:rsidRDefault="006D4E4D" w:rsidP="006D4E4D">
                  <w:pPr>
                    <w:jc w:val="center"/>
                  </w:pPr>
                  <w:r>
                    <w:t>Составление матрицы оценки важности критериев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153pt;margin-top:268.8pt;width:3in;height:27pt;z-index:251653120">
            <v:textbox style="mso-next-textbox:#_x0000_s1067"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153pt;margin-top:232.8pt;width:3in;height:36pt;z-index:251635712">
            <v:textbox style="mso-next-textbox:#_x0000_s1068">
              <w:txbxContent>
                <w:p w:rsidR="006D4E4D" w:rsidRDefault="006D4E4D" w:rsidP="006D4E4D">
                  <w:pPr>
                    <w:jc w:val="center"/>
                  </w:pPr>
                  <w:r>
                    <w:t>Составление таблицы числовых значений и знаков отношений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153pt;margin-top:187.8pt;width:3in;height:27pt;z-index:251652096">
            <v:textbox style="mso-next-textbox:#_x0000_s1069"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153pt;margin-top:133.8pt;width:3in;height:54pt;z-index:251634688">
            <v:textbox style="mso-next-textbox:#_x0000_s1070">
              <w:txbxContent>
                <w:p w:rsidR="006D4E4D" w:rsidRDefault="006D4E4D" w:rsidP="006D4E4D">
                  <w:pPr>
                    <w:jc w:val="center"/>
                  </w:pPr>
                  <w:r>
                    <w:t xml:space="preserve">Расчет коэффициентов </w:t>
                  </w:r>
                  <w:r>
                    <w:rPr>
                      <w:lang w:val="en-US"/>
                    </w:rPr>
                    <w:t>k</w:t>
                  </w:r>
                  <w:r w:rsidRPr="00D225D7">
                    <w:t xml:space="preserve">, </w:t>
                  </w:r>
                  <w:r>
                    <w:rPr>
                      <w:lang w:val="en-US"/>
                    </w:rPr>
                    <w:t>γ</w:t>
                  </w:r>
                  <w:r w:rsidRPr="00D225D7">
                    <w:t xml:space="preserve"> </w:t>
                  </w:r>
                  <w:r>
                    <w:t xml:space="preserve">и числовых значений знаков отношений « </w:t>
                  </w:r>
                  <w:r w:rsidRPr="00D225D7">
                    <w:t>&gt;</w:t>
                  </w:r>
                  <w:r>
                    <w:t xml:space="preserve"> »</w:t>
                  </w:r>
                  <w:r w:rsidRPr="00D225D7">
                    <w:t xml:space="preserve">, </w:t>
                  </w:r>
                </w:p>
                <w:p w:rsidR="006D4E4D" w:rsidRPr="00D225D7" w:rsidRDefault="006D4E4D" w:rsidP="006D4E4D">
                  <w:pPr>
                    <w:jc w:val="center"/>
                  </w:pPr>
                  <w:r>
                    <w:t xml:space="preserve">« </w:t>
                  </w:r>
                  <w:r w:rsidRPr="00D225D7">
                    <w:t>&lt;</w:t>
                  </w:r>
                  <w:r>
                    <w:t xml:space="preserve"> »</w:t>
                  </w:r>
                  <w:r w:rsidRPr="00D225D7">
                    <w:t xml:space="preserve">, </w:t>
                  </w:r>
                  <w:r>
                    <w:t xml:space="preserve">« </w:t>
                  </w:r>
                  <w:r w:rsidRPr="00D225D7">
                    <w:t>=</w:t>
                  </w:r>
                  <w:r>
                    <w:t xml:space="preserve"> 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153pt;margin-top:88.8pt;width:3in;height:27pt;z-index:251651072">
            <v:textbox style="mso-next-textbox:#_x0000_s1071"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153pt;margin-top:52.8pt;width:3in;height:36pt;z-index:251633664">
            <v:textbox style="mso-next-textbox:#_x0000_s1072">
              <w:txbxContent>
                <w:p w:rsidR="006D4E4D" w:rsidRDefault="006D4E4D" w:rsidP="006D4E4D">
                  <w:pPr>
                    <w:jc w:val="center"/>
                  </w:pPr>
                  <w:r>
                    <w:t>Составление сводной таблицы рангов по критериям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3" style="position:absolute;z-index:251674624" from="261pt,538.8pt" to="261pt,556.8pt">
            <v:stroke endarrow="block"/>
          </v:line>
        </w:pict>
      </w:r>
      <w:r>
        <w:rPr>
          <w:noProof/>
        </w:rPr>
        <w:pict>
          <v:line id="_x0000_s1074" style="position:absolute;z-index:251673600" from="261pt,457.8pt" to="261pt,475.8pt">
            <v:stroke endarrow="block"/>
          </v:line>
        </w:pict>
      </w:r>
      <w:r>
        <w:rPr>
          <w:noProof/>
        </w:rPr>
        <w:pict>
          <v:line id="_x0000_s1075" style="position:absolute;z-index:251672576" from="261pt,376.8pt" to="261pt,394.8pt">
            <v:stroke endarrow="block"/>
          </v:line>
        </w:pict>
      </w:r>
      <w:r>
        <w:rPr>
          <w:noProof/>
        </w:rPr>
        <w:pict>
          <v:line id="_x0000_s1076" style="position:absolute;z-index:251671552" from="261pt,295.8pt" to="261pt,313.8pt">
            <v:stroke endarrow="block"/>
          </v:line>
        </w:pict>
      </w:r>
      <w:r>
        <w:rPr>
          <w:noProof/>
        </w:rPr>
        <w:pict>
          <v:line id="_x0000_s1077" style="position:absolute;z-index:251670528" from="261pt,214.8pt" to="261pt,232.8pt">
            <v:stroke endarrow="block"/>
          </v:line>
        </w:pict>
      </w:r>
      <w:r>
        <w:rPr>
          <w:noProof/>
        </w:rPr>
        <w:pict>
          <v:shape id="_x0000_s1078" type="#_x0000_t202" style="position:absolute;margin-left:153pt;margin-top:592.8pt;width:3in;height:27pt;z-index:251657216">
            <v:textbox style="mso-next-textbox:#_x0000_s1078"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9" style="position:absolute;z-index:251669504" from="261pt,115.8pt" to="261pt,133.8pt">
            <v:stroke endarrow="block"/>
          </v:line>
        </w:pict>
      </w:r>
      <w:r>
        <w:rPr>
          <w:noProof/>
        </w:rPr>
        <w:pict>
          <v:shape id="_x0000_s1080" type="#_x0000_t202" style="position:absolute;margin-left:153pt;margin-top:556.8pt;width:3in;height:36pt;z-index:251639808">
            <v:textbox style="mso-next-textbox:#_x0000_s1080">
              <w:txbxContent>
                <w:p w:rsidR="006D4E4D" w:rsidRDefault="006D4E4D" w:rsidP="006D4E4D">
                  <w:pPr>
                    <w:jc w:val="center"/>
                  </w:pPr>
                  <w:r>
                    <w:t>Определение относительного приоритета поставщика</w:t>
                  </w:r>
                </w:p>
              </w:txbxContent>
            </v:textbox>
          </v:shape>
        </w:pict>
      </w: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Default="006D4E4D" w:rsidP="006D4E4D">
      <w:pPr>
        <w:tabs>
          <w:tab w:val="left" w:pos="7231"/>
        </w:tabs>
      </w:pPr>
    </w:p>
    <w:p w:rsidR="006D4E4D" w:rsidRPr="00D225D7" w:rsidRDefault="006D4E4D" w:rsidP="006D4E4D">
      <w:pPr>
        <w:tabs>
          <w:tab w:val="left" w:pos="7231"/>
        </w:tabs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Default="00B51350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081" style="position:absolute;left:0;text-align:left;z-index:251675648" from="261pt,19.55pt" to="261pt,46.55pt">
            <v:stroke endarrow="block"/>
          </v:line>
        </w:pict>
      </w:r>
    </w:p>
    <w:p w:rsidR="006D4E4D" w:rsidRDefault="00B51350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_x0000_s1082" type="#_x0000_t202" style="position:absolute;left:0;text-align:left;margin-left:252pt;margin-top:22.4pt;width:54pt;height:36pt;z-index:251687936" stroked="f">
            <v:fill opacity="0"/>
            <v:textbox>
              <w:txbxContent>
                <w:p w:rsidR="006D4E4D" w:rsidRDefault="006D4E4D" w:rsidP="006D4E4D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83" style="position:absolute;left:0;text-align:left;margin-left:252pt;margin-top:22.4pt;width:18pt;height:18pt;z-index:251686912"/>
        </w:pict>
      </w: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:rsidR="006D4E4D" w:rsidRDefault="00B51350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_x0000_s1084" type="#_x0000_t202" style="position:absolute;left:0;text-align:left;margin-left:252pt;margin-top:-27pt;width:36pt;height:27pt;z-index:251691008" stroked="f">
            <v:fill opacity="0"/>
            <v:textbox>
              <w:txbxContent>
                <w:p w:rsidR="006D4E4D" w:rsidRDefault="006D4E4D" w:rsidP="006D4E4D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153pt;margin-top:1in;width:3in;height:27pt;z-index:251658240">
            <v:textbox style="mso-next-textbox:#_x0000_s1085">
              <w:txbxContent>
                <w:p w:rsidR="006D4E4D" w:rsidRDefault="006D4E4D" w:rsidP="006D4E4D">
                  <w:pPr>
                    <w:jc w:val="center"/>
                  </w:pPr>
                  <w:r>
                    <w:t>Эксперты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153pt;margin-top:18pt;width:3in;height:54pt;z-index:251640832">
            <v:textbox style="mso-next-textbox:#_x0000_s1086">
              <w:txbxContent>
                <w:p w:rsidR="006D4E4D" w:rsidRDefault="006D4E4D" w:rsidP="006D4E4D">
                  <w:pPr>
                    <w:jc w:val="center"/>
                  </w:pPr>
                  <w:r>
                    <w:t>Делается вывод, какой из поставщиков является лучшим по данным выбранным критериям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7" style="position:absolute;left:0;text-align:left;z-index:251676672" from="261pt,99pt" to="261pt,117pt">
            <v:stroke endarrow="block"/>
          </v:line>
        </w:pict>
      </w:r>
      <w:r>
        <w:rPr>
          <w:noProof/>
        </w:rPr>
        <w:pict>
          <v:line id="_x0000_s1088" style="position:absolute;left:0;text-align:left;z-index:251689984" from="261pt,-9pt" to="261pt,18pt">
            <v:stroke endarrow="block"/>
          </v:line>
        </w:pict>
      </w:r>
      <w:r>
        <w:rPr>
          <w:noProof/>
        </w:rPr>
        <w:pict>
          <v:oval id="_x0000_s1089" style="position:absolute;left:0;text-align:left;margin-left:252pt;margin-top:-27pt;width:18pt;height:18pt;z-index:251688960"/>
        </w:pict>
      </w:r>
    </w:p>
    <w:p w:rsidR="006D4E4D" w:rsidRDefault="006D4E4D" w:rsidP="006D4E4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D4E4D" w:rsidRPr="002E4061" w:rsidRDefault="006D4E4D" w:rsidP="006D4E4D">
      <w:pPr>
        <w:rPr>
          <w:sz w:val="28"/>
          <w:szCs w:val="28"/>
        </w:rPr>
      </w:pPr>
    </w:p>
    <w:p w:rsidR="006D4E4D" w:rsidRDefault="006D4E4D" w:rsidP="006D4E4D">
      <w:pPr>
        <w:rPr>
          <w:sz w:val="28"/>
          <w:szCs w:val="28"/>
        </w:rPr>
      </w:pPr>
    </w:p>
    <w:p w:rsidR="006D4E4D" w:rsidRDefault="00B51350" w:rsidP="006D4E4D">
      <w:pPr>
        <w:tabs>
          <w:tab w:val="left" w:pos="8366"/>
        </w:tabs>
        <w:rPr>
          <w:sz w:val="28"/>
          <w:szCs w:val="28"/>
        </w:rPr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90" type="#_x0000_t116" style="position:absolute;margin-left:3in;margin-top:36.5pt;width:99pt;height:27pt;z-index:251641856"/>
        </w:pict>
      </w:r>
      <w:r>
        <w:rPr>
          <w:noProof/>
        </w:rPr>
        <w:pict>
          <v:shape id="_x0000_s1091" type="#_x0000_t202" style="position:absolute;margin-left:3in;margin-top:36.5pt;width:99pt;height:27pt;z-index:251642880" stroked="f">
            <v:fill opacity="0"/>
            <v:textbox style="mso-next-textbox:#_x0000_s1091">
              <w:txbxContent>
                <w:p w:rsidR="006D4E4D" w:rsidRDefault="006D4E4D" w:rsidP="006D4E4D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shape>
        </w:pict>
      </w:r>
      <w:r w:rsidR="006D4E4D">
        <w:rPr>
          <w:sz w:val="28"/>
          <w:szCs w:val="28"/>
        </w:rPr>
        <w:tab/>
      </w:r>
    </w:p>
    <w:p w:rsidR="006D4E4D" w:rsidRDefault="006D4E4D" w:rsidP="006D4E4D">
      <w:pPr>
        <w:tabs>
          <w:tab w:val="left" w:pos="8366"/>
        </w:tabs>
        <w:rPr>
          <w:sz w:val="28"/>
          <w:szCs w:val="28"/>
        </w:rPr>
      </w:pPr>
    </w:p>
    <w:p w:rsidR="006D4E4D" w:rsidRDefault="006D4E4D" w:rsidP="006D4E4D">
      <w:pPr>
        <w:tabs>
          <w:tab w:val="left" w:pos="8366"/>
        </w:tabs>
        <w:rPr>
          <w:sz w:val="28"/>
          <w:szCs w:val="28"/>
        </w:rPr>
      </w:pPr>
    </w:p>
    <w:p w:rsidR="006D4E4D" w:rsidRDefault="006D4E4D" w:rsidP="006D4E4D">
      <w:pPr>
        <w:tabs>
          <w:tab w:val="left" w:pos="8366"/>
        </w:tabs>
        <w:rPr>
          <w:sz w:val="28"/>
          <w:szCs w:val="28"/>
        </w:rPr>
      </w:pPr>
    </w:p>
    <w:p w:rsidR="006D4E4D" w:rsidRDefault="006D4E4D" w:rsidP="006D4E4D">
      <w:pPr>
        <w:tabs>
          <w:tab w:val="left" w:pos="8366"/>
        </w:tabs>
        <w:rPr>
          <w:sz w:val="28"/>
          <w:szCs w:val="28"/>
        </w:rPr>
      </w:pPr>
    </w:p>
    <w:p w:rsidR="00C75740" w:rsidRPr="00E1747C" w:rsidRDefault="00C84907" w:rsidP="006D5B09">
      <w:pPr>
        <w:tabs>
          <w:tab w:val="left" w:pos="836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E19D3" w:rsidRPr="006D5B09">
        <w:rPr>
          <w:b/>
          <w:bCs/>
          <w:color w:val="000000"/>
          <w:sz w:val="28"/>
          <w:szCs w:val="28"/>
        </w:rPr>
        <w:t>Выводы о проделанной работе</w:t>
      </w:r>
    </w:p>
    <w:p w:rsidR="00C84907" w:rsidRDefault="00C84907" w:rsidP="006D5B09">
      <w:pPr>
        <w:tabs>
          <w:tab w:val="left" w:pos="836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D5B09" w:rsidRDefault="007A1083" w:rsidP="006D5B09">
      <w:pPr>
        <w:tabs>
          <w:tab w:val="left" w:pos="83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Метод расстановки приоритетов представляет собой метод экспертного оценивания, в котором с помощью оценивания объектов, можно получить количественную оценку объектов друг с другом.</w:t>
      </w:r>
    </w:p>
    <w:p w:rsidR="007A1083" w:rsidRPr="006D5B09" w:rsidRDefault="007A1083" w:rsidP="006D5B09">
      <w:pPr>
        <w:tabs>
          <w:tab w:val="left" w:pos="83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В данном курсовом проекте команда экспертов наглядно показала применение этого метода, сравнивая трех поставщиков калькуляторов, в результате выявив из них наиболее подходящего по критериям цена, размер, масса, количество выполняемых функций, источник питание и наличие жесткого футляра.</w:t>
      </w:r>
    </w:p>
    <w:p w:rsidR="00DB144F" w:rsidRPr="006D5B09" w:rsidRDefault="007A1083" w:rsidP="006D5B09">
      <w:pPr>
        <w:tabs>
          <w:tab w:val="left" w:pos="83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Метод расстановки приоритетов характеризуется в отличие от других методов экспертного оценивания высокой точностью. Это объясняется тем, что все ошибки исправляются и обсчитываются математическим аппаратом с высокой степенью достоверности.</w:t>
      </w:r>
    </w:p>
    <w:p w:rsidR="000D01FF" w:rsidRDefault="000D01FF" w:rsidP="006D5B09">
      <w:pPr>
        <w:tabs>
          <w:tab w:val="left" w:pos="836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DB144F" w:rsidRDefault="000D01FF" w:rsidP="006D5B09">
      <w:pPr>
        <w:tabs>
          <w:tab w:val="left" w:pos="836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DB144F" w:rsidRPr="006D5B09">
        <w:rPr>
          <w:b/>
          <w:bCs/>
          <w:color w:val="000000"/>
          <w:sz w:val="28"/>
          <w:szCs w:val="28"/>
        </w:rPr>
        <w:t>Список литературы</w:t>
      </w:r>
    </w:p>
    <w:p w:rsidR="000D01FF" w:rsidRPr="000D01FF" w:rsidRDefault="000D01FF" w:rsidP="006D5B09">
      <w:pPr>
        <w:tabs>
          <w:tab w:val="left" w:pos="836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DB144F" w:rsidRPr="006D5B09" w:rsidRDefault="00DB144F" w:rsidP="000D01FF">
      <w:pPr>
        <w:widowControl w:val="0"/>
        <w:tabs>
          <w:tab w:val="left" w:pos="8366"/>
        </w:tabs>
        <w:spacing w:line="360" w:lineRule="auto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>1. Шушерин, В.В. Средства и методы управления качеством [Текст] : учебное пособие / В.В. Шушерин, С.В. Кортов, А.С. Зеткин – Екатеринбург: ГОУ ВПО УГТУ - УПИ, 2006. – 202 с.</w:t>
      </w:r>
    </w:p>
    <w:p w:rsidR="00DB144F" w:rsidRPr="006D5B09" w:rsidRDefault="00DB144F" w:rsidP="000D01FF">
      <w:pPr>
        <w:widowControl w:val="0"/>
        <w:tabs>
          <w:tab w:val="left" w:pos="8366"/>
        </w:tabs>
        <w:spacing w:line="360" w:lineRule="auto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2. </w:t>
      </w:r>
      <w:r w:rsidRPr="006D5B09">
        <w:rPr>
          <w:color w:val="000000"/>
          <w:sz w:val="28"/>
          <w:szCs w:val="28"/>
          <w:lang w:val="en-US"/>
        </w:rPr>
        <w:t>www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wikipedia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org</w:t>
      </w:r>
      <w:r w:rsidRPr="006D5B09">
        <w:rPr>
          <w:color w:val="000000"/>
          <w:sz w:val="28"/>
          <w:szCs w:val="28"/>
        </w:rPr>
        <w:t>/</w:t>
      </w:r>
      <w:r w:rsidRPr="006D5B09">
        <w:rPr>
          <w:color w:val="000000"/>
          <w:sz w:val="28"/>
          <w:szCs w:val="28"/>
          <w:lang w:val="en-US"/>
        </w:rPr>
        <w:t>wiki</w:t>
      </w:r>
      <w:r w:rsidRPr="006D5B09">
        <w:rPr>
          <w:color w:val="000000"/>
          <w:sz w:val="28"/>
          <w:szCs w:val="28"/>
        </w:rPr>
        <w:t>/Калькулятор</w:t>
      </w:r>
    </w:p>
    <w:p w:rsidR="00DB144F" w:rsidRPr="006D5B09" w:rsidRDefault="00DB144F" w:rsidP="000D01FF">
      <w:pPr>
        <w:widowControl w:val="0"/>
        <w:tabs>
          <w:tab w:val="left" w:pos="8366"/>
        </w:tabs>
        <w:spacing w:line="360" w:lineRule="auto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3. </w:t>
      </w:r>
      <w:r w:rsidRPr="006D5B09">
        <w:rPr>
          <w:color w:val="000000"/>
          <w:sz w:val="28"/>
          <w:szCs w:val="28"/>
          <w:lang w:val="en-US"/>
        </w:rPr>
        <w:t>www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calculus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narod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ru</w:t>
      </w:r>
      <w:r w:rsidRPr="006D5B09">
        <w:rPr>
          <w:color w:val="000000"/>
          <w:sz w:val="28"/>
          <w:szCs w:val="28"/>
        </w:rPr>
        <w:t>/</w:t>
      </w:r>
      <w:r w:rsidRPr="006D5B09">
        <w:rPr>
          <w:color w:val="000000"/>
          <w:sz w:val="28"/>
          <w:szCs w:val="28"/>
          <w:lang w:val="en-US"/>
        </w:rPr>
        <w:t>scientific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htm</w:t>
      </w:r>
    </w:p>
    <w:p w:rsidR="00DB144F" w:rsidRPr="006D5B09" w:rsidRDefault="00DB144F" w:rsidP="000D01FF">
      <w:pPr>
        <w:widowControl w:val="0"/>
        <w:tabs>
          <w:tab w:val="left" w:pos="8366"/>
        </w:tabs>
        <w:spacing w:line="360" w:lineRule="auto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4. </w:t>
      </w:r>
      <w:r w:rsidRPr="006D5B09">
        <w:rPr>
          <w:color w:val="000000"/>
          <w:sz w:val="28"/>
          <w:szCs w:val="28"/>
          <w:lang w:val="en-US"/>
        </w:rPr>
        <w:t>www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staff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quarkon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ru</w:t>
      </w:r>
    </w:p>
    <w:p w:rsidR="00DB144F" w:rsidRPr="006D5B09" w:rsidRDefault="00DB144F" w:rsidP="000D01FF">
      <w:pPr>
        <w:widowControl w:val="0"/>
        <w:tabs>
          <w:tab w:val="left" w:pos="8366"/>
        </w:tabs>
        <w:spacing w:line="360" w:lineRule="auto"/>
        <w:rPr>
          <w:color w:val="000000"/>
          <w:sz w:val="28"/>
          <w:szCs w:val="28"/>
        </w:rPr>
      </w:pPr>
      <w:r w:rsidRPr="006D5B09">
        <w:rPr>
          <w:color w:val="000000"/>
          <w:sz w:val="28"/>
          <w:szCs w:val="28"/>
        </w:rPr>
        <w:t xml:space="preserve">5. </w:t>
      </w:r>
      <w:r w:rsidRPr="006D5B09">
        <w:rPr>
          <w:color w:val="000000"/>
          <w:sz w:val="28"/>
          <w:szCs w:val="28"/>
          <w:lang w:val="en-US"/>
        </w:rPr>
        <w:t>www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nbs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com</w:t>
      </w:r>
      <w:r w:rsidRPr="006D5B09">
        <w:rPr>
          <w:color w:val="000000"/>
          <w:sz w:val="28"/>
          <w:szCs w:val="28"/>
        </w:rPr>
        <w:t>.</w:t>
      </w:r>
      <w:r w:rsidRPr="006D5B09">
        <w:rPr>
          <w:color w:val="000000"/>
          <w:sz w:val="28"/>
          <w:szCs w:val="28"/>
          <w:lang w:val="en-US"/>
        </w:rPr>
        <w:t>ua</w:t>
      </w:r>
      <w:r w:rsidRPr="006D5B09">
        <w:rPr>
          <w:color w:val="000000"/>
          <w:sz w:val="28"/>
          <w:szCs w:val="28"/>
        </w:rPr>
        <w:t>/</w:t>
      </w:r>
      <w:r w:rsidRPr="006D5B09">
        <w:rPr>
          <w:color w:val="000000"/>
          <w:sz w:val="28"/>
          <w:szCs w:val="28"/>
          <w:lang w:val="en-US"/>
        </w:rPr>
        <w:t>index</w:t>
      </w:r>
      <w:r w:rsidRPr="006D5B09">
        <w:rPr>
          <w:color w:val="000000"/>
          <w:sz w:val="28"/>
          <w:szCs w:val="28"/>
        </w:rPr>
        <w:t>2.</w:t>
      </w:r>
      <w:r w:rsidRPr="006D5B09">
        <w:rPr>
          <w:color w:val="000000"/>
          <w:sz w:val="28"/>
          <w:szCs w:val="28"/>
          <w:lang w:val="en-US"/>
        </w:rPr>
        <w:t>php</w:t>
      </w:r>
    </w:p>
    <w:p w:rsidR="00DB144F" w:rsidRPr="006D5B09" w:rsidRDefault="00DB144F" w:rsidP="000D01FF">
      <w:pPr>
        <w:widowControl w:val="0"/>
        <w:tabs>
          <w:tab w:val="left" w:pos="8366"/>
        </w:tabs>
        <w:spacing w:line="360" w:lineRule="auto"/>
        <w:rPr>
          <w:color w:val="000000"/>
          <w:sz w:val="28"/>
          <w:szCs w:val="28"/>
          <w:lang w:val="en-US"/>
        </w:rPr>
      </w:pPr>
      <w:r w:rsidRPr="006D5B09">
        <w:rPr>
          <w:color w:val="000000"/>
          <w:sz w:val="28"/>
          <w:szCs w:val="28"/>
          <w:lang w:val="en-US"/>
        </w:rPr>
        <w:t>6. www. casio.ru</w:t>
      </w:r>
      <w:bookmarkStart w:id="0" w:name="_GoBack"/>
      <w:bookmarkEnd w:id="0"/>
    </w:p>
    <w:sectPr w:rsidR="00DB144F" w:rsidRPr="006D5B09" w:rsidSect="006D5B09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2D" w:rsidRDefault="00685B2D">
      <w:r>
        <w:separator/>
      </w:r>
    </w:p>
  </w:endnote>
  <w:endnote w:type="continuationSeparator" w:id="0">
    <w:p w:rsidR="00685B2D" w:rsidRDefault="0068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2D" w:rsidRDefault="00685B2D">
      <w:r>
        <w:separator/>
      </w:r>
    </w:p>
  </w:footnote>
  <w:footnote w:type="continuationSeparator" w:id="0">
    <w:p w:rsidR="00685B2D" w:rsidRDefault="00685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1F6"/>
    <w:rsid w:val="00005574"/>
    <w:rsid w:val="00023278"/>
    <w:rsid w:val="00053548"/>
    <w:rsid w:val="00093D56"/>
    <w:rsid w:val="000C61F6"/>
    <w:rsid w:val="000D01FF"/>
    <w:rsid w:val="000F0BC6"/>
    <w:rsid w:val="00145A75"/>
    <w:rsid w:val="0018582B"/>
    <w:rsid w:val="001F680A"/>
    <w:rsid w:val="002E4061"/>
    <w:rsid w:val="003103C9"/>
    <w:rsid w:val="003A2991"/>
    <w:rsid w:val="004B4314"/>
    <w:rsid w:val="004E6E42"/>
    <w:rsid w:val="00521261"/>
    <w:rsid w:val="00590E66"/>
    <w:rsid w:val="005E19D3"/>
    <w:rsid w:val="00663754"/>
    <w:rsid w:val="00685B2D"/>
    <w:rsid w:val="006A2CDC"/>
    <w:rsid w:val="006D4E4D"/>
    <w:rsid w:val="006D5B09"/>
    <w:rsid w:val="007074B1"/>
    <w:rsid w:val="007A1083"/>
    <w:rsid w:val="007B5CBB"/>
    <w:rsid w:val="007F2DB9"/>
    <w:rsid w:val="008B3510"/>
    <w:rsid w:val="008F14A4"/>
    <w:rsid w:val="00903DEE"/>
    <w:rsid w:val="00965214"/>
    <w:rsid w:val="00977C78"/>
    <w:rsid w:val="009934A5"/>
    <w:rsid w:val="009B6A98"/>
    <w:rsid w:val="009F14EE"/>
    <w:rsid w:val="009F794A"/>
    <w:rsid w:val="00A15306"/>
    <w:rsid w:val="00A4446C"/>
    <w:rsid w:val="00AA429E"/>
    <w:rsid w:val="00B51350"/>
    <w:rsid w:val="00B51DEB"/>
    <w:rsid w:val="00B64CD5"/>
    <w:rsid w:val="00BF5D5B"/>
    <w:rsid w:val="00C16B60"/>
    <w:rsid w:val="00C75740"/>
    <w:rsid w:val="00C84907"/>
    <w:rsid w:val="00CB73C3"/>
    <w:rsid w:val="00D225D7"/>
    <w:rsid w:val="00D73F5E"/>
    <w:rsid w:val="00DB144F"/>
    <w:rsid w:val="00DF4F85"/>
    <w:rsid w:val="00E12ACE"/>
    <w:rsid w:val="00E1747C"/>
    <w:rsid w:val="00ED6E8C"/>
    <w:rsid w:val="00EF7CC8"/>
    <w:rsid w:val="00F0089D"/>
    <w:rsid w:val="00F23706"/>
    <w:rsid w:val="00F6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B7E0AA27-0D37-455D-B367-2CAF5463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6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B144F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B144F"/>
  </w:style>
  <w:style w:type="paragraph" w:styleId="a7">
    <w:name w:val="header"/>
    <w:basedOn w:val="a"/>
    <w:link w:val="a8"/>
    <w:uiPriority w:val="99"/>
    <w:rsid w:val="007074B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Покупатель</Company>
  <LinksUpToDate>false</LinksUpToDate>
  <CharactersWithSpaces>20325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Пользователь</dc:creator>
  <cp:keywords/>
  <dc:description/>
  <cp:lastModifiedBy>Irina</cp:lastModifiedBy>
  <cp:revision>2</cp:revision>
  <dcterms:created xsi:type="dcterms:W3CDTF">2014-08-10T15:38:00Z</dcterms:created>
  <dcterms:modified xsi:type="dcterms:W3CDTF">2014-08-10T15:38:00Z</dcterms:modified>
</cp:coreProperties>
</file>