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69" w:rsidRPr="00141569" w:rsidRDefault="00141569" w:rsidP="005E1FD0">
      <w:pPr>
        <w:pStyle w:val="a3"/>
        <w:ind w:right="-2" w:firstLine="709"/>
        <w:contextualSpacing/>
        <w:outlineLvl w:val="0"/>
        <w:rPr>
          <w:b/>
        </w:rPr>
      </w:pPr>
      <w:bookmarkStart w:id="0" w:name="_Toc149640886"/>
      <w:r w:rsidRPr="00141569">
        <w:rPr>
          <w:b/>
        </w:rPr>
        <w:t>СОДЕРЖАНИЕ</w:t>
      </w:r>
    </w:p>
    <w:p w:rsidR="00141569" w:rsidRPr="00141569" w:rsidRDefault="00141569" w:rsidP="005E1FD0">
      <w:pPr>
        <w:pStyle w:val="a3"/>
        <w:ind w:right="-2" w:firstLine="709"/>
        <w:contextualSpacing/>
        <w:outlineLvl w:val="0"/>
        <w:rPr>
          <w:b/>
        </w:rPr>
      </w:pPr>
    </w:p>
    <w:p w:rsidR="00DC6E12" w:rsidRPr="00DC6E12" w:rsidRDefault="00DC6E12" w:rsidP="00021EE3">
      <w:pPr>
        <w:pStyle w:val="a3"/>
        <w:ind w:right="-2" w:firstLine="0"/>
        <w:contextualSpacing/>
        <w:outlineLvl w:val="0"/>
      </w:pPr>
      <w:r w:rsidRPr="00DC6E12">
        <w:t>Введение</w:t>
      </w:r>
    </w:p>
    <w:p w:rsidR="00DC6E12" w:rsidRPr="00DC6E12" w:rsidRDefault="00DC6E12" w:rsidP="00021EE3">
      <w:pPr>
        <w:pStyle w:val="a3"/>
        <w:ind w:right="-2" w:firstLine="0"/>
        <w:contextualSpacing/>
        <w:outlineLvl w:val="0"/>
      </w:pPr>
      <w:r w:rsidRPr="00DC6E12">
        <w:t>1</w:t>
      </w:r>
      <w:r>
        <w:t>.</w:t>
      </w:r>
      <w:r w:rsidRPr="00DC6E12">
        <w:t xml:space="preserve"> Общие положения о национальных проектах</w:t>
      </w:r>
    </w:p>
    <w:p w:rsidR="00DC6E12" w:rsidRPr="00DC6E12" w:rsidRDefault="00DC6E12" w:rsidP="00021EE3">
      <w:pPr>
        <w:pStyle w:val="a3"/>
        <w:ind w:right="-2" w:firstLine="0"/>
        <w:contextualSpacing/>
        <w:outlineLvl w:val="0"/>
      </w:pPr>
      <w:r w:rsidRPr="00DC6E12">
        <w:t>1.1 Понятие, цели, содержание национальных проектов</w:t>
      </w:r>
    </w:p>
    <w:p w:rsidR="00DC6E12" w:rsidRPr="00DC6E12" w:rsidRDefault="00DC6E12" w:rsidP="00021EE3">
      <w:pPr>
        <w:pStyle w:val="a3"/>
        <w:ind w:right="-2" w:firstLine="0"/>
        <w:contextualSpacing/>
        <w:outlineLvl w:val="0"/>
      </w:pPr>
      <w:r w:rsidRPr="00DC6E12">
        <w:t>1.2 Виды национальных проектов</w:t>
      </w:r>
    </w:p>
    <w:p w:rsidR="00DC6E12" w:rsidRPr="00DC6E12" w:rsidRDefault="00DC6E12" w:rsidP="00021EE3">
      <w:pPr>
        <w:pStyle w:val="a3"/>
        <w:ind w:right="-2" w:firstLine="0"/>
        <w:contextualSpacing/>
        <w:outlineLvl w:val="0"/>
      </w:pPr>
      <w:r w:rsidRPr="00DC6E12">
        <w:t>1.3 Проблемы реализации национальных проектов</w:t>
      </w:r>
    </w:p>
    <w:p w:rsidR="00DC6E12" w:rsidRPr="00DC6E12" w:rsidRDefault="00DC6E12" w:rsidP="00021EE3">
      <w:pPr>
        <w:pStyle w:val="a3"/>
        <w:ind w:right="-2" w:firstLine="0"/>
        <w:contextualSpacing/>
        <w:outlineLvl w:val="0"/>
      </w:pPr>
      <w:r w:rsidRPr="00DC6E12">
        <w:t>2</w:t>
      </w:r>
      <w:r>
        <w:t>.</w:t>
      </w:r>
      <w:r w:rsidRPr="00DC6E12">
        <w:t xml:space="preserve"> Реализация приоритетных национальных проектов в Республике Башкортостан</w:t>
      </w:r>
    </w:p>
    <w:p w:rsidR="00DC6E12" w:rsidRPr="00DC6E12" w:rsidRDefault="00DC6E12" w:rsidP="00021EE3">
      <w:pPr>
        <w:pStyle w:val="a3"/>
        <w:ind w:right="-2" w:firstLine="0"/>
        <w:contextualSpacing/>
        <w:outlineLvl w:val="0"/>
      </w:pPr>
      <w:r w:rsidRPr="00DC6E12">
        <w:t>2.1 Приоритетный национальный проект</w:t>
      </w:r>
      <w:r>
        <w:t xml:space="preserve"> </w:t>
      </w:r>
      <w:r w:rsidRPr="00DC6E12">
        <w:t>«Доступное и комфортное жилье – гражданам России»</w:t>
      </w:r>
    </w:p>
    <w:p w:rsidR="00DC6E12" w:rsidRPr="00DC6E12" w:rsidRDefault="00DC6E12" w:rsidP="00021EE3">
      <w:pPr>
        <w:pStyle w:val="a3"/>
        <w:ind w:right="-2" w:firstLine="0"/>
        <w:contextualSpacing/>
        <w:outlineLvl w:val="0"/>
      </w:pPr>
      <w:r w:rsidRPr="00DC6E12">
        <w:t>2.2 Приоритетный национальный проект «Здоровье»</w:t>
      </w:r>
    </w:p>
    <w:p w:rsidR="00DC6E12" w:rsidRPr="00DC6E12" w:rsidRDefault="00DC6E12" w:rsidP="00021EE3">
      <w:pPr>
        <w:pStyle w:val="a3"/>
        <w:ind w:right="-2" w:firstLine="0"/>
        <w:contextualSpacing/>
        <w:outlineLvl w:val="0"/>
      </w:pPr>
      <w:r w:rsidRPr="00DC6E12">
        <w:t>2.3 Приоритетный национальный проект «Образование»</w:t>
      </w:r>
    </w:p>
    <w:p w:rsidR="00DC6E12" w:rsidRPr="00DC6E12" w:rsidRDefault="00DC6E12" w:rsidP="00021EE3">
      <w:pPr>
        <w:pStyle w:val="a3"/>
        <w:ind w:right="-2" w:firstLine="0"/>
        <w:contextualSpacing/>
        <w:outlineLvl w:val="0"/>
      </w:pPr>
      <w:r w:rsidRPr="00DC6E12">
        <w:t>2.4 Республиканская программа развития сельского хозяйства и регулирования рынков сельскохозяйственной продукции, сырья и продовольствия на 2008-2012 годы</w:t>
      </w:r>
    </w:p>
    <w:p w:rsidR="00DC6E12" w:rsidRPr="00DC6E12" w:rsidRDefault="00DC6E12" w:rsidP="00021EE3">
      <w:pPr>
        <w:pStyle w:val="a3"/>
        <w:ind w:right="-2" w:firstLine="0"/>
        <w:contextualSpacing/>
        <w:outlineLvl w:val="0"/>
      </w:pPr>
      <w:r w:rsidRPr="00DC6E12">
        <w:t>Заключение</w:t>
      </w:r>
    </w:p>
    <w:p w:rsidR="00141569" w:rsidRPr="00DC6E12" w:rsidRDefault="00DC6E12" w:rsidP="00021EE3">
      <w:pPr>
        <w:pStyle w:val="a3"/>
        <w:ind w:right="-2" w:firstLine="0"/>
        <w:contextualSpacing/>
        <w:outlineLvl w:val="0"/>
      </w:pPr>
      <w:r w:rsidRPr="00DC6E12">
        <w:t>Список использованных источников и литературы</w:t>
      </w:r>
    </w:p>
    <w:p w:rsidR="00141569" w:rsidRPr="00141569" w:rsidRDefault="00141569" w:rsidP="00021EE3">
      <w:pPr>
        <w:pStyle w:val="a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85"/>
        </w:tabs>
        <w:ind w:right="-2" w:firstLine="0"/>
        <w:contextualSpacing/>
        <w:outlineLvl w:val="0"/>
        <w:rPr>
          <w:b/>
        </w:rPr>
      </w:pPr>
    </w:p>
    <w:p w:rsidR="00A449AD" w:rsidRPr="00141569" w:rsidRDefault="002A2399" w:rsidP="00021EE3">
      <w:pPr>
        <w:pStyle w:val="a3"/>
        <w:ind w:right="-2" w:firstLine="709"/>
        <w:contextualSpacing/>
        <w:outlineLvl w:val="0"/>
        <w:rPr>
          <w:b/>
        </w:rPr>
      </w:pPr>
      <w:r>
        <w:rPr>
          <w:b/>
        </w:rPr>
        <w:br w:type="page"/>
      </w:r>
      <w:r w:rsidR="00141569" w:rsidRPr="00141569">
        <w:rPr>
          <w:b/>
        </w:rPr>
        <w:t>ВВЕДЕНИЕ</w:t>
      </w:r>
      <w:bookmarkEnd w:id="0"/>
    </w:p>
    <w:p w:rsidR="00284427" w:rsidRPr="00141569" w:rsidRDefault="00284427" w:rsidP="00021EE3">
      <w:pPr>
        <w:pStyle w:val="a3"/>
        <w:ind w:right="-2" w:firstLine="709"/>
        <w:contextualSpacing/>
      </w:pPr>
    </w:p>
    <w:p w:rsidR="00006C5D" w:rsidRDefault="00551E9E" w:rsidP="005E1FD0">
      <w:pPr>
        <w:pStyle w:val="a3"/>
        <w:ind w:right="-2" w:firstLine="709"/>
        <w:contextualSpacing/>
      </w:pPr>
      <w:r w:rsidRPr="00141569">
        <w:t>Термин национальный проект появился в нашей с</w:t>
      </w:r>
      <w:r w:rsidR="00A30573" w:rsidRPr="00141569">
        <w:t>тране осенью</w:t>
      </w:r>
      <w:r w:rsidR="0078008E" w:rsidRPr="00141569">
        <w:t xml:space="preserve"> 2005г.</w:t>
      </w:r>
      <w:r w:rsidR="00A30573" w:rsidRPr="00141569">
        <w:t xml:space="preserve"> </w:t>
      </w:r>
      <w:r w:rsidR="00E7217B" w:rsidRPr="00141569">
        <w:t>П</w:t>
      </w:r>
      <w:r w:rsidR="00A30573" w:rsidRPr="00141569">
        <w:t>резидент России Владимир Путин выступил с инициативой по реализации в стране четырех национальных проектов – «Современное здравоохранение», «Качественное образование», «Доступное жилье», «Эффективное сельское хозяйство».</w:t>
      </w:r>
      <w:r w:rsidR="005B7965" w:rsidRPr="00141569">
        <w:t xml:space="preserve"> </w:t>
      </w:r>
      <w:r w:rsidR="0078008E" w:rsidRPr="00141569">
        <w:t>При проработке национальный проектов власть сделала акцент на четыре направления, приоритета: здравоохранение, образование, жилье, развитие АПК (агропромышленного комплекса).</w:t>
      </w:r>
      <w:r w:rsidR="004066D9" w:rsidRPr="00141569">
        <w:t xml:space="preserve"> Приоритетные национальные проекты должны соотноситься с национальной идеей государства, которая, в свою очередь, должна учитывать основные его проблемы. Позитивное развитие государства предполагает решение этих проблем. Именно от четырех приоритетов прямо зависит качество жизни общества (культурная сфера в проекты не входит).</w:t>
      </w:r>
      <w:bookmarkStart w:id="1" w:name="_Toc149640887"/>
    </w:p>
    <w:p w:rsidR="00110E4D" w:rsidRDefault="00110E4D" w:rsidP="005E1FD0">
      <w:pPr>
        <w:pStyle w:val="a3"/>
        <w:ind w:right="-2" w:firstLine="709"/>
      </w:pPr>
      <w:r w:rsidRPr="00110E4D">
        <w:t>Развитие этих сфер предполагает их активное финансирование со стороны государства, т.к. сами по себе они не могут обеспечить устойчивое стабильное функционирование, поэтому очень важным является вопрос об определении места и роли финансов в реализации национальных проектов.</w:t>
      </w:r>
    </w:p>
    <w:p w:rsidR="00110E4D" w:rsidRPr="00110E4D" w:rsidRDefault="00110E4D" w:rsidP="005E1FD0">
      <w:pPr>
        <w:pStyle w:val="a3"/>
        <w:ind w:right="-2" w:firstLine="709"/>
        <w:contextualSpacing/>
      </w:pPr>
      <w:r w:rsidRPr="00110E4D">
        <w:t>Успешная реализация национальных проектов могла бы способствовать становлению новой модели социальной политики в России, направленной на развитие человеческого капитала, его расширенное воспроизводство, а также гуманизацию</w:t>
      </w:r>
      <w:r w:rsidR="00DC6E12">
        <w:t xml:space="preserve"> </w:t>
      </w:r>
      <w:r w:rsidRPr="00110E4D">
        <w:t>государственного управления. Кроме того, все четыре проекта призваны переломить развивающуюся тенденцию к депопуляции населения России. Инициаторы и идеологи новых приоритетов в социальной политике, по-видимому, считают, что демографическую проблему надо начинать решать именно в этих сферах. Ведь уровень здравоохранения, образования, обеспеченность жильем, обеспечение работой сельских жителей непосредственно влияют на репродуктивное поведение и продолжительность жизни граждан.</w:t>
      </w:r>
    </w:p>
    <w:p w:rsidR="00E0356F" w:rsidRDefault="002A2399" w:rsidP="005E1FD0">
      <w:pPr>
        <w:pStyle w:val="a3"/>
        <w:ind w:right="-2" w:firstLine="709"/>
        <w:contextualSpacing/>
        <w:outlineLvl w:val="0"/>
        <w:rPr>
          <w:b/>
        </w:rPr>
      </w:pPr>
      <w:r>
        <w:rPr>
          <w:b/>
        </w:rPr>
        <w:br w:type="page"/>
      </w:r>
      <w:r w:rsidR="00E0356F">
        <w:rPr>
          <w:b/>
        </w:rPr>
        <w:t>1</w:t>
      </w:r>
      <w:r>
        <w:rPr>
          <w:b/>
        </w:rPr>
        <w:t>.</w:t>
      </w:r>
      <w:r w:rsidR="00E0356F">
        <w:rPr>
          <w:b/>
        </w:rPr>
        <w:t xml:space="preserve"> </w:t>
      </w:r>
      <w:r w:rsidR="00E0356F" w:rsidRPr="00E0356F">
        <w:rPr>
          <w:b/>
        </w:rPr>
        <w:t>ОБЩИЕ ПОЛОЖЕНИЯ О НАЦИОНАЛЬНЫХ ПРОЕКТАХ</w:t>
      </w:r>
    </w:p>
    <w:p w:rsidR="00E0356F" w:rsidRDefault="00E0356F" w:rsidP="005E1FD0">
      <w:pPr>
        <w:pStyle w:val="a3"/>
        <w:ind w:right="-2" w:firstLine="709"/>
        <w:contextualSpacing/>
        <w:outlineLvl w:val="0"/>
        <w:rPr>
          <w:b/>
        </w:rPr>
      </w:pPr>
    </w:p>
    <w:p w:rsidR="00F67BE6" w:rsidRPr="00141569" w:rsidRDefault="00141569" w:rsidP="005E1FD0">
      <w:pPr>
        <w:pStyle w:val="a3"/>
        <w:ind w:right="-2" w:firstLine="709"/>
        <w:contextualSpacing/>
        <w:outlineLvl w:val="0"/>
        <w:rPr>
          <w:b/>
        </w:rPr>
      </w:pPr>
      <w:r>
        <w:rPr>
          <w:b/>
        </w:rPr>
        <w:t>1.1</w:t>
      </w:r>
      <w:r w:rsidR="00006C5D" w:rsidRPr="00141569">
        <w:rPr>
          <w:b/>
        </w:rPr>
        <w:t xml:space="preserve"> </w:t>
      </w:r>
      <w:r w:rsidR="00F67BE6" w:rsidRPr="00141569">
        <w:rPr>
          <w:b/>
        </w:rPr>
        <w:t>Понятие, цели, с</w:t>
      </w:r>
      <w:r w:rsidR="00006C5D" w:rsidRPr="00141569">
        <w:rPr>
          <w:b/>
        </w:rPr>
        <w:t>одержание национальных проектов</w:t>
      </w:r>
    </w:p>
    <w:p w:rsidR="00006C5D" w:rsidRPr="00141569" w:rsidRDefault="00006C5D" w:rsidP="005E1FD0">
      <w:pPr>
        <w:pStyle w:val="a3"/>
        <w:ind w:right="-2" w:firstLine="709"/>
        <w:contextualSpacing/>
      </w:pPr>
    </w:p>
    <w:p w:rsidR="00960082" w:rsidRPr="00141569" w:rsidRDefault="00D26EFA" w:rsidP="005E1FD0">
      <w:pPr>
        <w:pStyle w:val="a3"/>
        <w:ind w:right="-2" w:firstLine="709"/>
        <w:contextualSpacing/>
      </w:pPr>
      <w:r w:rsidRPr="00141569">
        <w:t>Современный рынок не отменяет необходимости планирования. Управление постиндустриальным типом экономики невозможно без стратегического замысла, определения целей оперативного регулирования, координации из единого центра.</w:t>
      </w:r>
    </w:p>
    <w:p w:rsidR="00006C5D" w:rsidRPr="00141569" w:rsidRDefault="00D26EFA" w:rsidP="005E1FD0">
      <w:pPr>
        <w:pStyle w:val="a3"/>
        <w:ind w:right="-2" w:firstLine="709"/>
        <w:contextualSpacing/>
      </w:pPr>
      <w:r w:rsidRPr="00141569">
        <w:t>Планирование предполагает необходимость обоснованных целей раз</w:t>
      </w:r>
      <w:r w:rsidR="00006C5D" w:rsidRPr="00141569">
        <w:t>вития, системы приоритетов.</w:t>
      </w:r>
    </w:p>
    <w:p w:rsidR="00D26EFA" w:rsidRPr="00141569" w:rsidRDefault="00D26EFA" w:rsidP="005E1FD0">
      <w:pPr>
        <w:pStyle w:val="a3"/>
        <w:ind w:right="-2" w:firstLine="709"/>
        <w:contextualSpacing/>
      </w:pPr>
      <w:r w:rsidRPr="00141569">
        <w:t>Не вызывает сомнений, что и в переходных к современному рынку условиях у государства не может быть цели важнее, чем неуклонный рост уровня благосостояния населения.</w:t>
      </w:r>
    </w:p>
    <w:p w:rsidR="00796286" w:rsidRPr="00141569" w:rsidRDefault="00D26EFA" w:rsidP="005E1FD0">
      <w:pPr>
        <w:pStyle w:val="a3"/>
        <w:ind w:right="-2" w:firstLine="709"/>
        <w:contextualSpacing/>
      </w:pPr>
      <w:r w:rsidRPr="00141569">
        <w:t>Система планирования должны быть ориентирована на ускоренное достижение стратегической цели. Для этого, как свидетельствует мировой опыт, планирование должно осуществляться на всех иерархических уровнях. В ходе перестройки ставится задача перенести внимание в планировании с микро- на макроуровень экономики, особенно на определение общих тенденций развития и формирование стратегии роста, обеспечить более тесную увязку региональных и общегосударственных стратегий, макроэкономической политики и краткосрочных планов.</w:t>
      </w:r>
    </w:p>
    <w:p w:rsidR="00006C5D" w:rsidRPr="00141569" w:rsidRDefault="00796286" w:rsidP="005E1FD0">
      <w:pPr>
        <w:pStyle w:val="a3"/>
        <w:ind w:right="-2" w:firstLine="709"/>
        <w:contextualSpacing/>
      </w:pPr>
      <w:r w:rsidRPr="00141569">
        <w:t>Важнейшим элементом планирования являются государственные це</w:t>
      </w:r>
      <w:r w:rsidR="00006C5D" w:rsidRPr="00141569">
        <w:t>левые программы.</w:t>
      </w:r>
      <w:r w:rsidR="00021EE3">
        <w:t xml:space="preserve"> </w:t>
      </w:r>
      <w:r w:rsidR="00021EE3" w:rsidRPr="009C2208">
        <w:rPr>
          <w:color w:val="FFFFFF"/>
        </w:rPr>
        <w:t>национальный проект башкортостан</w:t>
      </w:r>
    </w:p>
    <w:p w:rsidR="00796286" w:rsidRPr="00141569" w:rsidRDefault="00796286" w:rsidP="005E1FD0">
      <w:pPr>
        <w:pStyle w:val="a3"/>
        <w:ind w:right="-2" w:firstLine="709"/>
        <w:contextualSpacing/>
      </w:pPr>
      <w:r w:rsidRPr="00141569">
        <w:t xml:space="preserve">Программно-целевой метод может быть эффективным средством централизованного управления решением отдельных крупных проблем. Он включает выделение целей, </w:t>
      </w:r>
      <w:r w:rsidRPr="00141569">
        <w:rPr>
          <w:iCs/>
        </w:rPr>
        <w:t xml:space="preserve">приоритетных </w:t>
      </w:r>
      <w:r w:rsidRPr="00141569">
        <w:t>направлений, формирование целевых заданий, выражаемых в плановых показателях, определение потребности в ресурсах, разработку мер для реализации поставленных целей и т.д.</w:t>
      </w:r>
    </w:p>
    <w:p w:rsidR="00D26EFA" w:rsidRPr="00141569" w:rsidRDefault="00960082" w:rsidP="005E1FD0">
      <w:pPr>
        <w:pStyle w:val="a3"/>
        <w:ind w:right="-2" w:firstLine="709"/>
        <w:contextualSpacing/>
      </w:pPr>
      <w:r w:rsidRPr="00141569">
        <w:t>Исходя из вышесказанного,</w:t>
      </w:r>
      <w:r w:rsidR="00796286" w:rsidRPr="00141569">
        <w:t xml:space="preserve"> ро</w:t>
      </w:r>
      <w:r w:rsidRPr="00141569">
        <w:t>ждалась</w:t>
      </w:r>
      <w:r w:rsidR="00796286" w:rsidRPr="00141569">
        <w:t xml:space="preserve"> идея национальных проектов.</w:t>
      </w:r>
    </w:p>
    <w:p w:rsidR="004E6E11" w:rsidRPr="00141569" w:rsidRDefault="004E6E11" w:rsidP="005E1FD0">
      <w:pPr>
        <w:pStyle w:val="a3"/>
        <w:ind w:right="-2" w:firstLine="709"/>
        <w:contextualSpacing/>
      </w:pPr>
      <w:r w:rsidRPr="00141569">
        <w:t>Повышение качества жизни граждан России – ключевой вопрос государственной политики. Эта бесспорная декларация, звучащая в устах власти, ныне весьма актуальна. Но еще сравнительно недавний исторический опыт показывает, что всего лишь несколько лет назад ее бесспорность вовсе не была столь очевидной.</w:t>
      </w:r>
      <w:r w:rsidR="00DD1E36">
        <w:t xml:space="preserve"> </w:t>
      </w:r>
      <w:r w:rsidR="00DD1E36" w:rsidRPr="009C2208">
        <w:rPr>
          <w:color w:val="FFFFFF"/>
        </w:rPr>
        <w:t>национальный проект башкортостан</w:t>
      </w:r>
    </w:p>
    <w:p w:rsidR="00006C5D" w:rsidRPr="00141569" w:rsidRDefault="004E6E11" w:rsidP="005E1FD0">
      <w:pPr>
        <w:pStyle w:val="a3"/>
        <w:ind w:right="-2" w:firstLine="709"/>
        <w:contextualSpacing/>
      </w:pPr>
      <w:r w:rsidRPr="00141569">
        <w:t>Опасная дезинтеграция государственных институтов, системный экономический кризис, издержки приватизации в сочетании с политическими спекуляциями на естественном стремлении людей к демократии, серьезные просчеты при проведении экономических и социальных реформ, – последнее десятилетие XX века стало периодом катастрофической демодернизации страны и социаль</w:t>
      </w:r>
      <w:r w:rsidR="00006C5D" w:rsidRPr="00141569">
        <w:t>ного упадка.</w:t>
      </w:r>
    </w:p>
    <w:p w:rsidR="00006C5D" w:rsidRPr="00141569" w:rsidRDefault="004E6E11" w:rsidP="005E1FD0">
      <w:pPr>
        <w:pStyle w:val="a3"/>
        <w:ind w:right="-2" w:firstLine="709"/>
        <w:contextualSpacing/>
      </w:pPr>
      <w:r w:rsidRPr="00141569">
        <w:t>За чертой бедности оказалась фактически треть населения. Массовым явлением стали многомесячные задержки с выплатой пенсий, пособий, за</w:t>
      </w:r>
      <w:r w:rsidR="00006C5D" w:rsidRPr="00141569">
        <w:t>работных плат.</w:t>
      </w:r>
    </w:p>
    <w:p w:rsidR="004E6E11" w:rsidRPr="00141569" w:rsidRDefault="004E6E11" w:rsidP="005E1FD0">
      <w:pPr>
        <w:pStyle w:val="a3"/>
        <w:ind w:right="-2" w:firstLine="709"/>
        <w:contextualSpacing/>
      </w:pPr>
      <w:r w:rsidRPr="00141569">
        <w:t>Люди были напуганы дефолтом, потерей в одночасье своих сбережений. Не верили уже и в то, что государство сможет исполнять даже минимальные социальные обязательства.</w:t>
      </w:r>
    </w:p>
    <w:p w:rsidR="004E6E11" w:rsidRPr="00141569" w:rsidRDefault="004E6E11" w:rsidP="005E1FD0">
      <w:pPr>
        <w:pStyle w:val="a3"/>
        <w:ind w:right="-2" w:firstLine="709"/>
        <w:contextualSpacing/>
      </w:pPr>
      <w:r w:rsidRPr="00141569">
        <w:t>С этими проблемами столкнулась власть, начавшая работать в 2000 году. Необходимо было одновременно и решать острейшие каждодневные проблемы, и работать на то, чтобы заложить новые, долгосрочные тенденции роста.</w:t>
      </w:r>
    </w:p>
    <w:p w:rsidR="00DA70AB" w:rsidRPr="00141569" w:rsidRDefault="004E6E11" w:rsidP="005E1FD0">
      <w:pPr>
        <w:pStyle w:val="a3"/>
        <w:ind w:right="-2" w:firstLine="709"/>
        <w:contextualSpacing/>
      </w:pPr>
      <w:r w:rsidRPr="00141569">
        <w:t>Путь, пройденный страной за пять последних лет, наглядно описывается выдержками из ежегодных посланий Президента России Федеральному Собранию.</w:t>
      </w:r>
      <w:r w:rsidR="00DA70AB" w:rsidRPr="00141569">
        <w:t xml:space="preserve"> На начальных этапах ставилась задача наведения порядка в органах власти и соединении ресурсов федеральной, региональных и местных властей, об остановке дезинтеграция государства. Эти проблемы были частично решены в течение 2000-2002 гг.</w:t>
      </w:r>
    </w:p>
    <w:p w:rsidR="00960082" w:rsidRPr="00141569" w:rsidRDefault="005E3477" w:rsidP="005E1FD0">
      <w:pPr>
        <w:pStyle w:val="a3"/>
        <w:widowControl w:val="0"/>
        <w:ind w:right="-2" w:firstLine="709"/>
        <w:contextualSpacing/>
      </w:pPr>
      <w:r w:rsidRPr="00141569">
        <w:rPr>
          <w:rStyle w:val="rvts1415"/>
          <w:rFonts w:ascii="Times New Roman" w:hAnsi="Times New Roman" w:cs="Times New Roman"/>
          <w:i w:val="0"/>
          <w:iCs w:val="0"/>
          <w:color w:val="auto"/>
          <w:sz w:val="28"/>
          <w:szCs w:val="28"/>
        </w:rPr>
        <w:t>Далее б</w:t>
      </w:r>
      <w:r w:rsidR="00DA70AB" w:rsidRPr="00141569">
        <w:rPr>
          <w:rStyle w:val="rvts1415"/>
          <w:rFonts w:ascii="Times New Roman" w:hAnsi="Times New Roman" w:cs="Times New Roman"/>
          <w:i w:val="0"/>
          <w:iCs w:val="0"/>
          <w:color w:val="auto"/>
          <w:sz w:val="28"/>
          <w:szCs w:val="28"/>
        </w:rPr>
        <w:t xml:space="preserve">ыли </w:t>
      </w:r>
      <w:r w:rsidRPr="00141569">
        <w:rPr>
          <w:rStyle w:val="rvts1415"/>
          <w:rFonts w:ascii="Times New Roman" w:hAnsi="Times New Roman" w:cs="Times New Roman"/>
          <w:i w:val="0"/>
          <w:iCs w:val="0"/>
          <w:color w:val="auto"/>
          <w:sz w:val="28"/>
          <w:szCs w:val="28"/>
        </w:rPr>
        <w:t xml:space="preserve">разработаны </w:t>
      </w:r>
      <w:r w:rsidR="00960082" w:rsidRPr="00141569">
        <w:rPr>
          <w:rStyle w:val="rvts1415"/>
          <w:rFonts w:ascii="Times New Roman" w:hAnsi="Times New Roman" w:cs="Times New Roman"/>
          <w:i w:val="0"/>
          <w:iCs w:val="0"/>
          <w:color w:val="auto"/>
          <w:sz w:val="28"/>
          <w:szCs w:val="28"/>
        </w:rPr>
        <w:t>приорите</w:t>
      </w:r>
      <w:r w:rsidRPr="00141569">
        <w:rPr>
          <w:rStyle w:val="rvts1415"/>
          <w:rFonts w:ascii="Times New Roman" w:hAnsi="Times New Roman" w:cs="Times New Roman"/>
          <w:i w:val="0"/>
          <w:iCs w:val="0"/>
          <w:color w:val="auto"/>
          <w:sz w:val="28"/>
          <w:szCs w:val="28"/>
        </w:rPr>
        <w:t>т</w:t>
      </w:r>
      <w:r w:rsidR="00960082" w:rsidRPr="00141569">
        <w:rPr>
          <w:rStyle w:val="rvts1415"/>
          <w:rFonts w:ascii="Times New Roman" w:hAnsi="Times New Roman" w:cs="Times New Roman"/>
          <w:i w:val="0"/>
          <w:iCs w:val="0"/>
          <w:color w:val="auto"/>
          <w:sz w:val="28"/>
          <w:szCs w:val="28"/>
        </w:rPr>
        <w:t>ы</w:t>
      </w:r>
      <w:r w:rsidRPr="00141569">
        <w:rPr>
          <w:rStyle w:val="rvts1415"/>
          <w:rFonts w:ascii="Times New Roman" w:hAnsi="Times New Roman" w:cs="Times New Roman"/>
          <w:i w:val="0"/>
          <w:iCs w:val="0"/>
          <w:color w:val="auto"/>
          <w:sz w:val="28"/>
          <w:szCs w:val="28"/>
        </w:rPr>
        <w:t xml:space="preserve"> развития</w:t>
      </w:r>
      <w:r w:rsidR="00DA70AB" w:rsidRPr="00141569">
        <w:rPr>
          <w:rStyle w:val="rvts1415"/>
          <w:rFonts w:ascii="Times New Roman" w:hAnsi="Times New Roman" w:cs="Times New Roman"/>
          <w:i w:val="0"/>
          <w:iCs w:val="0"/>
          <w:color w:val="auto"/>
          <w:sz w:val="28"/>
          <w:szCs w:val="28"/>
        </w:rPr>
        <w:t>,</w:t>
      </w:r>
      <w:r w:rsidR="00960082" w:rsidRPr="00141569">
        <w:rPr>
          <w:rStyle w:val="rvts1415"/>
          <w:rFonts w:ascii="Times New Roman" w:hAnsi="Times New Roman" w:cs="Times New Roman"/>
          <w:i w:val="0"/>
          <w:iCs w:val="0"/>
          <w:color w:val="auto"/>
          <w:sz w:val="28"/>
          <w:szCs w:val="28"/>
        </w:rPr>
        <w:t xml:space="preserve"> в таких областях, как здравоохранение, образование, жилье</w:t>
      </w:r>
      <w:r w:rsidRPr="00141569">
        <w:rPr>
          <w:rStyle w:val="rvts1415"/>
          <w:rFonts w:ascii="Times New Roman" w:hAnsi="Times New Roman" w:cs="Times New Roman"/>
          <w:i w:val="0"/>
          <w:iCs w:val="0"/>
          <w:color w:val="auto"/>
          <w:sz w:val="28"/>
          <w:szCs w:val="28"/>
        </w:rPr>
        <w:t xml:space="preserve"> и сформированы национальные проекты.</w:t>
      </w:r>
    </w:p>
    <w:p w:rsidR="004E6E11" w:rsidRPr="00141569" w:rsidRDefault="004E6E11" w:rsidP="005E1FD0">
      <w:pPr>
        <w:pStyle w:val="a3"/>
        <w:widowControl w:val="0"/>
        <w:ind w:right="-2" w:firstLine="709"/>
        <w:contextualSpacing/>
      </w:pPr>
      <w:r w:rsidRPr="00141569">
        <w:rPr>
          <w:rStyle w:val="rvts148"/>
          <w:rFonts w:ascii="Times New Roman" w:hAnsi="Times New Roman" w:cs="Times New Roman"/>
          <w:color w:val="auto"/>
          <w:sz w:val="28"/>
          <w:szCs w:val="28"/>
        </w:rPr>
        <w:t xml:space="preserve">При </w:t>
      </w:r>
      <w:r w:rsidR="00CD7A2C" w:rsidRPr="00141569">
        <w:rPr>
          <w:rStyle w:val="rvts148"/>
          <w:rFonts w:ascii="Times New Roman" w:hAnsi="Times New Roman" w:cs="Times New Roman"/>
          <w:color w:val="auto"/>
          <w:sz w:val="28"/>
          <w:szCs w:val="28"/>
        </w:rPr>
        <w:t>П</w:t>
      </w:r>
      <w:r w:rsidRPr="00141569">
        <w:rPr>
          <w:rStyle w:val="rvts148"/>
          <w:rFonts w:ascii="Times New Roman" w:hAnsi="Times New Roman" w:cs="Times New Roman"/>
          <w:color w:val="auto"/>
          <w:sz w:val="28"/>
          <w:szCs w:val="28"/>
        </w:rPr>
        <w:t>резиденте Российской Федерации по реализации приоритетных национальных проектов и демографической политике создан совет</w:t>
      </w:r>
      <w:r w:rsidR="00CD7A2C" w:rsidRPr="00141569">
        <w:rPr>
          <w:rStyle w:val="rvts148"/>
          <w:rFonts w:ascii="Times New Roman" w:hAnsi="Times New Roman" w:cs="Times New Roman"/>
          <w:color w:val="auto"/>
          <w:sz w:val="28"/>
          <w:szCs w:val="28"/>
        </w:rPr>
        <w:t>. Он выполняет следующие функции:</w:t>
      </w:r>
    </w:p>
    <w:p w:rsidR="004E6E11" w:rsidRPr="00141569" w:rsidRDefault="00CD7A2C" w:rsidP="005E1FD0">
      <w:pPr>
        <w:pStyle w:val="a3"/>
        <w:widowControl w:val="0"/>
        <w:numPr>
          <w:ilvl w:val="0"/>
          <w:numId w:val="22"/>
        </w:numPr>
        <w:ind w:right="-2" w:firstLine="709"/>
        <w:contextualSpacing/>
      </w:pPr>
      <w:r w:rsidRPr="00141569">
        <w:t>г</w:t>
      </w:r>
      <w:r w:rsidR="004E6E11" w:rsidRPr="00141569">
        <w:t>отовит предложения Президенту Российской Федерации по разработке мер, направленных на реализацию приоритетных национальных проектов и демографической политик</w:t>
      </w:r>
      <w:r w:rsidRPr="00141569">
        <w:t>и;</w:t>
      </w:r>
    </w:p>
    <w:p w:rsidR="004E6E11" w:rsidRPr="00141569" w:rsidRDefault="00CD7A2C" w:rsidP="005E1FD0">
      <w:pPr>
        <w:pStyle w:val="a3"/>
        <w:numPr>
          <w:ilvl w:val="0"/>
          <w:numId w:val="22"/>
        </w:numPr>
        <w:ind w:right="-2" w:firstLine="709"/>
        <w:contextualSpacing/>
      </w:pPr>
      <w:r w:rsidRPr="00141569">
        <w:t>р</w:t>
      </w:r>
      <w:r w:rsidR="004E6E11" w:rsidRPr="00141569">
        <w:t>ассматривает концептуальные основы, цели и задачи приоритетных национальных проектов и демографической политики, определяет способы, фор</w:t>
      </w:r>
      <w:r w:rsidRPr="00141569">
        <w:t>мы и этапы их реализации;</w:t>
      </w:r>
    </w:p>
    <w:p w:rsidR="004E6E11" w:rsidRPr="00141569" w:rsidRDefault="00CD7A2C" w:rsidP="005E1FD0">
      <w:pPr>
        <w:pStyle w:val="a3"/>
        <w:numPr>
          <w:ilvl w:val="0"/>
          <w:numId w:val="22"/>
        </w:numPr>
        <w:ind w:right="-2" w:firstLine="709"/>
        <w:contextualSpacing/>
      </w:pPr>
      <w:r w:rsidRPr="00141569">
        <w:t>п</w:t>
      </w:r>
      <w:r w:rsidR="004E6E11" w:rsidRPr="00141569">
        <w:t>роводит анализ практики реализации приоритетных национальных проектов и демографической политики и подготовку предложений по ее совершенствованию.</w:t>
      </w:r>
    </w:p>
    <w:p w:rsidR="004E6E11" w:rsidRDefault="00960082" w:rsidP="005E1FD0">
      <w:pPr>
        <w:pStyle w:val="a3"/>
        <w:ind w:right="-2" w:firstLine="709"/>
        <w:contextualSpacing/>
      </w:pPr>
      <w:r w:rsidRPr="00141569">
        <w:t>Сегодняшние национальные проекты, перекрывают 90% областей нашей жизни. Потому что, это попытка решения основных проблем.</w:t>
      </w:r>
    </w:p>
    <w:p w:rsidR="00141569" w:rsidRPr="00141569" w:rsidRDefault="00141569" w:rsidP="005E1FD0">
      <w:pPr>
        <w:pStyle w:val="a3"/>
        <w:ind w:right="-2" w:firstLine="709"/>
        <w:contextualSpacing/>
      </w:pPr>
    </w:p>
    <w:p w:rsidR="00F67BE6" w:rsidRPr="00141569" w:rsidRDefault="00141569" w:rsidP="005E1FD0">
      <w:pPr>
        <w:pStyle w:val="a3"/>
        <w:ind w:right="-2" w:firstLine="709"/>
        <w:contextualSpacing/>
        <w:outlineLvl w:val="0"/>
        <w:rPr>
          <w:b/>
        </w:rPr>
      </w:pPr>
      <w:r>
        <w:rPr>
          <w:b/>
        </w:rPr>
        <w:t>1.2</w:t>
      </w:r>
      <w:r w:rsidR="00006C5D" w:rsidRPr="00141569">
        <w:rPr>
          <w:b/>
        </w:rPr>
        <w:t xml:space="preserve"> Виды национальных проектов</w:t>
      </w:r>
    </w:p>
    <w:p w:rsidR="00006C5D" w:rsidRPr="00141569" w:rsidRDefault="00006C5D" w:rsidP="005E1FD0">
      <w:pPr>
        <w:pStyle w:val="a3"/>
        <w:ind w:right="-2" w:firstLine="709"/>
        <w:contextualSpacing/>
      </w:pPr>
    </w:p>
    <w:p w:rsidR="00732E07" w:rsidRPr="00141569" w:rsidRDefault="00732E07" w:rsidP="005E1FD0">
      <w:pPr>
        <w:pStyle w:val="a3"/>
        <w:ind w:right="-2" w:firstLine="709"/>
        <w:contextualSpacing/>
      </w:pPr>
      <w:r w:rsidRPr="00141569">
        <w:t>Выделяют четыре национальных проекта.</w:t>
      </w:r>
    </w:p>
    <w:p w:rsidR="002806E9" w:rsidRPr="00141569" w:rsidRDefault="00732E07" w:rsidP="005E1FD0">
      <w:pPr>
        <w:pStyle w:val="a3"/>
        <w:ind w:right="-2" w:firstLine="709"/>
        <w:contextualSpacing/>
      </w:pPr>
      <w:r w:rsidRPr="00141569">
        <w:t>1.</w:t>
      </w:r>
      <w:r w:rsidR="002806E9" w:rsidRPr="00141569">
        <w:t>Приоритетный национальный проект «Здоровье» – самый важный, требующий наибольшего внимания и участия, ввиду ужасающего состояния здоровья населения России.</w:t>
      </w:r>
      <w:r w:rsidR="00037805" w:rsidRPr="00141569">
        <w:t xml:space="preserve"> Меры по решению основных проблем здравоохранения предполагают оптимизацию расходования бюджетных средств, смещение акцента оказания медицинской помощи в первичное звено (догоспитальный этап), профилактическую направленность здравоохранения.</w:t>
      </w:r>
    </w:p>
    <w:p w:rsidR="00037805" w:rsidRPr="00141569" w:rsidRDefault="00037805" w:rsidP="005E1FD0">
      <w:pPr>
        <w:pStyle w:val="a3"/>
        <w:ind w:right="-2" w:firstLine="709"/>
        <w:contextualSpacing/>
      </w:pPr>
      <w:r w:rsidRPr="00141569">
        <w:rPr>
          <w:rStyle w:val="rvts149"/>
          <w:rFonts w:ascii="Times New Roman" w:hAnsi="Times New Roman" w:cs="Times New Roman"/>
          <w:color w:val="auto"/>
          <w:sz w:val="28"/>
          <w:szCs w:val="28"/>
        </w:rPr>
        <w:t>Основные цели национального проекта в здравоохранении</w:t>
      </w:r>
      <w:r w:rsidRPr="00141569">
        <w:t>:</w:t>
      </w:r>
    </w:p>
    <w:p w:rsidR="00037805" w:rsidRPr="00141569" w:rsidRDefault="00037805" w:rsidP="005E1FD0">
      <w:pPr>
        <w:pStyle w:val="a3"/>
        <w:ind w:right="-2" w:firstLine="709"/>
        <w:contextualSpacing/>
      </w:pPr>
      <w:r w:rsidRPr="00141569">
        <w:t>– укрепление здоровья населения России, снижение уровня заболеваемости, инвалидности, смертности;</w:t>
      </w:r>
    </w:p>
    <w:p w:rsidR="00037805" w:rsidRPr="00141569" w:rsidRDefault="00037805" w:rsidP="005E1FD0">
      <w:pPr>
        <w:pStyle w:val="a3"/>
        <w:ind w:right="-2" w:firstLine="709"/>
        <w:contextualSpacing/>
      </w:pPr>
      <w:r w:rsidRPr="00141569">
        <w:t>– повышение доступности и качества медицинской помощи;</w:t>
      </w:r>
    </w:p>
    <w:p w:rsidR="00037805" w:rsidRPr="00141569" w:rsidRDefault="00037805" w:rsidP="005E1FD0">
      <w:pPr>
        <w:pStyle w:val="a3"/>
        <w:widowControl w:val="0"/>
        <w:ind w:right="-2" w:firstLine="709"/>
        <w:contextualSpacing/>
      </w:pPr>
      <w:r w:rsidRPr="00141569">
        <w:t>– укрепление первичного звена здравоохранения, создание условий для оказания эффективной медицинской помощи на догоспитальном этапе;</w:t>
      </w:r>
    </w:p>
    <w:p w:rsidR="00037805" w:rsidRPr="00141569" w:rsidRDefault="00037805" w:rsidP="005E1FD0">
      <w:pPr>
        <w:pStyle w:val="a3"/>
        <w:widowControl w:val="0"/>
        <w:ind w:right="-2" w:firstLine="709"/>
        <w:contextualSpacing/>
      </w:pPr>
      <w:r w:rsidRPr="00141569">
        <w:t>– развитие профилактической направленности здравоохранения;</w:t>
      </w:r>
    </w:p>
    <w:p w:rsidR="00037805" w:rsidRPr="00141569" w:rsidRDefault="00037805" w:rsidP="005E1FD0">
      <w:pPr>
        <w:pStyle w:val="a3"/>
        <w:widowControl w:val="0"/>
        <w:ind w:right="-2" w:firstLine="709"/>
        <w:contextualSpacing/>
      </w:pPr>
      <w:r w:rsidRPr="00141569">
        <w:t>– удовлетворение потребности населения в высокотехнологичных видах медицинской помощи.</w:t>
      </w:r>
    </w:p>
    <w:p w:rsidR="00037805" w:rsidRPr="00141569" w:rsidRDefault="00037805" w:rsidP="005E1FD0">
      <w:pPr>
        <w:pStyle w:val="a3"/>
        <w:widowControl w:val="0"/>
        <w:ind w:right="-2" w:firstLine="709"/>
        <w:contextualSpacing/>
      </w:pPr>
      <w:r w:rsidRPr="00141569">
        <w:t>К основным направлениям приоритетного национального проекта в сфере здравоохранения относятся:</w:t>
      </w:r>
    </w:p>
    <w:p w:rsidR="00037805" w:rsidRPr="00141569" w:rsidRDefault="00037805" w:rsidP="005E1FD0">
      <w:pPr>
        <w:pStyle w:val="a3"/>
        <w:numPr>
          <w:ilvl w:val="1"/>
          <w:numId w:val="31"/>
        </w:numPr>
        <w:ind w:right="-2" w:firstLine="709"/>
        <w:contextualSpacing/>
      </w:pPr>
      <w:r w:rsidRPr="00141569">
        <w:t>Развитие первичной медицинской помощи, которое предусматривает следующие мероприятия:</w:t>
      </w:r>
    </w:p>
    <w:p w:rsidR="00037805" w:rsidRPr="00141569" w:rsidRDefault="00037805" w:rsidP="005E1FD0">
      <w:pPr>
        <w:pStyle w:val="a3"/>
        <w:ind w:right="-2" w:firstLine="709"/>
        <w:contextualSpacing/>
      </w:pPr>
      <w:r w:rsidRPr="00141569">
        <w:t>– подготовка и переподготовка врачей общей (семейной) практики, участковых</w:t>
      </w:r>
      <w:r w:rsidR="005B7965" w:rsidRPr="00141569">
        <w:t xml:space="preserve"> </w:t>
      </w:r>
      <w:r w:rsidRPr="00141569">
        <w:t>врачей-терапевтов и педиатров;</w:t>
      </w:r>
    </w:p>
    <w:p w:rsidR="00037805" w:rsidRPr="00141569" w:rsidRDefault="00037805" w:rsidP="005E1FD0">
      <w:pPr>
        <w:pStyle w:val="a3"/>
        <w:ind w:right="-2" w:firstLine="709"/>
        <w:contextualSpacing/>
      </w:pPr>
      <w:r w:rsidRPr="00141569">
        <w:t>– увеличение заработной платы медицинским работникам первичного звена, фельдшерско-акушерских пунктов и «скорой помощи»;</w:t>
      </w:r>
    </w:p>
    <w:p w:rsidR="00037805" w:rsidRPr="00141569" w:rsidRDefault="00037805" w:rsidP="005E1FD0">
      <w:pPr>
        <w:pStyle w:val="a3"/>
        <w:ind w:right="-2" w:firstLine="709"/>
        <w:contextualSpacing/>
      </w:pPr>
      <w:r w:rsidRPr="00141569">
        <w:t>– укрепление материально-технической базы диагностической службы первичной медицинской помощи, скорой медицинской помощи;</w:t>
      </w:r>
    </w:p>
    <w:p w:rsidR="00037805" w:rsidRPr="00141569" w:rsidRDefault="00037805" w:rsidP="005E1FD0">
      <w:pPr>
        <w:pStyle w:val="a3"/>
        <w:ind w:right="-2" w:firstLine="709"/>
        <w:contextualSpacing/>
      </w:pPr>
      <w:r w:rsidRPr="00141569">
        <w:t>– профилактика ВИЧ-инфекции, гепатитов В и С, выявление и лечение больных ВИЧ;</w:t>
      </w:r>
    </w:p>
    <w:p w:rsidR="00037805" w:rsidRPr="00141569" w:rsidRDefault="00037805" w:rsidP="005E1FD0">
      <w:pPr>
        <w:pStyle w:val="a3"/>
        <w:ind w:right="-2" w:firstLine="709"/>
        <w:contextualSpacing/>
      </w:pPr>
      <w:r w:rsidRPr="00141569">
        <w:t>– дополнительная иммунизация населения в рамках национального календаря прививок;</w:t>
      </w:r>
    </w:p>
    <w:p w:rsidR="00037805" w:rsidRPr="00141569" w:rsidRDefault="00037805" w:rsidP="005E1FD0">
      <w:pPr>
        <w:pStyle w:val="a3"/>
        <w:ind w:right="-2" w:firstLine="709"/>
        <w:contextualSpacing/>
      </w:pPr>
      <w:r w:rsidRPr="00141569">
        <w:t>– введение новых программ обследования новорожденных детей;</w:t>
      </w:r>
    </w:p>
    <w:p w:rsidR="00037805" w:rsidRPr="00141569" w:rsidRDefault="00037805" w:rsidP="005E1FD0">
      <w:pPr>
        <w:pStyle w:val="a3"/>
        <w:ind w:right="-2" w:firstLine="709"/>
        <w:contextualSpacing/>
      </w:pPr>
      <w:r w:rsidRPr="00141569">
        <w:t>– дополнительная диспансеризация работающего населения;</w:t>
      </w:r>
    </w:p>
    <w:p w:rsidR="00037805" w:rsidRPr="00141569" w:rsidRDefault="00037805" w:rsidP="005E1FD0">
      <w:pPr>
        <w:pStyle w:val="a3"/>
        <w:ind w:right="-2" w:firstLine="709"/>
        <w:contextualSpacing/>
      </w:pPr>
      <w:r w:rsidRPr="00141569">
        <w:t>– оказание медицинской помощи женщинам в период беременности и родов в государственных и муниципальных</w:t>
      </w:r>
      <w:r w:rsidR="00DD4335" w:rsidRPr="00141569">
        <w:t xml:space="preserve"> учреждениях здравоохранения.</w:t>
      </w:r>
    </w:p>
    <w:p w:rsidR="00037805" w:rsidRPr="00141569" w:rsidRDefault="00037805" w:rsidP="005E1FD0">
      <w:pPr>
        <w:pStyle w:val="a3"/>
        <w:numPr>
          <w:ilvl w:val="1"/>
          <w:numId w:val="35"/>
        </w:numPr>
        <w:ind w:right="-2" w:firstLine="709"/>
        <w:contextualSpacing/>
      </w:pPr>
      <w:r w:rsidRPr="00141569">
        <w:t>Обеспечение населения высокотехнологичной медицинской помощью:</w:t>
      </w:r>
    </w:p>
    <w:p w:rsidR="00037805" w:rsidRPr="00141569" w:rsidRDefault="00037805" w:rsidP="005E1FD0">
      <w:pPr>
        <w:pStyle w:val="a3"/>
        <w:ind w:right="-2" w:firstLine="709"/>
        <w:contextualSpacing/>
      </w:pPr>
      <w:r w:rsidRPr="00141569">
        <w:t>– увеличение объемов оказания высокотехнологичной медицинской помощи;</w:t>
      </w:r>
    </w:p>
    <w:p w:rsidR="00037805" w:rsidRPr="00141569" w:rsidRDefault="00037805" w:rsidP="005E1FD0">
      <w:pPr>
        <w:pStyle w:val="a3"/>
        <w:ind w:right="-2" w:firstLine="709"/>
        <w:contextualSpacing/>
      </w:pPr>
      <w:r w:rsidRPr="00141569">
        <w:t>– строительство новых центров высоких медицинских технологий, подготовка для этих центров высококвалифицированных врачей и среднего медицинского персонала.</w:t>
      </w:r>
    </w:p>
    <w:p w:rsidR="002806E9" w:rsidRPr="00141569" w:rsidRDefault="00732E07" w:rsidP="005E1FD0">
      <w:pPr>
        <w:pStyle w:val="a3"/>
        <w:ind w:right="-2" w:firstLine="709"/>
        <w:contextualSpacing/>
      </w:pPr>
      <w:r w:rsidRPr="00141569">
        <w:t xml:space="preserve">2.Цель </w:t>
      </w:r>
      <w:r w:rsidR="002806E9" w:rsidRPr="00141569">
        <w:t>проекта</w:t>
      </w:r>
      <w:r w:rsidRPr="00141569">
        <w:t xml:space="preserve"> «Доступное и комфортное жилье»</w:t>
      </w:r>
      <w:r w:rsidR="002806E9" w:rsidRPr="00141569">
        <w:t xml:space="preserve"> – добиться того, чтобы большинство населения могло приобретать и строить качественное жилье не только за счёт своих собственных сбережений, но и с помощью долгосрочных кредитов. Проект должен сформировать работающую модель по улучшению жилищных условий граждан. </w:t>
      </w:r>
      <w:r w:rsidR="00EB2862" w:rsidRPr="00141569">
        <w:t>Для обеспечения достойной жизни граждан от государства необходимы колоссальные усилия и средства. Необходимо предложить возможность приобретения доступного жилья молодежи, увеличить темпы строительства социального жилья. К 2010 году как минимум треть граждан страны должны иметь возможность приобрести квартиру, отвечающую современным требованиям, за счет своих и заемных средств. Национальный проект призван создать для этого все условия.</w:t>
      </w:r>
    </w:p>
    <w:p w:rsidR="00EB2862" w:rsidRPr="00141569" w:rsidRDefault="00EB2862" w:rsidP="005E1FD0">
      <w:pPr>
        <w:pStyle w:val="a3"/>
        <w:ind w:right="-2" w:firstLine="709"/>
        <w:contextualSpacing/>
      </w:pPr>
      <w:r w:rsidRPr="00141569">
        <w:t>Основные проблемы российского жилищного рынка:</w:t>
      </w:r>
    </w:p>
    <w:p w:rsidR="00EB2862" w:rsidRPr="00141569" w:rsidRDefault="00EB2862" w:rsidP="005E1FD0">
      <w:pPr>
        <w:pStyle w:val="a3"/>
        <w:numPr>
          <w:ilvl w:val="1"/>
          <w:numId w:val="35"/>
        </w:numPr>
        <w:ind w:right="-2" w:firstLine="709"/>
        <w:contextualSpacing/>
      </w:pPr>
      <w:r w:rsidRPr="00141569">
        <w:t>большинство людей нуждаются в жилье, но не может себе позволить его покупку;</w:t>
      </w:r>
    </w:p>
    <w:p w:rsidR="00EB2862" w:rsidRPr="00141569" w:rsidRDefault="00EB2862" w:rsidP="005E1FD0">
      <w:pPr>
        <w:pStyle w:val="a3"/>
        <w:numPr>
          <w:ilvl w:val="1"/>
          <w:numId w:val="35"/>
        </w:numPr>
        <w:ind w:right="-2" w:firstLine="709"/>
        <w:contextualSpacing/>
      </w:pPr>
      <w:r w:rsidRPr="00141569">
        <w:t>в России отсутствует эффективная система долгосрочного жилищного кредитования;</w:t>
      </w:r>
    </w:p>
    <w:p w:rsidR="00EB2862" w:rsidRPr="00141569" w:rsidRDefault="00EB2862" w:rsidP="005E1FD0">
      <w:pPr>
        <w:pStyle w:val="a3"/>
        <w:numPr>
          <w:ilvl w:val="1"/>
          <w:numId w:val="35"/>
        </w:numPr>
        <w:ind w:right="-2" w:firstLine="709"/>
        <w:contextualSpacing/>
      </w:pPr>
      <w:r w:rsidRPr="00141569">
        <w:t>нынешних объемов жилищного строительства не хватает для удовлетворения потребностей населения;</w:t>
      </w:r>
    </w:p>
    <w:p w:rsidR="00EB2862" w:rsidRPr="00141569" w:rsidRDefault="00EB2862" w:rsidP="005E1FD0">
      <w:pPr>
        <w:pStyle w:val="a3"/>
        <w:numPr>
          <w:ilvl w:val="1"/>
          <w:numId w:val="35"/>
        </w:numPr>
        <w:ind w:right="-2" w:firstLine="709"/>
        <w:contextualSpacing/>
      </w:pPr>
      <w:r w:rsidRPr="00141569">
        <w:t>качество жилищных и коммунальных услуг остается очень плохим, а уровень износа коммунальной инфраструктуры – высоким;</w:t>
      </w:r>
    </w:p>
    <w:p w:rsidR="00EB2862" w:rsidRPr="00141569" w:rsidRDefault="00EB2862" w:rsidP="005E1FD0">
      <w:pPr>
        <w:pStyle w:val="a3"/>
        <w:numPr>
          <w:ilvl w:val="1"/>
          <w:numId w:val="35"/>
        </w:numPr>
        <w:ind w:right="-2" w:firstLine="709"/>
        <w:contextualSpacing/>
      </w:pPr>
      <w:r w:rsidRPr="00141569">
        <w:t>социальное жилье и жилье для инвалидов, ветеранов и других категорий граждан выделяется очень низкими темпами;</w:t>
      </w:r>
    </w:p>
    <w:p w:rsidR="00EB2862" w:rsidRPr="00141569" w:rsidRDefault="00EB2862" w:rsidP="005E1FD0">
      <w:pPr>
        <w:pStyle w:val="a3"/>
        <w:numPr>
          <w:ilvl w:val="1"/>
          <w:numId w:val="35"/>
        </w:numPr>
        <w:ind w:right="-2" w:firstLine="709"/>
        <w:contextualSpacing/>
      </w:pPr>
      <w:r w:rsidRPr="00141569">
        <w:t>граждане слабо защищены от махинаций при покупке и продаже жилья;</w:t>
      </w:r>
    </w:p>
    <w:p w:rsidR="001F4F2D" w:rsidRPr="00141569" w:rsidRDefault="001F4F2D" w:rsidP="005E1FD0">
      <w:pPr>
        <w:pStyle w:val="a3"/>
        <w:ind w:right="-2" w:firstLine="709"/>
        <w:contextualSpacing/>
      </w:pPr>
      <w:r w:rsidRPr="00141569">
        <w:t xml:space="preserve">Для решения этих проблем Министерством регионального развития России совместно с Росстроем была разработана </w:t>
      </w:r>
      <w:r w:rsidRPr="00E552AF">
        <w:t>федеральная целевая программа «Жилище»</w:t>
      </w:r>
      <w:r w:rsidRPr="00141569">
        <w:t>, которая является базовым механизмом реализации национального проекта.</w:t>
      </w:r>
    </w:p>
    <w:p w:rsidR="002806E9" w:rsidRPr="00141569" w:rsidRDefault="002806E9" w:rsidP="005E1FD0">
      <w:pPr>
        <w:pStyle w:val="a3"/>
        <w:ind w:right="-2" w:firstLine="709"/>
        <w:contextualSpacing/>
      </w:pPr>
      <w:r w:rsidRPr="00141569">
        <w:t>Приоритеты первого этапа проекта (2006 – 2007гг.):</w:t>
      </w:r>
    </w:p>
    <w:p w:rsidR="002806E9" w:rsidRPr="00141569" w:rsidRDefault="002806E9" w:rsidP="005E1FD0">
      <w:pPr>
        <w:pStyle w:val="a3"/>
        <w:ind w:right="-2" w:firstLine="709"/>
        <w:contextualSpacing/>
      </w:pPr>
      <w:r w:rsidRPr="00141569">
        <w:t>– увеличение объемов жилищного строительства и модернизация коммунальной инфраструктуры;</w:t>
      </w:r>
    </w:p>
    <w:p w:rsidR="002806E9" w:rsidRPr="00141569" w:rsidRDefault="002806E9" w:rsidP="005E1FD0">
      <w:pPr>
        <w:pStyle w:val="a3"/>
        <w:ind w:right="-2" w:firstLine="709"/>
        <w:contextualSpacing/>
      </w:pPr>
      <w:r w:rsidRPr="00141569">
        <w:t>– повышение доступности жилья;</w:t>
      </w:r>
    </w:p>
    <w:p w:rsidR="002806E9" w:rsidRPr="00141569" w:rsidRDefault="002806E9" w:rsidP="005E1FD0">
      <w:pPr>
        <w:pStyle w:val="a3"/>
        <w:ind w:right="-2" w:firstLine="709"/>
        <w:contextualSpacing/>
      </w:pPr>
      <w:r w:rsidRPr="00141569">
        <w:t>– выполнение государственных обязательств по обеспечению жильем определенных категорий граждан;</w:t>
      </w:r>
    </w:p>
    <w:p w:rsidR="002806E9" w:rsidRPr="00141569" w:rsidRDefault="002806E9" w:rsidP="005E1FD0">
      <w:pPr>
        <w:pStyle w:val="a3"/>
        <w:ind w:right="-2" w:firstLine="709"/>
        <w:contextualSpacing/>
      </w:pPr>
      <w:r w:rsidRPr="00141569">
        <w:t>– увеличение объемов ипотечного жилищного кредитования.</w:t>
      </w:r>
    </w:p>
    <w:p w:rsidR="00210FDD" w:rsidRPr="00141569" w:rsidRDefault="00732E07" w:rsidP="005E1FD0">
      <w:pPr>
        <w:pStyle w:val="a3"/>
        <w:ind w:right="-2" w:firstLine="709"/>
        <w:contextualSpacing/>
      </w:pPr>
      <w:r w:rsidRPr="00141569">
        <w:t>3.</w:t>
      </w:r>
      <w:r w:rsidR="00210FDD" w:rsidRPr="00141569">
        <w:t>Основные направления национального проекта «Образование»:</w:t>
      </w:r>
    </w:p>
    <w:p w:rsidR="00210FDD" w:rsidRPr="00141569" w:rsidRDefault="00210FDD" w:rsidP="005E1FD0">
      <w:pPr>
        <w:pStyle w:val="a3"/>
        <w:ind w:right="-2" w:firstLine="709"/>
        <w:contextualSpacing/>
      </w:pPr>
      <w:r w:rsidRPr="00141569">
        <w:t xml:space="preserve">– </w:t>
      </w:r>
      <w:r w:rsidRPr="00E552AF">
        <w:t>стимулирование образовательных учреждений (вузов</w:t>
      </w:r>
      <w:r w:rsidR="005B7965" w:rsidRPr="00E552AF">
        <w:t xml:space="preserve"> </w:t>
      </w:r>
      <w:r w:rsidRPr="00E552AF">
        <w:t>и школ), активно внедряющих инновационные образовательные программы</w:t>
      </w:r>
      <w:r w:rsidRPr="00141569">
        <w:t>.</w:t>
      </w:r>
    </w:p>
    <w:p w:rsidR="00210FDD" w:rsidRPr="00141569" w:rsidRDefault="00210FDD" w:rsidP="005E1FD0">
      <w:pPr>
        <w:pStyle w:val="a3"/>
        <w:ind w:right="-2" w:firstLine="709"/>
        <w:contextualSpacing/>
      </w:pPr>
      <w:r w:rsidRPr="00141569">
        <w:t>– информатизация образования. За два года школы, не имеющие доступа к Интернету, получат качественное подключение к Глобальной сети;</w:t>
      </w:r>
    </w:p>
    <w:p w:rsidR="00210FDD" w:rsidRPr="00141569" w:rsidRDefault="00210FDD" w:rsidP="005E1FD0">
      <w:pPr>
        <w:pStyle w:val="a3"/>
        <w:ind w:right="-2" w:firstLine="709"/>
        <w:contextualSpacing/>
      </w:pPr>
      <w:r w:rsidRPr="00141569">
        <w:t>– поддержка инициативной и талантливой молодежи. Ежегодно 2,5 тыс. молодых людей – победителей всероссийских олимпиад и конкурсов – будут выделяться именные гранты по 60 тыс. рублей;</w:t>
      </w:r>
    </w:p>
    <w:p w:rsidR="00210FDD" w:rsidRPr="00141569" w:rsidRDefault="00210FDD" w:rsidP="005E1FD0">
      <w:pPr>
        <w:pStyle w:val="a3"/>
        <w:ind w:right="-2" w:firstLine="709"/>
        <w:contextualSpacing/>
      </w:pPr>
      <w:r w:rsidRPr="00141569">
        <w:t xml:space="preserve">– организация </w:t>
      </w:r>
      <w:r w:rsidRPr="00E552AF">
        <w:t>начального профессионального образования для военнослужащих</w:t>
      </w:r>
      <w:r w:rsidRPr="00141569">
        <w:t>, проходящих военную службу по призыву и по контракту;</w:t>
      </w:r>
    </w:p>
    <w:p w:rsidR="00210FDD" w:rsidRPr="00141569" w:rsidRDefault="00210FDD" w:rsidP="005E1FD0">
      <w:pPr>
        <w:pStyle w:val="a3"/>
        <w:ind w:right="-2" w:firstLine="709"/>
        <w:contextualSpacing/>
      </w:pPr>
      <w:r w:rsidRPr="00141569">
        <w:t>– формирование сети национальных университетов и бизнес-школ. Цель создания национальных университетов – комплексное кадровое и научное обеспечение перспективного социально-экономического развития регионов. Сверхзадача новых бизнес-школ – подготовка управленческих кадров мирового уровня;</w:t>
      </w:r>
    </w:p>
    <w:p w:rsidR="00210FDD" w:rsidRPr="00141569" w:rsidRDefault="00210FDD" w:rsidP="005E1FD0">
      <w:pPr>
        <w:pStyle w:val="a3"/>
        <w:ind w:right="-2" w:firstLine="709"/>
        <w:contextualSpacing/>
      </w:pPr>
      <w:r w:rsidRPr="00141569">
        <w:t>– дополнительное вознаграждение за классное руководство.</w:t>
      </w:r>
    </w:p>
    <w:p w:rsidR="00210FDD" w:rsidRPr="00141569" w:rsidRDefault="00210FDD" w:rsidP="005E1FD0">
      <w:pPr>
        <w:pStyle w:val="a3"/>
        <w:ind w:right="-2" w:firstLine="709"/>
        <w:contextualSpacing/>
      </w:pPr>
      <w:r w:rsidRPr="00141569">
        <w:t xml:space="preserve">– </w:t>
      </w:r>
      <w:r w:rsidRPr="00E552AF">
        <w:t>поощрение лучших учителей</w:t>
      </w:r>
      <w:r w:rsidRPr="00141569">
        <w:t xml:space="preserve">. Ежегодно 10 тыс. учителей, достигших востребованного и признанного обществом уровня педагогической работы, будут выбираться путем </w:t>
      </w:r>
      <w:r w:rsidRPr="00E552AF">
        <w:t>открытого конкурса и общественной экспертизы</w:t>
      </w:r>
      <w:r w:rsidRPr="00141569">
        <w:t>. Победители региональных конкурсов получат поощрения размером 100 тыс. рублей.</w:t>
      </w:r>
    </w:p>
    <w:p w:rsidR="00210FDD" w:rsidRPr="00141569" w:rsidRDefault="00210FDD" w:rsidP="005E1FD0">
      <w:pPr>
        <w:pStyle w:val="a3"/>
        <w:ind w:right="-2" w:firstLine="709"/>
        <w:contextualSpacing/>
      </w:pPr>
      <w:r w:rsidRPr="00141569">
        <w:t>– поставка школьных автобусов в сельские территории.</w:t>
      </w:r>
    </w:p>
    <w:p w:rsidR="00210FDD" w:rsidRPr="00141569" w:rsidRDefault="00210FDD" w:rsidP="005E1FD0">
      <w:pPr>
        <w:pStyle w:val="a3"/>
        <w:ind w:right="-2" w:firstLine="709"/>
        <w:contextualSpacing/>
      </w:pPr>
      <w:r w:rsidRPr="00141569">
        <w:t>– оснащение школ дотационных регионов учебным оборудованием.</w:t>
      </w:r>
    </w:p>
    <w:p w:rsidR="00210FDD" w:rsidRPr="00141569" w:rsidRDefault="00210FDD" w:rsidP="005E1FD0">
      <w:pPr>
        <w:pStyle w:val="a3"/>
        <w:ind w:right="-2" w:firstLine="709"/>
        <w:contextualSpacing/>
      </w:pPr>
      <w:r w:rsidRPr="00141569">
        <w:t>Успешная реализация проекта позволит обеспечить системные изменения по основным направлениям развития образования России, а также будет эффективно содействовать становлению институтов гражданского общества и современного образовательного менеджмента.</w:t>
      </w:r>
    </w:p>
    <w:p w:rsidR="00732E07" w:rsidRPr="00141569" w:rsidRDefault="00732E07" w:rsidP="005E1FD0">
      <w:pPr>
        <w:pStyle w:val="a3"/>
        <w:ind w:right="-2" w:firstLine="709"/>
        <w:contextualSpacing/>
      </w:pPr>
      <w:r w:rsidRPr="00141569">
        <w:t>4.Приоритеты проекта «Развитие АПК»:</w:t>
      </w:r>
    </w:p>
    <w:p w:rsidR="00732E07" w:rsidRPr="00141569" w:rsidRDefault="00732E07" w:rsidP="005E1FD0">
      <w:pPr>
        <w:pStyle w:val="a3"/>
        <w:ind w:right="-2" w:firstLine="709"/>
        <w:contextualSpacing/>
      </w:pPr>
      <w:r w:rsidRPr="00141569">
        <w:t>– ускоренное развитие животноводства;</w:t>
      </w:r>
    </w:p>
    <w:p w:rsidR="00732E07" w:rsidRPr="00141569" w:rsidRDefault="00732E07" w:rsidP="005E1FD0">
      <w:pPr>
        <w:pStyle w:val="a3"/>
        <w:ind w:right="-2" w:firstLine="709"/>
        <w:contextualSpacing/>
      </w:pPr>
      <w:r w:rsidRPr="00141569">
        <w:t>– стимулирование развития малых форм хозяйствования;</w:t>
      </w:r>
    </w:p>
    <w:p w:rsidR="00732E07" w:rsidRPr="00141569" w:rsidRDefault="00732E07" w:rsidP="005E1FD0">
      <w:pPr>
        <w:pStyle w:val="a3"/>
        <w:ind w:right="-2" w:firstLine="709"/>
        <w:contextualSpacing/>
      </w:pPr>
      <w:r w:rsidRPr="00141569">
        <w:t>– обеспечение доступным жильем молодых семей и молодых специалистов на селе.</w:t>
      </w:r>
    </w:p>
    <w:p w:rsidR="00732E07" w:rsidRPr="00141569" w:rsidRDefault="00732E07" w:rsidP="005E1FD0">
      <w:pPr>
        <w:pStyle w:val="a3"/>
        <w:ind w:right="-2" w:firstLine="709"/>
        <w:contextualSpacing/>
      </w:pPr>
      <w:r w:rsidRPr="00141569">
        <w:t>Главная цель проекта – форсированное развитие животноводства и увеличение производства мяса и молока для постепенного замещения импортной мясной и молочной продукции. В рамках всей России ставится задача увеличить к 2008 году производство молока на 4,5%, мяса – на 7%. В ближайшие два года на осуществление проекта предполагается направить 30 млрд. рублей.</w:t>
      </w:r>
    </w:p>
    <w:p w:rsidR="004F7309" w:rsidRPr="00141569" w:rsidRDefault="004F7309" w:rsidP="005E1FD0">
      <w:pPr>
        <w:pStyle w:val="a3"/>
        <w:ind w:right="-2" w:firstLine="709"/>
        <w:contextualSpacing/>
      </w:pPr>
      <w:r w:rsidRPr="00141569">
        <w:t>Реализация первого направления Национального проекта позволит повысить рентабельность животноводства, провести техническое перевооружение действующих животноводческих комплексов (ферм) и ввести в эксплуатацию новые мощности.</w:t>
      </w:r>
    </w:p>
    <w:p w:rsidR="004F7309" w:rsidRPr="00141569" w:rsidRDefault="004F7309" w:rsidP="005E1FD0">
      <w:pPr>
        <w:pStyle w:val="a3"/>
        <w:ind w:right="-2" w:firstLine="709"/>
        <w:contextualSpacing/>
      </w:pPr>
      <w:r w:rsidRPr="00141569">
        <w:t>Это станет возможным за счет:</w:t>
      </w:r>
    </w:p>
    <w:p w:rsidR="004F7309" w:rsidRPr="00141569" w:rsidRDefault="004F7309" w:rsidP="005E1FD0">
      <w:pPr>
        <w:pStyle w:val="a3"/>
        <w:ind w:right="-2" w:firstLine="709"/>
        <w:contextualSpacing/>
      </w:pPr>
      <w:r w:rsidRPr="00141569">
        <w:t>– повышения</w:t>
      </w:r>
      <w:r w:rsidR="005B7965" w:rsidRPr="00141569">
        <w:t xml:space="preserve"> </w:t>
      </w:r>
      <w:r w:rsidRPr="00141569">
        <w:t>доступности долгосрочных кредитов, привлекаемых на срок до 8 лет;</w:t>
      </w:r>
    </w:p>
    <w:p w:rsidR="004F7309" w:rsidRPr="00141569" w:rsidRDefault="004F7309" w:rsidP="005E1FD0">
      <w:pPr>
        <w:pStyle w:val="a3"/>
        <w:ind w:right="-2" w:firstLine="709"/>
        <w:contextualSpacing/>
      </w:pPr>
      <w:r w:rsidRPr="00141569">
        <w:t>– роста поставок по системе федерального лизинга племенного скота, техники и оборудования для животноводства</w:t>
      </w:r>
      <w:r w:rsidR="005B7965" w:rsidRPr="00141569">
        <w:t xml:space="preserve"> </w:t>
      </w:r>
      <w:r w:rsidRPr="00141569">
        <w:t>благодаря увеличению уставного капитала ОАО «Росагролизинг»,</w:t>
      </w:r>
      <w:r w:rsidR="005B7965" w:rsidRPr="00141569">
        <w:t xml:space="preserve"> </w:t>
      </w:r>
      <w:r w:rsidRPr="00141569">
        <w:t>снижению ставки за использование средств уставного капитала ОАО «Росагролизинг» и продлению срока лизинга техники и оборудования для животноводческих комплексов до 10 лет;</w:t>
      </w:r>
    </w:p>
    <w:p w:rsidR="004F7309" w:rsidRPr="00141569" w:rsidRDefault="004F7309" w:rsidP="005E1FD0">
      <w:pPr>
        <w:pStyle w:val="a3"/>
        <w:widowControl w:val="0"/>
        <w:ind w:right="-2" w:firstLine="709"/>
        <w:contextualSpacing/>
      </w:pPr>
      <w:r w:rsidRPr="00141569">
        <w:t>– совершенствования мер таможенно-тарифного регулирования</w:t>
      </w:r>
      <w:r w:rsidR="005B7965" w:rsidRPr="00141569">
        <w:t xml:space="preserve"> </w:t>
      </w:r>
      <w:r w:rsidRPr="00141569">
        <w:t xml:space="preserve">путем утверждения объемов квот и таможенных </w:t>
      </w:r>
      <w:r w:rsidR="00037805" w:rsidRPr="00141569">
        <w:t>пошлин на мясо в 2006-2007 гг.</w:t>
      </w:r>
      <w:r w:rsidRPr="00141569">
        <w:t xml:space="preserve"> и вплоть до 2009 года и отмены ввозных таможенных пошлин на технологическое оборудование для животноводства, не имеющее отечественных аналогов.</w:t>
      </w:r>
    </w:p>
    <w:p w:rsidR="004F7309" w:rsidRPr="00141569" w:rsidRDefault="004F7309" w:rsidP="005E1FD0">
      <w:pPr>
        <w:pStyle w:val="a3"/>
        <w:widowControl w:val="0"/>
        <w:ind w:right="-2" w:firstLine="709"/>
        <w:contextualSpacing/>
      </w:pPr>
      <w:r w:rsidRPr="00141569">
        <w:t>Второе направление Национального проекта направлено на увеличение объема реализации продукции, произведенной крестьянскими (фермерскими) хозяйствами и гражданами, ведущими личное подсобное хозяйство.</w:t>
      </w:r>
    </w:p>
    <w:p w:rsidR="004F7309" w:rsidRPr="00141569" w:rsidRDefault="004F7309" w:rsidP="005E1FD0">
      <w:pPr>
        <w:pStyle w:val="a3"/>
        <w:widowControl w:val="0"/>
        <w:ind w:right="-2" w:firstLine="709"/>
        <w:contextualSpacing/>
      </w:pPr>
      <w:r w:rsidRPr="00141569">
        <w:t>Это предполагается достичь путем:</w:t>
      </w:r>
    </w:p>
    <w:p w:rsidR="004F7309" w:rsidRPr="00141569" w:rsidRDefault="00037805" w:rsidP="005E1FD0">
      <w:pPr>
        <w:pStyle w:val="a3"/>
        <w:widowControl w:val="0"/>
        <w:ind w:right="-2" w:firstLine="709"/>
        <w:contextualSpacing/>
      </w:pPr>
      <w:r w:rsidRPr="00141569">
        <w:t>–</w:t>
      </w:r>
      <w:r w:rsidR="004F7309" w:rsidRPr="00141569">
        <w:t xml:space="preserve"> удешевления кредитных ресурсов, привлекаемых малыми формами хозяйствования АПК;</w:t>
      </w:r>
    </w:p>
    <w:p w:rsidR="004F7309" w:rsidRPr="00141569" w:rsidRDefault="00037805" w:rsidP="005E1FD0">
      <w:pPr>
        <w:pStyle w:val="a3"/>
        <w:ind w:right="-2" w:firstLine="709"/>
        <w:contextualSpacing/>
      </w:pPr>
      <w:r w:rsidRPr="00141569">
        <w:t>–</w:t>
      </w:r>
      <w:r w:rsidR="004F7309" w:rsidRPr="00141569">
        <w:t xml:space="preserve"> развития инфраструктуры обслуживания малых форм хозяйствования в АПК – сети сельскохозяйственных потребительских кооперативов (заготовительных, снабженческо-сбытовых, перерабатывающих, кредитных).</w:t>
      </w:r>
    </w:p>
    <w:p w:rsidR="00141569" w:rsidRDefault="004F7309" w:rsidP="005E1FD0">
      <w:pPr>
        <w:pStyle w:val="a3"/>
        <w:ind w:right="-2" w:firstLine="709"/>
        <w:contextualSpacing/>
      </w:pPr>
      <w:r w:rsidRPr="00141569">
        <w:t>Реализация третьего направления позволит обеспечить доступным жильем молодых специалистов (или их семей) на селе, создаст условия для формирования эффективного кадрового потенциала агропромышленного комплекса.</w:t>
      </w:r>
    </w:p>
    <w:p w:rsidR="00141569" w:rsidRPr="00141569" w:rsidRDefault="00141569" w:rsidP="005E1FD0">
      <w:pPr>
        <w:pStyle w:val="a3"/>
        <w:ind w:right="-2" w:firstLine="709"/>
        <w:contextualSpacing/>
      </w:pPr>
    </w:p>
    <w:p w:rsidR="00141569" w:rsidRDefault="00141569" w:rsidP="005E1FD0">
      <w:pPr>
        <w:spacing w:before="0" w:after="0" w:line="360" w:lineRule="auto"/>
        <w:ind w:right="-2" w:firstLine="709"/>
        <w:contextualSpacing/>
        <w:jc w:val="both"/>
        <w:outlineLvl w:val="0"/>
        <w:rPr>
          <w:rFonts w:ascii="Times New Roman" w:hAnsi="Times New Roman" w:cs="Times New Roman"/>
          <w:b/>
          <w:bCs/>
          <w:color w:val="auto"/>
          <w:kern w:val="36"/>
          <w:sz w:val="28"/>
          <w:szCs w:val="28"/>
        </w:rPr>
      </w:pPr>
      <w:r>
        <w:rPr>
          <w:rFonts w:ascii="Times New Roman" w:hAnsi="Times New Roman" w:cs="Times New Roman"/>
          <w:b/>
          <w:bCs/>
          <w:color w:val="auto"/>
          <w:kern w:val="36"/>
          <w:sz w:val="28"/>
          <w:szCs w:val="28"/>
        </w:rPr>
        <w:t>1.3 Проблемы</w:t>
      </w:r>
      <w:r w:rsidRPr="00141569">
        <w:rPr>
          <w:rFonts w:ascii="Times New Roman" w:hAnsi="Times New Roman" w:cs="Times New Roman"/>
          <w:b/>
          <w:bCs/>
          <w:color w:val="auto"/>
          <w:kern w:val="36"/>
          <w:sz w:val="28"/>
          <w:szCs w:val="28"/>
        </w:rPr>
        <w:t xml:space="preserve"> реализации</w:t>
      </w:r>
      <w:r>
        <w:rPr>
          <w:rFonts w:ascii="Times New Roman" w:hAnsi="Times New Roman" w:cs="Times New Roman"/>
          <w:b/>
          <w:bCs/>
          <w:color w:val="auto"/>
          <w:kern w:val="36"/>
          <w:sz w:val="28"/>
          <w:szCs w:val="28"/>
        </w:rPr>
        <w:t xml:space="preserve"> национальных проектов</w:t>
      </w:r>
    </w:p>
    <w:p w:rsidR="00141569" w:rsidRPr="00141569" w:rsidRDefault="00141569" w:rsidP="005E1FD0">
      <w:pPr>
        <w:spacing w:before="0" w:after="0" w:line="360" w:lineRule="auto"/>
        <w:ind w:right="-2" w:firstLine="709"/>
        <w:contextualSpacing/>
        <w:jc w:val="both"/>
        <w:outlineLvl w:val="0"/>
        <w:rPr>
          <w:rFonts w:ascii="Times New Roman" w:hAnsi="Times New Roman" w:cs="Times New Roman"/>
          <w:b/>
          <w:bCs/>
          <w:color w:val="auto"/>
          <w:kern w:val="36"/>
          <w:sz w:val="28"/>
          <w:szCs w:val="28"/>
        </w:rPr>
      </w:pP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Цели и задачи национальных проектов во многом совпадают с целями и задачами целевых программ различного уровня. Поэтому необходим эффективный механизм их экономической и организационной интеграции. В этом плане отметим, что основная идея национального проекта "Доступное и комфортное жилье" - в переходе на экономические методы управления, четком определении роли государства и местного самоуправления в новых условиях, опережающем развитии рыночной инфраструктуры. Соответственно, необходимо создать полноценные и эффективные управленческие системы, использующие современные управленческие технологии: сетевое планирование, управление проектами, целевое управление и др.</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Дискуссионным остается вопрос о включении или невключении задач по реализации национальных проектов России в действующие программы социально-экономического развития и другие текущие документы субъектов Федерации и муниципальных образований. Предпочтительно, что для разделения проблем реализации стратегии национального проекта и действующей жилищной программы необходимо провести четкое разделение между ФЦП "Жилище" и национальным проектом "Доступное и комфортное жилье - гражданам России". Обязательства, взятые государством по предыдущим жилищным программам, должны учитываться, но не в рамках национального проекта. В противном случае национальный проект как институциональная форма утратит свое значение и только лишь усложнит действующий механизм реализации целевых программ. В связи с этим можно предположить, что задача национальных проектов - определить "узкие места" и сосредоточить ресурсы на их "расшивке", после чего будет достаточно задействовать стандартный набор управленческих инструментов, в том числе и целевые программы. Таким образом, национальный проект должен стать не аналогом федеральных целевых программ, а средством быстрой концентрации ресурсов на решении первоочередных задач. Представляется, что в рамках собственно национальных проектов должны быть сформулированы долгосрочные цели в той или иной сфере, развитие которой выделено в качестве национального приоритета. На следующем шаге эти приоритеты оформляются организационно, под них выделяется финансирование, они включаются в направления деятельности соответствующих отраслевых органов управления. После этого реализация целей и задач национальных проектов становится возможной в рамках целевых программ.</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Национальные проекты не должны стать каналом прямого финансирования полномочий, закрепленных новым законодательством за муниципалитетами и субъектами Российской Федерации как их собственные полномочия, на исполнение которых они должны получать соответствующие доли консолидированного бюджета. Успешная реализация национальных проектов возможна только в том случае, если будет найден организационно-экономический механизм, обеспечивающий повышение самостоятельности местных бюджетов, прозрачность и эффективность расходования бюджетных средств. В настоящее время ни в одном регионе в расходной части бюджета нет пункта "Реализация национальных проектов". И при дефиците бюджета практически невозможно будет изыскивать дополнительные средства на софинансирование.</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Более того, несмотря на выделенные средства, объемы финансирования остаются недостаточными для решения масштабных проблем, обозначенных в национальных проектах. Возможно, для апробации новых механизмов управления и системы финансирования следовало бы определить конкретные регионы, в которых будет воплощаться национальный проект.</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Для четкого разграничения ответственности необходимо определить полномочия органов управления различного уровня. Так, задачи федерального центра:</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управление реализацией национального проекта, координация работы всех его участников;</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доработка необходимой законодательной базы;</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финансирование за счет средств федерального бюджета обязательств по обеспечению жильем инвалидов, ветеранов и других категорий граждан;</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оказание поддержки молодым семьям и молодым сельским специалистам в улучшении жилищных условий;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софинансирование мер по увеличению жилищного строительства и модернизации объектов коммунальной инфраструктуры.</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Региональные власти будут заниматься:</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разработкой региональных программ по формированию рынка доступного жилья и обеспечению комфортных условий проживания граждан;</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административно-организационным обеспечением реализации программ;</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софинансированием федеральных программ.</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Перед муниципалитетами стоят следующие задачи: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привлечение средств частных инвесторов в жилищно-коммунальную сферу и реформа управления жилищным фондом;</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создание условий для увеличения объемов жилищного строительства;</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предоставление социального жилья нуждающимся гражданам - очередникам.</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С точки зрения организации управления одна из главных задач на сегодняшний день - обеспечение сквозного управления национальными проектами. В этом направлении видится два варианта действий.</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Первый - создание временных органов управления реализацией национальных проектов. В этом случае создается цепочка, начиная от совета при главе администрации по реализации приоритетных национальных проектов, назначения заместителей главы администрации, ответственных за реализацию каждого национального проекта, и заканчивая формированием рабочих групп при соответствующих отраслевых департаментах и управлениях.</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Второе - введение новых организационных звеньев в структуре администраций, курирующих выполнение национальных проектов. Для координации деятельности по реализации национальных проектов в целом целесообразно создание структурного подразделения аппарата администрации при заместителе председателя главы администрации. Если идти по этому пути, то целесообразно повышать статус отраслевых органов управления, в ведение которых попадают национальные проекты.</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На муниципальном уровне для координации деятельности и создания системы гражданского контроля за ходом реализации национальных проектов формируются общественно-экспертные советы. Туда входят не только специалисты городских служб, но и представители общественности. При этом региональные органы управления должны координировать работу муниципалитетов, а также оказывать им информационную и методическую поддержку.</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Отдельно стоит вопрос контроля и оценки эффективности использования бюджетных средств, направляемых на реализацию национальных проектов. Очевидно, что ответственность должны взять на себя в равной степени как хозяйствующие субъекты, так и государственные служащие. В этом случае целесообразно использовать технологии управления по результатам: для государственных служащих должны вводиться критерии и показатели оценки результатов работы органов исполнительной власти и каждого конкретного исполнителя по закрепленным за ними функциям. Для национальных проектов эти функции должны устанавливаться региональными нормативными актами. При организации контроля за использованием выделяемых на эти цели государственных ресурсов возможна и полезна открытая оценка результатов работы гражданами, например, путем проведения социологических опросов. Кроме того, должна вводиться система регулярных отчетов перед вышестоящими организациями.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Несмотря на короткий срок практической работы над национальными проектами, можно выделить проблемы системного характера, которые частично озвучивались на стадии обсуждения президентской программы, но которые пока не решены:</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повышение инвестиционной привлекательности жилищного строительства; увеличение площадок, предназначенных для массового строительства, их тендерное распределение, стимулирование быстрого освоения уже выделенных площадок, например, через инструменты налоговой или земельной политики; оптимизация объемов затрат инвестора на строительство инфраструктуры и доли государственной и муниципальной собственности в структуре вновь построенного жилья; создание современной системы правового зонирования территории и государственного кадастра недвижимости;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рост конкурентоспособности тех видов производств (отраслей), которые необходимы для успешной реализации национальных проектов; создание в регионах собственного производства ряда строительных материалов, а также поддержка отраслей рыночной инфраструктуры (коммерческие и ипотечные банки, страховые организации, кредитные бюро и т.д.); подготовка квалифицированных кадров;</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снижение удельного веса ветхого и аварийного жилья в структуре жилищного фонда; ликвидация накопленного износа коммунальных и инженерных сетей; принятие решений на основе современной градостроительной документации;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развитие классической (без участия государства) и социальной (с участием государства) ипотеки. Доступность жилья невозможно обеспечить без ипотечных программ, однако в условиях высокоинфляционной российской экономики и несбалансированного рынка субсидирование процентных ставок по ипотечным кредитам, как и снижение первоначального взноса, приведет к росту цен и может спровоцировать кризис на рынке жилья;</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реформирование естественных монополий, адекватная тарифная политика и техническое регулирование, развитие системы социальных гарантий, адресных жилищных субсидий;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развитие государственно-частного партнерства в сфере строительства и эксплуатации жилья, формирование договорных отношений, при которых государство будет брать на себя часть рисков и гарантировать бизнесу достаточную прибыльность проектов при условии сохранения социальной направленности программы, его ценовой доступности; поддержка инициатив в рамках социальной ответственности бизнеса, в том числе помощи предприятий в приобретении жилья своими сотрудниками.(В качестве примера можно привести опыт Казахстана, где большим холдингам и предприятиям полностью передаются ветхие микрорайоны для новой застройки. Предприятия в поставленные сроки сдают микрорайон с готовой инфраструктурой, за что в течение определенного времени с них не взимаются налоги);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формирование особой системы финансирования национальных проектов, основанной на конкурсной системе распределения средств из федерального бюджета и на принципе софинансирования расходов субъектами Федерации и муниципальными образованиями региональной и муниципальной составляющих национальных проектов, в том числе через комплекс федеральных, региональных, муниципальных и ведомственных целевых программ.</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И на федеральном, и на региональном уровнях существуют пока отдельные пробелы в части нормативного регулирования процессов реализации национальных проектов на конкретных территориях, и продление с устранением этих пробелов может привести к проблемам в осуществлении самих мероприятий. Выстраиваемая система должна быть гибкой и мобильной - введение новых инструментов вполне вероятно потребует корректировки исходной концепции. В рамках управления национальным проектом необходимо также обеспечить согласование интересов бизнес-сообщества, участвующего в развитии рынка жилья, и общественных объединений, представляющих интересы различных категорий граждан.</w:t>
      </w:r>
    </w:p>
    <w:p w:rsidR="00141569" w:rsidRDefault="00141569" w:rsidP="005E1FD0">
      <w:pPr>
        <w:pStyle w:val="a3"/>
        <w:ind w:right="-2" w:firstLine="709"/>
        <w:contextualSpacing/>
        <w:outlineLvl w:val="0"/>
        <w:rPr>
          <w:b/>
          <w:bCs/>
          <w:caps/>
        </w:rPr>
      </w:pPr>
      <w:bookmarkStart w:id="2" w:name="_Toc149640892"/>
      <w:bookmarkEnd w:id="1"/>
    </w:p>
    <w:p w:rsidR="00141569" w:rsidRPr="00141569" w:rsidRDefault="005E1FD0" w:rsidP="005E1FD0">
      <w:pPr>
        <w:pStyle w:val="a3"/>
        <w:ind w:right="-2" w:firstLine="709"/>
        <w:contextualSpacing/>
        <w:outlineLvl w:val="0"/>
        <w:rPr>
          <w:b/>
        </w:rPr>
      </w:pPr>
      <w:r>
        <w:rPr>
          <w:b/>
          <w:bCs/>
          <w:caps/>
        </w:rPr>
        <w:br w:type="page"/>
      </w:r>
      <w:r w:rsidR="00141569">
        <w:rPr>
          <w:b/>
          <w:bCs/>
          <w:caps/>
        </w:rPr>
        <w:t>2</w:t>
      </w:r>
      <w:r>
        <w:rPr>
          <w:b/>
          <w:bCs/>
          <w:caps/>
        </w:rPr>
        <w:t>.</w:t>
      </w:r>
      <w:r w:rsidR="00141569">
        <w:rPr>
          <w:b/>
          <w:bCs/>
          <w:caps/>
        </w:rPr>
        <w:t xml:space="preserve"> </w:t>
      </w:r>
      <w:r w:rsidR="00141569" w:rsidRPr="00CF6BD8">
        <w:rPr>
          <w:b/>
          <w:bCs/>
          <w:caps/>
        </w:rPr>
        <w:t>Реализация приоритетных национальных проектов в Республике Башкортостан</w:t>
      </w:r>
    </w:p>
    <w:p w:rsidR="005E1FD0" w:rsidRDefault="005E1FD0" w:rsidP="005E1FD0">
      <w:pPr>
        <w:spacing w:before="0" w:after="0" w:line="360" w:lineRule="auto"/>
        <w:ind w:right="-2" w:firstLine="709"/>
        <w:contextualSpacing/>
        <w:jc w:val="both"/>
        <w:outlineLvl w:val="1"/>
        <w:rPr>
          <w:rFonts w:ascii="Times New Roman" w:hAnsi="Times New Roman" w:cs="Times New Roman"/>
          <w:b/>
          <w:bCs/>
          <w:color w:val="auto"/>
          <w:sz w:val="28"/>
          <w:szCs w:val="28"/>
        </w:rPr>
      </w:pPr>
    </w:p>
    <w:p w:rsidR="00141569" w:rsidRDefault="00141569" w:rsidP="005E1FD0">
      <w:pPr>
        <w:spacing w:before="0" w:after="0" w:line="360" w:lineRule="auto"/>
        <w:ind w:right="-2" w:firstLine="709"/>
        <w:contextualSpacing/>
        <w:jc w:val="both"/>
        <w:outlineLvl w:val="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 </w:t>
      </w:r>
      <w:r w:rsidRPr="00141569">
        <w:rPr>
          <w:rFonts w:ascii="Times New Roman" w:hAnsi="Times New Roman" w:cs="Times New Roman"/>
          <w:b/>
          <w:bCs/>
          <w:color w:val="auto"/>
          <w:sz w:val="28"/>
          <w:szCs w:val="28"/>
        </w:rPr>
        <w:t>Пр</w:t>
      </w:r>
      <w:r>
        <w:rPr>
          <w:rFonts w:ascii="Times New Roman" w:hAnsi="Times New Roman" w:cs="Times New Roman"/>
          <w:b/>
          <w:bCs/>
          <w:color w:val="auto"/>
          <w:sz w:val="28"/>
          <w:szCs w:val="28"/>
        </w:rPr>
        <w:t>иоритетный национальный проект «</w:t>
      </w:r>
      <w:r w:rsidRPr="00141569">
        <w:rPr>
          <w:rFonts w:ascii="Times New Roman" w:hAnsi="Times New Roman" w:cs="Times New Roman"/>
          <w:b/>
          <w:bCs/>
          <w:color w:val="auto"/>
          <w:sz w:val="28"/>
          <w:szCs w:val="28"/>
        </w:rPr>
        <w:t>Доступное и комф</w:t>
      </w:r>
      <w:r>
        <w:rPr>
          <w:rFonts w:ascii="Times New Roman" w:hAnsi="Times New Roman" w:cs="Times New Roman"/>
          <w:b/>
          <w:bCs/>
          <w:color w:val="auto"/>
          <w:sz w:val="28"/>
          <w:szCs w:val="28"/>
        </w:rPr>
        <w:t>ортное жилье – гражданам России»</w:t>
      </w:r>
    </w:p>
    <w:p w:rsidR="00141569" w:rsidRPr="00141569" w:rsidRDefault="00141569" w:rsidP="005E1FD0">
      <w:pPr>
        <w:spacing w:before="0" w:after="0" w:line="360" w:lineRule="auto"/>
        <w:ind w:right="-2" w:firstLine="709"/>
        <w:contextualSpacing/>
        <w:jc w:val="both"/>
        <w:outlineLvl w:val="1"/>
        <w:rPr>
          <w:rFonts w:ascii="Times New Roman" w:hAnsi="Times New Roman" w:cs="Times New Roman"/>
          <w:b/>
          <w:bCs/>
          <w:color w:val="auto"/>
          <w:sz w:val="28"/>
          <w:szCs w:val="28"/>
        </w:rPr>
      </w:pP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Реализация приор</w:t>
      </w:r>
      <w:r w:rsidR="00E0356F">
        <w:rPr>
          <w:rFonts w:ascii="Times New Roman" w:hAnsi="Times New Roman" w:cs="Times New Roman"/>
          <w:color w:val="auto"/>
          <w:sz w:val="28"/>
          <w:szCs w:val="28"/>
        </w:rPr>
        <w:t>итетного национального проекта «</w:t>
      </w:r>
      <w:r w:rsidRPr="00141569">
        <w:rPr>
          <w:rFonts w:ascii="Times New Roman" w:hAnsi="Times New Roman" w:cs="Times New Roman"/>
          <w:color w:val="auto"/>
          <w:sz w:val="28"/>
          <w:szCs w:val="28"/>
        </w:rPr>
        <w:t>Доступное и комф</w:t>
      </w:r>
      <w:r w:rsidR="00E0356F">
        <w:rPr>
          <w:rFonts w:ascii="Times New Roman" w:hAnsi="Times New Roman" w:cs="Times New Roman"/>
          <w:color w:val="auto"/>
          <w:sz w:val="28"/>
          <w:szCs w:val="28"/>
        </w:rPr>
        <w:t>ортное жилье – гражданам России»</w:t>
      </w:r>
      <w:r w:rsidRPr="00141569">
        <w:rPr>
          <w:rFonts w:ascii="Times New Roman" w:hAnsi="Times New Roman" w:cs="Times New Roman"/>
          <w:color w:val="auto"/>
          <w:sz w:val="28"/>
          <w:szCs w:val="28"/>
        </w:rPr>
        <w:t xml:space="preserve"> в 2009 году проводилась в соответствии с планом-графиком, утвержденным постановлением Правительства Республики Башкортостан от 7 сентября 2006 года № 251. Указанным документом определен перечень подпрограмм II этапа реализации </w:t>
      </w:r>
      <w:r w:rsidR="00E0356F">
        <w:rPr>
          <w:rFonts w:ascii="Times New Roman" w:hAnsi="Times New Roman" w:cs="Times New Roman"/>
          <w:color w:val="auto"/>
          <w:sz w:val="28"/>
          <w:szCs w:val="28"/>
        </w:rPr>
        <w:t xml:space="preserve">федеральной целевой программой «Жилище» </w:t>
      </w:r>
      <w:r w:rsidRPr="00141569">
        <w:rPr>
          <w:rFonts w:ascii="Times New Roman" w:hAnsi="Times New Roman" w:cs="Times New Roman"/>
          <w:color w:val="auto"/>
          <w:sz w:val="28"/>
          <w:szCs w:val="28"/>
        </w:rPr>
        <w:t>на 2002-2010 годы, осуществляемых на территории Республики Башкортостан.</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Реализация национального проекта осуществляется по направлениям:</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а) повышение доступности жилья:</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2009 году продолжалась реализация Республиканской программы государственной поддержки молодых семей, нуждающихся в улучшении жилищных условий, на 2003-2010 годы. В соответствии с подпрограммой "Обеспечение жильем молодых семей" Федеральной целевой программы "Жилище" на 2002-2010 годы и Республиканской программой государственной поддержки молодых семей, нуждающихся в улучшении жилищных условий, на 2003-2010 годы оказана государственная поддержка в виде субсидий при рождении (усыновлении) ребенка и социальные выплаты на приобретение жилья.</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Республика Башкортостан признана победителем конкурсного отбора для участия в реализации подпрограммы "Обеспечение жильем молодых семей" федераль</w:t>
      </w:r>
      <w:r w:rsidR="00E0356F">
        <w:rPr>
          <w:rFonts w:ascii="Times New Roman" w:hAnsi="Times New Roman" w:cs="Times New Roman"/>
          <w:color w:val="auto"/>
          <w:sz w:val="28"/>
          <w:szCs w:val="28"/>
        </w:rPr>
        <w:t>ной целевой программы "Жилище"</w:t>
      </w:r>
      <w:r w:rsidR="00DC6E12">
        <w:rPr>
          <w:rFonts w:ascii="Times New Roman" w:hAnsi="Times New Roman" w:cs="Times New Roman"/>
          <w:color w:val="auto"/>
          <w:sz w:val="28"/>
          <w:szCs w:val="28"/>
        </w:rPr>
        <w:t xml:space="preserve"> </w:t>
      </w:r>
      <w:r w:rsidRPr="00141569">
        <w:rPr>
          <w:rFonts w:ascii="Times New Roman" w:hAnsi="Times New Roman" w:cs="Times New Roman"/>
          <w:color w:val="auto"/>
          <w:sz w:val="28"/>
          <w:szCs w:val="28"/>
        </w:rPr>
        <w:t>на 2002-2010 годы в 2009 году и в соответствии с приказом Министерства регионального развития Российской Федерации от 18 июня 2009 года № 227 республике определен объем финансирования в размере 128,365 млн. рублей. Заключено соглашение Правительства Республики Башкортостан с Министерством регионального развития Российской Федерации от 24 июля 2009 года № 361/09 «О реализации подпрограммы "Обеспечение жильем молодых семей" федеральной целевой программы "Жилище" на 2002-2010 годы за счет средств федерального бюджета, предусмотренных на эти цели в 2009 году».</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Общая сумма, направленная для предоставления государственной поддержки молодым семьям, нуждающимся в улучшении жилищных условий, в 2009 году составила 253,4 млн. рублей, что в два раза меньше чем в 2008 году. Государственную поддержку получили 436 молодых семей;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б) увеличение объемов ипотечного жилищного кредитования:</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кредитные организации резко сократили объемы финансирования жилищного строительства и ужесточили условия выдачи кредитов физическим и юридическим лицам: процентная ставка по кредитам, выдаваемым физическим лицам, составляет 16,5-18,0%, юридическим лицам – до 28,0% годовых.</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За одиннадцать месяцев 2009 года объем ипотечных жилищных кредитов, выданных населению банками, действующими на территории республики, составил 1410,9 млн. рублей, или14,4% к уровню 2008 года;</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увеличение объемов жилищного строительства и модернизация объектов инфраструктуры:</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данном направлении проведена работа с муниципальными образованиями, подготовлена и направлена в Министерство регионального развития Российской Федерации заявка на предоставление субсидий из федерального бюджета в 2011-2015 годах, направленных на модернизацию объектов коммунальной инфраструктуры и мероприятия по переселению граждан из ветхого и аварийного жилищного фонда.</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республике продолжался рост объемов индивидуального жилищного строительства. В целях реализации государственной политики в области малоэтажного строительства разработана и принята к реализации республиканская программа «Развитие малоэтажного жилищного строительства в Республике Башкортостан "Свой дом" на 2007-2010 годы». В 2009 году выделены государственные капитальные вложения в объеме 147,0 млн. рублей на строительство инженерных коммуникаций к местам индивидуальной застройки.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рамках Федеральной целевой программы "Жилище" на 2002-2010 годы, подпрограммы "Обеспечение земельных участков коммунальной инфраструктурой" на строительство детского сада в микрорайоне массовой жилищной застройки "Урал" городского округа г.Уфа в 2009 году поступили и были освоены из федерального бюджета средства в сумме 41,7 млн. рублей, из бюджета Республики Башкортостан – 31,2 млн. рублей;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г) выполнение государственных обязательств по обеспечению жильем отдельных категорий граждан:</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 категории "ветераны и инвалиды" получено средств из федерального бюджета в объеме 791,9 млн. рублей, с учетом средств, поступивших в декабре 2008 года в объеме 124,4 млн. рублей. В 2009 году выдано 428 свидетельств о предоставлении субсидии на приобретение жилого помещения, из них 393 реализованы (то есть 393 ветерана обеспечены жильем), 35 находится на стадии освоения.</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 категории "граждане, признанные в установленном порядке вынужденными переселенцами" в Республике Башкортостан выдано 38 сертификатов на сумму 47,5 млн. рублей.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 категории "участники ликвидации последствий радиационных аварий и катастроф" было предусмотрено финансирование из федерального бюджета в размере 1,9 млн. рублей, профинансировано 1,1 млн. рублей (выдан 1 сертификат).</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соответствии с Приказом Министерства регионального развития Российской Федерации от 04 мая 2009 года № 159 "О выпуске и выдаче государственных жилищных сертификатов" по категории "граждане, выехавшие из районов Крайнего Севера и приравненных к ним местностей" в 2009 году по плану и профинансировано 24,0 млн. рублей (выдано 20 сертификатов).</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целом, реализация приоритетного национального проекта "Доступное и комфортное жилье – гражданам России" в Республике Башкортостан обеспечила ввод в эксплуатацию в 2009 году 2352 тыс. кв. м жилой площади, что составило 100,0% к уровню 2008 года.</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p>
    <w:p w:rsidR="00141569" w:rsidRDefault="00E0356F" w:rsidP="005E1FD0">
      <w:pPr>
        <w:spacing w:before="0" w:after="0" w:line="360" w:lineRule="auto"/>
        <w:ind w:right="-2" w:firstLine="709"/>
        <w:contextualSpacing/>
        <w:jc w:val="both"/>
        <w:outlineLvl w:val="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2.2 </w:t>
      </w:r>
      <w:r w:rsidR="00141569" w:rsidRPr="00141569">
        <w:rPr>
          <w:rFonts w:ascii="Times New Roman" w:hAnsi="Times New Roman" w:cs="Times New Roman"/>
          <w:b/>
          <w:bCs/>
          <w:color w:val="auto"/>
          <w:sz w:val="28"/>
          <w:szCs w:val="28"/>
        </w:rPr>
        <w:t>Пр</w:t>
      </w:r>
      <w:r>
        <w:rPr>
          <w:rFonts w:ascii="Times New Roman" w:hAnsi="Times New Roman" w:cs="Times New Roman"/>
          <w:b/>
          <w:bCs/>
          <w:color w:val="auto"/>
          <w:sz w:val="28"/>
          <w:szCs w:val="28"/>
        </w:rPr>
        <w:t>иоритетный национальный проект «Здоровье»</w:t>
      </w:r>
    </w:p>
    <w:p w:rsidR="00E0356F" w:rsidRPr="00141569" w:rsidRDefault="00E0356F" w:rsidP="005E1FD0">
      <w:pPr>
        <w:spacing w:before="0" w:after="0" w:line="360" w:lineRule="auto"/>
        <w:ind w:right="-2" w:firstLine="709"/>
        <w:contextualSpacing/>
        <w:jc w:val="both"/>
        <w:outlineLvl w:val="1"/>
        <w:rPr>
          <w:rFonts w:ascii="Times New Roman" w:hAnsi="Times New Roman" w:cs="Times New Roman"/>
          <w:b/>
          <w:bCs/>
          <w:color w:val="auto"/>
          <w:sz w:val="28"/>
          <w:szCs w:val="28"/>
        </w:rPr>
      </w:pP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2009 году в рамках приоритетного национального проекта "Здоровье" проводилась подготовка и переподготовка 445 специалистов, оказывающих первичную медико-санитарную помощь. На дополнительные денежные выплаты 5,0 тыс. медицинским работникам амбулаторно-поликлинических учреждений выделено 527,85 млн. рублей и 210,53 млн. рублей – 4,5 тыс. работникам скорой медицинской помощи и фельдшерско-акушерских пунктов.</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целях усиления профилактической работы по предупреждению заболевания, вызываемого ВИЧ в 2009 году проведено 1,1 млн. исследований, охвачено 951,3 тыс. человек.</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Условия труда являются одним из важнейших факторов, влияющих на состояние здоровья работающих и продолжительность трудовой активности. В 2009 году проведена дополнительная диспансеризация 143,5 тыс. работающих граждан. Углубленные медицинские осмотры занятых на работах с вредными и опасными для здоровья производственными факторами прошли 92,0 тыс. человек, на диспансерный учет поставлено около 10,0% граждан.</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структуре впервые выявленных заболеваний на 1-м месте болезни системы кровообращения – 20,4%, на 2-м нервной системы – 17,9%, на 3-м эндокринной системы, расстройства питания и нарушения обмена веществ – 12,3%.</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Раннее выявление признаков профессионального заболевания, диспансеризация и проведение реабилитационных мероприятий, позволяют в течение длительного времени предупредить развитие прогрессирования болезни и, следовательно, сохранить трудоспособность работника, избежать инвалидизации.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рамках национального проекта "Здоровье" в целях раннего выявления наследственной патологии проводится медицинское обследование новорожденных. Для выявления больных с тугоухостью, глухотой и своевременного их лечения получено 24 единицы медицинского оборудования для аудиологического скрининга детей первого года жизни.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Проведена диспансеризация 10,6 тыс. детей, находящихся в стационарных учреждениях, детей-сирот, детей, оставшихся без попечения родителей и оказавшихся в трудной жизненной ситуации.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Повышению эффективности оказания медицинской помощи женщинам в период беременности, родов и в послеродовой период, а также детям первого года жизни в государственных и муниципальных учреждениях здравоохранения способствуют дополнительные средства, направляемые в рамках программы "Родовой сертификат".</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Высокотехнологичная медицинская помощь является перспективным направлением в здравоохранении, стабилизирует ситуацию по показателям смертности и инвалидизации населения, влияет на качество жизни пациентов.</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2009 году направления на получение высокотехнологичной медицинской помощи выданы 1700 жителям республики, лечение получил 1651 человек.</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республике реализовывались новые направления национального проекта. Башкортостан в числе 12 субъектов России активно участвовал в программе совершенствования оказания медицинской помощи больным с сосудистыми заболеваниями. Субсидии из федерального бюджета в размере 229,2 млн. рублей и средства из бюджета Республики Башкортостан в объеме 120,0 млн. рублей позволили оснастить учреждения здравоохранения медицинским оборудованием и расходными материалами. С 1 января 2009 года начали функционировать Региональный сосудистый центр и три первичных сосудистых отделения.</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рамках мероприятий, направленных на совершенствование организации медицинской помощи пострадавшим при дорожно-транспортных происшествиях на федеральных автомобильных трассах М-5 "Урал" (Москва-Челябинск) и М-7 "Волга" (Москва-Уфа) на базе муниципального учреждения Городская клиническая больница № 21 городского округа г.</w:t>
      </w:r>
      <w:r w:rsidR="005E1FD0">
        <w:rPr>
          <w:rFonts w:ascii="Times New Roman" w:hAnsi="Times New Roman" w:cs="Times New Roman"/>
          <w:color w:val="auto"/>
          <w:sz w:val="28"/>
          <w:szCs w:val="28"/>
        </w:rPr>
        <w:t xml:space="preserve"> </w:t>
      </w:r>
      <w:r w:rsidRPr="00141569">
        <w:rPr>
          <w:rFonts w:ascii="Times New Roman" w:hAnsi="Times New Roman" w:cs="Times New Roman"/>
          <w:color w:val="auto"/>
          <w:sz w:val="28"/>
          <w:szCs w:val="28"/>
        </w:rPr>
        <w:t>Уфа начал функционировать Центр специализированной медицинской помощи пострадавшим при дорожно-транспортных происшествиях – Региональный травматологический центр, на базе муниципального учреждения здравоохранения Дюртюлинская Центральная районная больница – Центр специализированной медицинской помощи пострадавшим при дорожно-транспортных происшествиях – Травматологический центр. За счет средств субсидий из федерального бюджета и бюджета Республики Башкортостан в размере 219,2 млн. рублей учреждения здравоохранения оснащены медицинским оборудованием и санитарным автотранспортом с полной комплектацией.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рамках реализации мероприятий, направленных на развитие службы крови за счет средств федерального бюджета, закуплено медицинское и информационное оборудование для Республиканской станции переливания крови на сумму 131,2 млн. рублей.</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Постановлением Правительства Российской Федерации от 18 мая 2009 года № 413 "О финансовом обеспечении в 2009 году за счет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потребления алкоголя и табака" Республика Башкортостан включена в перечень субъектов, получающих субсидии из федерального бюджета на софинансирование расходных обязательств по реализации данных мероприятий.</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Республике Башкортостан в 2009 году за счет средств федерального бюджета и бюджета Республики Башкортостан в размере 12,8 млн. рублей на базе лечебно-профилактических учреждений открыты 12 центров здоровья.</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p>
    <w:p w:rsidR="00141569" w:rsidRDefault="00E0356F" w:rsidP="005E1FD0">
      <w:pPr>
        <w:spacing w:before="0" w:after="0" w:line="360" w:lineRule="auto"/>
        <w:ind w:right="-2" w:firstLine="709"/>
        <w:contextualSpacing/>
        <w:jc w:val="both"/>
        <w:outlineLvl w:val="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2.3 </w:t>
      </w:r>
      <w:r w:rsidR="00141569" w:rsidRPr="00141569">
        <w:rPr>
          <w:rFonts w:ascii="Times New Roman" w:hAnsi="Times New Roman" w:cs="Times New Roman"/>
          <w:b/>
          <w:bCs/>
          <w:color w:val="auto"/>
          <w:sz w:val="28"/>
          <w:szCs w:val="28"/>
        </w:rPr>
        <w:t>Пр</w:t>
      </w:r>
      <w:r>
        <w:rPr>
          <w:rFonts w:ascii="Times New Roman" w:hAnsi="Times New Roman" w:cs="Times New Roman"/>
          <w:b/>
          <w:bCs/>
          <w:color w:val="auto"/>
          <w:sz w:val="28"/>
          <w:szCs w:val="28"/>
        </w:rPr>
        <w:t>иоритетный национальный проект «Образование»</w:t>
      </w:r>
    </w:p>
    <w:p w:rsidR="00E0356F" w:rsidRPr="00141569" w:rsidRDefault="00E0356F" w:rsidP="005E1FD0">
      <w:pPr>
        <w:spacing w:before="0" w:after="0" w:line="360" w:lineRule="auto"/>
        <w:ind w:right="-2" w:firstLine="709"/>
        <w:contextualSpacing/>
        <w:jc w:val="both"/>
        <w:outlineLvl w:val="1"/>
        <w:rPr>
          <w:rFonts w:ascii="Times New Roman" w:hAnsi="Times New Roman" w:cs="Times New Roman"/>
          <w:b/>
          <w:bCs/>
          <w:color w:val="auto"/>
          <w:sz w:val="28"/>
          <w:szCs w:val="28"/>
        </w:rPr>
      </w:pP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Национальный проект "Образование" оказывает значительное влияние на инновационное развитие системы образования в республике.</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Осуществляется поддержка образовательных учреждений-лидеров. Увеличилось до 15 число учреждений профессионального образования – победителей федерального конкурса инновационных образовательных программ. В 2009 году в их число вошел профессиональный лицей № 86 с.Верхнеяркеево муниципального района Илишевский район Республики Башкортостан. На реализацию его инновационной программы направлено 26,4 млн. рублей из федерального бюджета, 33,6 млн. рублей – из бюджета Республики Башкортостан.</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Ежемесячное вознаграждение в размере 1 тыс. рублей в зависимости от нормативной наполняемости класса получают педагогические работники республики, выполняющие функции классного руководителя.</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2009 году денежного поощрения в размере 100 тыс. рублей удостоены 377 лучших учителей. По количеству учителей – победителей федерального конкурса в рамках приоритетного национального проекта "Образование" Республика Башкортостан заняла 3-е место в стране.</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Ежегодно награждаются премиями лучшие представители талантливой молодежи. В 2009 году их обладателями премий стали 135 человек, из них 30 – получили премии по 60 тыс. рублей, 105 – по 30 тыс. рублей. Республика Башкортостан по количеству награжденной молодежи заняла в 2009 году 10-е место.</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республике давно действует и собственная система поддержки талантливой молодежи. Реализуется Президентская программа "Дети Республики Башкортостан". Действует целый комплекс мер поощрения творчески одаренной молодежи. Ежегодно 100 одаренных школьников, 335 студентов, аспирантов и докторантов получают стипендии Президента Республики Башкортостан. Присуждаются также именные стипендии в честь видных общественных деятелей, представителей науки и культуры. Учреждены гранты Республики Башкортостан для талантливой молодежи.</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Башкирским государственным педагогическим университетом им. М. Акмуллы совместно с Министерством образования Республики Башкортостан запущен информационно-образовательный портал Республики Башкортостан. Для оплаты услуг доступа общеобразовательных учреждений к ресурсам сети Интернет Министерством образования Республики Башкортостан совместно с ОАО "Башинформсвязь" заключены договоры с более 1000 учреждений. На эти цели в 2009 году за счет средств консолидированного бюджета Республики Башкортостан было направлено 47,3 млн. рублей.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Несмотря на то, что поставка автобусов для сельских общеобразовательных учреждений за счет средств федерального бюджета была завершена, в текущем году из бюджета Республики Башкортостан было выделено 55,7 млн. рублей на закупку и поставку еще 65 автобусов для сельских школ.</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Активное участие в реализации национального проекта принимают и муниципалитеты республики. Примером этого служит победа в федеральном конкурсе проектов по реорганизации школьного питания экспериментального проекта городского округа г.Уфа. На эти цели в 2009 году было выделено 123,4 млн. рублей, в том числе из федерального бюджета – 50,0 млн. рублей, из бюджета Республики Башкортостан – 73,4 млн. рублей.</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2009 году проводилась подготовка к открытию первого центра дистанционного обучения детей-инвалидов на дому на базе Уфимской специальной (коррекционной) общеобразовательной школы-интерната № 13. На базе Уфимской специальной (коррекционной) общеобразовательной школы-интерната № 63 создана опорная школа для консультирования педагогов, обучающих детей с нарушением интеллекта.</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Дальнейшая реализация национального проекта "Образование" предусматривает:</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повышение эффективности выполнения инновационных образовательных программ;</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развитие дистанционного образования детей-инвалидов;</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широкое использование современных информационных технологий и образовательных ресурсов;</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переход к современным технологиям организации школьного питания.</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p>
    <w:p w:rsidR="00141569" w:rsidRDefault="00E0356F" w:rsidP="005E1FD0">
      <w:pPr>
        <w:spacing w:before="0" w:after="0" w:line="360" w:lineRule="auto"/>
        <w:ind w:right="-2" w:firstLine="709"/>
        <w:contextualSpacing/>
        <w:jc w:val="both"/>
        <w:outlineLvl w:val="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2.4 </w:t>
      </w:r>
      <w:r w:rsidR="00141569" w:rsidRPr="00141569">
        <w:rPr>
          <w:rFonts w:ascii="Times New Roman" w:hAnsi="Times New Roman" w:cs="Times New Roman"/>
          <w:b/>
          <w:bCs/>
          <w:color w:val="auto"/>
          <w:sz w:val="28"/>
          <w:szCs w:val="28"/>
        </w:rPr>
        <w:t>Республиканская программа развития сельского хозяйства и регулирования рынков сельскохозяйственной продукции, сырья и продовольствия на 2008-2012 годы</w:t>
      </w:r>
    </w:p>
    <w:p w:rsidR="00E0356F" w:rsidRPr="00141569" w:rsidRDefault="00E0356F" w:rsidP="005E1FD0">
      <w:pPr>
        <w:spacing w:before="0" w:after="0" w:line="360" w:lineRule="auto"/>
        <w:ind w:right="-2" w:firstLine="709"/>
        <w:contextualSpacing/>
        <w:jc w:val="both"/>
        <w:outlineLvl w:val="1"/>
        <w:rPr>
          <w:rFonts w:ascii="Times New Roman" w:hAnsi="Times New Roman" w:cs="Times New Roman"/>
          <w:b/>
          <w:bCs/>
          <w:color w:val="auto"/>
          <w:sz w:val="28"/>
          <w:szCs w:val="28"/>
        </w:rPr>
      </w:pP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Целевые показатели республиканской программы развития сельского хозяйства и регулирования рынков сельскохозяйственной продукции, сырья и продовольствия на 2008-2012 годы по основным направлениям "Устойчивое развитие сельских территорий", "Создание условий функционирования сельского хозяйства", "Развитие приоритетных подотраслей сельского хозяйства", "Достижение финансовой устойчивости сельского хозяйства" в 2009 году выполнены.</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Направление "Устойчивое развитие сельских территорий" реализуется в рамках федеральной целевой программы "Социальное развитие села до 2012 года". В 2009 году введено и приобретено 61,2 тыс. кв. м. жилья для граждан, проживающих в сельской местности, в том числе для молодых семей и молодых специалистов – 35,4 тыс. кв. м.</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Обеспеченность сельского населения республики питьевой водой составило 43,0% и уровень газификации домов (квартир) сетевым газом – 64,0%.</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Направление "Создание условий функционирования сельского хозяйства" в части повышения почвенного плодородия реализуется в рамках федеральной целевой программы "Сохранение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 и на период до 2012 года". В 2009 году предотвращено выбытие из оборота 11,4 тыс. га сельскохозяйственных угодий, проведены защитные мероприятия от водной эрозии, затопления и подтопления на площади 500,0 га и от ветровой эрозии и опустынивания – на площади 12,0 тыс. га. Вместе с тем, из-за недостатка оборотных средств в хозяйствах республики минеральных удобрений внесено в объеме 105,1 тыс. тонн действующего вещества, что составило 56,4% к плановому показателю.</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Республике Башкортостан продолжается развитие системы сельскохозяйственного консультирования. Успешно действует Республиканский центр сельскохозяйственного консультирования и 43 районных информационно-консультационных центра, которыми в 2009 году оказано более 37 тыс. консультаций, проведено 570 семинаров, круглых столов и конференций, в которых участвовало более 10,0 тыс. человек.</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соответствии с направлением республиканской программы "Развитие приоритетных подотраслей сельского хозяйства" в 2009 году удельный вес племенного скота в общем поголовье составил 12,2%, поголовье мясных табунных лошадей в сельскохозяйственных предприятиях и крестьянских (фермерских) хозяйствах – 63,8 тыс. голов и превысило плановый показатель на 2,1%. Удельный вес площади, засеваемой элитными семенами зерна составил 10,0% в общей площади посевов зерновых, площадь закладки многолетних насаждений – 138,9 га, что выше планового значения на 7,7%. В то же время в результате сложившихся неблагоприятных гидрометеорологических условий урожайность рапса составила 5,6 ц/га, или 50,9% к плановому значению.</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агропромышленном секторе республики в 2009 году введено в эксплуатацию девять животноводческих объектов:</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введены первая и вторая очереди Башкирского птицеводческого комплекса им. М. Гафури в муниципальном районе Мелеузовский район по выращиванию, убою и переработке мяса индейки, выпущена 1 первая партия продукции в объеме 2,1 тыс. тонн;</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введена вторая очередь Максимовского свинокомплекса в п. Осиновка муниципального района Бирский район, выпущена 1 партия продукции – 36,0 тонн мяса;</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введена первая очередь молочно-товарной фермы на 1280 голов в ООО «Агрофирма "Байрамгул"» муниципального района Учалинский район;</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введены два коровника с доильно-молочным блоком, родильным отделением в ООО "Маяк" муниципального района Миякинский район, выпущена первая партия продукции после модернизации – 577,0 тонн молока;</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завершено строительство коровника на 140 голов в СХК "Восход" муниципального района Калтасинский район мощностью 490,0 тонн молока в год;</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завершена реконструкция цеха первичной переработки молока мощностью 1170 тонн в год в ООО "Молоко" муниципального района Илишевский район, выпущена первая партия продукции в объеме 171,0 тонна;</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построена первая очередь молочно-товарной фермы на 1280 голов в ООО "Инякское" муниципального района Зианчуринский район;</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построена первая очередь молочно-товарной фермы на 1280 голов в МУСП "Зилаирский" муниципального района Баймакский район;</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завершена реконструкция цехов вспомогательного производства под цех убоя и переработки мяса свиней мощностью 5,0 тонн в смену ГУСП совхоз "Рощинский" муниципального района Стерлитамакский район.</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2009 году в Министерство сельского хозяйства Российской Федерации представлены и защищены к реализации в Республике Башкортостан начиная с 2009 года 27 инвестиционных проектов в шестнадцати предприятиях агропромышленного комплекса с необходимым объемом кредитных средств более 12,1 млрд. рублей, в том числе:</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 молочному скотоводству 11 новых инвестиционных проектов с необходимым объемом кредитных средств 4,5 млрд. рублей, общей мощностью 83,2 тыс. тонн молока в год;</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 свиноводству 11 новых инвестиционных проектов с необходимым объемом кредитных средств 6,4 млрд. рублей, общей мощностью 20,5 тыс. тонн мяса в год;</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 птицеводству четыре новых инвестиционных проекта с необходимым объемом кредитных средств 0,9 млрд. рублей, мощностью 11,7 тыс. тонн мяса птицы в год;</w:t>
      </w:r>
    </w:p>
    <w:p w:rsidR="00141569" w:rsidRPr="00141569" w:rsidRDefault="00141569" w:rsidP="005E1FD0">
      <w:pPr>
        <w:numPr>
          <w:ilvl w:val="0"/>
          <w:numId w:val="39"/>
        </w:numPr>
        <w:spacing w:before="0" w:after="0" w:line="360" w:lineRule="auto"/>
        <w:ind w:left="0"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по переработке – мясохладобойня мощностью 25,0 тыс. тонн в год и необходимым объемом кредитных средств 318,0 млн. рублей.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Реализация этих проектов позволит создать 1250 новых рабочих мест.</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В 2009 году по направлению республиканской программы "Достижение финансовой устойчивости сельского хозяйства" банками республики выдано сельскохозяйственным товаропроизводителям 2499 кредитов на сумму 6609,4 млн. рублей. Из них сельхозпредприятиям предоставлен 831 кредит на сумму 6085,5 млн. рублей, в том числе 676 краткосрочных кредитов на сумму 4044,6 млн. рублей. На строительство, реконструкцию и модернизацию животноводческих комплексов выдано 28 кредитов на сумму 1282,8 млн. рублей, на приобретение сельскохозяйственной техники – 127 кредитов на сумму 758,1 млн. рублей.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Малыми формами хозяйствования на селе получено 1668 кредитов на сумму 523,9 млн. рублей, в том числе 1544 кредита на сумму 282,4 млн. рублей выдано гражданам, ведущим личное подсобное хозяйство; 120 кредитов на сумму 232,0 млн. рублей – крестьянским (фермерским) хозяйствам и 4 кредита на сумму 9,5 млн. рублей – сельскохозяйственным потребительским кооперативам.</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Плановые показатели индикаторов технической и технологической модернизации сельского хозяйства, установленные республиканской программой развития сельского хозяйства и регулирования рынков сельскохозяйственной продукции, сырья и продовольствия на 2008-2012 годы, по итогам 2009 года выполнены в полном объеме.</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Парк машин республиканских машинно-технологических станций в 2009 году увеличился на 836 единиц, стоимость которых составила 2,0 млрд. рублей.</w:t>
      </w:r>
    </w:p>
    <w:p w:rsidR="00141569" w:rsidRPr="00141569" w:rsidRDefault="00141569" w:rsidP="005E1FD0">
      <w:pPr>
        <w:widowControl w:val="0"/>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Из бюджета Республики Башкортостан в 2009 году было выделено 210,0 млн. рублей на приобретение 350 единиц техники для уборки и заготовки кормов и 100,0 млн. рублей на приобретение охладителей молока, молоковозов и доильных установок с последующей передачей их организациям агропромышленного комплекса на условиях финансовой аренды (лизинга).</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ГУСП "Башсельхозтехника" и ОАО "Росагролизинг" в 2009 году в республику поставили тракторы, самоходные уборочные комбайны и грузовые автомобили в количестве 428 единиц на общую сумму более 770,0 млн. рублей.</w:t>
      </w:r>
    </w:p>
    <w:p w:rsidR="00141569" w:rsidRPr="00141569" w:rsidRDefault="00141569" w:rsidP="005E1FD0">
      <w:pPr>
        <w:spacing w:before="0" w:after="0" w:line="360" w:lineRule="auto"/>
        <w:ind w:right="-2" w:firstLine="709"/>
        <w:contextualSpacing/>
        <w:jc w:val="both"/>
        <w:rPr>
          <w:rFonts w:ascii="Times New Roman" w:hAnsi="Times New Roman" w:cs="Times New Roman"/>
          <w:color w:val="auto"/>
          <w:sz w:val="28"/>
          <w:szCs w:val="28"/>
        </w:rPr>
      </w:pPr>
      <w:r w:rsidRPr="00141569">
        <w:rPr>
          <w:rFonts w:ascii="Times New Roman" w:hAnsi="Times New Roman" w:cs="Times New Roman"/>
          <w:color w:val="auto"/>
          <w:sz w:val="28"/>
          <w:szCs w:val="28"/>
        </w:rPr>
        <w:t xml:space="preserve">За 2009 год </w:t>
      </w:r>
      <w:r w:rsidR="005E1FD0" w:rsidRPr="00141569">
        <w:rPr>
          <w:rFonts w:ascii="Times New Roman" w:hAnsi="Times New Roman" w:cs="Times New Roman"/>
          <w:color w:val="auto"/>
          <w:sz w:val="28"/>
          <w:szCs w:val="28"/>
        </w:rPr>
        <w:t>сельхоз товаропроизводителями</w:t>
      </w:r>
      <w:r w:rsidRPr="00141569">
        <w:rPr>
          <w:rFonts w:ascii="Times New Roman" w:hAnsi="Times New Roman" w:cs="Times New Roman"/>
          <w:color w:val="auto"/>
          <w:sz w:val="28"/>
          <w:szCs w:val="28"/>
        </w:rPr>
        <w:t xml:space="preserve"> республики за счет всех источников финансирования приобретено 2220 единиц сельскохозяйственной техники, машин и оборудования для животноводства на общую сумму более 2,3 млрд. рублей.</w:t>
      </w:r>
    </w:p>
    <w:p w:rsidR="00110E4D" w:rsidRPr="00BE54D3" w:rsidRDefault="00110E4D" w:rsidP="005E1FD0">
      <w:pPr>
        <w:spacing w:before="0" w:after="0" w:line="360" w:lineRule="auto"/>
        <w:ind w:right="-2" w:firstLine="709"/>
        <w:contextualSpacing/>
        <w:jc w:val="both"/>
        <w:rPr>
          <w:rFonts w:ascii="Times New Roman" w:hAnsi="Times New Roman" w:cs="Times New Roman"/>
          <w:color w:val="auto"/>
          <w:sz w:val="28"/>
          <w:szCs w:val="28"/>
        </w:rPr>
      </w:pPr>
    </w:p>
    <w:p w:rsidR="00EA27AB" w:rsidRPr="00BE54D3" w:rsidRDefault="005E1FD0" w:rsidP="005E1FD0">
      <w:pPr>
        <w:pStyle w:val="a3"/>
        <w:ind w:right="-2" w:firstLine="709"/>
        <w:contextualSpacing/>
        <w:outlineLvl w:val="0"/>
        <w:rPr>
          <w:b/>
        </w:rPr>
      </w:pPr>
      <w:r>
        <w:rPr>
          <w:b/>
        </w:rPr>
        <w:br w:type="page"/>
      </w:r>
      <w:r w:rsidR="00E0356F" w:rsidRPr="00141569">
        <w:rPr>
          <w:b/>
        </w:rPr>
        <w:t>ЗАКЛЮЧЕНИЕ</w:t>
      </w:r>
      <w:bookmarkEnd w:id="2"/>
    </w:p>
    <w:p w:rsidR="005E1FD0" w:rsidRDefault="005E1FD0" w:rsidP="005E1FD0">
      <w:pPr>
        <w:pStyle w:val="a6"/>
        <w:widowControl w:val="0"/>
        <w:spacing w:before="0" w:beforeAutospacing="0" w:after="0" w:afterAutospacing="0" w:line="360" w:lineRule="auto"/>
        <w:ind w:right="-2" w:firstLine="709"/>
        <w:contextualSpacing/>
        <w:jc w:val="both"/>
        <w:rPr>
          <w:sz w:val="28"/>
          <w:szCs w:val="28"/>
        </w:rPr>
      </w:pPr>
      <w:bookmarkStart w:id="3" w:name="_Toc149640893"/>
    </w:p>
    <w:p w:rsidR="00BE54D3" w:rsidRPr="00BE54D3" w:rsidRDefault="00BE54D3" w:rsidP="005E1FD0">
      <w:pPr>
        <w:pStyle w:val="a6"/>
        <w:widowControl w:val="0"/>
        <w:spacing w:before="0" w:beforeAutospacing="0" w:after="0" w:afterAutospacing="0" w:line="360" w:lineRule="auto"/>
        <w:ind w:right="-2" w:firstLine="709"/>
        <w:contextualSpacing/>
        <w:jc w:val="both"/>
        <w:rPr>
          <w:sz w:val="28"/>
          <w:szCs w:val="28"/>
        </w:rPr>
      </w:pPr>
      <w:r w:rsidRPr="00BE54D3">
        <w:rPr>
          <w:sz w:val="28"/>
          <w:szCs w:val="28"/>
        </w:rPr>
        <w:t>Подводя итоги и оценивая реализованные за этот период в рамках ПНП мероприятия, хочется согласиться с президентом Д.</w:t>
      </w:r>
      <w:r w:rsidR="005E1FD0">
        <w:rPr>
          <w:sz w:val="28"/>
          <w:szCs w:val="28"/>
        </w:rPr>
        <w:t xml:space="preserve"> </w:t>
      </w:r>
      <w:r w:rsidRPr="00BE54D3">
        <w:rPr>
          <w:sz w:val="28"/>
          <w:szCs w:val="28"/>
        </w:rPr>
        <w:t>Медведевым в том, что выдвижение самой идеи национальных проектов является очевидным и бесспорным важным шагом страны к осознанию и обсуждению новой стратегии для России - стратегии развития. Начало на этом важном направлении было положено Президентом России В.</w:t>
      </w:r>
      <w:r w:rsidR="005E1FD0">
        <w:rPr>
          <w:sz w:val="28"/>
          <w:szCs w:val="28"/>
        </w:rPr>
        <w:t xml:space="preserve"> </w:t>
      </w:r>
      <w:r w:rsidRPr="00BE54D3">
        <w:rPr>
          <w:sz w:val="28"/>
          <w:szCs w:val="28"/>
        </w:rPr>
        <w:t>Путиным, выдвинувшим и обосновавшим задачу реализации приоритетных проектов в сфере образования, здравоохранения, аграрно-промышленного комплекса и жилищного строительства. Именно эти сферы затрагивают каждого человека, определяют качество жизни и формируют «человеческий капитал» - образованную и здоровую нацию. От состояния этих сфер зависит социальное самочувствие общества, демографическое благополучие страны. Именно в этих сферах граждане в наибольшей мере обоснованно ожидают более активной роли государства, реальных перемен к лучшему.</w:t>
      </w:r>
    </w:p>
    <w:p w:rsidR="00BE54D3" w:rsidRPr="00BE54D3" w:rsidRDefault="00BE54D3" w:rsidP="005E1FD0">
      <w:pPr>
        <w:pStyle w:val="a6"/>
        <w:widowControl w:val="0"/>
        <w:spacing w:before="0" w:beforeAutospacing="0" w:after="0" w:afterAutospacing="0" w:line="360" w:lineRule="auto"/>
        <w:ind w:right="-2" w:firstLine="709"/>
        <w:contextualSpacing/>
        <w:jc w:val="both"/>
        <w:rPr>
          <w:sz w:val="28"/>
          <w:szCs w:val="28"/>
        </w:rPr>
      </w:pPr>
      <w:r w:rsidRPr="00BE54D3">
        <w:rPr>
          <w:sz w:val="28"/>
          <w:szCs w:val="28"/>
        </w:rPr>
        <w:t>Проанализировав реализацию национальных проектов, видно, что работа ведется по многим направлениям. Но достигнутые результаты в масштабах всей страны достаточно малы, это и понятно ведь проблемы социальной сферы копились более 10 лет, наивно предполагать, что сложившиеся системные диспропорции можно безболезненно решить за 1-2 года. Кроме того, существуют и другие факторы, такие как отсутствие нормативной базы, несогласованность действий между регионами и центром, отсутствие должного контроля</w:t>
      </w:r>
      <w:r>
        <w:rPr>
          <w:sz w:val="28"/>
          <w:szCs w:val="28"/>
        </w:rPr>
        <w:t>.</w:t>
      </w:r>
    </w:p>
    <w:p w:rsidR="00BE54D3" w:rsidRPr="00BE54D3" w:rsidRDefault="00BE54D3" w:rsidP="005E1FD0">
      <w:pPr>
        <w:pStyle w:val="a3"/>
        <w:widowControl w:val="0"/>
        <w:ind w:right="-2" w:firstLine="709"/>
        <w:contextualSpacing/>
        <w:outlineLvl w:val="0"/>
      </w:pPr>
      <w:r w:rsidRPr="00BE54D3">
        <w:t>Успешная реализация национальных проектов в масштабе всей страны, зависит от реализации этих проектов в регионах.</w:t>
      </w:r>
    </w:p>
    <w:p w:rsidR="00BE54D3" w:rsidRPr="00BE54D3" w:rsidRDefault="00BE54D3" w:rsidP="005E1FD0">
      <w:pPr>
        <w:pStyle w:val="a3"/>
        <w:widowControl w:val="0"/>
        <w:ind w:right="-2" w:firstLine="709"/>
        <w:contextualSpacing/>
        <w:outlineLvl w:val="0"/>
      </w:pPr>
      <w:r w:rsidRPr="00BE54D3">
        <w:t>Концентрация бюджетных и административных ресурсов на повышении качества жизни граждан России – необходимое и логичное развитие экономического курса, который проводится в течение предыдущих пяти лет, и будет проводиться дальше в России в целом и в Ростовской области в частности. Это курс на инвестиции в человека, а значит – в будущее России.</w:t>
      </w:r>
    </w:p>
    <w:p w:rsidR="00BE54D3" w:rsidRDefault="00BE54D3" w:rsidP="005E1FD0">
      <w:pPr>
        <w:pStyle w:val="a3"/>
        <w:widowControl w:val="0"/>
        <w:ind w:right="-2" w:firstLine="709"/>
        <w:contextualSpacing/>
        <w:outlineLvl w:val="0"/>
      </w:pPr>
      <w:r w:rsidRPr="00BE54D3">
        <w:t>Разумеется, у национальных проектов есть большое количество недостатков и недоработок, что является поводом для их всесторонней критики оппозицией в средствах массовой информации. Однако в целом их позитивное значение для развития регионов, и, следовательно, нашей страны – неоспоримо.</w:t>
      </w:r>
    </w:p>
    <w:p w:rsidR="005E1FD0" w:rsidRPr="00BE54D3" w:rsidRDefault="005E1FD0" w:rsidP="005E1FD0">
      <w:pPr>
        <w:pStyle w:val="a3"/>
        <w:widowControl w:val="0"/>
        <w:ind w:right="-2" w:firstLine="709"/>
        <w:contextualSpacing/>
        <w:outlineLvl w:val="0"/>
      </w:pPr>
    </w:p>
    <w:p w:rsidR="00141569" w:rsidRDefault="00EA27AB" w:rsidP="005E1FD0">
      <w:pPr>
        <w:pStyle w:val="a3"/>
        <w:widowControl w:val="0"/>
        <w:ind w:right="-2" w:firstLine="709"/>
        <w:contextualSpacing/>
        <w:outlineLvl w:val="0"/>
        <w:rPr>
          <w:b/>
        </w:rPr>
      </w:pPr>
      <w:r w:rsidRPr="00BE54D3">
        <w:br w:type="page"/>
      </w:r>
      <w:r w:rsidR="00D202DE" w:rsidRPr="00141569">
        <w:rPr>
          <w:b/>
        </w:rPr>
        <w:t>СПИСОК ЛИТЕРАТУРЫ</w:t>
      </w:r>
      <w:bookmarkEnd w:id="3"/>
    </w:p>
    <w:p w:rsidR="005E1FD0" w:rsidRPr="00BE54D3" w:rsidRDefault="005E1FD0" w:rsidP="005E1FD0">
      <w:pPr>
        <w:pStyle w:val="a3"/>
        <w:widowControl w:val="0"/>
        <w:ind w:right="-2" w:firstLine="709"/>
        <w:contextualSpacing/>
        <w:outlineLvl w:val="0"/>
        <w:rPr>
          <w:b/>
        </w:rPr>
      </w:pPr>
    </w:p>
    <w:p w:rsidR="00BE54D3" w:rsidRPr="00BE54D3" w:rsidRDefault="00BE54D3" w:rsidP="005E1FD0">
      <w:pPr>
        <w:numPr>
          <w:ilvl w:val="0"/>
          <w:numId w:val="40"/>
        </w:numPr>
        <w:spacing w:before="0" w:after="0" w:line="360" w:lineRule="auto"/>
        <w:ind w:left="0" w:right="-2" w:firstLine="0"/>
        <w:jc w:val="both"/>
        <w:outlineLvl w:val="2"/>
        <w:rPr>
          <w:rFonts w:ascii="Times New Roman" w:hAnsi="Times New Roman" w:cs="Times New Roman"/>
          <w:iCs/>
          <w:color w:val="auto"/>
          <w:sz w:val="28"/>
          <w:szCs w:val="28"/>
        </w:rPr>
      </w:pPr>
      <w:r w:rsidRPr="00BE54D3">
        <w:rPr>
          <w:rFonts w:ascii="Times New Roman" w:hAnsi="Times New Roman" w:cs="Times New Roman"/>
          <w:iCs/>
          <w:color w:val="auto"/>
          <w:sz w:val="28"/>
          <w:szCs w:val="28"/>
        </w:rPr>
        <w:t>Указ Президента Российской Федерации от 10 июля 2008 № 1049 Об утверждении состава Совета при Президенте Российской Федерации по реализации приоритетных национальных проектов и демографической политике</w:t>
      </w:r>
    </w:p>
    <w:p w:rsidR="00BE54D3" w:rsidRPr="00BE54D3" w:rsidRDefault="00BE54D3" w:rsidP="005E1FD0">
      <w:pPr>
        <w:numPr>
          <w:ilvl w:val="0"/>
          <w:numId w:val="40"/>
        </w:numPr>
        <w:spacing w:before="0" w:after="0" w:line="360" w:lineRule="auto"/>
        <w:ind w:left="0" w:right="-2" w:firstLine="0"/>
        <w:jc w:val="both"/>
        <w:outlineLvl w:val="2"/>
        <w:rPr>
          <w:rFonts w:ascii="Times New Roman" w:hAnsi="Times New Roman" w:cs="Times New Roman"/>
          <w:iCs/>
          <w:color w:val="auto"/>
          <w:sz w:val="28"/>
          <w:szCs w:val="28"/>
        </w:rPr>
      </w:pPr>
      <w:r w:rsidRPr="00BE54D3">
        <w:rPr>
          <w:rFonts w:ascii="Times New Roman" w:hAnsi="Times New Roman" w:cs="Times New Roman"/>
          <w:iCs/>
          <w:color w:val="auto"/>
          <w:sz w:val="28"/>
          <w:szCs w:val="28"/>
        </w:rPr>
        <w:t>Указ Президента Российской Федерации от 21 октября 2005 года № 1226 О Совете при Президенте Российской Федерации по реализации приоритетных национальных проектов</w:t>
      </w:r>
    </w:p>
    <w:p w:rsidR="009058E6" w:rsidRDefault="009058E6" w:rsidP="005E1FD0">
      <w:pPr>
        <w:numPr>
          <w:ilvl w:val="0"/>
          <w:numId w:val="40"/>
        </w:numPr>
        <w:spacing w:before="0" w:after="0" w:line="360" w:lineRule="auto"/>
        <w:ind w:left="0" w:right="-2" w:firstLine="0"/>
        <w:jc w:val="both"/>
        <w:outlineLvl w:val="2"/>
        <w:rPr>
          <w:rFonts w:ascii="Times New Roman" w:hAnsi="Times New Roman" w:cs="Times New Roman"/>
          <w:iCs/>
          <w:color w:val="auto"/>
          <w:sz w:val="28"/>
          <w:szCs w:val="28"/>
        </w:rPr>
      </w:pPr>
      <w:r w:rsidRPr="00D202DE">
        <w:rPr>
          <w:rFonts w:ascii="Times New Roman" w:hAnsi="Times New Roman" w:cs="Times New Roman"/>
          <w:iCs/>
          <w:color w:val="auto"/>
          <w:sz w:val="28"/>
          <w:szCs w:val="28"/>
        </w:rPr>
        <w:t>Рейман Л.Д.,</w:t>
      </w:r>
      <w:r w:rsidR="00DC6E12">
        <w:rPr>
          <w:rFonts w:ascii="Times New Roman" w:hAnsi="Times New Roman" w:cs="Times New Roman"/>
          <w:iCs/>
          <w:color w:val="auto"/>
          <w:sz w:val="28"/>
          <w:szCs w:val="28"/>
        </w:rPr>
        <w:t xml:space="preserve"> </w:t>
      </w:r>
      <w:r w:rsidRPr="009058E6">
        <w:rPr>
          <w:rFonts w:ascii="Times New Roman" w:hAnsi="Times New Roman" w:cs="Times New Roman"/>
          <w:iCs/>
          <w:color w:val="auto"/>
          <w:sz w:val="28"/>
          <w:szCs w:val="28"/>
        </w:rPr>
        <w:t>Национальные проекты. Стратегия и тактика</w:t>
      </w:r>
      <w:r w:rsidRPr="00D202DE">
        <w:rPr>
          <w:rFonts w:ascii="Times New Roman" w:hAnsi="Times New Roman" w:cs="Times New Roman"/>
          <w:iCs/>
          <w:color w:val="auto"/>
          <w:sz w:val="28"/>
          <w:szCs w:val="28"/>
        </w:rPr>
        <w:t xml:space="preserve">. – Журнал «Национальные проекты», </w:t>
      </w:r>
      <w:r w:rsidR="00D202DE" w:rsidRPr="00D202DE">
        <w:rPr>
          <w:rFonts w:ascii="Times New Roman" w:hAnsi="Times New Roman" w:cs="Times New Roman"/>
          <w:iCs/>
          <w:color w:val="auto"/>
          <w:sz w:val="28"/>
          <w:szCs w:val="28"/>
        </w:rPr>
        <w:t xml:space="preserve">№10(17) </w:t>
      </w:r>
      <w:r w:rsidR="00D202DE">
        <w:rPr>
          <w:rFonts w:ascii="Times New Roman" w:hAnsi="Times New Roman" w:cs="Times New Roman"/>
          <w:iCs/>
          <w:color w:val="auto"/>
          <w:sz w:val="28"/>
          <w:szCs w:val="28"/>
        </w:rPr>
        <w:t>–</w:t>
      </w:r>
      <w:r w:rsidR="00D202DE" w:rsidRPr="00D202DE">
        <w:rPr>
          <w:rFonts w:ascii="Times New Roman" w:hAnsi="Times New Roman" w:cs="Times New Roman"/>
          <w:iCs/>
          <w:color w:val="auto"/>
          <w:sz w:val="28"/>
          <w:szCs w:val="28"/>
        </w:rPr>
        <w:t xml:space="preserve"> </w:t>
      </w:r>
      <w:r w:rsidRPr="00D202DE">
        <w:rPr>
          <w:rFonts w:ascii="Times New Roman" w:hAnsi="Times New Roman" w:cs="Times New Roman"/>
          <w:iCs/>
          <w:color w:val="auto"/>
          <w:sz w:val="28"/>
          <w:szCs w:val="28"/>
        </w:rPr>
        <w:t>2007</w:t>
      </w:r>
    </w:p>
    <w:p w:rsidR="00BE54D3" w:rsidRDefault="00D202DE" w:rsidP="005E1FD0">
      <w:pPr>
        <w:numPr>
          <w:ilvl w:val="0"/>
          <w:numId w:val="40"/>
        </w:numPr>
        <w:spacing w:before="0" w:after="0" w:line="360" w:lineRule="auto"/>
        <w:ind w:left="0" w:right="-2" w:firstLine="0"/>
        <w:jc w:val="both"/>
        <w:outlineLvl w:val="2"/>
        <w:rPr>
          <w:rFonts w:ascii="Times New Roman" w:hAnsi="Times New Roman" w:cs="Times New Roman"/>
          <w:bCs/>
          <w:iCs/>
          <w:color w:val="auto"/>
          <w:sz w:val="28"/>
          <w:szCs w:val="28"/>
        </w:rPr>
      </w:pPr>
      <w:r w:rsidRPr="00D202DE">
        <w:rPr>
          <w:rFonts w:ascii="Times New Roman" w:hAnsi="Times New Roman" w:cs="Times New Roman"/>
          <w:iCs/>
          <w:color w:val="auto"/>
          <w:sz w:val="28"/>
          <w:szCs w:val="28"/>
        </w:rPr>
        <w:t>Цицин К.Г.,</w:t>
      </w:r>
      <w:r w:rsidR="00DC6E12">
        <w:rPr>
          <w:rFonts w:ascii="Times New Roman" w:hAnsi="Times New Roman" w:cs="Times New Roman"/>
          <w:iCs/>
          <w:color w:val="auto"/>
          <w:sz w:val="28"/>
          <w:szCs w:val="28"/>
        </w:rPr>
        <w:t xml:space="preserve"> </w:t>
      </w:r>
      <w:r w:rsidRPr="00D202DE">
        <w:rPr>
          <w:rFonts w:ascii="Times New Roman" w:hAnsi="Times New Roman" w:cs="Times New Roman"/>
          <w:bCs/>
          <w:iCs/>
          <w:color w:val="auto"/>
          <w:sz w:val="28"/>
          <w:szCs w:val="28"/>
        </w:rPr>
        <w:t>Реформа жилищно-коммунального хозяйства: проблемы и решения</w:t>
      </w:r>
      <w:r>
        <w:rPr>
          <w:rFonts w:ascii="Times New Roman" w:hAnsi="Times New Roman" w:cs="Times New Roman"/>
          <w:bCs/>
          <w:iCs/>
          <w:color w:val="auto"/>
          <w:sz w:val="28"/>
          <w:szCs w:val="28"/>
        </w:rPr>
        <w:t xml:space="preserve">. </w:t>
      </w:r>
      <w:r w:rsidRPr="00D202DE">
        <w:rPr>
          <w:rFonts w:ascii="Times New Roman" w:hAnsi="Times New Roman" w:cs="Times New Roman"/>
          <w:bCs/>
          <w:iCs/>
          <w:color w:val="auto"/>
          <w:sz w:val="28"/>
          <w:szCs w:val="28"/>
        </w:rPr>
        <w:t>– Журнал «Национальные проекты», №</w:t>
      </w:r>
      <w:r>
        <w:rPr>
          <w:rFonts w:ascii="Times New Roman" w:hAnsi="Times New Roman" w:cs="Times New Roman"/>
          <w:bCs/>
          <w:iCs/>
          <w:color w:val="auto"/>
          <w:sz w:val="28"/>
          <w:szCs w:val="28"/>
        </w:rPr>
        <w:t>4(47) – 2010</w:t>
      </w:r>
    </w:p>
    <w:p w:rsidR="00D202DE" w:rsidRPr="00BE54D3" w:rsidRDefault="00D202DE" w:rsidP="005E1FD0">
      <w:pPr>
        <w:numPr>
          <w:ilvl w:val="0"/>
          <w:numId w:val="40"/>
        </w:numPr>
        <w:spacing w:before="0" w:after="0" w:line="360" w:lineRule="auto"/>
        <w:ind w:left="0" w:right="-2" w:firstLine="0"/>
        <w:jc w:val="both"/>
        <w:outlineLvl w:val="2"/>
        <w:rPr>
          <w:rFonts w:ascii="Times New Roman" w:hAnsi="Times New Roman" w:cs="Times New Roman"/>
          <w:bCs/>
          <w:iCs/>
          <w:color w:val="auto"/>
          <w:sz w:val="28"/>
          <w:szCs w:val="28"/>
        </w:rPr>
      </w:pPr>
      <w:r w:rsidRPr="00BE54D3">
        <w:rPr>
          <w:rFonts w:ascii="Times New Roman" w:hAnsi="Times New Roman" w:cs="Times New Roman"/>
          <w:iCs/>
          <w:sz w:val="28"/>
          <w:szCs w:val="28"/>
        </w:rPr>
        <w:t xml:space="preserve">Материалы «Доклада о социально-экономическом положении Республики Башкортостан в 2009 году» </w:t>
      </w:r>
      <w:r w:rsidR="00BE54D3" w:rsidRPr="00BE54D3">
        <w:rPr>
          <w:rFonts w:ascii="Times New Roman" w:hAnsi="Times New Roman" w:cs="Times New Roman"/>
          <w:iCs/>
          <w:sz w:val="28"/>
          <w:szCs w:val="28"/>
        </w:rPr>
        <w:t>http://www.bashkortostan.ru/economy/</w:t>
      </w:r>
    </w:p>
    <w:p w:rsidR="00BE54D3" w:rsidRPr="00BE54D3" w:rsidRDefault="00BE54D3" w:rsidP="005E1FD0">
      <w:pPr>
        <w:numPr>
          <w:ilvl w:val="0"/>
          <w:numId w:val="40"/>
        </w:numPr>
        <w:spacing w:before="0" w:after="0" w:line="360" w:lineRule="auto"/>
        <w:ind w:left="0" w:right="-2" w:firstLine="0"/>
        <w:contextualSpacing/>
        <w:jc w:val="both"/>
        <w:rPr>
          <w:rFonts w:ascii="Times New Roman" w:hAnsi="Times New Roman" w:cs="Times New Roman"/>
          <w:color w:val="auto"/>
          <w:sz w:val="28"/>
          <w:szCs w:val="28"/>
          <w:lang w:eastAsia="en-US"/>
        </w:rPr>
      </w:pPr>
      <w:r>
        <w:rPr>
          <w:rFonts w:ascii="Times New Roman" w:hAnsi="Times New Roman" w:cs="Times New Roman"/>
          <w:iCs/>
          <w:color w:val="auto"/>
          <w:sz w:val="28"/>
          <w:szCs w:val="28"/>
        </w:rPr>
        <w:t xml:space="preserve">Коровкина Е.Б., </w:t>
      </w:r>
      <w:r w:rsidRPr="00BE54D3">
        <w:rPr>
          <w:rFonts w:ascii="Times New Roman" w:hAnsi="Times New Roman" w:cs="Times New Roman"/>
          <w:iCs/>
          <w:color w:val="auto"/>
          <w:sz w:val="28"/>
          <w:szCs w:val="28"/>
        </w:rPr>
        <w:t>Правовое обеспечение реализации при</w:t>
      </w:r>
      <w:r>
        <w:rPr>
          <w:rFonts w:ascii="Times New Roman" w:hAnsi="Times New Roman" w:cs="Times New Roman"/>
          <w:iCs/>
          <w:color w:val="auto"/>
          <w:sz w:val="28"/>
          <w:szCs w:val="28"/>
        </w:rPr>
        <w:t xml:space="preserve">оритетных национальных проектов, </w:t>
      </w:r>
      <w:r w:rsidRPr="00BE54D3">
        <w:rPr>
          <w:rFonts w:ascii="Times New Roman" w:hAnsi="Times New Roman" w:cs="Times New Roman"/>
          <w:iCs/>
          <w:color w:val="auto"/>
          <w:sz w:val="28"/>
          <w:szCs w:val="28"/>
        </w:rPr>
        <w:t>Журнал «Финансы» № 9, 2007 г</w:t>
      </w:r>
    </w:p>
    <w:p w:rsidR="00BE54D3" w:rsidRDefault="00D202DE" w:rsidP="005E1FD0">
      <w:pPr>
        <w:numPr>
          <w:ilvl w:val="0"/>
          <w:numId w:val="40"/>
        </w:numPr>
        <w:spacing w:before="0" w:after="0" w:line="360" w:lineRule="auto"/>
        <w:ind w:left="0" w:right="-2" w:firstLine="0"/>
        <w:contextualSpacing/>
        <w:jc w:val="both"/>
        <w:rPr>
          <w:rFonts w:ascii="Times New Roman" w:hAnsi="Times New Roman" w:cs="Times New Roman"/>
          <w:color w:val="auto"/>
          <w:sz w:val="28"/>
          <w:szCs w:val="28"/>
          <w:lang w:eastAsia="en-US"/>
        </w:rPr>
      </w:pPr>
      <w:r w:rsidRPr="00141569">
        <w:rPr>
          <w:rFonts w:ascii="Times New Roman" w:hAnsi="Times New Roman" w:cs="Times New Roman"/>
          <w:color w:val="auto"/>
          <w:sz w:val="28"/>
          <w:szCs w:val="28"/>
          <w:lang w:eastAsia="en-US"/>
        </w:rPr>
        <w:t>Жур</w:t>
      </w:r>
      <w:r>
        <w:rPr>
          <w:rFonts w:ascii="Times New Roman" w:hAnsi="Times New Roman" w:cs="Times New Roman"/>
          <w:color w:val="auto"/>
          <w:sz w:val="28"/>
          <w:szCs w:val="28"/>
          <w:lang w:eastAsia="en-US"/>
        </w:rPr>
        <w:t>нал «Экономика России: ХХI век» №</w:t>
      </w:r>
      <w:r w:rsidRPr="00141569">
        <w:rPr>
          <w:rFonts w:ascii="Times New Roman" w:hAnsi="Times New Roman" w:cs="Times New Roman"/>
          <w:color w:val="auto"/>
          <w:sz w:val="28"/>
          <w:szCs w:val="28"/>
          <w:lang w:eastAsia="en-US"/>
        </w:rPr>
        <w:t xml:space="preserve">22, </w:t>
      </w:r>
      <w:r w:rsidRPr="00BE54D3">
        <w:rPr>
          <w:rFonts w:ascii="Times New Roman" w:hAnsi="Times New Roman" w:cs="Times New Roman"/>
          <w:color w:val="auto"/>
          <w:sz w:val="28"/>
          <w:szCs w:val="28"/>
          <w:lang w:eastAsia="en-US"/>
        </w:rPr>
        <w:t>http://www.ruseconomy.ru/nomer22_200611/ec13.html</w:t>
      </w:r>
    </w:p>
    <w:p w:rsidR="00BE54D3" w:rsidRPr="005E1FD0" w:rsidRDefault="00BE54D3" w:rsidP="005E1FD0">
      <w:pPr>
        <w:numPr>
          <w:ilvl w:val="0"/>
          <w:numId w:val="40"/>
        </w:numPr>
        <w:spacing w:before="0" w:after="0" w:line="360" w:lineRule="auto"/>
        <w:ind w:left="0" w:right="-2" w:firstLine="0"/>
        <w:contextualSpacing/>
        <w:jc w:val="both"/>
        <w:rPr>
          <w:rFonts w:ascii="Times New Roman" w:hAnsi="Times New Roman" w:cs="Times New Roman"/>
          <w:color w:val="auto"/>
          <w:sz w:val="28"/>
          <w:szCs w:val="28"/>
          <w:lang w:eastAsia="en-US"/>
        </w:rPr>
      </w:pPr>
      <w:r w:rsidRPr="00BE54D3">
        <w:rPr>
          <w:rFonts w:ascii="Times New Roman" w:hAnsi="Times New Roman" w:cs="Times New Roman"/>
          <w:iCs/>
          <w:color w:val="auto"/>
          <w:sz w:val="28"/>
          <w:szCs w:val="28"/>
        </w:rPr>
        <w:t xml:space="preserve">Официальный сайт «Приоритетные национальные проекты» </w:t>
      </w:r>
      <w:r w:rsidR="005E1FD0" w:rsidRPr="00E552AF">
        <w:rPr>
          <w:rFonts w:ascii="Times New Roman" w:hAnsi="Times New Roman" w:cs="Times New Roman"/>
          <w:iCs/>
          <w:color w:val="auto"/>
          <w:sz w:val="28"/>
          <w:szCs w:val="28"/>
        </w:rPr>
        <w:t>http://www.rost.ru/main/what/01/01.shtml</w:t>
      </w:r>
    </w:p>
    <w:p w:rsidR="005E1FD0" w:rsidRPr="009C2208" w:rsidRDefault="005E1FD0" w:rsidP="005E1FD0">
      <w:pPr>
        <w:spacing w:before="0" w:after="0" w:line="360" w:lineRule="auto"/>
        <w:ind w:right="-2"/>
        <w:contextualSpacing/>
        <w:jc w:val="both"/>
        <w:rPr>
          <w:rFonts w:ascii="Times New Roman" w:hAnsi="Times New Roman" w:cs="Times New Roman"/>
          <w:iCs/>
          <w:color w:val="FFFFFF"/>
          <w:sz w:val="28"/>
          <w:szCs w:val="28"/>
        </w:rPr>
      </w:pPr>
    </w:p>
    <w:p w:rsidR="005E1FD0" w:rsidRPr="009C2208" w:rsidRDefault="005E1FD0" w:rsidP="005E1FD0">
      <w:pPr>
        <w:spacing w:before="0" w:after="0" w:line="360" w:lineRule="auto"/>
        <w:ind w:right="-2"/>
        <w:contextualSpacing/>
        <w:jc w:val="both"/>
        <w:rPr>
          <w:rFonts w:ascii="Times New Roman" w:hAnsi="Times New Roman" w:cs="Times New Roman"/>
          <w:color w:val="FFFFFF"/>
          <w:sz w:val="28"/>
          <w:szCs w:val="28"/>
          <w:lang w:eastAsia="en-US"/>
        </w:rPr>
      </w:pPr>
    </w:p>
    <w:p w:rsidR="008C6816" w:rsidRPr="009C2208" w:rsidRDefault="008C6816" w:rsidP="005E1FD0">
      <w:pPr>
        <w:spacing w:before="0" w:after="0" w:line="360" w:lineRule="auto"/>
        <w:ind w:right="-2"/>
        <w:contextualSpacing/>
        <w:jc w:val="both"/>
        <w:rPr>
          <w:rFonts w:ascii="Times New Roman" w:hAnsi="Times New Roman" w:cs="Times New Roman"/>
          <w:color w:val="FFFFFF"/>
          <w:sz w:val="28"/>
          <w:szCs w:val="28"/>
          <w:lang w:eastAsia="en-US"/>
        </w:rPr>
      </w:pPr>
      <w:bookmarkStart w:id="4" w:name="_GoBack"/>
      <w:bookmarkEnd w:id="4"/>
    </w:p>
    <w:sectPr w:rsidR="008C6816" w:rsidRPr="009C2208" w:rsidSect="00E0356F">
      <w:headerReference w:type="default" r:id="rId7"/>
      <w:foot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08" w:rsidRDefault="009C2208">
      <w:p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separator/>
      </w:r>
    </w:p>
  </w:endnote>
  <w:endnote w:type="continuationSeparator" w:id="0">
    <w:p w:rsidR="009C2208" w:rsidRDefault="009C2208">
      <w:p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05B" w:rsidRDefault="003A005B" w:rsidP="00326E06">
    <w:pPr>
      <w:pStyle w:val="a7"/>
      <w:framePr w:wrap="around" w:vAnchor="text" w:hAnchor="margin" w:xAlign="center" w:y="1"/>
      <w:rPr>
        <w:rStyle w:val="a9"/>
      </w:rPr>
    </w:pPr>
  </w:p>
  <w:p w:rsidR="003A005B" w:rsidRDefault="003A00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08" w:rsidRDefault="009C2208">
      <w:p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separator/>
      </w:r>
    </w:p>
  </w:footnote>
  <w:footnote w:type="continuationSeparator" w:id="0">
    <w:p w:rsidR="009C2208" w:rsidRDefault="009C2208">
      <w:p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816" w:rsidRPr="008C6816" w:rsidRDefault="008C6816">
    <w:pPr>
      <w:pStyle w:val="aa"/>
      <w:rPr>
        <w:rFonts w:ascii="Times New Roman" w:hAnsi="Times New Roman" w:cs="Times New Roman"/>
        <w:b w:val="0"/>
        <w:color w:val="auto"/>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C49"/>
    <w:multiLevelType w:val="multilevel"/>
    <w:tmpl w:val="9D98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049A4"/>
    <w:multiLevelType w:val="hybridMultilevel"/>
    <w:tmpl w:val="A4A6182C"/>
    <w:lvl w:ilvl="0" w:tplc="79D2CF04">
      <w:start w:val="5"/>
      <w:numFmt w:val="bullet"/>
      <w:lvlText w:val="-"/>
      <w:lvlJc w:val="left"/>
      <w:pPr>
        <w:tabs>
          <w:tab w:val="num" w:pos="2291"/>
        </w:tabs>
        <w:ind w:left="2291" w:hanging="360"/>
      </w:pPr>
      <w:rPr>
        <w:rFonts w:ascii="Times New Roman" w:eastAsia="Times New Roman" w:hAnsi="Times New Roman" w:hint="default"/>
      </w:rPr>
    </w:lvl>
    <w:lvl w:ilvl="1" w:tplc="04190003">
      <w:start w:val="1"/>
      <w:numFmt w:val="bullet"/>
      <w:lvlText w:val="o"/>
      <w:lvlJc w:val="left"/>
      <w:pPr>
        <w:tabs>
          <w:tab w:val="num" w:pos="1215"/>
        </w:tabs>
        <w:ind w:left="1215"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59011E6"/>
    <w:multiLevelType w:val="hybridMultilevel"/>
    <w:tmpl w:val="A38A5AD6"/>
    <w:lvl w:ilvl="0" w:tplc="FDAE818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08FE1A5B"/>
    <w:multiLevelType w:val="multilevel"/>
    <w:tmpl w:val="742E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D5E01"/>
    <w:multiLevelType w:val="multilevel"/>
    <w:tmpl w:val="4960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E774D"/>
    <w:multiLevelType w:val="multilevel"/>
    <w:tmpl w:val="4C6A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C3FF5"/>
    <w:multiLevelType w:val="multilevel"/>
    <w:tmpl w:val="976A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C86BC7"/>
    <w:multiLevelType w:val="multilevel"/>
    <w:tmpl w:val="1918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4E46D6"/>
    <w:multiLevelType w:val="hybridMultilevel"/>
    <w:tmpl w:val="E1D8C4B0"/>
    <w:lvl w:ilvl="0" w:tplc="D50820FA">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6F43AC"/>
    <w:multiLevelType w:val="multilevel"/>
    <w:tmpl w:val="E342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D3278"/>
    <w:multiLevelType w:val="hybridMultilevel"/>
    <w:tmpl w:val="D37E039C"/>
    <w:lvl w:ilvl="0" w:tplc="391A1006">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AF1148"/>
    <w:multiLevelType w:val="hybridMultilevel"/>
    <w:tmpl w:val="53DA3114"/>
    <w:lvl w:ilvl="0" w:tplc="79D2CF04">
      <w:start w:val="5"/>
      <w:numFmt w:val="bullet"/>
      <w:lvlText w:val="-"/>
      <w:lvlJc w:val="left"/>
      <w:pPr>
        <w:tabs>
          <w:tab w:val="num" w:pos="2291"/>
        </w:tabs>
        <w:ind w:left="2291" w:hanging="360"/>
      </w:pPr>
      <w:rPr>
        <w:rFonts w:ascii="Times New Roman" w:eastAsia="Times New Roman" w:hAnsi="Times New Roman" w:hint="default"/>
      </w:rPr>
    </w:lvl>
    <w:lvl w:ilvl="1" w:tplc="09C052C4">
      <w:start w:val="1"/>
      <w:numFmt w:val="bullet"/>
      <w:lvlText w:val="o"/>
      <w:lvlJc w:val="left"/>
      <w:pPr>
        <w:tabs>
          <w:tab w:val="num" w:pos="1215"/>
        </w:tabs>
        <w:ind w:firstLine="855"/>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11F3BAE"/>
    <w:multiLevelType w:val="hybridMultilevel"/>
    <w:tmpl w:val="7DE08956"/>
    <w:lvl w:ilvl="0" w:tplc="0419000F">
      <w:start w:val="1"/>
      <w:numFmt w:val="decimal"/>
      <w:lvlText w:val="%1."/>
      <w:lvlJc w:val="left"/>
      <w:pPr>
        <w:tabs>
          <w:tab w:val="num" w:pos="417"/>
        </w:tabs>
        <w:ind w:left="417" w:hanging="360"/>
      </w:pPr>
      <w:rPr>
        <w:rFonts w:cs="Times New Roman"/>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13">
    <w:nsid w:val="31651A80"/>
    <w:multiLevelType w:val="multilevel"/>
    <w:tmpl w:val="CC6A9E1E"/>
    <w:lvl w:ilvl="0">
      <w:start w:val="5"/>
      <w:numFmt w:val="bullet"/>
      <w:lvlText w:val="-"/>
      <w:lvlJc w:val="left"/>
      <w:pPr>
        <w:tabs>
          <w:tab w:val="num" w:pos="2291"/>
        </w:tabs>
        <w:ind w:left="2291" w:hanging="360"/>
      </w:pPr>
      <w:rPr>
        <w:rFonts w:ascii="Times New Roman" w:eastAsia="Times New Roman" w:hAnsi="Times New Roman" w:hint="default"/>
      </w:rPr>
    </w:lvl>
    <w:lvl w:ilvl="1">
      <w:start w:val="1"/>
      <w:numFmt w:val="bullet"/>
      <w:lvlText w:val="o"/>
      <w:lvlJc w:val="left"/>
      <w:pPr>
        <w:tabs>
          <w:tab w:val="num" w:pos="1215"/>
        </w:tabs>
        <w:ind w:firstLine="855"/>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4">
    <w:nsid w:val="420B5139"/>
    <w:multiLevelType w:val="multilevel"/>
    <w:tmpl w:val="C9C8B48A"/>
    <w:lvl w:ilvl="0">
      <w:start w:val="5"/>
      <w:numFmt w:val="bullet"/>
      <w:lvlText w:val="-"/>
      <w:lvlJc w:val="left"/>
      <w:pPr>
        <w:tabs>
          <w:tab w:val="num" w:pos="2291"/>
        </w:tabs>
        <w:ind w:left="2291" w:hanging="360"/>
      </w:pPr>
      <w:rPr>
        <w:rFonts w:ascii="Times New Roman" w:eastAsia="Times New Roman" w:hAnsi="Times New Roman" w:hint="default"/>
      </w:rPr>
    </w:lvl>
    <w:lvl w:ilvl="1">
      <w:start w:val="1"/>
      <w:numFmt w:val="bullet"/>
      <w:lvlText w:val="o"/>
      <w:lvlJc w:val="left"/>
      <w:pPr>
        <w:tabs>
          <w:tab w:val="num" w:pos="1215"/>
        </w:tabs>
        <w:ind w:left="1215"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5">
    <w:nsid w:val="430A1E2A"/>
    <w:multiLevelType w:val="multilevel"/>
    <w:tmpl w:val="E3A6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985699"/>
    <w:multiLevelType w:val="multilevel"/>
    <w:tmpl w:val="E3D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F91B22"/>
    <w:multiLevelType w:val="multilevel"/>
    <w:tmpl w:val="3366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B7F62"/>
    <w:multiLevelType w:val="multilevel"/>
    <w:tmpl w:val="5A6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142668"/>
    <w:multiLevelType w:val="multilevel"/>
    <w:tmpl w:val="52BA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197FE1"/>
    <w:multiLevelType w:val="multilevel"/>
    <w:tmpl w:val="4B3C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AC6AD7"/>
    <w:multiLevelType w:val="hybridMultilevel"/>
    <w:tmpl w:val="17EE8532"/>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624273"/>
    <w:multiLevelType w:val="multilevel"/>
    <w:tmpl w:val="3F1C8B2E"/>
    <w:lvl w:ilvl="0">
      <w:start w:val="1"/>
      <w:numFmt w:val="decimal"/>
      <w:lvlText w:val="%1."/>
      <w:lvlJc w:val="left"/>
      <w:pPr>
        <w:tabs>
          <w:tab w:val="num" w:pos="1158"/>
        </w:tabs>
        <w:ind w:left="1158" w:hanging="360"/>
      </w:pPr>
      <w:rPr>
        <w:rFonts w:cs="Times New Roman"/>
      </w:rPr>
    </w:lvl>
    <w:lvl w:ilvl="1">
      <w:start w:val="1"/>
      <w:numFmt w:val="lowerLetter"/>
      <w:lvlText w:val="%2."/>
      <w:lvlJc w:val="left"/>
      <w:pPr>
        <w:tabs>
          <w:tab w:val="num" w:pos="1878"/>
        </w:tabs>
        <w:ind w:left="1878" w:hanging="360"/>
      </w:pPr>
      <w:rPr>
        <w:rFonts w:cs="Times New Roman"/>
      </w:rPr>
    </w:lvl>
    <w:lvl w:ilvl="2">
      <w:start w:val="1"/>
      <w:numFmt w:val="lowerRoman"/>
      <w:lvlText w:val="%3."/>
      <w:lvlJc w:val="right"/>
      <w:pPr>
        <w:tabs>
          <w:tab w:val="num" w:pos="2598"/>
        </w:tabs>
        <w:ind w:left="2598" w:hanging="180"/>
      </w:pPr>
      <w:rPr>
        <w:rFonts w:cs="Times New Roman"/>
      </w:rPr>
    </w:lvl>
    <w:lvl w:ilvl="3">
      <w:start w:val="1"/>
      <w:numFmt w:val="decimal"/>
      <w:lvlText w:val="%4."/>
      <w:lvlJc w:val="left"/>
      <w:pPr>
        <w:tabs>
          <w:tab w:val="num" w:pos="3318"/>
        </w:tabs>
        <w:ind w:left="3318" w:hanging="360"/>
      </w:pPr>
      <w:rPr>
        <w:rFonts w:cs="Times New Roman"/>
      </w:rPr>
    </w:lvl>
    <w:lvl w:ilvl="4">
      <w:start w:val="1"/>
      <w:numFmt w:val="lowerLetter"/>
      <w:lvlText w:val="%5."/>
      <w:lvlJc w:val="left"/>
      <w:pPr>
        <w:tabs>
          <w:tab w:val="num" w:pos="4038"/>
        </w:tabs>
        <w:ind w:left="4038" w:hanging="360"/>
      </w:pPr>
      <w:rPr>
        <w:rFonts w:cs="Times New Roman"/>
      </w:rPr>
    </w:lvl>
    <w:lvl w:ilvl="5">
      <w:start w:val="1"/>
      <w:numFmt w:val="lowerRoman"/>
      <w:lvlText w:val="%6."/>
      <w:lvlJc w:val="right"/>
      <w:pPr>
        <w:tabs>
          <w:tab w:val="num" w:pos="4758"/>
        </w:tabs>
        <w:ind w:left="4758" w:hanging="180"/>
      </w:pPr>
      <w:rPr>
        <w:rFonts w:cs="Times New Roman"/>
      </w:rPr>
    </w:lvl>
    <w:lvl w:ilvl="6">
      <w:start w:val="1"/>
      <w:numFmt w:val="decimal"/>
      <w:lvlText w:val="%7."/>
      <w:lvlJc w:val="left"/>
      <w:pPr>
        <w:tabs>
          <w:tab w:val="num" w:pos="5478"/>
        </w:tabs>
        <w:ind w:left="5478" w:hanging="360"/>
      </w:pPr>
      <w:rPr>
        <w:rFonts w:cs="Times New Roman"/>
      </w:rPr>
    </w:lvl>
    <w:lvl w:ilvl="7">
      <w:start w:val="1"/>
      <w:numFmt w:val="lowerLetter"/>
      <w:lvlText w:val="%8."/>
      <w:lvlJc w:val="left"/>
      <w:pPr>
        <w:tabs>
          <w:tab w:val="num" w:pos="6198"/>
        </w:tabs>
        <w:ind w:left="6198" w:hanging="360"/>
      </w:pPr>
      <w:rPr>
        <w:rFonts w:cs="Times New Roman"/>
      </w:rPr>
    </w:lvl>
    <w:lvl w:ilvl="8">
      <w:start w:val="1"/>
      <w:numFmt w:val="lowerRoman"/>
      <w:lvlText w:val="%9."/>
      <w:lvlJc w:val="right"/>
      <w:pPr>
        <w:tabs>
          <w:tab w:val="num" w:pos="6918"/>
        </w:tabs>
        <w:ind w:left="6918" w:hanging="180"/>
      </w:pPr>
      <w:rPr>
        <w:rFonts w:cs="Times New Roman"/>
      </w:rPr>
    </w:lvl>
  </w:abstractNum>
  <w:abstractNum w:abstractNumId="23">
    <w:nsid w:val="5A2A4F21"/>
    <w:multiLevelType w:val="multilevel"/>
    <w:tmpl w:val="5262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5C549D"/>
    <w:multiLevelType w:val="multilevel"/>
    <w:tmpl w:val="904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3E7BD6"/>
    <w:multiLevelType w:val="hybridMultilevel"/>
    <w:tmpl w:val="32D6A564"/>
    <w:lvl w:ilvl="0" w:tplc="79D2CF04">
      <w:start w:val="5"/>
      <w:numFmt w:val="bullet"/>
      <w:lvlText w:val="-"/>
      <w:lvlJc w:val="left"/>
      <w:pPr>
        <w:tabs>
          <w:tab w:val="num" w:pos="2291"/>
        </w:tabs>
        <w:ind w:left="2291" w:hanging="360"/>
      </w:pPr>
      <w:rPr>
        <w:rFonts w:ascii="Times New Roman" w:eastAsia="Times New Roman" w:hAnsi="Times New Roman" w:hint="default"/>
      </w:rPr>
    </w:lvl>
    <w:lvl w:ilvl="1" w:tplc="3050D596">
      <w:start w:val="1"/>
      <w:numFmt w:val="bullet"/>
      <w:lvlText w:val=""/>
      <w:lvlJc w:val="left"/>
      <w:pPr>
        <w:tabs>
          <w:tab w:val="num" w:pos="1215"/>
        </w:tabs>
        <w:ind w:firstLine="855"/>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2883461"/>
    <w:multiLevelType w:val="multilevel"/>
    <w:tmpl w:val="499C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763787"/>
    <w:multiLevelType w:val="hybridMultilevel"/>
    <w:tmpl w:val="C9C8B48A"/>
    <w:lvl w:ilvl="0" w:tplc="79D2CF04">
      <w:start w:val="5"/>
      <w:numFmt w:val="bullet"/>
      <w:lvlText w:val="-"/>
      <w:lvlJc w:val="left"/>
      <w:pPr>
        <w:tabs>
          <w:tab w:val="num" w:pos="2291"/>
        </w:tabs>
        <w:ind w:left="2291" w:hanging="360"/>
      </w:pPr>
      <w:rPr>
        <w:rFonts w:ascii="Times New Roman" w:eastAsia="Times New Roman" w:hAnsi="Times New Roman" w:hint="default"/>
      </w:rPr>
    </w:lvl>
    <w:lvl w:ilvl="1" w:tplc="04190003">
      <w:start w:val="1"/>
      <w:numFmt w:val="bullet"/>
      <w:lvlText w:val="o"/>
      <w:lvlJc w:val="left"/>
      <w:pPr>
        <w:tabs>
          <w:tab w:val="num" w:pos="1215"/>
        </w:tabs>
        <w:ind w:left="1215"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67A20D63"/>
    <w:multiLevelType w:val="multilevel"/>
    <w:tmpl w:val="802A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FD3F07"/>
    <w:multiLevelType w:val="hybridMultilevel"/>
    <w:tmpl w:val="08481476"/>
    <w:lvl w:ilvl="0" w:tplc="79D2CF04">
      <w:start w:val="5"/>
      <w:numFmt w:val="bullet"/>
      <w:lvlText w:val="-"/>
      <w:lvlJc w:val="left"/>
      <w:pPr>
        <w:tabs>
          <w:tab w:val="num" w:pos="2291"/>
        </w:tabs>
        <w:ind w:left="2291" w:hanging="360"/>
      </w:pPr>
      <w:rPr>
        <w:rFonts w:ascii="Times New Roman" w:eastAsia="Times New Roman" w:hAnsi="Times New Roman" w:hint="default"/>
      </w:rPr>
    </w:lvl>
    <w:lvl w:ilvl="1" w:tplc="D50820FA">
      <w:start w:val="1"/>
      <w:numFmt w:val="bullet"/>
      <w:lvlText w:val=""/>
      <w:lvlJc w:val="left"/>
      <w:pPr>
        <w:tabs>
          <w:tab w:val="num" w:pos="1215"/>
        </w:tabs>
        <w:ind w:firstLine="855"/>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6C246B26"/>
    <w:multiLevelType w:val="multilevel"/>
    <w:tmpl w:val="D624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EB4533"/>
    <w:multiLevelType w:val="hybridMultilevel"/>
    <w:tmpl w:val="CC6A9E1E"/>
    <w:lvl w:ilvl="0" w:tplc="79D2CF04">
      <w:start w:val="5"/>
      <w:numFmt w:val="bullet"/>
      <w:lvlText w:val="-"/>
      <w:lvlJc w:val="left"/>
      <w:pPr>
        <w:tabs>
          <w:tab w:val="num" w:pos="2291"/>
        </w:tabs>
        <w:ind w:left="2291" w:hanging="360"/>
      </w:pPr>
      <w:rPr>
        <w:rFonts w:ascii="Times New Roman" w:eastAsia="Times New Roman" w:hAnsi="Times New Roman" w:hint="default"/>
      </w:rPr>
    </w:lvl>
    <w:lvl w:ilvl="1" w:tplc="0324C8C0">
      <w:start w:val="1"/>
      <w:numFmt w:val="bullet"/>
      <w:lvlText w:val="o"/>
      <w:lvlJc w:val="left"/>
      <w:pPr>
        <w:tabs>
          <w:tab w:val="num" w:pos="1215"/>
        </w:tabs>
        <w:ind w:firstLine="855"/>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72A457B6"/>
    <w:multiLevelType w:val="multilevel"/>
    <w:tmpl w:val="550C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A643C0"/>
    <w:multiLevelType w:val="multilevel"/>
    <w:tmpl w:val="53DA3114"/>
    <w:lvl w:ilvl="0">
      <w:start w:val="5"/>
      <w:numFmt w:val="bullet"/>
      <w:lvlText w:val="-"/>
      <w:lvlJc w:val="left"/>
      <w:pPr>
        <w:tabs>
          <w:tab w:val="num" w:pos="2291"/>
        </w:tabs>
        <w:ind w:left="2291" w:hanging="360"/>
      </w:pPr>
      <w:rPr>
        <w:rFonts w:ascii="Times New Roman" w:eastAsia="Times New Roman" w:hAnsi="Times New Roman" w:hint="default"/>
      </w:rPr>
    </w:lvl>
    <w:lvl w:ilvl="1">
      <w:start w:val="1"/>
      <w:numFmt w:val="bullet"/>
      <w:lvlText w:val="o"/>
      <w:lvlJc w:val="left"/>
      <w:pPr>
        <w:tabs>
          <w:tab w:val="num" w:pos="1215"/>
        </w:tabs>
        <w:ind w:firstLine="855"/>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4">
    <w:nsid w:val="76AA2BC7"/>
    <w:multiLevelType w:val="hybridMultilevel"/>
    <w:tmpl w:val="F6C8D92C"/>
    <w:lvl w:ilvl="0" w:tplc="2556D562">
      <w:start w:val="1"/>
      <w:numFmt w:val="decimal"/>
      <w:lvlText w:val="%1."/>
      <w:lvlJc w:val="left"/>
      <w:pPr>
        <w:tabs>
          <w:tab w:val="num" w:pos="1158"/>
        </w:tabs>
        <w:ind w:firstLine="798"/>
      </w:pPr>
      <w:rPr>
        <w:rFonts w:cs="Times New Roman" w:hint="default"/>
      </w:rPr>
    </w:lvl>
    <w:lvl w:ilvl="1" w:tplc="04190019" w:tentative="1">
      <w:start w:val="1"/>
      <w:numFmt w:val="lowerLetter"/>
      <w:lvlText w:val="%2."/>
      <w:lvlJc w:val="left"/>
      <w:pPr>
        <w:tabs>
          <w:tab w:val="num" w:pos="1878"/>
        </w:tabs>
        <w:ind w:left="1878" w:hanging="360"/>
      </w:pPr>
      <w:rPr>
        <w:rFonts w:cs="Times New Roman"/>
      </w:rPr>
    </w:lvl>
    <w:lvl w:ilvl="2" w:tplc="0419001B" w:tentative="1">
      <w:start w:val="1"/>
      <w:numFmt w:val="lowerRoman"/>
      <w:lvlText w:val="%3."/>
      <w:lvlJc w:val="right"/>
      <w:pPr>
        <w:tabs>
          <w:tab w:val="num" w:pos="2598"/>
        </w:tabs>
        <w:ind w:left="2598" w:hanging="180"/>
      </w:pPr>
      <w:rPr>
        <w:rFonts w:cs="Times New Roman"/>
      </w:rPr>
    </w:lvl>
    <w:lvl w:ilvl="3" w:tplc="0419000F" w:tentative="1">
      <w:start w:val="1"/>
      <w:numFmt w:val="decimal"/>
      <w:lvlText w:val="%4."/>
      <w:lvlJc w:val="left"/>
      <w:pPr>
        <w:tabs>
          <w:tab w:val="num" w:pos="3318"/>
        </w:tabs>
        <w:ind w:left="3318" w:hanging="360"/>
      </w:pPr>
      <w:rPr>
        <w:rFonts w:cs="Times New Roman"/>
      </w:rPr>
    </w:lvl>
    <w:lvl w:ilvl="4" w:tplc="04190019" w:tentative="1">
      <w:start w:val="1"/>
      <w:numFmt w:val="lowerLetter"/>
      <w:lvlText w:val="%5."/>
      <w:lvlJc w:val="left"/>
      <w:pPr>
        <w:tabs>
          <w:tab w:val="num" w:pos="4038"/>
        </w:tabs>
        <w:ind w:left="4038" w:hanging="360"/>
      </w:pPr>
      <w:rPr>
        <w:rFonts w:cs="Times New Roman"/>
      </w:rPr>
    </w:lvl>
    <w:lvl w:ilvl="5" w:tplc="0419001B" w:tentative="1">
      <w:start w:val="1"/>
      <w:numFmt w:val="lowerRoman"/>
      <w:lvlText w:val="%6."/>
      <w:lvlJc w:val="right"/>
      <w:pPr>
        <w:tabs>
          <w:tab w:val="num" w:pos="4758"/>
        </w:tabs>
        <w:ind w:left="4758" w:hanging="180"/>
      </w:pPr>
      <w:rPr>
        <w:rFonts w:cs="Times New Roman"/>
      </w:rPr>
    </w:lvl>
    <w:lvl w:ilvl="6" w:tplc="0419000F" w:tentative="1">
      <w:start w:val="1"/>
      <w:numFmt w:val="decimal"/>
      <w:lvlText w:val="%7."/>
      <w:lvlJc w:val="left"/>
      <w:pPr>
        <w:tabs>
          <w:tab w:val="num" w:pos="5478"/>
        </w:tabs>
        <w:ind w:left="5478" w:hanging="360"/>
      </w:pPr>
      <w:rPr>
        <w:rFonts w:cs="Times New Roman"/>
      </w:rPr>
    </w:lvl>
    <w:lvl w:ilvl="7" w:tplc="04190019" w:tentative="1">
      <w:start w:val="1"/>
      <w:numFmt w:val="lowerLetter"/>
      <w:lvlText w:val="%8."/>
      <w:lvlJc w:val="left"/>
      <w:pPr>
        <w:tabs>
          <w:tab w:val="num" w:pos="6198"/>
        </w:tabs>
        <w:ind w:left="6198" w:hanging="360"/>
      </w:pPr>
      <w:rPr>
        <w:rFonts w:cs="Times New Roman"/>
      </w:rPr>
    </w:lvl>
    <w:lvl w:ilvl="8" w:tplc="0419001B" w:tentative="1">
      <w:start w:val="1"/>
      <w:numFmt w:val="lowerRoman"/>
      <w:lvlText w:val="%9."/>
      <w:lvlJc w:val="right"/>
      <w:pPr>
        <w:tabs>
          <w:tab w:val="num" w:pos="6918"/>
        </w:tabs>
        <w:ind w:left="6918" w:hanging="180"/>
      </w:pPr>
      <w:rPr>
        <w:rFonts w:cs="Times New Roman"/>
      </w:rPr>
    </w:lvl>
  </w:abstractNum>
  <w:abstractNum w:abstractNumId="35">
    <w:nsid w:val="77D57DEA"/>
    <w:multiLevelType w:val="hybridMultilevel"/>
    <w:tmpl w:val="7A0EE48C"/>
    <w:lvl w:ilvl="0" w:tplc="D5082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6448AA"/>
    <w:multiLevelType w:val="hybridMultilevel"/>
    <w:tmpl w:val="6A7CA4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8961DC"/>
    <w:multiLevelType w:val="multilevel"/>
    <w:tmpl w:val="A4A6182C"/>
    <w:lvl w:ilvl="0">
      <w:start w:val="5"/>
      <w:numFmt w:val="bullet"/>
      <w:lvlText w:val="-"/>
      <w:lvlJc w:val="left"/>
      <w:pPr>
        <w:tabs>
          <w:tab w:val="num" w:pos="2291"/>
        </w:tabs>
        <w:ind w:left="2291" w:hanging="360"/>
      </w:pPr>
      <w:rPr>
        <w:rFonts w:ascii="Times New Roman" w:eastAsia="Times New Roman" w:hAnsi="Times New Roman" w:hint="default"/>
      </w:rPr>
    </w:lvl>
    <w:lvl w:ilvl="1">
      <w:start w:val="1"/>
      <w:numFmt w:val="bullet"/>
      <w:lvlText w:val="o"/>
      <w:lvlJc w:val="left"/>
      <w:pPr>
        <w:tabs>
          <w:tab w:val="num" w:pos="1215"/>
        </w:tabs>
        <w:ind w:left="1215"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8">
    <w:nsid w:val="7D4B04FF"/>
    <w:multiLevelType w:val="multilevel"/>
    <w:tmpl w:val="C26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6C389C"/>
    <w:multiLevelType w:val="multilevel"/>
    <w:tmpl w:val="05B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2"/>
  </w:num>
  <w:num w:numId="3">
    <w:abstractNumId w:val="24"/>
  </w:num>
  <w:num w:numId="4">
    <w:abstractNumId w:val="18"/>
  </w:num>
  <w:num w:numId="5">
    <w:abstractNumId w:val="39"/>
  </w:num>
  <w:num w:numId="6">
    <w:abstractNumId w:val="30"/>
  </w:num>
  <w:num w:numId="7">
    <w:abstractNumId w:val="7"/>
  </w:num>
  <w:num w:numId="8">
    <w:abstractNumId w:val="26"/>
  </w:num>
  <w:num w:numId="9">
    <w:abstractNumId w:val="15"/>
  </w:num>
  <w:num w:numId="10">
    <w:abstractNumId w:val="38"/>
  </w:num>
  <w:num w:numId="11">
    <w:abstractNumId w:val="28"/>
  </w:num>
  <w:num w:numId="12">
    <w:abstractNumId w:val="3"/>
  </w:num>
  <w:num w:numId="13">
    <w:abstractNumId w:val="19"/>
  </w:num>
  <w:num w:numId="14">
    <w:abstractNumId w:val="9"/>
  </w:num>
  <w:num w:numId="15">
    <w:abstractNumId w:val="0"/>
  </w:num>
  <w:num w:numId="16">
    <w:abstractNumId w:val="4"/>
  </w:num>
  <w:num w:numId="17">
    <w:abstractNumId w:val="20"/>
  </w:num>
  <w:num w:numId="18">
    <w:abstractNumId w:val="2"/>
  </w:num>
  <w:num w:numId="19">
    <w:abstractNumId w:val="10"/>
  </w:num>
  <w:num w:numId="20">
    <w:abstractNumId w:val="12"/>
  </w:num>
  <w:num w:numId="21">
    <w:abstractNumId w:val="21"/>
  </w:num>
  <w:num w:numId="22">
    <w:abstractNumId w:val="8"/>
  </w:num>
  <w:num w:numId="23">
    <w:abstractNumId w:val="5"/>
  </w:num>
  <w:num w:numId="24">
    <w:abstractNumId w:val="16"/>
  </w:num>
  <w:num w:numId="25">
    <w:abstractNumId w:val="17"/>
  </w:num>
  <w:num w:numId="26">
    <w:abstractNumId w:val="1"/>
  </w:num>
  <w:num w:numId="27">
    <w:abstractNumId w:val="27"/>
  </w:num>
  <w:num w:numId="28">
    <w:abstractNumId w:val="37"/>
  </w:num>
  <w:num w:numId="29">
    <w:abstractNumId w:val="31"/>
  </w:num>
  <w:num w:numId="30">
    <w:abstractNumId w:val="13"/>
  </w:num>
  <w:num w:numId="31">
    <w:abstractNumId w:val="25"/>
  </w:num>
  <w:num w:numId="32">
    <w:abstractNumId w:val="14"/>
  </w:num>
  <w:num w:numId="33">
    <w:abstractNumId w:val="11"/>
  </w:num>
  <w:num w:numId="34">
    <w:abstractNumId w:val="33"/>
  </w:num>
  <w:num w:numId="35">
    <w:abstractNumId w:val="29"/>
  </w:num>
  <w:num w:numId="36">
    <w:abstractNumId w:val="6"/>
  </w:num>
  <w:num w:numId="37">
    <w:abstractNumId w:val="34"/>
  </w:num>
  <w:num w:numId="38">
    <w:abstractNumId w:val="22"/>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034"/>
    <w:rsid w:val="00006C5D"/>
    <w:rsid w:val="00021EE3"/>
    <w:rsid w:val="00037805"/>
    <w:rsid w:val="0006607F"/>
    <w:rsid w:val="00066985"/>
    <w:rsid w:val="000708A3"/>
    <w:rsid w:val="00070FE9"/>
    <w:rsid w:val="00076BC4"/>
    <w:rsid w:val="000F61F5"/>
    <w:rsid w:val="00107429"/>
    <w:rsid w:val="00110E4D"/>
    <w:rsid w:val="00115C77"/>
    <w:rsid w:val="00141569"/>
    <w:rsid w:val="00152F47"/>
    <w:rsid w:val="00162530"/>
    <w:rsid w:val="00166554"/>
    <w:rsid w:val="001B3BEC"/>
    <w:rsid w:val="001F4F2D"/>
    <w:rsid w:val="001F567A"/>
    <w:rsid w:val="002028D1"/>
    <w:rsid w:val="00210FDD"/>
    <w:rsid w:val="0021426E"/>
    <w:rsid w:val="002313DE"/>
    <w:rsid w:val="00250211"/>
    <w:rsid w:val="002806E9"/>
    <w:rsid w:val="00281E85"/>
    <w:rsid w:val="00284427"/>
    <w:rsid w:val="002A2399"/>
    <w:rsid w:val="002D1690"/>
    <w:rsid w:val="00302485"/>
    <w:rsid w:val="00303DF1"/>
    <w:rsid w:val="003051AD"/>
    <w:rsid w:val="00326E06"/>
    <w:rsid w:val="00346CDB"/>
    <w:rsid w:val="00350853"/>
    <w:rsid w:val="00355F62"/>
    <w:rsid w:val="00365D55"/>
    <w:rsid w:val="00372A97"/>
    <w:rsid w:val="00390034"/>
    <w:rsid w:val="003A005B"/>
    <w:rsid w:val="003F0C7E"/>
    <w:rsid w:val="004066D9"/>
    <w:rsid w:val="00411228"/>
    <w:rsid w:val="0045709D"/>
    <w:rsid w:val="00465F9B"/>
    <w:rsid w:val="004C5AE6"/>
    <w:rsid w:val="004D6D41"/>
    <w:rsid w:val="004E6E11"/>
    <w:rsid w:val="004F198E"/>
    <w:rsid w:val="004F7309"/>
    <w:rsid w:val="0050026D"/>
    <w:rsid w:val="00500E0B"/>
    <w:rsid w:val="00540EBC"/>
    <w:rsid w:val="00551E9E"/>
    <w:rsid w:val="005556DD"/>
    <w:rsid w:val="005617E7"/>
    <w:rsid w:val="005717FE"/>
    <w:rsid w:val="0059532E"/>
    <w:rsid w:val="005B7965"/>
    <w:rsid w:val="005E1FD0"/>
    <w:rsid w:val="005E3477"/>
    <w:rsid w:val="00603BA2"/>
    <w:rsid w:val="006117C1"/>
    <w:rsid w:val="00625E56"/>
    <w:rsid w:val="00634403"/>
    <w:rsid w:val="00643541"/>
    <w:rsid w:val="00652348"/>
    <w:rsid w:val="00694215"/>
    <w:rsid w:val="006A1132"/>
    <w:rsid w:val="006A5741"/>
    <w:rsid w:val="006E178C"/>
    <w:rsid w:val="00711BDE"/>
    <w:rsid w:val="00732E07"/>
    <w:rsid w:val="007411ED"/>
    <w:rsid w:val="00746214"/>
    <w:rsid w:val="00764C08"/>
    <w:rsid w:val="00767E98"/>
    <w:rsid w:val="00775ECC"/>
    <w:rsid w:val="0078008E"/>
    <w:rsid w:val="00796286"/>
    <w:rsid w:val="007F169E"/>
    <w:rsid w:val="007F2DA4"/>
    <w:rsid w:val="00804196"/>
    <w:rsid w:val="0081491D"/>
    <w:rsid w:val="00835E41"/>
    <w:rsid w:val="008567C0"/>
    <w:rsid w:val="00874161"/>
    <w:rsid w:val="00891404"/>
    <w:rsid w:val="008C0504"/>
    <w:rsid w:val="008C6816"/>
    <w:rsid w:val="008D4866"/>
    <w:rsid w:val="009058E6"/>
    <w:rsid w:val="009140DB"/>
    <w:rsid w:val="00946FEA"/>
    <w:rsid w:val="00960082"/>
    <w:rsid w:val="00973193"/>
    <w:rsid w:val="00981B36"/>
    <w:rsid w:val="009C2208"/>
    <w:rsid w:val="009C606F"/>
    <w:rsid w:val="009D009C"/>
    <w:rsid w:val="009D2546"/>
    <w:rsid w:val="009F07AE"/>
    <w:rsid w:val="00A020B3"/>
    <w:rsid w:val="00A03F59"/>
    <w:rsid w:val="00A13E0A"/>
    <w:rsid w:val="00A30573"/>
    <w:rsid w:val="00A449AD"/>
    <w:rsid w:val="00A52CA1"/>
    <w:rsid w:val="00A53BCD"/>
    <w:rsid w:val="00A6351E"/>
    <w:rsid w:val="00A9180B"/>
    <w:rsid w:val="00AC1C10"/>
    <w:rsid w:val="00AF03C5"/>
    <w:rsid w:val="00B06A46"/>
    <w:rsid w:val="00B10404"/>
    <w:rsid w:val="00B62935"/>
    <w:rsid w:val="00B6707D"/>
    <w:rsid w:val="00B84A03"/>
    <w:rsid w:val="00BB3C4F"/>
    <w:rsid w:val="00BB4C2B"/>
    <w:rsid w:val="00BB5F67"/>
    <w:rsid w:val="00BB7482"/>
    <w:rsid w:val="00BC222D"/>
    <w:rsid w:val="00BC4E2C"/>
    <w:rsid w:val="00BD37C7"/>
    <w:rsid w:val="00BD719B"/>
    <w:rsid w:val="00BE54D3"/>
    <w:rsid w:val="00C0137F"/>
    <w:rsid w:val="00C019B3"/>
    <w:rsid w:val="00C04658"/>
    <w:rsid w:val="00C42058"/>
    <w:rsid w:val="00C530B3"/>
    <w:rsid w:val="00C55BAD"/>
    <w:rsid w:val="00C85536"/>
    <w:rsid w:val="00C90891"/>
    <w:rsid w:val="00CC3E56"/>
    <w:rsid w:val="00CD7A2C"/>
    <w:rsid w:val="00CE2EB4"/>
    <w:rsid w:val="00CF471E"/>
    <w:rsid w:val="00CF6BD8"/>
    <w:rsid w:val="00D002E0"/>
    <w:rsid w:val="00D03E2E"/>
    <w:rsid w:val="00D202DE"/>
    <w:rsid w:val="00D26EFA"/>
    <w:rsid w:val="00D35419"/>
    <w:rsid w:val="00D7670F"/>
    <w:rsid w:val="00D87952"/>
    <w:rsid w:val="00D970E5"/>
    <w:rsid w:val="00DA40AB"/>
    <w:rsid w:val="00DA70AB"/>
    <w:rsid w:val="00DA7B7A"/>
    <w:rsid w:val="00DB0CFD"/>
    <w:rsid w:val="00DC6E12"/>
    <w:rsid w:val="00DD1E36"/>
    <w:rsid w:val="00DD4335"/>
    <w:rsid w:val="00DE2272"/>
    <w:rsid w:val="00DE2B0E"/>
    <w:rsid w:val="00DE45E2"/>
    <w:rsid w:val="00E0356F"/>
    <w:rsid w:val="00E063CD"/>
    <w:rsid w:val="00E10693"/>
    <w:rsid w:val="00E41E6D"/>
    <w:rsid w:val="00E552AF"/>
    <w:rsid w:val="00E55970"/>
    <w:rsid w:val="00E6553F"/>
    <w:rsid w:val="00E7217B"/>
    <w:rsid w:val="00EA27AB"/>
    <w:rsid w:val="00EB2862"/>
    <w:rsid w:val="00EB3A7B"/>
    <w:rsid w:val="00F00DEC"/>
    <w:rsid w:val="00F0168E"/>
    <w:rsid w:val="00F2194F"/>
    <w:rsid w:val="00F353E8"/>
    <w:rsid w:val="00F64BD8"/>
    <w:rsid w:val="00F67BE6"/>
    <w:rsid w:val="00FA1DD0"/>
    <w:rsid w:val="00FC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FD7160-7E01-4A55-B89F-34FE87B6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419"/>
    <w:pPr>
      <w:spacing w:before="75" w:after="75"/>
    </w:pPr>
    <w:rPr>
      <w:rFonts w:ascii="Arial" w:hAnsi="Arial" w:cs="Arial"/>
      <w:color w:val="000000"/>
    </w:rPr>
  </w:style>
  <w:style w:type="paragraph" w:styleId="1">
    <w:name w:val="heading 1"/>
    <w:basedOn w:val="a"/>
    <w:link w:val="10"/>
    <w:uiPriority w:val="99"/>
    <w:qFormat/>
    <w:rsid w:val="00390034"/>
    <w:pPr>
      <w:spacing w:before="100" w:beforeAutospacing="1" w:after="100" w:afterAutospacing="1"/>
      <w:outlineLvl w:val="0"/>
    </w:pPr>
    <w:rPr>
      <w:rFonts w:ascii="Times New Roman" w:hAnsi="Times New Roman" w:cs="Times New Roman"/>
      <w:b/>
      <w:bCs/>
      <w:color w:val="auto"/>
      <w:kern w:val="36"/>
      <w:sz w:val="48"/>
      <w:szCs w:val="48"/>
    </w:rPr>
  </w:style>
  <w:style w:type="paragraph" w:styleId="3">
    <w:name w:val="heading 3"/>
    <w:basedOn w:val="a"/>
    <w:next w:val="a"/>
    <w:link w:val="30"/>
    <w:uiPriority w:val="99"/>
    <w:qFormat/>
    <w:rsid w:val="00355F62"/>
    <w:pPr>
      <w:keepNext/>
      <w:spacing w:before="240" w:after="60"/>
      <w:outlineLvl w:val="2"/>
    </w:pPr>
    <w:rPr>
      <w:b/>
      <w:bCs/>
      <w:color w:val="auto"/>
      <w:sz w:val="26"/>
      <w:szCs w:val="26"/>
    </w:rPr>
  </w:style>
  <w:style w:type="paragraph" w:styleId="4">
    <w:name w:val="heading 4"/>
    <w:basedOn w:val="a"/>
    <w:next w:val="a"/>
    <w:link w:val="40"/>
    <w:uiPriority w:val="9"/>
    <w:semiHidden/>
    <w:unhideWhenUsed/>
    <w:qFormat/>
    <w:rsid w:val="00D202DE"/>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sid w:val="00D202DE"/>
    <w:rPr>
      <w:rFonts w:ascii="Calibri" w:eastAsia="Times New Roman" w:hAnsi="Calibri" w:cs="Times New Roman"/>
      <w:b/>
      <w:bCs/>
      <w:color w:val="000000"/>
      <w:sz w:val="28"/>
      <w:szCs w:val="28"/>
    </w:rPr>
  </w:style>
  <w:style w:type="paragraph" w:customStyle="1" w:styleId="a3">
    <w:name w:val="СтильПП"/>
    <w:basedOn w:val="HTML"/>
    <w:link w:val="a4"/>
    <w:uiPriority w:val="99"/>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pPr>
      <w:spacing w:before="0" w:after="0"/>
    </w:pPr>
    <w:rPr>
      <w:rFonts w:ascii="Courier New" w:hAnsi="Courier New" w:cs="Courier New"/>
      <w:color w:val="auto"/>
    </w:rPr>
  </w:style>
  <w:style w:type="character" w:customStyle="1" w:styleId="HTML0">
    <w:name w:val="Стандартный HTML Знак"/>
    <w:link w:val="HTML"/>
    <w:uiPriority w:val="99"/>
    <w:locked/>
    <w:rsid w:val="00B06A46"/>
    <w:rPr>
      <w:rFonts w:ascii="Courier New" w:hAnsi="Courier New" w:cs="Courier New"/>
      <w:lang w:val="ru-RU" w:eastAsia="ru-RU" w:bidi="ar-SA"/>
    </w:rPr>
  </w:style>
  <w:style w:type="character" w:styleId="a5">
    <w:name w:val="Hyperlink"/>
    <w:uiPriority w:val="99"/>
    <w:rsid w:val="00390034"/>
    <w:rPr>
      <w:rFonts w:cs="Times New Roman"/>
      <w:color w:val="0000FF"/>
      <w:u w:val="single"/>
    </w:rPr>
  </w:style>
  <w:style w:type="paragraph" w:styleId="a6">
    <w:name w:val="Normal (Web)"/>
    <w:basedOn w:val="a"/>
    <w:uiPriority w:val="99"/>
    <w:rsid w:val="00390034"/>
    <w:pPr>
      <w:spacing w:before="100" w:beforeAutospacing="1" w:after="100" w:afterAutospacing="1"/>
    </w:pPr>
    <w:rPr>
      <w:rFonts w:ascii="Times New Roman" w:hAnsi="Times New Roman" w:cs="Times New Roman"/>
      <w:color w:val="auto"/>
      <w:sz w:val="24"/>
      <w:szCs w:val="24"/>
    </w:rPr>
  </w:style>
  <w:style w:type="paragraph" w:styleId="a7">
    <w:name w:val="footer"/>
    <w:basedOn w:val="a"/>
    <w:link w:val="a8"/>
    <w:uiPriority w:val="99"/>
    <w:rsid w:val="00603BA2"/>
    <w:pPr>
      <w:tabs>
        <w:tab w:val="center" w:pos="4677"/>
        <w:tab w:val="right" w:pos="9355"/>
      </w:tabs>
      <w:spacing w:before="0" w:after="0"/>
    </w:pPr>
    <w:rPr>
      <w:rFonts w:ascii="Times New Roman" w:hAnsi="Times New Roman" w:cs="Times New Roman"/>
      <w:color w:val="auto"/>
      <w:sz w:val="24"/>
      <w:szCs w:val="24"/>
    </w:r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603BA2"/>
    <w:rPr>
      <w:rFonts w:cs="Times New Roman"/>
    </w:rPr>
  </w:style>
  <w:style w:type="paragraph" w:customStyle="1" w:styleId="contentheader2cols">
    <w:name w:val="contentheader2cols"/>
    <w:basedOn w:val="a"/>
    <w:uiPriority w:val="99"/>
    <w:rsid w:val="00076BC4"/>
    <w:pPr>
      <w:spacing w:before="60" w:after="0"/>
      <w:ind w:left="300"/>
    </w:pPr>
    <w:rPr>
      <w:rFonts w:ascii="Times New Roman" w:hAnsi="Times New Roman" w:cs="Times New Roman"/>
      <w:b/>
      <w:bCs/>
      <w:color w:val="3560A7"/>
      <w:sz w:val="26"/>
      <w:szCs w:val="26"/>
    </w:rPr>
  </w:style>
  <w:style w:type="paragraph" w:customStyle="1" w:styleId="subheader">
    <w:name w:val="subheader"/>
    <w:basedOn w:val="a"/>
    <w:uiPriority w:val="99"/>
    <w:rsid w:val="00076BC4"/>
    <w:pPr>
      <w:spacing w:before="150"/>
    </w:pPr>
    <w:rPr>
      <w:b/>
      <w:bCs/>
      <w:sz w:val="18"/>
      <w:szCs w:val="18"/>
    </w:rPr>
  </w:style>
  <w:style w:type="paragraph" w:customStyle="1" w:styleId="rvps140">
    <w:name w:val="rvps140"/>
    <w:basedOn w:val="a"/>
    <w:uiPriority w:val="99"/>
    <w:rsid w:val="00076BC4"/>
  </w:style>
  <w:style w:type="paragraph" w:styleId="aa">
    <w:name w:val="header"/>
    <w:basedOn w:val="a"/>
    <w:link w:val="ab"/>
    <w:uiPriority w:val="99"/>
    <w:rsid w:val="00411228"/>
    <w:pPr>
      <w:spacing w:before="0" w:after="0"/>
      <w:ind w:left="203"/>
      <w:jc w:val="center"/>
    </w:pPr>
    <w:rPr>
      <w:b/>
      <w:bCs/>
      <w:color w:val="3560A7"/>
      <w:sz w:val="14"/>
      <w:szCs w:val="14"/>
    </w:rPr>
  </w:style>
  <w:style w:type="character" w:customStyle="1" w:styleId="ab">
    <w:name w:val="Верхний колонтитул Знак"/>
    <w:link w:val="aa"/>
    <w:uiPriority w:val="99"/>
    <w:semiHidden/>
    <w:locked/>
    <w:rPr>
      <w:rFonts w:cs="Times New Roman"/>
      <w:sz w:val="24"/>
      <w:szCs w:val="24"/>
    </w:rPr>
  </w:style>
  <w:style w:type="paragraph" w:customStyle="1" w:styleId="consnormal">
    <w:name w:val="consnormal"/>
    <w:basedOn w:val="a"/>
    <w:uiPriority w:val="99"/>
    <w:rsid w:val="00411228"/>
    <w:pPr>
      <w:spacing w:before="51" w:after="51"/>
    </w:pPr>
  </w:style>
  <w:style w:type="paragraph" w:styleId="ac">
    <w:name w:val="Body Text"/>
    <w:basedOn w:val="a"/>
    <w:link w:val="ad"/>
    <w:uiPriority w:val="99"/>
    <w:rsid w:val="00411228"/>
    <w:pPr>
      <w:spacing w:before="51" w:after="51"/>
    </w:pPr>
  </w:style>
  <w:style w:type="character" w:customStyle="1" w:styleId="ad">
    <w:name w:val="Основной текст Знак"/>
    <w:link w:val="ac"/>
    <w:uiPriority w:val="99"/>
    <w:semiHidden/>
    <w:locked/>
    <w:rPr>
      <w:rFonts w:cs="Times New Roman"/>
      <w:sz w:val="24"/>
      <w:szCs w:val="24"/>
    </w:rPr>
  </w:style>
  <w:style w:type="paragraph" w:styleId="ae">
    <w:name w:val="Body Text Indent"/>
    <w:basedOn w:val="a"/>
    <w:link w:val="af"/>
    <w:uiPriority w:val="99"/>
    <w:rsid w:val="00411228"/>
    <w:pPr>
      <w:spacing w:before="51" w:after="51"/>
    </w:pPr>
  </w:style>
  <w:style w:type="character" w:customStyle="1" w:styleId="af">
    <w:name w:val="Основной текст с отступом Знак"/>
    <w:link w:val="ae"/>
    <w:uiPriority w:val="99"/>
    <w:semiHidden/>
    <w:locked/>
    <w:rPr>
      <w:rFonts w:cs="Times New Roman"/>
      <w:sz w:val="24"/>
      <w:szCs w:val="24"/>
    </w:rPr>
  </w:style>
  <w:style w:type="paragraph" w:styleId="2">
    <w:name w:val="Body Text Indent 2"/>
    <w:basedOn w:val="a"/>
    <w:link w:val="20"/>
    <w:uiPriority w:val="99"/>
    <w:rsid w:val="00411228"/>
    <w:pPr>
      <w:spacing w:before="51" w:after="51"/>
    </w:pPr>
  </w:style>
  <w:style w:type="character" w:customStyle="1" w:styleId="20">
    <w:name w:val="Основной текст с отступом 2 Знак"/>
    <w:link w:val="2"/>
    <w:uiPriority w:val="99"/>
    <w:semiHidden/>
    <w:locked/>
    <w:rPr>
      <w:rFonts w:cs="Times New Roman"/>
      <w:sz w:val="24"/>
      <w:szCs w:val="24"/>
    </w:rPr>
  </w:style>
  <w:style w:type="paragraph" w:styleId="31">
    <w:name w:val="Body Text 3"/>
    <w:basedOn w:val="a"/>
    <w:link w:val="32"/>
    <w:uiPriority w:val="99"/>
    <w:rsid w:val="00411228"/>
    <w:pPr>
      <w:spacing w:before="51" w:after="51"/>
    </w:p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rsid w:val="00411228"/>
    <w:pPr>
      <w:spacing w:before="51" w:after="51"/>
    </w:p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rvps145">
    <w:name w:val="rvps145"/>
    <w:basedOn w:val="a"/>
    <w:uiPriority w:val="99"/>
    <w:rsid w:val="00411228"/>
    <w:pPr>
      <w:spacing w:before="51" w:after="51"/>
    </w:pPr>
  </w:style>
  <w:style w:type="paragraph" w:styleId="21">
    <w:name w:val="Body Text 2"/>
    <w:basedOn w:val="a"/>
    <w:link w:val="22"/>
    <w:uiPriority w:val="99"/>
    <w:rsid w:val="00D35419"/>
    <w:pPr>
      <w:spacing w:before="0" w:after="120" w:line="480" w:lineRule="auto"/>
    </w:pPr>
    <w:rPr>
      <w:rFonts w:ascii="Times New Roman" w:hAnsi="Times New Roman" w:cs="Times New Roman"/>
      <w:color w:val="auto"/>
      <w:sz w:val="24"/>
      <w:szCs w:val="24"/>
    </w:rPr>
  </w:style>
  <w:style w:type="character" w:customStyle="1" w:styleId="22">
    <w:name w:val="Основной текст 2 Знак"/>
    <w:link w:val="21"/>
    <w:uiPriority w:val="99"/>
    <w:semiHidden/>
    <w:locked/>
    <w:rPr>
      <w:rFonts w:cs="Times New Roman"/>
      <w:sz w:val="24"/>
      <w:szCs w:val="24"/>
    </w:rPr>
  </w:style>
  <w:style w:type="character" w:styleId="af0">
    <w:name w:val="Strong"/>
    <w:uiPriority w:val="99"/>
    <w:qFormat/>
    <w:rsid w:val="004066D9"/>
    <w:rPr>
      <w:rFonts w:cs="Times New Roman"/>
      <w:b/>
      <w:bCs/>
    </w:rPr>
  </w:style>
  <w:style w:type="character" w:styleId="af1">
    <w:name w:val="Emphasis"/>
    <w:uiPriority w:val="99"/>
    <w:qFormat/>
    <w:rsid w:val="00B06A46"/>
    <w:rPr>
      <w:rFonts w:cs="Times New Roman"/>
      <w:i/>
      <w:iCs/>
    </w:rPr>
  </w:style>
  <w:style w:type="character" w:customStyle="1" w:styleId="a4">
    <w:name w:val="СтильПП Знак"/>
    <w:link w:val="a3"/>
    <w:uiPriority w:val="99"/>
    <w:locked/>
    <w:rsid w:val="00B06A46"/>
    <w:rPr>
      <w:rFonts w:ascii="Courier New" w:hAnsi="Courier New" w:cs="Courier New"/>
      <w:sz w:val="28"/>
      <w:szCs w:val="28"/>
      <w:lang w:val="ru-RU" w:eastAsia="ru-RU" w:bidi="ar-SA"/>
    </w:rPr>
  </w:style>
  <w:style w:type="character" w:customStyle="1" w:styleId="date2">
    <w:name w:val="date2"/>
    <w:uiPriority w:val="99"/>
    <w:rsid w:val="00E10693"/>
    <w:rPr>
      <w:rFonts w:cs="Times New Roman"/>
      <w:b/>
      <w:bCs/>
      <w:color w:val="B41B1B"/>
      <w:sz w:val="20"/>
      <w:szCs w:val="20"/>
    </w:rPr>
  </w:style>
  <w:style w:type="paragraph" w:styleId="11">
    <w:name w:val="toc 1"/>
    <w:basedOn w:val="a"/>
    <w:next w:val="a"/>
    <w:autoRedefine/>
    <w:uiPriority w:val="99"/>
    <w:semiHidden/>
    <w:rsid w:val="00946FEA"/>
    <w:pPr>
      <w:spacing w:before="0" w:after="0"/>
    </w:pPr>
    <w:rPr>
      <w:rFonts w:ascii="Times New Roman" w:hAnsi="Times New Roman" w:cs="Times New Roman"/>
      <w:color w:val="auto"/>
      <w:sz w:val="24"/>
      <w:szCs w:val="24"/>
    </w:rPr>
  </w:style>
  <w:style w:type="paragraph" w:customStyle="1" w:styleId="rvps1401">
    <w:name w:val="rvps1401"/>
    <w:basedOn w:val="a"/>
    <w:uiPriority w:val="99"/>
    <w:rsid w:val="004E6E11"/>
    <w:pPr>
      <w:spacing w:before="0" w:after="225"/>
    </w:pPr>
    <w:rPr>
      <w:sz w:val="18"/>
      <w:szCs w:val="18"/>
    </w:rPr>
  </w:style>
  <w:style w:type="character" w:customStyle="1" w:styleId="rvts148">
    <w:name w:val="rvts148"/>
    <w:uiPriority w:val="99"/>
    <w:rsid w:val="004E6E11"/>
    <w:rPr>
      <w:rFonts w:ascii="Arial" w:hAnsi="Arial" w:cs="Arial"/>
      <w:color w:val="0066CC"/>
      <w:sz w:val="24"/>
      <w:szCs w:val="24"/>
      <w:u w:val="none"/>
      <w:effect w:val="none"/>
      <w:shd w:val="clear" w:color="auto" w:fill="auto"/>
    </w:rPr>
  </w:style>
  <w:style w:type="character" w:customStyle="1" w:styleId="rvts1415">
    <w:name w:val="rvts1415"/>
    <w:uiPriority w:val="99"/>
    <w:rsid w:val="00960082"/>
    <w:rPr>
      <w:rFonts w:ascii="Arial" w:hAnsi="Arial" w:cs="Arial"/>
      <w:i/>
      <w:iCs/>
      <w:color w:val="000000"/>
      <w:sz w:val="18"/>
      <w:szCs w:val="18"/>
      <w:u w:val="none"/>
      <w:effect w:val="none"/>
      <w:shd w:val="clear" w:color="auto" w:fill="auto"/>
    </w:rPr>
  </w:style>
  <w:style w:type="character" w:customStyle="1" w:styleId="rvts14">
    <w:name w:val="rvts14"/>
    <w:uiPriority w:val="99"/>
    <w:rsid w:val="00960082"/>
    <w:rPr>
      <w:rFonts w:cs="Times New Roman"/>
    </w:rPr>
  </w:style>
  <w:style w:type="character" w:customStyle="1" w:styleId="rvts1417">
    <w:name w:val="rvts1417"/>
    <w:uiPriority w:val="99"/>
    <w:rsid w:val="00037805"/>
    <w:rPr>
      <w:rFonts w:ascii="Arial" w:hAnsi="Arial" w:cs="Arial"/>
      <w:color w:val="000000"/>
      <w:sz w:val="17"/>
      <w:szCs w:val="17"/>
      <w:u w:val="none"/>
      <w:effect w:val="none"/>
      <w:shd w:val="clear" w:color="auto" w:fill="auto"/>
    </w:rPr>
  </w:style>
  <w:style w:type="character" w:customStyle="1" w:styleId="rvts149">
    <w:name w:val="rvts149"/>
    <w:uiPriority w:val="99"/>
    <w:rsid w:val="00037805"/>
    <w:rPr>
      <w:rFonts w:ascii="Arial" w:hAnsi="Arial" w:cs="Arial"/>
      <w:color w:val="379F60"/>
      <w:sz w:val="24"/>
      <w:szCs w:val="24"/>
      <w:u w:val="none"/>
      <w:effect w:val="none"/>
      <w:shd w:val="clear" w:color="auto" w:fill="auto"/>
    </w:rPr>
  </w:style>
  <w:style w:type="character" w:customStyle="1" w:styleId="rvts1410">
    <w:name w:val="rvts1410"/>
    <w:uiPriority w:val="99"/>
    <w:rsid w:val="00210FDD"/>
    <w:rPr>
      <w:rFonts w:ascii="Arial" w:hAnsi="Arial" w:cs="Arial"/>
      <w:color w:val="04766E"/>
      <w:sz w:val="24"/>
      <w:szCs w:val="24"/>
      <w:u w:val="none"/>
      <w:effect w:val="none"/>
      <w:shd w:val="clear" w:color="auto" w:fill="auto"/>
    </w:rPr>
  </w:style>
  <w:style w:type="table" w:styleId="af2">
    <w:name w:val="Table Grid"/>
    <w:basedOn w:val="a1"/>
    <w:uiPriority w:val="59"/>
    <w:rsid w:val="0014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629806">
      <w:marLeft w:val="0"/>
      <w:marRight w:val="0"/>
      <w:marTop w:val="0"/>
      <w:marBottom w:val="0"/>
      <w:divBdr>
        <w:top w:val="none" w:sz="0" w:space="0" w:color="auto"/>
        <w:left w:val="none" w:sz="0" w:space="0" w:color="auto"/>
        <w:bottom w:val="none" w:sz="0" w:space="0" w:color="auto"/>
        <w:right w:val="none" w:sz="0" w:space="0" w:color="auto"/>
      </w:divBdr>
    </w:div>
    <w:div w:id="2096629810">
      <w:marLeft w:val="0"/>
      <w:marRight w:val="0"/>
      <w:marTop w:val="0"/>
      <w:marBottom w:val="0"/>
      <w:divBdr>
        <w:top w:val="none" w:sz="0" w:space="0" w:color="auto"/>
        <w:left w:val="none" w:sz="0" w:space="0" w:color="auto"/>
        <w:bottom w:val="none" w:sz="0" w:space="0" w:color="auto"/>
        <w:right w:val="none" w:sz="0" w:space="0" w:color="auto"/>
      </w:divBdr>
    </w:div>
    <w:div w:id="2096629815">
      <w:marLeft w:val="0"/>
      <w:marRight w:val="0"/>
      <w:marTop w:val="0"/>
      <w:marBottom w:val="0"/>
      <w:divBdr>
        <w:top w:val="none" w:sz="0" w:space="0" w:color="auto"/>
        <w:left w:val="none" w:sz="0" w:space="0" w:color="auto"/>
        <w:bottom w:val="none" w:sz="0" w:space="0" w:color="auto"/>
        <w:right w:val="none" w:sz="0" w:space="0" w:color="auto"/>
      </w:divBdr>
      <w:divsChild>
        <w:div w:id="2096629818">
          <w:marLeft w:val="0"/>
          <w:marRight w:val="0"/>
          <w:marTop w:val="0"/>
          <w:marBottom w:val="0"/>
          <w:divBdr>
            <w:top w:val="none" w:sz="0" w:space="0" w:color="auto"/>
            <w:left w:val="none" w:sz="0" w:space="0" w:color="auto"/>
            <w:bottom w:val="none" w:sz="0" w:space="0" w:color="auto"/>
            <w:right w:val="none" w:sz="0" w:space="0" w:color="auto"/>
          </w:divBdr>
          <w:divsChild>
            <w:div w:id="2096629870">
              <w:marLeft w:val="0"/>
              <w:marRight w:val="0"/>
              <w:marTop w:val="0"/>
              <w:marBottom w:val="0"/>
              <w:divBdr>
                <w:top w:val="none" w:sz="0" w:space="0" w:color="auto"/>
                <w:left w:val="none" w:sz="0" w:space="0" w:color="auto"/>
                <w:bottom w:val="none" w:sz="0" w:space="0" w:color="auto"/>
                <w:right w:val="none" w:sz="0" w:space="0" w:color="auto"/>
              </w:divBdr>
              <w:divsChild>
                <w:div w:id="2096629892">
                  <w:marLeft w:val="0"/>
                  <w:marRight w:val="0"/>
                  <w:marTop w:val="0"/>
                  <w:marBottom w:val="0"/>
                  <w:divBdr>
                    <w:top w:val="none" w:sz="0" w:space="0" w:color="auto"/>
                    <w:left w:val="none" w:sz="0" w:space="0" w:color="auto"/>
                    <w:bottom w:val="none" w:sz="0" w:space="0" w:color="auto"/>
                    <w:right w:val="none" w:sz="0" w:space="0" w:color="auto"/>
                  </w:divBdr>
                  <w:divsChild>
                    <w:div w:id="20966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29816">
      <w:marLeft w:val="0"/>
      <w:marRight w:val="0"/>
      <w:marTop w:val="0"/>
      <w:marBottom w:val="0"/>
      <w:divBdr>
        <w:top w:val="none" w:sz="0" w:space="0" w:color="auto"/>
        <w:left w:val="none" w:sz="0" w:space="0" w:color="auto"/>
        <w:bottom w:val="none" w:sz="0" w:space="0" w:color="auto"/>
        <w:right w:val="none" w:sz="0" w:space="0" w:color="auto"/>
      </w:divBdr>
      <w:divsChild>
        <w:div w:id="2096629836">
          <w:marLeft w:val="0"/>
          <w:marRight w:val="0"/>
          <w:marTop w:val="0"/>
          <w:marBottom w:val="0"/>
          <w:divBdr>
            <w:top w:val="none" w:sz="0" w:space="0" w:color="auto"/>
            <w:left w:val="none" w:sz="0" w:space="0" w:color="auto"/>
            <w:bottom w:val="none" w:sz="0" w:space="0" w:color="auto"/>
            <w:right w:val="none" w:sz="0" w:space="0" w:color="auto"/>
          </w:divBdr>
        </w:div>
      </w:divsChild>
    </w:div>
    <w:div w:id="2096629837">
      <w:marLeft w:val="0"/>
      <w:marRight w:val="0"/>
      <w:marTop w:val="0"/>
      <w:marBottom w:val="0"/>
      <w:divBdr>
        <w:top w:val="none" w:sz="0" w:space="0" w:color="auto"/>
        <w:left w:val="none" w:sz="0" w:space="0" w:color="auto"/>
        <w:bottom w:val="none" w:sz="0" w:space="0" w:color="auto"/>
        <w:right w:val="none" w:sz="0" w:space="0" w:color="auto"/>
      </w:divBdr>
      <w:divsChild>
        <w:div w:id="2096629849">
          <w:marLeft w:val="0"/>
          <w:marRight w:val="0"/>
          <w:marTop w:val="0"/>
          <w:marBottom w:val="0"/>
          <w:divBdr>
            <w:top w:val="none" w:sz="0" w:space="0" w:color="auto"/>
            <w:left w:val="none" w:sz="0" w:space="0" w:color="auto"/>
            <w:bottom w:val="none" w:sz="0" w:space="0" w:color="auto"/>
            <w:right w:val="none" w:sz="0" w:space="0" w:color="auto"/>
          </w:divBdr>
        </w:div>
      </w:divsChild>
    </w:div>
    <w:div w:id="2096629838">
      <w:marLeft w:val="0"/>
      <w:marRight w:val="0"/>
      <w:marTop w:val="0"/>
      <w:marBottom w:val="0"/>
      <w:divBdr>
        <w:top w:val="none" w:sz="0" w:space="0" w:color="auto"/>
        <w:left w:val="none" w:sz="0" w:space="0" w:color="auto"/>
        <w:bottom w:val="none" w:sz="0" w:space="0" w:color="auto"/>
        <w:right w:val="none" w:sz="0" w:space="0" w:color="auto"/>
      </w:divBdr>
    </w:div>
    <w:div w:id="2096629844">
      <w:marLeft w:val="0"/>
      <w:marRight w:val="0"/>
      <w:marTop w:val="0"/>
      <w:marBottom w:val="0"/>
      <w:divBdr>
        <w:top w:val="none" w:sz="0" w:space="0" w:color="auto"/>
        <w:left w:val="none" w:sz="0" w:space="0" w:color="auto"/>
        <w:bottom w:val="none" w:sz="0" w:space="0" w:color="auto"/>
        <w:right w:val="none" w:sz="0" w:space="0" w:color="auto"/>
      </w:divBdr>
      <w:divsChild>
        <w:div w:id="2096629903">
          <w:marLeft w:val="0"/>
          <w:marRight w:val="0"/>
          <w:marTop w:val="0"/>
          <w:marBottom w:val="0"/>
          <w:divBdr>
            <w:top w:val="none" w:sz="0" w:space="0" w:color="auto"/>
            <w:left w:val="none" w:sz="0" w:space="0" w:color="auto"/>
            <w:bottom w:val="none" w:sz="0" w:space="0" w:color="auto"/>
            <w:right w:val="none" w:sz="0" w:space="0" w:color="auto"/>
          </w:divBdr>
          <w:divsChild>
            <w:div w:id="2096629847">
              <w:marLeft w:val="0"/>
              <w:marRight w:val="0"/>
              <w:marTop w:val="0"/>
              <w:marBottom w:val="0"/>
              <w:divBdr>
                <w:top w:val="none" w:sz="0" w:space="0" w:color="auto"/>
                <w:left w:val="none" w:sz="0" w:space="0" w:color="auto"/>
                <w:bottom w:val="none" w:sz="0" w:space="0" w:color="auto"/>
                <w:right w:val="none" w:sz="0" w:space="0" w:color="auto"/>
              </w:divBdr>
              <w:divsChild>
                <w:div w:id="2096629819">
                  <w:marLeft w:val="0"/>
                  <w:marRight w:val="0"/>
                  <w:marTop w:val="0"/>
                  <w:marBottom w:val="0"/>
                  <w:divBdr>
                    <w:top w:val="none" w:sz="0" w:space="0" w:color="auto"/>
                    <w:left w:val="none" w:sz="0" w:space="0" w:color="auto"/>
                    <w:bottom w:val="none" w:sz="0" w:space="0" w:color="auto"/>
                    <w:right w:val="none" w:sz="0" w:space="0" w:color="auto"/>
                  </w:divBdr>
                  <w:divsChild>
                    <w:div w:id="2096629904">
                      <w:marLeft w:val="0"/>
                      <w:marRight w:val="0"/>
                      <w:marTop w:val="0"/>
                      <w:marBottom w:val="0"/>
                      <w:divBdr>
                        <w:top w:val="none" w:sz="0" w:space="0" w:color="auto"/>
                        <w:left w:val="none" w:sz="0" w:space="0" w:color="auto"/>
                        <w:bottom w:val="none" w:sz="0" w:space="0" w:color="auto"/>
                        <w:right w:val="none" w:sz="0" w:space="0" w:color="auto"/>
                      </w:divBdr>
                      <w:divsChild>
                        <w:div w:id="20966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29846">
      <w:marLeft w:val="0"/>
      <w:marRight w:val="0"/>
      <w:marTop w:val="0"/>
      <w:marBottom w:val="0"/>
      <w:divBdr>
        <w:top w:val="none" w:sz="0" w:space="0" w:color="auto"/>
        <w:left w:val="none" w:sz="0" w:space="0" w:color="auto"/>
        <w:bottom w:val="none" w:sz="0" w:space="0" w:color="auto"/>
        <w:right w:val="none" w:sz="0" w:space="0" w:color="auto"/>
      </w:divBdr>
    </w:div>
    <w:div w:id="2096629848">
      <w:marLeft w:val="0"/>
      <w:marRight w:val="0"/>
      <w:marTop w:val="0"/>
      <w:marBottom w:val="0"/>
      <w:divBdr>
        <w:top w:val="none" w:sz="0" w:space="0" w:color="auto"/>
        <w:left w:val="none" w:sz="0" w:space="0" w:color="auto"/>
        <w:bottom w:val="none" w:sz="0" w:space="0" w:color="auto"/>
        <w:right w:val="none" w:sz="0" w:space="0" w:color="auto"/>
      </w:divBdr>
      <w:divsChild>
        <w:div w:id="2096629893">
          <w:marLeft w:val="0"/>
          <w:marRight w:val="0"/>
          <w:marTop w:val="0"/>
          <w:marBottom w:val="0"/>
          <w:divBdr>
            <w:top w:val="none" w:sz="0" w:space="0" w:color="auto"/>
            <w:left w:val="none" w:sz="0" w:space="0" w:color="auto"/>
            <w:bottom w:val="none" w:sz="0" w:space="0" w:color="auto"/>
            <w:right w:val="none" w:sz="0" w:space="0" w:color="auto"/>
          </w:divBdr>
        </w:div>
      </w:divsChild>
    </w:div>
    <w:div w:id="2096629852">
      <w:marLeft w:val="0"/>
      <w:marRight w:val="0"/>
      <w:marTop w:val="0"/>
      <w:marBottom w:val="0"/>
      <w:divBdr>
        <w:top w:val="none" w:sz="0" w:space="0" w:color="auto"/>
        <w:left w:val="none" w:sz="0" w:space="0" w:color="auto"/>
        <w:bottom w:val="none" w:sz="0" w:space="0" w:color="auto"/>
        <w:right w:val="none" w:sz="0" w:space="0" w:color="auto"/>
      </w:divBdr>
    </w:div>
    <w:div w:id="2096629862">
      <w:marLeft w:val="0"/>
      <w:marRight w:val="0"/>
      <w:marTop w:val="0"/>
      <w:marBottom w:val="0"/>
      <w:divBdr>
        <w:top w:val="none" w:sz="0" w:space="0" w:color="auto"/>
        <w:left w:val="none" w:sz="0" w:space="0" w:color="auto"/>
        <w:bottom w:val="none" w:sz="0" w:space="0" w:color="auto"/>
        <w:right w:val="none" w:sz="0" w:space="0" w:color="auto"/>
      </w:divBdr>
      <w:divsChild>
        <w:div w:id="2096629899">
          <w:marLeft w:val="0"/>
          <w:marRight w:val="0"/>
          <w:marTop w:val="0"/>
          <w:marBottom w:val="0"/>
          <w:divBdr>
            <w:top w:val="none" w:sz="0" w:space="0" w:color="auto"/>
            <w:left w:val="none" w:sz="0" w:space="0" w:color="auto"/>
            <w:bottom w:val="none" w:sz="0" w:space="0" w:color="auto"/>
            <w:right w:val="none" w:sz="0" w:space="0" w:color="auto"/>
          </w:divBdr>
        </w:div>
      </w:divsChild>
    </w:div>
    <w:div w:id="2096629863">
      <w:marLeft w:val="0"/>
      <w:marRight w:val="0"/>
      <w:marTop w:val="0"/>
      <w:marBottom w:val="0"/>
      <w:divBdr>
        <w:top w:val="none" w:sz="0" w:space="0" w:color="auto"/>
        <w:left w:val="none" w:sz="0" w:space="0" w:color="auto"/>
        <w:bottom w:val="none" w:sz="0" w:space="0" w:color="auto"/>
        <w:right w:val="none" w:sz="0" w:space="0" w:color="auto"/>
      </w:divBdr>
      <w:divsChild>
        <w:div w:id="2096629840">
          <w:marLeft w:val="0"/>
          <w:marRight w:val="0"/>
          <w:marTop w:val="0"/>
          <w:marBottom w:val="0"/>
          <w:divBdr>
            <w:top w:val="none" w:sz="0" w:space="0" w:color="auto"/>
            <w:left w:val="none" w:sz="0" w:space="0" w:color="auto"/>
            <w:bottom w:val="none" w:sz="0" w:space="0" w:color="auto"/>
            <w:right w:val="none" w:sz="0" w:space="0" w:color="auto"/>
          </w:divBdr>
        </w:div>
      </w:divsChild>
    </w:div>
    <w:div w:id="2096629874">
      <w:marLeft w:val="0"/>
      <w:marRight w:val="0"/>
      <w:marTop w:val="0"/>
      <w:marBottom w:val="0"/>
      <w:divBdr>
        <w:top w:val="none" w:sz="0" w:space="0" w:color="auto"/>
        <w:left w:val="none" w:sz="0" w:space="0" w:color="auto"/>
        <w:bottom w:val="none" w:sz="0" w:space="0" w:color="auto"/>
        <w:right w:val="none" w:sz="0" w:space="0" w:color="auto"/>
      </w:divBdr>
      <w:divsChild>
        <w:div w:id="2096629812">
          <w:marLeft w:val="0"/>
          <w:marRight w:val="0"/>
          <w:marTop w:val="0"/>
          <w:marBottom w:val="0"/>
          <w:divBdr>
            <w:top w:val="none" w:sz="0" w:space="0" w:color="auto"/>
            <w:left w:val="none" w:sz="0" w:space="0" w:color="auto"/>
            <w:bottom w:val="none" w:sz="0" w:space="0" w:color="auto"/>
            <w:right w:val="none" w:sz="0" w:space="0" w:color="auto"/>
          </w:divBdr>
        </w:div>
        <w:div w:id="2096629820">
          <w:marLeft w:val="0"/>
          <w:marRight w:val="0"/>
          <w:marTop w:val="0"/>
          <w:marBottom w:val="0"/>
          <w:divBdr>
            <w:top w:val="none" w:sz="0" w:space="0" w:color="auto"/>
            <w:left w:val="none" w:sz="0" w:space="0" w:color="auto"/>
            <w:bottom w:val="none" w:sz="0" w:space="0" w:color="auto"/>
            <w:right w:val="none" w:sz="0" w:space="0" w:color="auto"/>
          </w:divBdr>
        </w:div>
        <w:div w:id="2096629826">
          <w:marLeft w:val="0"/>
          <w:marRight w:val="0"/>
          <w:marTop w:val="0"/>
          <w:marBottom w:val="0"/>
          <w:divBdr>
            <w:top w:val="none" w:sz="0" w:space="0" w:color="auto"/>
            <w:left w:val="none" w:sz="0" w:space="0" w:color="auto"/>
            <w:bottom w:val="none" w:sz="0" w:space="0" w:color="auto"/>
            <w:right w:val="none" w:sz="0" w:space="0" w:color="auto"/>
          </w:divBdr>
        </w:div>
        <w:div w:id="2096629851">
          <w:marLeft w:val="0"/>
          <w:marRight w:val="0"/>
          <w:marTop w:val="0"/>
          <w:marBottom w:val="0"/>
          <w:divBdr>
            <w:top w:val="none" w:sz="0" w:space="0" w:color="auto"/>
            <w:left w:val="none" w:sz="0" w:space="0" w:color="auto"/>
            <w:bottom w:val="none" w:sz="0" w:space="0" w:color="auto"/>
            <w:right w:val="none" w:sz="0" w:space="0" w:color="auto"/>
          </w:divBdr>
        </w:div>
        <w:div w:id="2096629857">
          <w:marLeft w:val="0"/>
          <w:marRight w:val="0"/>
          <w:marTop w:val="0"/>
          <w:marBottom w:val="0"/>
          <w:divBdr>
            <w:top w:val="none" w:sz="0" w:space="0" w:color="auto"/>
            <w:left w:val="none" w:sz="0" w:space="0" w:color="auto"/>
            <w:bottom w:val="none" w:sz="0" w:space="0" w:color="auto"/>
            <w:right w:val="none" w:sz="0" w:space="0" w:color="auto"/>
          </w:divBdr>
        </w:div>
        <w:div w:id="2096629861">
          <w:marLeft w:val="0"/>
          <w:marRight w:val="0"/>
          <w:marTop w:val="0"/>
          <w:marBottom w:val="0"/>
          <w:divBdr>
            <w:top w:val="none" w:sz="0" w:space="0" w:color="auto"/>
            <w:left w:val="none" w:sz="0" w:space="0" w:color="auto"/>
            <w:bottom w:val="none" w:sz="0" w:space="0" w:color="auto"/>
            <w:right w:val="none" w:sz="0" w:space="0" w:color="auto"/>
          </w:divBdr>
        </w:div>
        <w:div w:id="2096629872">
          <w:marLeft w:val="0"/>
          <w:marRight w:val="0"/>
          <w:marTop w:val="0"/>
          <w:marBottom w:val="0"/>
          <w:divBdr>
            <w:top w:val="none" w:sz="0" w:space="0" w:color="auto"/>
            <w:left w:val="none" w:sz="0" w:space="0" w:color="auto"/>
            <w:bottom w:val="none" w:sz="0" w:space="0" w:color="auto"/>
            <w:right w:val="none" w:sz="0" w:space="0" w:color="auto"/>
          </w:divBdr>
        </w:div>
        <w:div w:id="2096629882">
          <w:marLeft w:val="0"/>
          <w:marRight w:val="0"/>
          <w:marTop w:val="0"/>
          <w:marBottom w:val="0"/>
          <w:divBdr>
            <w:top w:val="none" w:sz="0" w:space="0" w:color="auto"/>
            <w:left w:val="none" w:sz="0" w:space="0" w:color="auto"/>
            <w:bottom w:val="none" w:sz="0" w:space="0" w:color="auto"/>
            <w:right w:val="none" w:sz="0" w:space="0" w:color="auto"/>
          </w:divBdr>
        </w:div>
      </w:divsChild>
    </w:div>
    <w:div w:id="2096629877">
      <w:marLeft w:val="0"/>
      <w:marRight w:val="0"/>
      <w:marTop w:val="0"/>
      <w:marBottom w:val="0"/>
      <w:divBdr>
        <w:top w:val="none" w:sz="0" w:space="0" w:color="auto"/>
        <w:left w:val="none" w:sz="0" w:space="0" w:color="auto"/>
        <w:bottom w:val="none" w:sz="0" w:space="0" w:color="auto"/>
        <w:right w:val="none" w:sz="0" w:space="0" w:color="auto"/>
      </w:divBdr>
      <w:divsChild>
        <w:div w:id="2096629808">
          <w:marLeft w:val="0"/>
          <w:marRight w:val="0"/>
          <w:marTop w:val="0"/>
          <w:marBottom w:val="0"/>
          <w:divBdr>
            <w:top w:val="none" w:sz="0" w:space="0" w:color="auto"/>
            <w:left w:val="none" w:sz="0" w:space="0" w:color="auto"/>
            <w:bottom w:val="none" w:sz="0" w:space="0" w:color="auto"/>
            <w:right w:val="none" w:sz="0" w:space="0" w:color="auto"/>
          </w:divBdr>
        </w:div>
        <w:div w:id="2096629811">
          <w:marLeft w:val="0"/>
          <w:marRight w:val="0"/>
          <w:marTop w:val="0"/>
          <w:marBottom w:val="0"/>
          <w:divBdr>
            <w:top w:val="none" w:sz="0" w:space="0" w:color="auto"/>
            <w:left w:val="none" w:sz="0" w:space="0" w:color="auto"/>
            <w:bottom w:val="none" w:sz="0" w:space="0" w:color="auto"/>
            <w:right w:val="none" w:sz="0" w:space="0" w:color="auto"/>
          </w:divBdr>
        </w:div>
        <w:div w:id="2096629813">
          <w:marLeft w:val="0"/>
          <w:marRight w:val="0"/>
          <w:marTop w:val="0"/>
          <w:marBottom w:val="0"/>
          <w:divBdr>
            <w:top w:val="none" w:sz="0" w:space="0" w:color="auto"/>
            <w:left w:val="none" w:sz="0" w:space="0" w:color="auto"/>
            <w:bottom w:val="none" w:sz="0" w:space="0" w:color="auto"/>
            <w:right w:val="none" w:sz="0" w:space="0" w:color="auto"/>
          </w:divBdr>
        </w:div>
        <w:div w:id="2096629817">
          <w:marLeft w:val="0"/>
          <w:marRight w:val="0"/>
          <w:marTop w:val="0"/>
          <w:marBottom w:val="0"/>
          <w:divBdr>
            <w:top w:val="none" w:sz="0" w:space="0" w:color="auto"/>
            <w:left w:val="none" w:sz="0" w:space="0" w:color="auto"/>
            <w:bottom w:val="none" w:sz="0" w:space="0" w:color="auto"/>
            <w:right w:val="none" w:sz="0" w:space="0" w:color="auto"/>
          </w:divBdr>
        </w:div>
        <w:div w:id="2096629822">
          <w:marLeft w:val="0"/>
          <w:marRight w:val="0"/>
          <w:marTop w:val="0"/>
          <w:marBottom w:val="0"/>
          <w:divBdr>
            <w:top w:val="none" w:sz="0" w:space="0" w:color="auto"/>
            <w:left w:val="none" w:sz="0" w:space="0" w:color="auto"/>
            <w:bottom w:val="none" w:sz="0" w:space="0" w:color="auto"/>
            <w:right w:val="none" w:sz="0" w:space="0" w:color="auto"/>
          </w:divBdr>
        </w:div>
        <w:div w:id="2096629823">
          <w:marLeft w:val="0"/>
          <w:marRight w:val="0"/>
          <w:marTop w:val="0"/>
          <w:marBottom w:val="0"/>
          <w:divBdr>
            <w:top w:val="none" w:sz="0" w:space="0" w:color="auto"/>
            <w:left w:val="none" w:sz="0" w:space="0" w:color="auto"/>
            <w:bottom w:val="none" w:sz="0" w:space="0" w:color="auto"/>
            <w:right w:val="none" w:sz="0" w:space="0" w:color="auto"/>
          </w:divBdr>
        </w:div>
        <w:div w:id="2096629824">
          <w:marLeft w:val="0"/>
          <w:marRight w:val="0"/>
          <w:marTop w:val="0"/>
          <w:marBottom w:val="0"/>
          <w:divBdr>
            <w:top w:val="none" w:sz="0" w:space="0" w:color="auto"/>
            <w:left w:val="none" w:sz="0" w:space="0" w:color="auto"/>
            <w:bottom w:val="none" w:sz="0" w:space="0" w:color="auto"/>
            <w:right w:val="none" w:sz="0" w:space="0" w:color="auto"/>
          </w:divBdr>
        </w:div>
        <w:div w:id="2096629825">
          <w:marLeft w:val="0"/>
          <w:marRight w:val="0"/>
          <w:marTop w:val="0"/>
          <w:marBottom w:val="0"/>
          <w:divBdr>
            <w:top w:val="none" w:sz="0" w:space="0" w:color="auto"/>
            <w:left w:val="none" w:sz="0" w:space="0" w:color="auto"/>
            <w:bottom w:val="none" w:sz="0" w:space="0" w:color="auto"/>
            <w:right w:val="none" w:sz="0" w:space="0" w:color="auto"/>
          </w:divBdr>
        </w:div>
        <w:div w:id="2096629831">
          <w:marLeft w:val="0"/>
          <w:marRight w:val="0"/>
          <w:marTop w:val="0"/>
          <w:marBottom w:val="0"/>
          <w:divBdr>
            <w:top w:val="none" w:sz="0" w:space="0" w:color="auto"/>
            <w:left w:val="none" w:sz="0" w:space="0" w:color="auto"/>
            <w:bottom w:val="none" w:sz="0" w:space="0" w:color="auto"/>
            <w:right w:val="none" w:sz="0" w:space="0" w:color="auto"/>
          </w:divBdr>
        </w:div>
        <w:div w:id="2096629833">
          <w:marLeft w:val="0"/>
          <w:marRight w:val="0"/>
          <w:marTop w:val="0"/>
          <w:marBottom w:val="0"/>
          <w:divBdr>
            <w:top w:val="none" w:sz="0" w:space="0" w:color="auto"/>
            <w:left w:val="none" w:sz="0" w:space="0" w:color="auto"/>
            <w:bottom w:val="none" w:sz="0" w:space="0" w:color="auto"/>
            <w:right w:val="none" w:sz="0" w:space="0" w:color="auto"/>
          </w:divBdr>
        </w:div>
        <w:div w:id="2096629834">
          <w:marLeft w:val="0"/>
          <w:marRight w:val="0"/>
          <w:marTop w:val="0"/>
          <w:marBottom w:val="0"/>
          <w:divBdr>
            <w:top w:val="none" w:sz="0" w:space="0" w:color="auto"/>
            <w:left w:val="none" w:sz="0" w:space="0" w:color="auto"/>
            <w:bottom w:val="none" w:sz="0" w:space="0" w:color="auto"/>
            <w:right w:val="none" w:sz="0" w:space="0" w:color="auto"/>
          </w:divBdr>
        </w:div>
        <w:div w:id="2096629841">
          <w:marLeft w:val="0"/>
          <w:marRight w:val="0"/>
          <w:marTop w:val="0"/>
          <w:marBottom w:val="0"/>
          <w:divBdr>
            <w:top w:val="none" w:sz="0" w:space="0" w:color="auto"/>
            <w:left w:val="none" w:sz="0" w:space="0" w:color="auto"/>
            <w:bottom w:val="none" w:sz="0" w:space="0" w:color="auto"/>
            <w:right w:val="none" w:sz="0" w:space="0" w:color="auto"/>
          </w:divBdr>
        </w:div>
        <w:div w:id="2096629842">
          <w:marLeft w:val="0"/>
          <w:marRight w:val="0"/>
          <w:marTop w:val="0"/>
          <w:marBottom w:val="0"/>
          <w:divBdr>
            <w:top w:val="none" w:sz="0" w:space="0" w:color="auto"/>
            <w:left w:val="none" w:sz="0" w:space="0" w:color="auto"/>
            <w:bottom w:val="none" w:sz="0" w:space="0" w:color="auto"/>
            <w:right w:val="none" w:sz="0" w:space="0" w:color="auto"/>
          </w:divBdr>
        </w:div>
        <w:div w:id="2096629856">
          <w:marLeft w:val="0"/>
          <w:marRight w:val="0"/>
          <w:marTop w:val="0"/>
          <w:marBottom w:val="0"/>
          <w:divBdr>
            <w:top w:val="none" w:sz="0" w:space="0" w:color="auto"/>
            <w:left w:val="none" w:sz="0" w:space="0" w:color="auto"/>
            <w:bottom w:val="none" w:sz="0" w:space="0" w:color="auto"/>
            <w:right w:val="none" w:sz="0" w:space="0" w:color="auto"/>
          </w:divBdr>
        </w:div>
        <w:div w:id="2096629871">
          <w:marLeft w:val="0"/>
          <w:marRight w:val="0"/>
          <w:marTop w:val="0"/>
          <w:marBottom w:val="0"/>
          <w:divBdr>
            <w:top w:val="none" w:sz="0" w:space="0" w:color="auto"/>
            <w:left w:val="none" w:sz="0" w:space="0" w:color="auto"/>
            <w:bottom w:val="none" w:sz="0" w:space="0" w:color="auto"/>
            <w:right w:val="none" w:sz="0" w:space="0" w:color="auto"/>
          </w:divBdr>
        </w:div>
        <w:div w:id="2096629880">
          <w:marLeft w:val="0"/>
          <w:marRight w:val="0"/>
          <w:marTop w:val="0"/>
          <w:marBottom w:val="0"/>
          <w:divBdr>
            <w:top w:val="none" w:sz="0" w:space="0" w:color="auto"/>
            <w:left w:val="none" w:sz="0" w:space="0" w:color="auto"/>
            <w:bottom w:val="none" w:sz="0" w:space="0" w:color="auto"/>
            <w:right w:val="none" w:sz="0" w:space="0" w:color="auto"/>
          </w:divBdr>
        </w:div>
        <w:div w:id="2096629883">
          <w:marLeft w:val="0"/>
          <w:marRight w:val="0"/>
          <w:marTop w:val="0"/>
          <w:marBottom w:val="0"/>
          <w:divBdr>
            <w:top w:val="none" w:sz="0" w:space="0" w:color="auto"/>
            <w:left w:val="none" w:sz="0" w:space="0" w:color="auto"/>
            <w:bottom w:val="none" w:sz="0" w:space="0" w:color="auto"/>
            <w:right w:val="none" w:sz="0" w:space="0" w:color="auto"/>
          </w:divBdr>
        </w:div>
        <w:div w:id="2096629885">
          <w:marLeft w:val="0"/>
          <w:marRight w:val="0"/>
          <w:marTop w:val="0"/>
          <w:marBottom w:val="0"/>
          <w:divBdr>
            <w:top w:val="none" w:sz="0" w:space="0" w:color="auto"/>
            <w:left w:val="none" w:sz="0" w:space="0" w:color="auto"/>
            <w:bottom w:val="none" w:sz="0" w:space="0" w:color="auto"/>
            <w:right w:val="none" w:sz="0" w:space="0" w:color="auto"/>
          </w:divBdr>
        </w:div>
        <w:div w:id="2096629894">
          <w:marLeft w:val="0"/>
          <w:marRight w:val="0"/>
          <w:marTop w:val="0"/>
          <w:marBottom w:val="0"/>
          <w:divBdr>
            <w:top w:val="none" w:sz="0" w:space="0" w:color="auto"/>
            <w:left w:val="none" w:sz="0" w:space="0" w:color="auto"/>
            <w:bottom w:val="none" w:sz="0" w:space="0" w:color="auto"/>
            <w:right w:val="none" w:sz="0" w:space="0" w:color="auto"/>
          </w:divBdr>
        </w:div>
        <w:div w:id="2096629895">
          <w:marLeft w:val="0"/>
          <w:marRight w:val="0"/>
          <w:marTop w:val="0"/>
          <w:marBottom w:val="0"/>
          <w:divBdr>
            <w:top w:val="none" w:sz="0" w:space="0" w:color="auto"/>
            <w:left w:val="none" w:sz="0" w:space="0" w:color="auto"/>
            <w:bottom w:val="none" w:sz="0" w:space="0" w:color="auto"/>
            <w:right w:val="none" w:sz="0" w:space="0" w:color="auto"/>
          </w:divBdr>
        </w:div>
        <w:div w:id="2096629896">
          <w:marLeft w:val="0"/>
          <w:marRight w:val="0"/>
          <w:marTop w:val="0"/>
          <w:marBottom w:val="0"/>
          <w:divBdr>
            <w:top w:val="none" w:sz="0" w:space="0" w:color="auto"/>
            <w:left w:val="none" w:sz="0" w:space="0" w:color="auto"/>
            <w:bottom w:val="none" w:sz="0" w:space="0" w:color="auto"/>
            <w:right w:val="none" w:sz="0" w:space="0" w:color="auto"/>
          </w:divBdr>
        </w:div>
        <w:div w:id="2096629897">
          <w:marLeft w:val="0"/>
          <w:marRight w:val="0"/>
          <w:marTop w:val="0"/>
          <w:marBottom w:val="0"/>
          <w:divBdr>
            <w:top w:val="none" w:sz="0" w:space="0" w:color="auto"/>
            <w:left w:val="none" w:sz="0" w:space="0" w:color="auto"/>
            <w:bottom w:val="none" w:sz="0" w:space="0" w:color="auto"/>
            <w:right w:val="none" w:sz="0" w:space="0" w:color="auto"/>
          </w:divBdr>
        </w:div>
        <w:div w:id="2096629898">
          <w:marLeft w:val="0"/>
          <w:marRight w:val="0"/>
          <w:marTop w:val="0"/>
          <w:marBottom w:val="0"/>
          <w:divBdr>
            <w:top w:val="none" w:sz="0" w:space="0" w:color="auto"/>
            <w:left w:val="none" w:sz="0" w:space="0" w:color="auto"/>
            <w:bottom w:val="none" w:sz="0" w:space="0" w:color="auto"/>
            <w:right w:val="none" w:sz="0" w:space="0" w:color="auto"/>
          </w:divBdr>
        </w:div>
      </w:divsChild>
    </w:div>
    <w:div w:id="2096629887">
      <w:marLeft w:val="0"/>
      <w:marRight w:val="0"/>
      <w:marTop w:val="0"/>
      <w:marBottom w:val="0"/>
      <w:divBdr>
        <w:top w:val="none" w:sz="0" w:space="0" w:color="auto"/>
        <w:left w:val="none" w:sz="0" w:space="0" w:color="auto"/>
        <w:bottom w:val="none" w:sz="0" w:space="0" w:color="auto"/>
        <w:right w:val="none" w:sz="0" w:space="0" w:color="auto"/>
      </w:divBdr>
      <w:divsChild>
        <w:div w:id="2096629807">
          <w:marLeft w:val="0"/>
          <w:marRight w:val="0"/>
          <w:marTop w:val="0"/>
          <w:marBottom w:val="0"/>
          <w:divBdr>
            <w:top w:val="none" w:sz="0" w:space="0" w:color="auto"/>
            <w:left w:val="none" w:sz="0" w:space="0" w:color="auto"/>
            <w:bottom w:val="none" w:sz="0" w:space="0" w:color="auto"/>
            <w:right w:val="none" w:sz="0" w:space="0" w:color="auto"/>
          </w:divBdr>
        </w:div>
        <w:div w:id="2096629809">
          <w:marLeft w:val="0"/>
          <w:marRight w:val="0"/>
          <w:marTop w:val="0"/>
          <w:marBottom w:val="0"/>
          <w:divBdr>
            <w:top w:val="none" w:sz="0" w:space="0" w:color="auto"/>
            <w:left w:val="none" w:sz="0" w:space="0" w:color="auto"/>
            <w:bottom w:val="none" w:sz="0" w:space="0" w:color="auto"/>
            <w:right w:val="none" w:sz="0" w:space="0" w:color="auto"/>
          </w:divBdr>
        </w:div>
        <w:div w:id="2096629821">
          <w:marLeft w:val="0"/>
          <w:marRight w:val="0"/>
          <w:marTop w:val="0"/>
          <w:marBottom w:val="0"/>
          <w:divBdr>
            <w:top w:val="none" w:sz="0" w:space="0" w:color="auto"/>
            <w:left w:val="none" w:sz="0" w:space="0" w:color="auto"/>
            <w:bottom w:val="none" w:sz="0" w:space="0" w:color="auto"/>
            <w:right w:val="none" w:sz="0" w:space="0" w:color="auto"/>
          </w:divBdr>
        </w:div>
        <w:div w:id="2096629827">
          <w:marLeft w:val="0"/>
          <w:marRight w:val="0"/>
          <w:marTop w:val="0"/>
          <w:marBottom w:val="0"/>
          <w:divBdr>
            <w:top w:val="none" w:sz="0" w:space="0" w:color="auto"/>
            <w:left w:val="none" w:sz="0" w:space="0" w:color="auto"/>
            <w:bottom w:val="none" w:sz="0" w:space="0" w:color="auto"/>
            <w:right w:val="none" w:sz="0" w:space="0" w:color="auto"/>
          </w:divBdr>
        </w:div>
        <w:div w:id="2096629828">
          <w:marLeft w:val="0"/>
          <w:marRight w:val="0"/>
          <w:marTop w:val="0"/>
          <w:marBottom w:val="0"/>
          <w:divBdr>
            <w:top w:val="none" w:sz="0" w:space="0" w:color="auto"/>
            <w:left w:val="none" w:sz="0" w:space="0" w:color="auto"/>
            <w:bottom w:val="none" w:sz="0" w:space="0" w:color="auto"/>
            <w:right w:val="none" w:sz="0" w:space="0" w:color="auto"/>
          </w:divBdr>
        </w:div>
        <w:div w:id="2096629830">
          <w:marLeft w:val="0"/>
          <w:marRight w:val="0"/>
          <w:marTop w:val="0"/>
          <w:marBottom w:val="0"/>
          <w:divBdr>
            <w:top w:val="none" w:sz="0" w:space="0" w:color="auto"/>
            <w:left w:val="none" w:sz="0" w:space="0" w:color="auto"/>
            <w:bottom w:val="none" w:sz="0" w:space="0" w:color="auto"/>
            <w:right w:val="none" w:sz="0" w:space="0" w:color="auto"/>
          </w:divBdr>
        </w:div>
        <w:div w:id="2096629832">
          <w:marLeft w:val="0"/>
          <w:marRight w:val="0"/>
          <w:marTop w:val="0"/>
          <w:marBottom w:val="0"/>
          <w:divBdr>
            <w:top w:val="none" w:sz="0" w:space="0" w:color="auto"/>
            <w:left w:val="none" w:sz="0" w:space="0" w:color="auto"/>
            <w:bottom w:val="none" w:sz="0" w:space="0" w:color="auto"/>
            <w:right w:val="none" w:sz="0" w:space="0" w:color="auto"/>
          </w:divBdr>
        </w:div>
        <w:div w:id="2096629839">
          <w:marLeft w:val="0"/>
          <w:marRight w:val="0"/>
          <w:marTop w:val="0"/>
          <w:marBottom w:val="0"/>
          <w:divBdr>
            <w:top w:val="none" w:sz="0" w:space="0" w:color="auto"/>
            <w:left w:val="none" w:sz="0" w:space="0" w:color="auto"/>
            <w:bottom w:val="none" w:sz="0" w:space="0" w:color="auto"/>
            <w:right w:val="none" w:sz="0" w:space="0" w:color="auto"/>
          </w:divBdr>
        </w:div>
        <w:div w:id="2096629843">
          <w:marLeft w:val="0"/>
          <w:marRight w:val="0"/>
          <w:marTop w:val="0"/>
          <w:marBottom w:val="0"/>
          <w:divBdr>
            <w:top w:val="none" w:sz="0" w:space="0" w:color="auto"/>
            <w:left w:val="none" w:sz="0" w:space="0" w:color="auto"/>
            <w:bottom w:val="none" w:sz="0" w:space="0" w:color="auto"/>
            <w:right w:val="none" w:sz="0" w:space="0" w:color="auto"/>
          </w:divBdr>
        </w:div>
        <w:div w:id="2096629850">
          <w:marLeft w:val="0"/>
          <w:marRight w:val="0"/>
          <w:marTop w:val="0"/>
          <w:marBottom w:val="0"/>
          <w:divBdr>
            <w:top w:val="none" w:sz="0" w:space="0" w:color="auto"/>
            <w:left w:val="none" w:sz="0" w:space="0" w:color="auto"/>
            <w:bottom w:val="none" w:sz="0" w:space="0" w:color="auto"/>
            <w:right w:val="none" w:sz="0" w:space="0" w:color="auto"/>
          </w:divBdr>
        </w:div>
        <w:div w:id="2096629853">
          <w:marLeft w:val="0"/>
          <w:marRight w:val="0"/>
          <w:marTop w:val="0"/>
          <w:marBottom w:val="0"/>
          <w:divBdr>
            <w:top w:val="none" w:sz="0" w:space="0" w:color="auto"/>
            <w:left w:val="none" w:sz="0" w:space="0" w:color="auto"/>
            <w:bottom w:val="none" w:sz="0" w:space="0" w:color="auto"/>
            <w:right w:val="none" w:sz="0" w:space="0" w:color="auto"/>
          </w:divBdr>
        </w:div>
        <w:div w:id="2096629858">
          <w:marLeft w:val="0"/>
          <w:marRight w:val="0"/>
          <w:marTop w:val="0"/>
          <w:marBottom w:val="0"/>
          <w:divBdr>
            <w:top w:val="none" w:sz="0" w:space="0" w:color="auto"/>
            <w:left w:val="none" w:sz="0" w:space="0" w:color="auto"/>
            <w:bottom w:val="none" w:sz="0" w:space="0" w:color="auto"/>
            <w:right w:val="none" w:sz="0" w:space="0" w:color="auto"/>
          </w:divBdr>
        </w:div>
        <w:div w:id="2096629868">
          <w:marLeft w:val="0"/>
          <w:marRight w:val="0"/>
          <w:marTop w:val="0"/>
          <w:marBottom w:val="0"/>
          <w:divBdr>
            <w:top w:val="none" w:sz="0" w:space="0" w:color="auto"/>
            <w:left w:val="none" w:sz="0" w:space="0" w:color="auto"/>
            <w:bottom w:val="none" w:sz="0" w:space="0" w:color="auto"/>
            <w:right w:val="none" w:sz="0" w:space="0" w:color="auto"/>
          </w:divBdr>
        </w:div>
        <w:div w:id="2096629869">
          <w:marLeft w:val="0"/>
          <w:marRight w:val="0"/>
          <w:marTop w:val="0"/>
          <w:marBottom w:val="0"/>
          <w:divBdr>
            <w:top w:val="none" w:sz="0" w:space="0" w:color="auto"/>
            <w:left w:val="none" w:sz="0" w:space="0" w:color="auto"/>
            <w:bottom w:val="none" w:sz="0" w:space="0" w:color="auto"/>
            <w:right w:val="none" w:sz="0" w:space="0" w:color="auto"/>
          </w:divBdr>
        </w:div>
        <w:div w:id="2096629873">
          <w:marLeft w:val="0"/>
          <w:marRight w:val="0"/>
          <w:marTop w:val="0"/>
          <w:marBottom w:val="0"/>
          <w:divBdr>
            <w:top w:val="none" w:sz="0" w:space="0" w:color="auto"/>
            <w:left w:val="none" w:sz="0" w:space="0" w:color="auto"/>
            <w:bottom w:val="none" w:sz="0" w:space="0" w:color="auto"/>
            <w:right w:val="none" w:sz="0" w:space="0" w:color="auto"/>
          </w:divBdr>
        </w:div>
        <w:div w:id="2096629875">
          <w:marLeft w:val="0"/>
          <w:marRight w:val="0"/>
          <w:marTop w:val="0"/>
          <w:marBottom w:val="0"/>
          <w:divBdr>
            <w:top w:val="none" w:sz="0" w:space="0" w:color="auto"/>
            <w:left w:val="none" w:sz="0" w:space="0" w:color="auto"/>
            <w:bottom w:val="none" w:sz="0" w:space="0" w:color="auto"/>
            <w:right w:val="none" w:sz="0" w:space="0" w:color="auto"/>
          </w:divBdr>
        </w:div>
        <w:div w:id="2096629876">
          <w:marLeft w:val="0"/>
          <w:marRight w:val="0"/>
          <w:marTop w:val="0"/>
          <w:marBottom w:val="0"/>
          <w:divBdr>
            <w:top w:val="none" w:sz="0" w:space="0" w:color="auto"/>
            <w:left w:val="none" w:sz="0" w:space="0" w:color="auto"/>
            <w:bottom w:val="none" w:sz="0" w:space="0" w:color="auto"/>
            <w:right w:val="none" w:sz="0" w:space="0" w:color="auto"/>
          </w:divBdr>
        </w:div>
        <w:div w:id="2096629878">
          <w:marLeft w:val="0"/>
          <w:marRight w:val="0"/>
          <w:marTop w:val="0"/>
          <w:marBottom w:val="0"/>
          <w:divBdr>
            <w:top w:val="none" w:sz="0" w:space="0" w:color="auto"/>
            <w:left w:val="none" w:sz="0" w:space="0" w:color="auto"/>
            <w:bottom w:val="none" w:sz="0" w:space="0" w:color="auto"/>
            <w:right w:val="none" w:sz="0" w:space="0" w:color="auto"/>
          </w:divBdr>
        </w:div>
        <w:div w:id="2096629879">
          <w:marLeft w:val="0"/>
          <w:marRight w:val="0"/>
          <w:marTop w:val="0"/>
          <w:marBottom w:val="0"/>
          <w:divBdr>
            <w:top w:val="none" w:sz="0" w:space="0" w:color="auto"/>
            <w:left w:val="none" w:sz="0" w:space="0" w:color="auto"/>
            <w:bottom w:val="none" w:sz="0" w:space="0" w:color="auto"/>
            <w:right w:val="none" w:sz="0" w:space="0" w:color="auto"/>
          </w:divBdr>
        </w:div>
        <w:div w:id="2096629881">
          <w:marLeft w:val="0"/>
          <w:marRight w:val="0"/>
          <w:marTop w:val="0"/>
          <w:marBottom w:val="0"/>
          <w:divBdr>
            <w:top w:val="none" w:sz="0" w:space="0" w:color="auto"/>
            <w:left w:val="none" w:sz="0" w:space="0" w:color="auto"/>
            <w:bottom w:val="none" w:sz="0" w:space="0" w:color="auto"/>
            <w:right w:val="none" w:sz="0" w:space="0" w:color="auto"/>
          </w:divBdr>
        </w:div>
        <w:div w:id="2096629888">
          <w:marLeft w:val="0"/>
          <w:marRight w:val="0"/>
          <w:marTop w:val="0"/>
          <w:marBottom w:val="0"/>
          <w:divBdr>
            <w:top w:val="none" w:sz="0" w:space="0" w:color="auto"/>
            <w:left w:val="none" w:sz="0" w:space="0" w:color="auto"/>
            <w:bottom w:val="none" w:sz="0" w:space="0" w:color="auto"/>
            <w:right w:val="none" w:sz="0" w:space="0" w:color="auto"/>
          </w:divBdr>
        </w:div>
        <w:div w:id="2096629889">
          <w:marLeft w:val="0"/>
          <w:marRight w:val="0"/>
          <w:marTop w:val="0"/>
          <w:marBottom w:val="0"/>
          <w:divBdr>
            <w:top w:val="none" w:sz="0" w:space="0" w:color="auto"/>
            <w:left w:val="none" w:sz="0" w:space="0" w:color="auto"/>
            <w:bottom w:val="none" w:sz="0" w:space="0" w:color="auto"/>
            <w:right w:val="none" w:sz="0" w:space="0" w:color="auto"/>
          </w:divBdr>
        </w:div>
        <w:div w:id="2096629900">
          <w:marLeft w:val="0"/>
          <w:marRight w:val="0"/>
          <w:marTop w:val="0"/>
          <w:marBottom w:val="0"/>
          <w:divBdr>
            <w:top w:val="none" w:sz="0" w:space="0" w:color="auto"/>
            <w:left w:val="none" w:sz="0" w:space="0" w:color="auto"/>
            <w:bottom w:val="none" w:sz="0" w:space="0" w:color="auto"/>
            <w:right w:val="none" w:sz="0" w:space="0" w:color="auto"/>
          </w:divBdr>
        </w:div>
      </w:divsChild>
    </w:div>
    <w:div w:id="2096629902">
      <w:marLeft w:val="0"/>
      <w:marRight w:val="0"/>
      <w:marTop w:val="0"/>
      <w:marBottom w:val="0"/>
      <w:divBdr>
        <w:top w:val="none" w:sz="0" w:space="0" w:color="auto"/>
        <w:left w:val="none" w:sz="0" w:space="0" w:color="auto"/>
        <w:bottom w:val="none" w:sz="0" w:space="0" w:color="auto"/>
        <w:right w:val="none" w:sz="0" w:space="0" w:color="auto"/>
      </w:divBdr>
      <w:divsChild>
        <w:div w:id="2096629854">
          <w:marLeft w:val="0"/>
          <w:marRight w:val="0"/>
          <w:marTop w:val="0"/>
          <w:marBottom w:val="0"/>
          <w:divBdr>
            <w:top w:val="none" w:sz="0" w:space="0" w:color="auto"/>
            <w:left w:val="none" w:sz="0" w:space="0" w:color="auto"/>
            <w:bottom w:val="none" w:sz="0" w:space="0" w:color="auto"/>
            <w:right w:val="none" w:sz="0" w:space="0" w:color="auto"/>
          </w:divBdr>
          <w:divsChild>
            <w:div w:id="2096629814">
              <w:marLeft w:val="0"/>
              <w:marRight w:val="0"/>
              <w:marTop w:val="0"/>
              <w:marBottom w:val="0"/>
              <w:divBdr>
                <w:top w:val="none" w:sz="0" w:space="0" w:color="auto"/>
                <w:left w:val="none" w:sz="0" w:space="0" w:color="auto"/>
                <w:bottom w:val="none" w:sz="0" w:space="0" w:color="auto"/>
                <w:right w:val="none" w:sz="0" w:space="0" w:color="auto"/>
              </w:divBdr>
            </w:div>
            <w:div w:id="2096629829">
              <w:marLeft w:val="0"/>
              <w:marRight w:val="0"/>
              <w:marTop w:val="0"/>
              <w:marBottom w:val="0"/>
              <w:divBdr>
                <w:top w:val="none" w:sz="0" w:space="0" w:color="auto"/>
                <w:left w:val="none" w:sz="0" w:space="0" w:color="auto"/>
                <w:bottom w:val="none" w:sz="0" w:space="0" w:color="auto"/>
                <w:right w:val="none" w:sz="0" w:space="0" w:color="auto"/>
              </w:divBdr>
            </w:div>
            <w:div w:id="2096629835">
              <w:marLeft w:val="0"/>
              <w:marRight w:val="0"/>
              <w:marTop w:val="0"/>
              <w:marBottom w:val="0"/>
              <w:divBdr>
                <w:top w:val="none" w:sz="0" w:space="0" w:color="auto"/>
                <w:left w:val="none" w:sz="0" w:space="0" w:color="auto"/>
                <w:bottom w:val="none" w:sz="0" w:space="0" w:color="auto"/>
                <w:right w:val="none" w:sz="0" w:space="0" w:color="auto"/>
              </w:divBdr>
            </w:div>
            <w:div w:id="2096629845">
              <w:marLeft w:val="0"/>
              <w:marRight w:val="0"/>
              <w:marTop w:val="0"/>
              <w:marBottom w:val="0"/>
              <w:divBdr>
                <w:top w:val="none" w:sz="0" w:space="0" w:color="auto"/>
                <w:left w:val="none" w:sz="0" w:space="0" w:color="auto"/>
                <w:bottom w:val="none" w:sz="0" w:space="0" w:color="auto"/>
                <w:right w:val="none" w:sz="0" w:space="0" w:color="auto"/>
              </w:divBdr>
            </w:div>
            <w:div w:id="2096629859">
              <w:marLeft w:val="0"/>
              <w:marRight w:val="0"/>
              <w:marTop w:val="0"/>
              <w:marBottom w:val="0"/>
              <w:divBdr>
                <w:top w:val="none" w:sz="0" w:space="0" w:color="auto"/>
                <w:left w:val="none" w:sz="0" w:space="0" w:color="auto"/>
                <w:bottom w:val="none" w:sz="0" w:space="0" w:color="auto"/>
                <w:right w:val="none" w:sz="0" w:space="0" w:color="auto"/>
              </w:divBdr>
            </w:div>
            <w:div w:id="2096629860">
              <w:marLeft w:val="0"/>
              <w:marRight w:val="0"/>
              <w:marTop w:val="0"/>
              <w:marBottom w:val="0"/>
              <w:divBdr>
                <w:top w:val="none" w:sz="0" w:space="0" w:color="auto"/>
                <w:left w:val="none" w:sz="0" w:space="0" w:color="auto"/>
                <w:bottom w:val="none" w:sz="0" w:space="0" w:color="auto"/>
                <w:right w:val="none" w:sz="0" w:space="0" w:color="auto"/>
              </w:divBdr>
            </w:div>
            <w:div w:id="2096629864">
              <w:marLeft w:val="0"/>
              <w:marRight w:val="0"/>
              <w:marTop w:val="0"/>
              <w:marBottom w:val="0"/>
              <w:divBdr>
                <w:top w:val="none" w:sz="0" w:space="0" w:color="auto"/>
                <w:left w:val="none" w:sz="0" w:space="0" w:color="auto"/>
                <w:bottom w:val="none" w:sz="0" w:space="0" w:color="auto"/>
                <w:right w:val="none" w:sz="0" w:space="0" w:color="auto"/>
              </w:divBdr>
            </w:div>
            <w:div w:id="2096629865">
              <w:marLeft w:val="0"/>
              <w:marRight w:val="0"/>
              <w:marTop w:val="0"/>
              <w:marBottom w:val="0"/>
              <w:divBdr>
                <w:top w:val="none" w:sz="0" w:space="0" w:color="auto"/>
                <w:left w:val="none" w:sz="0" w:space="0" w:color="auto"/>
                <w:bottom w:val="none" w:sz="0" w:space="0" w:color="auto"/>
                <w:right w:val="none" w:sz="0" w:space="0" w:color="auto"/>
              </w:divBdr>
            </w:div>
            <w:div w:id="2096629866">
              <w:marLeft w:val="0"/>
              <w:marRight w:val="0"/>
              <w:marTop w:val="0"/>
              <w:marBottom w:val="0"/>
              <w:divBdr>
                <w:top w:val="none" w:sz="0" w:space="0" w:color="auto"/>
                <w:left w:val="none" w:sz="0" w:space="0" w:color="auto"/>
                <w:bottom w:val="none" w:sz="0" w:space="0" w:color="auto"/>
                <w:right w:val="none" w:sz="0" w:space="0" w:color="auto"/>
              </w:divBdr>
            </w:div>
            <w:div w:id="2096629867">
              <w:marLeft w:val="0"/>
              <w:marRight w:val="0"/>
              <w:marTop w:val="0"/>
              <w:marBottom w:val="0"/>
              <w:divBdr>
                <w:top w:val="none" w:sz="0" w:space="0" w:color="auto"/>
                <w:left w:val="none" w:sz="0" w:space="0" w:color="auto"/>
                <w:bottom w:val="none" w:sz="0" w:space="0" w:color="auto"/>
                <w:right w:val="none" w:sz="0" w:space="0" w:color="auto"/>
              </w:divBdr>
            </w:div>
            <w:div w:id="2096629884">
              <w:marLeft w:val="0"/>
              <w:marRight w:val="0"/>
              <w:marTop w:val="0"/>
              <w:marBottom w:val="0"/>
              <w:divBdr>
                <w:top w:val="none" w:sz="0" w:space="0" w:color="auto"/>
                <w:left w:val="none" w:sz="0" w:space="0" w:color="auto"/>
                <w:bottom w:val="none" w:sz="0" w:space="0" w:color="auto"/>
                <w:right w:val="none" w:sz="0" w:space="0" w:color="auto"/>
              </w:divBdr>
            </w:div>
            <w:div w:id="2096629886">
              <w:marLeft w:val="0"/>
              <w:marRight w:val="0"/>
              <w:marTop w:val="0"/>
              <w:marBottom w:val="0"/>
              <w:divBdr>
                <w:top w:val="none" w:sz="0" w:space="0" w:color="auto"/>
                <w:left w:val="none" w:sz="0" w:space="0" w:color="auto"/>
                <w:bottom w:val="none" w:sz="0" w:space="0" w:color="auto"/>
                <w:right w:val="none" w:sz="0" w:space="0" w:color="auto"/>
              </w:divBdr>
            </w:div>
            <w:div w:id="2096629890">
              <w:marLeft w:val="0"/>
              <w:marRight w:val="0"/>
              <w:marTop w:val="0"/>
              <w:marBottom w:val="0"/>
              <w:divBdr>
                <w:top w:val="none" w:sz="0" w:space="0" w:color="auto"/>
                <w:left w:val="none" w:sz="0" w:space="0" w:color="auto"/>
                <w:bottom w:val="none" w:sz="0" w:space="0" w:color="auto"/>
                <w:right w:val="none" w:sz="0" w:space="0" w:color="auto"/>
              </w:divBdr>
            </w:div>
            <w:div w:id="2096629901">
              <w:marLeft w:val="0"/>
              <w:marRight w:val="0"/>
              <w:marTop w:val="0"/>
              <w:marBottom w:val="0"/>
              <w:divBdr>
                <w:top w:val="none" w:sz="0" w:space="0" w:color="auto"/>
                <w:left w:val="none" w:sz="0" w:space="0" w:color="auto"/>
                <w:bottom w:val="none" w:sz="0" w:space="0" w:color="auto"/>
                <w:right w:val="none" w:sz="0" w:space="0" w:color="auto"/>
              </w:divBdr>
            </w:div>
            <w:div w:id="2096629905">
              <w:marLeft w:val="0"/>
              <w:marRight w:val="0"/>
              <w:marTop w:val="0"/>
              <w:marBottom w:val="0"/>
              <w:divBdr>
                <w:top w:val="none" w:sz="0" w:space="0" w:color="auto"/>
                <w:left w:val="none" w:sz="0" w:space="0" w:color="auto"/>
                <w:bottom w:val="none" w:sz="0" w:space="0" w:color="auto"/>
                <w:right w:val="none" w:sz="0" w:space="0" w:color="auto"/>
              </w:divBdr>
            </w:div>
            <w:div w:id="20966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07">
      <w:marLeft w:val="0"/>
      <w:marRight w:val="0"/>
      <w:marTop w:val="0"/>
      <w:marBottom w:val="0"/>
      <w:divBdr>
        <w:top w:val="none" w:sz="0" w:space="0" w:color="auto"/>
        <w:left w:val="none" w:sz="0" w:space="0" w:color="auto"/>
        <w:bottom w:val="none" w:sz="0" w:space="0" w:color="auto"/>
        <w:right w:val="none" w:sz="0" w:space="0" w:color="auto"/>
      </w:divBdr>
    </w:div>
    <w:div w:id="2096629908">
      <w:marLeft w:val="0"/>
      <w:marRight w:val="0"/>
      <w:marTop w:val="0"/>
      <w:marBottom w:val="0"/>
      <w:divBdr>
        <w:top w:val="none" w:sz="0" w:space="0" w:color="auto"/>
        <w:left w:val="none" w:sz="0" w:space="0" w:color="auto"/>
        <w:bottom w:val="none" w:sz="0" w:space="0" w:color="auto"/>
        <w:right w:val="none" w:sz="0" w:space="0" w:color="auto"/>
      </w:divBdr>
    </w:div>
    <w:div w:id="2096629909">
      <w:marLeft w:val="0"/>
      <w:marRight w:val="0"/>
      <w:marTop w:val="0"/>
      <w:marBottom w:val="0"/>
      <w:divBdr>
        <w:top w:val="none" w:sz="0" w:space="0" w:color="auto"/>
        <w:left w:val="none" w:sz="0" w:space="0" w:color="auto"/>
        <w:bottom w:val="none" w:sz="0" w:space="0" w:color="auto"/>
        <w:right w:val="none" w:sz="0" w:space="0" w:color="auto"/>
      </w:divBdr>
    </w:div>
    <w:div w:id="2096629910">
      <w:marLeft w:val="0"/>
      <w:marRight w:val="0"/>
      <w:marTop w:val="0"/>
      <w:marBottom w:val="0"/>
      <w:divBdr>
        <w:top w:val="none" w:sz="0" w:space="0" w:color="auto"/>
        <w:left w:val="none" w:sz="0" w:space="0" w:color="auto"/>
        <w:bottom w:val="none" w:sz="0" w:space="0" w:color="auto"/>
        <w:right w:val="none" w:sz="0" w:space="0" w:color="auto"/>
      </w:divBdr>
    </w:div>
    <w:div w:id="2096629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 Ростовской области разрабатывают планы по реализации национальных проектов</vt:lpstr>
    </vt:vector>
  </TitlesOfParts>
  <Company>Hewlett-Packard</Company>
  <LinksUpToDate>false</LinksUpToDate>
  <CharactersWithSpaces>50651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Ростовской области разрабатывают планы по реализации национальных проектов</dc:title>
  <dc:subject/>
  <dc:creator>1</dc:creator>
  <cp:keywords/>
  <dc:description/>
  <cp:lastModifiedBy>admin</cp:lastModifiedBy>
  <cp:revision>2</cp:revision>
  <dcterms:created xsi:type="dcterms:W3CDTF">2014-03-25T04:52:00Z</dcterms:created>
  <dcterms:modified xsi:type="dcterms:W3CDTF">2014-03-25T04:52:00Z</dcterms:modified>
</cp:coreProperties>
</file>