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18" w:rsidRPr="000F13F7" w:rsidRDefault="000E3191" w:rsidP="000F13F7">
      <w:pPr>
        <w:widowControl w:val="0"/>
        <w:spacing w:line="360" w:lineRule="auto"/>
        <w:ind w:firstLine="709"/>
        <w:jc w:val="both"/>
        <w:rPr>
          <w:b/>
          <w:sz w:val="28"/>
          <w:szCs w:val="32"/>
        </w:rPr>
      </w:pPr>
      <w:r w:rsidRPr="000F13F7">
        <w:rPr>
          <w:b/>
          <w:sz w:val="28"/>
          <w:szCs w:val="32"/>
        </w:rPr>
        <w:t>Содержание</w:t>
      </w:r>
    </w:p>
    <w:p w:rsidR="00D21918" w:rsidRPr="000F13F7" w:rsidRDefault="00D21918" w:rsidP="000F13F7">
      <w:pPr>
        <w:widowControl w:val="0"/>
        <w:spacing w:line="360" w:lineRule="auto"/>
        <w:ind w:firstLine="709"/>
        <w:jc w:val="both"/>
        <w:rPr>
          <w:b/>
          <w:sz w:val="28"/>
          <w:szCs w:val="32"/>
        </w:rPr>
      </w:pPr>
    </w:p>
    <w:p w:rsidR="000F13F7" w:rsidRPr="000F13F7" w:rsidRDefault="000F13F7" w:rsidP="000F13F7">
      <w:pPr>
        <w:pStyle w:val="11"/>
        <w:widowControl w:val="0"/>
        <w:tabs>
          <w:tab w:val="right" w:leader="dot" w:pos="9628"/>
        </w:tabs>
        <w:spacing w:before="0" w:after="0" w:line="360" w:lineRule="auto"/>
        <w:rPr>
          <w:b w:val="0"/>
          <w:bCs w:val="0"/>
          <w:caps w:val="0"/>
          <w:sz w:val="28"/>
          <w:szCs w:val="28"/>
        </w:rPr>
      </w:pPr>
      <w:r>
        <w:rPr>
          <w:b w:val="0"/>
          <w:bCs w:val="0"/>
          <w:caps w:val="0"/>
          <w:sz w:val="28"/>
          <w:szCs w:val="28"/>
        </w:rPr>
        <w:t>ВВЕДЕНИЕ</w:t>
      </w:r>
    </w:p>
    <w:p w:rsidR="000F13F7" w:rsidRPr="000F13F7" w:rsidRDefault="000F13F7" w:rsidP="000F13F7">
      <w:pPr>
        <w:pStyle w:val="11"/>
        <w:widowControl w:val="0"/>
        <w:tabs>
          <w:tab w:val="right" w:leader="dot" w:pos="9628"/>
        </w:tabs>
        <w:spacing w:before="0" w:after="0" w:line="360" w:lineRule="auto"/>
        <w:rPr>
          <w:b w:val="0"/>
          <w:bCs w:val="0"/>
          <w:caps w:val="0"/>
          <w:sz w:val="28"/>
          <w:szCs w:val="28"/>
        </w:rPr>
      </w:pPr>
      <w:r w:rsidRPr="000F13F7">
        <w:rPr>
          <w:b w:val="0"/>
          <w:bCs w:val="0"/>
          <w:caps w:val="0"/>
          <w:sz w:val="28"/>
          <w:szCs w:val="28"/>
        </w:rPr>
        <w:t>1. СУЩНОСТЬ И ПРИЧИНЫ СОЦИАЛЬНОГО СИРОТСТВА В РОССИИ</w:t>
      </w:r>
    </w:p>
    <w:p w:rsidR="000F13F7" w:rsidRPr="000F13F7" w:rsidRDefault="000F13F7" w:rsidP="000F13F7">
      <w:pPr>
        <w:pStyle w:val="11"/>
        <w:widowControl w:val="0"/>
        <w:tabs>
          <w:tab w:val="right" w:leader="dot" w:pos="9628"/>
        </w:tabs>
        <w:spacing w:before="0" w:after="0" w:line="360" w:lineRule="auto"/>
        <w:rPr>
          <w:b w:val="0"/>
          <w:bCs w:val="0"/>
          <w:caps w:val="0"/>
          <w:sz w:val="28"/>
          <w:szCs w:val="28"/>
        </w:rPr>
      </w:pPr>
      <w:r w:rsidRPr="000F13F7">
        <w:rPr>
          <w:b w:val="0"/>
          <w:bCs w:val="0"/>
          <w:caps w:val="0"/>
          <w:sz w:val="28"/>
          <w:szCs w:val="28"/>
        </w:rPr>
        <w:t>1.1 ПОНЯТИЕ СОЦИАЛЬНОГО СИРОТСТВА</w:t>
      </w:r>
    </w:p>
    <w:p w:rsidR="000F13F7" w:rsidRPr="000F13F7" w:rsidRDefault="000F13F7" w:rsidP="000F13F7">
      <w:pPr>
        <w:pStyle w:val="11"/>
        <w:widowControl w:val="0"/>
        <w:tabs>
          <w:tab w:val="right" w:leader="dot" w:pos="9628"/>
        </w:tabs>
        <w:spacing w:before="0" w:after="0" w:line="360" w:lineRule="auto"/>
        <w:rPr>
          <w:b w:val="0"/>
          <w:bCs w:val="0"/>
          <w:caps w:val="0"/>
          <w:sz w:val="28"/>
          <w:szCs w:val="28"/>
        </w:rPr>
      </w:pPr>
      <w:r w:rsidRPr="000F13F7">
        <w:rPr>
          <w:b w:val="0"/>
          <w:bCs w:val="0"/>
          <w:caps w:val="0"/>
          <w:sz w:val="28"/>
          <w:szCs w:val="28"/>
        </w:rPr>
        <w:t>1.2 ИСТОКИ И ПРИЧИНЫ СОЦИАЛЬНОГО СИРОТСТВА</w:t>
      </w:r>
    </w:p>
    <w:p w:rsidR="000F13F7" w:rsidRPr="000F13F7" w:rsidRDefault="000F13F7" w:rsidP="000F13F7">
      <w:pPr>
        <w:pStyle w:val="11"/>
        <w:widowControl w:val="0"/>
        <w:tabs>
          <w:tab w:val="right" w:leader="dot" w:pos="9628"/>
        </w:tabs>
        <w:spacing w:before="0" w:after="0" w:line="360" w:lineRule="auto"/>
        <w:rPr>
          <w:b w:val="0"/>
          <w:bCs w:val="0"/>
          <w:caps w:val="0"/>
          <w:sz w:val="28"/>
          <w:szCs w:val="28"/>
        </w:rPr>
      </w:pPr>
      <w:r w:rsidRPr="000F13F7">
        <w:rPr>
          <w:b w:val="0"/>
          <w:bCs w:val="0"/>
          <w:caps w:val="0"/>
          <w:sz w:val="28"/>
          <w:szCs w:val="28"/>
        </w:rPr>
        <w:t>1.3 СОВРЕМЕННОЕ СОСТОЯНИЕ ПРОБЛЕМЫ СОЦИАЛЬНОГО СИРОТСТВА</w:t>
      </w:r>
    </w:p>
    <w:p w:rsidR="000F13F7" w:rsidRPr="000F13F7" w:rsidRDefault="000F13F7" w:rsidP="000F13F7">
      <w:pPr>
        <w:pStyle w:val="11"/>
        <w:widowControl w:val="0"/>
        <w:tabs>
          <w:tab w:val="right" w:leader="dot" w:pos="9628"/>
        </w:tabs>
        <w:spacing w:before="0" w:after="0" w:line="360" w:lineRule="auto"/>
        <w:rPr>
          <w:b w:val="0"/>
          <w:bCs w:val="0"/>
          <w:caps w:val="0"/>
          <w:sz w:val="28"/>
          <w:szCs w:val="28"/>
        </w:rPr>
      </w:pPr>
      <w:r w:rsidRPr="000F13F7">
        <w:rPr>
          <w:b w:val="0"/>
          <w:bCs w:val="0"/>
          <w:caps w:val="0"/>
          <w:sz w:val="28"/>
          <w:szCs w:val="28"/>
        </w:rPr>
        <w:t>2. ПУТИ И МЕТОДЫ РЕШЕНИЯ ПРОБЛЕМЫ СОЦИАЛЬНОГО СИРОТСТВА В РОССИИ</w:t>
      </w:r>
    </w:p>
    <w:p w:rsidR="000F13F7" w:rsidRPr="000F13F7" w:rsidRDefault="000F13F7" w:rsidP="000F13F7">
      <w:pPr>
        <w:pStyle w:val="11"/>
        <w:widowControl w:val="0"/>
        <w:tabs>
          <w:tab w:val="right" w:leader="dot" w:pos="9628"/>
        </w:tabs>
        <w:spacing w:before="0" w:after="0" w:line="360" w:lineRule="auto"/>
        <w:rPr>
          <w:b w:val="0"/>
          <w:bCs w:val="0"/>
          <w:caps w:val="0"/>
          <w:sz w:val="28"/>
          <w:szCs w:val="28"/>
        </w:rPr>
      </w:pPr>
      <w:r w:rsidRPr="000F13F7">
        <w:rPr>
          <w:b w:val="0"/>
          <w:bCs w:val="0"/>
          <w:caps w:val="0"/>
          <w:sz w:val="28"/>
          <w:szCs w:val="28"/>
        </w:rPr>
        <w:t>2.1 ДЕЯТЕЛЬНОСТЬ ГОСУДАРСТВА</w:t>
      </w:r>
    </w:p>
    <w:p w:rsidR="000F13F7" w:rsidRPr="000F13F7" w:rsidRDefault="000F13F7" w:rsidP="000F13F7">
      <w:pPr>
        <w:pStyle w:val="11"/>
        <w:widowControl w:val="0"/>
        <w:tabs>
          <w:tab w:val="right" w:leader="dot" w:pos="9628"/>
        </w:tabs>
        <w:spacing w:before="0" w:after="0" w:line="360" w:lineRule="auto"/>
        <w:rPr>
          <w:b w:val="0"/>
          <w:bCs w:val="0"/>
          <w:caps w:val="0"/>
          <w:sz w:val="28"/>
          <w:szCs w:val="28"/>
        </w:rPr>
      </w:pPr>
      <w:r w:rsidRPr="000F13F7">
        <w:rPr>
          <w:b w:val="0"/>
          <w:bCs w:val="0"/>
          <w:caps w:val="0"/>
          <w:sz w:val="28"/>
          <w:szCs w:val="28"/>
        </w:rPr>
        <w:t>2.2 ДЕЯТЕЛЬНОСТЬ ОБЩЕСТВЕННЫХ ОРГАНИЗАЦИЙ</w:t>
      </w:r>
    </w:p>
    <w:p w:rsidR="000F13F7" w:rsidRPr="000F13F7" w:rsidRDefault="000F13F7" w:rsidP="000F13F7">
      <w:pPr>
        <w:pStyle w:val="11"/>
        <w:widowControl w:val="0"/>
        <w:tabs>
          <w:tab w:val="right" w:leader="dot" w:pos="9628"/>
        </w:tabs>
        <w:spacing w:before="0" w:after="0" w:line="360" w:lineRule="auto"/>
        <w:rPr>
          <w:b w:val="0"/>
          <w:bCs w:val="0"/>
          <w:caps w:val="0"/>
          <w:sz w:val="28"/>
          <w:szCs w:val="28"/>
        </w:rPr>
      </w:pPr>
      <w:r w:rsidRPr="000F13F7">
        <w:rPr>
          <w:b w:val="0"/>
          <w:bCs w:val="0"/>
          <w:caps w:val="0"/>
          <w:sz w:val="28"/>
          <w:szCs w:val="28"/>
        </w:rPr>
        <w:t>ЗАКЛЮЧЕНИЕ</w:t>
      </w:r>
    </w:p>
    <w:p w:rsidR="000F13F7" w:rsidRDefault="000F13F7" w:rsidP="000F13F7">
      <w:pPr>
        <w:pStyle w:val="11"/>
        <w:widowControl w:val="0"/>
        <w:tabs>
          <w:tab w:val="right" w:leader="dot" w:pos="9628"/>
        </w:tabs>
        <w:spacing w:before="0" w:after="0" w:line="360" w:lineRule="auto"/>
        <w:rPr>
          <w:b w:val="0"/>
          <w:bCs w:val="0"/>
          <w:caps w:val="0"/>
          <w:sz w:val="28"/>
          <w:szCs w:val="28"/>
        </w:rPr>
      </w:pPr>
      <w:r w:rsidRPr="000F13F7">
        <w:rPr>
          <w:b w:val="0"/>
          <w:bCs w:val="0"/>
          <w:caps w:val="0"/>
          <w:sz w:val="28"/>
          <w:szCs w:val="28"/>
        </w:rPr>
        <w:t>СПИСОК ИСПОЛЬЗОВАННОЙ ЛИТЕРАТУРЫ</w:t>
      </w:r>
    </w:p>
    <w:p w:rsidR="00E217A2" w:rsidRPr="000F13F7" w:rsidRDefault="00E217A2" w:rsidP="000F13F7">
      <w:pPr>
        <w:widowControl w:val="0"/>
        <w:spacing w:line="360" w:lineRule="auto"/>
        <w:ind w:firstLine="709"/>
        <w:jc w:val="both"/>
        <w:rPr>
          <w:sz w:val="28"/>
        </w:rPr>
      </w:pPr>
    </w:p>
    <w:p w:rsidR="00695118" w:rsidRPr="000F13F7" w:rsidRDefault="006D261C" w:rsidP="000F13F7">
      <w:pPr>
        <w:pStyle w:val="1"/>
        <w:keepNext w:val="0"/>
        <w:widowControl w:val="0"/>
        <w:spacing w:before="0" w:after="0" w:line="360" w:lineRule="auto"/>
        <w:ind w:firstLine="709"/>
        <w:jc w:val="both"/>
        <w:rPr>
          <w:rFonts w:ascii="Times New Roman" w:hAnsi="Times New Roman"/>
          <w:sz w:val="28"/>
        </w:rPr>
      </w:pPr>
      <w:r w:rsidRPr="000F13F7">
        <w:rPr>
          <w:rFonts w:ascii="Times New Roman" w:hAnsi="Times New Roman"/>
          <w:sz w:val="28"/>
        </w:rPr>
        <w:br w:type="page"/>
      </w:r>
      <w:bookmarkStart w:id="0" w:name="_Toc167886211"/>
      <w:r w:rsidR="00695118" w:rsidRPr="000F13F7">
        <w:rPr>
          <w:rFonts w:ascii="Times New Roman" w:hAnsi="Times New Roman"/>
          <w:sz w:val="28"/>
        </w:rPr>
        <w:t>Введение</w:t>
      </w:r>
      <w:bookmarkEnd w:id="0"/>
    </w:p>
    <w:p w:rsidR="00695118" w:rsidRPr="000F13F7" w:rsidRDefault="00695118" w:rsidP="000F13F7">
      <w:pPr>
        <w:widowControl w:val="0"/>
        <w:spacing w:line="360" w:lineRule="auto"/>
        <w:ind w:firstLine="709"/>
        <w:jc w:val="both"/>
        <w:rPr>
          <w:sz w:val="28"/>
          <w:szCs w:val="28"/>
        </w:rPr>
      </w:pPr>
    </w:p>
    <w:p w:rsidR="00695118" w:rsidRPr="000F13F7" w:rsidRDefault="00695118" w:rsidP="000F13F7">
      <w:pPr>
        <w:widowControl w:val="0"/>
        <w:spacing w:line="360" w:lineRule="auto"/>
        <w:ind w:firstLine="709"/>
        <w:jc w:val="both"/>
        <w:rPr>
          <w:sz w:val="28"/>
          <w:szCs w:val="28"/>
        </w:rPr>
      </w:pPr>
      <w:r w:rsidRPr="000F13F7">
        <w:rPr>
          <w:sz w:val="28"/>
          <w:szCs w:val="28"/>
        </w:rPr>
        <w:t>Тема курсовой работы о проблеме социального сиротства в современной России, несомненно, носит актуальный характер.</w:t>
      </w:r>
    </w:p>
    <w:p w:rsidR="00D21918" w:rsidRPr="000F13F7" w:rsidRDefault="00D21918" w:rsidP="000F13F7">
      <w:pPr>
        <w:widowControl w:val="0"/>
        <w:spacing w:line="360" w:lineRule="auto"/>
        <w:ind w:firstLine="709"/>
        <w:jc w:val="both"/>
        <w:rPr>
          <w:sz w:val="28"/>
          <w:szCs w:val="28"/>
        </w:rPr>
      </w:pPr>
      <w:r w:rsidRPr="000F13F7">
        <w:rPr>
          <w:sz w:val="28"/>
          <w:szCs w:val="28"/>
        </w:rPr>
        <w:t>Не является секретом то, что в последние годы в России в условиях продолжающейся нестабильности социально-экономической и политической жизни наблюдается устойчивая тенденция роста детей-сирот и детей, оставшихся без попечения родителей</w:t>
      </w:r>
      <w:r w:rsidR="00C14E7D" w:rsidRPr="000F13F7">
        <w:rPr>
          <w:sz w:val="28"/>
          <w:szCs w:val="28"/>
        </w:rPr>
        <w:t>.</w:t>
      </w:r>
      <w:r w:rsidRPr="000F13F7">
        <w:rPr>
          <w:sz w:val="28"/>
          <w:szCs w:val="28"/>
        </w:rPr>
        <w:t xml:space="preserve"> </w:t>
      </w:r>
      <w:r w:rsidR="00C14E7D" w:rsidRPr="000F13F7">
        <w:rPr>
          <w:sz w:val="28"/>
          <w:szCs w:val="28"/>
        </w:rPr>
        <w:t>О</w:t>
      </w:r>
      <w:r w:rsidRPr="000F13F7">
        <w:rPr>
          <w:sz w:val="28"/>
          <w:szCs w:val="28"/>
        </w:rPr>
        <w:t>бщее число</w:t>
      </w:r>
      <w:r w:rsidR="00C14E7D" w:rsidRPr="000F13F7">
        <w:rPr>
          <w:sz w:val="28"/>
          <w:szCs w:val="28"/>
        </w:rPr>
        <w:t xml:space="preserve"> таких детей</w:t>
      </w:r>
      <w:r w:rsidRPr="000F13F7">
        <w:rPr>
          <w:sz w:val="28"/>
          <w:szCs w:val="28"/>
        </w:rPr>
        <w:t xml:space="preserve"> превышает 800 тысяч человек, причем наибольшую опасность представляет рост числа детей, оставшихся без родительского попечения, то есть так называемого явления социального сиротства. Дети являются сиротами при живых родителях, и именно их число катастрофически растет.</w:t>
      </w:r>
    </w:p>
    <w:p w:rsidR="00D21918" w:rsidRPr="000F13F7" w:rsidRDefault="00D21918" w:rsidP="000F13F7">
      <w:pPr>
        <w:widowControl w:val="0"/>
        <w:spacing w:line="360" w:lineRule="auto"/>
        <w:ind w:firstLine="709"/>
        <w:jc w:val="both"/>
        <w:rPr>
          <w:sz w:val="28"/>
          <w:szCs w:val="28"/>
        </w:rPr>
      </w:pPr>
      <w:r w:rsidRPr="000F13F7">
        <w:rPr>
          <w:sz w:val="28"/>
          <w:szCs w:val="28"/>
        </w:rPr>
        <w:t>Основными причинами увеличения детей-сирот при живых родителях являются падение жизненного уровня большинства российских семей, утрата понятия семьи как основной единицы общества и осознания ее как основы нравственной ценности, рост внебрачной рождаемости, увеличение числа родителей, ведущих асоциальный образ</w:t>
      </w:r>
      <w:r w:rsidR="000F13F7">
        <w:rPr>
          <w:sz w:val="28"/>
          <w:szCs w:val="28"/>
        </w:rPr>
        <w:t xml:space="preserve"> </w:t>
      </w:r>
      <w:r w:rsidRPr="000F13F7">
        <w:rPr>
          <w:sz w:val="28"/>
          <w:szCs w:val="28"/>
        </w:rPr>
        <w:t>жизни, отказ от новорожденных детей, а также межнациональные конфликты и т.д.</w:t>
      </w:r>
    </w:p>
    <w:p w:rsidR="00D21918" w:rsidRPr="000F13F7" w:rsidRDefault="00D21918" w:rsidP="000F13F7">
      <w:pPr>
        <w:widowControl w:val="0"/>
        <w:spacing w:line="360" w:lineRule="auto"/>
        <w:ind w:firstLine="709"/>
        <w:jc w:val="both"/>
        <w:rPr>
          <w:sz w:val="28"/>
          <w:szCs w:val="28"/>
        </w:rPr>
      </w:pPr>
      <w:r w:rsidRPr="000F13F7">
        <w:rPr>
          <w:sz w:val="28"/>
          <w:szCs w:val="28"/>
        </w:rPr>
        <w:t>В связи с этим защита прав и интересов детей, оставшихся без попечения родителей, приобретает в Российской Федерации огромное практическое значение.</w:t>
      </w:r>
    </w:p>
    <w:p w:rsidR="00695118" w:rsidRPr="000F13F7" w:rsidRDefault="00695118" w:rsidP="000F13F7">
      <w:pPr>
        <w:widowControl w:val="0"/>
        <w:spacing w:line="360" w:lineRule="auto"/>
        <w:ind w:firstLine="709"/>
        <w:jc w:val="both"/>
        <w:rPr>
          <w:sz w:val="28"/>
          <w:szCs w:val="28"/>
        </w:rPr>
      </w:pPr>
      <w:r w:rsidRPr="000F13F7">
        <w:rPr>
          <w:sz w:val="28"/>
          <w:szCs w:val="28"/>
        </w:rPr>
        <w:t>Объектом исследования данной курсовой работы служат социальные сироты, то есть дети, оставшиеся без попечения родителей. По официальным данным</w:t>
      </w:r>
      <w:r w:rsidR="00C14E7D" w:rsidRPr="000F13F7">
        <w:rPr>
          <w:sz w:val="28"/>
          <w:szCs w:val="28"/>
        </w:rPr>
        <w:t>, как уже было сказано,</w:t>
      </w:r>
      <w:r w:rsidRPr="000F13F7">
        <w:rPr>
          <w:sz w:val="28"/>
          <w:szCs w:val="28"/>
        </w:rPr>
        <w:t xml:space="preserve"> в России проживает около 800 тысяч детей, которые остались без родительского попечения, однако на самом деле таких детей гораздо больше. Каждый такой ребенок – это уникальная личность, со своим неповторимым складом ума, психики, сложнейшей биографией. Поэтому социальный работник должен быть исключительно тактичным в работе с этими детьми, должен проникать в судьбу человека, от него требуется сострадание, многостороннего знания, разнообразных умений, величайшей терпеливости и самоотдачи.</w:t>
      </w:r>
    </w:p>
    <w:p w:rsidR="00695118" w:rsidRPr="000F13F7" w:rsidRDefault="00695118" w:rsidP="000F13F7">
      <w:pPr>
        <w:widowControl w:val="0"/>
        <w:spacing w:line="360" w:lineRule="auto"/>
        <w:ind w:firstLine="709"/>
        <w:jc w:val="both"/>
        <w:rPr>
          <w:sz w:val="28"/>
          <w:szCs w:val="28"/>
        </w:rPr>
      </w:pPr>
      <w:r w:rsidRPr="000F13F7">
        <w:rPr>
          <w:sz w:val="28"/>
          <w:szCs w:val="28"/>
        </w:rPr>
        <w:t>Предметом исследования выступает деятельность государства и негосударственных учреждений по решению проблемы социального сиротства.</w:t>
      </w:r>
    </w:p>
    <w:p w:rsidR="00695118" w:rsidRPr="000F13F7" w:rsidRDefault="00695118" w:rsidP="000F13F7">
      <w:pPr>
        <w:widowControl w:val="0"/>
        <w:spacing w:line="360" w:lineRule="auto"/>
        <w:ind w:firstLine="709"/>
        <w:jc w:val="both"/>
        <w:rPr>
          <w:sz w:val="28"/>
          <w:szCs w:val="28"/>
        </w:rPr>
      </w:pPr>
      <w:r w:rsidRPr="000F13F7">
        <w:rPr>
          <w:sz w:val="28"/>
          <w:szCs w:val="28"/>
        </w:rPr>
        <w:t>Целью исследования является изучение современного состояния проблемы социального сиротства, степени ее разработанности.</w:t>
      </w:r>
    </w:p>
    <w:p w:rsidR="00695118" w:rsidRPr="000F13F7" w:rsidRDefault="00695118" w:rsidP="000F13F7">
      <w:pPr>
        <w:widowControl w:val="0"/>
        <w:spacing w:line="360" w:lineRule="auto"/>
        <w:ind w:firstLine="709"/>
        <w:jc w:val="both"/>
        <w:rPr>
          <w:sz w:val="28"/>
          <w:szCs w:val="28"/>
        </w:rPr>
      </w:pPr>
      <w:r w:rsidRPr="000F13F7">
        <w:rPr>
          <w:sz w:val="28"/>
          <w:szCs w:val="28"/>
        </w:rPr>
        <w:t>В качестве задач исследования можно выделить следующие:</w:t>
      </w:r>
    </w:p>
    <w:p w:rsidR="00695118" w:rsidRPr="000F13F7" w:rsidRDefault="00695118" w:rsidP="000F13F7">
      <w:pPr>
        <w:widowControl w:val="0"/>
        <w:numPr>
          <w:ilvl w:val="0"/>
          <w:numId w:val="41"/>
        </w:numPr>
        <w:spacing w:line="360" w:lineRule="auto"/>
        <w:ind w:left="0" w:firstLine="709"/>
        <w:jc w:val="both"/>
        <w:rPr>
          <w:sz w:val="28"/>
          <w:szCs w:val="28"/>
        </w:rPr>
      </w:pPr>
      <w:r w:rsidRPr="000F13F7">
        <w:rPr>
          <w:sz w:val="28"/>
          <w:szCs w:val="28"/>
        </w:rPr>
        <w:t>раскрыть сущность понятия социального сиротства;</w:t>
      </w:r>
    </w:p>
    <w:p w:rsidR="00695118" w:rsidRPr="000F13F7" w:rsidRDefault="00695118" w:rsidP="000F13F7">
      <w:pPr>
        <w:widowControl w:val="0"/>
        <w:numPr>
          <w:ilvl w:val="0"/>
          <w:numId w:val="41"/>
        </w:numPr>
        <w:spacing w:line="360" w:lineRule="auto"/>
        <w:ind w:left="0" w:firstLine="709"/>
        <w:jc w:val="both"/>
        <w:rPr>
          <w:sz w:val="28"/>
          <w:szCs w:val="28"/>
        </w:rPr>
      </w:pPr>
      <w:r w:rsidRPr="000F13F7">
        <w:rPr>
          <w:sz w:val="28"/>
          <w:szCs w:val="28"/>
        </w:rPr>
        <w:t>изучить истоки и причины появления и развития социального сиротства в России;</w:t>
      </w:r>
    </w:p>
    <w:p w:rsidR="00695118" w:rsidRPr="000F13F7" w:rsidRDefault="00695118" w:rsidP="000F13F7">
      <w:pPr>
        <w:widowControl w:val="0"/>
        <w:numPr>
          <w:ilvl w:val="0"/>
          <w:numId w:val="41"/>
        </w:numPr>
        <w:spacing w:line="360" w:lineRule="auto"/>
        <w:ind w:left="0" w:firstLine="709"/>
        <w:jc w:val="both"/>
        <w:rPr>
          <w:sz w:val="28"/>
          <w:szCs w:val="28"/>
        </w:rPr>
      </w:pPr>
      <w:r w:rsidRPr="000F13F7">
        <w:rPr>
          <w:sz w:val="28"/>
          <w:szCs w:val="28"/>
        </w:rPr>
        <w:t>оценить современное состояние данной проблемы;</w:t>
      </w:r>
    </w:p>
    <w:p w:rsidR="00695118" w:rsidRPr="000F13F7" w:rsidRDefault="00695118" w:rsidP="000F13F7">
      <w:pPr>
        <w:widowControl w:val="0"/>
        <w:numPr>
          <w:ilvl w:val="0"/>
          <w:numId w:val="41"/>
        </w:numPr>
        <w:spacing w:line="360" w:lineRule="auto"/>
        <w:ind w:left="0" w:firstLine="709"/>
        <w:jc w:val="both"/>
        <w:rPr>
          <w:sz w:val="28"/>
          <w:szCs w:val="28"/>
        </w:rPr>
      </w:pPr>
      <w:r w:rsidRPr="000F13F7">
        <w:rPr>
          <w:sz w:val="28"/>
          <w:szCs w:val="28"/>
        </w:rPr>
        <w:t>выявить основные пути и методы решения проблемы социального сиротства.</w:t>
      </w:r>
    </w:p>
    <w:p w:rsidR="00D21918" w:rsidRPr="000F13F7" w:rsidRDefault="00D21918" w:rsidP="000F13F7">
      <w:pPr>
        <w:widowControl w:val="0"/>
        <w:spacing w:line="360" w:lineRule="auto"/>
        <w:ind w:firstLine="709"/>
        <w:jc w:val="both"/>
        <w:rPr>
          <w:sz w:val="28"/>
          <w:szCs w:val="28"/>
        </w:rPr>
      </w:pPr>
      <w:r w:rsidRPr="000F13F7">
        <w:rPr>
          <w:sz w:val="28"/>
          <w:szCs w:val="28"/>
        </w:rPr>
        <w:t>Кроме того, особенно важным является именно предотвращение явления социального сиротства. В последнее время правительство большое внимание уделяет этому вопросу, потому что ситуация действительно выглядит угрожающе, и чем скорее произойдет ее решение, тем легче будет преодолеть угрозу увеличения социальных сирот. В данной исследовательской работе мы постараемся определить главные методы работы государства и негосударственных организаций.</w:t>
      </w:r>
    </w:p>
    <w:p w:rsidR="00E233A0" w:rsidRPr="000F13F7" w:rsidRDefault="00D21918" w:rsidP="000F13F7">
      <w:pPr>
        <w:widowControl w:val="0"/>
        <w:spacing w:line="360" w:lineRule="auto"/>
        <w:ind w:firstLine="709"/>
        <w:jc w:val="both"/>
        <w:rPr>
          <w:sz w:val="28"/>
          <w:szCs w:val="28"/>
        </w:rPr>
      </w:pPr>
      <w:r w:rsidRPr="000F13F7">
        <w:rPr>
          <w:sz w:val="28"/>
          <w:szCs w:val="28"/>
        </w:rPr>
        <w:t xml:space="preserve">Следует отметить, что литературы по данной теме довольно много. </w:t>
      </w:r>
      <w:r w:rsidR="00E233A0" w:rsidRPr="000F13F7">
        <w:rPr>
          <w:sz w:val="28"/>
          <w:szCs w:val="28"/>
        </w:rPr>
        <w:t>Довольно краткие, но в тоже время очень четкие определения социального сиротства дают учебники «Социальной педагогики» под редакцией</w:t>
      </w:r>
      <w:r w:rsidR="000F13F7">
        <w:rPr>
          <w:sz w:val="28"/>
          <w:szCs w:val="28"/>
        </w:rPr>
        <w:t xml:space="preserve"> </w:t>
      </w:r>
      <w:r w:rsidR="00E233A0" w:rsidRPr="000F13F7">
        <w:rPr>
          <w:sz w:val="28"/>
          <w:szCs w:val="28"/>
        </w:rPr>
        <w:t>Галагузовой</w:t>
      </w:r>
      <w:r w:rsidR="00E233A0" w:rsidRPr="000F13F7">
        <w:rPr>
          <w:rStyle w:val="a8"/>
          <w:sz w:val="28"/>
          <w:szCs w:val="28"/>
        </w:rPr>
        <w:footnoteReference w:id="1"/>
      </w:r>
      <w:r w:rsidR="00E233A0" w:rsidRPr="000F13F7">
        <w:rPr>
          <w:sz w:val="28"/>
          <w:szCs w:val="28"/>
        </w:rPr>
        <w:t xml:space="preserve"> и</w:t>
      </w:r>
      <w:r w:rsidR="006D261C" w:rsidRPr="000F13F7">
        <w:rPr>
          <w:sz w:val="28"/>
          <w:szCs w:val="28"/>
        </w:rPr>
        <w:t xml:space="preserve"> Ю.В. и Т.А.</w:t>
      </w:r>
      <w:r w:rsidR="00E233A0" w:rsidRPr="000F13F7">
        <w:rPr>
          <w:sz w:val="28"/>
          <w:szCs w:val="28"/>
        </w:rPr>
        <w:t xml:space="preserve"> Васильковых</w:t>
      </w:r>
      <w:r w:rsidR="00E233A0" w:rsidRPr="000F13F7">
        <w:rPr>
          <w:rStyle w:val="a8"/>
          <w:sz w:val="28"/>
          <w:szCs w:val="28"/>
        </w:rPr>
        <w:footnoteReference w:id="2"/>
      </w:r>
      <w:r w:rsidR="006D261C" w:rsidRPr="000F13F7">
        <w:rPr>
          <w:sz w:val="28"/>
          <w:szCs w:val="28"/>
        </w:rPr>
        <w:t>.</w:t>
      </w:r>
    </w:p>
    <w:p w:rsidR="00E233A0" w:rsidRPr="000F13F7" w:rsidRDefault="00E233A0" w:rsidP="000F13F7">
      <w:pPr>
        <w:widowControl w:val="0"/>
        <w:spacing w:line="360" w:lineRule="auto"/>
        <w:ind w:firstLine="709"/>
        <w:jc w:val="both"/>
        <w:rPr>
          <w:sz w:val="28"/>
          <w:szCs w:val="28"/>
        </w:rPr>
      </w:pPr>
      <w:r w:rsidRPr="000F13F7">
        <w:rPr>
          <w:sz w:val="28"/>
          <w:szCs w:val="28"/>
        </w:rPr>
        <w:t xml:space="preserve">Изучая причины данного явления, мы видим, что о них говорили еще писатели прошлых </w:t>
      </w:r>
      <w:r w:rsidR="006D261C" w:rsidRPr="000F13F7">
        <w:rPr>
          <w:sz w:val="28"/>
          <w:szCs w:val="28"/>
        </w:rPr>
        <w:t>веков,</w:t>
      </w:r>
      <w:r w:rsidRPr="000F13F7">
        <w:rPr>
          <w:sz w:val="28"/>
          <w:szCs w:val="28"/>
        </w:rPr>
        <w:t xml:space="preserve"> среди которых Л.Н. Толстой</w:t>
      </w:r>
      <w:r w:rsidRPr="000F13F7">
        <w:rPr>
          <w:rStyle w:val="a8"/>
          <w:sz w:val="28"/>
          <w:szCs w:val="28"/>
        </w:rPr>
        <w:footnoteReference w:id="3"/>
      </w:r>
      <w:r w:rsidRPr="000F13F7">
        <w:rPr>
          <w:sz w:val="28"/>
          <w:szCs w:val="28"/>
        </w:rPr>
        <w:t xml:space="preserve"> и М.М. Громыко</w:t>
      </w:r>
      <w:r w:rsidRPr="000F13F7">
        <w:rPr>
          <w:rStyle w:val="a8"/>
          <w:sz w:val="28"/>
          <w:szCs w:val="28"/>
        </w:rPr>
        <w:footnoteReference w:id="4"/>
      </w:r>
      <w:r w:rsidRPr="000F13F7">
        <w:rPr>
          <w:sz w:val="28"/>
          <w:szCs w:val="28"/>
        </w:rPr>
        <w:t>.</w:t>
      </w:r>
    </w:p>
    <w:p w:rsidR="00E233A0" w:rsidRPr="000F13F7" w:rsidRDefault="00E233A0" w:rsidP="000F13F7">
      <w:pPr>
        <w:widowControl w:val="0"/>
        <w:spacing w:line="360" w:lineRule="auto"/>
        <w:ind w:firstLine="709"/>
        <w:jc w:val="both"/>
        <w:rPr>
          <w:sz w:val="28"/>
          <w:szCs w:val="28"/>
        </w:rPr>
      </w:pPr>
      <w:r w:rsidRPr="000F13F7">
        <w:rPr>
          <w:sz w:val="28"/>
          <w:szCs w:val="28"/>
        </w:rPr>
        <w:t>О наиболее веских и значимых причинах возникновения социального сиротства говорится в работах и статьях Л.И. Смагиной</w:t>
      </w:r>
      <w:r w:rsidR="00924683" w:rsidRPr="000F13F7">
        <w:rPr>
          <w:rStyle w:val="a8"/>
          <w:sz w:val="28"/>
          <w:szCs w:val="28"/>
        </w:rPr>
        <w:footnoteReference w:id="5"/>
      </w:r>
      <w:r w:rsidRPr="000F13F7">
        <w:rPr>
          <w:sz w:val="28"/>
          <w:szCs w:val="28"/>
        </w:rPr>
        <w:t>, Н.Д. Никандрова</w:t>
      </w:r>
      <w:r w:rsidR="00924683" w:rsidRPr="000F13F7">
        <w:rPr>
          <w:rStyle w:val="a8"/>
          <w:sz w:val="28"/>
          <w:szCs w:val="28"/>
        </w:rPr>
        <w:footnoteReference w:id="6"/>
      </w:r>
      <w:r w:rsidRPr="000F13F7">
        <w:rPr>
          <w:sz w:val="28"/>
          <w:szCs w:val="28"/>
        </w:rPr>
        <w:t xml:space="preserve">, </w:t>
      </w:r>
      <w:r w:rsidR="00924683" w:rsidRPr="000F13F7">
        <w:rPr>
          <w:sz w:val="28"/>
          <w:szCs w:val="28"/>
        </w:rPr>
        <w:t>С. Трушкиной</w:t>
      </w:r>
      <w:r w:rsidR="00924683" w:rsidRPr="000F13F7">
        <w:rPr>
          <w:rStyle w:val="a8"/>
          <w:sz w:val="28"/>
          <w:szCs w:val="28"/>
        </w:rPr>
        <w:footnoteReference w:id="7"/>
      </w:r>
      <w:r w:rsidR="00924683" w:rsidRPr="000F13F7">
        <w:rPr>
          <w:sz w:val="28"/>
          <w:szCs w:val="28"/>
        </w:rPr>
        <w:t xml:space="preserve">, а также в Государственном докладе </w:t>
      </w:r>
      <w:r w:rsidR="006D261C" w:rsidRPr="000F13F7">
        <w:rPr>
          <w:sz w:val="28"/>
          <w:szCs w:val="28"/>
        </w:rPr>
        <w:t>200</w:t>
      </w:r>
      <w:r w:rsidR="00924683" w:rsidRPr="000F13F7">
        <w:rPr>
          <w:sz w:val="28"/>
          <w:szCs w:val="28"/>
        </w:rPr>
        <w:t>4 г. «О положении детей в РФ»</w:t>
      </w:r>
      <w:r w:rsidR="00924683" w:rsidRPr="000F13F7">
        <w:rPr>
          <w:rStyle w:val="a8"/>
          <w:sz w:val="28"/>
          <w:szCs w:val="28"/>
        </w:rPr>
        <w:footnoteReference w:id="8"/>
      </w:r>
      <w:r w:rsidR="00924683" w:rsidRPr="000F13F7">
        <w:rPr>
          <w:sz w:val="28"/>
          <w:szCs w:val="28"/>
        </w:rPr>
        <w:t>.</w:t>
      </w:r>
    </w:p>
    <w:p w:rsidR="00924683" w:rsidRPr="000F13F7" w:rsidRDefault="00924683" w:rsidP="000F13F7">
      <w:pPr>
        <w:widowControl w:val="0"/>
        <w:spacing w:line="360" w:lineRule="auto"/>
        <w:ind w:firstLine="709"/>
        <w:jc w:val="both"/>
        <w:rPr>
          <w:sz w:val="28"/>
          <w:szCs w:val="28"/>
        </w:rPr>
      </w:pPr>
      <w:r w:rsidRPr="000F13F7">
        <w:rPr>
          <w:sz w:val="28"/>
          <w:szCs w:val="28"/>
        </w:rPr>
        <w:t>Современное состояние проблемы описано в журнале «Социологические исследования» в статьях Е.Б. Бреевой</w:t>
      </w:r>
      <w:r w:rsidRPr="000F13F7">
        <w:rPr>
          <w:rStyle w:val="a8"/>
          <w:sz w:val="28"/>
          <w:szCs w:val="28"/>
        </w:rPr>
        <w:footnoteReference w:id="9"/>
      </w:r>
      <w:r w:rsidRPr="000F13F7">
        <w:rPr>
          <w:sz w:val="28"/>
          <w:szCs w:val="28"/>
        </w:rPr>
        <w:t xml:space="preserve"> и А.Л. Арефьева</w:t>
      </w:r>
      <w:r w:rsidRPr="000F13F7">
        <w:rPr>
          <w:rStyle w:val="a8"/>
          <w:sz w:val="28"/>
          <w:szCs w:val="28"/>
        </w:rPr>
        <w:footnoteReference w:id="10"/>
      </w:r>
      <w:r w:rsidRPr="000F13F7">
        <w:rPr>
          <w:sz w:val="28"/>
          <w:szCs w:val="28"/>
        </w:rPr>
        <w:t>.</w:t>
      </w:r>
    </w:p>
    <w:p w:rsidR="00924683" w:rsidRPr="000F13F7" w:rsidRDefault="00924683" w:rsidP="000F13F7">
      <w:pPr>
        <w:widowControl w:val="0"/>
        <w:spacing w:line="360" w:lineRule="auto"/>
        <w:ind w:firstLine="709"/>
        <w:jc w:val="both"/>
        <w:rPr>
          <w:sz w:val="28"/>
          <w:szCs w:val="28"/>
        </w:rPr>
      </w:pPr>
      <w:r w:rsidRPr="000F13F7">
        <w:rPr>
          <w:sz w:val="28"/>
          <w:szCs w:val="28"/>
        </w:rPr>
        <w:t>Деятельность государственных структур широко освещена в журнале «Социальная работа» в статьях С.И. Пыхтина</w:t>
      </w:r>
      <w:r w:rsidR="00D66E91" w:rsidRPr="000F13F7">
        <w:rPr>
          <w:rStyle w:val="a8"/>
          <w:sz w:val="28"/>
          <w:szCs w:val="28"/>
        </w:rPr>
        <w:footnoteReference w:id="11"/>
      </w:r>
      <w:r w:rsidR="00D66E91" w:rsidRPr="000F13F7">
        <w:rPr>
          <w:sz w:val="28"/>
          <w:szCs w:val="28"/>
        </w:rPr>
        <w:t>, Л. Кукушкиной</w:t>
      </w:r>
      <w:r w:rsidR="00D66E91" w:rsidRPr="000F13F7">
        <w:rPr>
          <w:rStyle w:val="a8"/>
          <w:sz w:val="28"/>
          <w:szCs w:val="28"/>
        </w:rPr>
        <w:footnoteReference w:id="12"/>
      </w:r>
      <w:r w:rsidR="00D66E91" w:rsidRPr="000F13F7">
        <w:rPr>
          <w:sz w:val="28"/>
          <w:szCs w:val="28"/>
        </w:rPr>
        <w:t xml:space="preserve"> и Л. Артемьевой</w:t>
      </w:r>
      <w:r w:rsidR="00D66E91" w:rsidRPr="000F13F7">
        <w:rPr>
          <w:rStyle w:val="a8"/>
          <w:sz w:val="28"/>
          <w:szCs w:val="28"/>
        </w:rPr>
        <w:footnoteReference w:id="13"/>
      </w:r>
      <w:r w:rsidR="00D66E91" w:rsidRPr="000F13F7">
        <w:rPr>
          <w:sz w:val="28"/>
          <w:szCs w:val="28"/>
        </w:rPr>
        <w:t xml:space="preserve">, а также на сайтах </w:t>
      </w:r>
      <w:r w:rsidR="00D66E91" w:rsidRPr="001E1B88">
        <w:rPr>
          <w:sz w:val="28"/>
          <w:szCs w:val="28"/>
        </w:rPr>
        <w:t>http://www.kremlin.ru</w:t>
      </w:r>
      <w:r w:rsidR="00D66E91" w:rsidRPr="000F13F7">
        <w:rPr>
          <w:sz w:val="28"/>
          <w:szCs w:val="28"/>
        </w:rPr>
        <w:t xml:space="preserve">, </w:t>
      </w:r>
      <w:r w:rsidR="00D66E91" w:rsidRPr="001E1B88">
        <w:rPr>
          <w:sz w:val="28"/>
          <w:szCs w:val="28"/>
        </w:rPr>
        <w:t>http://nikainform.ru</w:t>
      </w:r>
      <w:r w:rsidR="00D66E91" w:rsidRPr="000F13F7">
        <w:rPr>
          <w:sz w:val="28"/>
          <w:szCs w:val="28"/>
        </w:rPr>
        <w:t xml:space="preserve">, </w:t>
      </w:r>
      <w:r w:rsidR="00D66E91" w:rsidRPr="001E1B88">
        <w:rPr>
          <w:sz w:val="28"/>
          <w:szCs w:val="28"/>
        </w:rPr>
        <w:t>http://www.tula.net</w:t>
      </w:r>
      <w:r w:rsidR="00D66E91" w:rsidRPr="000F13F7">
        <w:rPr>
          <w:sz w:val="28"/>
          <w:szCs w:val="28"/>
        </w:rPr>
        <w:t xml:space="preserve">. Деятельность общественных организаций </w:t>
      </w:r>
      <w:r w:rsidR="00C035BE" w:rsidRPr="000F13F7">
        <w:rPr>
          <w:sz w:val="28"/>
          <w:szCs w:val="28"/>
        </w:rPr>
        <w:t>освещается в статьях В. Хухлиной</w:t>
      </w:r>
      <w:r w:rsidR="00C035BE" w:rsidRPr="000F13F7">
        <w:rPr>
          <w:rStyle w:val="a8"/>
          <w:sz w:val="28"/>
          <w:szCs w:val="28"/>
        </w:rPr>
        <w:footnoteReference w:id="14"/>
      </w:r>
      <w:r w:rsidR="00C035BE" w:rsidRPr="000F13F7">
        <w:rPr>
          <w:sz w:val="28"/>
          <w:szCs w:val="28"/>
        </w:rPr>
        <w:t xml:space="preserve"> и М. Дубровской</w:t>
      </w:r>
      <w:r w:rsidR="00C035BE" w:rsidRPr="000F13F7">
        <w:rPr>
          <w:rStyle w:val="a8"/>
          <w:sz w:val="28"/>
          <w:szCs w:val="28"/>
        </w:rPr>
        <w:footnoteReference w:id="15"/>
      </w:r>
      <w:r w:rsidR="00C035BE" w:rsidRPr="000F13F7">
        <w:rPr>
          <w:sz w:val="28"/>
          <w:szCs w:val="28"/>
        </w:rPr>
        <w:t>.</w:t>
      </w:r>
    </w:p>
    <w:p w:rsidR="00695118" w:rsidRPr="000F13F7" w:rsidRDefault="00695118" w:rsidP="000F13F7">
      <w:pPr>
        <w:widowControl w:val="0"/>
        <w:spacing w:line="360" w:lineRule="auto"/>
        <w:ind w:firstLine="709"/>
        <w:jc w:val="both"/>
        <w:rPr>
          <w:sz w:val="28"/>
          <w:szCs w:val="28"/>
        </w:rPr>
      </w:pPr>
      <w:r w:rsidRPr="000F13F7">
        <w:rPr>
          <w:sz w:val="28"/>
          <w:szCs w:val="28"/>
        </w:rPr>
        <w:t>Практическая значимость работы заключается в обобщении полученной информации, и рассмотрении вопросов о практической значимости того или иного направления применительно к сегодняшнему дню, в деле социальной защиты детей.</w:t>
      </w:r>
    </w:p>
    <w:p w:rsidR="0018581C" w:rsidRPr="000F13F7" w:rsidRDefault="00B05D60" w:rsidP="000F13F7">
      <w:pPr>
        <w:widowControl w:val="0"/>
        <w:spacing w:line="360" w:lineRule="auto"/>
        <w:ind w:firstLine="709"/>
        <w:jc w:val="both"/>
        <w:rPr>
          <w:sz w:val="28"/>
          <w:szCs w:val="28"/>
        </w:rPr>
      </w:pPr>
      <w:r w:rsidRPr="000F13F7">
        <w:rPr>
          <w:sz w:val="28"/>
          <w:szCs w:val="28"/>
        </w:rPr>
        <w:t>Данная курсовая работа состоит из введения, основной части, которая представлена двумя главами, первая состоит из трех параграфов, вторая –</w:t>
      </w:r>
      <w:r w:rsidR="00C31804" w:rsidRPr="000F13F7">
        <w:rPr>
          <w:sz w:val="28"/>
          <w:szCs w:val="28"/>
        </w:rPr>
        <w:t xml:space="preserve"> из</w:t>
      </w:r>
      <w:r w:rsidRPr="000F13F7">
        <w:rPr>
          <w:sz w:val="28"/>
          <w:szCs w:val="28"/>
        </w:rPr>
        <w:t xml:space="preserve"> двух</w:t>
      </w:r>
      <w:r w:rsidR="00C31804" w:rsidRPr="000F13F7">
        <w:rPr>
          <w:sz w:val="28"/>
          <w:szCs w:val="28"/>
        </w:rPr>
        <w:t xml:space="preserve"> параграфов</w:t>
      </w:r>
      <w:r w:rsidRPr="000F13F7">
        <w:rPr>
          <w:sz w:val="28"/>
          <w:szCs w:val="28"/>
        </w:rPr>
        <w:t>, и заключения.</w:t>
      </w:r>
    </w:p>
    <w:p w:rsidR="00E217A2" w:rsidRPr="000F13F7" w:rsidRDefault="0018581C" w:rsidP="000F13F7">
      <w:pPr>
        <w:pStyle w:val="1"/>
        <w:keepNext w:val="0"/>
        <w:widowControl w:val="0"/>
        <w:spacing w:before="0" w:after="0" w:line="360" w:lineRule="auto"/>
        <w:ind w:firstLine="709"/>
        <w:jc w:val="both"/>
        <w:rPr>
          <w:rFonts w:ascii="Times New Roman" w:hAnsi="Times New Roman"/>
          <w:sz w:val="28"/>
          <w:szCs w:val="28"/>
        </w:rPr>
      </w:pPr>
      <w:r w:rsidRPr="000F13F7">
        <w:rPr>
          <w:rFonts w:ascii="Times New Roman" w:hAnsi="Times New Roman"/>
          <w:sz w:val="28"/>
        </w:rPr>
        <w:br w:type="page"/>
      </w:r>
      <w:bookmarkStart w:id="1" w:name="_Toc167886212"/>
      <w:r w:rsidR="000E3191" w:rsidRPr="000F13F7">
        <w:rPr>
          <w:rFonts w:ascii="Times New Roman" w:hAnsi="Times New Roman"/>
          <w:sz w:val="28"/>
        </w:rPr>
        <w:t xml:space="preserve">1. </w:t>
      </w:r>
      <w:r w:rsidR="00E217A2" w:rsidRPr="000F13F7">
        <w:rPr>
          <w:rFonts w:ascii="Times New Roman" w:hAnsi="Times New Roman"/>
          <w:sz w:val="28"/>
        </w:rPr>
        <w:t>Сущность и причины социального сиротства в России</w:t>
      </w:r>
      <w:bookmarkEnd w:id="1"/>
    </w:p>
    <w:p w:rsidR="000F13F7" w:rsidRDefault="000F13F7" w:rsidP="000F13F7">
      <w:pPr>
        <w:pStyle w:val="2"/>
        <w:keepNext w:val="0"/>
        <w:widowControl w:val="0"/>
        <w:spacing w:before="0" w:after="0" w:line="360" w:lineRule="auto"/>
        <w:ind w:left="709"/>
        <w:jc w:val="both"/>
        <w:rPr>
          <w:rFonts w:ascii="Times New Roman" w:hAnsi="Times New Roman"/>
        </w:rPr>
      </w:pPr>
      <w:bookmarkStart w:id="2" w:name="_Toc167886213"/>
    </w:p>
    <w:p w:rsidR="00E217A2" w:rsidRPr="000F13F7" w:rsidRDefault="000F13F7" w:rsidP="000F13F7">
      <w:pPr>
        <w:pStyle w:val="2"/>
        <w:keepNext w:val="0"/>
        <w:widowControl w:val="0"/>
        <w:spacing w:before="0" w:after="0" w:line="360" w:lineRule="auto"/>
        <w:ind w:left="709"/>
        <w:jc w:val="both"/>
        <w:rPr>
          <w:rFonts w:ascii="Times New Roman" w:hAnsi="Times New Roman"/>
        </w:rPr>
      </w:pPr>
      <w:r>
        <w:rPr>
          <w:rFonts w:ascii="Times New Roman" w:hAnsi="Times New Roman"/>
        </w:rPr>
        <w:t xml:space="preserve">1.1 </w:t>
      </w:r>
      <w:r w:rsidR="00E217A2" w:rsidRPr="000F13F7">
        <w:rPr>
          <w:rFonts w:ascii="Times New Roman" w:hAnsi="Times New Roman"/>
        </w:rPr>
        <w:t>Понятие социального сиротства</w:t>
      </w:r>
      <w:bookmarkEnd w:id="2"/>
    </w:p>
    <w:p w:rsidR="007641C6" w:rsidRPr="000F13F7" w:rsidRDefault="007641C6" w:rsidP="000F13F7">
      <w:pPr>
        <w:widowControl w:val="0"/>
        <w:spacing w:line="360" w:lineRule="auto"/>
        <w:ind w:firstLine="709"/>
        <w:jc w:val="both"/>
        <w:rPr>
          <w:sz w:val="28"/>
          <w:szCs w:val="28"/>
        </w:rPr>
      </w:pPr>
    </w:p>
    <w:p w:rsidR="007641C6" w:rsidRPr="000F13F7" w:rsidRDefault="007641C6" w:rsidP="000F13F7">
      <w:pPr>
        <w:widowControl w:val="0"/>
        <w:spacing w:line="360" w:lineRule="auto"/>
        <w:ind w:firstLine="709"/>
        <w:jc w:val="both"/>
        <w:rPr>
          <w:sz w:val="28"/>
          <w:szCs w:val="28"/>
        </w:rPr>
      </w:pPr>
      <w:r w:rsidRPr="000F13F7">
        <w:rPr>
          <w:sz w:val="28"/>
          <w:szCs w:val="28"/>
        </w:rPr>
        <w:t>В любом государстве, в любом обществе всегда были, есть и будут дети, которые по каким-то причинам остались без попечения родителей. В этом случае заботу о таких детях берет на себя общество и государство.</w:t>
      </w:r>
    </w:p>
    <w:p w:rsidR="007641C6" w:rsidRPr="000F13F7" w:rsidRDefault="007641C6" w:rsidP="000F13F7">
      <w:pPr>
        <w:widowControl w:val="0"/>
        <w:spacing w:line="360" w:lineRule="auto"/>
        <w:ind w:firstLine="709"/>
        <w:jc w:val="both"/>
        <w:rPr>
          <w:sz w:val="28"/>
          <w:szCs w:val="28"/>
        </w:rPr>
      </w:pPr>
      <w:r w:rsidRPr="000F13F7">
        <w:rPr>
          <w:sz w:val="28"/>
          <w:szCs w:val="28"/>
        </w:rPr>
        <w:t>В настоящее время в обыденной речи и в теоретических исследованиях широко используются два понятия: сирота (сиротство) и социальный сирота (социальное сиротство). Попробуем разграничить эти понятия.</w:t>
      </w:r>
    </w:p>
    <w:p w:rsidR="007641C6" w:rsidRPr="000F13F7" w:rsidRDefault="007641C6" w:rsidP="000F13F7">
      <w:pPr>
        <w:widowControl w:val="0"/>
        <w:spacing w:line="360" w:lineRule="auto"/>
        <w:ind w:firstLine="709"/>
        <w:jc w:val="both"/>
        <w:rPr>
          <w:sz w:val="28"/>
          <w:szCs w:val="28"/>
        </w:rPr>
      </w:pPr>
      <w:r w:rsidRPr="000F13F7">
        <w:rPr>
          <w:sz w:val="28"/>
          <w:szCs w:val="28"/>
        </w:rPr>
        <w:t>Дети-сироты – это дети</w:t>
      </w:r>
      <w:r w:rsidR="0090133E" w:rsidRPr="000F13F7">
        <w:rPr>
          <w:sz w:val="28"/>
          <w:szCs w:val="28"/>
        </w:rPr>
        <w:t>,</w:t>
      </w:r>
      <w:r w:rsidRPr="000F13F7">
        <w:rPr>
          <w:sz w:val="28"/>
          <w:szCs w:val="28"/>
        </w:rPr>
        <w:t xml:space="preserve"> </w:t>
      </w:r>
      <w:r w:rsidR="00675FCE" w:rsidRPr="000F13F7">
        <w:rPr>
          <w:sz w:val="28"/>
          <w:szCs w:val="28"/>
        </w:rPr>
        <w:t>не достигшие возраста совершеннолетия</w:t>
      </w:r>
      <w:r w:rsidRPr="000F13F7">
        <w:rPr>
          <w:sz w:val="28"/>
          <w:szCs w:val="28"/>
        </w:rPr>
        <w:t>, у которых умерли оба или единственный родитель</w:t>
      </w:r>
      <w:r w:rsidR="00B01C44" w:rsidRPr="000F13F7">
        <w:rPr>
          <w:sz w:val="28"/>
          <w:szCs w:val="28"/>
        </w:rPr>
        <w:t>.</w:t>
      </w:r>
    </w:p>
    <w:p w:rsidR="00B01C44" w:rsidRPr="000F13F7" w:rsidRDefault="007641C6" w:rsidP="000F13F7">
      <w:pPr>
        <w:widowControl w:val="0"/>
        <w:spacing w:line="360" w:lineRule="auto"/>
        <w:ind w:firstLine="709"/>
        <w:jc w:val="both"/>
        <w:rPr>
          <w:sz w:val="28"/>
          <w:szCs w:val="28"/>
        </w:rPr>
      </w:pPr>
      <w:r w:rsidRPr="000F13F7">
        <w:rPr>
          <w:sz w:val="28"/>
          <w:szCs w:val="28"/>
        </w:rPr>
        <w:t>Социальный сирота – это ребенок, который имеет биологических родителей, но они по каким-то причинам не занимаются воспитанием ребенка и не заботятся</w:t>
      </w:r>
      <w:r w:rsidR="00B01C44" w:rsidRPr="000F13F7">
        <w:rPr>
          <w:sz w:val="28"/>
          <w:szCs w:val="28"/>
        </w:rPr>
        <w:t xml:space="preserve"> о нем</w:t>
      </w:r>
      <w:r w:rsidR="00B01C44" w:rsidRPr="000F13F7">
        <w:rPr>
          <w:rStyle w:val="a8"/>
          <w:sz w:val="28"/>
          <w:szCs w:val="28"/>
        </w:rPr>
        <w:footnoteReference w:id="16"/>
      </w:r>
      <w:r w:rsidR="00D21918" w:rsidRPr="000F13F7">
        <w:rPr>
          <w:sz w:val="28"/>
          <w:szCs w:val="28"/>
        </w:rPr>
        <w:t>.</w:t>
      </w:r>
      <w:r w:rsidR="00B01C44" w:rsidRPr="000F13F7">
        <w:rPr>
          <w:sz w:val="28"/>
          <w:szCs w:val="28"/>
        </w:rPr>
        <w:t xml:space="preserve"> Это и дети, родители которых юридически не лишены родительских прав, но фактически не заботятся о своих детях</w:t>
      </w:r>
      <w:r w:rsidR="00B01C44" w:rsidRPr="000F13F7">
        <w:rPr>
          <w:rStyle w:val="a8"/>
          <w:sz w:val="28"/>
          <w:szCs w:val="28"/>
        </w:rPr>
        <w:footnoteReference w:id="17"/>
      </w:r>
      <w:r w:rsidR="00D21918" w:rsidRPr="000F13F7">
        <w:rPr>
          <w:sz w:val="28"/>
          <w:szCs w:val="28"/>
        </w:rPr>
        <w:t>.</w:t>
      </w:r>
    </w:p>
    <w:p w:rsidR="00060891" w:rsidRPr="000F13F7" w:rsidRDefault="00B01C44" w:rsidP="000F13F7">
      <w:pPr>
        <w:widowControl w:val="0"/>
        <w:spacing w:line="360" w:lineRule="auto"/>
        <w:ind w:firstLine="709"/>
        <w:jc w:val="both"/>
        <w:rPr>
          <w:sz w:val="28"/>
          <w:szCs w:val="28"/>
        </w:rPr>
      </w:pPr>
      <w:r w:rsidRPr="000F13F7">
        <w:rPr>
          <w:sz w:val="28"/>
          <w:szCs w:val="28"/>
        </w:rPr>
        <w:t>Социальное сиротство – это социальное явление, которое обуславливается наличием в обществе детей, оставшихся без попечения родителей вследствие лишения их родительских прав, признания родителей недееспособными, безвестно отсутствующими и т.д.</w:t>
      </w:r>
    </w:p>
    <w:p w:rsidR="00060891" w:rsidRPr="000F13F7" w:rsidRDefault="00060891" w:rsidP="000F13F7">
      <w:pPr>
        <w:widowControl w:val="0"/>
        <w:spacing w:line="360" w:lineRule="auto"/>
        <w:ind w:firstLine="709"/>
        <w:jc w:val="both"/>
        <w:rPr>
          <w:sz w:val="28"/>
          <w:szCs w:val="28"/>
        </w:rPr>
      </w:pPr>
      <w:r w:rsidRPr="000F13F7">
        <w:rPr>
          <w:sz w:val="28"/>
          <w:szCs w:val="28"/>
        </w:rPr>
        <w:t>В настоящее время существуют следующие виды сиротства:</w:t>
      </w:r>
    </w:p>
    <w:p w:rsidR="007641C6" w:rsidRPr="000F13F7" w:rsidRDefault="00060891" w:rsidP="000F13F7">
      <w:pPr>
        <w:widowControl w:val="0"/>
        <w:numPr>
          <w:ilvl w:val="0"/>
          <w:numId w:val="2"/>
        </w:numPr>
        <w:spacing w:line="360" w:lineRule="auto"/>
        <w:ind w:left="0" w:firstLine="709"/>
        <w:jc w:val="both"/>
        <w:rPr>
          <w:sz w:val="28"/>
          <w:szCs w:val="28"/>
        </w:rPr>
      </w:pPr>
      <w:r w:rsidRPr="000F13F7">
        <w:rPr>
          <w:sz w:val="28"/>
          <w:szCs w:val="28"/>
        </w:rPr>
        <w:t>дети, родители которых рано умерли (собственно сироты);</w:t>
      </w:r>
    </w:p>
    <w:p w:rsidR="00060891" w:rsidRPr="000F13F7" w:rsidRDefault="00060891" w:rsidP="000F13F7">
      <w:pPr>
        <w:widowControl w:val="0"/>
        <w:numPr>
          <w:ilvl w:val="0"/>
          <w:numId w:val="2"/>
        </w:numPr>
        <w:spacing w:line="360" w:lineRule="auto"/>
        <w:ind w:left="0" w:firstLine="709"/>
        <w:jc w:val="both"/>
        <w:rPr>
          <w:sz w:val="28"/>
          <w:szCs w:val="28"/>
        </w:rPr>
      </w:pPr>
      <w:r w:rsidRPr="000F13F7">
        <w:rPr>
          <w:sz w:val="28"/>
          <w:szCs w:val="28"/>
        </w:rPr>
        <w:t>дети, родители которых лишены родительских прав («лишенцы»);</w:t>
      </w:r>
    </w:p>
    <w:p w:rsidR="00060891" w:rsidRPr="000F13F7" w:rsidRDefault="00060891" w:rsidP="000F13F7">
      <w:pPr>
        <w:widowControl w:val="0"/>
        <w:numPr>
          <w:ilvl w:val="0"/>
          <w:numId w:val="2"/>
        </w:numPr>
        <w:spacing w:line="360" w:lineRule="auto"/>
        <w:ind w:left="0" w:firstLine="709"/>
        <w:jc w:val="both"/>
        <w:rPr>
          <w:sz w:val="28"/>
          <w:szCs w:val="28"/>
        </w:rPr>
      </w:pPr>
      <w:r w:rsidRPr="000F13F7">
        <w:rPr>
          <w:sz w:val="28"/>
          <w:szCs w:val="28"/>
        </w:rPr>
        <w:t>дети, родители которых отказались от родительских прав («отказники»);</w:t>
      </w:r>
    </w:p>
    <w:p w:rsidR="00060891" w:rsidRPr="000F13F7" w:rsidRDefault="00060891" w:rsidP="000F13F7">
      <w:pPr>
        <w:widowControl w:val="0"/>
        <w:numPr>
          <w:ilvl w:val="0"/>
          <w:numId w:val="2"/>
        </w:numPr>
        <w:spacing w:line="360" w:lineRule="auto"/>
        <w:ind w:left="0" w:firstLine="709"/>
        <w:jc w:val="both"/>
        <w:rPr>
          <w:sz w:val="28"/>
          <w:szCs w:val="28"/>
        </w:rPr>
      </w:pPr>
      <w:r w:rsidRPr="000F13F7">
        <w:rPr>
          <w:sz w:val="28"/>
          <w:szCs w:val="28"/>
        </w:rPr>
        <w:t>дети, которые воспитываются в интернате далеко от родителей, так что родители практически не участвуют в их воспитании (интернатские сироты);</w:t>
      </w:r>
    </w:p>
    <w:p w:rsidR="00471F85" w:rsidRPr="000F13F7" w:rsidRDefault="00060891" w:rsidP="000F13F7">
      <w:pPr>
        <w:widowControl w:val="0"/>
        <w:numPr>
          <w:ilvl w:val="0"/>
          <w:numId w:val="2"/>
        </w:numPr>
        <w:spacing w:line="360" w:lineRule="auto"/>
        <w:ind w:left="0" w:firstLine="709"/>
        <w:jc w:val="both"/>
        <w:rPr>
          <w:sz w:val="28"/>
          <w:szCs w:val="28"/>
        </w:rPr>
      </w:pPr>
      <w:r w:rsidRPr="000F13F7">
        <w:rPr>
          <w:sz w:val="28"/>
          <w:szCs w:val="28"/>
        </w:rPr>
        <w:t>дети, у которых полный «комплект» родителей, и ребенок живет с ними, но им – не до ребенка (домашние сироты). В этом случае родители и дети либо чужие друг другу</w:t>
      </w:r>
      <w:r w:rsidR="00471F85" w:rsidRPr="000F13F7">
        <w:rPr>
          <w:sz w:val="28"/>
          <w:szCs w:val="28"/>
        </w:rPr>
        <w:t>, либо находятся в антагонистических отношениях.</w:t>
      </w:r>
    </w:p>
    <w:p w:rsidR="003957D7" w:rsidRPr="000F13F7" w:rsidRDefault="00471F85" w:rsidP="000F13F7">
      <w:pPr>
        <w:widowControl w:val="0"/>
        <w:spacing w:line="360" w:lineRule="auto"/>
        <w:ind w:firstLine="709"/>
        <w:jc w:val="both"/>
        <w:rPr>
          <w:sz w:val="28"/>
          <w:szCs w:val="28"/>
        </w:rPr>
      </w:pPr>
      <w:r w:rsidRPr="000F13F7">
        <w:rPr>
          <w:sz w:val="28"/>
          <w:szCs w:val="28"/>
        </w:rPr>
        <w:t>Во всех этих случаях, кроме первого, речь идет именно о социальном сиротстве.</w:t>
      </w:r>
    </w:p>
    <w:p w:rsidR="003957D7" w:rsidRPr="000F13F7" w:rsidRDefault="003957D7" w:rsidP="000F13F7">
      <w:pPr>
        <w:widowControl w:val="0"/>
        <w:spacing w:line="360" w:lineRule="auto"/>
        <w:ind w:firstLine="709"/>
        <w:jc w:val="both"/>
        <w:rPr>
          <w:sz w:val="28"/>
          <w:szCs w:val="28"/>
        </w:rPr>
      </w:pPr>
      <w:r w:rsidRPr="000F13F7">
        <w:rPr>
          <w:sz w:val="28"/>
          <w:szCs w:val="28"/>
        </w:rPr>
        <w:t>Очень важными понятиями являются попечительство и опека. Дадим им определения.</w:t>
      </w:r>
    </w:p>
    <w:p w:rsidR="003957D7" w:rsidRPr="000F13F7" w:rsidRDefault="003957D7" w:rsidP="000F13F7">
      <w:pPr>
        <w:widowControl w:val="0"/>
        <w:spacing w:line="360" w:lineRule="auto"/>
        <w:ind w:firstLine="709"/>
        <w:jc w:val="both"/>
        <w:rPr>
          <w:sz w:val="28"/>
          <w:szCs w:val="28"/>
        </w:rPr>
      </w:pPr>
      <w:r w:rsidRPr="000F13F7">
        <w:rPr>
          <w:sz w:val="28"/>
          <w:szCs w:val="28"/>
        </w:rPr>
        <w:t>Попечительство – это форма защиты личных и имущественных прав</w:t>
      </w:r>
      <w:r w:rsidR="00675FCE" w:rsidRPr="000F13F7">
        <w:rPr>
          <w:sz w:val="28"/>
          <w:szCs w:val="28"/>
        </w:rPr>
        <w:t xml:space="preserve"> и интересов</w:t>
      </w:r>
      <w:r w:rsidRPr="000F13F7">
        <w:rPr>
          <w:sz w:val="28"/>
          <w:szCs w:val="28"/>
        </w:rPr>
        <w:t xml:space="preserve"> несовершеннолетних (и некоторых других категорий людей)</w:t>
      </w:r>
      <w:r w:rsidR="00675FCE" w:rsidRPr="000F13F7">
        <w:rPr>
          <w:rStyle w:val="a8"/>
          <w:sz w:val="28"/>
          <w:szCs w:val="28"/>
        </w:rPr>
        <w:footnoteReference w:id="18"/>
      </w:r>
      <w:r w:rsidRPr="000F13F7">
        <w:rPr>
          <w:sz w:val="28"/>
          <w:szCs w:val="28"/>
        </w:rPr>
        <w:t>. Близко к понятию опеки.</w:t>
      </w:r>
    </w:p>
    <w:p w:rsidR="00060891" w:rsidRPr="000F13F7" w:rsidRDefault="003957D7" w:rsidP="000F13F7">
      <w:pPr>
        <w:widowControl w:val="0"/>
        <w:spacing w:line="360" w:lineRule="auto"/>
        <w:ind w:firstLine="709"/>
        <w:jc w:val="both"/>
        <w:rPr>
          <w:sz w:val="28"/>
          <w:szCs w:val="28"/>
        </w:rPr>
      </w:pPr>
      <w:r w:rsidRPr="000F13F7">
        <w:rPr>
          <w:sz w:val="28"/>
          <w:szCs w:val="28"/>
        </w:rPr>
        <w:t>Опека – это «форма охраны личных и имущественных прав недееспособных лиц (детей, лишившихся родителей, душевнобольных)».</w:t>
      </w:r>
      <w:r w:rsidRPr="000F13F7">
        <w:rPr>
          <w:rStyle w:val="a8"/>
          <w:sz w:val="28"/>
          <w:szCs w:val="28"/>
        </w:rPr>
        <w:footnoteReference w:id="19"/>
      </w:r>
      <w:r w:rsidR="00060891" w:rsidRPr="000F13F7">
        <w:rPr>
          <w:sz w:val="28"/>
          <w:szCs w:val="28"/>
        </w:rPr>
        <w:t xml:space="preserve"> </w:t>
      </w:r>
      <w:r w:rsidRPr="000F13F7">
        <w:rPr>
          <w:sz w:val="28"/>
          <w:szCs w:val="28"/>
        </w:rPr>
        <w:t>Опека – это также лица и учреждения, на которых возложено это наблюдение. Так в чем же различие между опекой и попечительством?</w:t>
      </w:r>
      <w:r w:rsidR="00130462" w:rsidRPr="000F13F7">
        <w:rPr>
          <w:sz w:val="28"/>
          <w:szCs w:val="28"/>
        </w:rPr>
        <w:t xml:space="preserve"> Под попечение попадает значительно более широкая категория детей. Это дети, родители которых:</w:t>
      </w:r>
    </w:p>
    <w:p w:rsidR="00130462" w:rsidRPr="000F13F7" w:rsidRDefault="00130462" w:rsidP="000F13F7">
      <w:pPr>
        <w:widowControl w:val="0"/>
        <w:numPr>
          <w:ilvl w:val="0"/>
          <w:numId w:val="5"/>
        </w:numPr>
        <w:spacing w:line="360" w:lineRule="auto"/>
        <w:ind w:left="0" w:firstLine="709"/>
        <w:jc w:val="both"/>
        <w:rPr>
          <w:sz w:val="28"/>
          <w:szCs w:val="28"/>
        </w:rPr>
      </w:pPr>
      <w:r w:rsidRPr="000F13F7">
        <w:rPr>
          <w:sz w:val="28"/>
          <w:szCs w:val="28"/>
        </w:rPr>
        <w:t>умерли;</w:t>
      </w:r>
    </w:p>
    <w:p w:rsidR="00130462" w:rsidRPr="000F13F7" w:rsidRDefault="00130462" w:rsidP="000F13F7">
      <w:pPr>
        <w:widowControl w:val="0"/>
        <w:numPr>
          <w:ilvl w:val="0"/>
          <w:numId w:val="5"/>
        </w:numPr>
        <w:spacing w:line="360" w:lineRule="auto"/>
        <w:ind w:left="0" w:firstLine="709"/>
        <w:jc w:val="both"/>
        <w:rPr>
          <w:sz w:val="28"/>
          <w:szCs w:val="28"/>
        </w:rPr>
      </w:pPr>
      <w:r w:rsidRPr="000F13F7">
        <w:rPr>
          <w:sz w:val="28"/>
          <w:szCs w:val="28"/>
        </w:rPr>
        <w:t>лишены родительских прав;</w:t>
      </w:r>
    </w:p>
    <w:p w:rsidR="00130462" w:rsidRPr="000F13F7" w:rsidRDefault="00130462" w:rsidP="000F13F7">
      <w:pPr>
        <w:widowControl w:val="0"/>
        <w:numPr>
          <w:ilvl w:val="0"/>
          <w:numId w:val="5"/>
        </w:numPr>
        <w:spacing w:line="360" w:lineRule="auto"/>
        <w:ind w:left="0" w:firstLine="709"/>
        <w:jc w:val="both"/>
        <w:rPr>
          <w:sz w:val="28"/>
          <w:szCs w:val="28"/>
        </w:rPr>
      </w:pPr>
      <w:r w:rsidRPr="000F13F7">
        <w:rPr>
          <w:sz w:val="28"/>
          <w:szCs w:val="28"/>
        </w:rPr>
        <w:t>ограничены в родительских правах;</w:t>
      </w:r>
    </w:p>
    <w:p w:rsidR="00130462" w:rsidRPr="000F13F7" w:rsidRDefault="00130462" w:rsidP="000F13F7">
      <w:pPr>
        <w:widowControl w:val="0"/>
        <w:numPr>
          <w:ilvl w:val="0"/>
          <w:numId w:val="5"/>
        </w:numPr>
        <w:spacing w:line="360" w:lineRule="auto"/>
        <w:ind w:left="0" w:firstLine="709"/>
        <w:jc w:val="both"/>
        <w:rPr>
          <w:sz w:val="28"/>
          <w:szCs w:val="28"/>
        </w:rPr>
      </w:pPr>
      <w:r w:rsidRPr="000F13F7">
        <w:rPr>
          <w:sz w:val="28"/>
          <w:szCs w:val="28"/>
        </w:rPr>
        <w:t>признаны безвестно отсутствующими;</w:t>
      </w:r>
    </w:p>
    <w:p w:rsidR="00130462" w:rsidRPr="000F13F7" w:rsidRDefault="00130462" w:rsidP="000F13F7">
      <w:pPr>
        <w:widowControl w:val="0"/>
        <w:numPr>
          <w:ilvl w:val="0"/>
          <w:numId w:val="5"/>
        </w:numPr>
        <w:spacing w:line="360" w:lineRule="auto"/>
        <w:ind w:left="0" w:firstLine="709"/>
        <w:jc w:val="both"/>
        <w:rPr>
          <w:sz w:val="28"/>
          <w:szCs w:val="28"/>
        </w:rPr>
      </w:pPr>
      <w:r w:rsidRPr="000F13F7">
        <w:rPr>
          <w:sz w:val="28"/>
          <w:szCs w:val="28"/>
        </w:rPr>
        <w:t>недееспособны (ограниченно дееспособны);</w:t>
      </w:r>
    </w:p>
    <w:p w:rsidR="00130462" w:rsidRPr="000F13F7" w:rsidRDefault="00130462" w:rsidP="000F13F7">
      <w:pPr>
        <w:widowControl w:val="0"/>
        <w:numPr>
          <w:ilvl w:val="0"/>
          <w:numId w:val="5"/>
        </w:numPr>
        <w:spacing w:line="360" w:lineRule="auto"/>
        <w:ind w:left="0" w:firstLine="709"/>
        <w:jc w:val="both"/>
        <w:rPr>
          <w:sz w:val="28"/>
          <w:szCs w:val="28"/>
        </w:rPr>
      </w:pPr>
      <w:r w:rsidRPr="000F13F7">
        <w:rPr>
          <w:sz w:val="28"/>
          <w:szCs w:val="28"/>
        </w:rPr>
        <w:t>отбывают наказание в исправительных колониях;</w:t>
      </w:r>
    </w:p>
    <w:p w:rsidR="00130462" w:rsidRPr="000F13F7" w:rsidRDefault="00130462" w:rsidP="000F13F7">
      <w:pPr>
        <w:widowControl w:val="0"/>
        <w:numPr>
          <w:ilvl w:val="0"/>
          <w:numId w:val="5"/>
        </w:numPr>
        <w:spacing w:line="360" w:lineRule="auto"/>
        <w:ind w:left="0" w:firstLine="709"/>
        <w:jc w:val="both"/>
        <w:rPr>
          <w:sz w:val="28"/>
          <w:szCs w:val="28"/>
        </w:rPr>
      </w:pPr>
      <w:r w:rsidRPr="000F13F7">
        <w:rPr>
          <w:sz w:val="28"/>
          <w:szCs w:val="28"/>
        </w:rPr>
        <w:t>обвиняются в совершении преступлений и находятся под стражей;</w:t>
      </w:r>
    </w:p>
    <w:p w:rsidR="00130462" w:rsidRPr="000F13F7" w:rsidRDefault="00130462" w:rsidP="000F13F7">
      <w:pPr>
        <w:widowControl w:val="0"/>
        <w:numPr>
          <w:ilvl w:val="0"/>
          <w:numId w:val="5"/>
        </w:numPr>
        <w:spacing w:line="360" w:lineRule="auto"/>
        <w:ind w:left="0" w:firstLine="709"/>
        <w:jc w:val="both"/>
        <w:rPr>
          <w:sz w:val="28"/>
          <w:szCs w:val="28"/>
        </w:rPr>
      </w:pPr>
      <w:r w:rsidRPr="000F13F7">
        <w:rPr>
          <w:sz w:val="28"/>
          <w:szCs w:val="28"/>
        </w:rPr>
        <w:t>уклоняются от воспитания детей;</w:t>
      </w:r>
    </w:p>
    <w:p w:rsidR="00130462" w:rsidRPr="000F13F7" w:rsidRDefault="00130462" w:rsidP="000F13F7">
      <w:pPr>
        <w:widowControl w:val="0"/>
        <w:numPr>
          <w:ilvl w:val="0"/>
          <w:numId w:val="5"/>
        </w:numPr>
        <w:spacing w:line="360" w:lineRule="auto"/>
        <w:ind w:left="0" w:firstLine="709"/>
        <w:jc w:val="both"/>
        <w:rPr>
          <w:sz w:val="28"/>
          <w:szCs w:val="28"/>
        </w:rPr>
      </w:pPr>
      <w:r w:rsidRPr="000F13F7">
        <w:rPr>
          <w:sz w:val="28"/>
          <w:szCs w:val="28"/>
        </w:rPr>
        <w:t>отказываются забрать детей из лечебных, социальных учреждений, куда ребенок помещен временно.</w:t>
      </w:r>
    </w:p>
    <w:p w:rsidR="00EB6FFB" w:rsidRPr="000F13F7" w:rsidRDefault="00EB6FFB" w:rsidP="000F13F7">
      <w:pPr>
        <w:widowControl w:val="0"/>
        <w:spacing w:line="360" w:lineRule="auto"/>
        <w:ind w:firstLine="709"/>
        <w:jc w:val="both"/>
        <w:rPr>
          <w:sz w:val="28"/>
          <w:szCs w:val="28"/>
        </w:rPr>
      </w:pPr>
      <w:r w:rsidRPr="000F13F7">
        <w:rPr>
          <w:sz w:val="28"/>
          <w:szCs w:val="28"/>
        </w:rPr>
        <w:t>Согласно закону Российской Федерации «О дополнительных гарантиях по социальной</w:t>
      </w:r>
      <w:r w:rsidR="000F13F7">
        <w:rPr>
          <w:sz w:val="28"/>
          <w:szCs w:val="28"/>
        </w:rPr>
        <w:t xml:space="preserve"> </w:t>
      </w:r>
      <w:r w:rsidRPr="000F13F7">
        <w:rPr>
          <w:sz w:val="28"/>
          <w:szCs w:val="28"/>
        </w:rPr>
        <w:t>защите детей-сирот и детей, оставшихся без попечения родителей» опека и попечительство – норма устройства таких детей для содержания, воспитания, образования, защиты их прав и интересов. Опека устанавливается над детьми, не достигшими возраста 14 лет, попечительство устанавливается над этой категорией детей в возрасте от 14 до 1</w:t>
      </w:r>
      <w:r w:rsidR="003604FC" w:rsidRPr="000F13F7">
        <w:rPr>
          <w:sz w:val="28"/>
          <w:szCs w:val="28"/>
        </w:rPr>
        <w:t>8</w:t>
      </w:r>
      <w:r w:rsidRPr="000F13F7">
        <w:rPr>
          <w:sz w:val="28"/>
          <w:szCs w:val="28"/>
        </w:rPr>
        <w:t xml:space="preserve"> лет.</w:t>
      </w:r>
    </w:p>
    <w:p w:rsidR="00EB6FFB" w:rsidRPr="000F13F7" w:rsidRDefault="00EB6FFB" w:rsidP="000F13F7">
      <w:pPr>
        <w:widowControl w:val="0"/>
        <w:spacing w:line="360" w:lineRule="auto"/>
        <w:ind w:firstLine="709"/>
        <w:jc w:val="both"/>
        <w:rPr>
          <w:sz w:val="28"/>
          <w:szCs w:val="28"/>
        </w:rPr>
      </w:pPr>
      <w:r w:rsidRPr="000F13F7">
        <w:rPr>
          <w:sz w:val="28"/>
          <w:szCs w:val="28"/>
        </w:rPr>
        <w:t>В настоящее время социальное сиро</w:t>
      </w:r>
      <w:r w:rsidR="006D6697" w:rsidRPr="000F13F7">
        <w:rPr>
          <w:sz w:val="28"/>
          <w:szCs w:val="28"/>
        </w:rPr>
        <w:t xml:space="preserve">тство значительно </w:t>
      </w:r>
      <w:r w:rsidR="00CD2268" w:rsidRPr="000F13F7">
        <w:rPr>
          <w:sz w:val="28"/>
          <w:szCs w:val="28"/>
        </w:rPr>
        <w:t>расширяет</w:t>
      </w:r>
      <w:r w:rsidR="006D6697" w:rsidRPr="000F13F7">
        <w:rPr>
          <w:sz w:val="28"/>
          <w:szCs w:val="28"/>
        </w:rPr>
        <w:t>ся, появляются его новые характеристики. Возникло так называемое «скрытое» социальное сиротство. Оно распространяется в результате ухудшения условий жизни значительной части семей, падением нравственных устоев семьи. И как следствие</w:t>
      </w:r>
      <w:r w:rsidRPr="000F13F7">
        <w:rPr>
          <w:sz w:val="28"/>
          <w:szCs w:val="28"/>
        </w:rPr>
        <w:t xml:space="preserve"> </w:t>
      </w:r>
      <w:r w:rsidR="006D6697" w:rsidRPr="000F13F7">
        <w:rPr>
          <w:sz w:val="28"/>
          <w:szCs w:val="28"/>
        </w:rPr>
        <w:t xml:space="preserve">изменяется отношение к детям, вплоть до полного вытеснения их из семей, растет беспризорность большого количества детей и подростков. </w:t>
      </w:r>
    </w:p>
    <w:p w:rsidR="00675FCE" w:rsidRPr="000F13F7" w:rsidRDefault="00675FCE" w:rsidP="000F13F7">
      <w:pPr>
        <w:widowControl w:val="0"/>
        <w:spacing w:line="360" w:lineRule="auto"/>
        <w:ind w:firstLine="709"/>
        <w:jc w:val="both"/>
        <w:rPr>
          <w:sz w:val="28"/>
          <w:szCs w:val="28"/>
        </w:rPr>
      </w:pPr>
      <w:r w:rsidRPr="000F13F7">
        <w:rPr>
          <w:sz w:val="28"/>
          <w:szCs w:val="28"/>
        </w:rPr>
        <w:t>Сиротство – это фактор, из-за которого ребенок теряет связи с окружающей его социальной средой, с миром взрослых и сверстников, развивающихся в наиболее благоприятных условиях</w:t>
      </w:r>
      <w:r w:rsidR="0011600C" w:rsidRPr="000F13F7">
        <w:rPr>
          <w:sz w:val="28"/>
          <w:szCs w:val="28"/>
        </w:rPr>
        <w:t>, тем самым, вызывая глубокие вторичные нарушения в развитии личности.</w:t>
      </w:r>
    </w:p>
    <w:p w:rsidR="0011600C" w:rsidRPr="000F13F7" w:rsidRDefault="0011600C" w:rsidP="000F13F7">
      <w:pPr>
        <w:widowControl w:val="0"/>
        <w:spacing w:line="360" w:lineRule="auto"/>
        <w:ind w:firstLine="709"/>
        <w:jc w:val="both"/>
        <w:rPr>
          <w:sz w:val="28"/>
          <w:szCs w:val="28"/>
        </w:rPr>
      </w:pPr>
      <w:r w:rsidRPr="000F13F7">
        <w:rPr>
          <w:sz w:val="28"/>
          <w:szCs w:val="28"/>
        </w:rPr>
        <w:t>У ребенка, который удален от родителей и помещен в условия интерната, снижается общий психический тонус, нарушаются процессы саморегуляции, доминирует пониженное настроение.</w:t>
      </w:r>
      <w:r w:rsidR="00E13EC4" w:rsidRPr="000F13F7">
        <w:rPr>
          <w:sz w:val="28"/>
          <w:szCs w:val="28"/>
        </w:rPr>
        <w:t xml:space="preserve"> У большинства детей развиваются чувства тревоги и неуверенности в себе, исчезает заинтересованное отношение к миру, ухудшается эмоциональная регуляция, эмоционально-познавательные взаимодействия и, как результат, тормозится интеллектуальное развитие. Чем раньше ребенок отрывается от родительской семьи, чем</w:t>
      </w:r>
      <w:r w:rsidR="000F13F7">
        <w:rPr>
          <w:sz w:val="28"/>
          <w:szCs w:val="28"/>
        </w:rPr>
        <w:t xml:space="preserve"> </w:t>
      </w:r>
      <w:r w:rsidR="00E13EC4" w:rsidRPr="000F13F7">
        <w:rPr>
          <w:sz w:val="28"/>
          <w:szCs w:val="28"/>
        </w:rPr>
        <w:t xml:space="preserve">дольше и в большей изоляции он находится в учреждении, тем более выражены деформации по всем направлениям психического развития. В большинстве случаев (85-92 %) выпускники детских домов не способны к обучению по программе общеобразовательной </w:t>
      </w:r>
      <w:r w:rsidR="00951EFF" w:rsidRPr="000F13F7">
        <w:rPr>
          <w:sz w:val="28"/>
          <w:szCs w:val="28"/>
        </w:rPr>
        <w:t>школы, тогда как в общей детской популяции доля лиц с задержанным психическим развитием не превышает 8-10 %. У ребенка-сироты формируется комплекс сложных нарушений эмоционального развития: обеднение эмоциональных проявлений, затруднения в общении, вплоть до полного отсутствия тенденции к сотрудничеству, нарастание пассивности, быстрая утрата побудительных мотивов.</w:t>
      </w:r>
    </w:p>
    <w:p w:rsidR="00951EFF" w:rsidRPr="000F13F7" w:rsidRDefault="00951EFF" w:rsidP="000F13F7">
      <w:pPr>
        <w:widowControl w:val="0"/>
        <w:spacing w:line="360" w:lineRule="auto"/>
        <w:ind w:firstLine="709"/>
        <w:jc w:val="both"/>
        <w:rPr>
          <w:sz w:val="28"/>
          <w:szCs w:val="28"/>
        </w:rPr>
      </w:pPr>
    </w:p>
    <w:p w:rsidR="00951EFF" w:rsidRPr="000F13F7" w:rsidRDefault="000E3191" w:rsidP="000F13F7">
      <w:pPr>
        <w:pStyle w:val="2"/>
        <w:keepNext w:val="0"/>
        <w:widowControl w:val="0"/>
        <w:spacing w:before="0" w:after="0" w:line="360" w:lineRule="auto"/>
        <w:ind w:firstLine="709"/>
        <w:jc w:val="both"/>
        <w:rPr>
          <w:rFonts w:ascii="Times New Roman" w:hAnsi="Times New Roman"/>
        </w:rPr>
      </w:pPr>
      <w:bookmarkStart w:id="3" w:name="_Toc167886214"/>
      <w:r w:rsidRPr="000F13F7">
        <w:rPr>
          <w:rFonts w:ascii="Times New Roman" w:hAnsi="Times New Roman"/>
        </w:rPr>
        <w:t xml:space="preserve">1.2 </w:t>
      </w:r>
      <w:r w:rsidR="00951EFF" w:rsidRPr="000F13F7">
        <w:rPr>
          <w:rFonts w:ascii="Times New Roman" w:hAnsi="Times New Roman"/>
        </w:rPr>
        <w:t>Истоки и причины социального сиротства</w:t>
      </w:r>
      <w:bookmarkEnd w:id="3"/>
    </w:p>
    <w:p w:rsidR="00951EFF" w:rsidRPr="000F13F7" w:rsidRDefault="00951EFF" w:rsidP="000F13F7">
      <w:pPr>
        <w:widowControl w:val="0"/>
        <w:spacing w:line="360" w:lineRule="auto"/>
        <w:ind w:firstLine="709"/>
        <w:jc w:val="both"/>
        <w:rPr>
          <w:sz w:val="28"/>
        </w:rPr>
      </w:pPr>
    </w:p>
    <w:p w:rsidR="00951EFF" w:rsidRPr="000F13F7" w:rsidRDefault="00951EFF" w:rsidP="000F13F7">
      <w:pPr>
        <w:widowControl w:val="0"/>
        <w:spacing w:line="360" w:lineRule="auto"/>
        <w:ind w:firstLine="709"/>
        <w:jc w:val="both"/>
        <w:rPr>
          <w:sz w:val="28"/>
          <w:szCs w:val="28"/>
        </w:rPr>
      </w:pPr>
      <w:r w:rsidRPr="000F13F7">
        <w:rPr>
          <w:sz w:val="28"/>
          <w:szCs w:val="28"/>
        </w:rPr>
        <w:t>Социальное сиротство – это проблема</w:t>
      </w:r>
      <w:r w:rsidR="00B236A4" w:rsidRPr="000F13F7">
        <w:rPr>
          <w:sz w:val="28"/>
          <w:szCs w:val="28"/>
        </w:rPr>
        <w:t>, которая сегодня стала актуальной для многих развитых и развивающихся стран. Так, американские исследователи отмечают, что по всему миру больницы, родильные дома, специальные заведения заполнены брошенными младенцами.</w:t>
      </w:r>
      <w:r w:rsidR="0083735A" w:rsidRPr="000F13F7">
        <w:rPr>
          <w:sz w:val="28"/>
          <w:szCs w:val="28"/>
        </w:rPr>
        <w:t xml:space="preserve"> В разных странах и разные специалисты их называют по-разному: «отказные дети», «казенные младенцы», «рожденные, чтобы быть покинутыми», «вечные новорожденные» и т.п. По данным международных экспертов ООН, отмечается </w:t>
      </w:r>
      <w:r w:rsidR="00F46DCE" w:rsidRPr="000F13F7">
        <w:rPr>
          <w:sz w:val="28"/>
          <w:szCs w:val="28"/>
        </w:rPr>
        <w:t>заметный рост числа брошенных детей в странах Западной и Восточной Европы.</w:t>
      </w:r>
    </w:p>
    <w:p w:rsidR="00D2086B" w:rsidRPr="000F13F7" w:rsidRDefault="00D2086B" w:rsidP="000F13F7">
      <w:pPr>
        <w:widowControl w:val="0"/>
        <w:spacing w:line="360" w:lineRule="auto"/>
        <w:ind w:firstLine="709"/>
        <w:jc w:val="both"/>
        <w:rPr>
          <w:sz w:val="28"/>
          <w:szCs w:val="28"/>
        </w:rPr>
      </w:pPr>
      <w:r w:rsidRPr="000F13F7">
        <w:rPr>
          <w:sz w:val="28"/>
          <w:szCs w:val="28"/>
        </w:rPr>
        <w:t xml:space="preserve">Распространение явления социального сиротства в нашей стране обусловлено комплексом особых условий и процессов в обществе, характеризующих развитие России на протяжении </w:t>
      </w:r>
      <w:r w:rsidRPr="000F13F7">
        <w:rPr>
          <w:sz w:val="28"/>
          <w:szCs w:val="28"/>
          <w:lang w:val="en-US"/>
        </w:rPr>
        <w:t>XX</w:t>
      </w:r>
      <w:r w:rsidRPr="000F13F7">
        <w:rPr>
          <w:sz w:val="28"/>
          <w:szCs w:val="28"/>
        </w:rPr>
        <w:t xml:space="preserve"> века и связанных с революцией 1917 года, тремя разрушительными войнами (первая мировая, гражданская, Великая Отечественная), террором 20-30-х годов, а также последствиями перестройки конца 80-х – начала 90-х годов.</w:t>
      </w:r>
    </w:p>
    <w:p w:rsidR="00530BD5" w:rsidRPr="000F13F7" w:rsidRDefault="00350CA1" w:rsidP="000F13F7">
      <w:pPr>
        <w:widowControl w:val="0"/>
        <w:spacing w:line="360" w:lineRule="auto"/>
        <w:ind w:firstLine="709"/>
        <w:jc w:val="both"/>
        <w:rPr>
          <w:sz w:val="28"/>
          <w:szCs w:val="28"/>
        </w:rPr>
      </w:pPr>
      <w:r w:rsidRPr="000F13F7">
        <w:rPr>
          <w:sz w:val="28"/>
          <w:szCs w:val="28"/>
        </w:rPr>
        <w:t>В первые же десятилетия после революции большевиками был нанесен мощный удар по вековому зданию русской культуры. Начавшись с материальной культуры, зло разрушения, о котором говорил еще Л.Н. Толстой («Зло в этом мире не тотчас дает плоды, но, как земля, понемногу и в свое время. И плоды эти ужасны»</w:t>
      </w:r>
      <w:r w:rsidRPr="000F13F7">
        <w:rPr>
          <w:rStyle w:val="a8"/>
          <w:sz w:val="28"/>
          <w:szCs w:val="28"/>
        </w:rPr>
        <w:footnoteReference w:id="20"/>
      </w:r>
      <w:r w:rsidRPr="000F13F7">
        <w:rPr>
          <w:sz w:val="28"/>
          <w:szCs w:val="28"/>
        </w:rPr>
        <w:t xml:space="preserve">), коснувшись русских храмов, усадеб, других исторических мест, стерло с лица земли не только архитектурные памятники, оно уничтожило огромный пласт духовной культуры, иссушило души и убило память нескольких поколений, о важности </w:t>
      </w:r>
      <w:r w:rsidR="00530BD5" w:rsidRPr="000F13F7">
        <w:rPr>
          <w:sz w:val="28"/>
          <w:szCs w:val="28"/>
        </w:rPr>
        <w:t>которой писали многие русские философы, писатели и поэты.</w:t>
      </w:r>
    </w:p>
    <w:p w:rsidR="00350CA1" w:rsidRPr="000F13F7" w:rsidRDefault="00530BD5" w:rsidP="000F13F7">
      <w:pPr>
        <w:widowControl w:val="0"/>
        <w:spacing w:line="360" w:lineRule="auto"/>
        <w:ind w:firstLine="709"/>
        <w:jc w:val="both"/>
        <w:rPr>
          <w:sz w:val="28"/>
          <w:szCs w:val="28"/>
        </w:rPr>
      </w:pPr>
      <w:r w:rsidRPr="000F13F7">
        <w:rPr>
          <w:sz w:val="28"/>
          <w:szCs w:val="28"/>
        </w:rPr>
        <w:t>С разрушением «векового здания русской культуры» оказалась нарушена и взаимосвязь прошлого – настоящего – будущего, другими словами, взаимосвязь поколений.</w:t>
      </w:r>
      <w:r w:rsidR="00350CA1" w:rsidRPr="000F13F7">
        <w:rPr>
          <w:sz w:val="28"/>
          <w:szCs w:val="28"/>
        </w:rPr>
        <w:t xml:space="preserve"> </w:t>
      </w:r>
      <w:r w:rsidRPr="000F13F7">
        <w:rPr>
          <w:sz w:val="28"/>
          <w:szCs w:val="28"/>
        </w:rPr>
        <w:t xml:space="preserve">Удар, нанесенный культуре, отразился и на состоянии российской семьи. Согласно коммунистическим социальным концепциям того времени, роль семьи в обществе должна была постепенно уменьшиться, что в итоге привело бы к отмиранию института семьи. В 20-30-е годы процедуры регистрации и расторжения брака были упрощены до такой степени, что занимали всего несколько минут. Но особенно интересным было то, что </w:t>
      </w:r>
      <w:r w:rsidR="005C3BF3" w:rsidRPr="000F13F7">
        <w:rPr>
          <w:sz w:val="28"/>
          <w:szCs w:val="28"/>
        </w:rPr>
        <w:t xml:space="preserve">для заключения или расторжения брака требовалось согласие всего лишь одного супруга, </w:t>
      </w:r>
      <w:r w:rsidR="003C2698" w:rsidRPr="000F13F7">
        <w:rPr>
          <w:sz w:val="28"/>
          <w:szCs w:val="28"/>
        </w:rPr>
        <w:t xml:space="preserve">другой даже не ставился </w:t>
      </w:r>
      <w:r w:rsidR="005C3BF3" w:rsidRPr="000F13F7">
        <w:rPr>
          <w:sz w:val="28"/>
          <w:szCs w:val="28"/>
        </w:rPr>
        <w:t>в известность. Брак уже не воспринимался как величайшее таинство и акт ответственности, на смену ему пришло легкомыслие.</w:t>
      </w:r>
    </w:p>
    <w:p w:rsidR="005C3BF3" w:rsidRPr="000F13F7" w:rsidRDefault="005C3BF3" w:rsidP="000F13F7">
      <w:pPr>
        <w:widowControl w:val="0"/>
        <w:spacing w:line="360" w:lineRule="auto"/>
        <w:ind w:firstLine="709"/>
        <w:jc w:val="both"/>
        <w:rPr>
          <w:sz w:val="28"/>
          <w:szCs w:val="28"/>
        </w:rPr>
      </w:pPr>
      <w:r w:rsidRPr="000F13F7">
        <w:rPr>
          <w:sz w:val="28"/>
          <w:szCs w:val="28"/>
        </w:rPr>
        <w:t>Таким образом, всего лишь за десятилетие гражданской войны</w:t>
      </w:r>
      <w:r w:rsidR="005870A6" w:rsidRPr="000F13F7">
        <w:rPr>
          <w:sz w:val="28"/>
          <w:szCs w:val="28"/>
        </w:rPr>
        <w:t xml:space="preserve"> и первые годы строительства социализма был нанесен мощнейший удар по патриархальному укладу российского общества и связям между поколениями. При этом были практически уничтожены</w:t>
      </w:r>
      <w:r w:rsidR="00A40E39" w:rsidRPr="000F13F7">
        <w:rPr>
          <w:sz w:val="28"/>
          <w:szCs w:val="28"/>
        </w:rPr>
        <w:t xml:space="preserve"> издревле сложившиеся сословия, среди которых оказались дворянство, купечество, интеллигенция, духовенство, крестьянство. Именно они считали основой своего существования продолжение рода, семейные узы и связи, уважение старших поколений. «В крестьянстве здешнем родители очень чадолюбивы, а дети послушны и почтительны. Не видано еще примеров, чтобы дети оставляли в пренебрежении отца или мать устаревших», - писали из Тульской губернии на рубеже </w:t>
      </w:r>
      <w:r w:rsidR="00A40E39" w:rsidRPr="000F13F7">
        <w:rPr>
          <w:sz w:val="28"/>
          <w:szCs w:val="28"/>
          <w:lang w:val="en-US"/>
        </w:rPr>
        <w:t>XVIII</w:t>
      </w:r>
      <w:r w:rsidR="00A40E39" w:rsidRPr="000F13F7">
        <w:rPr>
          <w:sz w:val="28"/>
          <w:szCs w:val="28"/>
        </w:rPr>
        <w:t xml:space="preserve"> – </w:t>
      </w:r>
      <w:r w:rsidR="00A40E39" w:rsidRPr="000F13F7">
        <w:rPr>
          <w:sz w:val="28"/>
          <w:szCs w:val="28"/>
          <w:lang w:val="en-US"/>
        </w:rPr>
        <w:t>XIX</w:t>
      </w:r>
      <w:r w:rsidR="00A40E39" w:rsidRPr="000F13F7">
        <w:rPr>
          <w:sz w:val="28"/>
          <w:szCs w:val="28"/>
        </w:rPr>
        <w:t xml:space="preserve"> веков</w:t>
      </w:r>
      <w:r w:rsidR="003C2698" w:rsidRPr="000F13F7">
        <w:rPr>
          <w:rStyle w:val="a8"/>
          <w:sz w:val="28"/>
          <w:szCs w:val="28"/>
        </w:rPr>
        <w:footnoteReference w:id="21"/>
      </w:r>
      <w:r w:rsidR="00A40E39" w:rsidRPr="000F13F7">
        <w:rPr>
          <w:sz w:val="28"/>
          <w:szCs w:val="28"/>
        </w:rPr>
        <w:t>.</w:t>
      </w:r>
    </w:p>
    <w:p w:rsidR="0026482A" w:rsidRPr="000F13F7" w:rsidRDefault="00A40E39" w:rsidP="000F13F7">
      <w:pPr>
        <w:widowControl w:val="0"/>
        <w:spacing w:line="360" w:lineRule="auto"/>
        <w:ind w:firstLine="709"/>
        <w:jc w:val="both"/>
        <w:rPr>
          <w:sz w:val="28"/>
          <w:szCs w:val="28"/>
        </w:rPr>
      </w:pPr>
      <w:r w:rsidRPr="000F13F7">
        <w:rPr>
          <w:sz w:val="28"/>
          <w:szCs w:val="28"/>
        </w:rPr>
        <w:t>С разрушением коммунистами православной культуры и церкви исчезла еще одна опора русской семьи</w:t>
      </w:r>
      <w:r w:rsidR="002E51B6" w:rsidRPr="000F13F7">
        <w:rPr>
          <w:sz w:val="28"/>
          <w:szCs w:val="28"/>
        </w:rPr>
        <w:t xml:space="preserve">. Изменения в социальной политике произошли лишь в 50-е годы в связи со сменой политических ориентиров. Правительством были приняты меры, направленные на укрепление института семьи. Однако «зло разрушения» принесло свои плоды: в России впервые за ее многовековую историю появились так называемые «отказные» дети, которых матери, не желая брать на себя ответственность за их воспитание, передавали под расписку государству, навсегда отказываясь от прав на ребенка. Такие дети пополняли Дома ребенка, а </w:t>
      </w:r>
      <w:r w:rsidR="0026482A" w:rsidRPr="000F13F7">
        <w:rPr>
          <w:sz w:val="28"/>
          <w:szCs w:val="28"/>
        </w:rPr>
        <w:t>впоследствии – детские дома и школы-интернаты.</w:t>
      </w:r>
    </w:p>
    <w:p w:rsidR="0026482A" w:rsidRPr="000F13F7" w:rsidRDefault="0026482A" w:rsidP="000F13F7">
      <w:pPr>
        <w:widowControl w:val="0"/>
        <w:spacing w:line="360" w:lineRule="auto"/>
        <w:ind w:firstLine="709"/>
        <w:jc w:val="both"/>
        <w:rPr>
          <w:sz w:val="28"/>
          <w:szCs w:val="28"/>
        </w:rPr>
      </w:pPr>
      <w:r w:rsidRPr="000F13F7">
        <w:rPr>
          <w:sz w:val="28"/>
          <w:szCs w:val="28"/>
        </w:rPr>
        <w:t>Впервые же о масштабах явления, которое вскоре получило название «социальное сиротство», было заявлено в октябре 1987 года на учредительной конференции Советского детского фонда (город Москва). В докладе его президента А. Лиханова прозвучали такие цифры: «Почти 95 % нынешних детдомовцев – сироты при живых родителях»</w:t>
      </w:r>
      <w:r w:rsidRPr="000F13F7">
        <w:rPr>
          <w:rStyle w:val="a8"/>
          <w:sz w:val="28"/>
          <w:szCs w:val="28"/>
        </w:rPr>
        <w:footnoteReference w:id="22"/>
      </w:r>
      <w:r w:rsidRPr="000F13F7">
        <w:rPr>
          <w:sz w:val="28"/>
          <w:szCs w:val="28"/>
        </w:rPr>
        <w:t>.</w:t>
      </w:r>
    </w:p>
    <w:p w:rsidR="00C161B2" w:rsidRPr="000F13F7" w:rsidRDefault="00C161B2" w:rsidP="000F13F7">
      <w:pPr>
        <w:widowControl w:val="0"/>
        <w:spacing w:line="360" w:lineRule="auto"/>
        <w:ind w:firstLine="709"/>
        <w:jc w:val="both"/>
        <w:rPr>
          <w:sz w:val="28"/>
          <w:szCs w:val="28"/>
        </w:rPr>
      </w:pPr>
      <w:r w:rsidRPr="000F13F7">
        <w:rPr>
          <w:sz w:val="28"/>
          <w:szCs w:val="28"/>
        </w:rPr>
        <w:t xml:space="preserve">Прошли годы. Сегодня мир вступил в </w:t>
      </w:r>
      <w:r w:rsidRPr="000F13F7">
        <w:rPr>
          <w:sz w:val="28"/>
          <w:szCs w:val="28"/>
          <w:lang w:val="en-US"/>
        </w:rPr>
        <w:t>XXI</w:t>
      </w:r>
      <w:r w:rsidRPr="000F13F7">
        <w:rPr>
          <w:sz w:val="28"/>
          <w:szCs w:val="28"/>
        </w:rPr>
        <w:t xml:space="preserve"> век. Но проблема детей-сирот приобретает</w:t>
      </w:r>
      <w:r w:rsidR="009A6BF9" w:rsidRPr="000F13F7">
        <w:rPr>
          <w:sz w:val="28"/>
          <w:szCs w:val="28"/>
        </w:rPr>
        <w:t xml:space="preserve"> еще большую остроту и актуальность, так как число их</w:t>
      </w:r>
      <w:r w:rsidR="008F64C0" w:rsidRPr="000F13F7">
        <w:rPr>
          <w:sz w:val="28"/>
          <w:szCs w:val="28"/>
        </w:rPr>
        <w:t xml:space="preserve"> не уменьшается, а непрерывно растет. В современном обществе происходят сложные и неоднозначные процессы.</w:t>
      </w:r>
    </w:p>
    <w:p w:rsidR="008F64C0" w:rsidRPr="000F13F7" w:rsidRDefault="008F64C0" w:rsidP="000F13F7">
      <w:pPr>
        <w:widowControl w:val="0"/>
        <w:spacing w:line="360" w:lineRule="auto"/>
        <w:ind w:firstLine="709"/>
        <w:jc w:val="both"/>
        <w:rPr>
          <w:sz w:val="28"/>
          <w:szCs w:val="28"/>
        </w:rPr>
      </w:pPr>
      <w:r w:rsidRPr="000F13F7">
        <w:rPr>
          <w:sz w:val="28"/>
          <w:szCs w:val="28"/>
        </w:rPr>
        <w:t>Глобальные изменения, происходящие на мировой арене, позволили философам и культурологам назвать современную эпоху вторым «осевым временем». Под этим понятием известный философ Карл Ясперс подразумевал эпоху резкого поворота в истории от мифологического сознания к научно-философскому осмыслению мира и места человека в нем, «одухотворение человеком смысла своего бытия»</w:t>
      </w:r>
      <w:r w:rsidR="00DB458C" w:rsidRPr="000F13F7">
        <w:rPr>
          <w:rStyle w:val="a8"/>
          <w:sz w:val="28"/>
          <w:szCs w:val="28"/>
        </w:rPr>
        <w:footnoteReference w:id="23"/>
      </w:r>
      <w:r w:rsidRPr="000F13F7">
        <w:rPr>
          <w:sz w:val="28"/>
          <w:szCs w:val="28"/>
        </w:rPr>
        <w:t>.</w:t>
      </w:r>
    </w:p>
    <w:p w:rsidR="00DB458C" w:rsidRPr="000F13F7" w:rsidRDefault="00DB458C" w:rsidP="000F13F7">
      <w:pPr>
        <w:widowControl w:val="0"/>
        <w:spacing w:line="360" w:lineRule="auto"/>
        <w:ind w:firstLine="709"/>
        <w:jc w:val="both"/>
        <w:rPr>
          <w:sz w:val="28"/>
          <w:szCs w:val="28"/>
        </w:rPr>
      </w:pPr>
      <w:r w:rsidRPr="000F13F7">
        <w:rPr>
          <w:sz w:val="28"/>
          <w:szCs w:val="28"/>
        </w:rPr>
        <w:t>Сегодня термин Ясперса приобретает новый смысл. В развитии современной цивилизации ясно просматриваются две тенденции. С одной стороны, происходит религиозное и философское осознание человечеством смысла бытия, становление личностного сознания, осмысление мировым сообществом наличия глобальных общечеловеческих проблем (угроза термоядерной войны, истощение природных ресурсов, глобальное потепление, проблема СПИДа и т.д.), от стратегии разрешения которых во многом зависит дальнейшее существование нашей цивилизации.</w:t>
      </w:r>
    </w:p>
    <w:p w:rsidR="00DB458C" w:rsidRPr="000F13F7" w:rsidRDefault="00DB458C" w:rsidP="000F13F7">
      <w:pPr>
        <w:widowControl w:val="0"/>
        <w:spacing w:line="360" w:lineRule="auto"/>
        <w:ind w:firstLine="709"/>
        <w:jc w:val="both"/>
        <w:rPr>
          <w:sz w:val="28"/>
          <w:szCs w:val="28"/>
        </w:rPr>
      </w:pPr>
      <w:r w:rsidRPr="000F13F7">
        <w:rPr>
          <w:sz w:val="28"/>
          <w:szCs w:val="28"/>
        </w:rPr>
        <w:t>С другой стороны, ясно виден кризис культуры, который охватил различные страны и слои общества и привел к переоценке составляющих духовно-</w:t>
      </w:r>
      <w:r w:rsidR="00486EB1" w:rsidRPr="000F13F7">
        <w:rPr>
          <w:sz w:val="28"/>
          <w:szCs w:val="28"/>
        </w:rPr>
        <w:t>смыслового ядра культуры, включая вековечные народные традиции; «крушение гуманизма», итогом которого стали разгул насилия, терроризма и обесценивание человеческой жизни; утверждение надындивидуальных форм культуры – от диктата группы до тоталитаризма; обострение проблем одиночества и взаимопонимания в обществе.</w:t>
      </w:r>
    </w:p>
    <w:p w:rsidR="00486EB1" w:rsidRPr="000F13F7" w:rsidRDefault="00486EB1" w:rsidP="000F13F7">
      <w:pPr>
        <w:widowControl w:val="0"/>
        <w:spacing w:line="360" w:lineRule="auto"/>
        <w:ind w:firstLine="709"/>
        <w:jc w:val="both"/>
        <w:rPr>
          <w:sz w:val="28"/>
          <w:szCs w:val="28"/>
        </w:rPr>
      </w:pPr>
      <w:r w:rsidRPr="000F13F7">
        <w:rPr>
          <w:sz w:val="28"/>
          <w:szCs w:val="28"/>
        </w:rPr>
        <w:t>В последние десятилетия</w:t>
      </w:r>
      <w:r w:rsidR="001400C5" w:rsidRPr="000F13F7">
        <w:rPr>
          <w:sz w:val="28"/>
          <w:szCs w:val="28"/>
        </w:rPr>
        <w:t xml:space="preserve"> особенностями России стали:</w:t>
      </w:r>
    </w:p>
    <w:p w:rsidR="001400C5" w:rsidRPr="000F13F7" w:rsidRDefault="001400C5" w:rsidP="000F13F7">
      <w:pPr>
        <w:widowControl w:val="0"/>
        <w:numPr>
          <w:ilvl w:val="1"/>
          <w:numId w:val="8"/>
        </w:numPr>
        <w:spacing w:line="360" w:lineRule="auto"/>
        <w:ind w:left="0" w:firstLine="709"/>
        <w:jc w:val="both"/>
        <w:rPr>
          <w:sz w:val="28"/>
          <w:szCs w:val="28"/>
        </w:rPr>
      </w:pPr>
      <w:r w:rsidRPr="000F13F7">
        <w:rPr>
          <w:sz w:val="28"/>
          <w:szCs w:val="28"/>
        </w:rPr>
        <w:t>обострение противоречий между жизненными установками поколений, различных слоев общества;</w:t>
      </w:r>
    </w:p>
    <w:p w:rsidR="001400C5" w:rsidRPr="000F13F7" w:rsidRDefault="001400C5" w:rsidP="000F13F7">
      <w:pPr>
        <w:widowControl w:val="0"/>
        <w:numPr>
          <w:ilvl w:val="1"/>
          <w:numId w:val="8"/>
        </w:numPr>
        <w:spacing w:line="360" w:lineRule="auto"/>
        <w:ind w:left="0" w:firstLine="709"/>
        <w:jc w:val="both"/>
        <w:rPr>
          <w:sz w:val="28"/>
          <w:szCs w:val="28"/>
        </w:rPr>
      </w:pPr>
      <w:r w:rsidRPr="000F13F7">
        <w:rPr>
          <w:sz w:val="28"/>
          <w:szCs w:val="28"/>
        </w:rPr>
        <w:t>резкое падение уровня жизни большинства населения</w:t>
      </w:r>
      <w:r w:rsidR="003407CC" w:rsidRPr="000F13F7">
        <w:rPr>
          <w:sz w:val="28"/>
          <w:szCs w:val="28"/>
        </w:rPr>
        <w:t>;</w:t>
      </w:r>
    </w:p>
    <w:p w:rsidR="003407CC" w:rsidRPr="000F13F7" w:rsidRDefault="003407CC" w:rsidP="000F13F7">
      <w:pPr>
        <w:widowControl w:val="0"/>
        <w:numPr>
          <w:ilvl w:val="1"/>
          <w:numId w:val="8"/>
        </w:numPr>
        <w:spacing w:line="360" w:lineRule="auto"/>
        <w:ind w:left="0" w:firstLine="709"/>
        <w:jc w:val="both"/>
        <w:rPr>
          <w:sz w:val="28"/>
          <w:szCs w:val="28"/>
        </w:rPr>
      </w:pPr>
      <w:r w:rsidRPr="000F13F7">
        <w:rPr>
          <w:sz w:val="28"/>
          <w:szCs w:val="28"/>
        </w:rPr>
        <w:t>резкое и прогрессирующее ослабление этических мотиваций в обществе, чему во многом способствует расцвет массовой культуры.</w:t>
      </w:r>
    </w:p>
    <w:p w:rsidR="003407CC" w:rsidRPr="000F13F7" w:rsidRDefault="003407CC" w:rsidP="000F13F7">
      <w:pPr>
        <w:widowControl w:val="0"/>
        <w:spacing w:line="360" w:lineRule="auto"/>
        <w:ind w:firstLine="709"/>
        <w:jc w:val="both"/>
        <w:rPr>
          <w:sz w:val="28"/>
          <w:szCs w:val="28"/>
        </w:rPr>
      </w:pPr>
      <w:r w:rsidRPr="000F13F7">
        <w:rPr>
          <w:sz w:val="28"/>
          <w:szCs w:val="28"/>
        </w:rPr>
        <w:t>Серьезнейшей проблемой современной педагогической науки стал кризис воспитания. «С разрушением коммунистической системы воспитания было устранено воспитание как задача образования. Была разрушена привычная система ценностей... Главная причина этого состоит в утрате общей цели, в ценностном вакууме...»</w:t>
      </w:r>
      <w:r w:rsidRPr="000F13F7">
        <w:rPr>
          <w:rStyle w:val="a8"/>
          <w:sz w:val="28"/>
          <w:szCs w:val="28"/>
        </w:rPr>
        <w:footnoteReference w:id="24"/>
      </w:r>
      <w:r w:rsidRPr="000F13F7">
        <w:rPr>
          <w:sz w:val="28"/>
          <w:szCs w:val="28"/>
        </w:rPr>
        <w:t>.</w:t>
      </w:r>
      <w:r w:rsidR="00C26538" w:rsidRPr="000F13F7">
        <w:rPr>
          <w:sz w:val="28"/>
          <w:szCs w:val="28"/>
        </w:rPr>
        <w:t xml:space="preserve"> Тем самым, мы можем увидеть, что перед современной Россией стоит важная задача возрождения нравственных ценностей и устоев, которые с годами были утрачены.</w:t>
      </w:r>
    </w:p>
    <w:p w:rsidR="00C26538" w:rsidRPr="000F13F7" w:rsidRDefault="00C26538" w:rsidP="000F13F7">
      <w:pPr>
        <w:widowControl w:val="0"/>
        <w:spacing w:line="360" w:lineRule="auto"/>
        <w:ind w:firstLine="709"/>
        <w:jc w:val="both"/>
        <w:rPr>
          <w:sz w:val="28"/>
          <w:szCs w:val="28"/>
        </w:rPr>
      </w:pPr>
      <w:r w:rsidRPr="000F13F7">
        <w:rPr>
          <w:sz w:val="28"/>
          <w:szCs w:val="28"/>
        </w:rPr>
        <w:t>Небывалый кризис всех сфер общественной жизни, потрясший Россию, привел к увеличению числа дезорганизованных семей. Резкое падение уровня жизни большой части населения сделало массовым такое явление, как отказ от ребенка, которого нет возможности прокормить. В России выросли</w:t>
      </w:r>
      <w:r w:rsidR="000F13F7">
        <w:rPr>
          <w:sz w:val="28"/>
          <w:szCs w:val="28"/>
        </w:rPr>
        <w:t xml:space="preserve"> </w:t>
      </w:r>
      <w:r w:rsidR="005F6223" w:rsidRPr="000F13F7">
        <w:rPr>
          <w:sz w:val="28"/>
          <w:szCs w:val="28"/>
        </w:rPr>
        <w:t xml:space="preserve">масштабы </w:t>
      </w:r>
      <w:r w:rsidRPr="000F13F7">
        <w:rPr>
          <w:sz w:val="28"/>
          <w:szCs w:val="28"/>
        </w:rPr>
        <w:t>преступност</w:t>
      </w:r>
      <w:r w:rsidR="005F6223" w:rsidRPr="000F13F7">
        <w:rPr>
          <w:sz w:val="28"/>
          <w:szCs w:val="28"/>
        </w:rPr>
        <w:t>и</w:t>
      </w:r>
      <w:r w:rsidRPr="000F13F7">
        <w:rPr>
          <w:sz w:val="28"/>
          <w:szCs w:val="28"/>
        </w:rPr>
        <w:t>, наркомани</w:t>
      </w:r>
      <w:r w:rsidR="005F6223" w:rsidRPr="000F13F7">
        <w:rPr>
          <w:sz w:val="28"/>
          <w:szCs w:val="28"/>
        </w:rPr>
        <w:t>и</w:t>
      </w:r>
      <w:r w:rsidRPr="000F13F7">
        <w:rPr>
          <w:sz w:val="28"/>
          <w:szCs w:val="28"/>
        </w:rPr>
        <w:t>, алкоголизм</w:t>
      </w:r>
      <w:r w:rsidR="005F6223" w:rsidRPr="000F13F7">
        <w:rPr>
          <w:sz w:val="28"/>
          <w:szCs w:val="28"/>
        </w:rPr>
        <w:t>а, психических</w:t>
      </w:r>
      <w:r w:rsidRPr="000F13F7">
        <w:rPr>
          <w:sz w:val="28"/>
          <w:szCs w:val="28"/>
        </w:rPr>
        <w:t xml:space="preserve"> заболевани</w:t>
      </w:r>
      <w:r w:rsidR="005F6223" w:rsidRPr="000F13F7">
        <w:rPr>
          <w:sz w:val="28"/>
          <w:szCs w:val="28"/>
        </w:rPr>
        <w:t>й</w:t>
      </w:r>
      <w:r w:rsidRPr="000F13F7">
        <w:rPr>
          <w:sz w:val="28"/>
          <w:szCs w:val="28"/>
        </w:rPr>
        <w:t>, что усилило истоки детского неблагополучия.</w:t>
      </w:r>
    </w:p>
    <w:p w:rsidR="005F6223" w:rsidRPr="000F13F7" w:rsidRDefault="005F6223" w:rsidP="000F13F7">
      <w:pPr>
        <w:widowControl w:val="0"/>
        <w:spacing w:line="360" w:lineRule="auto"/>
        <w:ind w:firstLine="709"/>
        <w:jc w:val="both"/>
        <w:rPr>
          <w:sz w:val="28"/>
          <w:szCs w:val="28"/>
        </w:rPr>
      </w:pPr>
      <w:r w:rsidRPr="000F13F7">
        <w:rPr>
          <w:sz w:val="28"/>
          <w:szCs w:val="28"/>
        </w:rPr>
        <w:t>Начало реформ привело к фактической ликвидации централизованной экономики, а вместе с ней начала погибать и централизованная система социальной защиты, в том числе система поддержки семьи, материнства и детства.</w:t>
      </w:r>
    </w:p>
    <w:p w:rsidR="005F6223" w:rsidRPr="000F13F7" w:rsidRDefault="00945D8D" w:rsidP="000F13F7">
      <w:pPr>
        <w:widowControl w:val="0"/>
        <w:spacing w:line="360" w:lineRule="auto"/>
        <w:ind w:firstLine="709"/>
        <w:jc w:val="both"/>
        <w:rPr>
          <w:sz w:val="28"/>
          <w:szCs w:val="28"/>
        </w:rPr>
      </w:pPr>
      <w:r w:rsidRPr="000F13F7">
        <w:rPr>
          <w:sz w:val="28"/>
          <w:szCs w:val="28"/>
        </w:rPr>
        <w:t xml:space="preserve">Возникший кризис семьи </w:t>
      </w:r>
      <w:r w:rsidR="00E341FD" w:rsidRPr="000F13F7">
        <w:rPr>
          <w:sz w:val="28"/>
          <w:szCs w:val="28"/>
        </w:rPr>
        <w:t>неблагоприятно</w:t>
      </w:r>
      <w:r w:rsidRPr="000F13F7">
        <w:rPr>
          <w:sz w:val="28"/>
          <w:szCs w:val="28"/>
        </w:rPr>
        <w:t xml:space="preserve"> отразился на состоянии детства в стране. В результате масштабы социального сиротства оказались настолько велики, что впервые встала проблема о переуплотнении детских домов и школ-интернатов</w:t>
      </w:r>
      <w:r w:rsidR="00EF0FE2" w:rsidRPr="000F13F7">
        <w:rPr>
          <w:rStyle w:val="a8"/>
          <w:sz w:val="28"/>
          <w:szCs w:val="28"/>
        </w:rPr>
        <w:footnoteReference w:id="25"/>
      </w:r>
      <w:r w:rsidRPr="000F13F7">
        <w:rPr>
          <w:sz w:val="28"/>
          <w:szCs w:val="28"/>
        </w:rPr>
        <w:t>.</w:t>
      </w:r>
      <w:r w:rsidR="005F6223" w:rsidRPr="000F13F7">
        <w:rPr>
          <w:sz w:val="28"/>
          <w:szCs w:val="28"/>
        </w:rPr>
        <w:t xml:space="preserve"> </w:t>
      </w:r>
    </w:p>
    <w:p w:rsidR="00945D8D" w:rsidRPr="000F13F7" w:rsidRDefault="00945D8D" w:rsidP="000F13F7">
      <w:pPr>
        <w:widowControl w:val="0"/>
        <w:spacing w:line="360" w:lineRule="auto"/>
        <w:ind w:firstLine="709"/>
        <w:jc w:val="both"/>
        <w:rPr>
          <w:sz w:val="28"/>
          <w:szCs w:val="28"/>
        </w:rPr>
      </w:pPr>
      <w:r w:rsidRPr="000F13F7">
        <w:rPr>
          <w:sz w:val="28"/>
          <w:szCs w:val="28"/>
        </w:rPr>
        <w:t>Кризис семьи проявляется в различных формах:</w:t>
      </w:r>
    </w:p>
    <w:p w:rsidR="00945D8D" w:rsidRPr="000F13F7" w:rsidRDefault="00945D8D" w:rsidP="000F13F7">
      <w:pPr>
        <w:widowControl w:val="0"/>
        <w:numPr>
          <w:ilvl w:val="0"/>
          <w:numId w:val="9"/>
        </w:numPr>
        <w:spacing w:line="360" w:lineRule="auto"/>
        <w:ind w:left="0" w:firstLine="709"/>
        <w:jc w:val="both"/>
        <w:rPr>
          <w:sz w:val="28"/>
          <w:szCs w:val="28"/>
        </w:rPr>
      </w:pPr>
      <w:r w:rsidRPr="000F13F7">
        <w:rPr>
          <w:sz w:val="28"/>
          <w:szCs w:val="28"/>
        </w:rPr>
        <w:t>нарушение структуры и функций семьи;</w:t>
      </w:r>
    </w:p>
    <w:p w:rsidR="00945D8D" w:rsidRPr="000F13F7" w:rsidRDefault="00945D8D" w:rsidP="000F13F7">
      <w:pPr>
        <w:widowControl w:val="0"/>
        <w:numPr>
          <w:ilvl w:val="0"/>
          <w:numId w:val="9"/>
        </w:numPr>
        <w:spacing w:line="360" w:lineRule="auto"/>
        <w:ind w:left="0" w:firstLine="709"/>
        <w:jc w:val="both"/>
        <w:rPr>
          <w:sz w:val="28"/>
          <w:szCs w:val="28"/>
        </w:rPr>
      </w:pPr>
      <w:r w:rsidRPr="000F13F7">
        <w:rPr>
          <w:sz w:val="28"/>
          <w:szCs w:val="28"/>
        </w:rPr>
        <w:t>рост числа разводов и количества неполных семей;</w:t>
      </w:r>
    </w:p>
    <w:p w:rsidR="00945D8D" w:rsidRPr="000F13F7" w:rsidRDefault="00945D8D" w:rsidP="000F13F7">
      <w:pPr>
        <w:widowControl w:val="0"/>
        <w:numPr>
          <w:ilvl w:val="0"/>
          <w:numId w:val="9"/>
        </w:numPr>
        <w:spacing w:line="360" w:lineRule="auto"/>
        <w:ind w:left="0" w:firstLine="709"/>
        <w:jc w:val="both"/>
        <w:rPr>
          <w:sz w:val="28"/>
          <w:szCs w:val="28"/>
        </w:rPr>
      </w:pPr>
      <w:r w:rsidRPr="000F13F7">
        <w:rPr>
          <w:sz w:val="28"/>
          <w:szCs w:val="28"/>
        </w:rPr>
        <w:t>рост количества нерегистрируемых браков</w:t>
      </w:r>
      <w:r w:rsidR="00D21918" w:rsidRPr="000F13F7">
        <w:rPr>
          <w:sz w:val="28"/>
          <w:szCs w:val="28"/>
        </w:rPr>
        <w:t xml:space="preserve"> (</w:t>
      </w:r>
      <w:r w:rsidR="00EF0FE2" w:rsidRPr="000F13F7">
        <w:rPr>
          <w:sz w:val="28"/>
          <w:szCs w:val="28"/>
        </w:rPr>
        <w:t>в среднем в год примерно на 5-7%);</w:t>
      </w:r>
    </w:p>
    <w:p w:rsidR="00E341FD" w:rsidRPr="000F13F7" w:rsidRDefault="00EF0FE2" w:rsidP="000F13F7">
      <w:pPr>
        <w:widowControl w:val="0"/>
        <w:numPr>
          <w:ilvl w:val="0"/>
          <w:numId w:val="9"/>
        </w:numPr>
        <w:spacing w:line="360" w:lineRule="auto"/>
        <w:ind w:left="0" w:firstLine="709"/>
        <w:jc w:val="both"/>
        <w:rPr>
          <w:sz w:val="28"/>
          <w:szCs w:val="28"/>
        </w:rPr>
      </w:pPr>
      <w:r w:rsidRPr="000F13F7">
        <w:rPr>
          <w:sz w:val="28"/>
          <w:szCs w:val="28"/>
        </w:rPr>
        <w:t>асоциальный образ жизни ряда семей</w:t>
      </w:r>
      <w:r w:rsidR="00E341FD" w:rsidRPr="000F13F7">
        <w:rPr>
          <w:sz w:val="28"/>
          <w:szCs w:val="28"/>
        </w:rPr>
        <w:t>. «Родительский инстинкт, присущий подавляющему большинству живых существ, у отцов и матерей отступал перед стремлением потакать низменным желаниям и порокам»</w:t>
      </w:r>
      <w:r w:rsidR="00E341FD" w:rsidRPr="000F13F7">
        <w:rPr>
          <w:rStyle w:val="a8"/>
          <w:sz w:val="28"/>
          <w:szCs w:val="28"/>
        </w:rPr>
        <w:footnoteReference w:id="26"/>
      </w:r>
      <w:r w:rsidR="00E341FD" w:rsidRPr="000F13F7">
        <w:rPr>
          <w:sz w:val="28"/>
          <w:szCs w:val="28"/>
        </w:rPr>
        <w:t>;</w:t>
      </w:r>
    </w:p>
    <w:p w:rsidR="00EF0FE2" w:rsidRPr="000F13F7" w:rsidRDefault="00EF0FE2" w:rsidP="000F13F7">
      <w:pPr>
        <w:widowControl w:val="0"/>
        <w:numPr>
          <w:ilvl w:val="0"/>
          <w:numId w:val="9"/>
        </w:numPr>
        <w:spacing w:line="360" w:lineRule="auto"/>
        <w:ind w:left="0" w:firstLine="709"/>
        <w:jc w:val="both"/>
        <w:rPr>
          <w:sz w:val="28"/>
          <w:szCs w:val="28"/>
        </w:rPr>
      </w:pPr>
      <w:r w:rsidRPr="000F13F7">
        <w:rPr>
          <w:sz w:val="28"/>
          <w:szCs w:val="28"/>
        </w:rPr>
        <w:t>падение уровня жизни населения (к бедному классу относят сейчас 60% населения)</w:t>
      </w:r>
    </w:p>
    <w:p w:rsidR="00EF0FE2" w:rsidRPr="000F13F7" w:rsidRDefault="00EF0FE2" w:rsidP="000F13F7">
      <w:pPr>
        <w:widowControl w:val="0"/>
        <w:numPr>
          <w:ilvl w:val="0"/>
          <w:numId w:val="9"/>
        </w:numPr>
        <w:spacing w:line="360" w:lineRule="auto"/>
        <w:ind w:left="0" w:firstLine="709"/>
        <w:jc w:val="both"/>
        <w:rPr>
          <w:sz w:val="28"/>
          <w:szCs w:val="28"/>
        </w:rPr>
      </w:pPr>
      <w:r w:rsidRPr="000F13F7">
        <w:rPr>
          <w:sz w:val="28"/>
          <w:szCs w:val="28"/>
        </w:rPr>
        <w:t>ухудшение условий содержания детей;</w:t>
      </w:r>
    </w:p>
    <w:p w:rsidR="00EF0FE2" w:rsidRPr="000F13F7" w:rsidRDefault="00EF0FE2" w:rsidP="000F13F7">
      <w:pPr>
        <w:widowControl w:val="0"/>
        <w:numPr>
          <w:ilvl w:val="0"/>
          <w:numId w:val="9"/>
        </w:numPr>
        <w:spacing w:line="360" w:lineRule="auto"/>
        <w:ind w:left="0" w:firstLine="709"/>
        <w:jc w:val="both"/>
        <w:rPr>
          <w:sz w:val="28"/>
          <w:szCs w:val="28"/>
        </w:rPr>
      </w:pPr>
      <w:r w:rsidRPr="000F13F7">
        <w:rPr>
          <w:sz w:val="28"/>
          <w:szCs w:val="28"/>
        </w:rPr>
        <w:t>нарастание психоэмоциональных перегрузок у взрослого населения, что непосредственно отражается и на детях;</w:t>
      </w:r>
    </w:p>
    <w:p w:rsidR="00C26538" w:rsidRPr="000F13F7" w:rsidRDefault="00EF0FE2" w:rsidP="000F13F7">
      <w:pPr>
        <w:widowControl w:val="0"/>
        <w:numPr>
          <w:ilvl w:val="0"/>
          <w:numId w:val="9"/>
        </w:numPr>
        <w:spacing w:line="360" w:lineRule="auto"/>
        <w:ind w:left="0" w:firstLine="709"/>
        <w:jc w:val="both"/>
        <w:rPr>
          <w:sz w:val="28"/>
          <w:szCs w:val="28"/>
        </w:rPr>
      </w:pPr>
      <w:r w:rsidRPr="000F13F7">
        <w:rPr>
          <w:sz w:val="28"/>
          <w:szCs w:val="28"/>
        </w:rPr>
        <w:t xml:space="preserve">распространение жестокого обращения с детьми в семьях и интернатных учреждениях. </w:t>
      </w:r>
    </w:p>
    <w:p w:rsidR="00E341FD" w:rsidRPr="000F13F7" w:rsidRDefault="00E341FD" w:rsidP="000F13F7">
      <w:pPr>
        <w:widowControl w:val="0"/>
        <w:spacing w:line="360" w:lineRule="auto"/>
        <w:ind w:firstLine="709"/>
        <w:jc w:val="both"/>
        <w:rPr>
          <w:sz w:val="28"/>
          <w:szCs w:val="28"/>
        </w:rPr>
      </w:pPr>
      <w:r w:rsidRPr="000F13F7">
        <w:rPr>
          <w:sz w:val="28"/>
          <w:szCs w:val="28"/>
        </w:rPr>
        <w:t>Важным фактором, негативно влияющим на судьбу ребенка, является рост числа разводов. Кроме того, увеличивается число детей рожденных вне брака или тех, кто воспитывается в неполных семьях.</w:t>
      </w:r>
      <w:r w:rsidR="003A5D46" w:rsidRPr="000F13F7">
        <w:rPr>
          <w:sz w:val="28"/>
          <w:szCs w:val="28"/>
        </w:rPr>
        <w:t xml:space="preserve"> </w:t>
      </w:r>
    </w:p>
    <w:p w:rsidR="003A5D46" w:rsidRPr="000F13F7" w:rsidRDefault="003A5D46" w:rsidP="000F13F7">
      <w:pPr>
        <w:widowControl w:val="0"/>
        <w:spacing w:line="360" w:lineRule="auto"/>
        <w:ind w:firstLine="709"/>
        <w:jc w:val="both"/>
        <w:rPr>
          <w:sz w:val="28"/>
          <w:szCs w:val="28"/>
        </w:rPr>
      </w:pPr>
      <w:r w:rsidRPr="000F13F7">
        <w:rPr>
          <w:sz w:val="28"/>
          <w:szCs w:val="28"/>
        </w:rPr>
        <w:t>Дополнительным фактором риска для развития ребенка становится безработица родителей.</w:t>
      </w:r>
    </w:p>
    <w:p w:rsidR="003A5D46" w:rsidRPr="000F13F7" w:rsidRDefault="003A5D46" w:rsidP="000F13F7">
      <w:pPr>
        <w:widowControl w:val="0"/>
        <w:spacing w:line="360" w:lineRule="auto"/>
        <w:ind w:firstLine="709"/>
        <w:jc w:val="both"/>
        <w:rPr>
          <w:sz w:val="28"/>
          <w:szCs w:val="28"/>
        </w:rPr>
      </w:pPr>
      <w:r w:rsidRPr="000F13F7">
        <w:rPr>
          <w:sz w:val="28"/>
          <w:szCs w:val="28"/>
        </w:rPr>
        <w:t xml:space="preserve">Тяжелое заболевание родителей и их инвалидизация также может стать причиной возникновения социального сиротства. Такие люди склонны к </w:t>
      </w:r>
      <w:r w:rsidR="00F603B7" w:rsidRPr="000F13F7">
        <w:rPr>
          <w:sz w:val="28"/>
          <w:szCs w:val="28"/>
        </w:rPr>
        <w:t>«</w:t>
      </w:r>
      <w:r w:rsidRPr="000F13F7">
        <w:rPr>
          <w:sz w:val="28"/>
          <w:szCs w:val="28"/>
        </w:rPr>
        <w:t>уходу в болезнь</w:t>
      </w:r>
      <w:r w:rsidR="00F603B7" w:rsidRPr="000F13F7">
        <w:rPr>
          <w:sz w:val="28"/>
          <w:szCs w:val="28"/>
        </w:rPr>
        <w:t>», они сознательно отдаляются от своих близких, друзей, детей.</w:t>
      </w:r>
    </w:p>
    <w:p w:rsidR="005846B5" w:rsidRPr="000F13F7" w:rsidRDefault="005846B5" w:rsidP="000F13F7">
      <w:pPr>
        <w:widowControl w:val="0"/>
        <w:spacing w:line="360" w:lineRule="auto"/>
        <w:ind w:firstLine="709"/>
        <w:jc w:val="both"/>
        <w:rPr>
          <w:sz w:val="28"/>
          <w:szCs w:val="28"/>
        </w:rPr>
      </w:pPr>
      <w:r w:rsidRPr="000F13F7">
        <w:rPr>
          <w:sz w:val="28"/>
          <w:szCs w:val="28"/>
        </w:rPr>
        <w:t>Кроме того, семьи, в которых живут люди с ограниченными возможностями, также могут стать фактором риска для появления детей-сирот. В таких семьях дети крайне негативны в суждениях по причинно-следственным факторам, которые привели их семью к неблагоприятному положению. Они не хотят находиться в семье, выслушивать скандалы родителей, судить мать или отца, они не в состоянии переломить ситуацию – дети «ломаются» сами. И в результате они уходят...</w:t>
      </w:r>
    </w:p>
    <w:p w:rsidR="005846B5" w:rsidRPr="000F13F7" w:rsidRDefault="005846B5" w:rsidP="000F13F7">
      <w:pPr>
        <w:widowControl w:val="0"/>
        <w:spacing w:line="360" w:lineRule="auto"/>
        <w:ind w:firstLine="709"/>
        <w:jc w:val="both"/>
        <w:rPr>
          <w:sz w:val="28"/>
          <w:szCs w:val="28"/>
        </w:rPr>
      </w:pPr>
      <w:r w:rsidRPr="000F13F7">
        <w:rPr>
          <w:sz w:val="28"/>
          <w:szCs w:val="28"/>
        </w:rPr>
        <w:t>Особую группу причин составляют причины добровольного отказа родителей от новорожденных</w:t>
      </w:r>
      <w:r w:rsidR="00363DCA" w:rsidRPr="000F13F7">
        <w:rPr>
          <w:sz w:val="28"/>
          <w:szCs w:val="28"/>
        </w:rPr>
        <w:t>. Среди них мы выделим следующие</w:t>
      </w:r>
      <w:r w:rsidR="00CA1682" w:rsidRPr="000F13F7">
        <w:rPr>
          <w:rStyle w:val="a8"/>
          <w:sz w:val="28"/>
          <w:szCs w:val="28"/>
        </w:rPr>
        <w:footnoteReference w:id="27"/>
      </w:r>
      <w:r w:rsidR="00363DCA" w:rsidRPr="000F13F7">
        <w:rPr>
          <w:sz w:val="28"/>
          <w:szCs w:val="28"/>
        </w:rPr>
        <w:t>:</w:t>
      </w:r>
    </w:p>
    <w:p w:rsidR="00363DCA" w:rsidRPr="000F13F7" w:rsidRDefault="00363DCA" w:rsidP="000F13F7">
      <w:pPr>
        <w:widowControl w:val="0"/>
        <w:numPr>
          <w:ilvl w:val="0"/>
          <w:numId w:val="10"/>
        </w:numPr>
        <w:spacing w:line="360" w:lineRule="auto"/>
        <w:ind w:left="0" w:firstLine="709"/>
        <w:jc w:val="both"/>
        <w:rPr>
          <w:sz w:val="28"/>
          <w:szCs w:val="28"/>
        </w:rPr>
      </w:pPr>
      <w:r w:rsidRPr="000F13F7">
        <w:rPr>
          <w:sz w:val="28"/>
          <w:szCs w:val="28"/>
        </w:rPr>
        <w:t>мать-отказница живет за чертой бедности;</w:t>
      </w:r>
    </w:p>
    <w:p w:rsidR="00363DCA" w:rsidRPr="000F13F7" w:rsidRDefault="00363DCA" w:rsidP="000F13F7">
      <w:pPr>
        <w:widowControl w:val="0"/>
        <w:numPr>
          <w:ilvl w:val="0"/>
          <w:numId w:val="10"/>
        </w:numPr>
        <w:spacing w:line="360" w:lineRule="auto"/>
        <w:ind w:left="0" w:firstLine="709"/>
        <w:jc w:val="both"/>
        <w:rPr>
          <w:sz w:val="28"/>
          <w:szCs w:val="28"/>
        </w:rPr>
      </w:pPr>
      <w:r w:rsidRPr="000F13F7">
        <w:rPr>
          <w:sz w:val="28"/>
          <w:szCs w:val="28"/>
        </w:rPr>
        <w:t>женщина находится в алкогольной или наркотической зависимости;</w:t>
      </w:r>
    </w:p>
    <w:p w:rsidR="00363DCA" w:rsidRPr="000F13F7" w:rsidRDefault="00363DCA" w:rsidP="000F13F7">
      <w:pPr>
        <w:widowControl w:val="0"/>
        <w:numPr>
          <w:ilvl w:val="0"/>
          <w:numId w:val="10"/>
        </w:numPr>
        <w:spacing w:line="360" w:lineRule="auto"/>
        <w:ind w:left="0" w:firstLine="709"/>
        <w:jc w:val="both"/>
        <w:rPr>
          <w:sz w:val="28"/>
          <w:szCs w:val="28"/>
        </w:rPr>
      </w:pPr>
      <w:r w:rsidRPr="000F13F7">
        <w:rPr>
          <w:sz w:val="28"/>
          <w:szCs w:val="28"/>
        </w:rPr>
        <w:t>мать – сама бывшая воспитанница детского дома, не имеющая ни жилья, ни опыта самостоятельного отдельного проживания;</w:t>
      </w:r>
    </w:p>
    <w:p w:rsidR="00363DCA" w:rsidRPr="000F13F7" w:rsidRDefault="00363DCA" w:rsidP="000F13F7">
      <w:pPr>
        <w:widowControl w:val="0"/>
        <w:numPr>
          <w:ilvl w:val="0"/>
          <w:numId w:val="10"/>
        </w:numPr>
        <w:spacing w:line="360" w:lineRule="auto"/>
        <w:ind w:left="0" w:firstLine="709"/>
        <w:jc w:val="both"/>
        <w:rPr>
          <w:sz w:val="28"/>
          <w:szCs w:val="28"/>
        </w:rPr>
      </w:pPr>
      <w:r w:rsidRPr="000F13F7">
        <w:rPr>
          <w:sz w:val="28"/>
          <w:szCs w:val="28"/>
        </w:rPr>
        <w:t>роженица находится в юном возрасте;</w:t>
      </w:r>
    </w:p>
    <w:p w:rsidR="00363DCA" w:rsidRPr="000F13F7" w:rsidRDefault="00363DCA" w:rsidP="000F13F7">
      <w:pPr>
        <w:widowControl w:val="0"/>
        <w:numPr>
          <w:ilvl w:val="0"/>
          <w:numId w:val="10"/>
        </w:numPr>
        <w:spacing w:line="360" w:lineRule="auto"/>
        <w:ind w:left="0" w:firstLine="709"/>
        <w:jc w:val="both"/>
        <w:rPr>
          <w:sz w:val="28"/>
          <w:szCs w:val="28"/>
        </w:rPr>
      </w:pPr>
      <w:r w:rsidRPr="000F13F7">
        <w:rPr>
          <w:sz w:val="28"/>
          <w:szCs w:val="28"/>
        </w:rPr>
        <w:t>родился больной ребенок.</w:t>
      </w:r>
    </w:p>
    <w:p w:rsidR="00363DCA" w:rsidRPr="000F13F7" w:rsidRDefault="00363DCA" w:rsidP="000F13F7">
      <w:pPr>
        <w:widowControl w:val="0"/>
        <w:spacing w:line="360" w:lineRule="auto"/>
        <w:ind w:firstLine="709"/>
        <w:jc w:val="both"/>
        <w:rPr>
          <w:sz w:val="28"/>
          <w:szCs w:val="28"/>
        </w:rPr>
      </w:pPr>
      <w:r w:rsidRPr="000F13F7">
        <w:rPr>
          <w:sz w:val="28"/>
          <w:szCs w:val="28"/>
        </w:rPr>
        <w:t>К сожалению, дети-сироты, которые воспитывались в государственных учреждениях, чаще всего</w:t>
      </w:r>
      <w:r w:rsidR="00C23B4E" w:rsidRPr="000F13F7">
        <w:rPr>
          <w:sz w:val="28"/>
          <w:szCs w:val="28"/>
        </w:rPr>
        <w:t xml:space="preserve"> повторяют судьбу своих родителей, тем самым, расширяя поле социального сиротства.</w:t>
      </w:r>
    </w:p>
    <w:p w:rsidR="00A631F4" w:rsidRPr="000F13F7" w:rsidRDefault="00C23B4E" w:rsidP="000F13F7">
      <w:pPr>
        <w:widowControl w:val="0"/>
        <w:spacing w:line="360" w:lineRule="auto"/>
        <w:ind w:firstLine="709"/>
        <w:jc w:val="both"/>
        <w:rPr>
          <w:sz w:val="28"/>
          <w:szCs w:val="28"/>
        </w:rPr>
      </w:pPr>
      <w:r w:rsidRPr="000F13F7">
        <w:rPr>
          <w:sz w:val="28"/>
          <w:szCs w:val="28"/>
        </w:rPr>
        <w:t>Таким образом, мы видим, что причины социального сиротства велики и разнообразны. Поэтому решение этой действительно серьезной проблемы и представляется таким долгим и сложным. Это дело и государства, и общества, и каждого человека в отдельности. Причем, эти действия должны быть последовательны и хорошо продуманы, чтобы решить не последствия проблемы, а скорее ее истоки.</w:t>
      </w:r>
    </w:p>
    <w:p w:rsidR="000F13F7" w:rsidRDefault="000F13F7" w:rsidP="000F13F7">
      <w:pPr>
        <w:pStyle w:val="2"/>
        <w:keepNext w:val="0"/>
        <w:widowControl w:val="0"/>
        <w:spacing w:before="0" w:after="0" w:line="360" w:lineRule="auto"/>
        <w:ind w:firstLine="709"/>
        <w:jc w:val="both"/>
        <w:rPr>
          <w:rFonts w:ascii="Times New Roman" w:hAnsi="Times New Roman"/>
        </w:rPr>
      </w:pPr>
      <w:bookmarkStart w:id="4" w:name="_Toc167886215"/>
    </w:p>
    <w:p w:rsidR="00A631F4" w:rsidRPr="000F13F7" w:rsidRDefault="000E3191" w:rsidP="000F13F7">
      <w:pPr>
        <w:pStyle w:val="2"/>
        <w:keepNext w:val="0"/>
        <w:widowControl w:val="0"/>
        <w:spacing w:before="0" w:after="0" w:line="360" w:lineRule="auto"/>
        <w:ind w:firstLine="709"/>
        <w:jc w:val="both"/>
        <w:rPr>
          <w:rFonts w:ascii="Times New Roman" w:hAnsi="Times New Roman"/>
        </w:rPr>
      </w:pPr>
      <w:r w:rsidRPr="000F13F7">
        <w:rPr>
          <w:rFonts w:ascii="Times New Roman" w:hAnsi="Times New Roman"/>
        </w:rPr>
        <w:t xml:space="preserve">1.3 </w:t>
      </w:r>
      <w:r w:rsidR="00A631F4" w:rsidRPr="000F13F7">
        <w:rPr>
          <w:rFonts w:ascii="Times New Roman" w:hAnsi="Times New Roman"/>
        </w:rPr>
        <w:t>Современное состояние проблемы социального сиротства</w:t>
      </w:r>
      <w:bookmarkEnd w:id="4"/>
    </w:p>
    <w:p w:rsidR="00A631F4" w:rsidRPr="000F13F7" w:rsidRDefault="00A631F4" w:rsidP="000F13F7">
      <w:pPr>
        <w:widowControl w:val="0"/>
        <w:spacing w:line="360" w:lineRule="auto"/>
        <w:ind w:firstLine="709"/>
        <w:jc w:val="both"/>
        <w:rPr>
          <w:rFonts w:cs="Arial"/>
          <w:b/>
          <w:bCs/>
          <w:i/>
          <w:iCs/>
          <w:sz w:val="28"/>
          <w:szCs w:val="28"/>
        </w:rPr>
      </w:pPr>
    </w:p>
    <w:p w:rsidR="00E57EB4" w:rsidRPr="000F13F7" w:rsidRDefault="00E57EB4" w:rsidP="000F13F7">
      <w:pPr>
        <w:widowControl w:val="0"/>
        <w:spacing w:line="360" w:lineRule="auto"/>
        <w:ind w:firstLine="709"/>
        <w:jc w:val="both"/>
        <w:rPr>
          <w:bCs/>
          <w:iCs/>
          <w:sz w:val="28"/>
          <w:szCs w:val="28"/>
        </w:rPr>
      </w:pPr>
      <w:r w:rsidRPr="000F13F7">
        <w:rPr>
          <w:bCs/>
          <w:iCs/>
          <w:sz w:val="28"/>
          <w:szCs w:val="28"/>
        </w:rPr>
        <w:t xml:space="preserve">Как уже говорилось, в настоящее время Россия переживает третью (после гражданской и Великой Отечественной войн) волну социального сиротства. </w:t>
      </w:r>
    </w:p>
    <w:p w:rsidR="00A631F4" w:rsidRPr="000F13F7" w:rsidRDefault="00E57EB4" w:rsidP="000F13F7">
      <w:pPr>
        <w:widowControl w:val="0"/>
        <w:spacing w:line="360" w:lineRule="auto"/>
        <w:ind w:firstLine="709"/>
        <w:jc w:val="both"/>
        <w:rPr>
          <w:bCs/>
          <w:iCs/>
          <w:sz w:val="28"/>
          <w:szCs w:val="28"/>
        </w:rPr>
      </w:pPr>
      <w:r w:rsidRPr="000F13F7">
        <w:rPr>
          <w:bCs/>
          <w:iCs/>
          <w:sz w:val="28"/>
          <w:szCs w:val="28"/>
        </w:rPr>
        <w:t>Особую категорию составляют беспризорные дети. Рассмотрим статистические исследования, проведенные в 1995-1999 годах в городе Самара.</w:t>
      </w:r>
    </w:p>
    <w:p w:rsidR="00E57EB4" w:rsidRPr="000F13F7" w:rsidRDefault="00E57EB4" w:rsidP="000F13F7">
      <w:pPr>
        <w:widowControl w:val="0"/>
        <w:spacing w:line="360" w:lineRule="auto"/>
        <w:ind w:firstLine="709"/>
        <w:jc w:val="both"/>
        <w:rPr>
          <w:bCs/>
          <w:iCs/>
          <w:sz w:val="28"/>
          <w:szCs w:val="28"/>
        </w:rPr>
      </w:pPr>
      <w:r w:rsidRPr="000F13F7">
        <w:rPr>
          <w:bCs/>
          <w:iCs/>
          <w:sz w:val="28"/>
          <w:szCs w:val="28"/>
        </w:rPr>
        <w:t>В этот период из дома убежали 56,6% от всех, доставленных в приемники-распре</w:t>
      </w:r>
      <w:r w:rsidR="00045713" w:rsidRPr="000F13F7">
        <w:rPr>
          <w:bCs/>
          <w:iCs/>
          <w:sz w:val="28"/>
          <w:szCs w:val="28"/>
        </w:rPr>
        <w:t>делители. Причем бегут дети разных возрастов. Наименьшие показатели – 6 лет, 58% – 9-14 лет, 31,1% – 6-8 лет, 10,3% – 15-17 лет.</w:t>
      </w:r>
    </w:p>
    <w:p w:rsidR="00045713" w:rsidRPr="000F13F7" w:rsidRDefault="00045713" w:rsidP="000F13F7">
      <w:pPr>
        <w:widowControl w:val="0"/>
        <w:spacing w:line="360" w:lineRule="auto"/>
        <w:ind w:firstLine="709"/>
        <w:jc w:val="both"/>
        <w:rPr>
          <w:bCs/>
          <w:iCs/>
          <w:sz w:val="28"/>
          <w:szCs w:val="28"/>
        </w:rPr>
      </w:pPr>
      <w:r w:rsidRPr="000F13F7">
        <w:rPr>
          <w:bCs/>
          <w:iCs/>
          <w:sz w:val="28"/>
          <w:szCs w:val="28"/>
        </w:rPr>
        <w:t>По полу: мальчики – 78,6%, девочки – 21,4%. Большинство беспризорных – жители городов (почти 80%), сельские жители составляют около 20%</w:t>
      </w:r>
      <w:r w:rsidRPr="000F13F7">
        <w:rPr>
          <w:rStyle w:val="a8"/>
          <w:bCs/>
          <w:iCs/>
          <w:sz w:val="28"/>
          <w:szCs w:val="28"/>
        </w:rPr>
        <w:footnoteReference w:id="28"/>
      </w:r>
      <w:r w:rsidRPr="000F13F7">
        <w:rPr>
          <w:bCs/>
          <w:iCs/>
          <w:sz w:val="28"/>
          <w:szCs w:val="28"/>
        </w:rPr>
        <w:t>.</w:t>
      </w:r>
    </w:p>
    <w:p w:rsidR="00045713" w:rsidRPr="000F13F7" w:rsidRDefault="00045713" w:rsidP="000F13F7">
      <w:pPr>
        <w:widowControl w:val="0"/>
        <w:spacing w:line="360" w:lineRule="auto"/>
        <w:ind w:firstLine="709"/>
        <w:jc w:val="both"/>
        <w:rPr>
          <w:bCs/>
          <w:iCs/>
          <w:sz w:val="28"/>
          <w:szCs w:val="28"/>
        </w:rPr>
      </w:pPr>
      <w:r w:rsidRPr="000F13F7">
        <w:rPr>
          <w:bCs/>
          <w:iCs/>
          <w:sz w:val="28"/>
          <w:szCs w:val="28"/>
        </w:rPr>
        <w:t xml:space="preserve">Официальная статистика свидетельствует, что в 1999 году по России насчитывалось 658,2 тысячи детей, в 2000 году – 662,2 тысячи, в 2001 году – 682,2 тысячи, </w:t>
      </w:r>
      <w:r w:rsidR="0030525A" w:rsidRPr="000F13F7">
        <w:rPr>
          <w:bCs/>
          <w:iCs/>
          <w:sz w:val="28"/>
          <w:szCs w:val="28"/>
        </w:rPr>
        <w:t>в 2002 году – 700 тысяч</w:t>
      </w:r>
      <w:r w:rsidR="0030525A" w:rsidRPr="000F13F7">
        <w:rPr>
          <w:rStyle w:val="a8"/>
          <w:bCs/>
          <w:iCs/>
          <w:sz w:val="28"/>
          <w:szCs w:val="28"/>
        </w:rPr>
        <w:footnoteReference w:id="29"/>
      </w:r>
      <w:r w:rsidR="0030525A" w:rsidRPr="000F13F7">
        <w:rPr>
          <w:bCs/>
          <w:iCs/>
          <w:sz w:val="28"/>
          <w:szCs w:val="28"/>
        </w:rPr>
        <w:t>.</w:t>
      </w:r>
    </w:p>
    <w:p w:rsidR="0030525A" w:rsidRPr="000F13F7" w:rsidRDefault="0030525A" w:rsidP="000F13F7">
      <w:pPr>
        <w:widowControl w:val="0"/>
        <w:spacing w:line="360" w:lineRule="auto"/>
        <w:ind w:firstLine="709"/>
        <w:jc w:val="both"/>
        <w:rPr>
          <w:bCs/>
          <w:iCs/>
          <w:sz w:val="28"/>
          <w:szCs w:val="28"/>
        </w:rPr>
      </w:pPr>
      <w:r w:rsidRPr="000F13F7">
        <w:rPr>
          <w:bCs/>
          <w:iCs/>
          <w:sz w:val="28"/>
          <w:szCs w:val="28"/>
        </w:rPr>
        <w:t>В приведенной ниже таблице представлены данные о проблеме социального сиротства по регионам России на 2003 год. Из данных видно, что самые низкие показатели</w:t>
      </w:r>
      <w:r w:rsidR="00EF53F9" w:rsidRPr="000F13F7">
        <w:rPr>
          <w:bCs/>
          <w:iCs/>
          <w:sz w:val="28"/>
          <w:szCs w:val="28"/>
        </w:rPr>
        <w:t xml:space="preserve"> выявлены в Чеченской и Ингушской республиках, так как родственные связи в этих регионах достаточно высоко ценятся, присутствует уважение к старшим,</w:t>
      </w:r>
      <w:r w:rsidR="000F13F7">
        <w:rPr>
          <w:bCs/>
          <w:iCs/>
          <w:sz w:val="28"/>
          <w:szCs w:val="28"/>
        </w:rPr>
        <w:t xml:space="preserve"> </w:t>
      </w:r>
      <w:r w:rsidR="00EF53F9" w:rsidRPr="000F13F7">
        <w:rPr>
          <w:bCs/>
          <w:iCs/>
          <w:sz w:val="28"/>
          <w:szCs w:val="28"/>
        </w:rPr>
        <w:t>родители не бросают своих детей. А самые высокие показатели – в Таймырском и Ненецком автономных округах.</w:t>
      </w:r>
      <w:r w:rsidR="00684192" w:rsidRPr="000F13F7">
        <w:rPr>
          <w:bCs/>
          <w:iCs/>
          <w:sz w:val="28"/>
          <w:szCs w:val="28"/>
        </w:rPr>
        <w:t xml:space="preserve"> Но, к сожалению, официальная статистика часто расходится с практикой.</w:t>
      </w:r>
    </w:p>
    <w:p w:rsidR="000F13F7" w:rsidRDefault="000F13F7" w:rsidP="000F13F7">
      <w:pPr>
        <w:widowControl w:val="0"/>
        <w:spacing w:line="360" w:lineRule="auto"/>
        <w:ind w:firstLine="709"/>
        <w:jc w:val="both"/>
        <w:rPr>
          <w:sz w:val="28"/>
        </w:rPr>
      </w:pPr>
    </w:p>
    <w:p w:rsidR="0030525A" w:rsidRPr="000F13F7" w:rsidRDefault="0030525A" w:rsidP="000F13F7">
      <w:pPr>
        <w:widowControl w:val="0"/>
        <w:spacing w:line="360" w:lineRule="auto"/>
        <w:ind w:firstLine="709"/>
        <w:jc w:val="both"/>
        <w:rPr>
          <w:sz w:val="28"/>
          <w:szCs w:val="16"/>
        </w:rPr>
      </w:pPr>
      <w:r w:rsidRPr="000F13F7">
        <w:rPr>
          <w:sz w:val="28"/>
        </w:rPr>
        <w:t>Таб. 1 Ситуация с сиротством в России по регионам за 2003 год по данным 103-рик</w:t>
      </w:r>
      <w:r w:rsidR="000F13F7">
        <w:rPr>
          <w:sz w:val="28"/>
        </w:rPr>
        <w:t xml:space="preserve"> </w:t>
      </w:r>
      <w:r w:rsidRPr="000F13F7">
        <w:rPr>
          <w:sz w:val="28"/>
          <w:szCs w:val="16"/>
        </w:rPr>
        <w:t>07.12.2004</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40"/>
        <w:gridCol w:w="4100"/>
        <w:gridCol w:w="1033"/>
        <w:gridCol w:w="1194"/>
        <w:gridCol w:w="1132"/>
      </w:tblGrid>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b/>
                <w:bCs/>
                <w:sz w:val="20"/>
                <w:szCs w:val="20"/>
              </w:rPr>
            </w:pPr>
            <w:r w:rsidRPr="000F13F7">
              <w:rPr>
                <w:b/>
                <w:bCs/>
                <w:sz w:val="20"/>
                <w:szCs w:val="20"/>
              </w:rPr>
              <w:t>Место</w:t>
            </w:r>
          </w:p>
        </w:tc>
        <w:tc>
          <w:tcPr>
            <w:tcW w:w="0" w:type="auto"/>
            <w:vAlign w:val="center"/>
          </w:tcPr>
          <w:p w:rsidR="0030525A" w:rsidRPr="000F13F7" w:rsidRDefault="0030525A" w:rsidP="000F13F7">
            <w:pPr>
              <w:widowControl w:val="0"/>
              <w:spacing w:line="360" w:lineRule="auto"/>
              <w:jc w:val="both"/>
              <w:rPr>
                <w:b/>
                <w:bCs/>
                <w:sz w:val="20"/>
                <w:szCs w:val="20"/>
              </w:rPr>
            </w:pPr>
            <w:r w:rsidRPr="000F13F7">
              <w:rPr>
                <w:b/>
                <w:bCs/>
                <w:sz w:val="20"/>
                <w:szCs w:val="20"/>
              </w:rPr>
              <w:t>Регион</w:t>
            </w:r>
          </w:p>
        </w:tc>
        <w:tc>
          <w:tcPr>
            <w:tcW w:w="0" w:type="auto"/>
            <w:vAlign w:val="center"/>
          </w:tcPr>
          <w:p w:rsidR="0030525A" w:rsidRPr="000F13F7" w:rsidRDefault="0030525A" w:rsidP="000F13F7">
            <w:pPr>
              <w:widowControl w:val="0"/>
              <w:spacing w:line="360" w:lineRule="auto"/>
              <w:jc w:val="both"/>
              <w:rPr>
                <w:b/>
                <w:bCs/>
                <w:sz w:val="20"/>
                <w:szCs w:val="20"/>
              </w:rPr>
            </w:pPr>
            <w:r w:rsidRPr="000F13F7">
              <w:rPr>
                <w:b/>
                <w:bCs/>
                <w:sz w:val="20"/>
                <w:szCs w:val="20"/>
              </w:rPr>
              <w:t>Выявлено</w:t>
            </w:r>
          </w:p>
        </w:tc>
        <w:tc>
          <w:tcPr>
            <w:tcW w:w="0" w:type="auto"/>
            <w:vAlign w:val="center"/>
          </w:tcPr>
          <w:p w:rsidR="0030525A" w:rsidRPr="000F13F7" w:rsidRDefault="0030525A" w:rsidP="000F13F7">
            <w:pPr>
              <w:widowControl w:val="0"/>
              <w:spacing w:line="360" w:lineRule="auto"/>
              <w:jc w:val="both"/>
              <w:rPr>
                <w:b/>
                <w:bCs/>
                <w:sz w:val="20"/>
                <w:szCs w:val="20"/>
              </w:rPr>
            </w:pPr>
            <w:r w:rsidRPr="000F13F7">
              <w:rPr>
                <w:b/>
                <w:bCs/>
                <w:sz w:val="20"/>
                <w:szCs w:val="20"/>
              </w:rPr>
              <w:t>Учреждения</w:t>
            </w:r>
          </w:p>
        </w:tc>
        <w:tc>
          <w:tcPr>
            <w:tcW w:w="0" w:type="auto"/>
            <w:vAlign w:val="center"/>
          </w:tcPr>
          <w:p w:rsidR="0030525A" w:rsidRPr="000F13F7" w:rsidRDefault="0030525A" w:rsidP="000F13F7">
            <w:pPr>
              <w:widowControl w:val="0"/>
              <w:spacing w:line="360" w:lineRule="auto"/>
              <w:jc w:val="both"/>
              <w:rPr>
                <w:b/>
                <w:bCs/>
                <w:sz w:val="20"/>
                <w:szCs w:val="20"/>
              </w:rPr>
            </w:pPr>
            <w:r w:rsidRPr="000F13F7">
              <w:rPr>
                <w:b/>
                <w:bCs/>
                <w:sz w:val="20"/>
                <w:szCs w:val="20"/>
              </w:rPr>
              <w:t>Показатель</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Чеченская Республика</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930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Ингушская Республика</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351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Республика Тыва</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1 481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Республика Дагестан</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1 670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96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6%</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Кабардино-Балкарская Республика</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495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11%</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Республика Саха (Якутия)</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1 652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182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11%</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Республика Калмыкия</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196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13%</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Карачаево-Черкесская Республика</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333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14%</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Республика Хакасия</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968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146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15%</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Республика Северная Осетия - Алания</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439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16%</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Республика Бурятия</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1 713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298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17%</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Самарская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2 351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414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18%</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Агинский Бурятский автономный округ</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140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18%</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Республика Башкортостан</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3 258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605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19%</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Република Алтай</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423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21%</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Краснодарский край</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3 850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807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21%</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Чукотский автономный округ</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130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22%</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Белгородская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775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174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22%</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Иркутская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4 380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1 000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23%</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Тюменская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1 483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349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24%</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Республика Татарстан</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1 689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411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24%</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Ставропольский край</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2 201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538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24%</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Оренбургская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1 924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471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24%</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Волгоградская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2 101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528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25%</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Ростовская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2 948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759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26%</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Омская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1 825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491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27%</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Алтайский край</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2 557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689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27%</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Республика Адыгея</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256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27%</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Ямало-Ненецкий автономный округ</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462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130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28%</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Московская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3 757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1 068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28%</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Воронежская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1 515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432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29%</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Пензенская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677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195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29%</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Коми-Пермяцкий автономный округ</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288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29%</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Орловская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581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169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29%</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Тверская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1 582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465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29%</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Саратовская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2 411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717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30%</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Чувашская Республика</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870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261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30%</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Удмуртская Республика</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1 516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462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30%</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Калужская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781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239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31%</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Курская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930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290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31%</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Брянская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1 023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320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31%</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Рязанская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854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268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31%</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Челябинская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3 688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1 170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32%</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Ханты-Мансийский автономный округ</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1 384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440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32%</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Тамбовская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884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284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32%</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Республика Мордовия</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563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181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32%</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Сахалинская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783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252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32%</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Нижегородская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2 350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762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32%</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Курганская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1 150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376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33%</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Томская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1 450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475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33%</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Пермская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3 705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1 222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33%</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Читинская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1 671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553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33%</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Москва</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4 373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1 453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33%</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Новосибирская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2 216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742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33%</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Ульяновская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1 152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388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34%</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Ивановская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971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333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34%</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Свердловская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5 089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1 751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34%</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Калининградская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1 060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368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35%</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Магаданская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232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36%</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60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Амурская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1 247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453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36%</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61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Липецкая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755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275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36%</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62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Республика Коми</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1 170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430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37%</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63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Астраханская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1 051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390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37%</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64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Костромская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702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262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37%</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65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Тульская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1 976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738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37%</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66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Приморский край</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2 420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921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38%</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67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Новгородская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712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272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38%</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68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Республика Марий Эл</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479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183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38%</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69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Архангельская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1 423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562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39%</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Владимирская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1 206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477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40%</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Мурманская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922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369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40%</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Смоленская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982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398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41%</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Псковская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1 115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468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42%</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Кемеровская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3 960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1 664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42%</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Еврейская автономная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257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108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42%</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Красноярский край</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4 522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1 907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42%</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Кировская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1 281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545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43%</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Ярославская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1 093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467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43%</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Вологодская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1 036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450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43%</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Республика Карелия</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828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361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44%</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81</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Камчатская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399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174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44%</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Хабаровский край</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1 686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740</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44%</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Ленинградская область</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1 699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752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44%</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Санкт-Петербург</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3 147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1 439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46%</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85</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Эвенкийский автономный округ</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50%</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86</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Таймырский автономный округ</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54</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32</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59%</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87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Ненецкий автономный округ</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48</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29</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60%</w:t>
            </w: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Корякский автономный округ</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нет данных</w:t>
            </w:r>
          </w:p>
        </w:tc>
        <w:tc>
          <w:tcPr>
            <w:tcW w:w="0" w:type="auto"/>
            <w:vAlign w:val="center"/>
          </w:tcPr>
          <w:p w:rsidR="0030525A" w:rsidRPr="000F13F7" w:rsidRDefault="0030525A" w:rsidP="000F13F7">
            <w:pPr>
              <w:widowControl w:val="0"/>
              <w:spacing w:line="360" w:lineRule="auto"/>
              <w:jc w:val="both"/>
              <w:rPr>
                <w:sz w:val="20"/>
                <w:szCs w:val="20"/>
              </w:rPr>
            </w:pPr>
          </w:p>
        </w:tc>
        <w:tc>
          <w:tcPr>
            <w:tcW w:w="0" w:type="auto"/>
            <w:vAlign w:val="center"/>
          </w:tcPr>
          <w:p w:rsidR="0030525A" w:rsidRPr="000F13F7" w:rsidRDefault="0030525A" w:rsidP="000F13F7">
            <w:pPr>
              <w:widowControl w:val="0"/>
              <w:spacing w:line="360" w:lineRule="auto"/>
              <w:jc w:val="both"/>
              <w:rPr>
                <w:sz w:val="20"/>
                <w:szCs w:val="20"/>
              </w:rPr>
            </w:pP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Усть-Ордынский Бурятский автономный округ</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нет данных</w:t>
            </w:r>
          </w:p>
        </w:tc>
        <w:tc>
          <w:tcPr>
            <w:tcW w:w="0" w:type="auto"/>
            <w:vAlign w:val="center"/>
          </w:tcPr>
          <w:p w:rsidR="0030525A" w:rsidRPr="000F13F7" w:rsidRDefault="0030525A" w:rsidP="000F13F7">
            <w:pPr>
              <w:widowControl w:val="0"/>
              <w:spacing w:line="360" w:lineRule="auto"/>
              <w:jc w:val="both"/>
              <w:rPr>
                <w:sz w:val="20"/>
                <w:szCs w:val="20"/>
              </w:rPr>
            </w:pPr>
          </w:p>
        </w:tc>
        <w:tc>
          <w:tcPr>
            <w:tcW w:w="0" w:type="auto"/>
            <w:vAlign w:val="center"/>
          </w:tcPr>
          <w:p w:rsidR="0030525A" w:rsidRPr="000F13F7" w:rsidRDefault="0030525A" w:rsidP="000F13F7">
            <w:pPr>
              <w:widowControl w:val="0"/>
              <w:spacing w:line="360" w:lineRule="auto"/>
              <w:jc w:val="both"/>
              <w:rPr>
                <w:sz w:val="20"/>
                <w:szCs w:val="20"/>
              </w:rPr>
            </w:pPr>
          </w:p>
        </w:tc>
      </w:tr>
      <w:tr w:rsidR="0030525A" w:rsidRPr="000F13F7">
        <w:trPr>
          <w:tblCellSpacing w:w="15" w:type="dxa"/>
        </w:trPr>
        <w:tc>
          <w:tcPr>
            <w:tcW w:w="0" w:type="auto"/>
            <w:vAlign w:val="center"/>
          </w:tcPr>
          <w:p w:rsidR="0030525A" w:rsidRPr="000F13F7" w:rsidRDefault="0030525A" w:rsidP="000F13F7">
            <w:pPr>
              <w:widowControl w:val="0"/>
              <w:spacing w:line="360" w:lineRule="auto"/>
              <w:jc w:val="both"/>
              <w:rPr>
                <w:sz w:val="20"/>
                <w:szCs w:val="20"/>
              </w:rPr>
            </w:pP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РОССИЯ</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127 753</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39 217</w:t>
            </w:r>
          </w:p>
        </w:tc>
        <w:tc>
          <w:tcPr>
            <w:tcW w:w="0" w:type="auto"/>
            <w:vAlign w:val="center"/>
          </w:tcPr>
          <w:p w:rsidR="0030525A" w:rsidRPr="000F13F7" w:rsidRDefault="0030525A" w:rsidP="000F13F7">
            <w:pPr>
              <w:widowControl w:val="0"/>
              <w:spacing w:line="360" w:lineRule="auto"/>
              <w:jc w:val="both"/>
              <w:rPr>
                <w:sz w:val="20"/>
                <w:szCs w:val="20"/>
              </w:rPr>
            </w:pPr>
            <w:r w:rsidRPr="000F13F7">
              <w:rPr>
                <w:sz w:val="20"/>
                <w:szCs w:val="20"/>
              </w:rPr>
              <w:t>31%</w:t>
            </w:r>
          </w:p>
        </w:tc>
      </w:tr>
    </w:tbl>
    <w:p w:rsidR="000F13F7" w:rsidRDefault="0030525A" w:rsidP="000F13F7">
      <w:pPr>
        <w:pStyle w:val="a9"/>
        <w:widowControl w:val="0"/>
        <w:spacing w:before="0" w:beforeAutospacing="0" w:after="0" w:afterAutospacing="0" w:line="360" w:lineRule="auto"/>
        <w:ind w:firstLine="709"/>
        <w:jc w:val="both"/>
        <w:rPr>
          <w:sz w:val="28"/>
          <w:szCs w:val="16"/>
        </w:rPr>
      </w:pPr>
      <w:r w:rsidRPr="000F13F7">
        <w:rPr>
          <w:sz w:val="28"/>
          <w:szCs w:val="16"/>
        </w:rPr>
        <w:t xml:space="preserve">Примечания: </w:t>
      </w:r>
    </w:p>
    <w:p w:rsidR="000F13F7" w:rsidRDefault="0030525A" w:rsidP="000F13F7">
      <w:pPr>
        <w:pStyle w:val="a9"/>
        <w:widowControl w:val="0"/>
        <w:spacing w:before="0" w:beforeAutospacing="0" w:after="0" w:afterAutospacing="0" w:line="360" w:lineRule="auto"/>
        <w:ind w:firstLine="709"/>
        <w:jc w:val="both"/>
        <w:rPr>
          <w:sz w:val="28"/>
          <w:szCs w:val="16"/>
        </w:rPr>
      </w:pPr>
      <w:r w:rsidRPr="000F13F7">
        <w:rPr>
          <w:b/>
          <w:bCs/>
          <w:sz w:val="28"/>
          <w:szCs w:val="16"/>
        </w:rPr>
        <w:t>Выявлено</w:t>
      </w:r>
      <w:r w:rsidRPr="000F13F7">
        <w:rPr>
          <w:sz w:val="28"/>
          <w:szCs w:val="16"/>
        </w:rPr>
        <w:t xml:space="preserve"> - Количество выявленных детей, оставшихся без попечения родителей за 2003 год (человек) </w:t>
      </w:r>
    </w:p>
    <w:p w:rsidR="000F13F7" w:rsidRDefault="0030525A" w:rsidP="000F13F7">
      <w:pPr>
        <w:pStyle w:val="a9"/>
        <w:widowControl w:val="0"/>
        <w:spacing w:before="0" w:beforeAutospacing="0" w:after="0" w:afterAutospacing="0" w:line="360" w:lineRule="auto"/>
        <w:ind w:firstLine="709"/>
        <w:jc w:val="both"/>
        <w:rPr>
          <w:sz w:val="28"/>
          <w:szCs w:val="16"/>
        </w:rPr>
      </w:pPr>
      <w:r w:rsidRPr="000F13F7">
        <w:rPr>
          <w:b/>
          <w:bCs/>
          <w:sz w:val="28"/>
          <w:szCs w:val="16"/>
        </w:rPr>
        <w:t>Учреждения</w:t>
      </w:r>
      <w:r w:rsidRPr="000F13F7">
        <w:rPr>
          <w:sz w:val="28"/>
          <w:szCs w:val="16"/>
        </w:rPr>
        <w:t xml:space="preserve"> - Количество детей, устроенных в сиротские учреждения на полное государственное обучение за 2003 год (человек) </w:t>
      </w:r>
    </w:p>
    <w:p w:rsidR="0030525A" w:rsidRPr="000F13F7" w:rsidRDefault="0030525A" w:rsidP="000F13F7">
      <w:pPr>
        <w:pStyle w:val="a9"/>
        <w:widowControl w:val="0"/>
        <w:spacing w:before="0" w:beforeAutospacing="0" w:after="0" w:afterAutospacing="0" w:line="360" w:lineRule="auto"/>
        <w:ind w:firstLine="709"/>
        <w:jc w:val="both"/>
        <w:rPr>
          <w:sz w:val="28"/>
          <w:szCs w:val="16"/>
        </w:rPr>
      </w:pPr>
      <w:r w:rsidRPr="000F13F7">
        <w:rPr>
          <w:b/>
          <w:bCs/>
          <w:sz w:val="28"/>
          <w:szCs w:val="16"/>
        </w:rPr>
        <w:t>Показатель</w:t>
      </w:r>
      <w:r w:rsidRPr="000F13F7">
        <w:rPr>
          <w:sz w:val="28"/>
          <w:szCs w:val="16"/>
        </w:rPr>
        <w:t xml:space="preserve"> - Учреждения / Выявлено. Единица измерения: %. Тип показателя: чем меньше, тем лучше. </w:t>
      </w:r>
    </w:p>
    <w:p w:rsidR="0076234E" w:rsidRPr="000F13F7" w:rsidRDefault="00684192" w:rsidP="000F13F7">
      <w:pPr>
        <w:widowControl w:val="0"/>
        <w:spacing w:line="360" w:lineRule="auto"/>
        <w:ind w:firstLine="709"/>
        <w:jc w:val="both"/>
        <w:rPr>
          <w:bCs/>
          <w:iCs/>
          <w:sz w:val="28"/>
          <w:szCs w:val="28"/>
        </w:rPr>
      </w:pPr>
      <w:r w:rsidRPr="000F13F7">
        <w:rPr>
          <w:bCs/>
          <w:iCs/>
          <w:sz w:val="28"/>
          <w:szCs w:val="28"/>
        </w:rPr>
        <w:t xml:space="preserve">В настоящее время в России 2,5 млн детей школьного возраста (более 10% соответствующей популяции) нигде не учатся. От 2 до 4 млн детей бродяжничают. </w:t>
      </w:r>
    </w:p>
    <w:p w:rsidR="00684192" w:rsidRPr="000F13F7" w:rsidRDefault="00684192" w:rsidP="000F13F7">
      <w:pPr>
        <w:widowControl w:val="0"/>
        <w:spacing w:line="360" w:lineRule="auto"/>
        <w:ind w:firstLine="709"/>
        <w:jc w:val="both"/>
        <w:rPr>
          <w:bCs/>
          <w:iCs/>
          <w:sz w:val="28"/>
          <w:szCs w:val="28"/>
        </w:rPr>
      </w:pPr>
      <w:r w:rsidRPr="000F13F7">
        <w:rPr>
          <w:bCs/>
          <w:iCs/>
          <w:sz w:val="28"/>
          <w:szCs w:val="28"/>
        </w:rPr>
        <w:t>Статистика свидетельствует, что у России самый высокий показатель по числу детей-сирот, приходящихся на каждые 10 тысяч детского населения. Почти 50% детского населения страны (около 18 млн) находится в зоне социального риска. Сегодня в России 1 млн беспризорных, 330 тысяч преступлений совершено подростками, 2 тысячи детей в год заканчивают жизнь самоубийством. В нашей стране 573 тысяч детей-сирот, 422 дома ребенка для 35 тысяч детей;</w:t>
      </w:r>
      <w:r w:rsidR="0076234E" w:rsidRPr="000F13F7">
        <w:rPr>
          <w:bCs/>
          <w:iCs/>
          <w:sz w:val="28"/>
          <w:szCs w:val="28"/>
        </w:rPr>
        <w:t xml:space="preserve"> 745 детских домов для 84 тысяч детей, 237 школ-интернатов для 71 тысячи детей. Ежегодно в России выявляется около 100 тысяч детей, нуждающихся в опеке.</w:t>
      </w:r>
    </w:p>
    <w:p w:rsidR="009C0E37" w:rsidRPr="000F13F7" w:rsidRDefault="0076234E" w:rsidP="000F13F7">
      <w:pPr>
        <w:widowControl w:val="0"/>
        <w:spacing w:line="360" w:lineRule="auto"/>
        <w:ind w:firstLine="709"/>
        <w:jc w:val="both"/>
        <w:rPr>
          <w:sz w:val="28"/>
          <w:szCs w:val="28"/>
        </w:rPr>
      </w:pPr>
      <w:r w:rsidRPr="000F13F7">
        <w:rPr>
          <w:sz w:val="28"/>
          <w:szCs w:val="28"/>
        </w:rPr>
        <w:t>Пугает то, что с каждым годом эти показатели растут с ужасающей быстротой.</w:t>
      </w:r>
      <w:r w:rsidR="00CD2268" w:rsidRPr="000F13F7">
        <w:rPr>
          <w:sz w:val="28"/>
          <w:szCs w:val="28"/>
        </w:rPr>
        <w:t xml:space="preserve"> В настоящее время детей-сирот стало больше, чем во времена Великой Отечественной</w:t>
      </w:r>
      <w:r w:rsidR="000F13F7">
        <w:rPr>
          <w:sz w:val="28"/>
          <w:szCs w:val="28"/>
        </w:rPr>
        <w:t xml:space="preserve"> </w:t>
      </w:r>
      <w:r w:rsidR="00CD2268" w:rsidRPr="000F13F7">
        <w:rPr>
          <w:sz w:val="28"/>
          <w:szCs w:val="28"/>
        </w:rPr>
        <w:t>войн</w:t>
      </w:r>
      <w:r w:rsidR="003C2698" w:rsidRPr="000F13F7">
        <w:rPr>
          <w:sz w:val="28"/>
          <w:szCs w:val="28"/>
        </w:rPr>
        <w:t>ы</w:t>
      </w:r>
      <w:r w:rsidR="00CD2268" w:rsidRPr="000F13F7">
        <w:rPr>
          <w:sz w:val="28"/>
          <w:szCs w:val="28"/>
        </w:rPr>
        <w:t>. Это связано с увеличением причин социального сиротства, и с каждым годом становится все труднее и труднее решать эту проблему.</w:t>
      </w:r>
      <w:r w:rsidR="009C0E37" w:rsidRPr="000F13F7">
        <w:rPr>
          <w:sz w:val="28"/>
          <w:szCs w:val="28"/>
        </w:rPr>
        <w:t xml:space="preserve"> </w:t>
      </w:r>
    </w:p>
    <w:p w:rsidR="009C0E37" w:rsidRPr="000F13F7" w:rsidRDefault="009C0E37" w:rsidP="000F13F7">
      <w:pPr>
        <w:widowControl w:val="0"/>
        <w:spacing w:line="360" w:lineRule="auto"/>
        <w:ind w:firstLine="709"/>
        <w:jc w:val="both"/>
        <w:rPr>
          <w:sz w:val="28"/>
        </w:rPr>
      </w:pPr>
    </w:p>
    <w:p w:rsidR="00B72F1B" w:rsidRPr="000F13F7" w:rsidRDefault="0018581C" w:rsidP="000F13F7">
      <w:pPr>
        <w:pStyle w:val="1"/>
        <w:keepNext w:val="0"/>
        <w:widowControl w:val="0"/>
        <w:spacing w:before="0" w:after="0" w:line="360" w:lineRule="auto"/>
        <w:ind w:firstLine="709"/>
        <w:jc w:val="both"/>
        <w:rPr>
          <w:rFonts w:ascii="Times New Roman" w:hAnsi="Times New Roman"/>
          <w:sz w:val="28"/>
        </w:rPr>
      </w:pPr>
      <w:r w:rsidRPr="000F13F7">
        <w:rPr>
          <w:rFonts w:ascii="Times New Roman" w:hAnsi="Times New Roman" w:cs="Times New Roman"/>
          <w:b w:val="0"/>
          <w:bCs w:val="0"/>
          <w:kern w:val="0"/>
          <w:sz w:val="28"/>
          <w:szCs w:val="24"/>
        </w:rPr>
        <w:br w:type="page"/>
      </w:r>
      <w:bookmarkStart w:id="5" w:name="_Toc167886216"/>
      <w:r w:rsidR="000E3191" w:rsidRPr="000F13F7">
        <w:rPr>
          <w:rFonts w:ascii="Times New Roman" w:hAnsi="Times New Roman"/>
          <w:sz w:val="28"/>
        </w:rPr>
        <w:t xml:space="preserve">2. </w:t>
      </w:r>
      <w:r w:rsidR="00B72F1B" w:rsidRPr="000F13F7">
        <w:rPr>
          <w:rFonts w:ascii="Times New Roman" w:hAnsi="Times New Roman"/>
          <w:sz w:val="28"/>
        </w:rPr>
        <w:t>Пути и методы решения проблемы социального сиротства в России</w:t>
      </w:r>
      <w:bookmarkEnd w:id="5"/>
    </w:p>
    <w:p w:rsidR="00B72F1B" w:rsidRPr="000F13F7" w:rsidRDefault="00B72F1B" w:rsidP="000F13F7">
      <w:pPr>
        <w:widowControl w:val="0"/>
        <w:spacing w:line="360" w:lineRule="auto"/>
        <w:ind w:firstLine="709"/>
        <w:jc w:val="both"/>
        <w:rPr>
          <w:sz w:val="28"/>
        </w:rPr>
      </w:pPr>
    </w:p>
    <w:p w:rsidR="000837B1" w:rsidRPr="000F13F7" w:rsidRDefault="000837B1" w:rsidP="000F13F7">
      <w:pPr>
        <w:widowControl w:val="0"/>
        <w:spacing w:line="360" w:lineRule="auto"/>
        <w:ind w:firstLine="709"/>
        <w:jc w:val="both"/>
        <w:rPr>
          <w:sz w:val="28"/>
          <w:szCs w:val="28"/>
        </w:rPr>
      </w:pPr>
      <w:r w:rsidRPr="000F13F7">
        <w:rPr>
          <w:sz w:val="28"/>
          <w:szCs w:val="28"/>
        </w:rPr>
        <w:t>Каковы же пути решения столь трагического и масштабного социального явления? Традиционно выделяют следующие</w:t>
      </w:r>
      <w:r w:rsidR="00CA1682" w:rsidRPr="000F13F7">
        <w:rPr>
          <w:rStyle w:val="a8"/>
          <w:sz w:val="28"/>
          <w:szCs w:val="28"/>
        </w:rPr>
        <w:footnoteReference w:id="30"/>
      </w:r>
      <w:r w:rsidRPr="000F13F7">
        <w:rPr>
          <w:sz w:val="28"/>
          <w:szCs w:val="28"/>
        </w:rPr>
        <w:t>:</w:t>
      </w:r>
    </w:p>
    <w:p w:rsidR="000837B1" w:rsidRPr="000F13F7" w:rsidRDefault="000837B1" w:rsidP="000F13F7">
      <w:pPr>
        <w:widowControl w:val="0"/>
        <w:numPr>
          <w:ilvl w:val="0"/>
          <w:numId w:val="11"/>
        </w:numPr>
        <w:spacing w:line="360" w:lineRule="auto"/>
        <w:ind w:left="0" w:firstLine="709"/>
        <w:jc w:val="both"/>
        <w:rPr>
          <w:sz w:val="28"/>
          <w:szCs w:val="28"/>
        </w:rPr>
      </w:pPr>
      <w:r w:rsidRPr="000F13F7">
        <w:rPr>
          <w:sz w:val="28"/>
          <w:szCs w:val="28"/>
        </w:rPr>
        <w:t>стабилизация социально-экономических и политических процессов в обществе, повышение жизненного уровня;</w:t>
      </w:r>
    </w:p>
    <w:p w:rsidR="000837B1" w:rsidRPr="000F13F7" w:rsidRDefault="000837B1" w:rsidP="000F13F7">
      <w:pPr>
        <w:widowControl w:val="0"/>
        <w:numPr>
          <w:ilvl w:val="0"/>
          <w:numId w:val="11"/>
        </w:numPr>
        <w:spacing w:line="360" w:lineRule="auto"/>
        <w:ind w:left="0" w:firstLine="709"/>
        <w:jc w:val="both"/>
        <w:rPr>
          <w:sz w:val="28"/>
          <w:szCs w:val="28"/>
        </w:rPr>
      </w:pPr>
      <w:r w:rsidRPr="000F13F7">
        <w:rPr>
          <w:sz w:val="28"/>
          <w:szCs w:val="28"/>
        </w:rPr>
        <w:t>возрождение духовной культуры нации, реабилитация института семьи;</w:t>
      </w:r>
    </w:p>
    <w:p w:rsidR="000837B1" w:rsidRPr="000F13F7" w:rsidRDefault="000837B1" w:rsidP="000F13F7">
      <w:pPr>
        <w:widowControl w:val="0"/>
        <w:numPr>
          <w:ilvl w:val="0"/>
          <w:numId w:val="11"/>
        </w:numPr>
        <w:spacing w:line="360" w:lineRule="auto"/>
        <w:ind w:left="0" w:firstLine="709"/>
        <w:jc w:val="both"/>
        <w:rPr>
          <w:sz w:val="28"/>
          <w:szCs w:val="28"/>
        </w:rPr>
      </w:pPr>
      <w:r w:rsidRPr="000F13F7">
        <w:rPr>
          <w:sz w:val="28"/>
          <w:szCs w:val="28"/>
        </w:rPr>
        <w:t>создание системы экономической, законодательной, социальной поддержки семьи, материнства и детства;</w:t>
      </w:r>
    </w:p>
    <w:p w:rsidR="000837B1" w:rsidRPr="000F13F7" w:rsidRDefault="000837B1" w:rsidP="000F13F7">
      <w:pPr>
        <w:widowControl w:val="0"/>
        <w:numPr>
          <w:ilvl w:val="0"/>
          <w:numId w:val="11"/>
        </w:numPr>
        <w:spacing w:line="360" w:lineRule="auto"/>
        <w:ind w:left="0" w:firstLine="709"/>
        <w:jc w:val="both"/>
        <w:rPr>
          <w:sz w:val="28"/>
          <w:szCs w:val="28"/>
        </w:rPr>
      </w:pPr>
      <w:r w:rsidRPr="000F13F7">
        <w:rPr>
          <w:sz w:val="28"/>
          <w:szCs w:val="28"/>
        </w:rPr>
        <w:t>возрождение, развитие и пропаганда лучших воспитательных традиций, основанных на любви, гуманизме и уважении к ребенку;</w:t>
      </w:r>
    </w:p>
    <w:p w:rsidR="000837B1" w:rsidRPr="000F13F7" w:rsidRDefault="000837B1" w:rsidP="000F13F7">
      <w:pPr>
        <w:widowControl w:val="0"/>
        <w:numPr>
          <w:ilvl w:val="0"/>
          <w:numId w:val="11"/>
        </w:numPr>
        <w:spacing w:line="360" w:lineRule="auto"/>
        <w:ind w:left="0" w:firstLine="709"/>
        <w:jc w:val="both"/>
        <w:rPr>
          <w:sz w:val="28"/>
          <w:szCs w:val="28"/>
        </w:rPr>
      </w:pPr>
      <w:r w:rsidRPr="000F13F7">
        <w:rPr>
          <w:sz w:val="28"/>
          <w:szCs w:val="28"/>
        </w:rPr>
        <w:t>реорганизация жизнедеятельности системы учреждений для детей-сирот, воспитательных систем этих учреждений;</w:t>
      </w:r>
    </w:p>
    <w:p w:rsidR="009C28AC" w:rsidRPr="000F13F7" w:rsidRDefault="009C28AC" w:rsidP="000F13F7">
      <w:pPr>
        <w:widowControl w:val="0"/>
        <w:numPr>
          <w:ilvl w:val="0"/>
          <w:numId w:val="11"/>
        </w:numPr>
        <w:spacing w:line="360" w:lineRule="auto"/>
        <w:ind w:left="0" w:firstLine="709"/>
        <w:jc w:val="both"/>
        <w:rPr>
          <w:sz w:val="28"/>
          <w:szCs w:val="28"/>
        </w:rPr>
      </w:pPr>
      <w:r w:rsidRPr="000F13F7">
        <w:rPr>
          <w:sz w:val="28"/>
          <w:szCs w:val="28"/>
        </w:rPr>
        <w:t>совершенствование системы устройства детей-сирот.</w:t>
      </w:r>
    </w:p>
    <w:p w:rsidR="00E57EB4" w:rsidRPr="000F13F7" w:rsidRDefault="009C28AC" w:rsidP="000F13F7">
      <w:pPr>
        <w:widowControl w:val="0"/>
        <w:spacing w:line="360" w:lineRule="auto"/>
        <w:ind w:firstLine="709"/>
        <w:jc w:val="both"/>
        <w:rPr>
          <w:bCs/>
          <w:iCs/>
          <w:sz w:val="28"/>
          <w:szCs w:val="28"/>
        </w:rPr>
      </w:pPr>
      <w:r w:rsidRPr="000F13F7">
        <w:rPr>
          <w:bCs/>
          <w:iCs/>
          <w:sz w:val="28"/>
          <w:szCs w:val="28"/>
        </w:rPr>
        <w:t>Теперь рассмотрим более подробно государственные и негосударственные пути решения этой сложной проблемы.</w:t>
      </w:r>
    </w:p>
    <w:p w:rsidR="009C0E37" w:rsidRPr="000F13F7" w:rsidRDefault="009C0E37" w:rsidP="000F13F7">
      <w:pPr>
        <w:pStyle w:val="2"/>
        <w:keepNext w:val="0"/>
        <w:widowControl w:val="0"/>
        <w:spacing w:before="0" w:after="0" w:line="360" w:lineRule="auto"/>
        <w:ind w:firstLine="709"/>
        <w:jc w:val="both"/>
        <w:rPr>
          <w:rFonts w:ascii="Times New Roman" w:hAnsi="Times New Roman"/>
        </w:rPr>
      </w:pPr>
    </w:p>
    <w:p w:rsidR="009C28AC" w:rsidRPr="000F13F7" w:rsidRDefault="000E3191" w:rsidP="000F13F7">
      <w:pPr>
        <w:pStyle w:val="2"/>
        <w:keepNext w:val="0"/>
        <w:widowControl w:val="0"/>
        <w:spacing w:before="0" w:after="0" w:line="360" w:lineRule="auto"/>
        <w:ind w:firstLine="709"/>
        <w:jc w:val="both"/>
        <w:rPr>
          <w:rFonts w:ascii="Times New Roman" w:hAnsi="Times New Roman"/>
        </w:rPr>
      </w:pPr>
      <w:bookmarkStart w:id="6" w:name="_Toc167886217"/>
      <w:r w:rsidRPr="000F13F7">
        <w:rPr>
          <w:rFonts w:ascii="Times New Roman" w:hAnsi="Times New Roman"/>
        </w:rPr>
        <w:t xml:space="preserve">2.1 </w:t>
      </w:r>
      <w:r w:rsidR="0018581C" w:rsidRPr="000F13F7">
        <w:rPr>
          <w:rFonts w:ascii="Times New Roman" w:hAnsi="Times New Roman"/>
        </w:rPr>
        <w:t>Деятельность государства</w:t>
      </w:r>
      <w:bookmarkEnd w:id="6"/>
    </w:p>
    <w:p w:rsidR="009C0E37" w:rsidRPr="000F13F7" w:rsidRDefault="009C0E37" w:rsidP="000F13F7">
      <w:pPr>
        <w:widowControl w:val="0"/>
        <w:spacing w:line="360" w:lineRule="auto"/>
        <w:ind w:firstLine="709"/>
        <w:jc w:val="both"/>
        <w:rPr>
          <w:sz w:val="28"/>
        </w:rPr>
      </w:pPr>
    </w:p>
    <w:p w:rsidR="009C28AC" w:rsidRPr="000F13F7" w:rsidRDefault="00B7657F" w:rsidP="000F13F7">
      <w:pPr>
        <w:widowControl w:val="0"/>
        <w:spacing w:line="360" w:lineRule="auto"/>
        <w:ind w:firstLine="709"/>
        <w:jc w:val="both"/>
        <w:rPr>
          <w:sz w:val="28"/>
          <w:szCs w:val="28"/>
        </w:rPr>
      </w:pPr>
      <w:r w:rsidRPr="000F13F7">
        <w:rPr>
          <w:sz w:val="28"/>
          <w:szCs w:val="28"/>
        </w:rPr>
        <w:t>Деятельность государства по решению вопроса социального сиротства включает в себя издание различных законодательных актов, а также обеспечение и содержание детских домов и интернатных учреждений, в том числе контроль над их деятельностью.</w:t>
      </w:r>
    </w:p>
    <w:p w:rsidR="00B7657F" w:rsidRPr="000F13F7" w:rsidRDefault="00B7657F" w:rsidP="000F13F7">
      <w:pPr>
        <w:widowControl w:val="0"/>
        <w:spacing w:line="360" w:lineRule="auto"/>
        <w:ind w:firstLine="709"/>
        <w:jc w:val="both"/>
        <w:rPr>
          <w:sz w:val="28"/>
          <w:szCs w:val="28"/>
        </w:rPr>
      </w:pPr>
      <w:r w:rsidRPr="000F13F7">
        <w:rPr>
          <w:sz w:val="28"/>
          <w:szCs w:val="28"/>
        </w:rPr>
        <w:t>Первым международным документом, который закреплял права детей, стала Женевская декларация прав ребенка (1924). Затем положение об особой помощи детям было закреплено во Всеобщей декларации прав человека (1948), а</w:t>
      </w:r>
      <w:r w:rsidR="00AE0AF0" w:rsidRPr="000F13F7">
        <w:rPr>
          <w:sz w:val="28"/>
          <w:szCs w:val="28"/>
        </w:rPr>
        <w:t>,</w:t>
      </w:r>
      <w:r w:rsidRPr="000F13F7">
        <w:rPr>
          <w:sz w:val="28"/>
          <w:szCs w:val="28"/>
        </w:rPr>
        <w:t xml:space="preserve"> начиная с 1990 года</w:t>
      </w:r>
      <w:r w:rsidR="00AE0AF0" w:rsidRPr="000F13F7">
        <w:rPr>
          <w:sz w:val="28"/>
          <w:szCs w:val="28"/>
        </w:rPr>
        <w:t>,</w:t>
      </w:r>
      <w:r w:rsidRPr="000F13F7">
        <w:rPr>
          <w:sz w:val="28"/>
          <w:szCs w:val="28"/>
        </w:rPr>
        <w:t xml:space="preserve"> </w:t>
      </w:r>
      <w:r w:rsidR="008B7C72" w:rsidRPr="000F13F7">
        <w:rPr>
          <w:sz w:val="28"/>
          <w:szCs w:val="28"/>
        </w:rPr>
        <w:t xml:space="preserve">ориентиром нравственного и гуманного подхода к детям стала Конвенция о правах ребенка (в ней </w:t>
      </w:r>
      <w:r w:rsidR="00AE0AF0" w:rsidRPr="000F13F7">
        <w:rPr>
          <w:sz w:val="28"/>
          <w:szCs w:val="28"/>
        </w:rPr>
        <w:t>указывались</w:t>
      </w:r>
      <w:r w:rsidR="008B7C72" w:rsidRPr="000F13F7">
        <w:rPr>
          <w:sz w:val="28"/>
          <w:szCs w:val="28"/>
        </w:rPr>
        <w:t xml:space="preserve"> основные права, которые закрепляются за каждым </w:t>
      </w:r>
      <w:r w:rsidR="00AE0AF0" w:rsidRPr="000F13F7">
        <w:rPr>
          <w:sz w:val="28"/>
          <w:szCs w:val="28"/>
        </w:rPr>
        <w:t>ребенком</w:t>
      </w:r>
      <w:r w:rsidR="008B7C72" w:rsidRPr="000F13F7">
        <w:rPr>
          <w:sz w:val="28"/>
          <w:szCs w:val="28"/>
        </w:rPr>
        <w:t xml:space="preserve"> – право на семью и на нормальные условия для полноценного умственного, физического и духовного развития)</w:t>
      </w:r>
      <w:r w:rsidR="008B7C72" w:rsidRPr="000F13F7">
        <w:rPr>
          <w:rStyle w:val="a8"/>
          <w:sz w:val="28"/>
          <w:szCs w:val="28"/>
        </w:rPr>
        <w:footnoteReference w:id="31"/>
      </w:r>
      <w:r w:rsidR="008B7C72" w:rsidRPr="000F13F7">
        <w:rPr>
          <w:sz w:val="28"/>
          <w:szCs w:val="28"/>
        </w:rPr>
        <w:t>.</w:t>
      </w:r>
    </w:p>
    <w:p w:rsidR="00AE0AF0" w:rsidRPr="000F13F7" w:rsidRDefault="00AE0AF0" w:rsidP="000F13F7">
      <w:pPr>
        <w:widowControl w:val="0"/>
        <w:spacing w:line="360" w:lineRule="auto"/>
        <w:ind w:firstLine="709"/>
        <w:jc w:val="both"/>
        <w:rPr>
          <w:sz w:val="28"/>
          <w:szCs w:val="28"/>
        </w:rPr>
      </w:pPr>
      <w:r w:rsidRPr="000F13F7">
        <w:rPr>
          <w:sz w:val="28"/>
          <w:szCs w:val="28"/>
        </w:rPr>
        <w:t>По проблеме социального сиротства в России проводятся правительственные собрания, конференции и круглые столы.</w:t>
      </w:r>
    </w:p>
    <w:p w:rsidR="00AE0AF0" w:rsidRPr="000F13F7" w:rsidRDefault="00AE0AF0" w:rsidP="000F13F7">
      <w:pPr>
        <w:widowControl w:val="0"/>
        <w:spacing w:line="360" w:lineRule="auto"/>
        <w:ind w:firstLine="709"/>
        <w:jc w:val="both"/>
        <w:rPr>
          <w:sz w:val="28"/>
          <w:szCs w:val="28"/>
        </w:rPr>
      </w:pPr>
      <w:r w:rsidRPr="000F13F7">
        <w:rPr>
          <w:sz w:val="28"/>
          <w:szCs w:val="28"/>
        </w:rPr>
        <w:t xml:space="preserve">Приведем слова </w:t>
      </w:r>
      <w:r w:rsidR="00960E48" w:rsidRPr="000F13F7">
        <w:rPr>
          <w:sz w:val="28"/>
          <w:szCs w:val="28"/>
        </w:rPr>
        <w:t>П</w:t>
      </w:r>
      <w:r w:rsidRPr="000F13F7">
        <w:rPr>
          <w:sz w:val="28"/>
          <w:szCs w:val="28"/>
        </w:rPr>
        <w:t>резидента РФ В.В. Путина относительно данной проблемы: «Считаю необходимым поручить Минздраву, Министерству образования и науки, Минрегиону, МВД разработать программу поддержки детей, оставшихся без попечения родителей. Я уже об этом говорил совсем недавно в Кремле на встрече с представителями правоохранительных органов. Считаю, что мы должны создать специальную государственную программу. Прошу больше не затягивать. Уже несколько раз мы возвращаемся к этому вопросу. И все названные мною ведомства - если нужно, Михаил Ефимович (обращаясь к М.Фрадкову), подключите, пожалуйста, и других наших коллег, должны принять самое активное участие в разработке этой программы. Разумеется, нужно включать в совместную работу и региональные власти. Не менее важно подумать и о таких направлениях, как молодежная политика в целом, - это, конечно, темы связанные, но все-таки отдельные. Здесь очень важна позиция ведомств, которые занимаются организацией спорта, опять же образования и так далее. В этой связи прошу и экономический блок не забывать о необходимости финансирования всех проектов, которые разработаны и которые должны осуществляться. И если вы посчитаете возможным - а думаю, что это лишним бы не было - можно было бы подумать и на тему дополнительной поддержки этого направления деятельности»</w:t>
      </w:r>
      <w:r w:rsidRPr="000F13F7">
        <w:rPr>
          <w:rStyle w:val="a8"/>
          <w:sz w:val="28"/>
          <w:szCs w:val="28"/>
        </w:rPr>
        <w:footnoteReference w:id="32"/>
      </w:r>
      <w:r w:rsidRPr="000F13F7">
        <w:rPr>
          <w:sz w:val="28"/>
          <w:szCs w:val="28"/>
        </w:rPr>
        <w:t>.</w:t>
      </w:r>
    </w:p>
    <w:p w:rsidR="00AE0AF0" w:rsidRPr="000F13F7" w:rsidRDefault="00AE0AF0" w:rsidP="000F13F7">
      <w:pPr>
        <w:widowControl w:val="0"/>
        <w:spacing w:line="360" w:lineRule="auto"/>
        <w:ind w:firstLine="709"/>
        <w:jc w:val="both"/>
        <w:rPr>
          <w:sz w:val="28"/>
          <w:szCs w:val="28"/>
        </w:rPr>
      </w:pPr>
      <w:r w:rsidRPr="000F13F7">
        <w:rPr>
          <w:sz w:val="28"/>
          <w:szCs w:val="28"/>
        </w:rPr>
        <w:t>Из этого высказывания видно, что приоритетом социальной политики в настоящее время стала профилактика социального сиротства</w:t>
      </w:r>
      <w:r w:rsidR="00960E48" w:rsidRPr="000F13F7">
        <w:rPr>
          <w:sz w:val="28"/>
          <w:szCs w:val="28"/>
        </w:rPr>
        <w:t>.</w:t>
      </w:r>
    </w:p>
    <w:p w:rsidR="00EE0FDA" w:rsidRPr="000F13F7" w:rsidRDefault="00960E48" w:rsidP="000F13F7">
      <w:pPr>
        <w:widowControl w:val="0"/>
        <w:spacing w:line="360" w:lineRule="auto"/>
        <w:ind w:firstLine="709"/>
        <w:jc w:val="both"/>
        <w:rPr>
          <w:sz w:val="28"/>
          <w:szCs w:val="28"/>
        </w:rPr>
      </w:pPr>
      <w:r w:rsidRPr="000F13F7">
        <w:rPr>
          <w:sz w:val="28"/>
          <w:szCs w:val="28"/>
        </w:rPr>
        <w:t xml:space="preserve">«Меры по снижению уровня так называемого «социального сиротства» в России станут одним из приоритетов работы в регионах в 2007 году», – подтвердил слова Президента, выступая на конференции, министр здравоохранения и социального развития РФ Михаил Зурабов. </w:t>
      </w:r>
      <w:r w:rsidR="00EE0FDA" w:rsidRPr="000F13F7">
        <w:rPr>
          <w:sz w:val="28"/>
          <w:szCs w:val="28"/>
        </w:rPr>
        <w:t>Также было сообщено, что бюджетом предусмотрено около 700 млн рублей на финансирование единовременных выплат в размере 8 тысяч рублей при устройстве ребенка в приемную семью. Также министр сообщил, что в самое ближайшее время регионам необходимо разработать и принять региональные нормативные правовые акты, устанавливающие выплаты в размере не менее 4 тысяч рублей по содержанию ребенка в семье опекунов или приемной семье.</w:t>
      </w:r>
    </w:p>
    <w:p w:rsidR="00DE40D6" w:rsidRPr="000F13F7" w:rsidRDefault="00EE0FDA" w:rsidP="000F13F7">
      <w:pPr>
        <w:widowControl w:val="0"/>
        <w:spacing w:line="360" w:lineRule="auto"/>
        <w:ind w:firstLine="709"/>
        <w:jc w:val="both"/>
        <w:rPr>
          <w:sz w:val="28"/>
          <w:szCs w:val="28"/>
        </w:rPr>
      </w:pPr>
      <w:r w:rsidRPr="000F13F7">
        <w:rPr>
          <w:sz w:val="28"/>
          <w:szCs w:val="28"/>
        </w:rPr>
        <w:t>Однако изменить ситуацию лишь финансированием вряд ли удастся. Поэтому в настоящее время федеральные власти разрабатывают ряд программ и нормативно-правовых актов, которые направлены на решение проблемы социального сиротства. Министром образования и науки РФ Андреем Фурсенко было обещано, что количество детских домов будет постепенно сокращаться и через 10 лет их станет в два раза меньше</w:t>
      </w:r>
      <w:r w:rsidR="00DE40D6" w:rsidRPr="000F13F7">
        <w:rPr>
          <w:rStyle w:val="a8"/>
          <w:sz w:val="28"/>
          <w:szCs w:val="28"/>
        </w:rPr>
        <w:footnoteReference w:id="33"/>
      </w:r>
      <w:r w:rsidRPr="000F13F7">
        <w:rPr>
          <w:sz w:val="28"/>
          <w:szCs w:val="28"/>
        </w:rPr>
        <w:t xml:space="preserve">. </w:t>
      </w:r>
    </w:p>
    <w:p w:rsidR="00F67DA6" w:rsidRPr="000F13F7" w:rsidRDefault="00DE40D6" w:rsidP="000F13F7">
      <w:pPr>
        <w:widowControl w:val="0"/>
        <w:spacing w:line="360" w:lineRule="auto"/>
        <w:ind w:firstLine="709"/>
        <w:jc w:val="both"/>
        <w:rPr>
          <w:sz w:val="28"/>
          <w:szCs w:val="28"/>
        </w:rPr>
      </w:pPr>
      <w:r w:rsidRPr="000F13F7">
        <w:rPr>
          <w:sz w:val="28"/>
          <w:szCs w:val="28"/>
        </w:rPr>
        <w:t>Интересно, что в регионах решение этого вопроса ведется удачно. Например, в Сибирском регионе создана и постоянно совершенствуется законодательная база по вопросам поддержки детей, реализуются детские программы</w:t>
      </w:r>
      <w:r w:rsidR="00F67DA6" w:rsidRPr="000F13F7">
        <w:rPr>
          <w:sz w:val="28"/>
          <w:szCs w:val="28"/>
        </w:rPr>
        <w:t>, в полном объеме выплачиваются пособия детям</w:t>
      </w:r>
      <w:r w:rsidR="00F67DA6" w:rsidRPr="000F13F7">
        <w:rPr>
          <w:rStyle w:val="a8"/>
          <w:sz w:val="28"/>
          <w:szCs w:val="28"/>
        </w:rPr>
        <w:footnoteReference w:id="34"/>
      </w:r>
      <w:r w:rsidR="00F67DA6" w:rsidRPr="000F13F7">
        <w:rPr>
          <w:sz w:val="28"/>
          <w:szCs w:val="28"/>
        </w:rPr>
        <w:t xml:space="preserve">. </w:t>
      </w:r>
    </w:p>
    <w:p w:rsidR="00DE40D6" w:rsidRPr="000F13F7" w:rsidRDefault="00F67DA6" w:rsidP="000F13F7">
      <w:pPr>
        <w:widowControl w:val="0"/>
        <w:spacing w:line="360" w:lineRule="auto"/>
        <w:ind w:firstLine="709"/>
        <w:jc w:val="both"/>
        <w:rPr>
          <w:sz w:val="28"/>
          <w:szCs w:val="28"/>
        </w:rPr>
      </w:pPr>
      <w:r w:rsidRPr="000F13F7">
        <w:rPr>
          <w:sz w:val="28"/>
          <w:szCs w:val="28"/>
        </w:rPr>
        <w:t xml:space="preserve">Однако не все так хорошо как кажется на первый взгляд. С переходом к новой социальной политике (передача практических мер в области защиты прав детей на усмотрение субъектов РФ при отсутствии федеральных государственных стандартов поддержки семьи и детей и гарантированных размеров пособий) необходима смена приоритетов и формирование адекватной Концепции государственной семейной политики в России. В связи с чем участники Межрегиональной Ассоциации органов социальной защиты населения </w:t>
      </w:r>
      <w:r w:rsidR="008B16B9" w:rsidRPr="000F13F7">
        <w:rPr>
          <w:sz w:val="28"/>
          <w:szCs w:val="28"/>
        </w:rPr>
        <w:t>решили</w:t>
      </w:r>
      <w:r w:rsidR="00CA1682" w:rsidRPr="000F13F7">
        <w:rPr>
          <w:rStyle w:val="a8"/>
          <w:sz w:val="28"/>
          <w:szCs w:val="28"/>
        </w:rPr>
        <w:footnoteReference w:id="35"/>
      </w:r>
      <w:r w:rsidR="008B16B9" w:rsidRPr="000F13F7">
        <w:rPr>
          <w:sz w:val="28"/>
          <w:szCs w:val="28"/>
        </w:rPr>
        <w:t>:</w:t>
      </w:r>
    </w:p>
    <w:p w:rsidR="008B16B9" w:rsidRPr="000F13F7" w:rsidRDefault="00122EDE" w:rsidP="000F13F7">
      <w:pPr>
        <w:widowControl w:val="0"/>
        <w:spacing w:line="360" w:lineRule="auto"/>
        <w:ind w:firstLine="709"/>
        <w:jc w:val="both"/>
        <w:rPr>
          <w:sz w:val="28"/>
          <w:szCs w:val="28"/>
        </w:rPr>
      </w:pPr>
      <w:r w:rsidRPr="000F13F7">
        <w:rPr>
          <w:sz w:val="28"/>
          <w:szCs w:val="28"/>
        </w:rPr>
        <w:t xml:space="preserve">1. </w:t>
      </w:r>
      <w:r w:rsidR="008B16B9" w:rsidRPr="000F13F7">
        <w:rPr>
          <w:sz w:val="28"/>
          <w:szCs w:val="28"/>
        </w:rPr>
        <w:t>Просить Правительство Российской Федерации рассмотреть следующие вопросы:</w:t>
      </w:r>
    </w:p>
    <w:p w:rsidR="008B16B9" w:rsidRPr="000F13F7" w:rsidRDefault="008B16B9" w:rsidP="000F13F7">
      <w:pPr>
        <w:widowControl w:val="0"/>
        <w:numPr>
          <w:ilvl w:val="1"/>
          <w:numId w:val="18"/>
        </w:numPr>
        <w:tabs>
          <w:tab w:val="clear" w:pos="1849"/>
          <w:tab w:val="num" w:pos="900"/>
        </w:tabs>
        <w:spacing w:line="360" w:lineRule="auto"/>
        <w:ind w:left="0" w:firstLine="709"/>
        <w:jc w:val="both"/>
        <w:rPr>
          <w:sz w:val="28"/>
          <w:szCs w:val="28"/>
        </w:rPr>
      </w:pPr>
      <w:r w:rsidRPr="000F13F7">
        <w:rPr>
          <w:sz w:val="28"/>
          <w:szCs w:val="28"/>
        </w:rPr>
        <w:t>разработать Концепцию государственной семейной политики в РФ до 2015 года;</w:t>
      </w:r>
    </w:p>
    <w:p w:rsidR="008B16B9" w:rsidRPr="000F13F7" w:rsidRDefault="000F13F7" w:rsidP="000F13F7">
      <w:pPr>
        <w:widowControl w:val="0"/>
        <w:numPr>
          <w:ilvl w:val="1"/>
          <w:numId w:val="18"/>
        </w:numPr>
        <w:tabs>
          <w:tab w:val="clear" w:pos="1849"/>
        </w:tabs>
        <w:spacing w:line="360" w:lineRule="auto"/>
        <w:ind w:left="0" w:firstLine="709"/>
        <w:jc w:val="both"/>
        <w:rPr>
          <w:sz w:val="28"/>
          <w:szCs w:val="28"/>
        </w:rPr>
      </w:pPr>
      <w:r>
        <w:rPr>
          <w:sz w:val="28"/>
          <w:szCs w:val="28"/>
        </w:rPr>
        <w:t xml:space="preserve"> </w:t>
      </w:r>
      <w:r w:rsidR="008B16B9" w:rsidRPr="000F13F7">
        <w:rPr>
          <w:sz w:val="28"/>
          <w:szCs w:val="28"/>
        </w:rPr>
        <w:t>привести в соответствие с новыми целями социальной политики координационно-управленческие структуры всех уровней власти, обеспечивающие решение проблем семьи, материнства и детства и защиту их прав;</w:t>
      </w:r>
    </w:p>
    <w:p w:rsidR="008B16B9" w:rsidRPr="000F13F7" w:rsidRDefault="000F13F7" w:rsidP="000F13F7">
      <w:pPr>
        <w:widowControl w:val="0"/>
        <w:numPr>
          <w:ilvl w:val="1"/>
          <w:numId w:val="18"/>
        </w:numPr>
        <w:tabs>
          <w:tab w:val="clear" w:pos="1849"/>
        </w:tabs>
        <w:spacing w:line="360" w:lineRule="auto"/>
        <w:ind w:left="0" w:firstLine="709"/>
        <w:jc w:val="both"/>
        <w:rPr>
          <w:sz w:val="28"/>
          <w:szCs w:val="28"/>
        </w:rPr>
      </w:pPr>
      <w:r>
        <w:rPr>
          <w:sz w:val="28"/>
          <w:szCs w:val="28"/>
        </w:rPr>
        <w:t xml:space="preserve"> </w:t>
      </w:r>
      <w:r w:rsidR="008B16B9" w:rsidRPr="000F13F7">
        <w:rPr>
          <w:sz w:val="28"/>
          <w:szCs w:val="28"/>
        </w:rPr>
        <w:t>разработать и принять единые минимальные социальные стандарты поддержки семьи и детей в РФ;</w:t>
      </w:r>
    </w:p>
    <w:p w:rsidR="008B16B9" w:rsidRPr="000F13F7" w:rsidRDefault="000F13F7" w:rsidP="000F13F7">
      <w:pPr>
        <w:widowControl w:val="0"/>
        <w:numPr>
          <w:ilvl w:val="1"/>
          <w:numId w:val="18"/>
        </w:numPr>
        <w:tabs>
          <w:tab w:val="clear" w:pos="1849"/>
        </w:tabs>
        <w:spacing w:line="360" w:lineRule="auto"/>
        <w:ind w:left="0" w:firstLine="709"/>
        <w:jc w:val="both"/>
        <w:rPr>
          <w:sz w:val="28"/>
          <w:szCs w:val="28"/>
        </w:rPr>
      </w:pPr>
      <w:r>
        <w:rPr>
          <w:sz w:val="28"/>
          <w:szCs w:val="28"/>
        </w:rPr>
        <w:t xml:space="preserve"> </w:t>
      </w:r>
      <w:r w:rsidR="008B16B9" w:rsidRPr="000F13F7">
        <w:rPr>
          <w:sz w:val="28"/>
          <w:szCs w:val="28"/>
        </w:rPr>
        <w:t>установить совместные расходные обязательства РФ и субъектов РФ на финансирование затрат по реализации государственных стандартов поддержки семьи и детей, а также выплате гарантированных детских пособий;</w:t>
      </w:r>
    </w:p>
    <w:p w:rsidR="008B16B9" w:rsidRPr="000F13F7" w:rsidRDefault="000F13F7" w:rsidP="000F13F7">
      <w:pPr>
        <w:widowControl w:val="0"/>
        <w:numPr>
          <w:ilvl w:val="1"/>
          <w:numId w:val="18"/>
        </w:numPr>
        <w:tabs>
          <w:tab w:val="clear" w:pos="1849"/>
        </w:tabs>
        <w:spacing w:line="360" w:lineRule="auto"/>
        <w:ind w:left="0" w:firstLine="709"/>
        <w:jc w:val="both"/>
        <w:rPr>
          <w:sz w:val="28"/>
          <w:szCs w:val="28"/>
        </w:rPr>
      </w:pPr>
      <w:r>
        <w:rPr>
          <w:sz w:val="28"/>
          <w:szCs w:val="28"/>
        </w:rPr>
        <w:t xml:space="preserve"> </w:t>
      </w:r>
      <w:r w:rsidR="008B16B9" w:rsidRPr="000F13F7">
        <w:rPr>
          <w:sz w:val="28"/>
          <w:szCs w:val="28"/>
        </w:rPr>
        <w:t>подготовит</w:t>
      </w:r>
      <w:r w:rsidR="00A37BC7" w:rsidRPr="000F13F7">
        <w:rPr>
          <w:sz w:val="28"/>
          <w:szCs w:val="28"/>
        </w:rPr>
        <w:t>ь</w:t>
      </w:r>
      <w:r w:rsidR="008B16B9" w:rsidRPr="000F13F7">
        <w:rPr>
          <w:sz w:val="28"/>
          <w:szCs w:val="28"/>
        </w:rPr>
        <w:t xml:space="preserve"> и внести в установленном порядке проект</w:t>
      </w:r>
      <w:r w:rsidR="00A37BC7" w:rsidRPr="000F13F7">
        <w:rPr>
          <w:sz w:val="28"/>
          <w:szCs w:val="28"/>
        </w:rPr>
        <w:t xml:space="preserve"> федерального закона «Об уполномоченном по правам ребенка в РФ»;</w:t>
      </w:r>
    </w:p>
    <w:p w:rsidR="00A37BC7" w:rsidRPr="000F13F7" w:rsidRDefault="000F13F7" w:rsidP="000F13F7">
      <w:pPr>
        <w:widowControl w:val="0"/>
        <w:numPr>
          <w:ilvl w:val="1"/>
          <w:numId w:val="18"/>
        </w:numPr>
        <w:tabs>
          <w:tab w:val="clear" w:pos="1849"/>
        </w:tabs>
        <w:spacing w:line="360" w:lineRule="auto"/>
        <w:ind w:left="0" w:firstLine="709"/>
        <w:jc w:val="both"/>
        <w:rPr>
          <w:sz w:val="28"/>
          <w:szCs w:val="28"/>
        </w:rPr>
      </w:pPr>
      <w:r>
        <w:rPr>
          <w:sz w:val="28"/>
          <w:szCs w:val="28"/>
        </w:rPr>
        <w:t xml:space="preserve"> </w:t>
      </w:r>
      <w:r w:rsidR="00A37BC7" w:rsidRPr="000F13F7">
        <w:rPr>
          <w:sz w:val="28"/>
          <w:szCs w:val="28"/>
        </w:rPr>
        <w:t>разработать и принять федеральную целевую программу «Дети России» на 2007-2010 гг., включив в нее подпрограмму «Организация отдыха, оздоровление и занятости детей»;</w:t>
      </w:r>
    </w:p>
    <w:p w:rsidR="00A37BC7" w:rsidRPr="000F13F7" w:rsidRDefault="000F13F7" w:rsidP="000F13F7">
      <w:pPr>
        <w:widowControl w:val="0"/>
        <w:numPr>
          <w:ilvl w:val="1"/>
          <w:numId w:val="18"/>
        </w:numPr>
        <w:tabs>
          <w:tab w:val="clear" w:pos="1849"/>
        </w:tabs>
        <w:spacing w:line="360" w:lineRule="auto"/>
        <w:ind w:left="0" w:firstLine="709"/>
        <w:jc w:val="both"/>
        <w:rPr>
          <w:sz w:val="28"/>
          <w:szCs w:val="28"/>
        </w:rPr>
      </w:pPr>
      <w:r>
        <w:rPr>
          <w:sz w:val="28"/>
          <w:szCs w:val="28"/>
        </w:rPr>
        <w:t xml:space="preserve"> </w:t>
      </w:r>
      <w:r w:rsidR="00122EDE" w:rsidRPr="000F13F7">
        <w:rPr>
          <w:sz w:val="28"/>
          <w:szCs w:val="28"/>
        </w:rPr>
        <w:t>подготовить изменения в федеральное законодательство, регламентирующее правовой статус семейных воспитательных групп.</w:t>
      </w:r>
    </w:p>
    <w:p w:rsidR="008B16B9" w:rsidRPr="000F13F7" w:rsidRDefault="00122EDE" w:rsidP="000F13F7">
      <w:pPr>
        <w:widowControl w:val="0"/>
        <w:spacing w:line="360" w:lineRule="auto"/>
        <w:ind w:firstLine="709"/>
        <w:jc w:val="both"/>
        <w:rPr>
          <w:sz w:val="28"/>
          <w:szCs w:val="28"/>
        </w:rPr>
      </w:pPr>
      <w:r w:rsidRPr="000F13F7">
        <w:rPr>
          <w:sz w:val="28"/>
          <w:szCs w:val="28"/>
        </w:rPr>
        <w:t>2. Рекомендовать на уровне субъектов РФ:</w:t>
      </w:r>
    </w:p>
    <w:p w:rsidR="00122EDE" w:rsidRPr="000F13F7" w:rsidRDefault="00122EDE" w:rsidP="000F13F7">
      <w:pPr>
        <w:widowControl w:val="0"/>
        <w:spacing w:line="360" w:lineRule="auto"/>
        <w:ind w:firstLine="709"/>
        <w:jc w:val="both"/>
        <w:rPr>
          <w:sz w:val="28"/>
          <w:szCs w:val="28"/>
        </w:rPr>
      </w:pPr>
      <w:r w:rsidRPr="000F13F7">
        <w:rPr>
          <w:sz w:val="28"/>
          <w:szCs w:val="28"/>
        </w:rPr>
        <w:t>2.1</w:t>
      </w:r>
      <w:r w:rsidR="00F27ABE" w:rsidRPr="000F13F7">
        <w:rPr>
          <w:sz w:val="28"/>
          <w:szCs w:val="28"/>
        </w:rPr>
        <w:t xml:space="preserve"> </w:t>
      </w:r>
      <w:r w:rsidRPr="000F13F7">
        <w:rPr>
          <w:sz w:val="28"/>
          <w:szCs w:val="28"/>
        </w:rPr>
        <w:t>развивать сеть специализированных учреждений для несовершеннолетних, нуждающихся в социальной реабилитации в каждом муниципальном районе субъектов РФ;</w:t>
      </w:r>
    </w:p>
    <w:p w:rsidR="00122EDE" w:rsidRPr="000F13F7" w:rsidRDefault="00122EDE" w:rsidP="000F13F7">
      <w:pPr>
        <w:widowControl w:val="0"/>
        <w:numPr>
          <w:ilvl w:val="1"/>
          <w:numId w:val="22"/>
        </w:numPr>
        <w:tabs>
          <w:tab w:val="clear" w:pos="1849"/>
          <w:tab w:val="right" w:pos="900"/>
        </w:tabs>
        <w:spacing w:line="360" w:lineRule="auto"/>
        <w:ind w:left="0" w:firstLine="709"/>
        <w:jc w:val="both"/>
        <w:rPr>
          <w:sz w:val="28"/>
          <w:szCs w:val="28"/>
        </w:rPr>
      </w:pPr>
      <w:r w:rsidRPr="000F13F7">
        <w:rPr>
          <w:sz w:val="28"/>
          <w:szCs w:val="28"/>
        </w:rPr>
        <w:t>развивать нестационарные</w:t>
      </w:r>
      <w:r w:rsidR="00F27ABE" w:rsidRPr="000F13F7">
        <w:rPr>
          <w:sz w:val="28"/>
          <w:szCs w:val="28"/>
        </w:rPr>
        <w:t xml:space="preserve"> формы социального обслуживания семей и детей. Активнее внедрять в практику работы семейные формы реабилитации несовершеннолетних;</w:t>
      </w:r>
    </w:p>
    <w:p w:rsidR="00E40954" w:rsidRPr="000F13F7" w:rsidRDefault="00F27ABE" w:rsidP="000F13F7">
      <w:pPr>
        <w:widowControl w:val="0"/>
        <w:spacing w:line="360" w:lineRule="auto"/>
        <w:ind w:firstLine="709"/>
        <w:jc w:val="both"/>
        <w:rPr>
          <w:sz w:val="28"/>
          <w:szCs w:val="28"/>
        </w:rPr>
      </w:pPr>
      <w:r w:rsidRPr="000F13F7">
        <w:rPr>
          <w:sz w:val="28"/>
          <w:szCs w:val="28"/>
        </w:rPr>
        <w:t>2.3 привлекать к участию в решении проблем социального сиротства</w:t>
      </w:r>
      <w:r w:rsidR="000F13F7">
        <w:rPr>
          <w:sz w:val="28"/>
          <w:szCs w:val="28"/>
        </w:rPr>
        <w:t xml:space="preserve"> </w:t>
      </w:r>
      <w:r w:rsidRPr="000F13F7">
        <w:rPr>
          <w:sz w:val="28"/>
          <w:szCs w:val="28"/>
        </w:rPr>
        <w:t>общественные, коммерческие организации, граждан.</w:t>
      </w:r>
    </w:p>
    <w:p w:rsidR="00F27ABE" w:rsidRPr="000F13F7" w:rsidRDefault="00F27ABE" w:rsidP="000F13F7">
      <w:pPr>
        <w:widowControl w:val="0"/>
        <w:spacing w:line="360" w:lineRule="auto"/>
        <w:ind w:firstLine="709"/>
        <w:jc w:val="both"/>
        <w:rPr>
          <w:sz w:val="28"/>
          <w:szCs w:val="28"/>
        </w:rPr>
      </w:pPr>
      <w:r w:rsidRPr="000F13F7">
        <w:rPr>
          <w:sz w:val="28"/>
          <w:szCs w:val="28"/>
        </w:rPr>
        <w:t xml:space="preserve">Во Владимирской области в округе Муром ведется успешная </w:t>
      </w:r>
      <w:r w:rsidR="00B01901" w:rsidRPr="000F13F7">
        <w:rPr>
          <w:sz w:val="28"/>
          <w:szCs w:val="28"/>
        </w:rPr>
        <w:t xml:space="preserve">уличная </w:t>
      </w:r>
      <w:r w:rsidRPr="000F13F7">
        <w:rPr>
          <w:sz w:val="28"/>
          <w:szCs w:val="28"/>
        </w:rPr>
        <w:t>социальная работа</w:t>
      </w:r>
      <w:r w:rsidR="00B01901" w:rsidRPr="000F13F7">
        <w:rPr>
          <w:sz w:val="28"/>
          <w:szCs w:val="28"/>
        </w:rPr>
        <w:t xml:space="preserve"> по профилактике безнадзорности и правонарушений несовершеннолетних – «Выбор за тобой».</w:t>
      </w:r>
    </w:p>
    <w:p w:rsidR="00B01901" w:rsidRPr="000F13F7" w:rsidRDefault="00B01901" w:rsidP="000F13F7">
      <w:pPr>
        <w:widowControl w:val="0"/>
        <w:spacing w:line="360" w:lineRule="auto"/>
        <w:ind w:firstLine="709"/>
        <w:jc w:val="both"/>
        <w:rPr>
          <w:sz w:val="28"/>
          <w:szCs w:val="28"/>
        </w:rPr>
      </w:pPr>
      <w:r w:rsidRPr="000F13F7">
        <w:rPr>
          <w:sz w:val="28"/>
          <w:szCs w:val="28"/>
        </w:rPr>
        <w:t>Работа строится по следующим направлениям</w:t>
      </w:r>
      <w:r w:rsidR="00CA1682" w:rsidRPr="000F13F7">
        <w:rPr>
          <w:rStyle w:val="a8"/>
          <w:sz w:val="28"/>
          <w:szCs w:val="28"/>
        </w:rPr>
        <w:footnoteReference w:id="36"/>
      </w:r>
      <w:r w:rsidRPr="000F13F7">
        <w:rPr>
          <w:sz w:val="28"/>
          <w:szCs w:val="28"/>
        </w:rPr>
        <w:t>:</w:t>
      </w:r>
    </w:p>
    <w:p w:rsidR="00B01901" w:rsidRPr="000F13F7" w:rsidRDefault="00B01901" w:rsidP="000F13F7">
      <w:pPr>
        <w:widowControl w:val="0"/>
        <w:numPr>
          <w:ilvl w:val="0"/>
          <w:numId w:val="25"/>
        </w:numPr>
        <w:spacing w:line="360" w:lineRule="auto"/>
        <w:ind w:left="0" w:firstLine="709"/>
        <w:jc w:val="both"/>
        <w:rPr>
          <w:sz w:val="28"/>
          <w:szCs w:val="28"/>
        </w:rPr>
      </w:pPr>
      <w:r w:rsidRPr="000F13F7">
        <w:rPr>
          <w:sz w:val="28"/>
          <w:szCs w:val="28"/>
        </w:rPr>
        <w:t>профилактика употребления алкоголя и наркотиков;</w:t>
      </w:r>
    </w:p>
    <w:p w:rsidR="00B01901" w:rsidRPr="000F13F7" w:rsidRDefault="00B01901" w:rsidP="000F13F7">
      <w:pPr>
        <w:widowControl w:val="0"/>
        <w:numPr>
          <w:ilvl w:val="0"/>
          <w:numId w:val="25"/>
        </w:numPr>
        <w:spacing w:line="360" w:lineRule="auto"/>
        <w:ind w:left="0" w:firstLine="709"/>
        <w:jc w:val="both"/>
        <w:rPr>
          <w:sz w:val="28"/>
          <w:szCs w:val="28"/>
        </w:rPr>
      </w:pPr>
      <w:r w:rsidRPr="000F13F7">
        <w:rPr>
          <w:sz w:val="28"/>
          <w:szCs w:val="28"/>
        </w:rPr>
        <w:t>приобщение несовершеннолетних «группы риска» к общественно-полезному труду;</w:t>
      </w:r>
    </w:p>
    <w:p w:rsidR="00B01901" w:rsidRPr="000F13F7" w:rsidRDefault="00B01901" w:rsidP="000F13F7">
      <w:pPr>
        <w:widowControl w:val="0"/>
        <w:numPr>
          <w:ilvl w:val="0"/>
          <w:numId w:val="25"/>
        </w:numPr>
        <w:spacing w:line="360" w:lineRule="auto"/>
        <w:ind w:left="0" w:firstLine="709"/>
        <w:jc w:val="both"/>
        <w:rPr>
          <w:sz w:val="28"/>
          <w:szCs w:val="28"/>
        </w:rPr>
      </w:pPr>
      <w:r w:rsidRPr="000F13F7">
        <w:rPr>
          <w:sz w:val="28"/>
          <w:szCs w:val="28"/>
        </w:rPr>
        <w:t>организация развивающего досуга несовершеннолетних «группу риска»;</w:t>
      </w:r>
    </w:p>
    <w:p w:rsidR="00B01901" w:rsidRPr="000F13F7" w:rsidRDefault="00B01901" w:rsidP="000F13F7">
      <w:pPr>
        <w:widowControl w:val="0"/>
        <w:numPr>
          <w:ilvl w:val="0"/>
          <w:numId w:val="25"/>
        </w:numPr>
        <w:spacing w:line="360" w:lineRule="auto"/>
        <w:ind w:left="0" w:firstLine="709"/>
        <w:jc w:val="both"/>
        <w:rPr>
          <w:sz w:val="28"/>
          <w:szCs w:val="28"/>
        </w:rPr>
      </w:pPr>
      <w:r w:rsidRPr="000F13F7">
        <w:rPr>
          <w:sz w:val="28"/>
          <w:szCs w:val="28"/>
        </w:rPr>
        <w:t>организация летнего отдыха;</w:t>
      </w:r>
    </w:p>
    <w:p w:rsidR="00B01901" w:rsidRPr="000F13F7" w:rsidRDefault="00B01901" w:rsidP="000F13F7">
      <w:pPr>
        <w:widowControl w:val="0"/>
        <w:numPr>
          <w:ilvl w:val="0"/>
          <w:numId w:val="25"/>
        </w:numPr>
        <w:spacing w:line="360" w:lineRule="auto"/>
        <w:ind w:left="0" w:firstLine="709"/>
        <w:jc w:val="both"/>
        <w:rPr>
          <w:sz w:val="28"/>
          <w:szCs w:val="28"/>
        </w:rPr>
      </w:pPr>
      <w:r w:rsidRPr="000F13F7">
        <w:rPr>
          <w:sz w:val="28"/>
          <w:szCs w:val="28"/>
        </w:rPr>
        <w:t>профессиональная ориентация несовершеннолетних «группы риска»;</w:t>
      </w:r>
    </w:p>
    <w:p w:rsidR="00B01901" w:rsidRPr="000F13F7" w:rsidRDefault="00B01901" w:rsidP="000F13F7">
      <w:pPr>
        <w:widowControl w:val="0"/>
        <w:numPr>
          <w:ilvl w:val="0"/>
          <w:numId w:val="25"/>
        </w:numPr>
        <w:spacing w:line="360" w:lineRule="auto"/>
        <w:ind w:left="0" w:firstLine="709"/>
        <w:jc w:val="both"/>
        <w:rPr>
          <w:sz w:val="28"/>
          <w:szCs w:val="28"/>
        </w:rPr>
      </w:pPr>
      <w:r w:rsidRPr="000F13F7">
        <w:rPr>
          <w:sz w:val="28"/>
          <w:szCs w:val="28"/>
        </w:rPr>
        <w:t>оказание социально-экономических услуг.</w:t>
      </w:r>
    </w:p>
    <w:p w:rsidR="00122EDE" w:rsidRPr="000F13F7" w:rsidRDefault="00D80D1B" w:rsidP="000F13F7">
      <w:pPr>
        <w:widowControl w:val="0"/>
        <w:spacing w:line="360" w:lineRule="auto"/>
        <w:ind w:firstLine="709"/>
        <w:jc w:val="both"/>
        <w:rPr>
          <w:sz w:val="28"/>
          <w:szCs w:val="28"/>
        </w:rPr>
      </w:pPr>
      <w:r w:rsidRPr="000F13F7">
        <w:rPr>
          <w:sz w:val="28"/>
          <w:szCs w:val="28"/>
        </w:rPr>
        <w:t>Тем самым благодаря деятельности этого социально-реабилитационого центра были достигнуты следующие результаты: наладилось тесное сотрудничество с необходимыми методами, были разработаны индивидуальные программы помощи подросткам, стали активнее себя проявлять родители детей «группы риска». Однако детская безнадзорность остается еще на довольно опасном уровне и необходимо время и усилия для искоренения этого явления.</w:t>
      </w:r>
    </w:p>
    <w:p w:rsidR="00D80D1B" w:rsidRPr="000F13F7" w:rsidRDefault="00E73DC4" w:rsidP="000F13F7">
      <w:pPr>
        <w:widowControl w:val="0"/>
        <w:spacing w:line="360" w:lineRule="auto"/>
        <w:ind w:firstLine="709"/>
        <w:jc w:val="both"/>
        <w:rPr>
          <w:sz w:val="28"/>
          <w:szCs w:val="28"/>
        </w:rPr>
      </w:pPr>
      <w:r w:rsidRPr="000F13F7">
        <w:rPr>
          <w:sz w:val="28"/>
          <w:szCs w:val="28"/>
        </w:rPr>
        <w:t xml:space="preserve">В Трубченском районе Брянской области работает «Социальный приют для детей и подростков». Он является объединением усилий медицинских, педагогических, социальных служб, государственных и негосударственных организаций. Его деятельность строится </w:t>
      </w:r>
      <w:r w:rsidR="007A35A3" w:rsidRPr="000F13F7">
        <w:rPr>
          <w:sz w:val="28"/>
          <w:szCs w:val="28"/>
        </w:rPr>
        <w:t xml:space="preserve">из </w:t>
      </w:r>
      <w:r w:rsidRPr="000F13F7">
        <w:rPr>
          <w:sz w:val="28"/>
          <w:szCs w:val="28"/>
        </w:rPr>
        <w:t>нескольк</w:t>
      </w:r>
      <w:r w:rsidR="007A35A3" w:rsidRPr="000F13F7">
        <w:rPr>
          <w:sz w:val="28"/>
          <w:szCs w:val="28"/>
        </w:rPr>
        <w:t>их</w:t>
      </w:r>
      <w:r w:rsidRPr="000F13F7">
        <w:rPr>
          <w:sz w:val="28"/>
          <w:szCs w:val="28"/>
        </w:rPr>
        <w:t xml:space="preserve"> этапов</w:t>
      </w:r>
      <w:r w:rsidR="00CA1682" w:rsidRPr="000F13F7">
        <w:rPr>
          <w:rStyle w:val="a8"/>
          <w:sz w:val="28"/>
          <w:szCs w:val="28"/>
        </w:rPr>
        <w:footnoteReference w:id="37"/>
      </w:r>
      <w:r w:rsidRPr="000F13F7">
        <w:rPr>
          <w:sz w:val="28"/>
          <w:szCs w:val="28"/>
        </w:rPr>
        <w:t>:</w:t>
      </w:r>
    </w:p>
    <w:p w:rsidR="007A35A3" w:rsidRPr="000F13F7" w:rsidRDefault="007A35A3" w:rsidP="000F13F7">
      <w:pPr>
        <w:widowControl w:val="0"/>
        <w:numPr>
          <w:ilvl w:val="0"/>
          <w:numId w:val="26"/>
        </w:numPr>
        <w:spacing w:line="360" w:lineRule="auto"/>
        <w:ind w:left="0" w:firstLine="709"/>
        <w:jc w:val="both"/>
        <w:rPr>
          <w:sz w:val="28"/>
          <w:szCs w:val="28"/>
        </w:rPr>
      </w:pPr>
      <w:r w:rsidRPr="000F13F7">
        <w:rPr>
          <w:sz w:val="28"/>
          <w:szCs w:val="28"/>
        </w:rPr>
        <w:t>Сбор необходимых материалов, которые помогают выявить и всесторонне изучить проблемы семьи и причины их появления. Далее составляется индивидуальный план помощи семьи. После чего выбираются наиболее эффективные методы и приемы работы с конкретной семьей.</w:t>
      </w:r>
    </w:p>
    <w:p w:rsidR="007A35A3" w:rsidRPr="000F13F7" w:rsidRDefault="007A35A3" w:rsidP="000F13F7">
      <w:pPr>
        <w:widowControl w:val="0"/>
        <w:numPr>
          <w:ilvl w:val="0"/>
          <w:numId w:val="26"/>
        </w:numPr>
        <w:spacing w:line="360" w:lineRule="auto"/>
        <w:ind w:left="0" w:firstLine="709"/>
        <w:jc w:val="both"/>
        <w:rPr>
          <w:sz w:val="28"/>
          <w:szCs w:val="28"/>
        </w:rPr>
      </w:pPr>
      <w:r w:rsidRPr="000F13F7">
        <w:rPr>
          <w:sz w:val="28"/>
          <w:szCs w:val="28"/>
        </w:rPr>
        <w:t>Намеченный план реализуется: психокоррекционная работа с ребенком и членами семьи, социально-правовая помощь в решении сложившихся проблем.</w:t>
      </w:r>
    </w:p>
    <w:p w:rsidR="006B0CCB" w:rsidRPr="000F13F7" w:rsidRDefault="006B0CCB" w:rsidP="000F13F7">
      <w:pPr>
        <w:widowControl w:val="0"/>
        <w:numPr>
          <w:ilvl w:val="0"/>
          <w:numId w:val="26"/>
        </w:numPr>
        <w:spacing w:line="360" w:lineRule="auto"/>
        <w:ind w:left="0" w:firstLine="709"/>
        <w:jc w:val="both"/>
        <w:rPr>
          <w:sz w:val="28"/>
          <w:szCs w:val="28"/>
        </w:rPr>
      </w:pPr>
      <w:r w:rsidRPr="000F13F7">
        <w:rPr>
          <w:sz w:val="28"/>
          <w:szCs w:val="28"/>
        </w:rPr>
        <w:t>Определяются формы патронирования семьи, т.е. посещение ее на дому с диагностическими, контрольными, адаптационно-реабилитационными целями.</w:t>
      </w:r>
    </w:p>
    <w:p w:rsidR="00E73DC4" w:rsidRPr="000F13F7" w:rsidRDefault="006B0CCB" w:rsidP="000F13F7">
      <w:pPr>
        <w:widowControl w:val="0"/>
        <w:spacing w:line="360" w:lineRule="auto"/>
        <w:ind w:firstLine="709"/>
        <w:jc w:val="both"/>
        <w:rPr>
          <w:sz w:val="28"/>
          <w:szCs w:val="28"/>
        </w:rPr>
      </w:pPr>
      <w:r w:rsidRPr="000F13F7">
        <w:rPr>
          <w:sz w:val="28"/>
          <w:szCs w:val="28"/>
        </w:rPr>
        <w:t>Т</w:t>
      </w:r>
      <w:r w:rsidR="00106801" w:rsidRPr="000F13F7">
        <w:rPr>
          <w:sz w:val="28"/>
          <w:szCs w:val="28"/>
        </w:rPr>
        <w:t>аким образом, ведется эффективная и своевременная политика помощи детям, а также профилактика и предупреждение социального сиротства. В целом происходит оздоровление психологического климата в семье.</w:t>
      </w:r>
    </w:p>
    <w:p w:rsidR="00E40954" w:rsidRPr="000F13F7" w:rsidRDefault="00E40954" w:rsidP="000F13F7">
      <w:pPr>
        <w:widowControl w:val="0"/>
        <w:spacing w:line="360" w:lineRule="auto"/>
        <w:ind w:firstLine="709"/>
        <w:jc w:val="both"/>
        <w:rPr>
          <w:sz w:val="28"/>
          <w:szCs w:val="28"/>
        </w:rPr>
      </w:pPr>
      <w:r w:rsidRPr="000F13F7">
        <w:rPr>
          <w:sz w:val="28"/>
          <w:szCs w:val="28"/>
        </w:rPr>
        <w:t>Помимо вышеперечисленных мер, правительство ежегодно проводят круглые столы по проблеме социального сиротства. Так в Москве 1 июня 2006 года состоялся круглый стол «Жестокое обращение с детьми как фактор социального сиротства». Результатом заседания стало предложение о необходимости создания в России Министерства семейной политики.</w:t>
      </w:r>
      <w:r w:rsidRPr="000F13F7">
        <w:rPr>
          <w:rStyle w:val="a8"/>
          <w:sz w:val="28"/>
          <w:szCs w:val="28"/>
        </w:rPr>
        <w:footnoteReference w:id="38"/>
      </w:r>
    </w:p>
    <w:p w:rsidR="00E40954" w:rsidRPr="000F13F7" w:rsidRDefault="00877982" w:rsidP="000F13F7">
      <w:pPr>
        <w:widowControl w:val="0"/>
        <w:spacing w:line="360" w:lineRule="auto"/>
        <w:ind w:firstLine="709"/>
        <w:jc w:val="both"/>
        <w:rPr>
          <w:sz w:val="28"/>
          <w:szCs w:val="28"/>
        </w:rPr>
      </w:pPr>
      <w:r w:rsidRPr="000F13F7">
        <w:rPr>
          <w:sz w:val="28"/>
          <w:szCs w:val="28"/>
        </w:rPr>
        <w:t>К сожалению, в нашей стране очень плохо развита система усыновления детей-сирот (сейчас в России усыновляют чуть больше 6 тысяч детей в год</w:t>
      </w:r>
      <w:r w:rsidRPr="000F13F7">
        <w:rPr>
          <w:rStyle w:val="a8"/>
          <w:sz w:val="28"/>
          <w:szCs w:val="28"/>
        </w:rPr>
        <w:footnoteReference w:id="39"/>
      </w:r>
      <w:r w:rsidRPr="000F13F7">
        <w:rPr>
          <w:sz w:val="28"/>
          <w:szCs w:val="28"/>
        </w:rPr>
        <w:t xml:space="preserve">, и это из 700 тысяч детей, оставшихся без попечения родителей). Хотя это и выступает реальным путем жизнеустройства российских сирот. Помимо того, что ребенок будет воспитываться в нормальных домашних условиях, государство </w:t>
      </w:r>
      <w:r w:rsidR="009B068D" w:rsidRPr="000F13F7">
        <w:rPr>
          <w:sz w:val="28"/>
          <w:szCs w:val="28"/>
        </w:rPr>
        <w:t xml:space="preserve">могло бы сэкономить 4 млрд долларов в год. </w:t>
      </w:r>
    </w:p>
    <w:p w:rsidR="009B068D" w:rsidRPr="000F13F7" w:rsidRDefault="009B068D" w:rsidP="000F13F7">
      <w:pPr>
        <w:widowControl w:val="0"/>
        <w:spacing w:line="360" w:lineRule="auto"/>
        <w:ind w:firstLine="709"/>
        <w:jc w:val="both"/>
        <w:rPr>
          <w:sz w:val="28"/>
          <w:szCs w:val="28"/>
        </w:rPr>
      </w:pPr>
      <w:r w:rsidRPr="000F13F7">
        <w:rPr>
          <w:sz w:val="28"/>
          <w:szCs w:val="28"/>
        </w:rPr>
        <w:t>Но у замещающих семей немало противников. Наверное, самые главные из них это работники детских домов, потому что их учреждение существует за счет бюджета. И если дома будут расформированы, то многие из них лишатся заработной платы. Во-вторых, противником являются органы опеки, которые не умеют и не хотят работать, а если детских домов не будет, это придется делать</w:t>
      </w:r>
      <w:r w:rsidR="00A67DA2" w:rsidRPr="000F13F7">
        <w:rPr>
          <w:rStyle w:val="a8"/>
          <w:sz w:val="28"/>
          <w:szCs w:val="28"/>
        </w:rPr>
        <w:footnoteReference w:id="40"/>
      </w:r>
      <w:r w:rsidRPr="000F13F7">
        <w:rPr>
          <w:sz w:val="28"/>
          <w:szCs w:val="28"/>
        </w:rPr>
        <w:t>.</w:t>
      </w:r>
    </w:p>
    <w:p w:rsidR="009B068D" w:rsidRPr="000F13F7" w:rsidRDefault="009B068D" w:rsidP="000F13F7">
      <w:pPr>
        <w:widowControl w:val="0"/>
        <w:spacing w:line="360" w:lineRule="auto"/>
        <w:ind w:firstLine="709"/>
        <w:jc w:val="both"/>
        <w:rPr>
          <w:sz w:val="28"/>
          <w:szCs w:val="28"/>
        </w:rPr>
      </w:pPr>
      <w:r w:rsidRPr="000F13F7">
        <w:rPr>
          <w:sz w:val="28"/>
          <w:szCs w:val="28"/>
        </w:rPr>
        <w:t>Поэтому необходима</w:t>
      </w:r>
      <w:r w:rsidR="00D03A1E" w:rsidRPr="000F13F7">
        <w:rPr>
          <w:sz w:val="28"/>
          <w:szCs w:val="28"/>
        </w:rPr>
        <w:t>, прежде всего, реформа органов опеки, уточнение их функций. Во-вторых, нужна психологическая подготовка замещающих и приемных семей. А также органами опеки должны выявляться не жаждущие наживы люди, а те, которые смогут обеспечить сиротам семейное тепло и родной дом.</w:t>
      </w:r>
    </w:p>
    <w:p w:rsidR="002C38A8" w:rsidRPr="000F13F7" w:rsidRDefault="002C38A8" w:rsidP="000F13F7">
      <w:pPr>
        <w:widowControl w:val="0"/>
        <w:spacing w:line="360" w:lineRule="auto"/>
        <w:ind w:firstLine="709"/>
        <w:jc w:val="both"/>
        <w:rPr>
          <w:sz w:val="28"/>
          <w:szCs w:val="28"/>
        </w:rPr>
      </w:pPr>
      <w:r w:rsidRPr="000F13F7">
        <w:rPr>
          <w:sz w:val="28"/>
          <w:szCs w:val="28"/>
        </w:rPr>
        <w:t>Кроме того, в последнее время Правительство активно сотрудничает с Церковью. Так, с 2005 года ежегодно</w:t>
      </w:r>
      <w:r w:rsidR="00F35277" w:rsidRPr="000F13F7">
        <w:rPr>
          <w:sz w:val="28"/>
          <w:szCs w:val="28"/>
        </w:rPr>
        <w:t xml:space="preserve"> в Московской области</w:t>
      </w:r>
      <w:r w:rsidRPr="000F13F7">
        <w:rPr>
          <w:sz w:val="28"/>
          <w:szCs w:val="28"/>
        </w:rPr>
        <w:t xml:space="preserve"> проводится акция «Путь к духовности и милосердию» для детей, проживающих в детских домах</w:t>
      </w:r>
      <w:r w:rsidR="00F35277" w:rsidRPr="000F13F7">
        <w:rPr>
          <w:sz w:val="28"/>
          <w:szCs w:val="28"/>
        </w:rPr>
        <w:t>-интернатах, приютах и социально-реабилитационных центрах. В рамках этой акции были организованы около 700 различных мероприятий. «Это уроки добра и милосердия; круглые столы по проблемам духовного воспитания; чтения, посвященные Дню народного единства; творческие конкурсы и викторины; выступления детских творческих коллективов; посещения богослужений в монастырях и храмах Московские епархии; паломнические поездки; субботники по благоустройству исторических сооружений и памятных мест Подмосковья и др.»</w:t>
      </w:r>
      <w:r w:rsidR="00F35277" w:rsidRPr="000F13F7">
        <w:rPr>
          <w:rStyle w:val="a8"/>
          <w:sz w:val="28"/>
          <w:szCs w:val="28"/>
        </w:rPr>
        <w:footnoteReference w:id="41"/>
      </w:r>
      <w:r w:rsidR="00A67DA2" w:rsidRPr="000F13F7">
        <w:rPr>
          <w:sz w:val="28"/>
          <w:szCs w:val="28"/>
        </w:rPr>
        <w:t>.</w:t>
      </w:r>
      <w:r w:rsidR="00F35277" w:rsidRPr="000F13F7">
        <w:rPr>
          <w:sz w:val="28"/>
          <w:szCs w:val="28"/>
        </w:rPr>
        <w:t xml:space="preserve"> </w:t>
      </w:r>
    </w:p>
    <w:p w:rsidR="009B068D" w:rsidRPr="000F13F7" w:rsidRDefault="008C376C" w:rsidP="000F13F7">
      <w:pPr>
        <w:widowControl w:val="0"/>
        <w:spacing w:line="360" w:lineRule="auto"/>
        <w:ind w:firstLine="709"/>
        <w:jc w:val="both"/>
        <w:rPr>
          <w:sz w:val="28"/>
          <w:szCs w:val="28"/>
        </w:rPr>
      </w:pPr>
      <w:r w:rsidRPr="000F13F7">
        <w:rPr>
          <w:sz w:val="28"/>
          <w:szCs w:val="28"/>
        </w:rPr>
        <w:t>Эта акция показала, что именно милосердие и духовность способны консолидировать российское общество. А также, что сотрудничество с Церковью име</w:t>
      </w:r>
      <w:r w:rsidR="001D163C" w:rsidRPr="000F13F7">
        <w:rPr>
          <w:sz w:val="28"/>
          <w:szCs w:val="28"/>
        </w:rPr>
        <w:t>ет очень важную роль в возрождении этих ценностей в России.</w:t>
      </w:r>
    </w:p>
    <w:p w:rsidR="000E3191" w:rsidRPr="000F13F7" w:rsidRDefault="001D163C" w:rsidP="000F13F7">
      <w:pPr>
        <w:widowControl w:val="0"/>
        <w:spacing w:line="360" w:lineRule="auto"/>
        <w:ind w:firstLine="709"/>
        <w:jc w:val="both"/>
        <w:rPr>
          <w:sz w:val="28"/>
          <w:szCs w:val="28"/>
        </w:rPr>
      </w:pPr>
      <w:r w:rsidRPr="000F13F7">
        <w:rPr>
          <w:sz w:val="28"/>
          <w:szCs w:val="28"/>
        </w:rPr>
        <w:t>Таким образом, мы видим, что</w:t>
      </w:r>
      <w:r w:rsidR="00330650" w:rsidRPr="000F13F7">
        <w:rPr>
          <w:sz w:val="28"/>
          <w:szCs w:val="28"/>
        </w:rPr>
        <w:t xml:space="preserve"> правительственные методы по решению проблемы социального сиротства многочисленны и разнообразны. Но, к сожалению, в России это решение направлено не на уничтожение причин возникновения этого явления, а уже на последствия. Поэтому решение затягивается на долгие годы, и с каждым годом все труднее и труднее ликвидировать эту проблему. Однако, как мы выяснили, эта проблема в некоторых регионах решается довольно успешно, и остается надеяться, что</w:t>
      </w:r>
      <w:r w:rsidR="000E3191" w:rsidRPr="000F13F7">
        <w:rPr>
          <w:sz w:val="28"/>
          <w:szCs w:val="28"/>
        </w:rPr>
        <w:t xml:space="preserve"> вскоре и в других регионах установится такая же благоприятная обстановка.</w:t>
      </w:r>
    </w:p>
    <w:p w:rsidR="000E3191" w:rsidRPr="000F13F7" w:rsidRDefault="000E3191" w:rsidP="000F13F7">
      <w:pPr>
        <w:widowControl w:val="0"/>
        <w:spacing w:line="360" w:lineRule="auto"/>
        <w:ind w:firstLine="709"/>
        <w:jc w:val="both"/>
        <w:rPr>
          <w:sz w:val="28"/>
          <w:szCs w:val="28"/>
        </w:rPr>
      </w:pPr>
    </w:p>
    <w:p w:rsidR="000E3191" w:rsidRPr="000F13F7" w:rsidRDefault="000E3191" w:rsidP="000F13F7">
      <w:pPr>
        <w:pStyle w:val="2"/>
        <w:keepNext w:val="0"/>
        <w:widowControl w:val="0"/>
        <w:spacing w:before="0" w:after="0" w:line="360" w:lineRule="auto"/>
        <w:ind w:firstLine="709"/>
        <w:jc w:val="both"/>
        <w:rPr>
          <w:rFonts w:ascii="Times New Roman" w:hAnsi="Times New Roman"/>
        </w:rPr>
      </w:pPr>
      <w:bookmarkStart w:id="7" w:name="_Toc167886218"/>
      <w:r w:rsidRPr="000F13F7">
        <w:rPr>
          <w:rFonts w:ascii="Times New Roman" w:hAnsi="Times New Roman"/>
        </w:rPr>
        <w:t xml:space="preserve">2.2 </w:t>
      </w:r>
      <w:r w:rsidR="00A67DA2" w:rsidRPr="000F13F7">
        <w:rPr>
          <w:rFonts w:ascii="Times New Roman" w:hAnsi="Times New Roman"/>
        </w:rPr>
        <w:t>Деятельность общественных организаций</w:t>
      </w:r>
      <w:bookmarkEnd w:id="7"/>
    </w:p>
    <w:p w:rsidR="009C0E37" w:rsidRPr="000F13F7" w:rsidRDefault="009C0E37" w:rsidP="000F13F7">
      <w:pPr>
        <w:widowControl w:val="0"/>
        <w:spacing w:line="360" w:lineRule="auto"/>
        <w:ind w:firstLine="709"/>
        <w:jc w:val="both"/>
        <w:rPr>
          <w:sz w:val="28"/>
        </w:rPr>
      </w:pPr>
    </w:p>
    <w:p w:rsidR="000E3191" w:rsidRPr="000F13F7" w:rsidRDefault="00955192" w:rsidP="000F13F7">
      <w:pPr>
        <w:widowControl w:val="0"/>
        <w:spacing w:line="360" w:lineRule="auto"/>
        <w:ind w:firstLine="709"/>
        <w:jc w:val="both"/>
        <w:rPr>
          <w:sz w:val="28"/>
          <w:szCs w:val="28"/>
        </w:rPr>
      </w:pPr>
      <w:r w:rsidRPr="000F13F7">
        <w:rPr>
          <w:sz w:val="28"/>
          <w:szCs w:val="28"/>
        </w:rPr>
        <w:t>Негосударственный путь решения проблемы социального сиротства включает в себя деятельность общественных организаций, а также отдельных граждан</w:t>
      </w:r>
      <w:r w:rsidR="005F153B" w:rsidRPr="000F13F7">
        <w:rPr>
          <w:sz w:val="28"/>
          <w:szCs w:val="28"/>
        </w:rPr>
        <w:t>.</w:t>
      </w:r>
    </w:p>
    <w:p w:rsidR="00F155C5" w:rsidRPr="000F13F7" w:rsidRDefault="00F155C5" w:rsidP="000F13F7">
      <w:pPr>
        <w:widowControl w:val="0"/>
        <w:spacing w:line="360" w:lineRule="auto"/>
        <w:ind w:firstLine="709"/>
        <w:jc w:val="both"/>
        <w:rPr>
          <w:sz w:val="28"/>
          <w:szCs w:val="28"/>
        </w:rPr>
      </w:pPr>
      <w:r w:rsidRPr="000F13F7">
        <w:rPr>
          <w:sz w:val="28"/>
          <w:szCs w:val="28"/>
        </w:rPr>
        <w:t>Так, например, проведя исследования, было выявлено три вида помощи, которую готовы оказать жители города беспризорникам</w:t>
      </w:r>
      <w:r w:rsidR="00CA1682" w:rsidRPr="000F13F7">
        <w:rPr>
          <w:rStyle w:val="a8"/>
          <w:sz w:val="28"/>
          <w:szCs w:val="28"/>
        </w:rPr>
        <w:footnoteReference w:id="42"/>
      </w:r>
      <w:r w:rsidRPr="000F13F7">
        <w:rPr>
          <w:sz w:val="28"/>
          <w:szCs w:val="28"/>
        </w:rPr>
        <w:t>:</w:t>
      </w:r>
    </w:p>
    <w:p w:rsidR="00F155C5" w:rsidRPr="000F13F7" w:rsidRDefault="00F155C5" w:rsidP="000F13F7">
      <w:pPr>
        <w:widowControl w:val="0"/>
        <w:numPr>
          <w:ilvl w:val="0"/>
          <w:numId w:val="30"/>
        </w:numPr>
        <w:spacing w:line="360" w:lineRule="auto"/>
        <w:ind w:left="0" w:firstLine="709"/>
        <w:jc w:val="both"/>
        <w:rPr>
          <w:sz w:val="28"/>
          <w:szCs w:val="28"/>
        </w:rPr>
      </w:pPr>
      <w:r w:rsidRPr="000F13F7">
        <w:rPr>
          <w:sz w:val="28"/>
          <w:szCs w:val="28"/>
        </w:rPr>
        <w:t>Единовременные акции:</w:t>
      </w:r>
    </w:p>
    <w:p w:rsidR="00F155C5" w:rsidRPr="000F13F7" w:rsidRDefault="00F155C5" w:rsidP="000F13F7">
      <w:pPr>
        <w:widowControl w:val="0"/>
        <w:numPr>
          <w:ilvl w:val="1"/>
          <w:numId w:val="30"/>
        </w:numPr>
        <w:spacing w:line="360" w:lineRule="auto"/>
        <w:ind w:left="0" w:firstLine="709"/>
        <w:jc w:val="both"/>
        <w:rPr>
          <w:sz w:val="28"/>
          <w:szCs w:val="28"/>
        </w:rPr>
      </w:pPr>
      <w:r w:rsidRPr="000F13F7">
        <w:rPr>
          <w:sz w:val="28"/>
          <w:szCs w:val="28"/>
        </w:rPr>
        <w:t>организация сбора вещей;</w:t>
      </w:r>
    </w:p>
    <w:p w:rsidR="00F155C5" w:rsidRPr="000F13F7" w:rsidRDefault="00F155C5" w:rsidP="000F13F7">
      <w:pPr>
        <w:widowControl w:val="0"/>
        <w:numPr>
          <w:ilvl w:val="1"/>
          <w:numId w:val="30"/>
        </w:numPr>
        <w:spacing w:line="360" w:lineRule="auto"/>
        <w:ind w:left="0" w:firstLine="709"/>
        <w:jc w:val="both"/>
        <w:rPr>
          <w:sz w:val="28"/>
          <w:szCs w:val="28"/>
        </w:rPr>
      </w:pPr>
      <w:r w:rsidRPr="000F13F7">
        <w:rPr>
          <w:sz w:val="28"/>
          <w:szCs w:val="28"/>
        </w:rPr>
        <w:t>кормление беспризорного ребенка;</w:t>
      </w:r>
    </w:p>
    <w:p w:rsidR="00F155C5" w:rsidRPr="000F13F7" w:rsidRDefault="00F155C5" w:rsidP="000F13F7">
      <w:pPr>
        <w:widowControl w:val="0"/>
        <w:numPr>
          <w:ilvl w:val="1"/>
          <w:numId w:val="30"/>
        </w:numPr>
        <w:spacing w:line="360" w:lineRule="auto"/>
        <w:ind w:left="0" w:firstLine="709"/>
        <w:jc w:val="both"/>
        <w:rPr>
          <w:sz w:val="28"/>
          <w:szCs w:val="28"/>
        </w:rPr>
      </w:pPr>
      <w:r w:rsidRPr="000F13F7">
        <w:rPr>
          <w:sz w:val="28"/>
          <w:szCs w:val="28"/>
        </w:rPr>
        <w:t>общение с ребенком;</w:t>
      </w:r>
    </w:p>
    <w:p w:rsidR="00F155C5" w:rsidRPr="000F13F7" w:rsidRDefault="00F155C5" w:rsidP="000F13F7">
      <w:pPr>
        <w:widowControl w:val="0"/>
        <w:numPr>
          <w:ilvl w:val="1"/>
          <w:numId w:val="37"/>
        </w:numPr>
        <w:spacing w:line="360" w:lineRule="auto"/>
        <w:ind w:left="0" w:firstLine="709"/>
        <w:jc w:val="both"/>
        <w:rPr>
          <w:sz w:val="28"/>
          <w:szCs w:val="28"/>
        </w:rPr>
      </w:pPr>
      <w:r w:rsidRPr="000F13F7">
        <w:rPr>
          <w:sz w:val="28"/>
          <w:szCs w:val="28"/>
        </w:rPr>
        <w:t>периодическое посещение приюта;</w:t>
      </w:r>
    </w:p>
    <w:p w:rsidR="00F155C5" w:rsidRPr="000F13F7" w:rsidRDefault="00F155C5" w:rsidP="000F13F7">
      <w:pPr>
        <w:widowControl w:val="0"/>
        <w:numPr>
          <w:ilvl w:val="1"/>
          <w:numId w:val="38"/>
        </w:numPr>
        <w:spacing w:line="360" w:lineRule="auto"/>
        <w:ind w:left="0" w:firstLine="709"/>
        <w:jc w:val="both"/>
        <w:rPr>
          <w:sz w:val="28"/>
          <w:szCs w:val="28"/>
        </w:rPr>
      </w:pPr>
      <w:r w:rsidRPr="000F13F7">
        <w:rPr>
          <w:sz w:val="28"/>
          <w:szCs w:val="28"/>
        </w:rPr>
        <w:t>перевод в приюты денежных средств.</w:t>
      </w:r>
    </w:p>
    <w:p w:rsidR="00F155C5" w:rsidRPr="000F13F7" w:rsidRDefault="00F155C5" w:rsidP="000F13F7">
      <w:pPr>
        <w:widowControl w:val="0"/>
        <w:numPr>
          <w:ilvl w:val="0"/>
          <w:numId w:val="30"/>
        </w:numPr>
        <w:spacing w:line="360" w:lineRule="auto"/>
        <w:ind w:left="0" w:firstLine="709"/>
        <w:jc w:val="both"/>
        <w:rPr>
          <w:sz w:val="28"/>
          <w:szCs w:val="28"/>
        </w:rPr>
      </w:pPr>
      <w:r w:rsidRPr="000F13F7">
        <w:rPr>
          <w:sz w:val="28"/>
          <w:szCs w:val="28"/>
        </w:rPr>
        <w:t>Постоянная помощь – это либо усыновление ребенка, либо устройство на работу в приют.</w:t>
      </w:r>
    </w:p>
    <w:p w:rsidR="00F155C5" w:rsidRPr="000F13F7" w:rsidRDefault="009C6809" w:rsidP="000F13F7">
      <w:pPr>
        <w:widowControl w:val="0"/>
        <w:numPr>
          <w:ilvl w:val="0"/>
          <w:numId w:val="30"/>
        </w:numPr>
        <w:spacing w:line="360" w:lineRule="auto"/>
        <w:ind w:left="0" w:firstLine="709"/>
        <w:jc w:val="both"/>
        <w:rPr>
          <w:sz w:val="28"/>
          <w:szCs w:val="28"/>
        </w:rPr>
      </w:pPr>
      <w:r w:rsidRPr="000F13F7">
        <w:rPr>
          <w:sz w:val="28"/>
          <w:szCs w:val="28"/>
        </w:rPr>
        <w:t>Добровольная общественная помощь по месту проживания ребенка в профилактических целях – это помощь детям группы риска у себя в подъезде, доме, ДЭЗе, микрорайоне, а также создание группы добровольных помощников беспризорным детям у себя в районе.</w:t>
      </w:r>
    </w:p>
    <w:p w:rsidR="00F43306" w:rsidRPr="000F13F7" w:rsidRDefault="009C6809" w:rsidP="000F13F7">
      <w:pPr>
        <w:widowControl w:val="0"/>
        <w:spacing w:line="360" w:lineRule="auto"/>
        <w:ind w:firstLine="709"/>
        <w:jc w:val="both"/>
        <w:rPr>
          <w:sz w:val="28"/>
          <w:szCs w:val="28"/>
        </w:rPr>
      </w:pPr>
      <w:r w:rsidRPr="000F13F7">
        <w:rPr>
          <w:sz w:val="28"/>
          <w:szCs w:val="28"/>
        </w:rPr>
        <w:t xml:space="preserve">Часто добровольные порывы граждан выливаются </w:t>
      </w:r>
      <w:r w:rsidR="002F49CB" w:rsidRPr="000F13F7">
        <w:rPr>
          <w:sz w:val="28"/>
          <w:szCs w:val="28"/>
        </w:rPr>
        <w:t xml:space="preserve">в </w:t>
      </w:r>
      <w:r w:rsidRPr="000F13F7">
        <w:rPr>
          <w:sz w:val="28"/>
          <w:szCs w:val="28"/>
        </w:rPr>
        <w:t>общественные движения</w:t>
      </w:r>
      <w:r w:rsidR="002F49CB" w:rsidRPr="000F13F7">
        <w:rPr>
          <w:sz w:val="28"/>
          <w:szCs w:val="28"/>
        </w:rPr>
        <w:t>. Так возникло общественное движение неравнодушных родителей «Солнечный круг». Данное движение помогает пробуждать у людей желание действовать, а именно с него начинается участие в общественной жизни дома, двора, а потом уже и целой страны, оно же побуждает человека к гражданской активности, что способствует становлению гражданского общества</w:t>
      </w:r>
      <w:r w:rsidR="00B94192" w:rsidRPr="000F13F7">
        <w:rPr>
          <w:rStyle w:val="a8"/>
          <w:sz w:val="28"/>
          <w:szCs w:val="28"/>
        </w:rPr>
        <w:footnoteReference w:id="43"/>
      </w:r>
      <w:r w:rsidR="002F49CB" w:rsidRPr="000F13F7">
        <w:rPr>
          <w:sz w:val="28"/>
          <w:szCs w:val="28"/>
        </w:rPr>
        <w:t>.</w:t>
      </w:r>
    </w:p>
    <w:p w:rsidR="00F155C5" w:rsidRPr="000F13F7" w:rsidRDefault="00F43306" w:rsidP="000F13F7">
      <w:pPr>
        <w:widowControl w:val="0"/>
        <w:spacing w:line="360" w:lineRule="auto"/>
        <w:ind w:firstLine="709"/>
        <w:jc w:val="both"/>
        <w:rPr>
          <w:sz w:val="28"/>
          <w:szCs w:val="28"/>
        </w:rPr>
      </w:pPr>
      <w:r w:rsidRPr="000F13F7">
        <w:rPr>
          <w:sz w:val="28"/>
          <w:szCs w:val="28"/>
        </w:rPr>
        <w:t>Важной составляющей активной позиции неравнодушной родительской общественности, которая вовлечена в работу движения «Солнечный круг», является формирование безопасного реабилитационного пространства жизнедеятельности семьи.</w:t>
      </w:r>
      <w:r w:rsidR="009C6809" w:rsidRPr="000F13F7">
        <w:rPr>
          <w:sz w:val="28"/>
          <w:szCs w:val="28"/>
        </w:rPr>
        <w:t xml:space="preserve"> </w:t>
      </w:r>
    </w:p>
    <w:p w:rsidR="00F43306" w:rsidRPr="000F13F7" w:rsidRDefault="00F43306" w:rsidP="000F13F7">
      <w:pPr>
        <w:widowControl w:val="0"/>
        <w:spacing w:line="360" w:lineRule="auto"/>
        <w:ind w:firstLine="709"/>
        <w:jc w:val="both"/>
        <w:rPr>
          <w:sz w:val="28"/>
          <w:szCs w:val="28"/>
        </w:rPr>
      </w:pPr>
      <w:r w:rsidRPr="000F13F7">
        <w:rPr>
          <w:sz w:val="28"/>
          <w:szCs w:val="28"/>
        </w:rPr>
        <w:t>В деятельность движения «Солнечный круг» входит:</w:t>
      </w:r>
    </w:p>
    <w:p w:rsidR="00F43306" w:rsidRPr="000F13F7" w:rsidRDefault="00F43306" w:rsidP="000F13F7">
      <w:pPr>
        <w:widowControl w:val="0"/>
        <w:numPr>
          <w:ilvl w:val="1"/>
          <w:numId w:val="38"/>
        </w:numPr>
        <w:spacing w:line="360" w:lineRule="auto"/>
        <w:ind w:left="0" w:firstLine="709"/>
        <w:jc w:val="both"/>
        <w:rPr>
          <w:sz w:val="28"/>
          <w:szCs w:val="28"/>
        </w:rPr>
      </w:pPr>
      <w:r w:rsidRPr="000F13F7">
        <w:rPr>
          <w:sz w:val="28"/>
          <w:szCs w:val="28"/>
        </w:rPr>
        <w:t>опека и координация решения проблем детства;</w:t>
      </w:r>
    </w:p>
    <w:p w:rsidR="00F43306" w:rsidRPr="000F13F7" w:rsidRDefault="00F43306" w:rsidP="000F13F7">
      <w:pPr>
        <w:widowControl w:val="0"/>
        <w:numPr>
          <w:ilvl w:val="1"/>
          <w:numId w:val="38"/>
        </w:numPr>
        <w:spacing w:line="360" w:lineRule="auto"/>
        <w:ind w:left="0" w:firstLine="709"/>
        <w:jc w:val="both"/>
        <w:rPr>
          <w:sz w:val="28"/>
          <w:szCs w:val="28"/>
        </w:rPr>
      </w:pPr>
      <w:r w:rsidRPr="000F13F7">
        <w:rPr>
          <w:sz w:val="28"/>
          <w:szCs w:val="28"/>
        </w:rPr>
        <w:t>профилактика раннего социального сиротства;</w:t>
      </w:r>
    </w:p>
    <w:p w:rsidR="00F43306" w:rsidRPr="000F13F7" w:rsidRDefault="00B87EAD" w:rsidP="000F13F7">
      <w:pPr>
        <w:widowControl w:val="0"/>
        <w:numPr>
          <w:ilvl w:val="1"/>
          <w:numId w:val="38"/>
        </w:numPr>
        <w:spacing w:line="360" w:lineRule="auto"/>
        <w:ind w:left="0" w:firstLine="709"/>
        <w:jc w:val="both"/>
        <w:rPr>
          <w:sz w:val="28"/>
          <w:szCs w:val="28"/>
        </w:rPr>
      </w:pPr>
      <w:r w:rsidRPr="000F13F7">
        <w:rPr>
          <w:sz w:val="28"/>
          <w:szCs w:val="28"/>
        </w:rPr>
        <w:t>создание условий для согласованного взаимодействия детей и взрослых, которое нацелено на формирование гражданственности, ответственности за судьбу того, кому была оказана помощь.</w:t>
      </w:r>
    </w:p>
    <w:p w:rsidR="001D163C" w:rsidRPr="000F13F7" w:rsidRDefault="0037188A" w:rsidP="000F13F7">
      <w:pPr>
        <w:widowControl w:val="0"/>
        <w:spacing w:line="360" w:lineRule="auto"/>
        <w:ind w:firstLine="709"/>
        <w:jc w:val="both"/>
        <w:rPr>
          <w:sz w:val="28"/>
          <w:szCs w:val="28"/>
        </w:rPr>
      </w:pPr>
      <w:r w:rsidRPr="000F13F7">
        <w:rPr>
          <w:sz w:val="28"/>
          <w:szCs w:val="28"/>
        </w:rPr>
        <w:t>Целью движения является объединение усилий родительской общественности Москвы в содействии в помощи детям и семьям, которые попали в трудную жизненную ситуацию, по месту жительства при участии общественных, государственных организаций и учреждений, при содействии органов государственной власти и органов местного самоуправления</w:t>
      </w:r>
      <w:r w:rsidR="00B94192" w:rsidRPr="000F13F7">
        <w:rPr>
          <w:rStyle w:val="a8"/>
          <w:sz w:val="28"/>
          <w:szCs w:val="28"/>
        </w:rPr>
        <w:footnoteReference w:id="44"/>
      </w:r>
      <w:r w:rsidRPr="000F13F7">
        <w:rPr>
          <w:sz w:val="28"/>
          <w:szCs w:val="28"/>
        </w:rPr>
        <w:t>.</w:t>
      </w:r>
    </w:p>
    <w:p w:rsidR="00667485" w:rsidRPr="000F13F7" w:rsidRDefault="00667485" w:rsidP="000F13F7">
      <w:pPr>
        <w:widowControl w:val="0"/>
        <w:spacing w:line="360" w:lineRule="auto"/>
        <w:ind w:firstLine="709"/>
        <w:jc w:val="both"/>
        <w:rPr>
          <w:sz w:val="28"/>
          <w:szCs w:val="28"/>
        </w:rPr>
      </w:pPr>
      <w:r w:rsidRPr="000F13F7">
        <w:rPr>
          <w:sz w:val="28"/>
          <w:szCs w:val="28"/>
        </w:rPr>
        <w:t>Помимо того, что движение объединяет общественные инициативы снизу, стимулирует людей к участию в гражданской жизни общества, оно также ищет и пробует новые технологии в работе с детьми и взрослыми. Среди которых проведение Акций</w:t>
      </w:r>
      <w:r w:rsidR="009058E9" w:rsidRPr="000F13F7">
        <w:rPr>
          <w:sz w:val="28"/>
          <w:szCs w:val="28"/>
        </w:rPr>
        <w:t xml:space="preserve"> («Дари детям тепло», «Ничейных детей не бывает», «Не спаивайте наших детей», «Здравствуй, Новый год»</w:t>
      </w:r>
      <w:r w:rsidR="009C1B2C" w:rsidRPr="000F13F7">
        <w:rPr>
          <w:sz w:val="28"/>
          <w:szCs w:val="28"/>
        </w:rPr>
        <w:t>, «Теплый дом», «Алло, бабушка</w:t>
      </w:r>
      <w:r w:rsidR="00B94192" w:rsidRPr="000F13F7">
        <w:rPr>
          <w:sz w:val="28"/>
          <w:szCs w:val="28"/>
        </w:rPr>
        <w:t>»</w:t>
      </w:r>
      <w:r w:rsidR="009C1B2C" w:rsidRPr="000F13F7">
        <w:rPr>
          <w:sz w:val="28"/>
          <w:szCs w:val="28"/>
        </w:rPr>
        <w:t xml:space="preserve"> и т.д.)</w:t>
      </w:r>
      <w:r w:rsidRPr="000F13F7">
        <w:rPr>
          <w:sz w:val="28"/>
          <w:szCs w:val="28"/>
        </w:rPr>
        <w:t xml:space="preserve">, подготовка и реализация проектов, </w:t>
      </w:r>
      <w:r w:rsidR="0009368F" w:rsidRPr="000F13F7">
        <w:rPr>
          <w:sz w:val="28"/>
          <w:szCs w:val="28"/>
        </w:rPr>
        <w:t xml:space="preserve">консультирование, организация деятельности «солнечных гостиных» и др. </w:t>
      </w:r>
    </w:p>
    <w:p w:rsidR="0009368F" w:rsidRPr="000F13F7" w:rsidRDefault="0009368F" w:rsidP="000F13F7">
      <w:pPr>
        <w:widowControl w:val="0"/>
        <w:spacing w:line="360" w:lineRule="auto"/>
        <w:ind w:firstLine="709"/>
        <w:jc w:val="both"/>
        <w:rPr>
          <w:sz w:val="28"/>
          <w:szCs w:val="28"/>
        </w:rPr>
      </w:pPr>
      <w:r w:rsidRPr="000F13F7">
        <w:rPr>
          <w:sz w:val="28"/>
          <w:szCs w:val="28"/>
        </w:rPr>
        <w:t>Создание таких гостиных имеет огромное значение в работе с детьми. Так как они являются местом, где можно провести время в свое удовольствие. Ребенок не праздно гуляет по улицам, а занят интересующим его делом. Здесь можно отметить день рождения, поговорить по душам, попить чай, воспользоваться бесплатными услугами Интернета и просто получить поддержку и помощь.</w:t>
      </w:r>
      <w:r w:rsidRPr="000F13F7">
        <w:rPr>
          <w:rStyle w:val="a8"/>
          <w:sz w:val="28"/>
          <w:szCs w:val="28"/>
        </w:rPr>
        <w:footnoteReference w:id="45"/>
      </w:r>
      <w:r w:rsidRPr="000F13F7">
        <w:rPr>
          <w:sz w:val="28"/>
          <w:szCs w:val="28"/>
        </w:rPr>
        <w:t xml:space="preserve"> В «солнечных гостиных» может быть оказана методическая, психологическая, юридическая, информационная поддержка всем тем, кто в ней нуждается.</w:t>
      </w:r>
    </w:p>
    <w:p w:rsidR="0009368F" w:rsidRPr="000F13F7" w:rsidRDefault="009058E9" w:rsidP="000F13F7">
      <w:pPr>
        <w:widowControl w:val="0"/>
        <w:spacing w:line="360" w:lineRule="auto"/>
        <w:ind w:firstLine="709"/>
        <w:jc w:val="both"/>
        <w:rPr>
          <w:sz w:val="28"/>
          <w:szCs w:val="28"/>
        </w:rPr>
      </w:pPr>
      <w:r w:rsidRPr="000F13F7">
        <w:rPr>
          <w:sz w:val="28"/>
          <w:szCs w:val="28"/>
        </w:rPr>
        <w:t>Таким образом, гостиные являются особым центром, где все неравнодушные люди могут найти занятие, которое отвечает их интересам, потребностям, наклонностям.</w:t>
      </w:r>
    </w:p>
    <w:p w:rsidR="009C1B2C" w:rsidRPr="000F13F7" w:rsidRDefault="009C1B2C" w:rsidP="000F13F7">
      <w:pPr>
        <w:widowControl w:val="0"/>
        <w:spacing w:line="360" w:lineRule="auto"/>
        <w:ind w:firstLine="709"/>
        <w:jc w:val="both"/>
        <w:rPr>
          <w:sz w:val="28"/>
          <w:szCs w:val="28"/>
        </w:rPr>
      </w:pPr>
      <w:r w:rsidRPr="000F13F7">
        <w:rPr>
          <w:sz w:val="28"/>
          <w:szCs w:val="28"/>
        </w:rPr>
        <w:t>Из всего вышесказанного видно, что социальный проект «Солнечный круг» выступает качественной социальной технологией. Он способствует созданию реабилитационного пространства жизнедеятельности людей. Это очень яркий пример того, как эффективно и равноправно могут сотрудничать государство и общество, и сотрудничество это приводит к действительным и хорошо заметным результатам. Движение действительно помогает людям, которые нуждаются в помощи, кроме того, оно пробуждает в людях активность и неравнодушие. А именно это неравнодушие людей в сотрудничестве с деятельностью правительства</w:t>
      </w:r>
      <w:r w:rsidR="00E70777" w:rsidRPr="000F13F7">
        <w:rPr>
          <w:sz w:val="28"/>
          <w:szCs w:val="28"/>
        </w:rPr>
        <w:t xml:space="preserve"> способно уменьшить масштабы социального сиротства в нашей стране.</w:t>
      </w:r>
    </w:p>
    <w:p w:rsidR="00E70777" w:rsidRPr="000F13F7" w:rsidRDefault="00E70777" w:rsidP="000F13F7">
      <w:pPr>
        <w:widowControl w:val="0"/>
        <w:spacing w:line="360" w:lineRule="auto"/>
        <w:ind w:firstLine="709"/>
        <w:jc w:val="both"/>
        <w:rPr>
          <w:sz w:val="28"/>
          <w:szCs w:val="28"/>
        </w:rPr>
      </w:pPr>
      <w:r w:rsidRPr="000F13F7">
        <w:rPr>
          <w:sz w:val="28"/>
          <w:szCs w:val="28"/>
        </w:rPr>
        <w:t>Помимо небольших общественных региональных движений существуют крупные негосударственные программы, которые решают проблемы профилактики социального сиротства в нашей стране. Примером такой программы является программа «Помощь детям-сиротам в России» (АРО), она реализуется с 1999 года Национальным фондом защиты детей от жестокого обращения, финансируется же Агентством США по международному развитию.</w:t>
      </w:r>
    </w:p>
    <w:p w:rsidR="0096338C" w:rsidRPr="000F13F7" w:rsidRDefault="0096338C" w:rsidP="000F13F7">
      <w:pPr>
        <w:widowControl w:val="0"/>
        <w:spacing w:line="360" w:lineRule="auto"/>
        <w:ind w:firstLine="709"/>
        <w:jc w:val="both"/>
        <w:rPr>
          <w:sz w:val="28"/>
          <w:szCs w:val="28"/>
        </w:rPr>
      </w:pPr>
      <w:r w:rsidRPr="000F13F7">
        <w:rPr>
          <w:sz w:val="28"/>
          <w:szCs w:val="28"/>
        </w:rPr>
        <w:t>В деятельность Национального фонда защиты детей от жестокого обращения входит</w:t>
      </w:r>
      <w:r w:rsidR="00CA1682" w:rsidRPr="000F13F7">
        <w:rPr>
          <w:rStyle w:val="a8"/>
          <w:sz w:val="28"/>
          <w:szCs w:val="28"/>
        </w:rPr>
        <w:footnoteReference w:id="46"/>
      </w:r>
      <w:r w:rsidRPr="000F13F7">
        <w:rPr>
          <w:sz w:val="28"/>
          <w:szCs w:val="28"/>
        </w:rPr>
        <w:t>:</w:t>
      </w:r>
    </w:p>
    <w:p w:rsidR="0096338C" w:rsidRPr="000F13F7" w:rsidRDefault="0096338C" w:rsidP="000F13F7">
      <w:pPr>
        <w:widowControl w:val="0"/>
        <w:numPr>
          <w:ilvl w:val="0"/>
          <w:numId w:val="39"/>
        </w:numPr>
        <w:spacing w:line="360" w:lineRule="auto"/>
        <w:ind w:left="0" w:firstLine="709"/>
        <w:jc w:val="both"/>
        <w:rPr>
          <w:sz w:val="28"/>
          <w:szCs w:val="28"/>
        </w:rPr>
      </w:pPr>
      <w:r w:rsidRPr="000F13F7">
        <w:rPr>
          <w:sz w:val="28"/>
          <w:szCs w:val="28"/>
        </w:rPr>
        <w:t>вовлечение в решение проблемы социального сиротства все общественные сектора;</w:t>
      </w:r>
    </w:p>
    <w:p w:rsidR="0096338C" w:rsidRPr="000F13F7" w:rsidRDefault="0096338C" w:rsidP="000F13F7">
      <w:pPr>
        <w:widowControl w:val="0"/>
        <w:numPr>
          <w:ilvl w:val="0"/>
          <w:numId w:val="39"/>
        </w:numPr>
        <w:spacing w:line="360" w:lineRule="auto"/>
        <w:ind w:left="0" w:firstLine="709"/>
        <w:jc w:val="both"/>
        <w:rPr>
          <w:sz w:val="28"/>
          <w:szCs w:val="28"/>
        </w:rPr>
      </w:pPr>
      <w:r w:rsidRPr="000F13F7">
        <w:rPr>
          <w:sz w:val="28"/>
          <w:szCs w:val="28"/>
        </w:rPr>
        <w:t>поддержка реформы системы социальной защиты детства;</w:t>
      </w:r>
    </w:p>
    <w:p w:rsidR="0096338C" w:rsidRPr="000F13F7" w:rsidRDefault="0096338C" w:rsidP="000F13F7">
      <w:pPr>
        <w:widowControl w:val="0"/>
        <w:numPr>
          <w:ilvl w:val="0"/>
          <w:numId w:val="39"/>
        </w:numPr>
        <w:spacing w:line="360" w:lineRule="auto"/>
        <w:ind w:left="0" w:firstLine="709"/>
        <w:jc w:val="both"/>
        <w:rPr>
          <w:sz w:val="28"/>
          <w:szCs w:val="28"/>
        </w:rPr>
      </w:pPr>
      <w:r w:rsidRPr="000F13F7">
        <w:rPr>
          <w:sz w:val="28"/>
          <w:szCs w:val="28"/>
        </w:rPr>
        <w:t>инновационная работа на местном и на федеральном уровнях;</w:t>
      </w:r>
    </w:p>
    <w:p w:rsidR="0096338C" w:rsidRPr="000F13F7" w:rsidRDefault="0096338C" w:rsidP="000F13F7">
      <w:pPr>
        <w:widowControl w:val="0"/>
        <w:numPr>
          <w:ilvl w:val="0"/>
          <w:numId w:val="39"/>
        </w:numPr>
        <w:spacing w:line="360" w:lineRule="auto"/>
        <w:ind w:left="0" w:firstLine="709"/>
        <w:jc w:val="both"/>
        <w:rPr>
          <w:sz w:val="28"/>
          <w:szCs w:val="28"/>
        </w:rPr>
      </w:pPr>
      <w:r w:rsidRPr="000F13F7">
        <w:rPr>
          <w:sz w:val="28"/>
          <w:szCs w:val="28"/>
        </w:rPr>
        <w:t>оказание экспертных и консультационных программ;</w:t>
      </w:r>
    </w:p>
    <w:p w:rsidR="0096338C" w:rsidRPr="000F13F7" w:rsidRDefault="0096338C" w:rsidP="000F13F7">
      <w:pPr>
        <w:widowControl w:val="0"/>
        <w:numPr>
          <w:ilvl w:val="0"/>
          <w:numId w:val="39"/>
        </w:numPr>
        <w:spacing w:line="360" w:lineRule="auto"/>
        <w:ind w:left="0" w:firstLine="709"/>
        <w:jc w:val="both"/>
        <w:rPr>
          <w:sz w:val="28"/>
          <w:szCs w:val="28"/>
        </w:rPr>
      </w:pPr>
      <w:r w:rsidRPr="000F13F7">
        <w:rPr>
          <w:sz w:val="28"/>
          <w:szCs w:val="28"/>
        </w:rPr>
        <w:t>распространение информации и аналитических материалов</w:t>
      </w:r>
      <w:r w:rsidR="00A3760F" w:rsidRPr="000F13F7">
        <w:rPr>
          <w:sz w:val="28"/>
          <w:szCs w:val="28"/>
        </w:rPr>
        <w:t>;</w:t>
      </w:r>
    </w:p>
    <w:p w:rsidR="00A3760F" w:rsidRPr="000F13F7" w:rsidRDefault="00A3760F" w:rsidP="000F13F7">
      <w:pPr>
        <w:widowControl w:val="0"/>
        <w:numPr>
          <w:ilvl w:val="0"/>
          <w:numId w:val="39"/>
        </w:numPr>
        <w:spacing w:line="360" w:lineRule="auto"/>
        <w:ind w:left="0" w:firstLine="709"/>
        <w:jc w:val="both"/>
        <w:rPr>
          <w:sz w:val="28"/>
          <w:szCs w:val="28"/>
        </w:rPr>
      </w:pPr>
      <w:r w:rsidRPr="000F13F7">
        <w:rPr>
          <w:sz w:val="28"/>
          <w:szCs w:val="28"/>
        </w:rPr>
        <w:t>реализация образовательных программ.</w:t>
      </w:r>
    </w:p>
    <w:p w:rsidR="00AE4864" w:rsidRPr="000F13F7" w:rsidRDefault="00AE4864" w:rsidP="000F13F7">
      <w:pPr>
        <w:widowControl w:val="0"/>
        <w:spacing w:line="360" w:lineRule="auto"/>
        <w:ind w:firstLine="709"/>
        <w:jc w:val="both"/>
        <w:rPr>
          <w:sz w:val="28"/>
          <w:szCs w:val="28"/>
        </w:rPr>
      </w:pPr>
      <w:r w:rsidRPr="000F13F7">
        <w:rPr>
          <w:sz w:val="28"/>
          <w:szCs w:val="28"/>
        </w:rPr>
        <w:t>Важным пунктом деятельности Национального фонда защиты детей от жестокого обращения является то, что фонд не только помогает государственным учреждениям и некоммерческим организациям в работе с детьми-сиротами, но и стремится поддержать проекты, которые препятствуют появлению новых сирот в России.</w:t>
      </w:r>
    </w:p>
    <w:p w:rsidR="00667485" w:rsidRPr="000F13F7" w:rsidRDefault="00A3760F" w:rsidP="000F13F7">
      <w:pPr>
        <w:widowControl w:val="0"/>
        <w:spacing w:line="360" w:lineRule="auto"/>
        <w:ind w:firstLine="709"/>
        <w:jc w:val="both"/>
        <w:rPr>
          <w:sz w:val="28"/>
          <w:szCs w:val="28"/>
        </w:rPr>
      </w:pPr>
      <w:r w:rsidRPr="000F13F7">
        <w:rPr>
          <w:sz w:val="28"/>
          <w:szCs w:val="28"/>
        </w:rPr>
        <w:t>Начальным этапом работы Фонда является создание прочных механизмов для признания и распространения новых подходов</w:t>
      </w:r>
      <w:r w:rsidR="00A95609" w:rsidRPr="000F13F7">
        <w:rPr>
          <w:sz w:val="28"/>
          <w:szCs w:val="28"/>
        </w:rPr>
        <w:t xml:space="preserve"> в профилактике социального сиротства. Далее распространяется инновационный опыт через публикации в прессе, в местных средствах массовой информации,</w:t>
      </w:r>
      <w:r w:rsidR="000F13F7">
        <w:rPr>
          <w:sz w:val="28"/>
          <w:szCs w:val="28"/>
        </w:rPr>
        <w:t xml:space="preserve"> </w:t>
      </w:r>
      <w:r w:rsidR="00A95609" w:rsidRPr="000F13F7">
        <w:rPr>
          <w:sz w:val="28"/>
          <w:szCs w:val="28"/>
        </w:rPr>
        <w:t>сайт Программы АРО, а также выпуск книг.</w:t>
      </w:r>
    </w:p>
    <w:p w:rsidR="00A95609" w:rsidRPr="000F13F7" w:rsidRDefault="00A95609" w:rsidP="000F13F7">
      <w:pPr>
        <w:widowControl w:val="0"/>
        <w:spacing w:line="360" w:lineRule="auto"/>
        <w:ind w:firstLine="709"/>
        <w:jc w:val="both"/>
        <w:rPr>
          <w:sz w:val="28"/>
          <w:szCs w:val="28"/>
        </w:rPr>
      </w:pPr>
      <w:r w:rsidRPr="000F13F7">
        <w:rPr>
          <w:sz w:val="28"/>
          <w:szCs w:val="28"/>
        </w:rPr>
        <w:t>Работа по профилактике социального сиротства ведется по следующим направлениям</w:t>
      </w:r>
      <w:r w:rsidR="00CA1682" w:rsidRPr="000F13F7">
        <w:rPr>
          <w:rStyle w:val="a8"/>
          <w:sz w:val="28"/>
          <w:szCs w:val="28"/>
        </w:rPr>
        <w:footnoteReference w:id="47"/>
      </w:r>
      <w:r w:rsidRPr="000F13F7">
        <w:rPr>
          <w:sz w:val="28"/>
          <w:szCs w:val="28"/>
        </w:rPr>
        <w:t>:</w:t>
      </w:r>
    </w:p>
    <w:p w:rsidR="00A95609" w:rsidRPr="000F13F7" w:rsidRDefault="00A95609" w:rsidP="000F13F7">
      <w:pPr>
        <w:widowControl w:val="0"/>
        <w:numPr>
          <w:ilvl w:val="0"/>
          <w:numId w:val="40"/>
        </w:numPr>
        <w:spacing w:line="360" w:lineRule="auto"/>
        <w:ind w:left="0" w:firstLine="709"/>
        <w:jc w:val="both"/>
        <w:rPr>
          <w:sz w:val="28"/>
          <w:szCs w:val="28"/>
        </w:rPr>
      </w:pPr>
      <w:r w:rsidRPr="000F13F7">
        <w:rPr>
          <w:sz w:val="28"/>
          <w:szCs w:val="28"/>
        </w:rPr>
        <w:t>работа с неблагополучной семьей с целью предотвращения безнадзорности детей;</w:t>
      </w:r>
    </w:p>
    <w:p w:rsidR="00A95609" w:rsidRPr="000F13F7" w:rsidRDefault="00A95609" w:rsidP="000F13F7">
      <w:pPr>
        <w:widowControl w:val="0"/>
        <w:numPr>
          <w:ilvl w:val="0"/>
          <w:numId w:val="40"/>
        </w:numPr>
        <w:spacing w:line="360" w:lineRule="auto"/>
        <w:ind w:left="0" w:firstLine="709"/>
        <w:jc w:val="both"/>
        <w:rPr>
          <w:sz w:val="28"/>
          <w:szCs w:val="28"/>
        </w:rPr>
      </w:pPr>
      <w:r w:rsidRPr="000F13F7">
        <w:rPr>
          <w:sz w:val="28"/>
          <w:szCs w:val="28"/>
        </w:rPr>
        <w:t>организация досуга детей и подростковой занятости;</w:t>
      </w:r>
    </w:p>
    <w:p w:rsidR="00A95609" w:rsidRPr="000F13F7" w:rsidRDefault="00A95609" w:rsidP="000F13F7">
      <w:pPr>
        <w:widowControl w:val="0"/>
        <w:numPr>
          <w:ilvl w:val="0"/>
          <w:numId w:val="40"/>
        </w:numPr>
        <w:spacing w:line="360" w:lineRule="auto"/>
        <w:ind w:left="0" w:firstLine="709"/>
        <w:jc w:val="both"/>
        <w:rPr>
          <w:sz w:val="28"/>
          <w:szCs w:val="28"/>
        </w:rPr>
      </w:pPr>
      <w:r w:rsidRPr="000F13F7">
        <w:rPr>
          <w:sz w:val="28"/>
          <w:szCs w:val="28"/>
        </w:rPr>
        <w:t>помощь семьям, воспитывающим ребенка-инвалида для того, чтобы не допустить отказа родителей от ребенка;</w:t>
      </w:r>
    </w:p>
    <w:p w:rsidR="00A95609" w:rsidRPr="000F13F7" w:rsidRDefault="00AE4864" w:rsidP="000F13F7">
      <w:pPr>
        <w:widowControl w:val="0"/>
        <w:numPr>
          <w:ilvl w:val="0"/>
          <w:numId w:val="40"/>
        </w:numPr>
        <w:spacing w:line="360" w:lineRule="auto"/>
        <w:ind w:left="0" w:firstLine="709"/>
        <w:jc w:val="both"/>
        <w:rPr>
          <w:sz w:val="28"/>
          <w:szCs w:val="28"/>
        </w:rPr>
      </w:pPr>
      <w:r w:rsidRPr="000F13F7">
        <w:rPr>
          <w:sz w:val="28"/>
          <w:szCs w:val="28"/>
        </w:rPr>
        <w:t>помощь в обеспечении семейного жизнеустройства детям, которые нуждаются в государственной защите (поддержка замещающих семей: патронатных, приемных, семейно-воспитательных групп);</w:t>
      </w:r>
    </w:p>
    <w:p w:rsidR="00AE4864" w:rsidRPr="000F13F7" w:rsidRDefault="00AE4864" w:rsidP="000F13F7">
      <w:pPr>
        <w:widowControl w:val="0"/>
        <w:numPr>
          <w:ilvl w:val="0"/>
          <w:numId w:val="40"/>
        </w:numPr>
        <w:spacing w:line="360" w:lineRule="auto"/>
        <w:ind w:left="0" w:firstLine="709"/>
        <w:jc w:val="both"/>
        <w:rPr>
          <w:sz w:val="28"/>
          <w:szCs w:val="28"/>
        </w:rPr>
      </w:pPr>
      <w:r w:rsidRPr="000F13F7">
        <w:rPr>
          <w:sz w:val="28"/>
          <w:szCs w:val="28"/>
        </w:rPr>
        <w:t>социальная адаптация выпускников детских домов и школ-интернатов;</w:t>
      </w:r>
    </w:p>
    <w:p w:rsidR="00AE4864" w:rsidRPr="000F13F7" w:rsidRDefault="00AE4864" w:rsidP="000F13F7">
      <w:pPr>
        <w:widowControl w:val="0"/>
        <w:numPr>
          <w:ilvl w:val="0"/>
          <w:numId w:val="40"/>
        </w:numPr>
        <w:spacing w:line="360" w:lineRule="auto"/>
        <w:ind w:left="0" w:firstLine="709"/>
        <w:jc w:val="both"/>
        <w:rPr>
          <w:sz w:val="28"/>
          <w:szCs w:val="28"/>
        </w:rPr>
      </w:pPr>
      <w:r w:rsidRPr="000F13F7">
        <w:rPr>
          <w:sz w:val="28"/>
          <w:szCs w:val="28"/>
        </w:rPr>
        <w:t>профилактика социального сиротства детей, рожденных ВИЧ-инфицированными матерями.</w:t>
      </w:r>
    </w:p>
    <w:p w:rsidR="0037188A" w:rsidRPr="000F13F7" w:rsidRDefault="007F19CE" w:rsidP="000F13F7">
      <w:pPr>
        <w:widowControl w:val="0"/>
        <w:spacing w:line="360" w:lineRule="auto"/>
        <w:ind w:firstLine="709"/>
        <w:jc w:val="both"/>
        <w:rPr>
          <w:sz w:val="28"/>
          <w:szCs w:val="28"/>
        </w:rPr>
      </w:pPr>
      <w:r w:rsidRPr="000F13F7">
        <w:rPr>
          <w:sz w:val="28"/>
          <w:szCs w:val="28"/>
        </w:rPr>
        <w:t>Центральное внимание в работе по социальной защите детства уделяется не отдельному ребенку, а семье, так как эффективная помощь ребенку возможна только после помощи всей семье. «Спасая семьи, мы спасаем детей»</w:t>
      </w:r>
      <w:r w:rsidR="00A67DA2" w:rsidRPr="000F13F7">
        <w:rPr>
          <w:rStyle w:val="a8"/>
          <w:sz w:val="28"/>
          <w:szCs w:val="28"/>
        </w:rPr>
        <w:footnoteReference w:id="48"/>
      </w:r>
      <w:r w:rsidRPr="000F13F7">
        <w:rPr>
          <w:sz w:val="28"/>
          <w:szCs w:val="28"/>
        </w:rPr>
        <w:t xml:space="preserve">. </w:t>
      </w:r>
    </w:p>
    <w:p w:rsidR="007F19CE" w:rsidRPr="000F13F7" w:rsidRDefault="007F19CE" w:rsidP="000F13F7">
      <w:pPr>
        <w:widowControl w:val="0"/>
        <w:spacing w:line="360" w:lineRule="auto"/>
        <w:ind w:firstLine="709"/>
        <w:jc w:val="both"/>
        <w:rPr>
          <w:sz w:val="28"/>
          <w:szCs w:val="28"/>
        </w:rPr>
      </w:pPr>
      <w:r w:rsidRPr="000F13F7">
        <w:rPr>
          <w:sz w:val="28"/>
          <w:szCs w:val="28"/>
        </w:rPr>
        <w:t>Помимо создания новых услуг и учреждений, фондом модифицируются уже существующие организации и услуги.</w:t>
      </w:r>
    </w:p>
    <w:p w:rsidR="003D24C7" w:rsidRPr="000F13F7" w:rsidRDefault="003D24C7" w:rsidP="000F13F7">
      <w:pPr>
        <w:widowControl w:val="0"/>
        <w:spacing w:line="360" w:lineRule="auto"/>
        <w:ind w:firstLine="709"/>
        <w:jc w:val="both"/>
        <w:rPr>
          <w:sz w:val="28"/>
          <w:szCs w:val="28"/>
        </w:rPr>
      </w:pPr>
      <w:r w:rsidRPr="000F13F7">
        <w:rPr>
          <w:sz w:val="28"/>
          <w:szCs w:val="28"/>
        </w:rPr>
        <w:t>Инновационным предложением фонда стало применение такого механизма как конкурсы консолидированного бюджета, который складывается из бюджетных средств, средств местного бизнеса, поддержки Фонда.</w:t>
      </w:r>
      <w:r w:rsidR="00594DB8" w:rsidRPr="000F13F7">
        <w:rPr>
          <w:sz w:val="28"/>
          <w:szCs w:val="28"/>
        </w:rPr>
        <w:t xml:space="preserve"> Эта инновация является способом поддержки инициативных руководителей и специалистов региона. С ее помощью можно «заказать» необходимые виды услуг. В итоге получается сотрудничество тех, кто готов помочь материально, и тех, кто хочет развить работу в направлении помощи и поддержки нуждающимся в них. Когда проект уже разработан и</w:t>
      </w:r>
      <w:r w:rsidR="000F13F7">
        <w:rPr>
          <w:sz w:val="28"/>
          <w:szCs w:val="28"/>
        </w:rPr>
        <w:t xml:space="preserve"> </w:t>
      </w:r>
      <w:r w:rsidR="00594DB8" w:rsidRPr="000F13F7">
        <w:rPr>
          <w:sz w:val="28"/>
          <w:szCs w:val="28"/>
        </w:rPr>
        <w:t>реализуется, его можно будет постепенно переводить на бюджетное финансирование.</w:t>
      </w:r>
    </w:p>
    <w:p w:rsidR="00594DB8" w:rsidRPr="000F13F7" w:rsidRDefault="00594DB8" w:rsidP="000F13F7">
      <w:pPr>
        <w:widowControl w:val="0"/>
        <w:spacing w:line="360" w:lineRule="auto"/>
        <w:ind w:firstLine="709"/>
        <w:jc w:val="both"/>
        <w:rPr>
          <w:sz w:val="28"/>
          <w:szCs w:val="28"/>
        </w:rPr>
      </w:pPr>
      <w:r w:rsidRPr="000F13F7">
        <w:rPr>
          <w:sz w:val="28"/>
          <w:szCs w:val="28"/>
        </w:rPr>
        <w:t>Конечно, только приказами дела не уладишь, необходимо еще и работа с персоналом, то есть необходимо его личное участие и частная инициатива</w:t>
      </w:r>
      <w:r w:rsidR="002509AA" w:rsidRPr="000F13F7">
        <w:rPr>
          <w:sz w:val="28"/>
          <w:szCs w:val="28"/>
        </w:rPr>
        <w:t>.</w:t>
      </w:r>
    </w:p>
    <w:p w:rsidR="002509AA" w:rsidRPr="000F13F7" w:rsidRDefault="00820CDA" w:rsidP="000F13F7">
      <w:pPr>
        <w:widowControl w:val="0"/>
        <w:spacing w:line="360" w:lineRule="auto"/>
        <w:ind w:firstLine="709"/>
        <w:jc w:val="both"/>
        <w:rPr>
          <w:sz w:val="28"/>
          <w:szCs w:val="28"/>
        </w:rPr>
      </w:pPr>
      <w:r w:rsidRPr="000F13F7">
        <w:rPr>
          <w:sz w:val="28"/>
          <w:szCs w:val="28"/>
        </w:rPr>
        <w:t xml:space="preserve">Это происходит примерно так. </w:t>
      </w:r>
      <w:r w:rsidR="002509AA" w:rsidRPr="000F13F7">
        <w:rPr>
          <w:sz w:val="28"/>
          <w:szCs w:val="28"/>
        </w:rPr>
        <w:t xml:space="preserve">Местное руководство </w:t>
      </w:r>
      <w:r w:rsidRPr="000F13F7">
        <w:rPr>
          <w:sz w:val="28"/>
          <w:szCs w:val="28"/>
        </w:rPr>
        <w:t>выявляет то, чего не хватает в системе профилактике, и, как правило, тут же находятся и инициативные люди, которые собираются для создания проекта, и, когда он реализуется, появляется новая услуга или новое учреждение, или модифицируется работа старого.</w:t>
      </w:r>
    </w:p>
    <w:p w:rsidR="00820CDA" w:rsidRPr="000F13F7" w:rsidRDefault="00820CDA" w:rsidP="000F13F7">
      <w:pPr>
        <w:widowControl w:val="0"/>
        <w:spacing w:line="360" w:lineRule="auto"/>
        <w:ind w:firstLine="709"/>
        <w:jc w:val="both"/>
        <w:rPr>
          <w:sz w:val="28"/>
          <w:szCs w:val="28"/>
        </w:rPr>
      </w:pPr>
      <w:r w:rsidRPr="000F13F7">
        <w:rPr>
          <w:sz w:val="28"/>
          <w:szCs w:val="28"/>
        </w:rPr>
        <w:t>Необходимо к тому же выстраивание вертикали социальной защиты детства, которая была бы вынесена из ведомств, с наличием своих выделенных задач, что поможет в решении проблемы сиротства. Таким образом работа строится в Новгороде, Перми, Томске, в Хабаровске и во многих других регионах.</w:t>
      </w:r>
      <w:r w:rsidR="00B739AA" w:rsidRPr="000F13F7">
        <w:rPr>
          <w:sz w:val="28"/>
          <w:szCs w:val="28"/>
        </w:rPr>
        <w:t xml:space="preserve"> </w:t>
      </w:r>
    </w:p>
    <w:p w:rsidR="00B739AA" w:rsidRPr="000F13F7" w:rsidRDefault="00B739AA" w:rsidP="000F13F7">
      <w:pPr>
        <w:widowControl w:val="0"/>
        <w:spacing w:line="360" w:lineRule="auto"/>
        <w:ind w:firstLine="709"/>
        <w:jc w:val="both"/>
        <w:rPr>
          <w:sz w:val="28"/>
          <w:szCs w:val="28"/>
        </w:rPr>
      </w:pPr>
      <w:r w:rsidRPr="000F13F7">
        <w:rPr>
          <w:sz w:val="28"/>
          <w:szCs w:val="28"/>
        </w:rPr>
        <w:t xml:space="preserve">После построения этой вертикали необходимо создание новых учреждений для решения назревших проблем или делегирование новых функций существующим учреждениям. </w:t>
      </w:r>
    </w:p>
    <w:p w:rsidR="00B739AA" w:rsidRPr="000F13F7" w:rsidRDefault="00B739AA" w:rsidP="000F13F7">
      <w:pPr>
        <w:widowControl w:val="0"/>
        <w:spacing w:line="360" w:lineRule="auto"/>
        <w:ind w:firstLine="709"/>
        <w:jc w:val="both"/>
        <w:rPr>
          <w:sz w:val="28"/>
          <w:szCs w:val="28"/>
        </w:rPr>
      </w:pPr>
      <w:r w:rsidRPr="000F13F7">
        <w:rPr>
          <w:sz w:val="28"/>
          <w:szCs w:val="28"/>
        </w:rPr>
        <w:t>Вертикаль органов власти опирается на горизонталь из уполномоченных учреждений</w:t>
      </w:r>
      <w:r w:rsidR="00A67DA2" w:rsidRPr="000F13F7">
        <w:rPr>
          <w:rStyle w:val="a8"/>
          <w:sz w:val="28"/>
          <w:szCs w:val="28"/>
        </w:rPr>
        <w:footnoteReference w:id="49"/>
      </w:r>
      <w:r w:rsidRPr="000F13F7">
        <w:rPr>
          <w:sz w:val="28"/>
          <w:szCs w:val="28"/>
        </w:rPr>
        <w:t>.</w:t>
      </w:r>
    </w:p>
    <w:p w:rsidR="00B739AA" w:rsidRPr="000F13F7" w:rsidRDefault="00B739AA" w:rsidP="000F13F7">
      <w:pPr>
        <w:widowControl w:val="0"/>
        <w:spacing w:line="360" w:lineRule="auto"/>
        <w:ind w:firstLine="709"/>
        <w:jc w:val="both"/>
        <w:rPr>
          <w:sz w:val="28"/>
          <w:szCs w:val="28"/>
        </w:rPr>
      </w:pPr>
      <w:r w:rsidRPr="000F13F7">
        <w:rPr>
          <w:sz w:val="28"/>
          <w:szCs w:val="28"/>
        </w:rPr>
        <w:t>Для таких преобразований, особенно на начальных этапах, нужны крупные вложения</w:t>
      </w:r>
      <w:r w:rsidR="001E7082" w:rsidRPr="000F13F7">
        <w:rPr>
          <w:sz w:val="28"/>
          <w:szCs w:val="28"/>
        </w:rPr>
        <w:t xml:space="preserve">, но региональные руководители не находят средств даже на первоначальные вложения. Поэтому ситуация на первый взгляд выглядит безвыходной. Однако выход из нее даже не один. Во-первых, это систематическое, постепенное выделение средств на новые услуги и учреждения, которые поддерживали бы неблагополучные семьи. И, во-вторых, это привлечение внебюджетных инвестиций (поддержка Национального фонда). </w:t>
      </w:r>
    </w:p>
    <w:p w:rsidR="001056AA" w:rsidRPr="000F13F7" w:rsidRDefault="004D700F" w:rsidP="000F13F7">
      <w:pPr>
        <w:widowControl w:val="0"/>
        <w:spacing w:line="360" w:lineRule="auto"/>
        <w:ind w:firstLine="709"/>
        <w:jc w:val="both"/>
        <w:rPr>
          <w:sz w:val="28"/>
          <w:szCs w:val="28"/>
        </w:rPr>
      </w:pPr>
      <w:r w:rsidRPr="000F13F7">
        <w:rPr>
          <w:sz w:val="28"/>
          <w:szCs w:val="28"/>
        </w:rPr>
        <w:t>Работа Национального фонда защиты детей от жестокого обращения не проходит бесследно. Так в ноябре 2005 года «подписано распоряжение губернатора Томской области о создании областной системы профилактики социального сиротства, в Хабаровске создана база для разработки и принятия городской программы профилактики социального сиротства</w:t>
      </w:r>
      <w:r w:rsidR="001056AA" w:rsidRPr="000F13F7">
        <w:rPr>
          <w:sz w:val="28"/>
          <w:szCs w:val="28"/>
        </w:rPr>
        <w:t>, в Магадане разрабатывается муниципальная модель профилактики социального сиротства»</w:t>
      </w:r>
      <w:r w:rsidR="00A67DA2" w:rsidRPr="000F13F7">
        <w:rPr>
          <w:rStyle w:val="a8"/>
          <w:sz w:val="28"/>
          <w:szCs w:val="28"/>
        </w:rPr>
        <w:footnoteReference w:id="50"/>
      </w:r>
      <w:r w:rsidR="001056AA" w:rsidRPr="000F13F7">
        <w:rPr>
          <w:sz w:val="28"/>
          <w:szCs w:val="28"/>
        </w:rPr>
        <w:t xml:space="preserve">. </w:t>
      </w:r>
    </w:p>
    <w:p w:rsidR="00D31091" w:rsidRPr="000F13F7" w:rsidRDefault="00D31091" w:rsidP="000F13F7">
      <w:pPr>
        <w:widowControl w:val="0"/>
        <w:spacing w:line="360" w:lineRule="auto"/>
        <w:ind w:firstLine="709"/>
        <w:jc w:val="both"/>
        <w:rPr>
          <w:sz w:val="28"/>
          <w:szCs w:val="28"/>
        </w:rPr>
      </w:pPr>
      <w:r w:rsidRPr="000F13F7">
        <w:rPr>
          <w:sz w:val="28"/>
          <w:szCs w:val="28"/>
        </w:rPr>
        <w:t>Таким образом, мы видим, что общественные негосударственные организации ведут продуктивную и эффективную работу по профилактике социального сиротства. Важным моментом этой работы является сотрудничество государственных учреждений и негосударственных организаций. Именно такая политика может привести к необходимым результатам. Потому что, если стороны будут действовать обособленно, то проблема полностью решена не будет, это будут лишь временные меры.</w:t>
      </w:r>
    </w:p>
    <w:p w:rsidR="0009290A" w:rsidRPr="000F13F7" w:rsidRDefault="0009290A" w:rsidP="000F13F7">
      <w:pPr>
        <w:widowControl w:val="0"/>
        <w:spacing w:line="360" w:lineRule="auto"/>
        <w:ind w:firstLine="709"/>
        <w:jc w:val="both"/>
        <w:rPr>
          <w:sz w:val="28"/>
          <w:szCs w:val="28"/>
        </w:rPr>
      </w:pPr>
      <w:r w:rsidRPr="000F13F7">
        <w:rPr>
          <w:sz w:val="28"/>
          <w:szCs w:val="28"/>
        </w:rPr>
        <w:t>Итак, мы посмотрели, какие существуют пути и методы решения проблемы социального сиротства. В нашей стране, к сожалению, решение этой проблемы находится только на начальном этапе, и не все еще работает так, как того требует ситуация. Поэтому необходимы законы, необходима реконструкция интернатных учреждений, необходимо тесное сотрудничество государства и общества, и может быть только тогда проблема социального сиротства будет решена.</w:t>
      </w:r>
    </w:p>
    <w:p w:rsidR="00CA1682" w:rsidRPr="000F13F7" w:rsidRDefault="00CA1682" w:rsidP="000F13F7">
      <w:pPr>
        <w:widowControl w:val="0"/>
        <w:spacing w:line="360" w:lineRule="auto"/>
        <w:ind w:firstLine="709"/>
        <w:jc w:val="both"/>
        <w:rPr>
          <w:sz w:val="28"/>
        </w:rPr>
      </w:pPr>
    </w:p>
    <w:p w:rsidR="009B2032" w:rsidRPr="000F13F7" w:rsidRDefault="00A67DA2" w:rsidP="000F13F7">
      <w:pPr>
        <w:pStyle w:val="1"/>
        <w:keepNext w:val="0"/>
        <w:widowControl w:val="0"/>
        <w:spacing w:before="0" w:after="0" w:line="360" w:lineRule="auto"/>
        <w:ind w:firstLine="709"/>
        <w:jc w:val="both"/>
        <w:rPr>
          <w:rFonts w:ascii="Times New Roman" w:hAnsi="Times New Roman"/>
          <w:sz w:val="28"/>
        </w:rPr>
      </w:pPr>
      <w:r w:rsidRPr="000F13F7">
        <w:rPr>
          <w:rFonts w:ascii="Times New Roman" w:hAnsi="Times New Roman" w:cs="Times New Roman"/>
          <w:b w:val="0"/>
          <w:bCs w:val="0"/>
          <w:kern w:val="0"/>
          <w:sz w:val="28"/>
          <w:szCs w:val="24"/>
        </w:rPr>
        <w:br w:type="page"/>
      </w:r>
      <w:bookmarkStart w:id="8" w:name="_Toc167886219"/>
      <w:r w:rsidR="009B2032" w:rsidRPr="000F13F7">
        <w:rPr>
          <w:rFonts w:ascii="Times New Roman" w:hAnsi="Times New Roman"/>
          <w:sz w:val="28"/>
        </w:rPr>
        <w:t>Заключение</w:t>
      </w:r>
      <w:bookmarkEnd w:id="8"/>
    </w:p>
    <w:p w:rsidR="009B2032" w:rsidRPr="000F13F7" w:rsidRDefault="009B2032" w:rsidP="000F13F7">
      <w:pPr>
        <w:widowControl w:val="0"/>
        <w:spacing w:line="360" w:lineRule="auto"/>
        <w:ind w:firstLine="709"/>
        <w:jc w:val="both"/>
        <w:rPr>
          <w:sz w:val="28"/>
          <w:szCs w:val="28"/>
        </w:rPr>
      </w:pPr>
    </w:p>
    <w:p w:rsidR="009B2032" w:rsidRPr="000F13F7" w:rsidRDefault="009B2032" w:rsidP="000F13F7">
      <w:pPr>
        <w:widowControl w:val="0"/>
        <w:spacing w:line="360" w:lineRule="auto"/>
        <w:ind w:firstLine="709"/>
        <w:jc w:val="both"/>
        <w:rPr>
          <w:sz w:val="28"/>
          <w:szCs w:val="28"/>
        </w:rPr>
      </w:pPr>
      <w:r w:rsidRPr="000F13F7">
        <w:rPr>
          <w:sz w:val="28"/>
          <w:szCs w:val="28"/>
        </w:rPr>
        <w:t>На основе про</w:t>
      </w:r>
      <w:r w:rsidR="00D21918" w:rsidRPr="000F13F7">
        <w:rPr>
          <w:sz w:val="28"/>
          <w:szCs w:val="28"/>
        </w:rPr>
        <w:t xml:space="preserve">деланной </w:t>
      </w:r>
      <w:r w:rsidRPr="000F13F7">
        <w:rPr>
          <w:sz w:val="28"/>
          <w:szCs w:val="28"/>
        </w:rPr>
        <w:t xml:space="preserve">работы можно сделать вывод, что проблема социального сиротства в России </w:t>
      </w:r>
      <w:r w:rsidR="00545255" w:rsidRPr="000F13F7">
        <w:rPr>
          <w:sz w:val="28"/>
          <w:szCs w:val="28"/>
        </w:rPr>
        <w:t>выглядит действительно угрожающе. Цифры по данному явлению, предоставленные на современный период, превышают цифры по тому же явлению на период Великой Отечественной войны, хотя общее число российских граждан с тех пор заметно уменьшилось.</w:t>
      </w:r>
    </w:p>
    <w:p w:rsidR="00EE5B1E" w:rsidRPr="000F13F7" w:rsidRDefault="00EE5B1E" w:rsidP="000F13F7">
      <w:pPr>
        <w:widowControl w:val="0"/>
        <w:spacing w:line="360" w:lineRule="auto"/>
        <w:ind w:firstLine="709"/>
        <w:jc w:val="both"/>
        <w:rPr>
          <w:sz w:val="28"/>
          <w:szCs w:val="28"/>
        </w:rPr>
      </w:pPr>
      <w:r w:rsidRPr="000F13F7">
        <w:rPr>
          <w:sz w:val="28"/>
          <w:szCs w:val="28"/>
        </w:rPr>
        <w:t>Итак, социальные сироты – это дети, имеющие биологических родителей, которые по каким-то причинам не занимаются их воспитанием и не участвуют в их судьбе.</w:t>
      </w:r>
    </w:p>
    <w:p w:rsidR="00545255" w:rsidRPr="000F13F7" w:rsidRDefault="00545255" w:rsidP="000F13F7">
      <w:pPr>
        <w:widowControl w:val="0"/>
        <w:spacing w:line="360" w:lineRule="auto"/>
        <w:ind w:firstLine="709"/>
        <w:jc w:val="both"/>
        <w:rPr>
          <w:sz w:val="28"/>
          <w:szCs w:val="28"/>
        </w:rPr>
      </w:pPr>
      <w:r w:rsidRPr="000F13F7">
        <w:rPr>
          <w:sz w:val="28"/>
          <w:szCs w:val="28"/>
        </w:rPr>
        <w:t>Как мы увидели, корни проблемы социального сиротства уходят еще в советские времена. Именно падение ценности семьи и послужило первотолчком к возникновению этого социального явления</w:t>
      </w:r>
      <w:r w:rsidR="00C859AD" w:rsidRPr="000F13F7">
        <w:rPr>
          <w:sz w:val="28"/>
          <w:szCs w:val="28"/>
        </w:rPr>
        <w:t xml:space="preserve">. </w:t>
      </w:r>
      <w:r w:rsidR="003D1B5A" w:rsidRPr="000F13F7">
        <w:rPr>
          <w:sz w:val="28"/>
          <w:szCs w:val="28"/>
        </w:rPr>
        <w:t>Второй важной причиной явилось ухудшение жизненного уровня большинства российских граждан, которое повлекло за собой асоциальный образ жизни некоторых родителей.</w:t>
      </w:r>
    </w:p>
    <w:p w:rsidR="0029666F" w:rsidRPr="000F13F7" w:rsidRDefault="0029666F" w:rsidP="000F13F7">
      <w:pPr>
        <w:widowControl w:val="0"/>
        <w:spacing w:line="360" w:lineRule="auto"/>
        <w:ind w:firstLine="709"/>
        <w:jc w:val="both"/>
        <w:rPr>
          <w:sz w:val="28"/>
          <w:szCs w:val="28"/>
        </w:rPr>
      </w:pPr>
      <w:r w:rsidRPr="000F13F7">
        <w:rPr>
          <w:sz w:val="28"/>
          <w:szCs w:val="28"/>
        </w:rPr>
        <w:t>Современное состояние проблемы социального сиротства выглядит катастрофическим. С каждым годом количество социальных сирот растет, и их число достигло уже 800 тысяч по данным официальной статистики. Причем усыновляют только 6 тысяч детей в год. Остальные же находятся в учреждениях интернатного типа, что неблагоприятно влияет на их дальнейшую судьбу.</w:t>
      </w:r>
    </w:p>
    <w:p w:rsidR="00E33D33" w:rsidRPr="000F13F7" w:rsidRDefault="00D85BCF" w:rsidP="000F13F7">
      <w:pPr>
        <w:widowControl w:val="0"/>
        <w:spacing w:line="360" w:lineRule="auto"/>
        <w:ind w:firstLine="709"/>
        <w:jc w:val="both"/>
        <w:rPr>
          <w:sz w:val="28"/>
          <w:szCs w:val="28"/>
        </w:rPr>
      </w:pPr>
      <w:r w:rsidRPr="000F13F7">
        <w:rPr>
          <w:sz w:val="28"/>
          <w:szCs w:val="28"/>
        </w:rPr>
        <w:t>Проблема социального сиротства в нашей стране решается как государственными, так и негосударственными методами. Со стороны государства – это указы, различные социальные программы</w:t>
      </w:r>
      <w:r w:rsidR="006B5220" w:rsidRPr="000F13F7">
        <w:rPr>
          <w:sz w:val="28"/>
          <w:szCs w:val="28"/>
        </w:rPr>
        <w:t xml:space="preserve">, решения конференций и круглых столов, заседаний правительства. Со стороны общественных организаций – это посильная практическая и теоретическая помощь детям-сиротам. Но именно сотрудничество этих двух сторон и принесет разрешение этой современной сложнейшей проблемы. Важным моментом этой деятельности является формирование общественного мнения относительно детей, оставшихся без попечения родителей. Люди не должны отказываться от таких детей, как от прокаженных, наоборот. Им также как и всем нужна забота, ласка и семейное тепло. </w:t>
      </w:r>
    </w:p>
    <w:p w:rsidR="006B5220" w:rsidRPr="000F13F7" w:rsidRDefault="006B5220" w:rsidP="000F13F7">
      <w:pPr>
        <w:widowControl w:val="0"/>
        <w:spacing w:line="360" w:lineRule="auto"/>
        <w:ind w:firstLine="709"/>
        <w:jc w:val="both"/>
        <w:rPr>
          <w:sz w:val="28"/>
          <w:szCs w:val="28"/>
        </w:rPr>
      </w:pPr>
      <w:r w:rsidRPr="000F13F7">
        <w:rPr>
          <w:sz w:val="28"/>
          <w:szCs w:val="28"/>
        </w:rPr>
        <w:t xml:space="preserve">Поэтому </w:t>
      </w:r>
      <w:r w:rsidR="008D599A" w:rsidRPr="000F13F7">
        <w:rPr>
          <w:sz w:val="28"/>
          <w:szCs w:val="28"/>
        </w:rPr>
        <w:t>самым первым шагом в решении этой проблемы является</w:t>
      </w:r>
      <w:r w:rsidR="000560D5" w:rsidRPr="000F13F7">
        <w:rPr>
          <w:sz w:val="28"/>
          <w:szCs w:val="28"/>
        </w:rPr>
        <w:t xml:space="preserve"> попытка искоренить причины этого явления, то есть необходима правильная, хорошо проработанная семейная политика, которая в настоящее время еще только начинает возрождаться, правительство только</w:t>
      </w:r>
      <w:r w:rsidR="00695118" w:rsidRPr="000F13F7">
        <w:rPr>
          <w:sz w:val="28"/>
          <w:szCs w:val="28"/>
        </w:rPr>
        <w:t xml:space="preserve"> в последнее время</w:t>
      </w:r>
      <w:r w:rsidR="000560D5" w:rsidRPr="000F13F7">
        <w:rPr>
          <w:sz w:val="28"/>
          <w:szCs w:val="28"/>
        </w:rPr>
        <w:t xml:space="preserve"> начинает проявлять к семье повышенный интерес. Так, например, на заседании круглого стола «Жестокое обращение с детьми как фактор социального сиротства» было предложено создать в Р</w:t>
      </w:r>
      <w:r w:rsidR="00931AF1" w:rsidRPr="000F13F7">
        <w:rPr>
          <w:sz w:val="28"/>
          <w:szCs w:val="28"/>
        </w:rPr>
        <w:t>оссийской Федерации Министерство семейной политики.</w:t>
      </w:r>
      <w:r w:rsidR="000560D5" w:rsidRPr="000F13F7">
        <w:rPr>
          <w:sz w:val="28"/>
          <w:szCs w:val="28"/>
        </w:rPr>
        <w:t xml:space="preserve"> </w:t>
      </w:r>
      <w:r w:rsidR="00695118" w:rsidRPr="000F13F7">
        <w:rPr>
          <w:sz w:val="28"/>
          <w:szCs w:val="28"/>
        </w:rPr>
        <w:t>Необходима такая семейная политика, которая была бы нацелена на укрепление семьи, как социального института, нужна пропаганда семейных ценностей в средствах массовой информации.</w:t>
      </w:r>
    </w:p>
    <w:p w:rsidR="009D39EB" w:rsidRPr="000F13F7" w:rsidRDefault="009D39EB" w:rsidP="000F13F7">
      <w:pPr>
        <w:pStyle w:val="ab"/>
        <w:widowControl w:val="0"/>
        <w:spacing w:line="360" w:lineRule="auto"/>
        <w:ind w:firstLine="709"/>
        <w:jc w:val="both"/>
      </w:pPr>
      <w:r w:rsidRPr="000F13F7">
        <w:t>Органами управления образованием и социальными педагогами учреждений образования осуществляется комплексная работа с родителями и детьми в целях возвращения детей в родные семьи (за период с 1997 года возвращено в семью 5200 детей); производится подбор лиц для осуществления функций опекунов и попечителей, усыновителей, приемных родителей; осуществляется контроль за проживанием детей, оставшихся без попечения родителей, в семьях граждан; оказывается помощь лицам, заменяющим родителей, в воспитании, обучении и организации летнего отдыха детей.</w:t>
      </w:r>
    </w:p>
    <w:p w:rsidR="009D39EB" w:rsidRPr="000F13F7" w:rsidRDefault="009D39EB" w:rsidP="000F13F7">
      <w:pPr>
        <w:widowControl w:val="0"/>
        <w:spacing w:line="360" w:lineRule="auto"/>
        <w:ind w:firstLine="709"/>
        <w:jc w:val="both"/>
        <w:rPr>
          <w:sz w:val="28"/>
          <w:szCs w:val="28"/>
        </w:rPr>
      </w:pPr>
      <w:r w:rsidRPr="000F13F7">
        <w:rPr>
          <w:sz w:val="28"/>
          <w:szCs w:val="28"/>
        </w:rPr>
        <w:t>В целом, очевидно, что проблемы, связанные с положением детей, оставшихся без попечения родителей, требуют для их разрешения целенаправленных, скоординированных усилий государственных и общественных институтов. Что главной целью политики государства является разработка предложений и необходимых мер по решению существующих проблем и улучшению ситуации, а также закрепление их в Семейном кодексе.</w:t>
      </w:r>
    </w:p>
    <w:p w:rsidR="00604559" w:rsidRPr="000F13F7" w:rsidRDefault="000F13F7" w:rsidP="000F13F7">
      <w:pPr>
        <w:widowControl w:val="0"/>
        <w:spacing w:line="360" w:lineRule="auto"/>
        <w:ind w:firstLine="709"/>
        <w:jc w:val="both"/>
        <w:rPr>
          <w:b/>
          <w:sz w:val="28"/>
        </w:rPr>
      </w:pPr>
      <w:r>
        <w:rPr>
          <w:sz w:val="28"/>
          <w:szCs w:val="28"/>
        </w:rPr>
        <w:br w:type="page"/>
      </w:r>
      <w:bookmarkStart w:id="9" w:name="_Toc167886220"/>
      <w:r w:rsidR="009D39EB" w:rsidRPr="000F13F7">
        <w:rPr>
          <w:b/>
          <w:sz w:val="28"/>
        </w:rPr>
        <w:t>Список использованной литературы</w:t>
      </w:r>
      <w:bookmarkEnd w:id="9"/>
    </w:p>
    <w:p w:rsidR="000675BC" w:rsidRPr="000F13F7" w:rsidRDefault="000675BC" w:rsidP="000F13F7">
      <w:pPr>
        <w:widowControl w:val="0"/>
        <w:spacing w:line="360" w:lineRule="auto"/>
        <w:ind w:firstLine="709"/>
        <w:jc w:val="both"/>
        <w:rPr>
          <w:sz w:val="28"/>
        </w:rPr>
      </w:pPr>
    </w:p>
    <w:p w:rsidR="009D39EB" w:rsidRPr="000F13F7" w:rsidRDefault="00C70290" w:rsidP="000F13F7">
      <w:pPr>
        <w:widowControl w:val="0"/>
        <w:numPr>
          <w:ilvl w:val="0"/>
          <w:numId w:val="42"/>
        </w:numPr>
        <w:spacing w:line="360" w:lineRule="auto"/>
        <w:ind w:left="0" w:firstLine="0"/>
        <w:jc w:val="both"/>
        <w:rPr>
          <w:sz w:val="28"/>
          <w:szCs w:val="28"/>
        </w:rPr>
      </w:pPr>
      <w:r w:rsidRPr="000F13F7">
        <w:rPr>
          <w:sz w:val="28"/>
          <w:szCs w:val="28"/>
        </w:rPr>
        <w:t>Арефьев А.Л. Беспризорные дети России</w:t>
      </w:r>
      <w:r w:rsidR="00A67DA2" w:rsidRPr="000F13F7">
        <w:rPr>
          <w:sz w:val="28"/>
          <w:szCs w:val="28"/>
        </w:rPr>
        <w:t xml:space="preserve"> </w:t>
      </w:r>
      <w:r w:rsidRPr="000F13F7">
        <w:rPr>
          <w:sz w:val="28"/>
          <w:szCs w:val="28"/>
        </w:rPr>
        <w:t>//Социологические исследования.</w:t>
      </w:r>
      <w:r w:rsidR="00A67DA2" w:rsidRPr="000F13F7">
        <w:rPr>
          <w:sz w:val="28"/>
          <w:szCs w:val="28"/>
        </w:rPr>
        <w:t xml:space="preserve"> –</w:t>
      </w:r>
      <w:r w:rsidRPr="000F13F7">
        <w:rPr>
          <w:sz w:val="28"/>
          <w:szCs w:val="28"/>
        </w:rPr>
        <w:t xml:space="preserve"> 2003, №9. С. 61</w:t>
      </w:r>
      <w:r w:rsidR="00A67DA2" w:rsidRPr="000F13F7">
        <w:rPr>
          <w:sz w:val="28"/>
          <w:szCs w:val="28"/>
        </w:rPr>
        <w:t>-73</w:t>
      </w:r>
    </w:p>
    <w:p w:rsidR="00C70290" w:rsidRPr="000F13F7" w:rsidRDefault="00C70290" w:rsidP="000F13F7">
      <w:pPr>
        <w:widowControl w:val="0"/>
        <w:numPr>
          <w:ilvl w:val="0"/>
          <w:numId w:val="42"/>
        </w:numPr>
        <w:spacing w:line="360" w:lineRule="auto"/>
        <w:ind w:left="0" w:firstLine="0"/>
        <w:jc w:val="both"/>
        <w:rPr>
          <w:sz w:val="28"/>
          <w:szCs w:val="28"/>
        </w:rPr>
      </w:pPr>
      <w:r w:rsidRPr="000F13F7">
        <w:rPr>
          <w:sz w:val="28"/>
          <w:szCs w:val="28"/>
        </w:rPr>
        <w:t>Артемьева Л. На службе у детства</w:t>
      </w:r>
      <w:r w:rsidR="00A67DA2" w:rsidRPr="000F13F7">
        <w:rPr>
          <w:sz w:val="28"/>
          <w:szCs w:val="28"/>
        </w:rPr>
        <w:t xml:space="preserve"> </w:t>
      </w:r>
      <w:r w:rsidRPr="000F13F7">
        <w:rPr>
          <w:sz w:val="28"/>
          <w:szCs w:val="28"/>
        </w:rPr>
        <w:t>// Социальная работа.</w:t>
      </w:r>
      <w:r w:rsidR="00A67DA2" w:rsidRPr="000F13F7">
        <w:rPr>
          <w:sz w:val="28"/>
          <w:szCs w:val="28"/>
        </w:rPr>
        <w:t xml:space="preserve"> –</w:t>
      </w:r>
      <w:r w:rsidRPr="000F13F7">
        <w:rPr>
          <w:sz w:val="28"/>
          <w:szCs w:val="28"/>
        </w:rPr>
        <w:t xml:space="preserve"> 2005, №4. С. 59</w:t>
      </w:r>
      <w:r w:rsidR="00A67DA2" w:rsidRPr="000F13F7">
        <w:rPr>
          <w:sz w:val="28"/>
          <w:szCs w:val="28"/>
        </w:rPr>
        <w:t>.</w:t>
      </w:r>
    </w:p>
    <w:p w:rsidR="00C70290" w:rsidRPr="000F13F7" w:rsidRDefault="00C70290" w:rsidP="000F13F7">
      <w:pPr>
        <w:widowControl w:val="0"/>
        <w:numPr>
          <w:ilvl w:val="0"/>
          <w:numId w:val="42"/>
        </w:numPr>
        <w:spacing w:line="360" w:lineRule="auto"/>
        <w:ind w:left="0" w:firstLine="0"/>
        <w:jc w:val="both"/>
        <w:rPr>
          <w:sz w:val="28"/>
          <w:szCs w:val="28"/>
        </w:rPr>
      </w:pPr>
      <w:r w:rsidRPr="000F13F7">
        <w:rPr>
          <w:sz w:val="28"/>
          <w:szCs w:val="28"/>
        </w:rPr>
        <w:t>Бреева Е.Б. Социальное сиротство. Опыт социологического обследования</w:t>
      </w:r>
      <w:r w:rsidR="00A67DA2" w:rsidRPr="000F13F7">
        <w:rPr>
          <w:sz w:val="28"/>
          <w:szCs w:val="28"/>
        </w:rPr>
        <w:t xml:space="preserve"> </w:t>
      </w:r>
      <w:r w:rsidRPr="000F13F7">
        <w:rPr>
          <w:sz w:val="28"/>
          <w:szCs w:val="28"/>
        </w:rPr>
        <w:t xml:space="preserve">// Социологические исследования. 2004, №4. С. </w:t>
      </w:r>
      <w:r w:rsidR="00A67DA2" w:rsidRPr="000F13F7">
        <w:rPr>
          <w:sz w:val="28"/>
          <w:szCs w:val="28"/>
        </w:rPr>
        <w:t>46-</w:t>
      </w:r>
      <w:r w:rsidRPr="000F13F7">
        <w:rPr>
          <w:sz w:val="28"/>
          <w:szCs w:val="28"/>
        </w:rPr>
        <w:t>51</w:t>
      </w:r>
      <w:r w:rsidR="000675BC" w:rsidRPr="000F13F7">
        <w:rPr>
          <w:sz w:val="28"/>
          <w:szCs w:val="28"/>
        </w:rPr>
        <w:t>.</w:t>
      </w:r>
    </w:p>
    <w:p w:rsidR="00C70290" w:rsidRPr="000F13F7" w:rsidRDefault="005F380D" w:rsidP="000F13F7">
      <w:pPr>
        <w:widowControl w:val="0"/>
        <w:numPr>
          <w:ilvl w:val="0"/>
          <w:numId w:val="42"/>
        </w:numPr>
        <w:spacing w:line="360" w:lineRule="auto"/>
        <w:ind w:left="0" w:firstLine="0"/>
        <w:jc w:val="both"/>
        <w:rPr>
          <w:sz w:val="28"/>
          <w:szCs w:val="28"/>
        </w:rPr>
      </w:pPr>
      <w:r w:rsidRPr="000F13F7">
        <w:rPr>
          <w:sz w:val="28"/>
          <w:szCs w:val="28"/>
        </w:rPr>
        <w:t>Василькова Ю.В., Василькова Т.А. Социальная педагогика. – М.</w:t>
      </w:r>
      <w:r w:rsidR="00A67DA2" w:rsidRPr="000F13F7">
        <w:rPr>
          <w:sz w:val="28"/>
          <w:szCs w:val="28"/>
        </w:rPr>
        <w:t xml:space="preserve">, </w:t>
      </w:r>
      <w:r w:rsidR="007B0773" w:rsidRPr="000F13F7">
        <w:rPr>
          <w:sz w:val="28"/>
          <w:szCs w:val="28"/>
        </w:rPr>
        <w:t xml:space="preserve">1999. </w:t>
      </w:r>
    </w:p>
    <w:p w:rsidR="005F380D" w:rsidRPr="000F13F7" w:rsidRDefault="005F380D" w:rsidP="000F13F7">
      <w:pPr>
        <w:widowControl w:val="0"/>
        <w:numPr>
          <w:ilvl w:val="0"/>
          <w:numId w:val="42"/>
        </w:numPr>
        <w:spacing w:line="360" w:lineRule="auto"/>
        <w:ind w:left="0" w:firstLine="0"/>
        <w:jc w:val="both"/>
        <w:rPr>
          <w:sz w:val="28"/>
          <w:szCs w:val="28"/>
        </w:rPr>
      </w:pPr>
      <w:r w:rsidRPr="000F13F7">
        <w:rPr>
          <w:sz w:val="28"/>
          <w:szCs w:val="28"/>
        </w:rPr>
        <w:t xml:space="preserve">Государственный доклад </w:t>
      </w:r>
      <w:r w:rsidR="007B0773" w:rsidRPr="000F13F7">
        <w:rPr>
          <w:sz w:val="28"/>
          <w:szCs w:val="28"/>
        </w:rPr>
        <w:t>200</w:t>
      </w:r>
      <w:r w:rsidRPr="000F13F7">
        <w:rPr>
          <w:sz w:val="28"/>
          <w:szCs w:val="28"/>
        </w:rPr>
        <w:t xml:space="preserve">4 года «О положении детей в РФ». – М., </w:t>
      </w:r>
      <w:r w:rsidR="007B0773" w:rsidRPr="000F13F7">
        <w:rPr>
          <w:sz w:val="28"/>
          <w:szCs w:val="28"/>
        </w:rPr>
        <w:t>200</w:t>
      </w:r>
      <w:r w:rsidRPr="000F13F7">
        <w:rPr>
          <w:sz w:val="28"/>
          <w:szCs w:val="28"/>
        </w:rPr>
        <w:t>5г, глава 8</w:t>
      </w:r>
      <w:r w:rsidR="000675BC" w:rsidRPr="000F13F7">
        <w:rPr>
          <w:sz w:val="28"/>
          <w:szCs w:val="28"/>
        </w:rPr>
        <w:t>.</w:t>
      </w:r>
    </w:p>
    <w:p w:rsidR="00C31804" w:rsidRPr="000F13F7" w:rsidRDefault="005F380D" w:rsidP="000F13F7">
      <w:pPr>
        <w:widowControl w:val="0"/>
        <w:numPr>
          <w:ilvl w:val="0"/>
          <w:numId w:val="42"/>
        </w:numPr>
        <w:spacing w:line="360" w:lineRule="auto"/>
        <w:ind w:left="0" w:firstLine="0"/>
        <w:jc w:val="both"/>
        <w:rPr>
          <w:sz w:val="28"/>
          <w:szCs w:val="28"/>
        </w:rPr>
      </w:pPr>
      <w:r w:rsidRPr="000F13F7">
        <w:rPr>
          <w:sz w:val="28"/>
          <w:szCs w:val="28"/>
        </w:rPr>
        <w:t xml:space="preserve">Громыко М.М. </w:t>
      </w:r>
      <w:r w:rsidR="002C4E27" w:rsidRPr="000F13F7">
        <w:rPr>
          <w:sz w:val="28"/>
          <w:szCs w:val="28"/>
        </w:rPr>
        <w:t>Мир русской деревни. – М.</w:t>
      </w:r>
      <w:r w:rsidR="007B0773" w:rsidRPr="000F13F7">
        <w:rPr>
          <w:sz w:val="28"/>
          <w:szCs w:val="28"/>
        </w:rPr>
        <w:t>,</w:t>
      </w:r>
      <w:r w:rsidR="002C4E27" w:rsidRPr="000F13F7">
        <w:rPr>
          <w:sz w:val="28"/>
          <w:szCs w:val="28"/>
        </w:rPr>
        <w:t xml:space="preserve"> 1991.</w:t>
      </w:r>
      <w:r w:rsidR="007B0773" w:rsidRPr="000F13F7">
        <w:rPr>
          <w:sz w:val="28"/>
          <w:szCs w:val="28"/>
        </w:rPr>
        <w:t xml:space="preserve"> </w:t>
      </w:r>
    </w:p>
    <w:p w:rsidR="002C4E27" w:rsidRPr="000F13F7" w:rsidRDefault="00E23552" w:rsidP="000F13F7">
      <w:pPr>
        <w:widowControl w:val="0"/>
        <w:numPr>
          <w:ilvl w:val="0"/>
          <w:numId w:val="42"/>
        </w:numPr>
        <w:spacing w:line="360" w:lineRule="auto"/>
        <w:ind w:left="0" w:firstLine="0"/>
        <w:jc w:val="both"/>
        <w:rPr>
          <w:sz w:val="28"/>
          <w:szCs w:val="28"/>
        </w:rPr>
      </w:pPr>
      <w:r w:rsidRPr="000F13F7">
        <w:rPr>
          <w:sz w:val="28"/>
          <w:szCs w:val="28"/>
        </w:rPr>
        <w:t>Дубровская М. Профилактика социального сиротства</w:t>
      </w:r>
      <w:r w:rsidR="007B0773" w:rsidRPr="000F13F7">
        <w:rPr>
          <w:sz w:val="28"/>
          <w:szCs w:val="28"/>
        </w:rPr>
        <w:t xml:space="preserve"> </w:t>
      </w:r>
      <w:r w:rsidRPr="000F13F7">
        <w:rPr>
          <w:sz w:val="28"/>
          <w:szCs w:val="28"/>
        </w:rPr>
        <w:t>// Социальная работа.</w:t>
      </w:r>
      <w:r w:rsidR="007B0773" w:rsidRPr="000F13F7">
        <w:rPr>
          <w:sz w:val="28"/>
          <w:szCs w:val="28"/>
        </w:rPr>
        <w:t xml:space="preserve"> –</w:t>
      </w:r>
      <w:r w:rsidRPr="000F13F7">
        <w:rPr>
          <w:sz w:val="28"/>
          <w:szCs w:val="28"/>
        </w:rPr>
        <w:t xml:space="preserve"> 2006, №1. С. 58-60</w:t>
      </w:r>
      <w:r w:rsidR="000675BC" w:rsidRPr="000F13F7">
        <w:rPr>
          <w:sz w:val="28"/>
          <w:szCs w:val="28"/>
        </w:rPr>
        <w:t>.</w:t>
      </w:r>
    </w:p>
    <w:p w:rsidR="00E23552" w:rsidRPr="000F13F7" w:rsidRDefault="00E23552" w:rsidP="000F13F7">
      <w:pPr>
        <w:widowControl w:val="0"/>
        <w:numPr>
          <w:ilvl w:val="0"/>
          <w:numId w:val="42"/>
        </w:numPr>
        <w:spacing w:line="360" w:lineRule="auto"/>
        <w:ind w:left="0" w:firstLine="0"/>
        <w:jc w:val="both"/>
        <w:rPr>
          <w:sz w:val="28"/>
          <w:szCs w:val="28"/>
        </w:rPr>
      </w:pPr>
      <w:r w:rsidRPr="000F13F7">
        <w:rPr>
          <w:sz w:val="28"/>
          <w:szCs w:val="28"/>
        </w:rPr>
        <w:t>Круглый стол</w:t>
      </w:r>
      <w:r w:rsidR="007B0773" w:rsidRPr="000F13F7">
        <w:rPr>
          <w:sz w:val="28"/>
          <w:szCs w:val="28"/>
        </w:rPr>
        <w:t>.</w:t>
      </w:r>
      <w:r w:rsidRPr="000F13F7">
        <w:rPr>
          <w:sz w:val="28"/>
          <w:szCs w:val="28"/>
        </w:rPr>
        <w:t xml:space="preserve"> Жестокое обращение с детьми как фактор социального сиротства</w:t>
      </w:r>
      <w:r w:rsidR="007B0773" w:rsidRPr="000F13F7">
        <w:rPr>
          <w:sz w:val="28"/>
          <w:szCs w:val="28"/>
        </w:rPr>
        <w:t xml:space="preserve"> </w:t>
      </w:r>
      <w:r w:rsidRPr="000F13F7">
        <w:rPr>
          <w:sz w:val="28"/>
          <w:szCs w:val="28"/>
        </w:rPr>
        <w:t>// Социальная работа.</w:t>
      </w:r>
      <w:r w:rsidR="007B0773" w:rsidRPr="000F13F7">
        <w:rPr>
          <w:sz w:val="28"/>
          <w:szCs w:val="28"/>
        </w:rPr>
        <w:t xml:space="preserve"> –</w:t>
      </w:r>
      <w:r w:rsidRPr="000F13F7">
        <w:rPr>
          <w:sz w:val="28"/>
          <w:szCs w:val="28"/>
        </w:rPr>
        <w:t xml:space="preserve"> 2006, №7. С. 18</w:t>
      </w:r>
      <w:r w:rsidR="000675BC" w:rsidRPr="000F13F7">
        <w:rPr>
          <w:sz w:val="28"/>
          <w:szCs w:val="28"/>
        </w:rPr>
        <w:t>.</w:t>
      </w:r>
    </w:p>
    <w:p w:rsidR="00E23552" w:rsidRPr="000F13F7" w:rsidRDefault="00E23552" w:rsidP="000F13F7">
      <w:pPr>
        <w:widowControl w:val="0"/>
        <w:numPr>
          <w:ilvl w:val="0"/>
          <w:numId w:val="42"/>
        </w:numPr>
        <w:spacing w:line="360" w:lineRule="auto"/>
        <w:ind w:left="0" w:firstLine="0"/>
        <w:jc w:val="both"/>
        <w:rPr>
          <w:sz w:val="28"/>
          <w:szCs w:val="28"/>
        </w:rPr>
      </w:pPr>
      <w:r w:rsidRPr="000F13F7">
        <w:rPr>
          <w:sz w:val="28"/>
          <w:szCs w:val="28"/>
        </w:rPr>
        <w:t>Кукушкина Л. Выбор за тобой</w:t>
      </w:r>
      <w:r w:rsidR="007B0773" w:rsidRPr="000F13F7">
        <w:rPr>
          <w:sz w:val="28"/>
          <w:szCs w:val="28"/>
        </w:rPr>
        <w:t xml:space="preserve"> </w:t>
      </w:r>
      <w:r w:rsidRPr="000F13F7">
        <w:rPr>
          <w:sz w:val="28"/>
          <w:szCs w:val="28"/>
        </w:rPr>
        <w:t>// Социальная работа.</w:t>
      </w:r>
      <w:r w:rsidR="007B0773" w:rsidRPr="000F13F7">
        <w:rPr>
          <w:sz w:val="28"/>
          <w:szCs w:val="28"/>
        </w:rPr>
        <w:t xml:space="preserve"> –</w:t>
      </w:r>
      <w:r w:rsidRPr="000F13F7">
        <w:rPr>
          <w:sz w:val="28"/>
          <w:szCs w:val="28"/>
        </w:rPr>
        <w:t xml:space="preserve"> 2006, №3. С.</w:t>
      </w:r>
      <w:r w:rsidR="007B0773" w:rsidRPr="000F13F7">
        <w:rPr>
          <w:sz w:val="28"/>
          <w:szCs w:val="28"/>
        </w:rPr>
        <w:t xml:space="preserve"> 32-34</w:t>
      </w:r>
      <w:r w:rsidR="000675BC" w:rsidRPr="000F13F7">
        <w:rPr>
          <w:sz w:val="28"/>
          <w:szCs w:val="28"/>
        </w:rPr>
        <w:t>.</w:t>
      </w:r>
    </w:p>
    <w:p w:rsidR="00E23552" w:rsidRPr="000F13F7" w:rsidRDefault="00E23552" w:rsidP="000F13F7">
      <w:pPr>
        <w:widowControl w:val="0"/>
        <w:numPr>
          <w:ilvl w:val="0"/>
          <w:numId w:val="42"/>
        </w:numPr>
        <w:spacing w:line="360" w:lineRule="auto"/>
        <w:ind w:left="0" w:firstLine="0"/>
        <w:jc w:val="both"/>
        <w:rPr>
          <w:sz w:val="28"/>
          <w:szCs w:val="28"/>
        </w:rPr>
      </w:pPr>
      <w:r w:rsidRPr="000F13F7">
        <w:rPr>
          <w:sz w:val="28"/>
          <w:szCs w:val="28"/>
        </w:rPr>
        <w:t>Лагункина В. Согрели детские сердца</w:t>
      </w:r>
      <w:r w:rsidR="007B0773" w:rsidRPr="000F13F7">
        <w:rPr>
          <w:sz w:val="28"/>
          <w:szCs w:val="28"/>
        </w:rPr>
        <w:t xml:space="preserve"> </w:t>
      </w:r>
      <w:r w:rsidRPr="000F13F7">
        <w:rPr>
          <w:sz w:val="28"/>
          <w:szCs w:val="28"/>
        </w:rPr>
        <w:t>// Социальная работа.</w:t>
      </w:r>
      <w:r w:rsidR="007B0773" w:rsidRPr="000F13F7">
        <w:rPr>
          <w:sz w:val="28"/>
          <w:szCs w:val="28"/>
        </w:rPr>
        <w:t xml:space="preserve"> –</w:t>
      </w:r>
      <w:r w:rsidRPr="000F13F7">
        <w:rPr>
          <w:sz w:val="28"/>
          <w:szCs w:val="28"/>
        </w:rPr>
        <w:t xml:space="preserve"> 2006, №1. С. 22</w:t>
      </w:r>
      <w:r w:rsidR="007B0773" w:rsidRPr="000F13F7">
        <w:rPr>
          <w:sz w:val="28"/>
          <w:szCs w:val="28"/>
        </w:rPr>
        <w:t>-23</w:t>
      </w:r>
      <w:r w:rsidR="000675BC" w:rsidRPr="000F13F7">
        <w:rPr>
          <w:sz w:val="28"/>
          <w:szCs w:val="28"/>
        </w:rPr>
        <w:t>.</w:t>
      </w:r>
    </w:p>
    <w:p w:rsidR="005119F3" w:rsidRPr="000F13F7" w:rsidRDefault="00E23552" w:rsidP="000F13F7">
      <w:pPr>
        <w:widowControl w:val="0"/>
        <w:numPr>
          <w:ilvl w:val="0"/>
          <w:numId w:val="42"/>
        </w:numPr>
        <w:spacing w:line="360" w:lineRule="auto"/>
        <w:ind w:left="0" w:firstLine="0"/>
        <w:jc w:val="both"/>
        <w:rPr>
          <w:sz w:val="28"/>
          <w:szCs w:val="28"/>
        </w:rPr>
      </w:pPr>
      <w:r w:rsidRPr="000F13F7">
        <w:rPr>
          <w:sz w:val="28"/>
          <w:szCs w:val="28"/>
        </w:rPr>
        <w:t xml:space="preserve">Никандров Н.Д. Российская духовная </w:t>
      </w:r>
      <w:r w:rsidR="005119F3" w:rsidRPr="000F13F7">
        <w:rPr>
          <w:sz w:val="28"/>
          <w:szCs w:val="28"/>
        </w:rPr>
        <w:t>идея как основа общественного воспитания</w:t>
      </w:r>
      <w:r w:rsidR="007B0773" w:rsidRPr="000F13F7">
        <w:rPr>
          <w:sz w:val="28"/>
          <w:szCs w:val="28"/>
        </w:rPr>
        <w:t xml:space="preserve"> </w:t>
      </w:r>
      <w:r w:rsidR="005119F3" w:rsidRPr="000F13F7">
        <w:rPr>
          <w:sz w:val="28"/>
          <w:szCs w:val="28"/>
        </w:rPr>
        <w:t>// Православие в современном об</w:t>
      </w:r>
      <w:r w:rsidR="007B0773" w:rsidRPr="000F13F7">
        <w:rPr>
          <w:sz w:val="28"/>
          <w:szCs w:val="28"/>
        </w:rPr>
        <w:t xml:space="preserve">ществе. – Тула, Изд. ТГПУ. 1999. </w:t>
      </w:r>
    </w:p>
    <w:p w:rsidR="005119F3" w:rsidRPr="000F13F7" w:rsidRDefault="005119F3" w:rsidP="000F13F7">
      <w:pPr>
        <w:widowControl w:val="0"/>
        <w:numPr>
          <w:ilvl w:val="0"/>
          <w:numId w:val="42"/>
        </w:numPr>
        <w:spacing w:line="360" w:lineRule="auto"/>
        <w:ind w:left="0" w:firstLine="0"/>
        <w:jc w:val="both"/>
        <w:rPr>
          <w:sz w:val="28"/>
          <w:szCs w:val="28"/>
        </w:rPr>
      </w:pPr>
      <w:r w:rsidRPr="000F13F7">
        <w:rPr>
          <w:sz w:val="28"/>
          <w:szCs w:val="28"/>
        </w:rPr>
        <w:t>Ожегов С.И., Шведова Н.Ю. Толковый словарь русского языка. – М.</w:t>
      </w:r>
      <w:r w:rsidR="007B0773" w:rsidRPr="000F13F7">
        <w:rPr>
          <w:sz w:val="28"/>
          <w:szCs w:val="28"/>
        </w:rPr>
        <w:t xml:space="preserve">, «АЗЪ», 1994. </w:t>
      </w:r>
    </w:p>
    <w:p w:rsidR="005119F3" w:rsidRPr="000F13F7" w:rsidRDefault="005119F3" w:rsidP="000F13F7">
      <w:pPr>
        <w:widowControl w:val="0"/>
        <w:numPr>
          <w:ilvl w:val="0"/>
          <w:numId w:val="42"/>
        </w:numPr>
        <w:spacing w:line="360" w:lineRule="auto"/>
        <w:ind w:left="0" w:firstLine="0"/>
        <w:jc w:val="both"/>
        <w:rPr>
          <w:sz w:val="28"/>
          <w:szCs w:val="28"/>
        </w:rPr>
      </w:pPr>
      <w:r w:rsidRPr="000F13F7">
        <w:rPr>
          <w:sz w:val="28"/>
          <w:szCs w:val="28"/>
        </w:rPr>
        <w:t>Орлова П. Социальное сиротство в России. Создание национального совета по проблемам детей-сирот</w:t>
      </w:r>
      <w:r w:rsidR="007B0773" w:rsidRPr="000F13F7">
        <w:rPr>
          <w:sz w:val="28"/>
          <w:szCs w:val="28"/>
        </w:rPr>
        <w:t xml:space="preserve"> </w:t>
      </w:r>
      <w:r w:rsidRPr="000F13F7">
        <w:rPr>
          <w:sz w:val="28"/>
          <w:szCs w:val="28"/>
        </w:rPr>
        <w:t>// Известия.</w:t>
      </w:r>
      <w:r w:rsidR="007B0773" w:rsidRPr="000F13F7">
        <w:rPr>
          <w:sz w:val="28"/>
          <w:szCs w:val="28"/>
        </w:rPr>
        <w:t xml:space="preserve"> –</w:t>
      </w:r>
      <w:r w:rsidRPr="000F13F7">
        <w:rPr>
          <w:sz w:val="28"/>
          <w:szCs w:val="28"/>
        </w:rPr>
        <w:t xml:space="preserve"> 2007-02-07</w:t>
      </w:r>
      <w:r w:rsidR="000675BC" w:rsidRPr="000F13F7">
        <w:rPr>
          <w:sz w:val="28"/>
          <w:szCs w:val="28"/>
        </w:rPr>
        <w:t>.</w:t>
      </w:r>
    </w:p>
    <w:p w:rsidR="00E23552" w:rsidRPr="000F13F7" w:rsidRDefault="005119F3" w:rsidP="000F13F7">
      <w:pPr>
        <w:widowControl w:val="0"/>
        <w:numPr>
          <w:ilvl w:val="0"/>
          <w:numId w:val="42"/>
        </w:numPr>
        <w:spacing w:line="360" w:lineRule="auto"/>
        <w:ind w:left="0" w:firstLine="0"/>
        <w:jc w:val="both"/>
        <w:rPr>
          <w:sz w:val="28"/>
          <w:szCs w:val="28"/>
        </w:rPr>
      </w:pPr>
      <w:r w:rsidRPr="000F13F7">
        <w:rPr>
          <w:sz w:val="28"/>
          <w:szCs w:val="28"/>
        </w:rPr>
        <w:t>Пыхтин С.И. Профилактика безнадзорности несовершеннолетних: проблемы и перспективы</w:t>
      </w:r>
      <w:r w:rsidR="007B0773" w:rsidRPr="000F13F7">
        <w:rPr>
          <w:sz w:val="28"/>
          <w:szCs w:val="28"/>
        </w:rPr>
        <w:t xml:space="preserve"> </w:t>
      </w:r>
      <w:r w:rsidRPr="000F13F7">
        <w:rPr>
          <w:sz w:val="28"/>
          <w:szCs w:val="28"/>
        </w:rPr>
        <w:t>// Социальная работа.</w:t>
      </w:r>
      <w:r w:rsidR="007B0773" w:rsidRPr="000F13F7">
        <w:rPr>
          <w:sz w:val="28"/>
          <w:szCs w:val="28"/>
        </w:rPr>
        <w:t xml:space="preserve"> –</w:t>
      </w:r>
      <w:r w:rsidRPr="000F13F7">
        <w:rPr>
          <w:sz w:val="28"/>
          <w:szCs w:val="28"/>
        </w:rPr>
        <w:t xml:space="preserve"> 2006, №4. С. 4-5</w:t>
      </w:r>
      <w:r w:rsidR="000675BC" w:rsidRPr="000F13F7">
        <w:rPr>
          <w:sz w:val="28"/>
          <w:szCs w:val="28"/>
        </w:rPr>
        <w:t>.</w:t>
      </w:r>
      <w:r w:rsidR="00E23552" w:rsidRPr="000F13F7">
        <w:rPr>
          <w:sz w:val="28"/>
          <w:szCs w:val="28"/>
        </w:rPr>
        <w:t xml:space="preserve"> </w:t>
      </w:r>
    </w:p>
    <w:p w:rsidR="00C31804" w:rsidRPr="000F13F7" w:rsidRDefault="005119F3" w:rsidP="000F13F7">
      <w:pPr>
        <w:widowControl w:val="0"/>
        <w:numPr>
          <w:ilvl w:val="0"/>
          <w:numId w:val="42"/>
        </w:numPr>
        <w:spacing w:line="360" w:lineRule="auto"/>
        <w:ind w:left="0" w:firstLine="0"/>
        <w:jc w:val="both"/>
        <w:rPr>
          <w:sz w:val="28"/>
          <w:szCs w:val="28"/>
        </w:rPr>
      </w:pPr>
      <w:r w:rsidRPr="000F13F7">
        <w:rPr>
          <w:sz w:val="28"/>
          <w:szCs w:val="28"/>
        </w:rPr>
        <w:t>Сиротство как социальная проблема</w:t>
      </w:r>
      <w:r w:rsidR="007B0773" w:rsidRPr="000F13F7">
        <w:rPr>
          <w:sz w:val="28"/>
          <w:szCs w:val="28"/>
        </w:rPr>
        <w:t xml:space="preserve"> /</w:t>
      </w:r>
      <w:r w:rsidRPr="000F13F7">
        <w:rPr>
          <w:sz w:val="28"/>
          <w:szCs w:val="28"/>
        </w:rPr>
        <w:t xml:space="preserve">/ Под ред. </w:t>
      </w:r>
      <w:r w:rsidR="007B0773" w:rsidRPr="000F13F7">
        <w:rPr>
          <w:sz w:val="28"/>
          <w:szCs w:val="28"/>
        </w:rPr>
        <w:t xml:space="preserve">Л.И. </w:t>
      </w:r>
      <w:r w:rsidRPr="000F13F7">
        <w:rPr>
          <w:sz w:val="28"/>
          <w:szCs w:val="28"/>
        </w:rPr>
        <w:t>Смагиной,</w:t>
      </w:r>
      <w:r w:rsidR="007B0773" w:rsidRPr="000F13F7">
        <w:rPr>
          <w:sz w:val="28"/>
          <w:szCs w:val="28"/>
        </w:rPr>
        <w:t xml:space="preserve"> –</w:t>
      </w:r>
      <w:r w:rsidRPr="000F13F7">
        <w:rPr>
          <w:sz w:val="28"/>
          <w:szCs w:val="28"/>
        </w:rPr>
        <w:t xml:space="preserve"> Минск. «Ун</w:t>
      </w:r>
      <w:r w:rsidRPr="000F13F7">
        <w:rPr>
          <w:sz w:val="28"/>
          <w:szCs w:val="28"/>
          <w:lang w:val="en-US"/>
        </w:rPr>
        <w:t>i</w:t>
      </w:r>
      <w:r w:rsidRPr="000F13F7">
        <w:rPr>
          <w:sz w:val="28"/>
          <w:szCs w:val="28"/>
        </w:rPr>
        <w:t>верс</w:t>
      </w:r>
      <w:r w:rsidRPr="000F13F7">
        <w:rPr>
          <w:sz w:val="28"/>
          <w:szCs w:val="28"/>
          <w:lang w:val="en-US"/>
        </w:rPr>
        <w:t>i</w:t>
      </w:r>
      <w:r w:rsidR="007B0773" w:rsidRPr="000F13F7">
        <w:rPr>
          <w:sz w:val="28"/>
          <w:szCs w:val="28"/>
        </w:rPr>
        <w:t xml:space="preserve">тэцкае», 1999. </w:t>
      </w:r>
    </w:p>
    <w:p w:rsidR="00FE16CE" w:rsidRPr="000F13F7" w:rsidRDefault="00FE16CE" w:rsidP="000F13F7">
      <w:pPr>
        <w:widowControl w:val="0"/>
        <w:numPr>
          <w:ilvl w:val="0"/>
          <w:numId w:val="42"/>
        </w:numPr>
        <w:spacing w:line="360" w:lineRule="auto"/>
        <w:ind w:left="0" w:firstLine="0"/>
        <w:jc w:val="both"/>
        <w:rPr>
          <w:sz w:val="28"/>
          <w:szCs w:val="28"/>
        </w:rPr>
      </w:pPr>
      <w:r w:rsidRPr="000F13F7">
        <w:rPr>
          <w:sz w:val="28"/>
          <w:szCs w:val="28"/>
        </w:rPr>
        <w:t>Социальная педагогика: Курс лекций</w:t>
      </w:r>
      <w:r w:rsidR="007B0773" w:rsidRPr="000F13F7">
        <w:rPr>
          <w:sz w:val="28"/>
          <w:szCs w:val="28"/>
        </w:rPr>
        <w:t xml:space="preserve"> /</w:t>
      </w:r>
      <w:r w:rsidRPr="000F13F7">
        <w:rPr>
          <w:sz w:val="28"/>
          <w:szCs w:val="28"/>
        </w:rPr>
        <w:t xml:space="preserve">/ Под общей ред. </w:t>
      </w:r>
      <w:r w:rsidR="007B0773" w:rsidRPr="000F13F7">
        <w:rPr>
          <w:sz w:val="28"/>
          <w:szCs w:val="28"/>
        </w:rPr>
        <w:t xml:space="preserve">М.А. </w:t>
      </w:r>
      <w:r w:rsidRPr="000F13F7">
        <w:rPr>
          <w:sz w:val="28"/>
          <w:szCs w:val="28"/>
        </w:rPr>
        <w:t>Галагузовой</w:t>
      </w:r>
      <w:r w:rsidR="00054BAE" w:rsidRPr="000F13F7">
        <w:rPr>
          <w:sz w:val="28"/>
          <w:szCs w:val="28"/>
        </w:rPr>
        <w:t xml:space="preserve"> </w:t>
      </w:r>
      <w:r w:rsidRPr="000F13F7">
        <w:rPr>
          <w:sz w:val="28"/>
          <w:szCs w:val="28"/>
        </w:rPr>
        <w:t>– М.</w:t>
      </w:r>
      <w:r w:rsidR="00C31804" w:rsidRPr="000F13F7">
        <w:rPr>
          <w:sz w:val="28"/>
          <w:szCs w:val="28"/>
        </w:rPr>
        <w:t>, «Владос»</w:t>
      </w:r>
      <w:r w:rsidRPr="000F13F7">
        <w:rPr>
          <w:sz w:val="28"/>
          <w:szCs w:val="28"/>
        </w:rPr>
        <w:t>, 2000.</w:t>
      </w:r>
      <w:r w:rsidR="00054BAE" w:rsidRPr="000F13F7">
        <w:rPr>
          <w:sz w:val="28"/>
          <w:szCs w:val="28"/>
        </w:rPr>
        <w:t xml:space="preserve"> </w:t>
      </w:r>
    </w:p>
    <w:p w:rsidR="00FE16CE" w:rsidRPr="000F13F7" w:rsidRDefault="00FE16CE" w:rsidP="000F13F7">
      <w:pPr>
        <w:widowControl w:val="0"/>
        <w:numPr>
          <w:ilvl w:val="0"/>
          <w:numId w:val="42"/>
        </w:numPr>
        <w:spacing w:line="360" w:lineRule="auto"/>
        <w:ind w:left="0" w:firstLine="0"/>
        <w:jc w:val="both"/>
        <w:rPr>
          <w:sz w:val="28"/>
          <w:szCs w:val="28"/>
        </w:rPr>
      </w:pPr>
      <w:r w:rsidRPr="000F13F7">
        <w:rPr>
          <w:sz w:val="28"/>
          <w:szCs w:val="28"/>
        </w:rPr>
        <w:t>Толстой Л.Н. Круг чтения. – М.</w:t>
      </w:r>
      <w:r w:rsidR="00C31804" w:rsidRPr="000F13F7">
        <w:rPr>
          <w:sz w:val="28"/>
          <w:szCs w:val="28"/>
        </w:rPr>
        <w:t>,</w:t>
      </w:r>
      <w:r w:rsidRPr="000F13F7">
        <w:rPr>
          <w:sz w:val="28"/>
          <w:szCs w:val="28"/>
        </w:rPr>
        <w:t xml:space="preserve"> 1990. </w:t>
      </w:r>
    </w:p>
    <w:p w:rsidR="00FE16CE" w:rsidRPr="000F13F7" w:rsidRDefault="00FE16CE" w:rsidP="000F13F7">
      <w:pPr>
        <w:widowControl w:val="0"/>
        <w:numPr>
          <w:ilvl w:val="0"/>
          <w:numId w:val="42"/>
        </w:numPr>
        <w:spacing w:line="360" w:lineRule="auto"/>
        <w:ind w:left="0" w:firstLine="0"/>
        <w:jc w:val="both"/>
        <w:rPr>
          <w:sz w:val="28"/>
          <w:szCs w:val="28"/>
        </w:rPr>
      </w:pPr>
      <w:r w:rsidRPr="000F13F7">
        <w:rPr>
          <w:sz w:val="28"/>
          <w:szCs w:val="28"/>
        </w:rPr>
        <w:t>Трушкина С. Проблема отказа от новорожденных детей</w:t>
      </w:r>
      <w:r w:rsidR="00054BAE" w:rsidRPr="000F13F7">
        <w:rPr>
          <w:sz w:val="28"/>
          <w:szCs w:val="28"/>
        </w:rPr>
        <w:t xml:space="preserve"> </w:t>
      </w:r>
      <w:r w:rsidRPr="000F13F7">
        <w:rPr>
          <w:sz w:val="28"/>
          <w:szCs w:val="28"/>
        </w:rPr>
        <w:t>// Социальная работа.</w:t>
      </w:r>
      <w:r w:rsidR="00054BAE" w:rsidRPr="000F13F7">
        <w:rPr>
          <w:sz w:val="28"/>
          <w:szCs w:val="28"/>
        </w:rPr>
        <w:t xml:space="preserve"> –</w:t>
      </w:r>
      <w:r w:rsidRPr="000F13F7">
        <w:rPr>
          <w:sz w:val="28"/>
          <w:szCs w:val="28"/>
        </w:rPr>
        <w:t xml:space="preserve"> 2006, №3. С. 5</w:t>
      </w:r>
      <w:r w:rsidR="00054BAE" w:rsidRPr="000F13F7">
        <w:rPr>
          <w:sz w:val="28"/>
          <w:szCs w:val="28"/>
        </w:rPr>
        <w:t>3-57</w:t>
      </w:r>
      <w:r w:rsidR="000675BC" w:rsidRPr="000F13F7">
        <w:rPr>
          <w:sz w:val="28"/>
          <w:szCs w:val="28"/>
        </w:rPr>
        <w:t>.</w:t>
      </w:r>
    </w:p>
    <w:p w:rsidR="00FE16CE" w:rsidRPr="000F13F7" w:rsidRDefault="00FE16CE" w:rsidP="000F13F7">
      <w:pPr>
        <w:widowControl w:val="0"/>
        <w:numPr>
          <w:ilvl w:val="0"/>
          <w:numId w:val="42"/>
        </w:numPr>
        <w:spacing w:line="360" w:lineRule="auto"/>
        <w:ind w:left="0" w:firstLine="0"/>
        <w:jc w:val="both"/>
        <w:rPr>
          <w:sz w:val="28"/>
          <w:szCs w:val="28"/>
        </w:rPr>
      </w:pPr>
      <w:r w:rsidRPr="000F13F7">
        <w:rPr>
          <w:sz w:val="28"/>
          <w:szCs w:val="28"/>
        </w:rPr>
        <w:t>Хухлина В. Солнечный круг</w:t>
      </w:r>
      <w:r w:rsidR="00054BAE" w:rsidRPr="000F13F7">
        <w:rPr>
          <w:sz w:val="28"/>
          <w:szCs w:val="28"/>
        </w:rPr>
        <w:t xml:space="preserve"> </w:t>
      </w:r>
      <w:r w:rsidRPr="000F13F7">
        <w:rPr>
          <w:sz w:val="28"/>
          <w:szCs w:val="28"/>
        </w:rPr>
        <w:t>// Социальная работа.</w:t>
      </w:r>
      <w:r w:rsidR="00054BAE" w:rsidRPr="000F13F7">
        <w:rPr>
          <w:sz w:val="28"/>
          <w:szCs w:val="28"/>
        </w:rPr>
        <w:t xml:space="preserve"> –</w:t>
      </w:r>
      <w:r w:rsidRPr="000F13F7">
        <w:rPr>
          <w:sz w:val="28"/>
          <w:szCs w:val="28"/>
        </w:rPr>
        <w:t xml:space="preserve"> 2006, №3. С. 46-4</w:t>
      </w:r>
      <w:r w:rsidR="00054BAE" w:rsidRPr="000F13F7">
        <w:rPr>
          <w:sz w:val="28"/>
          <w:szCs w:val="28"/>
        </w:rPr>
        <w:t>8.</w:t>
      </w:r>
    </w:p>
    <w:p w:rsidR="00FE16CE" w:rsidRPr="000F13F7" w:rsidRDefault="00FE16CE" w:rsidP="000F13F7">
      <w:pPr>
        <w:widowControl w:val="0"/>
        <w:numPr>
          <w:ilvl w:val="0"/>
          <w:numId w:val="42"/>
        </w:numPr>
        <w:spacing w:line="360" w:lineRule="auto"/>
        <w:ind w:left="0" w:firstLine="0"/>
        <w:jc w:val="both"/>
        <w:rPr>
          <w:sz w:val="28"/>
          <w:szCs w:val="28"/>
        </w:rPr>
      </w:pPr>
      <w:r w:rsidRPr="000F13F7">
        <w:rPr>
          <w:sz w:val="28"/>
          <w:szCs w:val="28"/>
        </w:rPr>
        <w:t>Ясперс К. Истоки истории и ее смысл. – М.</w:t>
      </w:r>
      <w:r w:rsidR="00C31804" w:rsidRPr="000F13F7">
        <w:rPr>
          <w:sz w:val="28"/>
          <w:szCs w:val="28"/>
        </w:rPr>
        <w:t>,</w:t>
      </w:r>
      <w:r w:rsidRPr="000F13F7">
        <w:rPr>
          <w:sz w:val="28"/>
          <w:szCs w:val="28"/>
        </w:rPr>
        <w:t xml:space="preserve"> 1999.</w:t>
      </w:r>
      <w:r w:rsidR="00054BAE" w:rsidRPr="000F13F7">
        <w:rPr>
          <w:sz w:val="28"/>
          <w:szCs w:val="28"/>
        </w:rPr>
        <w:t xml:space="preserve"> </w:t>
      </w:r>
    </w:p>
    <w:p w:rsidR="000675BC" w:rsidRPr="000F13F7" w:rsidRDefault="000675BC" w:rsidP="000F13F7">
      <w:pPr>
        <w:widowControl w:val="0"/>
        <w:numPr>
          <w:ilvl w:val="0"/>
          <w:numId w:val="42"/>
        </w:numPr>
        <w:spacing w:line="360" w:lineRule="auto"/>
        <w:ind w:left="0" w:firstLine="0"/>
        <w:jc w:val="both"/>
        <w:rPr>
          <w:sz w:val="28"/>
          <w:szCs w:val="28"/>
        </w:rPr>
      </w:pPr>
      <w:r w:rsidRPr="001E1B88">
        <w:rPr>
          <w:iCs/>
          <w:sz w:val="28"/>
          <w:szCs w:val="28"/>
        </w:rPr>
        <w:t>Официальный сайт Президента РФ</w:t>
      </w:r>
      <w:r w:rsidRPr="000F13F7">
        <w:rPr>
          <w:sz w:val="28"/>
        </w:rPr>
        <w:t xml:space="preserve">: </w:t>
      </w:r>
      <w:r w:rsidRPr="001E1B88">
        <w:rPr>
          <w:iCs/>
          <w:sz w:val="28"/>
          <w:szCs w:val="28"/>
        </w:rPr>
        <w:t>http://www.kremlin.ru/appears/2006/12/11</w:t>
      </w:r>
      <w:r w:rsidR="00B05D60" w:rsidRPr="000F13F7">
        <w:rPr>
          <w:sz w:val="28"/>
        </w:rPr>
        <w:t xml:space="preserve"> </w:t>
      </w:r>
      <w:r w:rsidR="00B05D60" w:rsidRPr="000F13F7">
        <w:rPr>
          <w:sz w:val="28"/>
          <w:szCs w:val="28"/>
        </w:rPr>
        <w:t>(дата обращения: 10</w:t>
      </w:r>
      <w:r w:rsidR="00054BAE" w:rsidRPr="000F13F7">
        <w:rPr>
          <w:sz w:val="28"/>
          <w:szCs w:val="28"/>
        </w:rPr>
        <w:t>.03.</w:t>
      </w:r>
      <w:r w:rsidR="00B05D60" w:rsidRPr="000F13F7">
        <w:rPr>
          <w:sz w:val="28"/>
          <w:szCs w:val="28"/>
        </w:rPr>
        <w:t>07)</w:t>
      </w:r>
    </w:p>
    <w:p w:rsidR="000675BC" w:rsidRPr="000F13F7" w:rsidRDefault="000675BC" w:rsidP="000F13F7">
      <w:pPr>
        <w:pStyle w:val="a6"/>
        <w:widowControl w:val="0"/>
        <w:numPr>
          <w:ilvl w:val="0"/>
          <w:numId w:val="42"/>
        </w:numPr>
        <w:spacing w:line="360" w:lineRule="auto"/>
        <w:ind w:left="0" w:firstLine="0"/>
        <w:jc w:val="both"/>
        <w:rPr>
          <w:sz w:val="28"/>
          <w:szCs w:val="28"/>
        </w:rPr>
      </w:pPr>
      <w:r w:rsidRPr="001E1B88">
        <w:rPr>
          <w:sz w:val="28"/>
          <w:szCs w:val="28"/>
        </w:rPr>
        <w:t>http://nikainform.ru/articles/press/detail</w:t>
      </w:r>
      <w:r w:rsidR="00B05D60" w:rsidRPr="000F13F7">
        <w:rPr>
          <w:sz w:val="28"/>
          <w:szCs w:val="28"/>
        </w:rPr>
        <w:t xml:space="preserve"> (дата обращения: 10</w:t>
      </w:r>
      <w:r w:rsidR="00054BAE" w:rsidRPr="000F13F7">
        <w:rPr>
          <w:sz w:val="28"/>
          <w:szCs w:val="28"/>
        </w:rPr>
        <w:t>.03.</w:t>
      </w:r>
      <w:r w:rsidR="00B05D60" w:rsidRPr="000F13F7">
        <w:rPr>
          <w:sz w:val="28"/>
          <w:szCs w:val="28"/>
        </w:rPr>
        <w:t>07)</w:t>
      </w:r>
    </w:p>
    <w:p w:rsidR="00E217A2" w:rsidRPr="000F13F7" w:rsidRDefault="000675BC" w:rsidP="000F13F7">
      <w:pPr>
        <w:pStyle w:val="a6"/>
        <w:widowControl w:val="0"/>
        <w:numPr>
          <w:ilvl w:val="0"/>
          <w:numId w:val="42"/>
        </w:numPr>
        <w:spacing w:line="360" w:lineRule="auto"/>
        <w:ind w:left="0" w:firstLine="0"/>
        <w:jc w:val="both"/>
        <w:rPr>
          <w:sz w:val="28"/>
        </w:rPr>
      </w:pPr>
      <w:r w:rsidRPr="001E1B88">
        <w:rPr>
          <w:sz w:val="28"/>
          <w:szCs w:val="28"/>
          <w:lang w:val="en-US"/>
        </w:rPr>
        <w:t>http</w:t>
      </w:r>
      <w:r w:rsidRPr="001E1B88">
        <w:rPr>
          <w:sz w:val="28"/>
          <w:szCs w:val="28"/>
        </w:rPr>
        <w:t>://</w:t>
      </w:r>
      <w:r w:rsidRPr="001E1B88">
        <w:rPr>
          <w:sz w:val="28"/>
          <w:szCs w:val="28"/>
          <w:lang w:val="en-US"/>
        </w:rPr>
        <w:t>www</w:t>
      </w:r>
      <w:r w:rsidRPr="001E1B88">
        <w:rPr>
          <w:sz w:val="28"/>
          <w:szCs w:val="28"/>
        </w:rPr>
        <w:t>.</w:t>
      </w:r>
      <w:r w:rsidRPr="001E1B88">
        <w:rPr>
          <w:sz w:val="28"/>
          <w:szCs w:val="28"/>
          <w:lang w:val="en-US"/>
        </w:rPr>
        <w:t>tula</w:t>
      </w:r>
      <w:r w:rsidRPr="001E1B88">
        <w:rPr>
          <w:sz w:val="28"/>
          <w:szCs w:val="28"/>
        </w:rPr>
        <w:t>.</w:t>
      </w:r>
      <w:r w:rsidRPr="001E1B88">
        <w:rPr>
          <w:sz w:val="28"/>
          <w:szCs w:val="28"/>
          <w:lang w:val="en-US"/>
        </w:rPr>
        <w:t>net</w:t>
      </w:r>
      <w:r w:rsidRPr="001E1B88">
        <w:rPr>
          <w:sz w:val="28"/>
          <w:szCs w:val="28"/>
        </w:rPr>
        <w:t>/</w:t>
      </w:r>
      <w:r w:rsidRPr="001E1B88">
        <w:rPr>
          <w:sz w:val="28"/>
          <w:szCs w:val="28"/>
          <w:lang w:val="en-US"/>
        </w:rPr>
        <w:t>tgpu</w:t>
      </w:r>
      <w:r w:rsidRPr="001E1B88">
        <w:rPr>
          <w:sz w:val="28"/>
          <w:szCs w:val="28"/>
        </w:rPr>
        <w:t>/</w:t>
      </w:r>
      <w:r w:rsidRPr="001E1B88">
        <w:rPr>
          <w:sz w:val="28"/>
          <w:szCs w:val="28"/>
          <w:lang w:val="en-US"/>
        </w:rPr>
        <w:t>Bschool</w:t>
      </w:r>
      <w:r w:rsidRPr="001E1B88">
        <w:rPr>
          <w:sz w:val="28"/>
          <w:szCs w:val="28"/>
        </w:rPr>
        <w:t>/</w:t>
      </w:r>
      <w:r w:rsidRPr="001E1B88">
        <w:rPr>
          <w:sz w:val="28"/>
          <w:szCs w:val="28"/>
          <w:lang w:val="en-US"/>
        </w:rPr>
        <w:t>Reasons</w:t>
      </w:r>
      <w:r w:rsidRPr="001E1B88">
        <w:rPr>
          <w:sz w:val="28"/>
          <w:szCs w:val="28"/>
        </w:rPr>
        <w:t>/</w:t>
      </w:r>
      <w:r w:rsidR="00B05D60" w:rsidRPr="000F13F7">
        <w:rPr>
          <w:sz w:val="28"/>
          <w:szCs w:val="28"/>
        </w:rPr>
        <w:t xml:space="preserve"> (дата обращения: 25</w:t>
      </w:r>
      <w:r w:rsidR="00054BAE" w:rsidRPr="000F13F7">
        <w:rPr>
          <w:sz w:val="28"/>
          <w:szCs w:val="28"/>
        </w:rPr>
        <w:t>.02.</w:t>
      </w:r>
      <w:r w:rsidR="00B05D60" w:rsidRPr="000F13F7">
        <w:rPr>
          <w:sz w:val="28"/>
          <w:szCs w:val="28"/>
        </w:rPr>
        <w:t>07)</w:t>
      </w:r>
      <w:bookmarkStart w:id="10" w:name="_GoBack"/>
      <w:bookmarkEnd w:id="10"/>
    </w:p>
    <w:sectPr w:rsidR="00E217A2" w:rsidRPr="000F13F7" w:rsidSect="000F13F7">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77D" w:rsidRDefault="00CC377D">
      <w:r>
        <w:separator/>
      </w:r>
    </w:p>
  </w:endnote>
  <w:endnote w:type="continuationSeparator" w:id="0">
    <w:p w:rsidR="00CC377D" w:rsidRDefault="00CC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77D" w:rsidRDefault="00CC377D">
      <w:r>
        <w:separator/>
      </w:r>
    </w:p>
  </w:footnote>
  <w:footnote w:type="continuationSeparator" w:id="0">
    <w:p w:rsidR="00CC377D" w:rsidRDefault="00CC377D">
      <w:r>
        <w:continuationSeparator/>
      </w:r>
    </w:p>
  </w:footnote>
  <w:footnote w:id="1">
    <w:p w:rsidR="00BA2341" w:rsidRDefault="00E233A0" w:rsidP="00924683">
      <w:pPr>
        <w:pStyle w:val="a6"/>
        <w:tabs>
          <w:tab w:val="left" w:pos="360"/>
        </w:tabs>
        <w:spacing w:line="360" w:lineRule="auto"/>
      </w:pPr>
      <w:r>
        <w:rPr>
          <w:rStyle w:val="a8"/>
        </w:rPr>
        <w:footnoteRef/>
      </w:r>
      <w:r>
        <w:t xml:space="preserve"> См.: Социальная педагогика: Курс лекций</w:t>
      </w:r>
      <w:r w:rsidR="006D261C">
        <w:t xml:space="preserve"> </w:t>
      </w:r>
      <w:r>
        <w:t>/</w:t>
      </w:r>
      <w:r w:rsidR="006D261C">
        <w:t>/</w:t>
      </w:r>
      <w:r>
        <w:t xml:space="preserve"> Под общей редакцией М.А. Г</w:t>
      </w:r>
      <w:r w:rsidR="006D261C">
        <w:t>алагузовой. М.,</w:t>
      </w:r>
      <w:r>
        <w:t xml:space="preserve"> «Владос», 2000. С. 192.</w:t>
      </w:r>
    </w:p>
  </w:footnote>
  <w:footnote w:id="2">
    <w:p w:rsidR="00BA2341" w:rsidRDefault="00E233A0" w:rsidP="00924683">
      <w:pPr>
        <w:pStyle w:val="a6"/>
        <w:spacing w:line="360" w:lineRule="auto"/>
      </w:pPr>
      <w:r>
        <w:rPr>
          <w:rStyle w:val="a8"/>
        </w:rPr>
        <w:footnoteRef/>
      </w:r>
      <w:r>
        <w:t xml:space="preserve"> См.: Василькова</w:t>
      </w:r>
      <w:r w:rsidRPr="003957D7">
        <w:t xml:space="preserve"> </w:t>
      </w:r>
      <w:r>
        <w:t>Ю.В., Василькова</w:t>
      </w:r>
      <w:r w:rsidRPr="003957D7">
        <w:t xml:space="preserve"> </w:t>
      </w:r>
      <w:r>
        <w:t>Т.А.. Социальная педагогика. М., 1999. С. 299.</w:t>
      </w:r>
    </w:p>
  </w:footnote>
  <w:footnote w:id="3">
    <w:p w:rsidR="00BA2341" w:rsidRDefault="00E233A0" w:rsidP="00924683">
      <w:pPr>
        <w:pStyle w:val="a6"/>
        <w:spacing w:line="360" w:lineRule="auto"/>
      </w:pPr>
      <w:r>
        <w:rPr>
          <w:rStyle w:val="a8"/>
        </w:rPr>
        <w:footnoteRef/>
      </w:r>
      <w:r>
        <w:t xml:space="preserve"> См</w:t>
      </w:r>
      <w:r w:rsidR="006D261C">
        <w:t>.</w:t>
      </w:r>
      <w:r>
        <w:t>: Толстой Л.Н. Круг чтения. М., 1990. С. 382.</w:t>
      </w:r>
    </w:p>
  </w:footnote>
  <w:footnote w:id="4">
    <w:p w:rsidR="00BA2341" w:rsidRDefault="00E233A0" w:rsidP="00924683">
      <w:pPr>
        <w:pStyle w:val="a6"/>
        <w:spacing w:line="360" w:lineRule="auto"/>
      </w:pPr>
      <w:r>
        <w:rPr>
          <w:rStyle w:val="a8"/>
        </w:rPr>
        <w:footnoteRef/>
      </w:r>
      <w:r>
        <w:t xml:space="preserve"> См</w:t>
      </w:r>
      <w:r w:rsidR="006D261C">
        <w:t>.</w:t>
      </w:r>
      <w:r>
        <w:t>: Громыко М.М. Мир русской деревни. М., 1991. С. 143.</w:t>
      </w:r>
    </w:p>
  </w:footnote>
  <w:footnote w:id="5">
    <w:p w:rsidR="00BA2341" w:rsidRDefault="00924683" w:rsidP="00924683">
      <w:pPr>
        <w:pStyle w:val="a6"/>
        <w:spacing w:line="360" w:lineRule="auto"/>
      </w:pPr>
      <w:r>
        <w:rPr>
          <w:rStyle w:val="a8"/>
        </w:rPr>
        <w:footnoteRef/>
      </w:r>
      <w:r>
        <w:t xml:space="preserve"> См</w:t>
      </w:r>
      <w:r w:rsidR="006D261C">
        <w:t>.</w:t>
      </w:r>
      <w:r>
        <w:t>: Си</w:t>
      </w:r>
      <w:r w:rsidR="006D261C">
        <w:t xml:space="preserve">ротство как социальная проблема </w:t>
      </w:r>
      <w:r>
        <w:t>/</w:t>
      </w:r>
      <w:r w:rsidR="006D261C">
        <w:t>/</w:t>
      </w:r>
      <w:r>
        <w:t xml:space="preserve"> Под ред. Смагиной Л.И., Минск. «Ун</w:t>
      </w:r>
      <w:r>
        <w:rPr>
          <w:lang w:val="en-US"/>
        </w:rPr>
        <w:t>i</w:t>
      </w:r>
      <w:r>
        <w:t>верс</w:t>
      </w:r>
      <w:r>
        <w:rPr>
          <w:lang w:val="en-US"/>
        </w:rPr>
        <w:t>i</w:t>
      </w:r>
      <w:r>
        <w:t>тэцкае», 1999. С.3-4.</w:t>
      </w:r>
    </w:p>
  </w:footnote>
  <w:footnote w:id="6">
    <w:p w:rsidR="00BA2341" w:rsidRDefault="00924683" w:rsidP="00924683">
      <w:pPr>
        <w:spacing w:line="360" w:lineRule="auto"/>
      </w:pPr>
      <w:r w:rsidRPr="00924683">
        <w:rPr>
          <w:rStyle w:val="a8"/>
          <w:sz w:val="20"/>
          <w:szCs w:val="20"/>
        </w:rPr>
        <w:footnoteRef/>
      </w:r>
      <w:r w:rsidRPr="00924683">
        <w:rPr>
          <w:sz w:val="20"/>
          <w:szCs w:val="20"/>
        </w:rPr>
        <w:t xml:space="preserve"> См</w:t>
      </w:r>
      <w:r w:rsidR="006D261C">
        <w:rPr>
          <w:sz w:val="20"/>
          <w:szCs w:val="20"/>
        </w:rPr>
        <w:t>.</w:t>
      </w:r>
      <w:r w:rsidRPr="00924683">
        <w:rPr>
          <w:sz w:val="20"/>
          <w:szCs w:val="20"/>
        </w:rPr>
        <w:t xml:space="preserve">: Никандров Н.Д. Российская духовная идея как основа общественного воспитания // Православие в современном обществе. Тула. Изд. ТГПУ. 1999. С.6. </w:t>
      </w:r>
    </w:p>
  </w:footnote>
  <w:footnote w:id="7">
    <w:p w:rsidR="00BA2341" w:rsidRDefault="00924683" w:rsidP="00924683">
      <w:pPr>
        <w:pStyle w:val="a6"/>
        <w:spacing w:line="360" w:lineRule="auto"/>
      </w:pPr>
      <w:r>
        <w:rPr>
          <w:rStyle w:val="a8"/>
        </w:rPr>
        <w:footnoteRef/>
      </w:r>
      <w:r>
        <w:t xml:space="preserve"> См</w:t>
      </w:r>
      <w:r w:rsidR="006D261C">
        <w:t>.</w:t>
      </w:r>
      <w:r>
        <w:t>: Трушкина С. Проблема отказа от новорожденных детей // Социальная работа. 2006. № 3. С. 54.</w:t>
      </w:r>
    </w:p>
  </w:footnote>
  <w:footnote w:id="8">
    <w:p w:rsidR="00BA2341" w:rsidRDefault="00924683" w:rsidP="00924683">
      <w:pPr>
        <w:pStyle w:val="a6"/>
        <w:spacing w:line="360" w:lineRule="auto"/>
      </w:pPr>
      <w:r>
        <w:rPr>
          <w:rStyle w:val="a8"/>
        </w:rPr>
        <w:footnoteRef/>
      </w:r>
      <w:r>
        <w:t xml:space="preserve"> См</w:t>
      </w:r>
      <w:r w:rsidR="006D261C">
        <w:t>.</w:t>
      </w:r>
      <w:r>
        <w:t>: Государственный доклад</w:t>
      </w:r>
      <w:r w:rsidRPr="0074129F">
        <w:t xml:space="preserve"> </w:t>
      </w:r>
      <w:r w:rsidR="006D261C">
        <w:t>«</w:t>
      </w:r>
      <w:r>
        <w:t>О положении детей в РФ»</w:t>
      </w:r>
      <w:r w:rsidRPr="0074129F">
        <w:t xml:space="preserve"> </w:t>
      </w:r>
      <w:r w:rsidR="006D261C">
        <w:t>200</w:t>
      </w:r>
      <w:r w:rsidRPr="0074129F">
        <w:t>4 г. М.,</w:t>
      </w:r>
      <w:r>
        <w:t xml:space="preserve"> </w:t>
      </w:r>
      <w:r w:rsidR="006D261C">
        <w:t>2005</w:t>
      </w:r>
      <w:r w:rsidRPr="0074129F">
        <w:t>.</w:t>
      </w:r>
      <w:r>
        <w:t xml:space="preserve"> Г</w:t>
      </w:r>
      <w:r w:rsidRPr="0074129F">
        <w:t>л. 8</w:t>
      </w:r>
      <w:r>
        <w:t>.</w:t>
      </w:r>
    </w:p>
  </w:footnote>
  <w:footnote w:id="9">
    <w:p w:rsidR="00BA2341" w:rsidRDefault="00924683" w:rsidP="00924683">
      <w:pPr>
        <w:pStyle w:val="a6"/>
        <w:spacing w:line="360" w:lineRule="auto"/>
      </w:pPr>
      <w:r>
        <w:rPr>
          <w:rStyle w:val="a8"/>
        </w:rPr>
        <w:footnoteRef/>
      </w:r>
      <w:r>
        <w:t xml:space="preserve"> См</w:t>
      </w:r>
      <w:r w:rsidR="006D261C">
        <w:t>.</w:t>
      </w:r>
      <w:r>
        <w:t>: Бреева Е.Б. Социальное сиротство. Опыт социологического обследования</w:t>
      </w:r>
      <w:r w:rsidR="006D261C">
        <w:t xml:space="preserve"> </w:t>
      </w:r>
      <w:r>
        <w:t>// Социологические исследования. 2004, №4. С. 45.</w:t>
      </w:r>
    </w:p>
  </w:footnote>
  <w:footnote w:id="10">
    <w:p w:rsidR="00BA2341" w:rsidRDefault="00924683" w:rsidP="00924683">
      <w:pPr>
        <w:pStyle w:val="a6"/>
        <w:spacing w:line="360" w:lineRule="auto"/>
      </w:pPr>
      <w:r>
        <w:rPr>
          <w:rStyle w:val="a8"/>
        </w:rPr>
        <w:footnoteRef/>
      </w:r>
      <w:r>
        <w:t xml:space="preserve"> См</w:t>
      </w:r>
      <w:r w:rsidR="006D261C">
        <w:t>.</w:t>
      </w:r>
      <w:r>
        <w:t>: Арефьев А.Л. Беспризорные дети России</w:t>
      </w:r>
      <w:r w:rsidR="006D261C">
        <w:t xml:space="preserve"> </w:t>
      </w:r>
      <w:r>
        <w:t>//Социологические исследования. 2003, №9. С. 61.</w:t>
      </w:r>
    </w:p>
  </w:footnote>
  <w:footnote w:id="11">
    <w:p w:rsidR="00BA2341" w:rsidRDefault="00D66E91" w:rsidP="00D66E91">
      <w:pPr>
        <w:pStyle w:val="a6"/>
        <w:spacing w:line="360" w:lineRule="auto"/>
      </w:pPr>
      <w:r>
        <w:rPr>
          <w:rStyle w:val="a8"/>
        </w:rPr>
        <w:footnoteRef/>
      </w:r>
      <w:r>
        <w:t xml:space="preserve"> См</w:t>
      </w:r>
      <w:r w:rsidR="006D261C">
        <w:t>.</w:t>
      </w:r>
      <w:r>
        <w:t>: Пыхтин С.И. Профилактика безнадзорности несовершеннолетних: проблемы и перспективы</w:t>
      </w:r>
      <w:r w:rsidR="0018581C">
        <w:t xml:space="preserve"> </w:t>
      </w:r>
      <w:r>
        <w:t>// Социальная работа. 2006, № 4. С. 4.</w:t>
      </w:r>
    </w:p>
  </w:footnote>
  <w:footnote w:id="12">
    <w:p w:rsidR="00BA2341" w:rsidRDefault="00D66E91" w:rsidP="00D66E91">
      <w:pPr>
        <w:pStyle w:val="a6"/>
        <w:spacing w:line="360" w:lineRule="auto"/>
      </w:pPr>
      <w:r>
        <w:rPr>
          <w:rStyle w:val="a8"/>
        </w:rPr>
        <w:footnoteRef/>
      </w:r>
      <w:r>
        <w:t xml:space="preserve"> См</w:t>
      </w:r>
      <w:r w:rsidR="006D261C">
        <w:t>.</w:t>
      </w:r>
      <w:r>
        <w:t>: Кукушкина Л. Выбор за тобой</w:t>
      </w:r>
      <w:r w:rsidR="0018581C">
        <w:t xml:space="preserve"> </w:t>
      </w:r>
      <w:r>
        <w:t>// Социальная работа. 2006, №3. С. 33.</w:t>
      </w:r>
    </w:p>
  </w:footnote>
  <w:footnote w:id="13">
    <w:p w:rsidR="00BA2341" w:rsidRDefault="00D66E91" w:rsidP="00D66E91">
      <w:pPr>
        <w:pStyle w:val="a6"/>
        <w:spacing w:line="360" w:lineRule="auto"/>
      </w:pPr>
      <w:r>
        <w:rPr>
          <w:rStyle w:val="a8"/>
        </w:rPr>
        <w:footnoteRef/>
      </w:r>
      <w:r>
        <w:t xml:space="preserve"> Артемьева Л. На службе у детства</w:t>
      </w:r>
      <w:r w:rsidR="0018581C">
        <w:t xml:space="preserve"> </w:t>
      </w:r>
      <w:r>
        <w:t>// Социальная работа. 2005, №4. С. 59</w:t>
      </w:r>
    </w:p>
  </w:footnote>
  <w:footnote w:id="14">
    <w:p w:rsidR="00BA2341" w:rsidRDefault="00C035BE" w:rsidP="00C035BE">
      <w:pPr>
        <w:pStyle w:val="a6"/>
        <w:spacing w:line="360" w:lineRule="auto"/>
      </w:pPr>
      <w:r>
        <w:rPr>
          <w:rStyle w:val="a8"/>
        </w:rPr>
        <w:footnoteRef/>
      </w:r>
      <w:r>
        <w:t xml:space="preserve"> См</w:t>
      </w:r>
      <w:r w:rsidR="006D261C">
        <w:t>.</w:t>
      </w:r>
      <w:r>
        <w:t>: Хухлина В. Солнечный круг</w:t>
      </w:r>
      <w:r w:rsidR="0018581C">
        <w:t xml:space="preserve"> </w:t>
      </w:r>
      <w:r>
        <w:t>// Социальная работа. 2006, №3. С. 46-47.</w:t>
      </w:r>
    </w:p>
  </w:footnote>
  <w:footnote w:id="15">
    <w:p w:rsidR="00BA2341" w:rsidRDefault="00C035BE" w:rsidP="00C035BE">
      <w:pPr>
        <w:pStyle w:val="a6"/>
        <w:spacing w:line="360" w:lineRule="auto"/>
      </w:pPr>
      <w:r>
        <w:rPr>
          <w:rStyle w:val="a8"/>
        </w:rPr>
        <w:footnoteRef/>
      </w:r>
      <w:r>
        <w:t xml:space="preserve"> См</w:t>
      </w:r>
      <w:r w:rsidR="006D261C">
        <w:t>.</w:t>
      </w:r>
      <w:r>
        <w:t>: Дубровская М. Профилактика социального сиротства</w:t>
      </w:r>
      <w:r w:rsidR="0018581C">
        <w:t xml:space="preserve"> </w:t>
      </w:r>
      <w:r>
        <w:t>// Социальная работа. 2006, №1. С.58-60.</w:t>
      </w:r>
    </w:p>
  </w:footnote>
  <w:footnote w:id="16">
    <w:p w:rsidR="00BA2341" w:rsidRDefault="00B01C44" w:rsidP="000675BC">
      <w:pPr>
        <w:pStyle w:val="a6"/>
        <w:tabs>
          <w:tab w:val="left" w:pos="360"/>
        </w:tabs>
        <w:spacing w:line="360" w:lineRule="auto"/>
      </w:pPr>
      <w:r>
        <w:rPr>
          <w:rStyle w:val="a8"/>
        </w:rPr>
        <w:footnoteRef/>
      </w:r>
      <w:r w:rsidR="000675BC">
        <w:t xml:space="preserve"> См</w:t>
      </w:r>
      <w:r w:rsidR="00D21918">
        <w:t>.</w:t>
      </w:r>
      <w:r w:rsidR="000675BC">
        <w:t>:</w:t>
      </w:r>
      <w:r>
        <w:t xml:space="preserve"> Соц</w:t>
      </w:r>
      <w:r w:rsidR="00D21918">
        <w:t>иальная педагогика: Курс лекций</w:t>
      </w:r>
      <w:r w:rsidR="0018581C">
        <w:t xml:space="preserve"> /</w:t>
      </w:r>
      <w:r w:rsidR="00FE16CE">
        <w:t>/</w:t>
      </w:r>
      <w:r w:rsidR="0030525A">
        <w:t xml:space="preserve"> </w:t>
      </w:r>
      <w:r>
        <w:t>Под общей редакцией М.А. Галагузовой. М.</w:t>
      </w:r>
      <w:r w:rsidR="0018581C">
        <w:t>,</w:t>
      </w:r>
      <w:r w:rsidR="000675BC">
        <w:t xml:space="preserve"> «Владос»</w:t>
      </w:r>
      <w:r>
        <w:t>, 2000. С. 192</w:t>
      </w:r>
      <w:r w:rsidR="000675BC">
        <w:t>.</w:t>
      </w:r>
    </w:p>
  </w:footnote>
  <w:footnote w:id="17">
    <w:p w:rsidR="00BA2341" w:rsidRDefault="00B01C44" w:rsidP="000675BC">
      <w:pPr>
        <w:pStyle w:val="a6"/>
        <w:spacing w:line="360" w:lineRule="auto"/>
      </w:pPr>
      <w:r>
        <w:rPr>
          <w:rStyle w:val="a8"/>
        </w:rPr>
        <w:footnoteRef/>
      </w:r>
      <w:r>
        <w:t xml:space="preserve"> </w:t>
      </w:r>
      <w:r w:rsidR="000675BC">
        <w:t>См</w:t>
      </w:r>
      <w:r w:rsidR="00D21918">
        <w:t>.</w:t>
      </w:r>
      <w:r w:rsidR="000675BC">
        <w:t xml:space="preserve">: </w:t>
      </w:r>
      <w:r>
        <w:t>Василькова</w:t>
      </w:r>
      <w:r w:rsidR="003957D7" w:rsidRPr="003957D7">
        <w:t xml:space="preserve"> </w:t>
      </w:r>
      <w:r w:rsidR="003957D7">
        <w:t>Ю.В.,</w:t>
      </w:r>
      <w:r>
        <w:t xml:space="preserve"> Василькова</w:t>
      </w:r>
      <w:r w:rsidR="003957D7" w:rsidRPr="003957D7">
        <w:t xml:space="preserve"> </w:t>
      </w:r>
      <w:r w:rsidR="003957D7">
        <w:t>Т.А.</w:t>
      </w:r>
      <w:r>
        <w:t>. Социальная педагогика. М., 1999. С.</w:t>
      </w:r>
      <w:r w:rsidR="00D21918">
        <w:t xml:space="preserve"> </w:t>
      </w:r>
      <w:r>
        <w:t>299</w:t>
      </w:r>
      <w:r w:rsidR="000675BC">
        <w:t>.</w:t>
      </w:r>
    </w:p>
  </w:footnote>
  <w:footnote w:id="18">
    <w:p w:rsidR="00BA2341" w:rsidRDefault="00675FCE" w:rsidP="000675BC">
      <w:pPr>
        <w:pStyle w:val="a6"/>
        <w:spacing w:line="360" w:lineRule="auto"/>
      </w:pPr>
      <w:r>
        <w:rPr>
          <w:rStyle w:val="a8"/>
        </w:rPr>
        <w:footnoteRef/>
      </w:r>
      <w:r>
        <w:t xml:space="preserve"> </w:t>
      </w:r>
      <w:r w:rsidR="000675BC">
        <w:t>См</w:t>
      </w:r>
      <w:r w:rsidR="0018581C">
        <w:t>.</w:t>
      </w:r>
      <w:r w:rsidR="000675BC">
        <w:t xml:space="preserve">: </w:t>
      </w:r>
      <w:r>
        <w:t>Ожегов С.И., Шведова Н.Ю. Толк</w:t>
      </w:r>
      <w:r w:rsidR="00D21918">
        <w:t>овый словарь русского языка. М.</w:t>
      </w:r>
      <w:r w:rsidR="0018581C">
        <w:t>,</w:t>
      </w:r>
      <w:r>
        <w:t xml:space="preserve"> «АЗЪ», 1994. С.</w:t>
      </w:r>
      <w:r w:rsidR="00D21918">
        <w:t xml:space="preserve"> </w:t>
      </w:r>
      <w:r>
        <w:t>552</w:t>
      </w:r>
      <w:r w:rsidR="000675BC">
        <w:t>.</w:t>
      </w:r>
    </w:p>
  </w:footnote>
  <w:footnote w:id="19">
    <w:p w:rsidR="00BA2341" w:rsidRDefault="003957D7" w:rsidP="000675BC">
      <w:pPr>
        <w:pStyle w:val="a6"/>
        <w:spacing w:line="360" w:lineRule="auto"/>
      </w:pPr>
      <w:r>
        <w:rPr>
          <w:rStyle w:val="a8"/>
        </w:rPr>
        <w:footnoteRef/>
      </w:r>
      <w:r>
        <w:t xml:space="preserve"> </w:t>
      </w:r>
      <w:r w:rsidR="000675BC">
        <w:t>См</w:t>
      </w:r>
      <w:r w:rsidR="0018581C">
        <w:t>.</w:t>
      </w:r>
      <w:r w:rsidR="000675BC">
        <w:t xml:space="preserve">: </w:t>
      </w:r>
      <w:r w:rsidR="00D21918">
        <w:t>Там же.</w:t>
      </w:r>
      <w:r>
        <w:t xml:space="preserve"> С.</w:t>
      </w:r>
      <w:r w:rsidR="00D21918">
        <w:t xml:space="preserve"> </w:t>
      </w:r>
      <w:r>
        <w:t>445</w:t>
      </w:r>
      <w:r w:rsidR="000675BC">
        <w:t>.</w:t>
      </w:r>
    </w:p>
  </w:footnote>
  <w:footnote w:id="20">
    <w:p w:rsidR="00BA2341" w:rsidRDefault="00350CA1" w:rsidP="000675BC">
      <w:pPr>
        <w:pStyle w:val="a6"/>
        <w:spacing w:line="360" w:lineRule="auto"/>
      </w:pPr>
      <w:r>
        <w:rPr>
          <w:rStyle w:val="a8"/>
        </w:rPr>
        <w:footnoteRef/>
      </w:r>
      <w:r>
        <w:t xml:space="preserve"> </w:t>
      </w:r>
      <w:r w:rsidR="000675BC">
        <w:t>См</w:t>
      </w:r>
      <w:r w:rsidR="0018581C">
        <w:t>.</w:t>
      </w:r>
      <w:r w:rsidR="000675BC">
        <w:t xml:space="preserve">: </w:t>
      </w:r>
      <w:r w:rsidR="00D21918">
        <w:t xml:space="preserve">Толстой Л.Н. </w:t>
      </w:r>
      <w:r>
        <w:t>Круг чтения. М., 1990. С. 382</w:t>
      </w:r>
      <w:r w:rsidR="000675BC">
        <w:t>.</w:t>
      </w:r>
    </w:p>
  </w:footnote>
  <w:footnote w:id="21">
    <w:p w:rsidR="00BA2341" w:rsidRDefault="003C2698" w:rsidP="003C2698">
      <w:pPr>
        <w:pStyle w:val="a6"/>
        <w:spacing w:line="360" w:lineRule="auto"/>
      </w:pPr>
      <w:r>
        <w:rPr>
          <w:rStyle w:val="a8"/>
        </w:rPr>
        <w:footnoteRef/>
      </w:r>
      <w:r>
        <w:t xml:space="preserve"> См.: Громыко М.М. Мир русской деревни. М., 1991. С. 143.</w:t>
      </w:r>
    </w:p>
  </w:footnote>
  <w:footnote w:id="22">
    <w:p w:rsidR="00BA2341" w:rsidRDefault="0026482A" w:rsidP="000675BC">
      <w:pPr>
        <w:pStyle w:val="a6"/>
        <w:spacing w:line="360" w:lineRule="auto"/>
      </w:pPr>
      <w:r>
        <w:rPr>
          <w:rStyle w:val="a8"/>
        </w:rPr>
        <w:footnoteRef/>
      </w:r>
      <w:r w:rsidR="000675BC">
        <w:t xml:space="preserve"> См</w:t>
      </w:r>
      <w:r w:rsidR="0018581C">
        <w:t>.</w:t>
      </w:r>
      <w:r w:rsidR="000675BC">
        <w:t xml:space="preserve">: </w:t>
      </w:r>
      <w:r>
        <w:t>Си</w:t>
      </w:r>
      <w:r w:rsidR="00652B57">
        <w:t>ротство как социальная проблема</w:t>
      </w:r>
      <w:r w:rsidR="0018581C">
        <w:t xml:space="preserve"> /</w:t>
      </w:r>
      <w:r w:rsidR="005119F3">
        <w:t>/</w:t>
      </w:r>
      <w:r>
        <w:t xml:space="preserve"> </w:t>
      </w:r>
      <w:r w:rsidR="00652B57">
        <w:t>П</w:t>
      </w:r>
      <w:r>
        <w:t>од ред. Смагиной Л.И.</w:t>
      </w:r>
      <w:r w:rsidR="00C161B2">
        <w:t>, Минск</w:t>
      </w:r>
      <w:r w:rsidR="0018581C">
        <w:t>,</w:t>
      </w:r>
      <w:r w:rsidR="00C161B2">
        <w:t xml:space="preserve"> «Ун</w:t>
      </w:r>
      <w:r w:rsidR="00C161B2">
        <w:rPr>
          <w:lang w:val="en-US"/>
        </w:rPr>
        <w:t>i</w:t>
      </w:r>
      <w:r w:rsidR="00C161B2">
        <w:t>верс</w:t>
      </w:r>
      <w:r w:rsidR="00C161B2">
        <w:rPr>
          <w:lang w:val="en-US"/>
        </w:rPr>
        <w:t>i</w:t>
      </w:r>
      <w:r w:rsidR="00C161B2">
        <w:t>тэцкае», 1999. С.4</w:t>
      </w:r>
      <w:r w:rsidR="000675BC">
        <w:t>.</w:t>
      </w:r>
      <w:r>
        <w:t xml:space="preserve"> </w:t>
      </w:r>
    </w:p>
  </w:footnote>
  <w:footnote w:id="23">
    <w:p w:rsidR="00BA2341" w:rsidRDefault="00DB458C" w:rsidP="000675BC">
      <w:pPr>
        <w:pStyle w:val="a6"/>
        <w:spacing w:line="360" w:lineRule="auto"/>
      </w:pPr>
      <w:r>
        <w:rPr>
          <w:rStyle w:val="a8"/>
        </w:rPr>
        <w:footnoteRef/>
      </w:r>
      <w:r>
        <w:t xml:space="preserve"> </w:t>
      </w:r>
      <w:r w:rsidR="000675BC">
        <w:t>См</w:t>
      </w:r>
      <w:r w:rsidR="0018581C">
        <w:t>.</w:t>
      </w:r>
      <w:r w:rsidR="000675BC">
        <w:t xml:space="preserve">: </w:t>
      </w:r>
      <w:r>
        <w:t>Ясперс К. Истоки истории и ее смысл. М., 1999. С.56</w:t>
      </w:r>
      <w:r w:rsidR="000675BC">
        <w:t>.</w:t>
      </w:r>
    </w:p>
  </w:footnote>
  <w:footnote w:id="24">
    <w:p w:rsidR="00BA2341" w:rsidRDefault="003407CC" w:rsidP="000F13F7">
      <w:pPr>
        <w:spacing w:line="360" w:lineRule="auto"/>
      </w:pPr>
      <w:r>
        <w:rPr>
          <w:rStyle w:val="a8"/>
        </w:rPr>
        <w:footnoteRef/>
      </w:r>
      <w:r>
        <w:t xml:space="preserve"> </w:t>
      </w:r>
      <w:r w:rsidR="000675BC" w:rsidRPr="000675BC">
        <w:rPr>
          <w:sz w:val="20"/>
          <w:szCs w:val="20"/>
        </w:rPr>
        <w:t>См</w:t>
      </w:r>
      <w:r w:rsidR="0018581C">
        <w:rPr>
          <w:sz w:val="20"/>
          <w:szCs w:val="20"/>
        </w:rPr>
        <w:t>.</w:t>
      </w:r>
      <w:r w:rsidR="000675BC">
        <w:t xml:space="preserve">: </w:t>
      </w:r>
      <w:r w:rsidRPr="003407CC">
        <w:rPr>
          <w:sz w:val="20"/>
          <w:szCs w:val="20"/>
        </w:rPr>
        <w:t>Никандров Н.Д. Российская духовная идея как основа общественного воспитания</w:t>
      </w:r>
      <w:r w:rsidR="00D21918">
        <w:rPr>
          <w:sz w:val="20"/>
          <w:szCs w:val="20"/>
        </w:rPr>
        <w:t xml:space="preserve"> </w:t>
      </w:r>
      <w:r w:rsidRPr="003407CC">
        <w:rPr>
          <w:sz w:val="20"/>
          <w:szCs w:val="20"/>
        </w:rPr>
        <w:t>// Православие в современном обществе.</w:t>
      </w:r>
      <w:r>
        <w:rPr>
          <w:sz w:val="20"/>
          <w:szCs w:val="20"/>
        </w:rPr>
        <w:t xml:space="preserve"> </w:t>
      </w:r>
      <w:r w:rsidRPr="003407CC">
        <w:rPr>
          <w:sz w:val="20"/>
          <w:szCs w:val="20"/>
        </w:rPr>
        <w:t xml:space="preserve">Тула. Изд. ТГПУ. 1999. С.6. </w:t>
      </w:r>
    </w:p>
  </w:footnote>
  <w:footnote w:id="25">
    <w:p w:rsidR="00BA2341" w:rsidRDefault="00EF0FE2" w:rsidP="000675BC">
      <w:pPr>
        <w:pStyle w:val="a6"/>
        <w:spacing w:line="360" w:lineRule="auto"/>
      </w:pPr>
      <w:r>
        <w:rPr>
          <w:rStyle w:val="a8"/>
        </w:rPr>
        <w:footnoteRef/>
      </w:r>
      <w:r>
        <w:t xml:space="preserve"> </w:t>
      </w:r>
      <w:r w:rsidR="000675BC">
        <w:t>См</w:t>
      </w:r>
      <w:r w:rsidR="0018581C">
        <w:t>.</w:t>
      </w:r>
      <w:r w:rsidR="000675BC">
        <w:t xml:space="preserve">: </w:t>
      </w:r>
      <w:r w:rsidR="00D21918">
        <w:t>Государственный доклад</w:t>
      </w:r>
      <w:r w:rsidRPr="0074129F">
        <w:t xml:space="preserve"> </w:t>
      </w:r>
      <w:r w:rsidR="00D21918">
        <w:t>«О положении детей в РФ»</w:t>
      </w:r>
      <w:r w:rsidRPr="0074129F">
        <w:t xml:space="preserve"> </w:t>
      </w:r>
      <w:r w:rsidR="0018581C">
        <w:t>200</w:t>
      </w:r>
      <w:r w:rsidR="00D21918" w:rsidRPr="0074129F">
        <w:t xml:space="preserve">4 г. </w:t>
      </w:r>
      <w:r w:rsidRPr="0074129F">
        <w:t>М.,</w:t>
      </w:r>
      <w:r w:rsidR="00D21918">
        <w:t xml:space="preserve"> </w:t>
      </w:r>
      <w:r w:rsidR="0018581C">
        <w:t>200</w:t>
      </w:r>
      <w:r w:rsidRPr="0074129F">
        <w:t>5.</w:t>
      </w:r>
      <w:r w:rsidR="00D21918">
        <w:t xml:space="preserve"> Г</w:t>
      </w:r>
      <w:r w:rsidRPr="0074129F">
        <w:t>л. 8</w:t>
      </w:r>
      <w:r w:rsidR="000675BC">
        <w:t>.</w:t>
      </w:r>
    </w:p>
  </w:footnote>
  <w:footnote w:id="26">
    <w:p w:rsidR="00BA2341" w:rsidRDefault="00E341FD" w:rsidP="000675BC">
      <w:pPr>
        <w:pStyle w:val="a6"/>
        <w:spacing w:line="360" w:lineRule="auto"/>
      </w:pPr>
      <w:r>
        <w:rPr>
          <w:rStyle w:val="a8"/>
        </w:rPr>
        <w:footnoteRef/>
      </w:r>
      <w:r>
        <w:t xml:space="preserve"> </w:t>
      </w:r>
      <w:r w:rsidR="000675BC">
        <w:t>См</w:t>
      </w:r>
      <w:r w:rsidR="0018581C">
        <w:t>.</w:t>
      </w:r>
      <w:r w:rsidR="000675BC">
        <w:t xml:space="preserve">: </w:t>
      </w:r>
      <w:r>
        <w:t>Сиротство как социальная проблема</w:t>
      </w:r>
      <w:r w:rsidR="0018581C">
        <w:t xml:space="preserve"> /</w:t>
      </w:r>
      <w:r w:rsidR="00FE16CE">
        <w:t>/</w:t>
      </w:r>
      <w:r>
        <w:t xml:space="preserve"> </w:t>
      </w:r>
      <w:r w:rsidR="00FE16CE">
        <w:t>П</w:t>
      </w:r>
      <w:r>
        <w:t>од ред. Смагиной Л.И., Минск</w:t>
      </w:r>
      <w:r w:rsidR="0018581C">
        <w:t>,</w:t>
      </w:r>
      <w:r>
        <w:t xml:space="preserve"> «Ун</w:t>
      </w:r>
      <w:r>
        <w:rPr>
          <w:lang w:val="en-US"/>
        </w:rPr>
        <w:t>i</w:t>
      </w:r>
      <w:r>
        <w:t>верс</w:t>
      </w:r>
      <w:r>
        <w:rPr>
          <w:lang w:val="en-US"/>
        </w:rPr>
        <w:t>i</w:t>
      </w:r>
      <w:r>
        <w:t>тэцкае», 1999. С.4</w:t>
      </w:r>
      <w:r w:rsidR="000675BC">
        <w:t>.</w:t>
      </w:r>
    </w:p>
  </w:footnote>
  <w:footnote w:id="27">
    <w:p w:rsidR="00BA2341" w:rsidRDefault="00CA1682" w:rsidP="00CA1682">
      <w:pPr>
        <w:pStyle w:val="a6"/>
        <w:spacing w:line="360" w:lineRule="auto"/>
      </w:pPr>
      <w:r>
        <w:rPr>
          <w:rStyle w:val="a8"/>
        </w:rPr>
        <w:footnoteRef/>
      </w:r>
      <w:r>
        <w:t xml:space="preserve"> См</w:t>
      </w:r>
      <w:r w:rsidR="0018581C">
        <w:t>.</w:t>
      </w:r>
      <w:r>
        <w:t>: Трушкина С. Проблема отказа от новорожденных д</w:t>
      </w:r>
      <w:r w:rsidR="0018581C">
        <w:t>етей // Социальная работа. 2006,</w:t>
      </w:r>
      <w:r>
        <w:t xml:space="preserve"> № 3. С. 54.</w:t>
      </w:r>
    </w:p>
  </w:footnote>
  <w:footnote w:id="28">
    <w:p w:rsidR="00BA2341" w:rsidRDefault="00045713" w:rsidP="009C0E37">
      <w:pPr>
        <w:pStyle w:val="a6"/>
        <w:spacing w:line="360" w:lineRule="auto"/>
      </w:pPr>
      <w:r>
        <w:rPr>
          <w:rStyle w:val="a8"/>
        </w:rPr>
        <w:footnoteRef/>
      </w:r>
      <w:r>
        <w:t xml:space="preserve"> </w:t>
      </w:r>
      <w:r w:rsidR="009C0E37">
        <w:t>См</w:t>
      </w:r>
      <w:r w:rsidR="0018581C">
        <w:t>.</w:t>
      </w:r>
      <w:r w:rsidR="009C0E37">
        <w:t xml:space="preserve">: </w:t>
      </w:r>
      <w:r>
        <w:t>Бреева Е.Б. Социальное сиротство. Опыт социологического обследования</w:t>
      </w:r>
      <w:r w:rsidR="0018581C">
        <w:t xml:space="preserve"> </w:t>
      </w:r>
      <w:r>
        <w:t>// Социологические исследования. 2004, №4. С. 45</w:t>
      </w:r>
      <w:r w:rsidR="009C0E37">
        <w:t>.</w:t>
      </w:r>
    </w:p>
  </w:footnote>
  <w:footnote w:id="29">
    <w:p w:rsidR="00BA2341" w:rsidRDefault="0030525A" w:rsidP="009C0E37">
      <w:pPr>
        <w:pStyle w:val="a6"/>
        <w:spacing w:line="360" w:lineRule="auto"/>
      </w:pPr>
      <w:r>
        <w:rPr>
          <w:rStyle w:val="a8"/>
        </w:rPr>
        <w:footnoteRef/>
      </w:r>
      <w:r>
        <w:t xml:space="preserve"> </w:t>
      </w:r>
      <w:r w:rsidR="009C0E37">
        <w:t>См</w:t>
      </w:r>
      <w:r w:rsidR="0018581C">
        <w:t>.</w:t>
      </w:r>
      <w:r w:rsidR="009C0E37">
        <w:t xml:space="preserve">: </w:t>
      </w:r>
      <w:r>
        <w:t>Арефьев А.Л. Беспризорные дети России</w:t>
      </w:r>
      <w:r w:rsidR="0018581C">
        <w:t xml:space="preserve"> </w:t>
      </w:r>
      <w:r>
        <w:t>//Социологические исследования. 2003, №9. С. 61</w:t>
      </w:r>
      <w:r w:rsidR="009C0E37">
        <w:t>.</w:t>
      </w:r>
    </w:p>
  </w:footnote>
  <w:footnote w:id="30">
    <w:p w:rsidR="00BA2341" w:rsidRDefault="00CA1682" w:rsidP="00CA1682">
      <w:pPr>
        <w:pStyle w:val="a6"/>
        <w:spacing w:line="360" w:lineRule="auto"/>
        <w:jc w:val="both"/>
      </w:pPr>
      <w:r>
        <w:rPr>
          <w:rStyle w:val="a8"/>
        </w:rPr>
        <w:footnoteRef/>
      </w:r>
      <w:r w:rsidRPr="00B05D60">
        <w:t xml:space="preserve"> См</w:t>
      </w:r>
      <w:r w:rsidR="0018581C">
        <w:t>.</w:t>
      </w:r>
      <w:r w:rsidRPr="00B05D60">
        <w:t xml:space="preserve">: </w:t>
      </w:r>
      <w:r w:rsidR="00B05D60" w:rsidRPr="001E1B88">
        <w:rPr>
          <w:lang w:val="en-US"/>
        </w:rPr>
        <w:t>http</w:t>
      </w:r>
      <w:r w:rsidR="00B05D60" w:rsidRPr="001E1B88">
        <w:t>://</w:t>
      </w:r>
      <w:r w:rsidR="00B05D60" w:rsidRPr="001E1B88">
        <w:rPr>
          <w:lang w:val="en-US"/>
        </w:rPr>
        <w:t>www</w:t>
      </w:r>
      <w:r w:rsidR="00B05D60" w:rsidRPr="001E1B88">
        <w:t>.</w:t>
      </w:r>
      <w:r w:rsidR="00B05D60" w:rsidRPr="001E1B88">
        <w:rPr>
          <w:lang w:val="en-US"/>
        </w:rPr>
        <w:t>tula</w:t>
      </w:r>
      <w:r w:rsidR="00B05D60" w:rsidRPr="001E1B88">
        <w:t>.</w:t>
      </w:r>
      <w:r w:rsidR="00B05D60" w:rsidRPr="001E1B88">
        <w:rPr>
          <w:lang w:val="en-US"/>
        </w:rPr>
        <w:t>net</w:t>
      </w:r>
      <w:r w:rsidR="00B05D60" w:rsidRPr="001E1B88">
        <w:t>/</w:t>
      </w:r>
      <w:r w:rsidR="00B05D60" w:rsidRPr="001E1B88">
        <w:rPr>
          <w:lang w:val="en-US"/>
        </w:rPr>
        <w:t>tgpu</w:t>
      </w:r>
      <w:r w:rsidR="00B05D60" w:rsidRPr="001E1B88">
        <w:t>/</w:t>
      </w:r>
      <w:r w:rsidR="00B05D60" w:rsidRPr="001E1B88">
        <w:rPr>
          <w:lang w:val="en-US"/>
        </w:rPr>
        <w:t>Bschool</w:t>
      </w:r>
      <w:r w:rsidR="00B05D60" w:rsidRPr="001E1B88">
        <w:t>/</w:t>
      </w:r>
      <w:r w:rsidR="00B05D60" w:rsidRPr="001E1B88">
        <w:rPr>
          <w:lang w:val="en-US"/>
        </w:rPr>
        <w:t>Reasons</w:t>
      </w:r>
      <w:r w:rsidR="00B05D60" w:rsidRPr="001E1B88">
        <w:t>/</w:t>
      </w:r>
      <w:r w:rsidR="00B05D60">
        <w:t xml:space="preserve"> (дата обращения: 25</w:t>
      </w:r>
      <w:r w:rsidR="0018581C">
        <w:t>.02.07</w:t>
      </w:r>
      <w:r w:rsidR="00B05D60">
        <w:t>)</w:t>
      </w:r>
    </w:p>
  </w:footnote>
  <w:footnote w:id="31">
    <w:p w:rsidR="00BA2341" w:rsidRDefault="008B7C72" w:rsidP="009C0E37">
      <w:pPr>
        <w:pStyle w:val="a6"/>
        <w:spacing w:line="360" w:lineRule="auto"/>
      </w:pPr>
      <w:r>
        <w:rPr>
          <w:rStyle w:val="a8"/>
        </w:rPr>
        <w:footnoteRef/>
      </w:r>
      <w:r>
        <w:t xml:space="preserve"> </w:t>
      </w:r>
      <w:r w:rsidR="009C0E37">
        <w:t>См</w:t>
      </w:r>
      <w:r w:rsidR="0018581C">
        <w:t>.</w:t>
      </w:r>
      <w:r w:rsidR="009C0E37">
        <w:t xml:space="preserve">: </w:t>
      </w:r>
      <w:r>
        <w:t>Си</w:t>
      </w:r>
      <w:r w:rsidR="00FE16CE">
        <w:t>ротство как социальная проблема</w:t>
      </w:r>
      <w:r w:rsidR="0018581C">
        <w:t xml:space="preserve"> /</w:t>
      </w:r>
      <w:r w:rsidR="00FE16CE">
        <w:t>/</w:t>
      </w:r>
      <w:r>
        <w:t xml:space="preserve"> </w:t>
      </w:r>
      <w:r w:rsidR="00FE16CE">
        <w:t>П</w:t>
      </w:r>
      <w:r w:rsidR="0018581C">
        <w:t>од ред. Смагиной Л.И., Минск,</w:t>
      </w:r>
      <w:r>
        <w:t xml:space="preserve"> «Ун</w:t>
      </w:r>
      <w:r>
        <w:rPr>
          <w:lang w:val="en-US"/>
        </w:rPr>
        <w:t>i</w:t>
      </w:r>
      <w:r>
        <w:t>верс</w:t>
      </w:r>
      <w:r>
        <w:rPr>
          <w:lang w:val="en-US"/>
        </w:rPr>
        <w:t>i</w:t>
      </w:r>
      <w:r>
        <w:t>тэцкае», 1999. С. 3</w:t>
      </w:r>
      <w:r w:rsidR="009C0E37">
        <w:t>.</w:t>
      </w:r>
    </w:p>
  </w:footnote>
  <w:footnote w:id="32">
    <w:p w:rsidR="00BA2341" w:rsidRDefault="00AE0AF0" w:rsidP="009C0E37">
      <w:pPr>
        <w:pStyle w:val="a6"/>
        <w:spacing w:line="360" w:lineRule="auto"/>
      </w:pPr>
      <w:r w:rsidRPr="00AE0AF0">
        <w:rPr>
          <w:rStyle w:val="a8"/>
        </w:rPr>
        <w:footnoteRef/>
      </w:r>
      <w:r w:rsidRPr="00AE0AF0">
        <w:t xml:space="preserve"> </w:t>
      </w:r>
      <w:r w:rsidR="009C0E37">
        <w:rPr>
          <w:iCs/>
        </w:rPr>
        <w:t>См</w:t>
      </w:r>
      <w:r w:rsidR="0018581C">
        <w:rPr>
          <w:iCs/>
        </w:rPr>
        <w:t>.</w:t>
      </w:r>
      <w:r w:rsidR="009C0E37">
        <w:rPr>
          <w:iCs/>
        </w:rPr>
        <w:t xml:space="preserve">: </w:t>
      </w:r>
      <w:r w:rsidRPr="001E1B88">
        <w:rPr>
          <w:iCs/>
        </w:rPr>
        <w:t>Официальный сайт Президента РФ</w:t>
      </w:r>
      <w:r>
        <w:rPr>
          <w:iCs/>
        </w:rPr>
        <w:t xml:space="preserve">: </w:t>
      </w:r>
      <w:r w:rsidR="00B05D60" w:rsidRPr="001E1B88">
        <w:rPr>
          <w:iCs/>
        </w:rPr>
        <w:t>http://www.kremlin.ru/appears/2006/12/11</w:t>
      </w:r>
      <w:r w:rsidR="00B05D60">
        <w:rPr>
          <w:iCs/>
        </w:rPr>
        <w:t xml:space="preserve">  (дата обращения: 10</w:t>
      </w:r>
      <w:r w:rsidR="0018581C">
        <w:rPr>
          <w:iCs/>
        </w:rPr>
        <w:t>.03.</w:t>
      </w:r>
      <w:r w:rsidR="00B05D60">
        <w:rPr>
          <w:iCs/>
        </w:rPr>
        <w:t>07)</w:t>
      </w:r>
    </w:p>
  </w:footnote>
  <w:footnote w:id="33">
    <w:p w:rsidR="00BA2341" w:rsidRDefault="00DE40D6" w:rsidP="009C0E37">
      <w:pPr>
        <w:pStyle w:val="a6"/>
        <w:spacing w:line="360" w:lineRule="auto"/>
      </w:pPr>
      <w:r>
        <w:rPr>
          <w:rStyle w:val="a8"/>
        </w:rPr>
        <w:footnoteRef/>
      </w:r>
      <w:r>
        <w:t xml:space="preserve"> </w:t>
      </w:r>
      <w:r w:rsidR="009C0E37">
        <w:t>См</w:t>
      </w:r>
      <w:r w:rsidR="0018581C">
        <w:t>.</w:t>
      </w:r>
      <w:r w:rsidR="009C0E37">
        <w:t xml:space="preserve">: </w:t>
      </w:r>
      <w:r w:rsidR="00B05D60" w:rsidRPr="001E1B88">
        <w:t>http://nikainform.ru/articles/press/detail</w:t>
      </w:r>
      <w:r w:rsidR="00B05D60">
        <w:t xml:space="preserve"> (дата обращения: 10</w:t>
      </w:r>
      <w:r w:rsidR="0018581C">
        <w:t>.03.</w:t>
      </w:r>
      <w:r w:rsidR="00B05D60">
        <w:t>07)</w:t>
      </w:r>
    </w:p>
  </w:footnote>
  <w:footnote w:id="34">
    <w:p w:rsidR="00BA2341" w:rsidRDefault="00F67DA6" w:rsidP="009C0E37">
      <w:pPr>
        <w:pStyle w:val="a6"/>
        <w:spacing w:line="360" w:lineRule="auto"/>
      </w:pPr>
      <w:r>
        <w:rPr>
          <w:rStyle w:val="a8"/>
        </w:rPr>
        <w:footnoteRef/>
      </w:r>
      <w:r>
        <w:t xml:space="preserve"> </w:t>
      </w:r>
      <w:r w:rsidR="009C0E37">
        <w:t>См</w:t>
      </w:r>
      <w:r w:rsidR="0018581C">
        <w:t>.</w:t>
      </w:r>
      <w:r w:rsidR="009C0E37">
        <w:t xml:space="preserve">: </w:t>
      </w:r>
      <w:r>
        <w:t>Пыхтин С.И. Профилактика безнадзорности несовершеннолетних: проблемы и перспективы</w:t>
      </w:r>
      <w:r w:rsidR="0018581C">
        <w:t xml:space="preserve"> </w:t>
      </w:r>
      <w:r>
        <w:t>// Социальная работа. 2006, № 4. С. 4</w:t>
      </w:r>
      <w:r w:rsidR="009C0E37">
        <w:t>.</w:t>
      </w:r>
    </w:p>
  </w:footnote>
  <w:footnote w:id="35">
    <w:p w:rsidR="00BA2341" w:rsidRDefault="00CA1682" w:rsidP="00CA1682">
      <w:pPr>
        <w:pStyle w:val="a6"/>
        <w:spacing w:line="360" w:lineRule="auto"/>
      </w:pPr>
      <w:r>
        <w:rPr>
          <w:rStyle w:val="a8"/>
        </w:rPr>
        <w:footnoteRef/>
      </w:r>
      <w:r>
        <w:t xml:space="preserve"> См</w:t>
      </w:r>
      <w:r w:rsidR="00A67DA2">
        <w:t>.</w:t>
      </w:r>
      <w:r>
        <w:t>: Пыхтин С.И. Профилактика безнадзорности несовершеннолетних: проблемы и перспективы</w:t>
      </w:r>
      <w:r w:rsidR="00A67DA2">
        <w:t xml:space="preserve"> </w:t>
      </w:r>
      <w:r>
        <w:t>// Социальная работа. 2006, № 4. С. 5.</w:t>
      </w:r>
    </w:p>
  </w:footnote>
  <w:footnote w:id="36">
    <w:p w:rsidR="00BA2341" w:rsidRDefault="00CA1682" w:rsidP="00CA1682">
      <w:pPr>
        <w:pStyle w:val="a6"/>
        <w:spacing w:line="360" w:lineRule="auto"/>
      </w:pPr>
      <w:r>
        <w:rPr>
          <w:rStyle w:val="a8"/>
        </w:rPr>
        <w:footnoteRef/>
      </w:r>
      <w:r>
        <w:t xml:space="preserve"> См</w:t>
      </w:r>
      <w:r w:rsidR="00A67DA2">
        <w:t>.</w:t>
      </w:r>
      <w:r>
        <w:t>: Кукушкина Л. Выбор за тобой</w:t>
      </w:r>
      <w:r w:rsidR="00A67DA2">
        <w:t xml:space="preserve"> </w:t>
      </w:r>
      <w:r>
        <w:t>// Социальная работа. 2006, №3. С. 33.</w:t>
      </w:r>
    </w:p>
  </w:footnote>
  <w:footnote w:id="37">
    <w:p w:rsidR="00BA2341" w:rsidRDefault="00CA1682" w:rsidP="00CA1682">
      <w:pPr>
        <w:pStyle w:val="a6"/>
      </w:pPr>
      <w:r>
        <w:rPr>
          <w:rStyle w:val="a8"/>
        </w:rPr>
        <w:footnoteRef/>
      </w:r>
      <w:r>
        <w:t xml:space="preserve"> </w:t>
      </w:r>
      <w:r w:rsidR="00A67DA2">
        <w:t xml:space="preserve">См.: </w:t>
      </w:r>
      <w:r>
        <w:t>Артемьева Л. На службе у детства</w:t>
      </w:r>
      <w:r w:rsidR="00A67DA2">
        <w:t xml:space="preserve"> </w:t>
      </w:r>
      <w:r>
        <w:t>// Социальная работа. 2005, №4. С. 59</w:t>
      </w:r>
      <w:r w:rsidR="00A67DA2">
        <w:t>.</w:t>
      </w:r>
    </w:p>
  </w:footnote>
  <w:footnote w:id="38">
    <w:p w:rsidR="00BA2341" w:rsidRDefault="00E40954" w:rsidP="00A67DA2">
      <w:pPr>
        <w:pStyle w:val="a6"/>
        <w:spacing w:line="360" w:lineRule="auto"/>
      </w:pPr>
      <w:r>
        <w:rPr>
          <w:rStyle w:val="a8"/>
        </w:rPr>
        <w:footnoteRef/>
      </w:r>
      <w:r>
        <w:t xml:space="preserve"> </w:t>
      </w:r>
      <w:r w:rsidR="00A67DA2">
        <w:t xml:space="preserve">См.: </w:t>
      </w:r>
      <w:r>
        <w:t>Круглый стол Жестокое обращение с детьми как фактор социального сиротства</w:t>
      </w:r>
      <w:r w:rsidR="00A67DA2">
        <w:t xml:space="preserve"> </w:t>
      </w:r>
      <w:r>
        <w:t>// Социальная работа. 2006, №7. С. 18</w:t>
      </w:r>
      <w:r w:rsidR="00A67DA2">
        <w:t>.</w:t>
      </w:r>
    </w:p>
  </w:footnote>
  <w:footnote w:id="39">
    <w:p w:rsidR="00BA2341" w:rsidRDefault="00877982" w:rsidP="00A67DA2">
      <w:pPr>
        <w:pStyle w:val="a6"/>
        <w:spacing w:line="360" w:lineRule="auto"/>
      </w:pPr>
      <w:r>
        <w:rPr>
          <w:rStyle w:val="a8"/>
        </w:rPr>
        <w:footnoteRef/>
      </w:r>
      <w:r>
        <w:t xml:space="preserve"> </w:t>
      </w:r>
      <w:r w:rsidR="00A67DA2">
        <w:t xml:space="preserve">См.: </w:t>
      </w:r>
      <w:r>
        <w:t>Орлова П. Социальное сиротство в России. Создание национального совета по проблемам детей-сирот</w:t>
      </w:r>
      <w:r w:rsidR="00A67DA2">
        <w:t xml:space="preserve"> </w:t>
      </w:r>
      <w:r>
        <w:t>// Известия. 2007-02-07</w:t>
      </w:r>
      <w:r w:rsidR="00A67DA2">
        <w:t>.</w:t>
      </w:r>
    </w:p>
  </w:footnote>
  <w:footnote w:id="40">
    <w:p w:rsidR="00BA2341" w:rsidRDefault="00A67DA2" w:rsidP="00A67DA2">
      <w:pPr>
        <w:pStyle w:val="a6"/>
        <w:spacing w:line="360" w:lineRule="auto"/>
      </w:pPr>
      <w:r>
        <w:rPr>
          <w:rStyle w:val="a8"/>
        </w:rPr>
        <w:footnoteRef/>
      </w:r>
      <w:r>
        <w:t xml:space="preserve"> См.: Волчок Н. Семейное тепло  и родной дом // Социальная защита/ Социономия. 2006, №10. С. 8.</w:t>
      </w:r>
    </w:p>
  </w:footnote>
  <w:footnote w:id="41">
    <w:p w:rsidR="00BA2341" w:rsidRDefault="00F35277" w:rsidP="009C0E37">
      <w:pPr>
        <w:pStyle w:val="a6"/>
        <w:spacing w:line="360" w:lineRule="auto"/>
      </w:pPr>
      <w:r>
        <w:rPr>
          <w:rStyle w:val="a8"/>
        </w:rPr>
        <w:footnoteRef/>
      </w:r>
      <w:r>
        <w:t xml:space="preserve"> </w:t>
      </w:r>
      <w:r w:rsidR="009C0E37">
        <w:t>См</w:t>
      </w:r>
      <w:r w:rsidR="00A67DA2">
        <w:t>.</w:t>
      </w:r>
      <w:r w:rsidR="009C0E37">
        <w:t xml:space="preserve">: </w:t>
      </w:r>
      <w:r>
        <w:t>Лагункина В. Согрели детские сердца</w:t>
      </w:r>
      <w:r w:rsidR="00A67DA2">
        <w:t xml:space="preserve"> </w:t>
      </w:r>
      <w:r>
        <w:t>// Социальная работа. 2006, №1. С. 22</w:t>
      </w:r>
      <w:r w:rsidR="009C0E37">
        <w:t>.</w:t>
      </w:r>
    </w:p>
  </w:footnote>
  <w:footnote w:id="42">
    <w:p w:rsidR="00BA2341" w:rsidRDefault="00CA1682" w:rsidP="00CA1682">
      <w:pPr>
        <w:pStyle w:val="a6"/>
        <w:spacing w:line="360" w:lineRule="auto"/>
      </w:pPr>
      <w:r>
        <w:rPr>
          <w:rStyle w:val="a8"/>
        </w:rPr>
        <w:footnoteRef/>
      </w:r>
      <w:r>
        <w:t xml:space="preserve"> См</w:t>
      </w:r>
      <w:r w:rsidR="00A67DA2">
        <w:t>.</w:t>
      </w:r>
      <w:r>
        <w:t>: Бреева Е.Б. Социальное сиротство. Опыт социологического обследования</w:t>
      </w:r>
      <w:r w:rsidR="00A67DA2">
        <w:t xml:space="preserve"> </w:t>
      </w:r>
      <w:r>
        <w:t>// Социологические исследования. 2004, №4. С. 51.</w:t>
      </w:r>
    </w:p>
  </w:footnote>
  <w:footnote w:id="43">
    <w:p w:rsidR="00BA2341" w:rsidRDefault="00B94192" w:rsidP="00B94192">
      <w:pPr>
        <w:pStyle w:val="a6"/>
        <w:spacing w:line="360" w:lineRule="auto"/>
      </w:pPr>
      <w:r>
        <w:rPr>
          <w:rStyle w:val="a8"/>
        </w:rPr>
        <w:footnoteRef/>
      </w:r>
      <w:r>
        <w:t xml:space="preserve"> См.: Хухлина В. Солнечный круг // Социальная работа. 2006, №3. С. 46.</w:t>
      </w:r>
    </w:p>
  </w:footnote>
  <w:footnote w:id="44">
    <w:p w:rsidR="00BA2341" w:rsidRDefault="00B94192" w:rsidP="00B94192">
      <w:pPr>
        <w:pStyle w:val="a6"/>
        <w:spacing w:line="360" w:lineRule="auto"/>
      </w:pPr>
      <w:r>
        <w:rPr>
          <w:rStyle w:val="a8"/>
        </w:rPr>
        <w:footnoteRef/>
      </w:r>
      <w:r>
        <w:t xml:space="preserve"> См.: Там же. С. 47.</w:t>
      </w:r>
    </w:p>
  </w:footnote>
  <w:footnote w:id="45">
    <w:p w:rsidR="00BA2341" w:rsidRDefault="0009368F" w:rsidP="009C0E37">
      <w:pPr>
        <w:pStyle w:val="a6"/>
        <w:spacing w:line="360" w:lineRule="auto"/>
      </w:pPr>
      <w:r>
        <w:rPr>
          <w:rStyle w:val="a8"/>
        </w:rPr>
        <w:footnoteRef/>
      </w:r>
      <w:r>
        <w:t xml:space="preserve"> </w:t>
      </w:r>
      <w:r w:rsidR="009C0E37">
        <w:t>См</w:t>
      </w:r>
      <w:r w:rsidR="00A67DA2">
        <w:t>.</w:t>
      </w:r>
      <w:r w:rsidR="009C0E37">
        <w:t xml:space="preserve">: </w:t>
      </w:r>
      <w:r>
        <w:t>Хухлина В. Солнечный круг</w:t>
      </w:r>
      <w:r w:rsidR="00A67DA2">
        <w:t xml:space="preserve"> </w:t>
      </w:r>
      <w:r>
        <w:t>// Социальная работа. 2006, №3. С. 47</w:t>
      </w:r>
      <w:r w:rsidR="009C0E37">
        <w:t>.</w:t>
      </w:r>
    </w:p>
  </w:footnote>
  <w:footnote w:id="46">
    <w:p w:rsidR="00BA2341" w:rsidRDefault="00CA1682" w:rsidP="00CA1682">
      <w:pPr>
        <w:pStyle w:val="a6"/>
        <w:spacing w:line="360" w:lineRule="auto"/>
      </w:pPr>
      <w:r>
        <w:rPr>
          <w:rStyle w:val="a8"/>
        </w:rPr>
        <w:footnoteRef/>
      </w:r>
      <w:r>
        <w:t xml:space="preserve"> См</w:t>
      </w:r>
      <w:r w:rsidR="00A67DA2">
        <w:t>.</w:t>
      </w:r>
      <w:r>
        <w:t>: Дубровская М. Профилактика социального сиротства</w:t>
      </w:r>
      <w:r w:rsidR="00A67DA2">
        <w:t xml:space="preserve"> </w:t>
      </w:r>
      <w:r>
        <w:t>// Социальная работа. 2006, №1. С.58.</w:t>
      </w:r>
    </w:p>
  </w:footnote>
  <w:footnote w:id="47">
    <w:p w:rsidR="00BA2341" w:rsidRDefault="00CA1682" w:rsidP="00CA1682">
      <w:pPr>
        <w:pStyle w:val="a6"/>
        <w:spacing w:line="360" w:lineRule="auto"/>
      </w:pPr>
      <w:r>
        <w:rPr>
          <w:rStyle w:val="a8"/>
        </w:rPr>
        <w:footnoteRef/>
      </w:r>
      <w:r>
        <w:t xml:space="preserve"> См</w:t>
      </w:r>
      <w:r w:rsidR="00A67DA2">
        <w:t>.</w:t>
      </w:r>
      <w:r>
        <w:t>: Дубровская М. Профилактика социального сиротства</w:t>
      </w:r>
      <w:r w:rsidR="00A67DA2">
        <w:t xml:space="preserve"> </w:t>
      </w:r>
      <w:r>
        <w:t>// Социальная работа. 2006, №1. С.58.</w:t>
      </w:r>
    </w:p>
  </w:footnote>
  <w:footnote w:id="48">
    <w:p w:rsidR="00BA2341" w:rsidRDefault="00A67DA2" w:rsidP="00A67DA2">
      <w:pPr>
        <w:pStyle w:val="a6"/>
        <w:spacing w:line="360" w:lineRule="auto"/>
      </w:pPr>
      <w:r>
        <w:rPr>
          <w:rStyle w:val="a8"/>
        </w:rPr>
        <w:footnoteRef/>
      </w:r>
      <w:r>
        <w:t xml:space="preserve"> См.: Там же. С.59.</w:t>
      </w:r>
    </w:p>
  </w:footnote>
  <w:footnote w:id="49">
    <w:p w:rsidR="00BA2341" w:rsidRDefault="00A67DA2" w:rsidP="00A67DA2">
      <w:pPr>
        <w:pStyle w:val="a6"/>
        <w:spacing w:line="360" w:lineRule="auto"/>
      </w:pPr>
      <w:r>
        <w:rPr>
          <w:rStyle w:val="a8"/>
        </w:rPr>
        <w:footnoteRef/>
      </w:r>
      <w:r>
        <w:t xml:space="preserve"> См.: Дубровская М. Профилактика социального сиротства // Социальная работа. 2006, №1. С. 60</w:t>
      </w:r>
    </w:p>
  </w:footnote>
  <w:footnote w:id="50">
    <w:p w:rsidR="00BA2341" w:rsidRDefault="00A67DA2" w:rsidP="00A67DA2">
      <w:pPr>
        <w:pStyle w:val="a6"/>
        <w:spacing w:line="360" w:lineRule="auto"/>
      </w:pPr>
      <w:r>
        <w:rPr>
          <w:rStyle w:val="a8"/>
        </w:rPr>
        <w:footnoteRef/>
      </w:r>
      <w:r>
        <w:t xml:space="preserve"> См.: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1C6" w:rsidRDefault="007641C6" w:rsidP="0013046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641C6" w:rsidRDefault="007641C6" w:rsidP="007641C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21DD"/>
    <w:multiLevelType w:val="hybridMultilevel"/>
    <w:tmpl w:val="AB50C052"/>
    <w:lvl w:ilvl="0" w:tplc="0419000F">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3BB3EE6"/>
    <w:multiLevelType w:val="hybridMultilevel"/>
    <w:tmpl w:val="738636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3F1BF0"/>
    <w:multiLevelType w:val="hybridMultilevel"/>
    <w:tmpl w:val="155CF18C"/>
    <w:lvl w:ilvl="0" w:tplc="0419000F">
      <w:start w:val="1"/>
      <w:numFmt w:val="decimal"/>
      <w:lvlText w:val="%1."/>
      <w:lvlJc w:val="left"/>
      <w:pPr>
        <w:tabs>
          <w:tab w:val="num" w:pos="1429"/>
        </w:tabs>
        <w:ind w:left="1429" w:hanging="360"/>
      </w:pPr>
      <w:rPr>
        <w:rFonts w:cs="Times New Roman" w:hint="default"/>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91A4C9D"/>
    <w:multiLevelType w:val="multilevel"/>
    <w:tmpl w:val="BA6E7D76"/>
    <w:lvl w:ilvl="0">
      <w:start w:val="1"/>
      <w:numFmt w:val="decimal"/>
      <w:lvlText w:val="%1"/>
      <w:lvlJc w:val="left"/>
      <w:pPr>
        <w:tabs>
          <w:tab w:val="num" w:pos="1140"/>
        </w:tabs>
        <w:ind w:left="1140" w:hanging="1140"/>
      </w:pPr>
      <w:rPr>
        <w:rFonts w:cs="Times New Roman" w:hint="default"/>
      </w:rPr>
    </w:lvl>
    <w:lvl w:ilvl="1">
      <w:start w:val="2"/>
      <w:numFmt w:val="decimal"/>
      <w:lvlText w:val="%1.%2"/>
      <w:lvlJc w:val="left"/>
      <w:pPr>
        <w:tabs>
          <w:tab w:val="num" w:pos="1849"/>
        </w:tabs>
        <w:ind w:left="1849" w:hanging="1140"/>
      </w:pPr>
      <w:rPr>
        <w:rFonts w:cs="Times New Roman" w:hint="default"/>
      </w:rPr>
    </w:lvl>
    <w:lvl w:ilvl="2">
      <w:start w:val="1"/>
      <w:numFmt w:val="decimal"/>
      <w:lvlText w:val="%1.%2.%3"/>
      <w:lvlJc w:val="left"/>
      <w:pPr>
        <w:tabs>
          <w:tab w:val="num" w:pos="2558"/>
        </w:tabs>
        <w:ind w:left="2558" w:hanging="1140"/>
      </w:pPr>
      <w:rPr>
        <w:rFonts w:cs="Times New Roman" w:hint="default"/>
      </w:rPr>
    </w:lvl>
    <w:lvl w:ilvl="3">
      <w:start w:val="1"/>
      <w:numFmt w:val="decimal"/>
      <w:lvlText w:val="%1.%2.%3.%4"/>
      <w:lvlJc w:val="left"/>
      <w:pPr>
        <w:tabs>
          <w:tab w:val="num" w:pos="3267"/>
        </w:tabs>
        <w:ind w:left="3267" w:hanging="1140"/>
      </w:pPr>
      <w:rPr>
        <w:rFonts w:cs="Times New Roman" w:hint="default"/>
      </w:rPr>
    </w:lvl>
    <w:lvl w:ilvl="4">
      <w:start w:val="1"/>
      <w:numFmt w:val="decimal"/>
      <w:lvlText w:val="%1.%2.%3.%4.%5"/>
      <w:lvlJc w:val="left"/>
      <w:pPr>
        <w:tabs>
          <w:tab w:val="num" w:pos="3976"/>
        </w:tabs>
        <w:ind w:left="3976" w:hanging="11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0B5B5D4B"/>
    <w:multiLevelType w:val="hybridMultilevel"/>
    <w:tmpl w:val="7CFC44DA"/>
    <w:lvl w:ilvl="0" w:tplc="8BE07F8A">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DAC3C5A"/>
    <w:multiLevelType w:val="hybridMultilevel"/>
    <w:tmpl w:val="1DD00DCA"/>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13BB2478"/>
    <w:multiLevelType w:val="hybridMultilevel"/>
    <w:tmpl w:val="AF4A19E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174B3CB9"/>
    <w:multiLevelType w:val="hybridMultilevel"/>
    <w:tmpl w:val="9B86026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1DC544BB"/>
    <w:multiLevelType w:val="hybridMultilevel"/>
    <w:tmpl w:val="DB5CD1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1AD3185"/>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22AC661E"/>
    <w:multiLevelType w:val="multilevel"/>
    <w:tmpl w:val="AB50C052"/>
    <w:lvl w:ilvl="0">
      <w:start w:val="1"/>
      <w:numFmt w:val="decimal"/>
      <w:lvlText w:val="%1."/>
      <w:lvlJc w:val="left"/>
      <w:pPr>
        <w:tabs>
          <w:tab w:val="num" w:pos="1429"/>
        </w:tabs>
        <w:ind w:left="1429"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1">
    <w:nsid w:val="22ED1B29"/>
    <w:multiLevelType w:val="multilevel"/>
    <w:tmpl w:val="BA6E7D76"/>
    <w:lvl w:ilvl="0">
      <w:start w:val="1"/>
      <w:numFmt w:val="decimal"/>
      <w:lvlText w:val="%1"/>
      <w:lvlJc w:val="left"/>
      <w:pPr>
        <w:tabs>
          <w:tab w:val="num" w:pos="1140"/>
        </w:tabs>
        <w:ind w:left="1140" w:hanging="1140"/>
      </w:pPr>
      <w:rPr>
        <w:rFonts w:cs="Times New Roman" w:hint="default"/>
      </w:rPr>
    </w:lvl>
    <w:lvl w:ilvl="1">
      <w:start w:val="2"/>
      <w:numFmt w:val="decimal"/>
      <w:lvlText w:val="%1.%2"/>
      <w:lvlJc w:val="left"/>
      <w:pPr>
        <w:tabs>
          <w:tab w:val="num" w:pos="1849"/>
        </w:tabs>
        <w:ind w:left="1849" w:hanging="1140"/>
      </w:pPr>
      <w:rPr>
        <w:rFonts w:cs="Times New Roman" w:hint="default"/>
      </w:rPr>
    </w:lvl>
    <w:lvl w:ilvl="2">
      <w:start w:val="1"/>
      <w:numFmt w:val="decimal"/>
      <w:lvlText w:val="%1.%2.%3"/>
      <w:lvlJc w:val="left"/>
      <w:pPr>
        <w:tabs>
          <w:tab w:val="num" w:pos="2558"/>
        </w:tabs>
        <w:ind w:left="2558" w:hanging="1140"/>
      </w:pPr>
      <w:rPr>
        <w:rFonts w:cs="Times New Roman" w:hint="default"/>
      </w:rPr>
    </w:lvl>
    <w:lvl w:ilvl="3">
      <w:start w:val="1"/>
      <w:numFmt w:val="decimal"/>
      <w:lvlText w:val="%1.%2.%3.%4"/>
      <w:lvlJc w:val="left"/>
      <w:pPr>
        <w:tabs>
          <w:tab w:val="num" w:pos="3267"/>
        </w:tabs>
        <w:ind w:left="3267" w:hanging="1140"/>
      </w:pPr>
      <w:rPr>
        <w:rFonts w:cs="Times New Roman" w:hint="default"/>
      </w:rPr>
    </w:lvl>
    <w:lvl w:ilvl="4">
      <w:start w:val="1"/>
      <w:numFmt w:val="decimal"/>
      <w:lvlText w:val="%1.%2.%3.%4.%5"/>
      <w:lvlJc w:val="left"/>
      <w:pPr>
        <w:tabs>
          <w:tab w:val="num" w:pos="3976"/>
        </w:tabs>
        <w:ind w:left="3976" w:hanging="11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2">
    <w:nsid w:val="258C35DB"/>
    <w:multiLevelType w:val="multilevel"/>
    <w:tmpl w:val="0A304F62"/>
    <w:lvl w:ilvl="0">
      <w:start w:val="1"/>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849"/>
        </w:tabs>
        <w:ind w:left="1849" w:hanging="1140"/>
      </w:pPr>
      <w:rPr>
        <w:rFonts w:cs="Times New Roman" w:hint="default"/>
      </w:rPr>
    </w:lvl>
    <w:lvl w:ilvl="2">
      <w:start w:val="1"/>
      <w:numFmt w:val="decimal"/>
      <w:lvlText w:val="%1.%2.%3"/>
      <w:lvlJc w:val="left"/>
      <w:pPr>
        <w:tabs>
          <w:tab w:val="num" w:pos="2558"/>
        </w:tabs>
        <w:ind w:left="2558" w:hanging="1140"/>
      </w:pPr>
      <w:rPr>
        <w:rFonts w:cs="Times New Roman" w:hint="default"/>
      </w:rPr>
    </w:lvl>
    <w:lvl w:ilvl="3">
      <w:start w:val="1"/>
      <w:numFmt w:val="decimal"/>
      <w:lvlText w:val="%1.%2.%3.%4"/>
      <w:lvlJc w:val="left"/>
      <w:pPr>
        <w:tabs>
          <w:tab w:val="num" w:pos="3267"/>
        </w:tabs>
        <w:ind w:left="3267" w:hanging="1140"/>
      </w:pPr>
      <w:rPr>
        <w:rFonts w:cs="Times New Roman" w:hint="default"/>
      </w:rPr>
    </w:lvl>
    <w:lvl w:ilvl="4">
      <w:start w:val="1"/>
      <w:numFmt w:val="decimal"/>
      <w:lvlText w:val="%1.%2.%3.%4.%5"/>
      <w:lvlJc w:val="left"/>
      <w:pPr>
        <w:tabs>
          <w:tab w:val="num" w:pos="3976"/>
        </w:tabs>
        <w:ind w:left="3976" w:hanging="11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3">
    <w:nsid w:val="283D65B8"/>
    <w:multiLevelType w:val="multilevel"/>
    <w:tmpl w:val="A83C79A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31123CCC"/>
    <w:multiLevelType w:val="multilevel"/>
    <w:tmpl w:val="5F3E29B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5">
    <w:nsid w:val="31F53B4E"/>
    <w:multiLevelType w:val="hybridMultilevel"/>
    <w:tmpl w:val="994EACC0"/>
    <w:lvl w:ilvl="0" w:tplc="73AADEA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9C58A4"/>
    <w:multiLevelType w:val="hybridMultilevel"/>
    <w:tmpl w:val="23D4EC0C"/>
    <w:lvl w:ilvl="0" w:tplc="0419000F">
      <w:start w:val="1"/>
      <w:numFmt w:val="decimal"/>
      <w:lvlText w:val="%1."/>
      <w:lvlJc w:val="left"/>
      <w:pPr>
        <w:tabs>
          <w:tab w:val="num" w:pos="1429"/>
        </w:tabs>
        <w:ind w:left="1429" w:hanging="360"/>
      </w:pPr>
      <w:rPr>
        <w:rFonts w:cs="Times New Roman" w:hint="default"/>
      </w:rPr>
    </w:lvl>
    <w:lvl w:ilvl="1" w:tplc="04190001">
      <w:start w:val="1"/>
      <w:numFmt w:val="bullet"/>
      <w:lvlText w:val=""/>
      <w:lvlJc w:val="left"/>
      <w:pPr>
        <w:tabs>
          <w:tab w:val="num" w:pos="2149"/>
        </w:tabs>
        <w:ind w:left="2149" w:hanging="360"/>
      </w:pPr>
      <w:rPr>
        <w:rFonts w:ascii="Symbol" w:hAnsi="Symbol" w:hint="default"/>
      </w:rPr>
    </w:lvl>
    <w:lvl w:ilvl="2" w:tplc="0419000F">
      <w:start w:val="1"/>
      <w:numFmt w:val="decimal"/>
      <w:lvlText w:val="%3."/>
      <w:lvlJc w:val="left"/>
      <w:pPr>
        <w:tabs>
          <w:tab w:val="num" w:pos="3049"/>
        </w:tabs>
        <w:ind w:left="3049" w:hanging="360"/>
      </w:pPr>
      <w:rPr>
        <w:rFonts w:cs="Times New Roman" w:hint="default"/>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353741BE"/>
    <w:multiLevelType w:val="hybridMultilevel"/>
    <w:tmpl w:val="8A1A9D1A"/>
    <w:lvl w:ilvl="0" w:tplc="8BE07F8A">
      <w:start w:val="1"/>
      <w:numFmt w:val="bullet"/>
      <w:lvlText w:val="-"/>
      <w:lvlJc w:val="left"/>
      <w:pPr>
        <w:tabs>
          <w:tab w:val="num" w:pos="2149"/>
        </w:tabs>
        <w:ind w:left="2149" w:hanging="360"/>
      </w:pPr>
      <w:rPr>
        <w:rFonts w:ascii="Courier New" w:hAnsi="Courier New" w:hint="default"/>
      </w:rPr>
    </w:lvl>
    <w:lvl w:ilvl="1" w:tplc="04190001">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98D06C5"/>
    <w:multiLevelType w:val="hybridMultilevel"/>
    <w:tmpl w:val="607A935A"/>
    <w:lvl w:ilvl="0" w:tplc="0419000F">
      <w:start w:val="1"/>
      <w:numFmt w:val="decimal"/>
      <w:lvlText w:val="%1."/>
      <w:lvlJc w:val="left"/>
      <w:pPr>
        <w:tabs>
          <w:tab w:val="num" w:pos="1429"/>
        </w:tabs>
        <w:ind w:left="1429" w:hanging="360"/>
      </w:pPr>
      <w:rPr>
        <w:rFonts w:cs="Times New Roman" w:hint="default"/>
      </w:rPr>
    </w:lvl>
    <w:lvl w:ilvl="1" w:tplc="04190001">
      <w:start w:val="1"/>
      <w:numFmt w:val="bullet"/>
      <w:lvlText w:val=""/>
      <w:lvlJc w:val="left"/>
      <w:pPr>
        <w:tabs>
          <w:tab w:val="num" w:pos="2149"/>
        </w:tabs>
        <w:ind w:left="2149" w:hanging="360"/>
      </w:pPr>
      <w:rPr>
        <w:rFonts w:ascii="Symbol" w:hAnsi="Symbol" w:hint="default"/>
      </w:rPr>
    </w:lvl>
    <w:lvl w:ilvl="2" w:tplc="0419000F">
      <w:start w:val="1"/>
      <w:numFmt w:val="decimal"/>
      <w:lvlText w:val="%3."/>
      <w:lvlJc w:val="left"/>
      <w:pPr>
        <w:tabs>
          <w:tab w:val="num" w:pos="3049"/>
        </w:tabs>
        <w:ind w:left="3049" w:hanging="360"/>
      </w:pPr>
      <w:rPr>
        <w:rFonts w:cs="Times New Roman" w:hint="default"/>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3A0756FE"/>
    <w:multiLevelType w:val="hybridMultilevel"/>
    <w:tmpl w:val="1BAA9262"/>
    <w:lvl w:ilvl="0" w:tplc="8BE07F8A">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E0E55EA"/>
    <w:multiLevelType w:val="hybridMultilevel"/>
    <w:tmpl w:val="AFD636DE"/>
    <w:lvl w:ilvl="0" w:tplc="0419000F">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402807BC"/>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412D0E36"/>
    <w:multiLevelType w:val="hybridMultilevel"/>
    <w:tmpl w:val="A83C79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9587BAB"/>
    <w:multiLevelType w:val="multilevel"/>
    <w:tmpl w:val="1BDC3408"/>
    <w:lvl w:ilvl="0">
      <w:start w:val="1"/>
      <w:numFmt w:val="upperRoman"/>
      <w:lvlText w:val="%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4A794580"/>
    <w:multiLevelType w:val="multilevel"/>
    <w:tmpl w:val="0A304F62"/>
    <w:lvl w:ilvl="0">
      <w:start w:val="1"/>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849"/>
        </w:tabs>
        <w:ind w:left="1849" w:hanging="1140"/>
      </w:pPr>
      <w:rPr>
        <w:rFonts w:cs="Times New Roman" w:hint="default"/>
      </w:rPr>
    </w:lvl>
    <w:lvl w:ilvl="2">
      <w:start w:val="1"/>
      <w:numFmt w:val="decimal"/>
      <w:lvlText w:val="%1.%2.%3"/>
      <w:lvlJc w:val="left"/>
      <w:pPr>
        <w:tabs>
          <w:tab w:val="num" w:pos="2558"/>
        </w:tabs>
        <w:ind w:left="2558" w:hanging="1140"/>
      </w:pPr>
      <w:rPr>
        <w:rFonts w:cs="Times New Roman" w:hint="default"/>
      </w:rPr>
    </w:lvl>
    <w:lvl w:ilvl="3">
      <w:start w:val="1"/>
      <w:numFmt w:val="decimal"/>
      <w:lvlText w:val="%1.%2.%3.%4"/>
      <w:lvlJc w:val="left"/>
      <w:pPr>
        <w:tabs>
          <w:tab w:val="num" w:pos="3267"/>
        </w:tabs>
        <w:ind w:left="3267" w:hanging="1140"/>
      </w:pPr>
      <w:rPr>
        <w:rFonts w:cs="Times New Roman" w:hint="default"/>
      </w:rPr>
    </w:lvl>
    <w:lvl w:ilvl="4">
      <w:start w:val="1"/>
      <w:numFmt w:val="decimal"/>
      <w:lvlText w:val="%1.%2.%3.%4.%5"/>
      <w:lvlJc w:val="left"/>
      <w:pPr>
        <w:tabs>
          <w:tab w:val="num" w:pos="3976"/>
        </w:tabs>
        <w:ind w:left="3976" w:hanging="11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5">
    <w:nsid w:val="4AC118E5"/>
    <w:multiLevelType w:val="hybridMultilevel"/>
    <w:tmpl w:val="96C23CB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4DFF7E95"/>
    <w:multiLevelType w:val="multilevel"/>
    <w:tmpl w:val="705CFBF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7">
    <w:nsid w:val="509112FB"/>
    <w:multiLevelType w:val="multilevel"/>
    <w:tmpl w:val="1BDC3408"/>
    <w:lvl w:ilvl="0">
      <w:start w:val="1"/>
      <w:numFmt w:val="upperRoman"/>
      <w:lvlText w:val="%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8">
    <w:nsid w:val="54517699"/>
    <w:multiLevelType w:val="hybridMultilevel"/>
    <w:tmpl w:val="1DC6A25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58D3BC9"/>
    <w:multiLevelType w:val="multilevel"/>
    <w:tmpl w:val="1BDC3408"/>
    <w:lvl w:ilvl="0">
      <w:start w:val="1"/>
      <w:numFmt w:val="upperRoman"/>
      <w:lvlText w:val="%1."/>
      <w:lvlJc w:val="left"/>
      <w:pPr>
        <w:tabs>
          <w:tab w:val="num" w:pos="360"/>
        </w:tabs>
      </w:pPr>
      <w:rPr>
        <w:rFonts w:cs="Times New Roman" w:hint="default"/>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0">
    <w:nsid w:val="57911398"/>
    <w:multiLevelType w:val="hybridMultilevel"/>
    <w:tmpl w:val="A9D627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EEF3F7C"/>
    <w:multiLevelType w:val="hybridMultilevel"/>
    <w:tmpl w:val="5BF4007E"/>
    <w:lvl w:ilvl="0" w:tplc="0419000F">
      <w:start w:val="1"/>
      <w:numFmt w:val="decimal"/>
      <w:lvlText w:val="%1."/>
      <w:lvlJc w:val="left"/>
      <w:pPr>
        <w:tabs>
          <w:tab w:val="num" w:pos="1429"/>
        </w:tabs>
        <w:ind w:left="1429" w:hanging="360"/>
      </w:pPr>
      <w:rPr>
        <w:rFonts w:cs="Times New Roman" w:hint="default"/>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nsid w:val="5FF5720D"/>
    <w:multiLevelType w:val="multilevel"/>
    <w:tmpl w:val="1BAA9262"/>
    <w:lvl w:ilvl="0">
      <w:start w:val="1"/>
      <w:numFmt w:val="bullet"/>
      <w:lvlText w:val="-"/>
      <w:lvlJc w:val="left"/>
      <w:pPr>
        <w:tabs>
          <w:tab w:val="num" w:pos="2149"/>
        </w:tabs>
        <w:ind w:left="2149"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3">
    <w:nsid w:val="651221FF"/>
    <w:multiLevelType w:val="hybridMultilevel"/>
    <w:tmpl w:val="C3A2C7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8A425D6"/>
    <w:multiLevelType w:val="multilevel"/>
    <w:tmpl w:val="FB6C2574"/>
    <w:lvl w:ilvl="0">
      <w:start w:val="1"/>
      <w:numFmt w:val="decimal"/>
      <w:lvlText w:val="%1"/>
      <w:lvlJc w:val="left"/>
      <w:pPr>
        <w:tabs>
          <w:tab w:val="num" w:pos="1140"/>
        </w:tabs>
        <w:ind w:left="1140" w:hanging="1140"/>
      </w:pPr>
      <w:rPr>
        <w:rFonts w:cs="Times New Roman" w:hint="default"/>
      </w:rPr>
    </w:lvl>
    <w:lvl w:ilvl="1">
      <w:start w:val="1"/>
      <w:numFmt w:val="none"/>
      <w:lvlText w:val="2.1"/>
      <w:lvlJc w:val="left"/>
      <w:pPr>
        <w:tabs>
          <w:tab w:val="num" w:pos="1849"/>
        </w:tabs>
        <w:ind w:left="1849" w:hanging="1140"/>
      </w:pPr>
      <w:rPr>
        <w:rFonts w:cs="Times New Roman" w:hint="default"/>
      </w:rPr>
    </w:lvl>
    <w:lvl w:ilvl="2">
      <w:start w:val="1"/>
      <w:numFmt w:val="decimal"/>
      <w:lvlText w:val="%1.%2.%3"/>
      <w:lvlJc w:val="left"/>
      <w:pPr>
        <w:tabs>
          <w:tab w:val="num" w:pos="2558"/>
        </w:tabs>
        <w:ind w:left="2558" w:hanging="1140"/>
      </w:pPr>
      <w:rPr>
        <w:rFonts w:cs="Times New Roman" w:hint="default"/>
      </w:rPr>
    </w:lvl>
    <w:lvl w:ilvl="3">
      <w:start w:val="1"/>
      <w:numFmt w:val="decimal"/>
      <w:lvlText w:val="%1.%2.%3.%4"/>
      <w:lvlJc w:val="left"/>
      <w:pPr>
        <w:tabs>
          <w:tab w:val="num" w:pos="3267"/>
        </w:tabs>
        <w:ind w:left="3267" w:hanging="1140"/>
      </w:pPr>
      <w:rPr>
        <w:rFonts w:cs="Times New Roman" w:hint="default"/>
      </w:rPr>
    </w:lvl>
    <w:lvl w:ilvl="4">
      <w:start w:val="1"/>
      <w:numFmt w:val="decimal"/>
      <w:lvlText w:val="%1.%2.%3.%4.%5"/>
      <w:lvlJc w:val="left"/>
      <w:pPr>
        <w:tabs>
          <w:tab w:val="num" w:pos="3976"/>
        </w:tabs>
        <w:ind w:left="3976" w:hanging="11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5">
    <w:nsid w:val="691F0EAF"/>
    <w:multiLevelType w:val="multilevel"/>
    <w:tmpl w:val="F7AC39C6"/>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6">
    <w:nsid w:val="6F3630FB"/>
    <w:multiLevelType w:val="hybridMultilevel"/>
    <w:tmpl w:val="8C88D7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FF12D9A"/>
    <w:multiLevelType w:val="hybridMultilevel"/>
    <w:tmpl w:val="6360C3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721C7F7A"/>
    <w:multiLevelType w:val="multilevel"/>
    <w:tmpl w:val="7960FE20"/>
    <w:lvl w:ilvl="0">
      <w:start w:val="1"/>
      <w:numFmt w:val="decimal"/>
      <w:lvlText w:val="%1"/>
      <w:lvlJc w:val="left"/>
      <w:pPr>
        <w:tabs>
          <w:tab w:val="num" w:pos="1140"/>
        </w:tabs>
        <w:ind w:left="1140" w:hanging="1140"/>
      </w:pPr>
      <w:rPr>
        <w:rFonts w:cs="Times New Roman" w:hint="default"/>
      </w:rPr>
    </w:lvl>
    <w:lvl w:ilvl="1">
      <w:start w:val="1"/>
      <w:numFmt w:val="none"/>
      <w:lvlText w:val="2.2"/>
      <w:lvlJc w:val="left"/>
      <w:pPr>
        <w:tabs>
          <w:tab w:val="num" w:pos="1849"/>
        </w:tabs>
        <w:ind w:left="1849" w:hanging="1140"/>
      </w:pPr>
      <w:rPr>
        <w:rFonts w:cs="Times New Roman" w:hint="default"/>
      </w:rPr>
    </w:lvl>
    <w:lvl w:ilvl="2">
      <w:start w:val="1"/>
      <w:numFmt w:val="decimal"/>
      <w:lvlText w:val="%1.%2.%3"/>
      <w:lvlJc w:val="left"/>
      <w:pPr>
        <w:tabs>
          <w:tab w:val="num" w:pos="2558"/>
        </w:tabs>
        <w:ind w:left="2558" w:hanging="1140"/>
      </w:pPr>
      <w:rPr>
        <w:rFonts w:cs="Times New Roman" w:hint="default"/>
      </w:rPr>
    </w:lvl>
    <w:lvl w:ilvl="3">
      <w:start w:val="1"/>
      <w:numFmt w:val="decimal"/>
      <w:lvlText w:val="%1.%2.%3.%4"/>
      <w:lvlJc w:val="left"/>
      <w:pPr>
        <w:tabs>
          <w:tab w:val="num" w:pos="3267"/>
        </w:tabs>
        <w:ind w:left="3267" w:hanging="1140"/>
      </w:pPr>
      <w:rPr>
        <w:rFonts w:cs="Times New Roman" w:hint="default"/>
      </w:rPr>
    </w:lvl>
    <w:lvl w:ilvl="4">
      <w:start w:val="1"/>
      <w:numFmt w:val="decimal"/>
      <w:lvlText w:val="%1.%2.%3.%4.%5"/>
      <w:lvlJc w:val="left"/>
      <w:pPr>
        <w:tabs>
          <w:tab w:val="num" w:pos="3976"/>
        </w:tabs>
        <w:ind w:left="3976" w:hanging="11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9">
    <w:nsid w:val="747B6EC8"/>
    <w:multiLevelType w:val="hybridMultilevel"/>
    <w:tmpl w:val="7FEA9B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69E7043"/>
    <w:multiLevelType w:val="multilevel"/>
    <w:tmpl w:val="AB50C052"/>
    <w:lvl w:ilvl="0">
      <w:start w:val="1"/>
      <w:numFmt w:val="decimal"/>
      <w:lvlText w:val="%1."/>
      <w:lvlJc w:val="left"/>
      <w:pPr>
        <w:tabs>
          <w:tab w:val="num" w:pos="1429"/>
        </w:tabs>
        <w:ind w:left="1429" w:hanging="360"/>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1">
    <w:nsid w:val="79FD341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2">
    <w:nsid w:val="7A3B7764"/>
    <w:multiLevelType w:val="multilevel"/>
    <w:tmpl w:val="0A304F62"/>
    <w:lvl w:ilvl="0">
      <w:start w:val="1"/>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1849"/>
        </w:tabs>
        <w:ind w:left="1849" w:hanging="1140"/>
      </w:pPr>
      <w:rPr>
        <w:rFonts w:cs="Times New Roman" w:hint="default"/>
      </w:rPr>
    </w:lvl>
    <w:lvl w:ilvl="2">
      <w:start w:val="1"/>
      <w:numFmt w:val="decimal"/>
      <w:lvlText w:val="%1.%2.%3"/>
      <w:lvlJc w:val="left"/>
      <w:pPr>
        <w:tabs>
          <w:tab w:val="num" w:pos="2558"/>
        </w:tabs>
        <w:ind w:left="2558" w:hanging="1140"/>
      </w:pPr>
      <w:rPr>
        <w:rFonts w:cs="Times New Roman" w:hint="default"/>
      </w:rPr>
    </w:lvl>
    <w:lvl w:ilvl="3">
      <w:start w:val="1"/>
      <w:numFmt w:val="decimal"/>
      <w:lvlText w:val="%1.%2.%3.%4"/>
      <w:lvlJc w:val="left"/>
      <w:pPr>
        <w:tabs>
          <w:tab w:val="num" w:pos="3267"/>
        </w:tabs>
        <w:ind w:left="3267" w:hanging="1140"/>
      </w:pPr>
      <w:rPr>
        <w:rFonts w:cs="Times New Roman" w:hint="default"/>
      </w:rPr>
    </w:lvl>
    <w:lvl w:ilvl="4">
      <w:start w:val="1"/>
      <w:numFmt w:val="decimal"/>
      <w:lvlText w:val="%1.%2.%3.%4.%5"/>
      <w:lvlJc w:val="left"/>
      <w:pPr>
        <w:tabs>
          <w:tab w:val="num" w:pos="3976"/>
        </w:tabs>
        <w:ind w:left="3976" w:hanging="114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3">
    <w:nsid w:val="7EEB641E"/>
    <w:multiLevelType w:val="hybridMultilevel"/>
    <w:tmpl w:val="1E02AEF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37"/>
  </w:num>
  <w:num w:numId="3">
    <w:abstractNumId w:val="22"/>
  </w:num>
  <w:num w:numId="4">
    <w:abstractNumId w:val="13"/>
  </w:num>
  <w:num w:numId="5">
    <w:abstractNumId w:val="4"/>
  </w:num>
  <w:num w:numId="6">
    <w:abstractNumId w:val="19"/>
  </w:num>
  <w:num w:numId="7">
    <w:abstractNumId w:val="32"/>
  </w:num>
  <w:num w:numId="8">
    <w:abstractNumId w:val="17"/>
  </w:num>
  <w:num w:numId="9">
    <w:abstractNumId w:val="25"/>
  </w:num>
  <w:num w:numId="10">
    <w:abstractNumId w:val="1"/>
  </w:num>
  <w:num w:numId="11">
    <w:abstractNumId w:val="28"/>
  </w:num>
  <w:num w:numId="12">
    <w:abstractNumId w:val="2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41"/>
  </w:num>
  <w:num w:numId="16">
    <w:abstractNumId w:val="29"/>
  </w:num>
  <w:num w:numId="17">
    <w:abstractNumId w:val="15"/>
  </w:num>
  <w:num w:numId="18">
    <w:abstractNumId w:val="42"/>
  </w:num>
  <w:num w:numId="19">
    <w:abstractNumId w:val="12"/>
  </w:num>
  <w:num w:numId="20">
    <w:abstractNumId w:val="24"/>
  </w:num>
  <w:num w:numId="21">
    <w:abstractNumId w:val="3"/>
  </w:num>
  <w:num w:numId="22">
    <w:abstractNumId w:val="38"/>
  </w:num>
  <w:num w:numId="23">
    <w:abstractNumId w:val="11"/>
  </w:num>
  <w:num w:numId="24">
    <w:abstractNumId w:val="34"/>
  </w:num>
  <w:num w:numId="25">
    <w:abstractNumId w:val="43"/>
  </w:num>
  <w:num w:numId="26">
    <w:abstractNumId w:val="6"/>
  </w:num>
  <w:num w:numId="27">
    <w:abstractNumId w:val="27"/>
  </w:num>
  <w:num w:numId="28">
    <w:abstractNumId w:val="21"/>
  </w:num>
  <w:num w:numId="29">
    <w:abstractNumId w:val="35"/>
  </w:num>
  <w:num w:numId="30">
    <w:abstractNumId w:val="5"/>
  </w:num>
  <w:num w:numId="31">
    <w:abstractNumId w:val="0"/>
  </w:num>
  <w:num w:numId="32">
    <w:abstractNumId w:val="20"/>
  </w:num>
  <w:num w:numId="33">
    <w:abstractNumId w:val="40"/>
  </w:num>
  <w:num w:numId="34">
    <w:abstractNumId w:val="2"/>
  </w:num>
  <w:num w:numId="35">
    <w:abstractNumId w:val="10"/>
  </w:num>
  <w:num w:numId="36">
    <w:abstractNumId w:val="31"/>
  </w:num>
  <w:num w:numId="37">
    <w:abstractNumId w:val="18"/>
  </w:num>
  <w:num w:numId="38">
    <w:abstractNumId w:val="16"/>
  </w:num>
  <w:num w:numId="39">
    <w:abstractNumId w:val="8"/>
  </w:num>
  <w:num w:numId="40">
    <w:abstractNumId w:val="30"/>
  </w:num>
  <w:num w:numId="41">
    <w:abstractNumId w:val="39"/>
  </w:num>
  <w:num w:numId="42">
    <w:abstractNumId w:val="36"/>
  </w:num>
  <w:num w:numId="43">
    <w:abstractNumId w:val="7"/>
  </w:num>
  <w:num w:numId="44">
    <w:abstractNumId w:val="33"/>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29B"/>
    <w:rsid w:val="00015764"/>
    <w:rsid w:val="00045713"/>
    <w:rsid w:val="00054BAE"/>
    <w:rsid w:val="000560D5"/>
    <w:rsid w:val="00060891"/>
    <w:rsid w:val="000675BC"/>
    <w:rsid w:val="000837B1"/>
    <w:rsid w:val="0009290A"/>
    <w:rsid w:val="0009368F"/>
    <w:rsid w:val="000E3191"/>
    <w:rsid w:val="000F13F7"/>
    <w:rsid w:val="001056AA"/>
    <w:rsid w:val="00106801"/>
    <w:rsid w:val="0011600C"/>
    <w:rsid w:val="00122EDE"/>
    <w:rsid w:val="00125B32"/>
    <w:rsid w:val="00130462"/>
    <w:rsid w:val="001400C5"/>
    <w:rsid w:val="00167257"/>
    <w:rsid w:val="0018456C"/>
    <w:rsid w:val="0018581C"/>
    <w:rsid w:val="001C3254"/>
    <w:rsid w:val="001D07F6"/>
    <w:rsid w:val="001D163C"/>
    <w:rsid w:val="001E1B88"/>
    <w:rsid w:val="001E7082"/>
    <w:rsid w:val="002509AA"/>
    <w:rsid w:val="0026482A"/>
    <w:rsid w:val="00273B95"/>
    <w:rsid w:val="0029666F"/>
    <w:rsid w:val="00296A47"/>
    <w:rsid w:val="002C38A8"/>
    <w:rsid w:val="002C4E27"/>
    <w:rsid w:val="002E4824"/>
    <w:rsid w:val="002E51B6"/>
    <w:rsid w:val="002F49CB"/>
    <w:rsid w:val="0030525A"/>
    <w:rsid w:val="00330650"/>
    <w:rsid w:val="003407CC"/>
    <w:rsid w:val="00347134"/>
    <w:rsid w:val="00350CA1"/>
    <w:rsid w:val="003604FC"/>
    <w:rsid w:val="00363DCA"/>
    <w:rsid w:val="0037188A"/>
    <w:rsid w:val="00382F86"/>
    <w:rsid w:val="003957D7"/>
    <w:rsid w:val="003A5D46"/>
    <w:rsid w:val="003C2698"/>
    <w:rsid w:val="003D1B5A"/>
    <w:rsid w:val="003D24C7"/>
    <w:rsid w:val="00461909"/>
    <w:rsid w:val="00471F85"/>
    <w:rsid w:val="00486EB1"/>
    <w:rsid w:val="004A6A6F"/>
    <w:rsid w:val="004D6AD5"/>
    <w:rsid w:val="004D700F"/>
    <w:rsid w:val="005119F3"/>
    <w:rsid w:val="00530BD5"/>
    <w:rsid w:val="00545255"/>
    <w:rsid w:val="005846B5"/>
    <w:rsid w:val="005870A6"/>
    <w:rsid w:val="00594DB8"/>
    <w:rsid w:val="005C3BF3"/>
    <w:rsid w:val="005F153B"/>
    <w:rsid w:val="005F380D"/>
    <w:rsid w:val="005F6223"/>
    <w:rsid w:val="00604559"/>
    <w:rsid w:val="00652B57"/>
    <w:rsid w:val="00667485"/>
    <w:rsid w:val="00674514"/>
    <w:rsid w:val="00675FCE"/>
    <w:rsid w:val="00684192"/>
    <w:rsid w:val="00695118"/>
    <w:rsid w:val="006B0CCB"/>
    <w:rsid w:val="006B5220"/>
    <w:rsid w:val="006C0A23"/>
    <w:rsid w:val="006D261C"/>
    <w:rsid w:val="006D6697"/>
    <w:rsid w:val="0074129F"/>
    <w:rsid w:val="0076234E"/>
    <w:rsid w:val="007641C6"/>
    <w:rsid w:val="00770003"/>
    <w:rsid w:val="007A35A3"/>
    <w:rsid w:val="007B0773"/>
    <w:rsid w:val="007F19CE"/>
    <w:rsid w:val="00820CDA"/>
    <w:rsid w:val="0083735A"/>
    <w:rsid w:val="00877982"/>
    <w:rsid w:val="008B16B9"/>
    <w:rsid w:val="008B7C72"/>
    <w:rsid w:val="008C1682"/>
    <w:rsid w:val="008C376C"/>
    <w:rsid w:val="008D1CB9"/>
    <w:rsid w:val="008D599A"/>
    <w:rsid w:val="008F64C0"/>
    <w:rsid w:val="0090133E"/>
    <w:rsid w:val="009058E9"/>
    <w:rsid w:val="00924683"/>
    <w:rsid w:val="00931AF1"/>
    <w:rsid w:val="00945D8D"/>
    <w:rsid w:val="00950743"/>
    <w:rsid w:val="00951EFF"/>
    <w:rsid w:val="00955192"/>
    <w:rsid w:val="00960E48"/>
    <w:rsid w:val="0096338C"/>
    <w:rsid w:val="009A6BF9"/>
    <w:rsid w:val="009B068D"/>
    <w:rsid w:val="009B2032"/>
    <w:rsid w:val="009C0E37"/>
    <w:rsid w:val="009C1B2C"/>
    <w:rsid w:val="009C28AC"/>
    <w:rsid w:val="009C6809"/>
    <w:rsid w:val="009D39EB"/>
    <w:rsid w:val="00A3760F"/>
    <w:rsid w:val="00A37BC7"/>
    <w:rsid w:val="00A40E39"/>
    <w:rsid w:val="00A631F4"/>
    <w:rsid w:val="00A665EC"/>
    <w:rsid w:val="00A67DA2"/>
    <w:rsid w:val="00A95609"/>
    <w:rsid w:val="00AD1FCC"/>
    <w:rsid w:val="00AE0AF0"/>
    <w:rsid w:val="00AE4864"/>
    <w:rsid w:val="00B01901"/>
    <w:rsid w:val="00B01C44"/>
    <w:rsid w:val="00B05D60"/>
    <w:rsid w:val="00B133A7"/>
    <w:rsid w:val="00B236A4"/>
    <w:rsid w:val="00B72F1B"/>
    <w:rsid w:val="00B739AA"/>
    <w:rsid w:val="00B7657F"/>
    <w:rsid w:val="00B87EAD"/>
    <w:rsid w:val="00B94192"/>
    <w:rsid w:val="00BA2341"/>
    <w:rsid w:val="00C035BE"/>
    <w:rsid w:val="00C108FE"/>
    <w:rsid w:val="00C14E7D"/>
    <w:rsid w:val="00C161B2"/>
    <w:rsid w:val="00C23B4E"/>
    <w:rsid w:val="00C26538"/>
    <w:rsid w:val="00C31804"/>
    <w:rsid w:val="00C70290"/>
    <w:rsid w:val="00C859AD"/>
    <w:rsid w:val="00CA1682"/>
    <w:rsid w:val="00CC377D"/>
    <w:rsid w:val="00CC7599"/>
    <w:rsid w:val="00CD2268"/>
    <w:rsid w:val="00D03A1E"/>
    <w:rsid w:val="00D2086B"/>
    <w:rsid w:val="00D21918"/>
    <w:rsid w:val="00D31091"/>
    <w:rsid w:val="00D37C49"/>
    <w:rsid w:val="00D5529B"/>
    <w:rsid w:val="00D66E91"/>
    <w:rsid w:val="00D80D1B"/>
    <w:rsid w:val="00D85BCF"/>
    <w:rsid w:val="00DB458C"/>
    <w:rsid w:val="00DC2148"/>
    <w:rsid w:val="00DE40D6"/>
    <w:rsid w:val="00E13EC4"/>
    <w:rsid w:val="00E217A2"/>
    <w:rsid w:val="00E233A0"/>
    <w:rsid w:val="00E23552"/>
    <w:rsid w:val="00E335C5"/>
    <w:rsid w:val="00E33D33"/>
    <w:rsid w:val="00E341FD"/>
    <w:rsid w:val="00E40954"/>
    <w:rsid w:val="00E57EB4"/>
    <w:rsid w:val="00E70777"/>
    <w:rsid w:val="00E73DC4"/>
    <w:rsid w:val="00EB6FFB"/>
    <w:rsid w:val="00EE0FDA"/>
    <w:rsid w:val="00EE5B1E"/>
    <w:rsid w:val="00EF0FE2"/>
    <w:rsid w:val="00EF53F9"/>
    <w:rsid w:val="00F155C5"/>
    <w:rsid w:val="00F27ABE"/>
    <w:rsid w:val="00F35277"/>
    <w:rsid w:val="00F43306"/>
    <w:rsid w:val="00F46DCE"/>
    <w:rsid w:val="00F603B7"/>
    <w:rsid w:val="00F67DA6"/>
    <w:rsid w:val="00FA105C"/>
    <w:rsid w:val="00FC24D2"/>
    <w:rsid w:val="00FE1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799621-EFF0-4CA2-9AAF-7D4B8AD7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217A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217A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0525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8B16B9"/>
    <w:pPr>
      <w:keepNext/>
      <w:spacing w:before="240" w:after="60"/>
      <w:outlineLvl w:val="3"/>
    </w:pPr>
    <w:rPr>
      <w:b/>
      <w:bCs/>
      <w:sz w:val="28"/>
      <w:szCs w:val="28"/>
    </w:rPr>
  </w:style>
  <w:style w:type="paragraph" w:styleId="5">
    <w:name w:val="heading 5"/>
    <w:basedOn w:val="a"/>
    <w:next w:val="a"/>
    <w:link w:val="50"/>
    <w:uiPriority w:val="9"/>
    <w:qFormat/>
    <w:rsid w:val="008B16B9"/>
    <w:pPr>
      <w:spacing w:before="240" w:after="60"/>
      <w:outlineLvl w:val="4"/>
    </w:pPr>
    <w:rPr>
      <w:b/>
      <w:bCs/>
      <w:i/>
      <w:iCs/>
      <w:sz w:val="26"/>
      <w:szCs w:val="26"/>
    </w:rPr>
  </w:style>
  <w:style w:type="paragraph" w:styleId="6">
    <w:name w:val="heading 6"/>
    <w:basedOn w:val="a"/>
    <w:next w:val="a"/>
    <w:link w:val="60"/>
    <w:uiPriority w:val="9"/>
    <w:qFormat/>
    <w:rsid w:val="008B16B9"/>
    <w:pPr>
      <w:spacing w:before="240" w:after="60"/>
      <w:outlineLvl w:val="5"/>
    </w:pPr>
    <w:rPr>
      <w:b/>
      <w:bCs/>
      <w:sz w:val="22"/>
      <w:szCs w:val="22"/>
    </w:rPr>
  </w:style>
  <w:style w:type="paragraph" w:styleId="7">
    <w:name w:val="heading 7"/>
    <w:basedOn w:val="a"/>
    <w:next w:val="a"/>
    <w:link w:val="70"/>
    <w:uiPriority w:val="9"/>
    <w:qFormat/>
    <w:rsid w:val="008B16B9"/>
    <w:pPr>
      <w:spacing w:before="240" w:after="60"/>
      <w:outlineLvl w:val="6"/>
    </w:pPr>
  </w:style>
  <w:style w:type="paragraph" w:styleId="8">
    <w:name w:val="heading 8"/>
    <w:basedOn w:val="a"/>
    <w:next w:val="a"/>
    <w:link w:val="80"/>
    <w:uiPriority w:val="9"/>
    <w:qFormat/>
    <w:rsid w:val="008B16B9"/>
    <w:pPr>
      <w:spacing w:before="240" w:after="60"/>
      <w:outlineLvl w:val="7"/>
    </w:pPr>
    <w:rPr>
      <w:i/>
      <w:iCs/>
    </w:rPr>
  </w:style>
  <w:style w:type="paragraph" w:styleId="9">
    <w:name w:val="heading 9"/>
    <w:basedOn w:val="a"/>
    <w:next w:val="a"/>
    <w:link w:val="90"/>
    <w:uiPriority w:val="9"/>
    <w:qFormat/>
    <w:rsid w:val="008B16B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header"/>
    <w:basedOn w:val="a"/>
    <w:link w:val="a4"/>
    <w:uiPriority w:val="99"/>
    <w:rsid w:val="007641C6"/>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rsid w:val="007641C6"/>
    <w:rPr>
      <w:rFonts w:cs="Times New Roman"/>
    </w:rPr>
  </w:style>
  <w:style w:type="paragraph" w:styleId="a6">
    <w:name w:val="footnote text"/>
    <w:basedOn w:val="a"/>
    <w:link w:val="a7"/>
    <w:uiPriority w:val="99"/>
    <w:semiHidden/>
    <w:rsid w:val="00B01C44"/>
    <w:rPr>
      <w:sz w:val="20"/>
      <w:szCs w:val="20"/>
    </w:rPr>
  </w:style>
  <w:style w:type="character" w:customStyle="1" w:styleId="a7">
    <w:name w:val="Текст виноски Знак"/>
    <w:basedOn w:val="a0"/>
    <w:link w:val="a6"/>
    <w:uiPriority w:val="99"/>
    <w:semiHidden/>
  </w:style>
  <w:style w:type="character" w:styleId="a8">
    <w:name w:val="footnote reference"/>
    <w:basedOn w:val="a0"/>
    <w:uiPriority w:val="99"/>
    <w:semiHidden/>
    <w:rsid w:val="00B01C44"/>
    <w:rPr>
      <w:rFonts w:cs="Times New Roman"/>
      <w:vertAlign w:val="superscript"/>
    </w:rPr>
  </w:style>
  <w:style w:type="paragraph" w:styleId="a9">
    <w:name w:val="Normal (Web)"/>
    <w:basedOn w:val="a"/>
    <w:uiPriority w:val="99"/>
    <w:rsid w:val="0030525A"/>
    <w:pPr>
      <w:spacing w:before="100" w:beforeAutospacing="1" w:after="100" w:afterAutospacing="1"/>
    </w:pPr>
  </w:style>
  <w:style w:type="character" w:styleId="aa">
    <w:name w:val="Hyperlink"/>
    <w:basedOn w:val="a0"/>
    <w:uiPriority w:val="99"/>
    <w:rsid w:val="00AE0AF0"/>
    <w:rPr>
      <w:rFonts w:ascii="Arial" w:hAnsi="Arial" w:cs="Arial"/>
      <w:color w:val="B46519"/>
      <w:sz w:val="18"/>
      <w:szCs w:val="18"/>
      <w:u w:val="single"/>
    </w:rPr>
  </w:style>
  <w:style w:type="paragraph" w:styleId="11">
    <w:name w:val="toc 1"/>
    <w:basedOn w:val="a"/>
    <w:next w:val="a"/>
    <w:autoRedefine/>
    <w:uiPriority w:val="39"/>
    <w:semiHidden/>
    <w:rsid w:val="000E3191"/>
    <w:pPr>
      <w:spacing w:before="120" w:after="120"/>
    </w:pPr>
    <w:rPr>
      <w:b/>
      <w:bCs/>
      <w:caps/>
      <w:sz w:val="20"/>
      <w:szCs w:val="20"/>
    </w:rPr>
  </w:style>
  <w:style w:type="paragraph" w:styleId="21">
    <w:name w:val="toc 2"/>
    <w:basedOn w:val="a"/>
    <w:next w:val="a"/>
    <w:autoRedefine/>
    <w:uiPriority w:val="39"/>
    <w:semiHidden/>
    <w:rsid w:val="000E3191"/>
    <w:pPr>
      <w:ind w:left="240"/>
    </w:pPr>
    <w:rPr>
      <w:smallCaps/>
      <w:sz w:val="20"/>
      <w:szCs w:val="20"/>
    </w:rPr>
  </w:style>
  <w:style w:type="paragraph" w:styleId="31">
    <w:name w:val="toc 3"/>
    <w:basedOn w:val="a"/>
    <w:next w:val="a"/>
    <w:autoRedefine/>
    <w:uiPriority w:val="39"/>
    <w:semiHidden/>
    <w:rsid w:val="000E3191"/>
    <w:pPr>
      <w:ind w:left="480"/>
    </w:pPr>
    <w:rPr>
      <w:i/>
      <w:iCs/>
      <w:sz w:val="20"/>
      <w:szCs w:val="20"/>
    </w:rPr>
  </w:style>
  <w:style w:type="paragraph" w:styleId="41">
    <w:name w:val="toc 4"/>
    <w:basedOn w:val="a"/>
    <w:next w:val="a"/>
    <w:autoRedefine/>
    <w:uiPriority w:val="39"/>
    <w:semiHidden/>
    <w:rsid w:val="000E3191"/>
    <w:pPr>
      <w:ind w:left="720"/>
    </w:pPr>
    <w:rPr>
      <w:sz w:val="18"/>
      <w:szCs w:val="18"/>
    </w:rPr>
  </w:style>
  <w:style w:type="paragraph" w:styleId="51">
    <w:name w:val="toc 5"/>
    <w:basedOn w:val="a"/>
    <w:next w:val="a"/>
    <w:autoRedefine/>
    <w:uiPriority w:val="39"/>
    <w:semiHidden/>
    <w:rsid w:val="000E3191"/>
    <w:pPr>
      <w:ind w:left="960"/>
    </w:pPr>
    <w:rPr>
      <w:sz w:val="18"/>
      <w:szCs w:val="18"/>
    </w:rPr>
  </w:style>
  <w:style w:type="paragraph" w:styleId="61">
    <w:name w:val="toc 6"/>
    <w:basedOn w:val="a"/>
    <w:next w:val="a"/>
    <w:autoRedefine/>
    <w:uiPriority w:val="39"/>
    <w:semiHidden/>
    <w:rsid w:val="000E3191"/>
    <w:pPr>
      <w:ind w:left="1200"/>
    </w:pPr>
    <w:rPr>
      <w:sz w:val="18"/>
      <w:szCs w:val="18"/>
    </w:rPr>
  </w:style>
  <w:style w:type="paragraph" w:styleId="71">
    <w:name w:val="toc 7"/>
    <w:basedOn w:val="a"/>
    <w:next w:val="a"/>
    <w:autoRedefine/>
    <w:uiPriority w:val="39"/>
    <w:semiHidden/>
    <w:rsid w:val="000E3191"/>
    <w:pPr>
      <w:ind w:left="1440"/>
    </w:pPr>
    <w:rPr>
      <w:sz w:val="18"/>
      <w:szCs w:val="18"/>
    </w:rPr>
  </w:style>
  <w:style w:type="paragraph" w:styleId="81">
    <w:name w:val="toc 8"/>
    <w:basedOn w:val="a"/>
    <w:next w:val="a"/>
    <w:autoRedefine/>
    <w:uiPriority w:val="39"/>
    <w:semiHidden/>
    <w:rsid w:val="000E3191"/>
    <w:pPr>
      <w:ind w:left="1680"/>
    </w:pPr>
    <w:rPr>
      <w:sz w:val="18"/>
      <w:szCs w:val="18"/>
    </w:rPr>
  </w:style>
  <w:style w:type="paragraph" w:styleId="91">
    <w:name w:val="toc 9"/>
    <w:basedOn w:val="a"/>
    <w:next w:val="a"/>
    <w:autoRedefine/>
    <w:uiPriority w:val="39"/>
    <w:semiHidden/>
    <w:rsid w:val="000E3191"/>
    <w:pPr>
      <w:ind w:left="1920"/>
    </w:pPr>
    <w:rPr>
      <w:sz w:val="18"/>
      <w:szCs w:val="18"/>
    </w:rPr>
  </w:style>
  <w:style w:type="paragraph" w:styleId="ab">
    <w:name w:val="Body Text Indent"/>
    <w:basedOn w:val="a"/>
    <w:link w:val="ac"/>
    <w:uiPriority w:val="99"/>
    <w:rsid w:val="009D39EB"/>
    <w:pPr>
      <w:ind w:firstLine="720"/>
    </w:pPr>
    <w:rPr>
      <w:sz w:val="28"/>
      <w:szCs w:val="28"/>
    </w:rPr>
  </w:style>
  <w:style w:type="character" w:customStyle="1" w:styleId="ac">
    <w:name w:val="Основний текст з відступом Знак"/>
    <w:basedOn w:val="a0"/>
    <w:link w:val="ab"/>
    <w:uiPriority w:val="99"/>
    <w:semiHidden/>
    <w:rPr>
      <w:sz w:val="24"/>
      <w:szCs w:val="24"/>
    </w:rPr>
  </w:style>
  <w:style w:type="paragraph" w:styleId="ad">
    <w:name w:val="footer"/>
    <w:basedOn w:val="a"/>
    <w:link w:val="ae"/>
    <w:uiPriority w:val="99"/>
    <w:rsid w:val="009C0E37"/>
    <w:pPr>
      <w:tabs>
        <w:tab w:val="center" w:pos="4677"/>
        <w:tab w:val="right" w:pos="9355"/>
      </w:tabs>
    </w:pPr>
  </w:style>
  <w:style w:type="character" w:customStyle="1" w:styleId="ae">
    <w:name w:val="Нижній колонтитул Знак"/>
    <w:basedOn w:val="a0"/>
    <w:link w:val="ad"/>
    <w:uiPriority w:val="99"/>
    <w:semiHidden/>
    <w:rPr>
      <w:sz w:val="24"/>
      <w:szCs w:val="24"/>
    </w:rPr>
  </w:style>
  <w:style w:type="paragraph" w:styleId="af">
    <w:name w:val="Balloon Text"/>
    <w:basedOn w:val="a"/>
    <w:link w:val="af0"/>
    <w:uiPriority w:val="99"/>
    <w:semiHidden/>
    <w:rsid w:val="00125B32"/>
    <w:rPr>
      <w:rFonts w:ascii="Tahoma" w:hAnsi="Tahoma" w:cs="Tahoma"/>
      <w:sz w:val="16"/>
      <w:szCs w:val="16"/>
    </w:rPr>
  </w:style>
  <w:style w:type="character" w:customStyle="1" w:styleId="af0">
    <w:name w:val="Текст у виносці Знак"/>
    <w:basedOn w:val="a0"/>
    <w:link w:val="af"/>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7787</Words>
  <Characters>44389</Characters>
  <Application>Microsoft Office Word</Application>
  <DocSecurity>0</DocSecurity>
  <Lines>369</Lines>
  <Paragraphs>104</Paragraphs>
  <ScaleCrop>false</ScaleCrop>
  <Company/>
  <LinksUpToDate>false</LinksUpToDate>
  <CharactersWithSpaces>52072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Я</dc:creator>
  <cp:keywords/>
  <dc:description/>
  <cp:lastModifiedBy>Irina</cp:lastModifiedBy>
  <cp:revision>2</cp:revision>
  <cp:lastPrinted>2007-05-25T16:58:00Z</cp:lastPrinted>
  <dcterms:created xsi:type="dcterms:W3CDTF">2014-08-21T19:21:00Z</dcterms:created>
  <dcterms:modified xsi:type="dcterms:W3CDTF">2014-08-21T19:21:00Z</dcterms:modified>
</cp:coreProperties>
</file>