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F58" w:rsidRPr="00444FE6" w:rsidRDefault="00F22F58" w:rsidP="00444FE6">
      <w:pPr>
        <w:pStyle w:val="afa"/>
      </w:pPr>
      <w:bookmarkStart w:id="0" w:name="_Toc162697941"/>
      <w:bookmarkStart w:id="1" w:name="_Toc178767195"/>
      <w:r w:rsidRPr="00444FE6">
        <w:t>Оглавление</w:t>
      </w:r>
      <w:bookmarkEnd w:id="0"/>
      <w:bookmarkEnd w:id="1"/>
    </w:p>
    <w:p w:rsidR="00444FE6" w:rsidRDefault="00444FE6" w:rsidP="00444FE6"/>
    <w:p w:rsidR="00CD5AA4" w:rsidRDefault="00CD5AA4">
      <w:pPr>
        <w:pStyle w:val="21"/>
        <w:rPr>
          <w:smallCaps w:val="0"/>
          <w:noProof/>
          <w:sz w:val="24"/>
          <w:szCs w:val="24"/>
        </w:rPr>
      </w:pPr>
      <w:r w:rsidRPr="00477DBB">
        <w:rPr>
          <w:rStyle w:val="a9"/>
          <w:noProof/>
        </w:rPr>
        <w:t>Введение</w:t>
      </w:r>
    </w:p>
    <w:p w:rsidR="00CD5AA4" w:rsidRDefault="00CD5AA4">
      <w:pPr>
        <w:pStyle w:val="21"/>
        <w:rPr>
          <w:smallCaps w:val="0"/>
          <w:noProof/>
          <w:sz w:val="24"/>
          <w:szCs w:val="24"/>
        </w:rPr>
      </w:pPr>
      <w:r w:rsidRPr="00477DBB">
        <w:rPr>
          <w:rStyle w:val="a9"/>
          <w:noProof/>
        </w:rPr>
        <w:t>Глава 1. Финансовое право как отрасль правоведения</w:t>
      </w:r>
    </w:p>
    <w:p w:rsidR="00CD5AA4" w:rsidRDefault="00CD5AA4">
      <w:pPr>
        <w:pStyle w:val="21"/>
        <w:rPr>
          <w:smallCaps w:val="0"/>
          <w:noProof/>
          <w:sz w:val="24"/>
          <w:szCs w:val="24"/>
        </w:rPr>
      </w:pPr>
      <w:r w:rsidRPr="00477DBB">
        <w:rPr>
          <w:rStyle w:val="a9"/>
          <w:noProof/>
        </w:rPr>
        <w:t>1.1 Определение финансовой науки</w:t>
      </w:r>
    </w:p>
    <w:p w:rsidR="00CD5AA4" w:rsidRDefault="00CD5AA4">
      <w:pPr>
        <w:pStyle w:val="21"/>
        <w:rPr>
          <w:smallCaps w:val="0"/>
          <w:noProof/>
          <w:sz w:val="24"/>
          <w:szCs w:val="24"/>
        </w:rPr>
      </w:pPr>
      <w:r w:rsidRPr="00477DBB">
        <w:rPr>
          <w:rStyle w:val="a9"/>
          <w:noProof/>
        </w:rPr>
        <w:t>1.2 Возникновение и развитие финансовой науки</w:t>
      </w:r>
    </w:p>
    <w:p w:rsidR="00CD5AA4" w:rsidRDefault="00CD5AA4">
      <w:pPr>
        <w:pStyle w:val="21"/>
        <w:rPr>
          <w:smallCaps w:val="0"/>
          <w:noProof/>
          <w:sz w:val="24"/>
          <w:szCs w:val="24"/>
        </w:rPr>
      </w:pPr>
      <w:r w:rsidRPr="00477DBB">
        <w:rPr>
          <w:rStyle w:val="a9"/>
          <w:noProof/>
        </w:rPr>
        <w:t>Глава 2. Проблемы зарубежная финансовой науки</w:t>
      </w:r>
    </w:p>
    <w:p w:rsidR="00CD5AA4" w:rsidRDefault="00CD5AA4">
      <w:pPr>
        <w:pStyle w:val="21"/>
        <w:rPr>
          <w:smallCaps w:val="0"/>
          <w:noProof/>
          <w:sz w:val="24"/>
          <w:szCs w:val="24"/>
        </w:rPr>
      </w:pPr>
      <w:r w:rsidRPr="00477DBB">
        <w:rPr>
          <w:rStyle w:val="a9"/>
          <w:noProof/>
        </w:rPr>
        <w:t>2.1 Бюджетное устройство</w:t>
      </w:r>
    </w:p>
    <w:p w:rsidR="00CD5AA4" w:rsidRDefault="00CD5AA4">
      <w:pPr>
        <w:pStyle w:val="21"/>
        <w:rPr>
          <w:smallCaps w:val="0"/>
          <w:noProof/>
          <w:sz w:val="24"/>
          <w:szCs w:val="24"/>
        </w:rPr>
      </w:pPr>
      <w:r w:rsidRPr="00477DBB">
        <w:rPr>
          <w:rStyle w:val="a9"/>
          <w:noProof/>
        </w:rPr>
        <w:t>2.2 Налог, как основополагающая проблема финансовой науки</w:t>
      </w:r>
    </w:p>
    <w:p w:rsidR="00CD5AA4" w:rsidRDefault="00CD5AA4">
      <w:pPr>
        <w:pStyle w:val="21"/>
        <w:rPr>
          <w:smallCaps w:val="0"/>
          <w:noProof/>
          <w:sz w:val="24"/>
          <w:szCs w:val="24"/>
        </w:rPr>
      </w:pPr>
      <w:r w:rsidRPr="00477DBB">
        <w:rPr>
          <w:rStyle w:val="a9"/>
          <w:noProof/>
        </w:rPr>
        <w:t>Заключение</w:t>
      </w:r>
    </w:p>
    <w:p w:rsidR="00CD5AA4" w:rsidRDefault="00CD5AA4">
      <w:pPr>
        <w:pStyle w:val="21"/>
        <w:rPr>
          <w:smallCaps w:val="0"/>
          <w:noProof/>
          <w:sz w:val="24"/>
          <w:szCs w:val="24"/>
        </w:rPr>
      </w:pPr>
      <w:r w:rsidRPr="00477DBB">
        <w:rPr>
          <w:rStyle w:val="a9"/>
          <w:noProof/>
        </w:rPr>
        <w:t>Список литературы</w:t>
      </w:r>
    </w:p>
    <w:p w:rsidR="00F22F58" w:rsidRPr="00444FE6" w:rsidRDefault="00F22F58" w:rsidP="00444FE6"/>
    <w:p w:rsidR="00F22F58" w:rsidRPr="00444FE6" w:rsidRDefault="00F22F58" w:rsidP="00444FE6">
      <w:pPr>
        <w:pStyle w:val="2"/>
      </w:pPr>
      <w:r w:rsidRPr="00444FE6">
        <w:br w:type="page"/>
      </w:r>
      <w:bookmarkStart w:id="2" w:name="_Toc162697942"/>
      <w:bookmarkStart w:id="3" w:name="_Toc238134617"/>
      <w:r w:rsidRPr="00444FE6">
        <w:t>Введение</w:t>
      </w:r>
      <w:bookmarkEnd w:id="2"/>
      <w:bookmarkEnd w:id="3"/>
    </w:p>
    <w:p w:rsidR="00444FE6" w:rsidRDefault="00444FE6" w:rsidP="00444FE6">
      <w:pPr>
        <w:rPr>
          <w:i/>
          <w:iCs/>
        </w:rPr>
      </w:pPr>
    </w:p>
    <w:p w:rsidR="00444FE6" w:rsidRDefault="00A94A70" w:rsidP="00444FE6">
      <w:r w:rsidRPr="00444FE6">
        <w:rPr>
          <w:i/>
          <w:iCs/>
        </w:rPr>
        <w:t>Актуальность исследования</w:t>
      </w:r>
      <w:r w:rsidR="00444FE6" w:rsidRPr="00444FE6">
        <w:rPr>
          <w:i/>
          <w:iCs/>
        </w:rPr>
        <w:t xml:space="preserve">. </w:t>
      </w:r>
      <w:r w:rsidR="002C25FF" w:rsidRPr="00444FE6">
        <w:t>Финансовая наука</w:t>
      </w:r>
      <w:r w:rsidR="00E01CC4" w:rsidRPr="00444FE6">
        <w:t xml:space="preserve"> представляет собой систему специфических знаний, которые группируются вокруг понятий</w:t>
      </w:r>
      <w:r w:rsidR="00444FE6" w:rsidRPr="00444FE6">
        <w:t xml:space="preserve">: </w:t>
      </w:r>
      <w:r w:rsidR="00E01CC4" w:rsidRPr="00444FE6">
        <w:t>бюджет, государственные финансы, налоговая система, банковская система и некоторые другие</w:t>
      </w:r>
      <w:r w:rsidR="00444FE6" w:rsidRPr="00444FE6">
        <w:t>.</w:t>
      </w:r>
    </w:p>
    <w:p w:rsidR="00444FE6" w:rsidRDefault="002C25FF" w:rsidP="00444FE6">
      <w:r w:rsidRPr="00444FE6">
        <w:t>Финансовая наука</w:t>
      </w:r>
      <w:r w:rsidR="00E01CC4" w:rsidRPr="00444FE6">
        <w:t xml:space="preserve"> имеет свои особенности, состоящие в следующем</w:t>
      </w:r>
      <w:r w:rsidR="00444FE6" w:rsidRPr="00444FE6">
        <w:t xml:space="preserve">: </w:t>
      </w:r>
      <w:r w:rsidR="00E01CC4" w:rsidRPr="00444FE6">
        <w:t>она является общей наукой, предмет которой составляет социальные категории</w:t>
      </w:r>
      <w:r w:rsidR="00444FE6" w:rsidRPr="00444FE6">
        <w:t xml:space="preserve">. </w:t>
      </w:r>
      <w:r w:rsidR="00E01CC4" w:rsidRPr="00444FE6">
        <w:t xml:space="preserve">Этой особенностью, </w:t>
      </w:r>
      <w:r w:rsidRPr="00444FE6">
        <w:t>финансовая</w:t>
      </w:r>
      <w:r w:rsidR="00E01CC4" w:rsidRPr="00444FE6">
        <w:t xml:space="preserve"> </w:t>
      </w:r>
      <w:r w:rsidRPr="00444FE6">
        <w:t xml:space="preserve">наука </w:t>
      </w:r>
      <w:r w:rsidR="00E01CC4" w:rsidRPr="00444FE6">
        <w:t>отличается как от естественных, так и от юридических наук</w:t>
      </w:r>
      <w:r w:rsidR="00444FE6" w:rsidRPr="00444FE6">
        <w:t xml:space="preserve">. </w:t>
      </w:r>
      <w:r w:rsidR="00E01CC4" w:rsidRPr="00444FE6">
        <w:t xml:space="preserve">Во-вторых, </w:t>
      </w:r>
      <w:r w:rsidRPr="00444FE6">
        <w:t>финансовая</w:t>
      </w:r>
      <w:r w:rsidR="00E01CC4" w:rsidRPr="00444FE6">
        <w:t xml:space="preserve"> </w:t>
      </w:r>
      <w:r w:rsidRPr="00444FE6">
        <w:t>наука</w:t>
      </w:r>
      <w:r w:rsidR="00E01CC4" w:rsidRPr="00444FE6">
        <w:t xml:space="preserve"> является юридической наукой, изучающей такие финансово-правовые категории и явления, которые представляют собой соединение правовой и экономической материи</w:t>
      </w:r>
      <w:r w:rsidR="00444FE6" w:rsidRPr="00444FE6">
        <w:t xml:space="preserve">. </w:t>
      </w:r>
      <w:r w:rsidR="00E01CC4" w:rsidRPr="00444FE6">
        <w:t xml:space="preserve">Так денежные средства являются и продуктом экономического закона стоимости и творением государственной власти, </w:t>
      </w:r>
      <w:r w:rsidR="00444FE6">
        <w:t>т.е.</w:t>
      </w:r>
      <w:r w:rsidR="00444FE6" w:rsidRPr="00444FE6">
        <w:t xml:space="preserve"> </w:t>
      </w:r>
      <w:r w:rsidRPr="00444FE6">
        <w:t>финансовая наука</w:t>
      </w:r>
      <w:r w:rsidR="00E01CC4" w:rsidRPr="00444FE6">
        <w:t xml:space="preserve"> не может обходиться без экономических понятий составляющих обязательный фундамент финансово</w:t>
      </w:r>
      <w:r w:rsidR="00444FE6" w:rsidRPr="00444FE6">
        <w:t xml:space="preserve"> - </w:t>
      </w:r>
      <w:r w:rsidR="00E01CC4" w:rsidRPr="00444FE6">
        <w:t>правовых явлений</w:t>
      </w:r>
      <w:r w:rsidR="00444FE6" w:rsidRPr="00444FE6">
        <w:t xml:space="preserve">. </w:t>
      </w:r>
      <w:r w:rsidR="00E01CC4" w:rsidRPr="00444FE6">
        <w:t xml:space="preserve">В-третьих, </w:t>
      </w:r>
      <w:r w:rsidRPr="00444FE6">
        <w:t>финансовая наука</w:t>
      </w:r>
      <w:r w:rsidR="00E01CC4" w:rsidRPr="00444FE6">
        <w:t xml:space="preserve"> призвана не только объединять финансово-правовые нормы, но и служить базой для решения практических вопросов финансовых органов</w:t>
      </w:r>
      <w:r w:rsidR="00444FE6" w:rsidRPr="00444FE6">
        <w:t>.</w:t>
      </w:r>
    </w:p>
    <w:p w:rsidR="00444FE6" w:rsidRDefault="00487943" w:rsidP="00444FE6">
      <w:r w:rsidRPr="00444FE6">
        <w:t>Изучение финансового хозяйства, источников государств</w:t>
      </w:r>
      <w:r w:rsidR="00444FE6" w:rsidRPr="00444FE6">
        <w:t xml:space="preserve">. </w:t>
      </w:r>
      <w:r w:rsidRPr="00444FE6">
        <w:t>доходов, наилучших способов их извлечения, а равно норм</w:t>
      </w:r>
      <w:r w:rsidR="00444FE6" w:rsidRPr="00444FE6">
        <w:t xml:space="preserve">. </w:t>
      </w:r>
      <w:r w:rsidRPr="00444FE6">
        <w:t>определяющих деятельность финансовых органов и обязанности граждан в области финансов, составляет предмет финансовой науки</w:t>
      </w:r>
      <w:r w:rsidR="00444FE6" w:rsidRPr="00444FE6">
        <w:t xml:space="preserve">. </w:t>
      </w:r>
      <w:r w:rsidRPr="00444FE6">
        <w:t>Задачей финансовой науки является такая организация финансового хозяйства, при которой государственные потребности получили возможно более полное удовлетворение в возможно полной гармонии с развитием народного хозяйства</w:t>
      </w:r>
      <w:r w:rsidR="00444FE6">
        <w:t xml:space="preserve"> (</w:t>
      </w:r>
      <w:r w:rsidRPr="00444FE6">
        <w:t>сельского хозяйства, промышленности и торговли</w:t>
      </w:r>
      <w:r w:rsidR="00444FE6" w:rsidRPr="00444FE6">
        <w:t>),</w:t>
      </w:r>
      <w:r w:rsidRPr="00444FE6">
        <w:t xml:space="preserve"> в выработке таких способов добывания государственных доходов, которые наименее вызывали бы напряжение платежных средств населения</w:t>
      </w:r>
      <w:r w:rsidR="00444FE6" w:rsidRPr="00444FE6">
        <w:t xml:space="preserve">. </w:t>
      </w:r>
      <w:r w:rsidRPr="00444FE6">
        <w:t>Финансовой наукой устанавливаются начала, которым государство должно следовать в построении правильной системы обложения</w:t>
      </w:r>
      <w:r w:rsidR="00444FE6">
        <w:t xml:space="preserve"> (</w:t>
      </w:r>
      <w:r w:rsidRPr="00444FE6">
        <w:t>финансовая политика</w:t>
      </w:r>
      <w:r w:rsidR="00444FE6" w:rsidRPr="00444FE6">
        <w:t xml:space="preserve">) </w:t>
      </w:r>
      <w:r w:rsidRPr="00444FE6">
        <w:t>и классификацию государственных доходов</w:t>
      </w:r>
      <w:r w:rsidR="00444FE6" w:rsidRPr="00444FE6">
        <w:t xml:space="preserve">: </w:t>
      </w:r>
      <w:r w:rsidRPr="00444FE6">
        <w:t>государственные имущества и домены, регалии и монополии, налоги и пошлины</w:t>
      </w:r>
      <w:r w:rsidR="00444FE6" w:rsidRPr="00444FE6">
        <w:t>.</w:t>
      </w:r>
    </w:p>
    <w:p w:rsidR="00444FE6" w:rsidRDefault="005978AF" w:rsidP="00444FE6">
      <w:r w:rsidRPr="00444FE6">
        <w:t xml:space="preserve">Цель нашей работы выявить проблемы </w:t>
      </w:r>
      <w:r w:rsidR="002C25FF" w:rsidRPr="00444FE6">
        <w:t>зарубежной</w:t>
      </w:r>
      <w:r w:rsidRPr="00444FE6">
        <w:t xml:space="preserve"> финансовой науки на современном этапе развития</w:t>
      </w:r>
      <w:r w:rsidR="00444FE6" w:rsidRPr="00444FE6">
        <w:t>.</w:t>
      </w:r>
    </w:p>
    <w:p w:rsidR="00444FE6" w:rsidRDefault="005978AF" w:rsidP="00444FE6">
      <w:r w:rsidRPr="00444FE6">
        <w:t>В соответствии с поставленной целью были определены следующие задачи</w:t>
      </w:r>
      <w:r w:rsidR="00444FE6" w:rsidRPr="00444FE6">
        <w:t>:</w:t>
      </w:r>
    </w:p>
    <w:p w:rsidR="00444FE6" w:rsidRDefault="005978AF" w:rsidP="00444FE6">
      <w:r w:rsidRPr="00444FE6">
        <w:t xml:space="preserve">Рассмотреть понятие </w:t>
      </w:r>
      <w:r w:rsidR="002C25FF" w:rsidRPr="00444FE6">
        <w:t>финансовой науки</w:t>
      </w:r>
      <w:r w:rsidR="00444FE6" w:rsidRPr="00444FE6">
        <w:t>.</w:t>
      </w:r>
    </w:p>
    <w:p w:rsidR="00444FE6" w:rsidRDefault="005978AF" w:rsidP="00444FE6">
      <w:r w:rsidRPr="00444FE6">
        <w:t>Проследить историю возникновения и развития финансовой науки</w:t>
      </w:r>
      <w:r w:rsidR="00444FE6" w:rsidRPr="00444FE6">
        <w:t>.</w:t>
      </w:r>
    </w:p>
    <w:p w:rsidR="00444FE6" w:rsidRDefault="005978AF" w:rsidP="00444FE6">
      <w:r w:rsidRPr="00444FE6">
        <w:t xml:space="preserve">Проанализировать современное состояние </w:t>
      </w:r>
      <w:r w:rsidR="00F21385" w:rsidRPr="00444FE6">
        <w:t>зарубежной финансовой науки</w:t>
      </w:r>
      <w:r w:rsidR="00444FE6" w:rsidRPr="00444FE6">
        <w:t>.</w:t>
      </w:r>
    </w:p>
    <w:p w:rsidR="00444FE6" w:rsidRDefault="005978AF" w:rsidP="00444FE6">
      <w:r w:rsidRPr="00444FE6">
        <w:t xml:space="preserve">Рассмотреть и проанализировать проблемы </w:t>
      </w:r>
      <w:r w:rsidR="00F21385" w:rsidRPr="00444FE6">
        <w:t>зарубежной финансовой науки</w:t>
      </w:r>
      <w:r w:rsidR="00444FE6" w:rsidRPr="00444FE6">
        <w:t>.</w:t>
      </w:r>
    </w:p>
    <w:p w:rsidR="00444FE6" w:rsidRDefault="00A94A70" w:rsidP="00444FE6">
      <w:r w:rsidRPr="00444FE6">
        <w:t>Цель и задачи работы определили структуру работы</w:t>
      </w:r>
      <w:r w:rsidR="00444FE6" w:rsidRPr="00444FE6">
        <w:t xml:space="preserve">. </w:t>
      </w:r>
      <w:r w:rsidRPr="00444FE6">
        <w:t>Работа состоит из введения, двух глав, заключения и списка использованной литературы</w:t>
      </w:r>
      <w:r w:rsidR="00444FE6" w:rsidRPr="00444FE6">
        <w:t>.</w:t>
      </w:r>
    </w:p>
    <w:p w:rsidR="00F22F58" w:rsidRPr="00444FE6" w:rsidRDefault="00F22F58" w:rsidP="00444FE6">
      <w:pPr>
        <w:pStyle w:val="2"/>
      </w:pPr>
      <w:r w:rsidRPr="00444FE6">
        <w:br w:type="page"/>
      </w:r>
      <w:bookmarkStart w:id="4" w:name="_Toc162697943"/>
      <w:bookmarkStart w:id="5" w:name="_Toc238134618"/>
      <w:r w:rsidRPr="00444FE6">
        <w:t>Глава 1</w:t>
      </w:r>
      <w:r w:rsidR="00444FE6" w:rsidRPr="00444FE6">
        <w:t xml:space="preserve">. </w:t>
      </w:r>
      <w:bookmarkEnd w:id="4"/>
      <w:r w:rsidR="001F35C5" w:rsidRPr="00444FE6">
        <w:t>Финансовое право как отрасль правоведения</w:t>
      </w:r>
      <w:bookmarkEnd w:id="5"/>
    </w:p>
    <w:p w:rsidR="00444FE6" w:rsidRDefault="00444FE6" w:rsidP="00444FE6">
      <w:pPr>
        <w:pStyle w:val="2"/>
      </w:pPr>
    </w:p>
    <w:p w:rsidR="00F22F58" w:rsidRPr="00444FE6" w:rsidRDefault="00444FE6" w:rsidP="00444FE6">
      <w:pPr>
        <w:pStyle w:val="2"/>
      </w:pPr>
      <w:bookmarkStart w:id="6" w:name="_Toc238134619"/>
      <w:r>
        <w:t xml:space="preserve">1.1 </w:t>
      </w:r>
      <w:r w:rsidR="0023348E" w:rsidRPr="00444FE6">
        <w:t>Определение финансовой науки</w:t>
      </w:r>
      <w:bookmarkEnd w:id="6"/>
    </w:p>
    <w:p w:rsidR="00444FE6" w:rsidRDefault="00444FE6" w:rsidP="00444FE6"/>
    <w:p w:rsidR="00231134" w:rsidRPr="00444FE6" w:rsidRDefault="00231134" w:rsidP="00444FE6">
      <w:r w:rsidRPr="00444FE6">
        <w:t>Слово</w:t>
      </w:r>
      <w:r w:rsidR="00444FE6">
        <w:t xml:space="preserve"> "</w:t>
      </w:r>
      <w:r w:rsidRPr="00444FE6">
        <w:t>финансы</w:t>
      </w:r>
      <w:r w:rsidR="00444FE6">
        <w:t xml:space="preserve">" </w:t>
      </w:r>
      <w:r w:rsidRPr="00444FE6">
        <w:t>этимологически ведет свое начало от средневековой латыни, именно от слова fi</w:t>
      </w:r>
      <w:r w:rsidR="00600C1A">
        <w:t>na</w:t>
      </w:r>
      <w:r w:rsidR="00600C1A">
        <w:rPr>
          <w:lang w:val="en-US"/>
        </w:rPr>
        <w:t>r</w:t>
      </w:r>
      <w:r w:rsidRPr="00444FE6">
        <w:t>е</w:t>
      </w:r>
      <w:r w:rsidR="00444FE6" w:rsidRPr="00444FE6">
        <w:t xml:space="preserve"> - </w:t>
      </w:r>
      <w:r w:rsidRPr="00444FE6">
        <w:t>платить</w:t>
      </w:r>
      <w:r w:rsidR="00444FE6" w:rsidRPr="00444FE6">
        <w:t xml:space="preserve">; </w:t>
      </w:r>
      <w:r w:rsidRPr="00444FE6">
        <w:t>произведенного от finis</w:t>
      </w:r>
      <w:r w:rsidR="00444FE6" w:rsidRPr="00444FE6">
        <w:t xml:space="preserve"> - </w:t>
      </w:r>
      <w:r w:rsidRPr="00444FE6">
        <w:t>срок платежа</w:t>
      </w:r>
      <w:r w:rsidR="00444FE6" w:rsidRPr="00444FE6">
        <w:t xml:space="preserve">. </w:t>
      </w:r>
      <w:r w:rsidRPr="00444FE6">
        <w:t>В Германии под конец средних веков слово</w:t>
      </w:r>
      <w:r w:rsidR="00444FE6">
        <w:t xml:space="preserve"> "</w:t>
      </w:r>
      <w:r w:rsidRPr="00444FE6">
        <w:t>Finanz</w:t>
      </w:r>
      <w:r w:rsidR="00444FE6">
        <w:t xml:space="preserve">" </w:t>
      </w:r>
      <w:r w:rsidRPr="00444FE6">
        <w:t>употреблялось для обозначения хитрости, коварства, а в применении к государственному хозяйству под</w:t>
      </w:r>
      <w:r w:rsidR="00444FE6">
        <w:t xml:space="preserve"> "</w:t>
      </w:r>
      <w:r w:rsidRPr="00444FE6">
        <w:t>Finanz</w:t>
      </w:r>
      <w:r w:rsidR="00444FE6">
        <w:t xml:space="preserve">" </w:t>
      </w:r>
      <w:r w:rsidRPr="00444FE6">
        <w:t>разумели искусство собрать побольше денег</w:t>
      </w:r>
      <w:r w:rsidR="00444FE6" w:rsidRPr="00444FE6">
        <w:t xml:space="preserve">. </w:t>
      </w:r>
      <w:r w:rsidRPr="00444FE6">
        <w:t>В то же время во Франции под finances понимали все материальные средства, находящиеся в распоряжении правительства</w:t>
      </w:r>
      <w:r w:rsidR="00444FE6" w:rsidRPr="00444FE6">
        <w:t xml:space="preserve">. </w:t>
      </w:r>
      <w:r w:rsidR="00D02140" w:rsidRPr="00444FE6">
        <w:rPr>
          <w:rStyle w:val="a8"/>
          <w:color w:val="000000"/>
        </w:rPr>
        <w:footnoteReference w:id="1"/>
      </w:r>
    </w:p>
    <w:p w:rsidR="00444FE6" w:rsidRDefault="00231134" w:rsidP="00444FE6">
      <w:r w:rsidRPr="00444FE6">
        <w:t>В настоящее время, когда речь идет о финансах какого-либо государства, следует понимать его доходы и расходы, одним словом, его хозяйство</w:t>
      </w:r>
      <w:r w:rsidR="00444FE6" w:rsidRPr="00444FE6">
        <w:t>.</w:t>
      </w:r>
    </w:p>
    <w:p w:rsidR="00231134" w:rsidRPr="00444FE6" w:rsidRDefault="00231134" w:rsidP="00444FE6">
      <w:r w:rsidRPr="00444FE6">
        <w:t>Отсюда ясно, какое важное значение должны играть в государственной жизни финансы</w:t>
      </w:r>
      <w:r w:rsidR="00444FE6" w:rsidRPr="00444FE6">
        <w:t xml:space="preserve">. </w:t>
      </w:r>
      <w:r w:rsidRPr="00444FE6">
        <w:t>Без них государственная деятельность немыслима</w:t>
      </w:r>
      <w:r w:rsidR="00444FE6" w:rsidRPr="00444FE6">
        <w:t xml:space="preserve">. </w:t>
      </w:r>
      <w:r w:rsidRPr="00444FE6">
        <w:t>Финансы являются для государства необходимым средством для выполнения его задач, и без финансов мы не можем представить себе никакого общественного организма</w:t>
      </w:r>
      <w:r w:rsidR="00444FE6" w:rsidRPr="00444FE6">
        <w:t xml:space="preserve">. </w:t>
      </w:r>
      <w:r w:rsidR="00D02140" w:rsidRPr="00444FE6">
        <w:rPr>
          <w:rStyle w:val="a8"/>
          <w:color w:val="000000"/>
        </w:rPr>
        <w:footnoteReference w:id="2"/>
      </w:r>
    </w:p>
    <w:p w:rsidR="00444FE6" w:rsidRDefault="00231134" w:rsidP="00444FE6">
      <w:r w:rsidRPr="00444FE6">
        <w:t>Упрочение публично-правовых начал в государстве иной деятельности, водворение денежного хозяйства и быстрое развитие в последнее время общественных потребностей особенно выдвинули значение финансов</w:t>
      </w:r>
      <w:r w:rsidR="00444FE6" w:rsidRPr="00444FE6">
        <w:t>.</w:t>
      </w:r>
    </w:p>
    <w:p w:rsidR="00444FE6" w:rsidRDefault="00231134" w:rsidP="00444FE6">
      <w:r w:rsidRPr="00444FE6">
        <w:t>Насколько важен сам предмет, настолько важна и наука, им занимающаяся, и прав Цахариэ, говоря, что</w:t>
      </w:r>
      <w:r w:rsidR="00444FE6">
        <w:t xml:space="preserve"> "</w:t>
      </w:r>
      <w:r w:rsidRPr="00444FE6">
        <w:t>без финансовой все прочие науки были бы мертвою буквою</w:t>
      </w:r>
      <w:r w:rsidR="00444FE6">
        <w:t>".</w:t>
      </w:r>
    </w:p>
    <w:p w:rsidR="00444FE6" w:rsidRDefault="00231134" w:rsidP="00444FE6">
      <w:r w:rsidRPr="00444FE6">
        <w:t>Между тем многие до сих пор отрицают необходимость и пользу финансовой науки, утверждая, что финансы относятся целиком к области практики, и что для финансистов нужна только практическая подготовка</w:t>
      </w:r>
      <w:r w:rsidR="00444FE6" w:rsidRPr="00444FE6">
        <w:t xml:space="preserve">. </w:t>
      </w:r>
      <w:r w:rsidRPr="00444FE6">
        <w:t>Последняя, конечно, необходима для представителей финансовой администрации</w:t>
      </w:r>
      <w:r w:rsidR="00444FE6" w:rsidRPr="00444FE6">
        <w:t xml:space="preserve">; </w:t>
      </w:r>
      <w:r w:rsidRPr="00444FE6">
        <w:t>но никак нельзя согласиться, чтобы можно было обойтись одной практической подготовкой</w:t>
      </w:r>
      <w:r w:rsidR="00444FE6" w:rsidRPr="00444FE6">
        <w:t>.</w:t>
      </w:r>
    </w:p>
    <w:p w:rsidR="0095527E" w:rsidRPr="00444FE6" w:rsidRDefault="0095527E" w:rsidP="00444FE6">
      <w:r w:rsidRPr="00444FE6">
        <w:t>Финансовая наука, в тесном смысле этого понятия, должна заниматься исследованием явлений финансового хозяйства и выводом основных законов такового</w:t>
      </w:r>
      <w:r w:rsidR="00444FE6" w:rsidRPr="00444FE6">
        <w:t xml:space="preserve">. </w:t>
      </w:r>
      <w:r w:rsidRPr="00444FE6">
        <w:t>Но каждое цивилизованное государство имеет свои финансовые законы, определяющие и регулирующие его финансовое устройство и управление</w:t>
      </w:r>
      <w:r w:rsidR="00444FE6" w:rsidRPr="00444FE6">
        <w:t xml:space="preserve">. </w:t>
      </w:r>
      <w:r w:rsidRPr="00444FE6">
        <w:t>Совокупность юридических норм и законов, по которым известное государство ведет свое хозяйство, составляет финансовое право его</w:t>
      </w:r>
      <w:r w:rsidR="00444FE6" w:rsidRPr="00444FE6">
        <w:t xml:space="preserve">. </w:t>
      </w:r>
      <w:r w:rsidR="00D02140" w:rsidRPr="00444FE6">
        <w:rPr>
          <w:rStyle w:val="a8"/>
          <w:color w:val="000000"/>
        </w:rPr>
        <w:footnoteReference w:id="3"/>
      </w:r>
    </w:p>
    <w:p w:rsidR="00444FE6" w:rsidRDefault="0095527E" w:rsidP="00444FE6">
      <w:r w:rsidRPr="00444FE6">
        <w:t>Итак, финансовая наука, в тесном смысле есть финансовая теория и отвечает на вопрос, как должно идти финансовое хозяйство сообразно с современным миросозерцанием</w:t>
      </w:r>
      <w:r w:rsidR="00444FE6" w:rsidRPr="00444FE6">
        <w:t xml:space="preserve">. </w:t>
      </w:r>
      <w:r w:rsidRPr="00444FE6">
        <w:t>Исследуя же финансовое право какого-либо государства, мы знакомимся с его финансовым законодательством</w:t>
      </w:r>
      <w:r w:rsidR="00444FE6" w:rsidRPr="00444FE6">
        <w:t xml:space="preserve">. </w:t>
      </w:r>
      <w:r w:rsidRPr="00444FE6">
        <w:t>Здесь получается ответ на вопрос, как идет в действительности хозяйство того или другого государства</w:t>
      </w:r>
      <w:r w:rsidR="00444FE6" w:rsidRPr="00444FE6">
        <w:t>.</w:t>
      </w:r>
    </w:p>
    <w:p w:rsidR="00B43E9E" w:rsidRPr="00444FE6" w:rsidRDefault="00B43E9E" w:rsidP="00444FE6">
      <w:r w:rsidRPr="00444FE6">
        <w:t xml:space="preserve">Финансовая </w:t>
      </w:r>
      <w:r w:rsidR="00884D84" w:rsidRPr="00444FE6">
        <w:t>наука</w:t>
      </w:r>
      <w:r w:rsidRPr="00444FE6">
        <w:t>, как никакая другая, органичная ей, связана с финансовой политикой и практикой</w:t>
      </w:r>
      <w:r w:rsidR="00444FE6" w:rsidRPr="00444FE6">
        <w:t xml:space="preserve">. </w:t>
      </w:r>
      <w:r w:rsidRPr="00444FE6">
        <w:t>Продуктивность финансовой политики, разработанной на лучших научных рекомендациях, будет невысока, если она проводится чиновниками, не владеющими финансовой теорией</w:t>
      </w:r>
      <w:r w:rsidR="00444FE6" w:rsidRPr="00444FE6">
        <w:t xml:space="preserve">. </w:t>
      </w:r>
      <w:r w:rsidRPr="00444FE6">
        <w:t>Финансовый профессионализм</w:t>
      </w:r>
      <w:r w:rsidR="00444FE6" w:rsidRPr="00444FE6">
        <w:t xml:space="preserve"> - </w:t>
      </w:r>
      <w:r w:rsidRPr="00444FE6">
        <w:t>особая сфера деятельности</w:t>
      </w:r>
      <w:r w:rsidR="00444FE6" w:rsidRPr="00444FE6">
        <w:t xml:space="preserve">. </w:t>
      </w:r>
      <w:r w:rsidR="00D02140" w:rsidRPr="00444FE6">
        <w:rPr>
          <w:rStyle w:val="a8"/>
          <w:color w:val="000000"/>
        </w:rPr>
        <w:footnoteReference w:id="4"/>
      </w:r>
    </w:p>
    <w:p w:rsidR="00CD5AA4" w:rsidRDefault="00CD5AA4" w:rsidP="00444FE6"/>
    <w:p w:rsidR="00F22F58" w:rsidRPr="00444FE6" w:rsidRDefault="00CD5AA4" w:rsidP="00CD5AA4">
      <w:pPr>
        <w:pStyle w:val="2"/>
      </w:pPr>
      <w:r>
        <w:br w:type="page"/>
      </w:r>
      <w:bookmarkStart w:id="7" w:name="_Toc238134620"/>
      <w:r w:rsidR="00444FE6">
        <w:t xml:space="preserve">1.2 </w:t>
      </w:r>
      <w:r w:rsidR="001F35C5" w:rsidRPr="00444FE6">
        <w:t>Возникновение и развитие финансовой науки</w:t>
      </w:r>
      <w:bookmarkEnd w:id="7"/>
    </w:p>
    <w:p w:rsidR="00CD5AA4" w:rsidRDefault="00CD5AA4" w:rsidP="00444FE6"/>
    <w:p w:rsidR="00F93287" w:rsidRPr="00444FE6" w:rsidRDefault="00F93287" w:rsidP="00444FE6">
      <w:r w:rsidRPr="00444FE6">
        <w:t>Финансовая наука является сравнительно новой наукой</w:t>
      </w:r>
      <w:r w:rsidR="00444FE6" w:rsidRPr="00444FE6">
        <w:t xml:space="preserve">. </w:t>
      </w:r>
      <w:r w:rsidRPr="00444FE6">
        <w:t>И, хотя финансы также стары, как государство, так как без хозяйства мы не можем представить себе никакого общественного организма, наука о финансах не отличается древностью происхождения</w:t>
      </w:r>
      <w:r w:rsidR="00444FE6" w:rsidRPr="00444FE6">
        <w:t xml:space="preserve">. </w:t>
      </w:r>
      <w:r w:rsidR="00D02140" w:rsidRPr="00444FE6">
        <w:rPr>
          <w:rStyle w:val="a8"/>
          <w:color w:val="000000"/>
        </w:rPr>
        <w:footnoteReference w:id="5"/>
      </w:r>
    </w:p>
    <w:p w:rsidR="00444FE6" w:rsidRDefault="00F93287" w:rsidP="00444FE6">
      <w:r w:rsidRPr="00444FE6">
        <w:t>У классиков Древней Греции и Древнего Рима, таких как Ксенофонт, Аристотель, Цицерон, трактующих об общегосударственных вопросах, есть упоминания и о финансах классического мира, который и в этой области достиг сравнительного совершенства</w:t>
      </w:r>
      <w:r w:rsidR="00444FE6" w:rsidRPr="00444FE6">
        <w:t>.</w:t>
      </w:r>
    </w:p>
    <w:p w:rsidR="00444FE6" w:rsidRDefault="00F93287" w:rsidP="00444FE6">
      <w:r w:rsidRPr="00444FE6">
        <w:t>Но, после падения Римской Империи, в государствах, возникших из ее бывших провинций, политическая жизнь сделала большой шаг назад сравнительно с той высотой, какой она достигла в Древнем Риме</w:t>
      </w:r>
      <w:r w:rsidR="00444FE6" w:rsidRPr="00444FE6">
        <w:t xml:space="preserve">. </w:t>
      </w:r>
      <w:r w:rsidRPr="00444FE6">
        <w:t>Римские институты постепенно исчезают, сменяясь новыми</w:t>
      </w:r>
      <w:r w:rsidR="00444FE6" w:rsidRPr="00444FE6">
        <w:t xml:space="preserve"> - </w:t>
      </w:r>
      <w:r w:rsidRPr="00444FE6">
        <w:t>германского происхождения</w:t>
      </w:r>
      <w:r w:rsidR="00444FE6" w:rsidRPr="00444FE6">
        <w:t>.</w:t>
      </w:r>
    </w:p>
    <w:p w:rsidR="00F93287" w:rsidRPr="00444FE6" w:rsidRDefault="00F93287" w:rsidP="00444FE6">
      <w:r w:rsidRPr="00444FE6">
        <w:t>Начинает развиваться феодализм</w:t>
      </w:r>
      <w:r w:rsidR="00444FE6" w:rsidRPr="00444FE6">
        <w:t xml:space="preserve">. </w:t>
      </w:r>
      <w:r w:rsidRPr="00444FE6">
        <w:t>Право землевладения становится основой всех остальных прав, и наступает полное смешение публично и частноправовых начал</w:t>
      </w:r>
      <w:r w:rsidR="00444FE6" w:rsidRPr="00444FE6">
        <w:t xml:space="preserve">. </w:t>
      </w:r>
      <w:r w:rsidRPr="00444FE6">
        <w:t>Культурная и умственная жизнь приходят в упадок</w:t>
      </w:r>
      <w:r w:rsidR="00444FE6" w:rsidRPr="00444FE6">
        <w:t xml:space="preserve">. </w:t>
      </w:r>
      <w:r w:rsidRPr="00444FE6">
        <w:t>В эпоху средних веков следов финансовой науки нет</w:t>
      </w:r>
      <w:r w:rsidR="00444FE6" w:rsidRPr="00444FE6">
        <w:t xml:space="preserve">. </w:t>
      </w:r>
      <w:r w:rsidRPr="00444FE6">
        <w:t>В то время самым просвещенным классом являлось духовенство, из среды которого вышли немногие ученые того периода</w:t>
      </w:r>
      <w:r w:rsidR="00444FE6" w:rsidRPr="00444FE6">
        <w:t xml:space="preserve">. </w:t>
      </w:r>
      <w:r w:rsidRPr="00444FE6">
        <w:t xml:space="preserve">Некоторые из них, например, Фома Аквинский, писавший в </w:t>
      </w:r>
      <w:r w:rsidRPr="00444FE6">
        <w:rPr>
          <w:lang w:val="en-US"/>
        </w:rPr>
        <w:t>XIII</w:t>
      </w:r>
      <w:r w:rsidRPr="00444FE6">
        <w:t xml:space="preserve"> веке, рекомендуют для государей и правителей очень хорошие правила государственного хозяйства, исходя при этом из религиозных и нравственных начал</w:t>
      </w:r>
      <w:r w:rsidR="00444FE6" w:rsidRPr="00444FE6">
        <w:t xml:space="preserve">. </w:t>
      </w:r>
      <w:r w:rsidR="00A064A1" w:rsidRPr="00444FE6">
        <w:rPr>
          <w:rStyle w:val="a8"/>
          <w:color w:val="000000"/>
        </w:rPr>
        <w:footnoteReference w:id="6"/>
      </w:r>
    </w:p>
    <w:p w:rsidR="00444FE6" w:rsidRDefault="00F93287" w:rsidP="00444FE6">
      <w:r w:rsidRPr="00444FE6">
        <w:t>Так, в сочинениях этих писателей встречаются советы правителям не разорять народа чрезмерными поборами, не портить монеты и собирать запасную казну</w:t>
      </w:r>
      <w:r w:rsidR="00444FE6" w:rsidRPr="00444FE6">
        <w:t>.</w:t>
      </w:r>
    </w:p>
    <w:p w:rsidR="00444FE6" w:rsidRDefault="00F93287" w:rsidP="00444FE6">
      <w:r w:rsidRPr="00444FE6">
        <w:t xml:space="preserve">Финансовая наука и финансовая литература стали развиваться с </w:t>
      </w:r>
      <w:r w:rsidRPr="00444FE6">
        <w:rPr>
          <w:lang w:val="en-US"/>
        </w:rPr>
        <w:t>XV</w:t>
      </w:r>
      <w:r w:rsidRPr="00444FE6">
        <w:t xml:space="preserve"> века, когда начал упрочиваться новый государственный строй</w:t>
      </w:r>
      <w:r w:rsidR="00444FE6" w:rsidRPr="00444FE6">
        <w:t>.</w:t>
      </w:r>
    </w:p>
    <w:p w:rsidR="00444FE6" w:rsidRDefault="00F93287" w:rsidP="00444FE6">
      <w:r w:rsidRPr="00444FE6">
        <w:t>Старейшая финансовая литература зародилась в Италии, где этому способствовала финансовая практика средневековых итальянских республик, выработавших устройство некоторых налогов и развивших пользование кредитом</w:t>
      </w:r>
      <w:r w:rsidR="00444FE6" w:rsidRPr="00444FE6">
        <w:t xml:space="preserve">. </w:t>
      </w:r>
      <w:r w:rsidRPr="00444FE6">
        <w:t>Затем, французы, англичане, голландцы и немцы, также сделали очень много для разработки финансовой науки</w:t>
      </w:r>
      <w:r w:rsidR="00444FE6" w:rsidRPr="00444FE6">
        <w:t>.</w:t>
      </w:r>
    </w:p>
    <w:p w:rsidR="00F93287" w:rsidRPr="00444FE6" w:rsidRDefault="00F93287" w:rsidP="00444FE6">
      <w:r w:rsidRPr="00444FE6">
        <w:t>Критика установившихся в разных государствах налогов, составление податных проектов и споры о разных налогах, возникавшие в Англии, Германии и в других государствах,</w:t>
      </w:r>
      <w:r w:rsidR="00444FE6" w:rsidRPr="00444FE6">
        <w:t xml:space="preserve"> - </w:t>
      </w:r>
      <w:r w:rsidRPr="00444FE6">
        <w:t>создали обширную литературу о налогах, подготовившую почву для новой финансовой науки</w:t>
      </w:r>
      <w:r w:rsidR="00444FE6" w:rsidRPr="00444FE6">
        <w:t xml:space="preserve">. </w:t>
      </w:r>
      <w:r w:rsidRPr="00444FE6">
        <w:t>Развитию последней также много способствовали физиократы во Франции и камера листы в Германии</w:t>
      </w:r>
      <w:r w:rsidR="00444FE6" w:rsidRPr="00444FE6">
        <w:t xml:space="preserve">. </w:t>
      </w:r>
      <w:r w:rsidR="00D02140" w:rsidRPr="00444FE6">
        <w:rPr>
          <w:rStyle w:val="a8"/>
          <w:color w:val="000000"/>
        </w:rPr>
        <w:footnoteReference w:id="7"/>
      </w:r>
    </w:p>
    <w:p w:rsidR="00F93287" w:rsidRPr="00444FE6" w:rsidRDefault="00F93287" w:rsidP="00444FE6">
      <w:r w:rsidRPr="00444FE6">
        <w:t>В знаменитом исследовании Адама Смита о природе и причинах богатства народов, вышедшем в свет в 1776 году, вся 5-я книга посвящена рассмотрению финансовых вопросов</w:t>
      </w:r>
      <w:r w:rsidR="00444FE6" w:rsidRPr="00444FE6">
        <w:t xml:space="preserve">. </w:t>
      </w:r>
      <w:r w:rsidRPr="00444FE6">
        <w:t>Смит оказал огромную услугу финансовой науке замечательно ясной формулировкой ее основных положений, из которых некоторые, как например, предложенные Смитом податные принципы, сохранили свое значение до настоящего времени</w:t>
      </w:r>
      <w:r w:rsidR="00444FE6" w:rsidRPr="00444FE6">
        <w:t xml:space="preserve">. </w:t>
      </w:r>
      <w:r w:rsidRPr="00444FE6">
        <w:t>Смит имел многочисленных последователей, как в Англии, так и в других странах</w:t>
      </w:r>
      <w:r w:rsidR="00444FE6" w:rsidRPr="00444FE6">
        <w:t xml:space="preserve">. </w:t>
      </w:r>
      <w:r w:rsidRPr="00444FE6">
        <w:t>Писателям, принадлежавшим к школе Смита, финансовая наука также многим обязана</w:t>
      </w:r>
      <w:r w:rsidR="00444FE6" w:rsidRPr="00444FE6">
        <w:t xml:space="preserve">. </w:t>
      </w:r>
      <w:r w:rsidR="00D02140" w:rsidRPr="00444FE6">
        <w:rPr>
          <w:rStyle w:val="a8"/>
          <w:color w:val="000000"/>
        </w:rPr>
        <w:footnoteReference w:id="8"/>
      </w:r>
    </w:p>
    <w:p w:rsidR="00444FE6" w:rsidRDefault="00F93287" w:rsidP="00444FE6">
      <w:r w:rsidRPr="00444FE6">
        <w:t>В новейшее же время наиболее сделали для финансовой науки германские ученые</w:t>
      </w:r>
      <w:r w:rsidR="00444FE6" w:rsidRPr="00444FE6">
        <w:t>.</w:t>
      </w:r>
    </w:p>
    <w:p w:rsidR="00444FE6" w:rsidRDefault="00F93287" w:rsidP="00444FE6">
      <w:r w:rsidRPr="00444FE6">
        <w:t>В германских университетах впервые стали преподаваться камеральные науки, из которых впоследствии выделилась финансовая наука</w:t>
      </w:r>
      <w:r w:rsidR="00444FE6" w:rsidRPr="00444FE6">
        <w:t xml:space="preserve">. </w:t>
      </w:r>
      <w:r w:rsidRPr="00444FE6">
        <w:t>И в Германии появился ряд систематических исследований о финансах</w:t>
      </w:r>
      <w:r w:rsidR="00444FE6" w:rsidRPr="00444FE6">
        <w:t>.</w:t>
      </w:r>
    </w:p>
    <w:p w:rsidR="00444FE6" w:rsidRDefault="00F93287" w:rsidP="00444FE6">
      <w:r w:rsidRPr="00444FE6">
        <w:t>Весьма ценным пособием при изучении финансовой науки является выходящий с 1884 года под редакцией Георга Шанца периодический финансовый сборник</w:t>
      </w:r>
      <w:r w:rsidR="00444FE6">
        <w:t xml:space="preserve"> "</w:t>
      </w:r>
      <w:r w:rsidRPr="00444FE6">
        <w:t>Finanz-Archiv</w:t>
      </w:r>
      <w:r w:rsidR="00444FE6">
        <w:t xml:space="preserve">", </w:t>
      </w:r>
      <w:r w:rsidRPr="00444FE6">
        <w:t>в котором помещаются статьи по теории финансов и сведения относительно финансовой практики разных государств</w:t>
      </w:r>
      <w:r w:rsidR="00444FE6" w:rsidRPr="00444FE6">
        <w:t>.</w:t>
      </w:r>
    </w:p>
    <w:p w:rsidR="00F93287" w:rsidRPr="00444FE6" w:rsidRDefault="00F93287" w:rsidP="00444FE6">
      <w:r w:rsidRPr="00444FE6">
        <w:t>Богатые данные относительно финансов разных государств находились также в издаваемом французским Министерством финансов ежемесячном журнале</w:t>
      </w:r>
      <w:r w:rsidR="00444FE6">
        <w:t xml:space="preserve"> "</w:t>
      </w:r>
      <w:r w:rsidRPr="00444FE6">
        <w:t>Bulitin de statistique el de legistation соmparoe</w:t>
      </w:r>
      <w:r w:rsidR="00444FE6">
        <w:t xml:space="preserve">". </w:t>
      </w:r>
      <w:r w:rsidR="00A064A1" w:rsidRPr="00444FE6">
        <w:rPr>
          <w:rStyle w:val="a8"/>
          <w:color w:val="000000"/>
        </w:rPr>
        <w:footnoteReference w:id="9"/>
      </w:r>
    </w:p>
    <w:p w:rsidR="00444FE6" w:rsidRDefault="00F93287" w:rsidP="00444FE6">
      <w:r w:rsidRPr="00444FE6">
        <w:t>Русская финансовая литература развилась еще позднее е западноевропейской</w:t>
      </w:r>
      <w:r w:rsidR="00444FE6" w:rsidRPr="00444FE6">
        <w:t>.</w:t>
      </w:r>
    </w:p>
    <w:p w:rsidR="00444FE6" w:rsidRDefault="00F93287" w:rsidP="00444FE6">
      <w:r w:rsidRPr="00444FE6">
        <w:t>Однако, некоторые наши старые писатели, например, Крижанич в сочинении</w:t>
      </w:r>
      <w:r w:rsidR="00444FE6">
        <w:t xml:space="preserve"> "</w:t>
      </w:r>
      <w:r w:rsidRPr="00444FE6">
        <w:t>Русское государство в половине XVII в</w:t>
      </w:r>
      <w:r w:rsidR="00444FE6" w:rsidRPr="00444FE6">
        <w:t>.</w:t>
      </w:r>
      <w:r w:rsidR="00444FE6">
        <w:t xml:space="preserve"> ", </w:t>
      </w:r>
      <w:r w:rsidRPr="00444FE6">
        <w:t>относимом к 1663 г</w:t>
      </w:r>
      <w:r w:rsidR="00444FE6" w:rsidRPr="00444FE6">
        <w:t xml:space="preserve">. </w:t>
      </w:r>
      <w:r w:rsidRPr="00444FE6">
        <w:t>и изданном лишь в 1859-60 гг</w:t>
      </w:r>
      <w:r w:rsidR="00444FE6">
        <w:t>.,</w:t>
      </w:r>
      <w:r w:rsidRPr="00444FE6">
        <w:t xml:space="preserve"> Котошихин в сочинении</w:t>
      </w:r>
      <w:r w:rsidR="00444FE6">
        <w:t xml:space="preserve"> "</w:t>
      </w:r>
      <w:r w:rsidRPr="00444FE6">
        <w:t>О России в царствование Алексия Михайловича</w:t>
      </w:r>
      <w:r w:rsidR="00444FE6">
        <w:t xml:space="preserve">", </w:t>
      </w:r>
      <w:r w:rsidRPr="00444FE6">
        <w:t>написанном в 1666</w:t>
      </w:r>
      <w:r w:rsidR="00444FE6" w:rsidRPr="00444FE6">
        <w:t xml:space="preserve"> - </w:t>
      </w:r>
      <w:r w:rsidRPr="00444FE6">
        <w:t>67г</w:t>
      </w:r>
      <w:r w:rsidR="00444FE6" w:rsidRPr="00444FE6">
        <w:t xml:space="preserve">. </w:t>
      </w:r>
      <w:r w:rsidRPr="00444FE6">
        <w:t>и изданном в 1840 г</w:t>
      </w:r>
      <w:r w:rsidR="00444FE6" w:rsidRPr="00444FE6">
        <w:t xml:space="preserve">. </w:t>
      </w:r>
      <w:r w:rsidRPr="00444FE6">
        <w:t>и Посошков в сочинении</w:t>
      </w:r>
      <w:r w:rsidR="00444FE6">
        <w:t xml:space="preserve"> "</w:t>
      </w:r>
      <w:r w:rsidRPr="00444FE6">
        <w:t>О скудости и богатстве</w:t>
      </w:r>
      <w:r w:rsidR="00444FE6">
        <w:t xml:space="preserve">" </w:t>
      </w:r>
      <w:r w:rsidRPr="00444FE6">
        <w:t>написанном в 1724 г</w:t>
      </w:r>
      <w:r w:rsidR="00444FE6" w:rsidRPr="00444FE6">
        <w:t xml:space="preserve">. </w:t>
      </w:r>
      <w:r w:rsidRPr="00444FE6">
        <w:t>и изданном в 1841 г</w:t>
      </w:r>
      <w:r w:rsidR="00444FE6">
        <w:t>.,</w:t>
      </w:r>
      <w:r w:rsidR="00444FE6" w:rsidRPr="00444FE6">
        <w:t xml:space="preserve"> - </w:t>
      </w:r>
      <w:r w:rsidRPr="00444FE6">
        <w:t>описывают финансовое состояние России</w:t>
      </w:r>
      <w:r w:rsidR="00EF1C26" w:rsidRPr="00444FE6">
        <w:t xml:space="preserve"> того времени</w:t>
      </w:r>
      <w:r w:rsidRPr="00444FE6">
        <w:t xml:space="preserve">, а Крижанич и Посошков даже весьма метко критикуют </w:t>
      </w:r>
      <w:r w:rsidR="00EF1C26" w:rsidRPr="00444FE6">
        <w:t>его</w:t>
      </w:r>
      <w:r w:rsidRPr="00444FE6">
        <w:t>, рекомендуя в то же время способы для пополнения казны и вообще для ведения государственного хозяйства</w:t>
      </w:r>
      <w:r w:rsidR="00444FE6" w:rsidRPr="00444FE6">
        <w:t xml:space="preserve">. </w:t>
      </w:r>
      <w:r w:rsidRPr="00444FE6">
        <w:t>При этом ими было высказано несколько весьма передовых для того времени мыслей</w:t>
      </w:r>
      <w:r w:rsidR="00444FE6" w:rsidRPr="00444FE6">
        <w:t xml:space="preserve">. </w:t>
      </w:r>
      <w:r w:rsidRPr="00444FE6">
        <w:t>Так, напр</w:t>
      </w:r>
      <w:r w:rsidR="00EF1C26" w:rsidRPr="00444FE6">
        <w:t>имер</w:t>
      </w:r>
      <w:r w:rsidRPr="00444FE6">
        <w:t xml:space="preserve"> и Крижанич и Посошков резко восстают против обременения и разорения народа разными поборами, причем Посошков указывает на зависимость процветания государственного хозяйства от народного благосостояния</w:t>
      </w:r>
      <w:r w:rsidR="00444FE6" w:rsidRPr="00444FE6">
        <w:t>.</w:t>
      </w:r>
    </w:p>
    <w:p w:rsidR="00444FE6" w:rsidRDefault="00F93287" w:rsidP="00444FE6">
      <w:r w:rsidRPr="00444FE6">
        <w:t>Первыми представителями этой науки в России были по большей части немцы</w:t>
      </w:r>
      <w:r w:rsidR="00444FE6" w:rsidRPr="00444FE6">
        <w:t xml:space="preserve">. </w:t>
      </w:r>
      <w:r w:rsidRPr="00444FE6">
        <w:t>Христиан Шлецер, Генрих Шторх и Якоб были столько же русскими, сколько и немецкими учеными, экономистами и финансистами, так что Оршер справедливо называет их русско</w:t>
      </w:r>
      <w:r w:rsidR="00600C1A">
        <w:t>-</w:t>
      </w:r>
      <w:r w:rsidRPr="00444FE6">
        <w:t>немецкою экономическою школою</w:t>
      </w:r>
      <w:r w:rsidR="00444FE6" w:rsidRPr="00444FE6">
        <w:t>.</w:t>
      </w:r>
    </w:p>
    <w:p w:rsidR="00F93287" w:rsidRPr="00444FE6" w:rsidRDefault="00F93287" w:rsidP="00444FE6">
      <w:r w:rsidRPr="00444FE6">
        <w:t>Труд Христиана Шлецера</w:t>
      </w:r>
      <w:r w:rsidR="00444FE6">
        <w:t xml:space="preserve"> "</w:t>
      </w:r>
      <w:r w:rsidRPr="00444FE6">
        <w:t>Начальные основания государственного хозяйства</w:t>
      </w:r>
      <w:r w:rsidR="00444FE6">
        <w:t xml:space="preserve">", </w:t>
      </w:r>
      <w:r w:rsidRPr="00444FE6">
        <w:t>напечатанный в 1805 г</w:t>
      </w:r>
      <w:r w:rsidR="00444FE6" w:rsidRPr="00444FE6">
        <w:t xml:space="preserve">. </w:t>
      </w:r>
      <w:r w:rsidRPr="00444FE6">
        <w:t>на немецком языке и изданный вторично в 1821 году уже и на русском языке, явился замечательным для того времени финансовым учебником</w:t>
      </w:r>
      <w:r w:rsidR="00444FE6" w:rsidRPr="00444FE6">
        <w:t xml:space="preserve">. </w:t>
      </w:r>
      <w:r w:rsidR="00A064A1" w:rsidRPr="00444FE6">
        <w:rPr>
          <w:rStyle w:val="a8"/>
          <w:color w:val="000000"/>
        </w:rPr>
        <w:footnoteReference w:id="10"/>
      </w:r>
    </w:p>
    <w:p w:rsidR="00444FE6" w:rsidRDefault="00F93287" w:rsidP="00444FE6">
      <w:r w:rsidRPr="00444FE6">
        <w:t>Выдающееся событие в развитии русской финансовой литературы составило также появление в 1818 году сочинения Николая Ивановича Тургенева</w:t>
      </w:r>
      <w:r w:rsidR="00444FE6">
        <w:t xml:space="preserve"> "</w:t>
      </w:r>
      <w:r w:rsidRPr="00444FE6">
        <w:t>Опыт теории налогов</w:t>
      </w:r>
      <w:r w:rsidR="00444FE6">
        <w:t xml:space="preserve">". </w:t>
      </w:r>
      <w:r w:rsidRPr="00444FE6">
        <w:t>Это сочинение вышло в 1819 году вторым изданием</w:t>
      </w:r>
      <w:r w:rsidR="00444FE6" w:rsidRPr="00444FE6">
        <w:t xml:space="preserve">. </w:t>
      </w:r>
      <w:r w:rsidRPr="00444FE6">
        <w:t>Оно отличается замечательной ясностью изложения и проявляющеюся на каждом шагу большою начитанностью и образованностью автора</w:t>
      </w:r>
      <w:r w:rsidR="00444FE6" w:rsidRPr="00444FE6">
        <w:t xml:space="preserve">. </w:t>
      </w:r>
      <w:r w:rsidRPr="00444FE6">
        <w:t>В этом сочинении подробно рассмотрены разные виды налогов, и оно явилось первой русской специальной работой, посвященной налогам</w:t>
      </w:r>
      <w:r w:rsidR="00444FE6" w:rsidRPr="00444FE6">
        <w:t>.</w:t>
      </w:r>
    </w:p>
    <w:p w:rsidR="00F93287" w:rsidRPr="00444FE6" w:rsidRDefault="00F93287" w:rsidP="00444FE6">
      <w:r w:rsidRPr="00444FE6">
        <w:t>Совсем особо стоит граф Канкрин</w:t>
      </w:r>
      <w:r w:rsidR="00444FE6" w:rsidRPr="00444FE6">
        <w:t xml:space="preserve">. </w:t>
      </w:r>
      <w:r w:rsidRPr="00444FE6">
        <w:t>Хотя он и был иностранец по происхождению, но сделался видным русским государственным деятелем, имя которого останется навсегда памятным в русской истории финансов</w:t>
      </w:r>
      <w:r w:rsidR="00444FE6" w:rsidRPr="00444FE6">
        <w:t xml:space="preserve">. </w:t>
      </w:r>
      <w:r w:rsidR="00D02140" w:rsidRPr="00444FE6">
        <w:rPr>
          <w:rStyle w:val="a8"/>
          <w:color w:val="000000"/>
        </w:rPr>
        <w:footnoteReference w:id="11"/>
      </w:r>
    </w:p>
    <w:p w:rsidR="00444FE6" w:rsidRDefault="00F93287" w:rsidP="00444FE6">
      <w:r w:rsidRPr="00444FE6">
        <w:t>Канкрин более известен как практический деятель</w:t>
      </w:r>
      <w:r w:rsidR="00444FE6" w:rsidRPr="00444FE6">
        <w:t xml:space="preserve">. </w:t>
      </w:r>
      <w:r w:rsidRPr="00444FE6">
        <w:t>С 1823-1844 г</w:t>
      </w:r>
      <w:r w:rsidR="00444FE6" w:rsidRPr="00444FE6">
        <w:t xml:space="preserve">. </w:t>
      </w:r>
      <w:r w:rsidRPr="00444FE6">
        <w:t>он состоял русским министром финансов и, занимая так долго этот пост, заявил себя как человек безупречной честности, замечательного трудолюбия и силы характера</w:t>
      </w:r>
      <w:r w:rsidR="00444FE6" w:rsidRPr="00444FE6">
        <w:t>.</w:t>
      </w:r>
    </w:p>
    <w:p w:rsidR="00F93287" w:rsidRPr="00444FE6" w:rsidRDefault="00F93287" w:rsidP="00444FE6">
      <w:r w:rsidRPr="00444FE6">
        <w:t>Финансовая наука, в тесном смысле этого понятия, должна заниматься исследованием явлений финансового хозяйства и выводом основных законов такового</w:t>
      </w:r>
      <w:r w:rsidR="00444FE6" w:rsidRPr="00444FE6">
        <w:t xml:space="preserve">. </w:t>
      </w:r>
      <w:r w:rsidRPr="00444FE6">
        <w:t>Но каждое цивилизованное государство имеет свои финансовые законы, определяющие и регулирующие его финансовое устройство и управление</w:t>
      </w:r>
      <w:r w:rsidR="00444FE6" w:rsidRPr="00444FE6">
        <w:t xml:space="preserve">. </w:t>
      </w:r>
      <w:r w:rsidRPr="00444FE6">
        <w:t>Совокупность юридических норм и законов, по которым известное государство ведет свое хозяйство, составляет финансовое право его</w:t>
      </w:r>
      <w:r w:rsidR="00444FE6" w:rsidRPr="00444FE6">
        <w:t xml:space="preserve">. </w:t>
      </w:r>
      <w:r w:rsidR="00D02140" w:rsidRPr="00444FE6">
        <w:rPr>
          <w:rStyle w:val="a8"/>
          <w:color w:val="000000"/>
        </w:rPr>
        <w:footnoteReference w:id="12"/>
      </w:r>
    </w:p>
    <w:p w:rsidR="00444FE6" w:rsidRDefault="00F93287" w:rsidP="00444FE6">
      <w:r w:rsidRPr="00444FE6">
        <w:t>Итак, финансовая наука, в тесном смысле есть финансовая теория и отвечает на вопрос, как должно идти финансовое хозяйство сообразно с современным миросозерцанием</w:t>
      </w:r>
      <w:r w:rsidR="00444FE6" w:rsidRPr="00444FE6">
        <w:t xml:space="preserve">. </w:t>
      </w:r>
      <w:r w:rsidRPr="00444FE6">
        <w:t>Исследуя же финансовое право какого-либо государства, мы знакомимся с его финансовым законодательством</w:t>
      </w:r>
      <w:r w:rsidR="00444FE6" w:rsidRPr="00444FE6">
        <w:t xml:space="preserve">. </w:t>
      </w:r>
      <w:r w:rsidRPr="00444FE6">
        <w:t>Здесь получается ответ на вопрос, как идет в действительности хозяйство того или другого государства</w:t>
      </w:r>
      <w:r w:rsidR="00444FE6" w:rsidRPr="00444FE6">
        <w:t xml:space="preserve">. </w:t>
      </w:r>
      <w:r w:rsidR="00A064A1" w:rsidRPr="00444FE6">
        <w:rPr>
          <w:rStyle w:val="a8"/>
          <w:color w:val="000000"/>
        </w:rPr>
        <w:footnoteReference w:id="13"/>
      </w:r>
    </w:p>
    <w:p w:rsidR="00B43E9E" w:rsidRPr="00444FE6" w:rsidRDefault="00444FE6" w:rsidP="00444FE6">
      <w:r>
        <w:t>(</w:t>
      </w:r>
      <w:r w:rsidR="00B43E9E" w:rsidRPr="00444FE6">
        <w:t>XVII</w:t>
      </w:r>
      <w:r w:rsidRPr="00444FE6">
        <w:t xml:space="preserve"> - </w:t>
      </w:r>
      <w:r w:rsidR="00B43E9E" w:rsidRPr="00444FE6">
        <w:t>первая треть XX века</w:t>
      </w:r>
      <w:r w:rsidRPr="00444FE6">
        <w:t>),</w:t>
      </w:r>
      <w:r w:rsidR="00B43E9E" w:rsidRPr="00444FE6">
        <w:t xml:space="preserve"> когда завершилось формирование финансовой науки как самостоятельной отрасли научных исследований</w:t>
      </w:r>
      <w:r w:rsidRPr="00444FE6">
        <w:t xml:space="preserve">. </w:t>
      </w:r>
      <w:r w:rsidR="00B43E9E" w:rsidRPr="00444FE6">
        <w:t>Строгой периодизации нет, но можно охарактеризовать вклад каждого века в развитие финансовой науки</w:t>
      </w:r>
      <w:r w:rsidRPr="00444FE6">
        <w:t xml:space="preserve">. </w:t>
      </w:r>
      <w:r w:rsidR="00B43E9E" w:rsidRPr="00444FE6">
        <w:t>XV-XVI вв</w:t>
      </w:r>
      <w:r w:rsidRPr="00444FE6">
        <w:t>. -</w:t>
      </w:r>
      <w:r>
        <w:t xml:space="preserve"> </w:t>
      </w:r>
      <w:r w:rsidR="00B43E9E" w:rsidRPr="00444FE6">
        <w:t>первые попытки научного осмысления финансового хозяйства меркантилистами</w:t>
      </w:r>
      <w:r>
        <w:t xml:space="preserve"> (</w:t>
      </w:r>
      <w:r w:rsidR="00B43E9E" w:rsidRPr="00444FE6">
        <w:t>Ж</w:t>
      </w:r>
      <w:r w:rsidRPr="00444FE6">
        <w:t xml:space="preserve">. </w:t>
      </w:r>
      <w:r w:rsidR="00B43E9E" w:rsidRPr="00444FE6">
        <w:t>Боден</w:t>
      </w:r>
      <w:r w:rsidRPr="00444FE6">
        <w:t xml:space="preserve">). </w:t>
      </w:r>
      <w:r w:rsidR="00B43E9E" w:rsidRPr="00444FE6">
        <w:t>XVII век</w:t>
      </w:r>
      <w:r w:rsidRPr="00444FE6">
        <w:t xml:space="preserve"> - </w:t>
      </w:r>
      <w:r w:rsidR="00B43E9E" w:rsidRPr="00444FE6">
        <w:t>английские философы и экономисты Т</w:t>
      </w:r>
      <w:r w:rsidRPr="00444FE6">
        <w:t xml:space="preserve">. </w:t>
      </w:r>
      <w:r w:rsidR="00B43E9E" w:rsidRPr="00444FE6">
        <w:t>Гоббс, Д</w:t>
      </w:r>
      <w:r w:rsidRPr="00444FE6">
        <w:t xml:space="preserve">. </w:t>
      </w:r>
      <w:r w:rsidR="00B43E9E" w:rsidRPr="00444FE6">
        <w:t>Локк и У</w:t>
      </w:r>
      <w:r w:rsidRPr="00444FE6">
        <w:t xml:space="preserve">. </w:t>
      </w:r>
      <w:r w:rsidR="00B43E9E" w:rsidRPr="00444FE6">
        <w:t>Петти положили начало разработке общей теории налогов</w:t>
      </w:r>
      <w:r w:rsidRPr="00444FE6">
        <w:t xml:space="preserve">. </w:t>
      </w:r>
      <w:r w:rsidR="00B43E9E" w:rsidRPr="00444FE6">
        <w:t>XVIII в</w:t>
      </w:r>
      <w:r w:rsidRPr="00444FE6">
        <w:t>. -</w:t>
      </w:r>
      <w:r>
        <w:t xml:space="preserve"> </w:t>
      </w:r>
      <w:r w:rsidR="00B43E9E" w:rsidRPr="00444FE6">
        <w:t>финансовая наука получает от А</w:t>
      </w:r>
      <w:r w:rsidRPr="00444FE6">
        <w:t xml:space="preserve">. </w:t>
      </w:r>
      <w:r w:rsidR="00B43E9E" w:rsidRPr="00444FE6">
        <w:t>Смита политико-экономический</w:t>
      </w:r>
      <w:r w:rsidRPr="00444FE6">
        <w:t xml:space="preserve"> </w:t>
      </w:r>
      <w:r w:rsidR="00B43E9E" w:rsidRPr="00444FE6">
        <w:t>фундамент, на основе которого развивается учение о государственных финансах</w:t>
      </w:r>
      <w:r w:rsidRPr="00444FE6">
        <w:t xml:space="preserve">. </w:t>
      </w:r>
      <w:r w:rsidR="00B43E9E" w:rsidRPr="00444FE6">
        <w:t>Физиократы своими трудами подготовили феномен А</w:t>
      </w:r>
      <w:r w:rsidRPr="00444FE6">
        <w:t xml:space="preserve">. </w:t>
      </w:r>
      <w:r w:rsidR="00B43E9E" w:rsidRPr="00444FE6">
        <w:t>Смита</w:t>
      </w:r>
      <w:r w:rsidRPr="00444FE6">
        <w:t xml:space="preserve">. </w:t>
      </w:r>
      <w:r w:rsidR="00B43E9E" w:rsidRPr="00444FE6">
        <w:t>Особая заслуга принадлежит немецким камералистам XVIII века, которые заложили основы собственно финансовой науки</w:t>
      </w:r>
      <w:r>
        <w:t>.</w:t>
      </w:r>
      <w:r w:rsidR="00600C1A">
        <w:t xml:space="preserve"> </w:t>
      </w:r>
      <w:r>
        <w:t xml:space="preserve">Ф. </w:t>
      </w:r>
      <w:r w:rsidR="00B43E9E" w:rsidRPr="00444FE6">
        <w:t>Юсти за</w:t>
      </w:r>
      <w:r>
        <w:t xml:space="preserve"> "</w:t>
      </w:r>
      <w:r w:rsidR="00B43E9E" w:rsidRPr="00444FE6">
        <w:t>Систему финансового хозяйства</w:t>
      </w:r>
      <w:r>
        <w:t>" (</w:t>
      </w:r>
      <w:r w:rsidR="00B43E9E" w:rsidRPr="00444FE6">
        <w:t>1766</w:t>
      </w:r>
      <w:r w:rsidRPr="00444FE6">
        <w:t xml:space="preserve">) </w:t>
      </w:r>
      <w:r w:rsidR="00B43E9E" w:rsidRPr="00444FE6">
        <w:t>можно назвать отцом финансовой науки</w:t>
      </w:r>
      <w:r w:rsidRPr="00444FE6">
        <w:t xml:space="preserve">. </w:t>
      </w:r>
      <w:r w:rsidR="00B43E9E" w:rsidRPr="00444FE6">
        <w:t>Решающее значение приобретает XIX</w:t>
      </w:r>
      <w:r w:rsidRPr="00444FE6">
        <w:t xml:space="preserve"> - </w:t>
      </w:r>
      <w:r w:rsidR="00B43E9E" w:rsidRPr="00444FE6">
        <w:t>нач</w:t>
      </w:r>
      <w:r w:rsidRPr="00444FE6">
        <w:t xml:space="preserve">. </w:t>
      </w:r>
      <w:r w:rsidR="00B43E9E" w:rsidRPr="00444FE6">
        <w:t>XX века</w:t>
      </w:r>
      <w:r w:rsidRPr="00444FE6">
        <w:t xml:space="preserve">. </w:t>
      </w:r>
      <w:r w:rsidR="00B43E9E" w:rsidRPr="00444FE6">
        <w:t>В этот период формируются национальные и международная финансовые школы, происходит окончательное выделение финансовой науки из политической экономии</w:t>
      </w:r>
      <w:r w:rsidRPr="00444FE6">
        <w:t xml:space="preserve">. </w:t>
      </w:r>
      <w:r w:rsidR="00D02140" w:rsidRPr="00444FE6">
        <w:rPr>
          <w:rStyle w:val="a8"/>
          <w:color w:val="000000"/>
        </w:rPr>
        <w:footnoteReference w:id="14"/>
      </w:r>
    </w:p>
    <w:p w:rsidR="00CD5AA4" w:rsidRDefault="00B43E9E" w:rsidP="00444FE6">
      <w:r w:rsidRPr="00444FE6">
        <w:t>Зрелость финансовой науки выливается в рекомендации по преобразованию бюджетной и налоговых систем, которые были использованы в концепциях финансовых реформ и их реализации</w:t>
      </w:r>
      <w:r w:rsidR="00444FE6" w:rsidRPr="00444FE6">
        <w:t xml:space="preserve">. </w:t>
      </w:r>
    </w:p>
    <w:p w:rsidR="00B43E9E" w:rsidRPr="00444FE6" w:rsidRDefault="00CD5AA4" w:rsidP="00444FE6">
      <w:r>
        <w:br w:type="page"/>
      </w:r>
      <w:r w:rsidR="00B43E9E" w:rsidRPr="00444FE6">
        <w:t>Определенные вехи в прорыве финансовой науки в XIX веке связаны с именами К</w:t>
      </w:r>
      <w:r w:rsidR="00444FE6" w:rsidRPr="00444FE6">
        <w:t xml:space="preserve">. </w:t>
      </w:r>
      <w:r w:rsidR="00B43E9E" w:rsidRPr="00444FE6">
        <w:t>Pay</w:t>
      </w:r>
      <w:r w:rsidR="00444FE6">
        <w:t xml:space="preserve"> (</w:t>
      </w:r>
      <w:r w:rsidR="00B43E9E" w:rsidRPr="00444FE6">
        <w:t>Германия</w:t>
      </w:r>
      <w:r w:rsidR="00444FE6" w:rsidRPr="00444FE6">
        <w:t>),</w:t>
      </w:r>
      <w:r w:rsidR="00B43E9E" w:rsidRPr="00444FE6">
        <w:t xml:space="preserve"> Ж</w:t>
      </w:r>
      <w:r w:rsidR="00444FE6" w:rsidRPr="00444FE6">
        <w:t xml:space="preserve">. </w:t>
      </w:r>
      <w:r w:rsidR="00B43E9E" w:rsidRPr="00444FE6">
        <w:t>Сис-монди</w:t>
      </w:r>
      <w:r w:rsidR="00444FE6">
        <w:t xml:space="preserve"> (</w:t>
      </w:r>
      <w:r w:rsidR="00B43E9E" w:rsidRPr="00444FE6">
        <w:t>Швейцария</w:t>
      </w:r>
      <w:r w:rsidR="00444FE6" w:rsidRPr="00444FE6">
        <w:t>),</w:t>
      </w:r>
      <w:r w:rsidR="00B43E9E" w:rsidRPr="00444FE6">
        <w:t xml:space="preserve"> К</w:t>
      </w:r>
      <w:r w:rsidR="00444FE6" w:rsidRPr="00444FE6">
        <w:t xml:space="preserve">. </w:t>
      </w:r>
      <w:r w:rsidR="00B43E9E" w:rsidRPr="00444FE6">
        <w:t>Маркса</w:t>
      </w:r>
      <w:r w:rsidR="00444FE6">
        <w:t xml:space="preserve"> (</w:t>
      </w:r>
      <w:r w:rsidR="00B43E9E" w:rsidRPr="00444FE6">
        <w:t>Германия</w:t>
      </w:r>
      <w:r w:rsidR="00444FE6" w:rsidRPr="00444FE6">
        <w:t>),</w:t>
      </w:r>
      <w:r w:rsidR="00B43E9E" w:rsidRPr="00444FE6">
        <w:t xml:space="preserve"> А</w:t>
      </w:r>
      <w:r w:rsidR="00444FE6" w:rsidRPr="00444FE6">
        <w:t xml:space="preserve">. </w:t>
      </w:r>
      <w:r w:rsidR="00B43E9E" w:rsidRPr="00444FE6">
        <w:t>Вагнера</w:t>
      </w:r>
      <w:r w:rsidR="00444FE6">
        <w:t xml:space="preserve"> (</w:t>
      </w:r>
      <w:r w:rsidR="00B43E9E" w:rsidRPr="00444FE6">
        <w:t>Германия</w:t>
      </w:r>
      <w:r w:rsidR="00444FE6" w:rsidRPr="00444FE6">
        <w:t>),</w:t>
      </w:r>
      <w:r w:rsidR="00B43E9E" w:rsidRPr="00444FE6">
        <w:t xml:space="preserve"> Л</w:t>
      </w:r>
      <w:r w:rsidR="00444FE6" w:rsidRPr="00444FE6">
        <w:t xml:space="preserve">. </w:t>
      </w:r>
      <w:r w:rsidR="00B43E9E" w:rsidRPr="00444FE6">
        <w:t>Штейна</w:t>
      </w:r>
      <w:r w:rsidR="00444FE6">
        <w:t xml:space="preserve"> (</w:t>
      </w:r>
      <w:r w:rsidR="00B43E9E" w:rsidRPr="00444FE6">
        <w:t>Германия</w:t>
      </w:r>
      <w:r w:rsidR="00444FE6" w:rsidRPr="00444FE6">
        <w:t>),</w:t>
      </w:r>
      <w:r w:rsidR="00B43E9E" w:rsidRPr="00444FE6">
        <w:t xml:space="preserve"> Э</w:t>
      </w:r>
      <w:r w:rsidR="00444FE6" w:rsidRPr="00444FE6">
        <w:t xml:space="preserve">. </w:t>
      </w:r>
      <w:r w:rsidR="00B43E9E" w:rsidRPr="00444FE6">
        <w:t>Сакса</w:t>
      </w:r>
      <w:r w:rsidR="00444FE6">
        <w:t xml:space="preserve"> (</w:t>
      </w:r>
      <w:r w:rsidR="00B43E9E" w:rsidRPr="00444FE6">
        <w:t>Австрия</w:t>
      </w:r>
      <w:r w:rsidR="00444FE6" w:rsidRPr="00444FE6">
        <w:t>),</w:t>
      </w:r>
      <w:r w:rsidR="00B43E9E" w:rsidRPr="00444FE6">
        <w:t xml:space="preserve"> Л</w:t>
      </w:r>
      <w:r w:rsidR="00444FE6" w:rsidRPr="00444FE6">
        <w:t xml:space="preserve">. </w:t>
      </w:r>
      <w:r w:rsidR="00B43E9E" w:rsidRPr="00444FE6">
        <w:t>Косса</w:t>
      </w:r>
      <w:r w:rsidR="00444FE6">
        <w:t xml:space="preserve"> (</w:t>
      </w:r>
      <w:r w:rsidR="00B43E9E" w:rsidRPr="00444FE6">
        <w:t>Италия</w:t>
      </w:r>
      <w:r w:rsidR="00444FE6" w:rsidRPr="00444FE6">
        <w:t>),</w:t>
      </w:r>
      <w:r w:rsidR="00B43E9E" w:rsidRPr="00444FE6">
        <w:t xml:space="preserve"> Ф</w:t>
      </w:r>
      <w:r w:rsidR="00444FE6" w:rsidRPr="00444FE6">
        <w:t xml:space="preserve">. </w:t>
      </w:r>
      <w:r w:rsidR="00B43E9E" w:rsidRPr="00444FE6">
        <w:t>Нитти</w:t>
      </w:r>
      <w:r w:rsidR="00444FE6">
        <w:t xml:space="preserve"> (</w:t>
      </w:r>
      <w:r w:rsidR="00B43E9E" w:rsidRPr="00444FE6">
        <w:t>Италия</w:t>
      </w:r>
      <w:r w:rsidR="00444FE6" w:rsidRPr="00444FE6">
        <w:t>),</w:t>
      </w:r>
      <w:r w:rsidR="00B43E9E" w:rsidRPr="00444FE6">
        <w:t xml:space="preserve"> М</w:t>
      </w:r>
      <w:r w:rsidR="00444FE6" w:rsidRPr="00444FE6">
        <w:t xml:space="preserve">. </w:t>
      </w:r>
      <w:r w:rsidR="00B43E9E" w:rsidRPr="00444FE6">
        <w:t>Панталеоне</w:t>
      </w:r>
      <w:r w:rsidR="00444FE6">
        <w:t xml:space="preserve"> (</w:t>
      </w:r>
      <w:r w:rsidR="00B43E9E" w:rsidRPr="00444FE6">
        <w:t>Италия</w:t>
      </w:r>
      <w:r w:rsidR="00444FE6" w:rsidRPr="00444FE6">
        <w:t>),</w:t>
      </w:r>
      <w:r w:rsidR="00B43E9E" w:rsidRPr="00444FE6">
        <w:t xml:space="preserve"> А</w:t>
      </w:r>
      <w:r w:rsidR="00444FE6" w:rsidRPr="00444FE6">
        <w:t xml:space="preserve">. </w:t>
      </w:r>
      <w:r w:rsidR="00B43E9E" w:rsidRPr="00444FE6">
        <w:t>Маршалла</w:t>
      </w:r>
      <w:r w:rsidR="00444FE6">
        <w:t xml:space="preserve"> (</w:t>
      </w:r>
      <w:r w:rsidR="00B43E9E" w:rsidRPr="00444FE6">
        <w:t>Англия</w:t>
      </w:r>
      <w:r w:rsidR="00444FE6" w:rsidRPr="00444FE6">
        <w:t>),</w:t>
      </w:r>
      <w:r w:rsidR="00B43E9E" w:rsidRPr="00444FE6">
        <w:t xml:space="preserve"> П-Леруа-Болье</w:t>
      </w:r>
      <w:r w:rsidR="00444FE6">
        <w:t xml:space="preserve"> (</w:t>
      </w:r>
      <w:r w:rsidR="00B43E9E" w:rsidRPr="00444FE6">
        <w:t>Франция</w:t>
      </w:r>
      <w:r w:rsidR="00444FE6" w:rsidRPr="00444FE6">
        <w:t>),</w:t>
      </w:r>
      <w:r w:rsidR="00B43E9E" w:rsidRPr="00444FE6">
        <w:t xml:space="preserve"> Э</w:t>
      </w:r>
      <w:r w:rsidR="00444FE6" w:rsidRPr="00444FE6">
        <w:t xml:space="preserve">. </w:t>
      </w:r>
      <w:r w:rsidR="00B43E9E" w:rsidRPr="00444FE6">
        <w:t>Се-лигмана</w:t>
      </w:r>
      <w:r w:rsidR="00444FE6">
        <w:t xml:space="preserve"> (</w:t>
      </w:r>
      <w:r w:rsidR="00B43E9E" w:rsidRPr="00444FE6">
        <w:t>США</w:t>
      </w:r>
      <w:r w:rsidR="00444FE6" w:rsidRPr="00444FE6">
        <w:t>),</w:t>
      </w:r>
      <w:r w:rsidR="00B43E9E" w:rsidRPr="00444FE6">
        <w:t xml:space="preserve"> К</w:t>
      </w:r>
      <w:r w:rsidR="00444FE6" w:rsidRPr="00444FE6">
        <w:t xml:space="preserve">. </w:t>
      </w:r>
      <w:r w:rsidR="00B43E9E" w:rsidRPr="00444FE6">
        <w:t>Эеберга</w:t>
      </w:r>
      <w:r w:rsidR="00444FE6">
        <w:t xml:space="preserve"> (</w:t>
      </w:r>
      <w:r w:rsidR="00B43E9E" w:rsidRPr="00444FE6">
        <w:t>Германия</w:t>
      </w:r>
      <w:r w:rsidR="00444FE6" w:rsidRPr="00444FE6">
        <w:t xml:space="preserve">). </w:t>
      </w:r>
      <w:r w:rsidR="00D02140" w:rsidRPr="00444FE6">
        <w:rPr>
          <w:rStyle w:val="a8"/>
          <w:color w:val="000000"/>
        </w:rPr>
        <w:footnoteReference w:id="15"/>
      </w:r>
    </w:p>
    <w:p w:rsidR="00444FE6" w:rsidRDefault="00801895" w:rsidP="00444FE6">
      <w:r w:rsidRPr="00444FE6">
        <w:t xml:space="preserve">В конце </w:t>
      </w:r>
      <w:r w:rsidRPr="00444FE6">
        <w:rPr>
          <w:lang w:val="en-US"/>
        </w:rPr>
        <w:t>XIX</w:t>
      </w:r>
      <w:r w:rsidRPr="00444FE6">
        <w:t xml:space="preserve"> </w:t>
      </w:r>
      <w:r w:rsidR="00444FE6">
        <w:t>-</w:t>
      </w:r>
      <w:r w:rsidRPr="00444FE6">
        <w:t xml:space="preserve"> начале ХХ века</w:t>
      </w:r>
      <w:r w:rsidR="00444FE6" w:rsidRPr="00444FE6">
        <w:t xml:space="preserve"> </w:t>
      </w:r>
      <w:r w:rsidRPr="00444FE6">
        <w:t>уже накопилась обширная и разнообразная финансовая литература, как в виде исследований по отдельным финансовым вопросам, так и в виде систематических финансовых трактатов и учебников</w:t>
      </w:r>
      <w:r w:rsidR="00444FE6" w:rsidRPr="00444FE6">
        <w:t>.</w:t>
      </w:r>
    </w:p>
    <w:p w:rsidR="00CD5AA4" w:rsidRDefault="00B41233" w:rsidP="00600C1A">
      <w:r w:rsidRPr="00444FE6">
        <w:t>Дальнейшее свое развитие финансовая наука получила в ХХ веке, в странах Европы и Запада</w:t>
      </w:r>
      <w:r w:rsidR="00444FE6" w:rsidRPr="00444FE6">
        <w:t>.</w:t>
      </w:r>
    </w:p>
    <w:p w:rsidR="00F22F58" w:rsidRPr="00444FE6" w:rsidRDefault="00F22F58" w:rsidP="00CD5AA4">
      <w:pPr>
        <w:pStyle w:val="2"/>
      </w:pPr>
      <w:r w:rsidRPr="00444FE6">
        <w:br w:type="page"/>
      </w:r>
      <w:bookmarkStart w:id="8" w:name="_Toc162697946"/>
      <w:bookmarkStart w:id="9" w:name="_Toc238134621"/>
      <w:r w:rsidRPr="00444FE6">
        <w:t>Глава 2</w:t>
      </w:r>
      <w:r w:rsidR="00444FE6" w:rsidRPr="00444FE6">
        <w:t xml:space="preserve">. </w:t>
      </w:r>
      <w:bookmarkEnd w:id="8"/>
      <w:r w:rsidR="00E609B0" w:rsidRPr="00444FE6">
        <w:t xml:space="preserve">Проблемы </w:t>
      </w:r>
      <w:r w:rsidR="00775E65" w:rsidRPr="00444FE6">
        <w:t>зарубежная финансов</w:t>
      </w:r>
      <w:r w:rsidR="00E609B0" w:rsidRPr="00444FE6">
        <w:t>ой науки</w:t>
      </w:r>
      <w:bookmarkEnd w:id="9"/>
    </w:p>
    <w:p w:rsidR="00CD5AA4" w:rsidRDefault="00CD5AA4" w:rsidP="00444FE6"/>
    <w:p w:rsidR="00CA08A7" w:rsidRPr="00444FE6" w:rsidRDefault="00CA08A7" w:rsidP="00444FE6">
      <w:r w:rsidRPr="00444FE6">
        <w:t>Содержание</w:t>
      </w:r>
      <w:r w:rsidR="008B4267" w:rsidRPr="00444FE6">
        <w:t xml:space="preserve"> современной</w:t>
      </w:r>
      <w:r w:rsidRPr="00444FE6">
        <w:t xml:space="preserve"> финансовой науки составляет </w:t>
      </w:r>
      <w:r w:rsidR="0082547D" w:rsidRPr="00444FE6">
        <w:t>2</w:t>
      </w:r>
      <w:r w:rsidRPr="00444FE6">
        <w:t xml:space="preserve"> комплексные проблемы</w:t>
      </w:r>
      <w:r w:rsidR="00444FE6" w:rsidRPr="00444FE6">
        <w:t xml:space="preserve">: </w:t>
      </w:r>
      <w:r w:rsidRPr="00444FE6">
        <w:rPr>
          <w:rStyle w:val="a8"/>
          <w:color w:val="000000"/>
        </w:rPr>
        <w:footnoteReference w:id="16"/>
      </w:r>
    </w:p>
    <w:p w:rsidR="00444FE6" w:rsidRDefault="00E609B0" w:rsidP="00444FE6">
      <w:r w:rsidRPr="00444FE6">
        <w:t>Государственное бюджетное устройство государства</w:t>
      </w:r>
      <w:r w:rsidR="00444FE6">
        <w:t xml:space="preserve"> (</w:t>
      </w:r>
      <w:r w:rsidR="00CA08A7" w:rsidRPr="00444FE6">
        <w:t>бюджетное устройство, бюджетный процесс, налоговое право</w:t>
      </w:r>
      <w:r w:rsidR="00444FE6" w:rsidRPr="00444FE6">
        <w:t xml:space="preserve">) </w:t>
      </w:r>
      <w:r w:rsidR="00CA08A7" w:rsidRPr="00444FE6">
        <w:t xml:space="preserve">причем проблемы бюджетного права выходят в </w:t>
      </w:r>
      <w:r w:rsidR="0082547D" w:rsidRPr="00444FE6">
        <w:t xml:space="preserve">финансовой </w:t>
      </w:r>
      <w:r w:rsidR="00CA08A7" w:rsidRPr="00444FE6">
        <w:t>науке на первый план в связи с политической ролью бюджета в жизни государства и общества, его место финансовой системе государства</w:t>
      </w:r>
      <w:r w:rsidR="00444FE6" w:rsidRPr="00444FE6">
        <w:t>;</w:t>
      </w:r>
    </w:p>
    <w:p w:rsidR="00444FE6" w:rsidRDefault="0082547D" w:rsidP="00444FE6">
      <w:r w:rsidRPr="00444FE6">
        <w:t>Государственная налоговая система</w:t>
      </w:r>
      <w:r w:rsidR="00444FE6" w:rsidRPr="00444FE6">
        <w:t>.</w:t>
      </w:r>
    </w:p>
    <w:p w:rsidR="00CD5AA4" w:rsidRDefault="00CD5AA4" w:rsidP="00444FE6"/>
    <w:p w:rsidR="00D91B8B" w:rsidRPr="00444FE6" w:rsidRDefault="00444FE6" w:rsidP="00CD5AA4">
      <w:pPr>
        <w:pStyle w:val="2"/>
      </w:pPr>
      <w:bookmarkStart w:id="10" w:name="_Toc238134622"/>
      <w:r>
        <w:t xml:space="preserve">2.1 </w:t>
      </w:r>
      <w:r w:rsidR="00D91B8B" w:rsidRPr="00444FE6">
        <w:t>Бюджетное устройство</w:t>
      </w:r>
      <w:bookmarkEnd w:id="10"/>
    </w:p>
    <w:p w:rsidR="00CD5AA4" w:rsidRDefault="00CD5AA4" w:rsidP="00444FE6"/>
    <w:p w:rsidR="00444FE6" w:rsidRDefault="000E2E2C" w:rsidP="00444FE6">
      <w:r w:rsidRPr="00444FE6">
        <w:t>Бюджетная система</w:t>
      </w:r>
      <w:r w:rsidR="00444FE6" w:rsidRPr="00444FE6">
        <w:t xml:space="preserve"> - </w:t>
      </w:r>
      <w:r w:rsidRPr="00444FE6">
        <w:t>совокупность всех видов бюджетов страны, основанная на экономических отношениях и юридических нормах</w:t>
      </w:r>
      <w:r w:rsidR="00444FE6" w:rsidRPr="00444FE6">
        <w:t>.</w:t>
      </w:r>
    </w:p>
    <w:p w:rsidR="000E2E2C" w:rsidRPr="00444FE6" w:rsidRDefault="000E2E2C" w:rsidP="00444FE6">
      <w:r w:rsidRPr="00444FE6">
        <w:t>Свод бюджетов называется консолидированным бюджетом</w:t>
      </w:r>
      <w:r w:rsidR="00444FE6" w:rsidRPr="00444FE6">
        <w:t xml:space="preserve">. </w:t>
      </w:r>
      <w:r w:rsidRPr="00444FE6">
        <w:t>Он используется для свода статистических показателей и для анализа бюджетной системы</w:t>
      </w:r>
      <w:r w:rsidR="00444FE6" w:rsidRPr="00444FE6">
        <w:t xml:space="preserve">. </w:t>
      </w:r>
      <w:r w:rsidRPr="00444FE6">
        <w:t>На каждой территории составляется свой свод бюджетов</w:t>
      </w:r>
      <w:r w:rsidR="00444FE6" w:rsidRPr="00444FE6">
        <w:t xml:space="preserve">. </w:t>
      </w:r>
      <w:r w:rsidR="00C63F3F" w:rsidRPr="00444FE6">
        <w:rPr>
          <w:rStyle w:val="a8"/>
          <w:color w:val="000000"/>
        </w:rPr>
        <w:footnoteReference w:id="17"/>
      </w:r>
    </w:p>
    <w:p w:rsidR="00444FE6" w:rsidRDefault="000E2E2C" w:rsidP="00444FE6">
      <w:r w:rsidRPr="00444FE6">
        <w:t>Бюджетные отношения между центром и регионами называются бюджетным федерализмом</w:t>
      </w:r>
      <w:r w:rsidR="00444FE6" w:rsidRPr="00444FE6">
        <w:t>.</w:t>
      </w:r>
    </w:p>
    <w:p w:rsidR="00444FE6" w:rsidRDefault="000E2E2C" w:rsidP="00444FE6">
      <w:r w:rsidRPr="00444FE6">
        <w:t>Бюджетный федерализм основывается на законе, в соответствии с которым доходная часть территориальных бюджетов должна состоять из следующих статей</w:t>
      </w:r>
      <w:r w:rsidR="00444FE6" w:rsidRPr="00444FE6">
        <w:t>:</w:t>
      </w:r>
    </w:p>
    <w:p w:rsidR="00444FE6" w:rsidRDefault="000E2E2C" w:rsidP="00444FE6">
      <w:r w:rsidRPr="00444FE6">
        <w:t>1</w:t>
      </w:r>
      <w:r w:rsidR="00444FE6" w:rsidRPr="00444FE6">
        <w:t xml:space="preserve">. </w:t>
      </w:r>
      <w:r w:rsidRPr="00444FE6">
        <w:t xml:space="preserve">Закрепленные доходы, </w:t>
      </w:r>
      <w:r w:rsidR="00444FE6">
        <w:t>т.е.</w:t>
      </w:r>
      <w:r w:rsidR="00444FE6" w:rsidRPr="00444FE6">
        <w:t xml:space="preserve"> </w:t>
      </w:r>
      <w:r w:rsidRPr="00444FE6">
        <w:t>средства, поступающие полностью в соответствующий бюджет</w:t>
      </w:r>
      <w:r w:rsidR="00444FE6" w:rsidRPr="00444FE6">
        <w:t>.</w:t>
      </w:r>
    </w:p>
    <w:p w:rsidR="00444FE6" w:rsidRDefault="000E2E2C" w:rsidP="00444FE6">
      <w:r w:rsidRPr="00444FE6">
        <w:t>2</w:t>
      </w:r>
      <w:r w:rsidR="00444FE6" w:rsidRPr="00444FE6">
        <w:t xml:space="preserve">. </w:t>
      </w:r>
      <w:r w:rsidRPr="00444FE6">
        <w:t>Регулирующие доходы</w:t>
      </w:r>
      <w:r w:rsidR="00444FE6" w:rsidRPr="00444FE6">
        <w:t xml:space="preserve"> - </w:t>
      </w:r>
      <w:r w:rsidRPr="00444FE6">
        <w:t>средства из вышестоящего звена бюджетной системы, передаваемые нижестоящему сверх закрепленных доходов для покрытия его расходов</w:t>
      </w:r>
      <w:r w:rsidR="00444FE6" w:rsidRPr="00444FE6">
        <w:t>.</w:t>
      </w:r>
    </w:p>
    <w:p w:rsidR="00444FE6" w:rsidRDefault="000E2E2C" w:rsidP="00444FE6">
      <w:r w:rsidRPr="00444FE6">
        <w:t>3</w:t>
      </w:r>
      <w:r w:rsidR="00444FE6" w:rsidRPr="00444FE6">
        <w:t xml:space="preserve">. </w:t>
      </w:r>
      <w:r w:rsidRPr="00444FE6">
        <w:t>Дотации</w:t>
      </w:r>
      <w:r w:rsidR="00444FE6" w:rsidRPr="00444FE6">
        <w:t xml:space="preserve"> - </w:t>
      </w:r>
      <w:r w:rsidRPr="00444FE6">
        <w:t>передача средств из вышестоящего бюджета нижестоящему при дефиците бюджета</w:t>
      </w:r>
      <w:r w:rsidR="00444FE6" w:rsidRPr="00444FE6">
        <w:t>.</w:t>
      </w:r>
    </w:p>
    <w:p w:rsidR="00444FE6" w:rsidRDefault="000E2E2C" w:rsidP="00444FE6">
      <w:r w:rsidRPr="00444FE6">
        <w:t>4</w:t>
      </w:r>
      <w:r w:rsidR="00444FE6" w:rsidRPr="00444FE6">
        <w:t xml:space="preserve">. </w:t>
      </w:r>
      <w:r w:rsidRPr="00444FE6">
        <w:t>Субвенции</w:t>
      </w:r>
      <w:r w:rsidR="00444FE6" w:rsidRPr="00444FE6">
        <w:t xml:space="preserve"> - </w:t>
      </w:r>
      <w:r w:rsidRPr="00444FE6">
        <w:t>передача средств из вышестоящего бюджета нижестоящему на финансирование строго целевых мероприятий</w:t>
      </w:r>
      <w:r w:rsidR="00444FE6" w:rsidRPr="00444FE6">
        <w:t>.</w:t>
      </w:r>
    </w:p>
    <w:p w:rsidR="00444FE6" w:rsidRDefault="000E2E2C" w:rsidP="00444FE6">
      <w:r w:rsidRPr="00444FE6">
        <w:t>5</w:t>
      </w:r>
      <w:r w:rsidR="00444FE6" w:rsidRPr="00444FE6">
        <w:t xml:space="preserve">. </w:t>
      </w:r>
      <w:r w:rsidRPr="00444FE6">
        <w:t xml:space="preserve">Кредитные ресурсы, </w:t>
      </w:r>
      <w:r w:rsidR="00444FE6">
        <w:t>т.е.</w:t>
      </w:r>
      <w:r w:rsidR="00444FE6" w:rsidRPr="00444FE6">
        <w:t xml:space="preserve"> </w:t>
      </w:r>
      <w:r w:rsidRPr="00444FE6">
        <w:t>средства, передаваемые на кредитной основе из вышестоящего бюджета</w:t>
      </w:r>
      <w:r w:rsidR="00444FE6" w:rsidRPr="00444FE6">
        <w:t>.</w:t>
      </w:r>
    </w:p>
    <w:p w:rsidR="00444FE6" w:rsidRDefault="000E2E2C" w:rsidP="00444FE6">
      <w:r w:rsidRPr="00444FE6">
        <w:t>Все доходы и расходы бюджета располагаются по единой бюджетной классификации, это систематизация доходов и расходов бюджета по однородным признакам</w:t>
      </w:r>
      <w:r w:rsidR="00444FE6" w:rsidRPr="00444FE6">
        <w:t>.</w:t>
      </w:r>
    </w:p>
    <w:p w:rsidR="00FA71B0" w:rsidRPr="00444FE6" w:rsidRDefault="00FA71B0" w:rsidP="00444FE6">
      <w:r w:rsidRPr="00444FE6">
        <w:t>Происходящие</w:t>
      </w:r>
      <w:r w:rsidR="00444FE6" w:rsidRPr="00444FE6">
        <w:t xml:space="preserve"> </w:t>
      </w:r>
      <w:r w:rsidRPr="00444FE6">
        <w:t>ныне</w:t>
      </w:r>
      <w:r w:rsidR="00444FE6" w:rsidRPr="00444FE6">
        <w:t xml:space="preserve"> </w:t>
      </w:r>
      <w:r w:rsidRPr="00444FE6">
        <w:t>в</w:t>
      </w:r>
      <w:r w:rsidR="00444FE6" w:rsidRPr="00444FE6">
        <w:t xml:space="preserve"> </w:t>
      </w:r>
      <w:r w:rsidRPr="00444FE6">
        <w:t>развитых</w:t>
      </w:r>
      <w:r w:rsidR="00444FE6" w:rsidRPr="00444FE6">
        <w:t xml:space="preserve"> </w:t>
      </w:r>
      <w:r w:rsidRPr="00444FE6">
        <w:t>странах</w:t>
      </w:r>
      <w:r w:rsidR="00444FE6" w:rsidRPr="00444FE6">
        <w:t xml:space="preserve"> </w:t>
      </w:r>
      <w:r w:rsidRPr="00444FE6">
        <w:t>перемены</w:t>
      </w:r>
      <w:r w:rsidR="00444FE6" w:rsidRPr="00444FE6">
        <w:t xml:space="preserve"> </w:t>
      </w:r>
      <w:r w:rsidRPr="00444FE6">
        <w:t>убедительно подтверждают вывод о том, что в государственном управлении, особенно в финансовом,</w:t>
      </w:r>
      <w:r w:rsidR="00444FE6" w:rsidRPr="00444FE6">
        <w:t xml:space="preserve"> </w:t>
      </w:r>
      <w:r w:rsidRPr="00444FE6">
        <w:t>не</w:t>
      </w:r>
      <w:r w:rsidR="00444FE6" w:rsidRPr="00444FE6">
        <w:t xml:space="preserve"> </w:t>
      </w:r>
      <w:r w:rsidRPr="00444FE6">
        <w:t>может</w:t>
      </w:r>
      <w:r w:rsidR="00444FE6" w:rsidRPr="00444FE6">
        <w:t xml:space="preserve"> </w:t>
      </w:r>
      <w:r w:rsidRPr="00444FE6">
        <w:t>быть</w:t>
      </w:r>
      <w:r w:rsidR="00444FE6" w:rsidRPr="00444FE6">
        <w:t xml:space="preserve"> </w:t>
      </w:r>
      <w:r w:rsidRPr="00444FE6">
        <w:t>самоуправляемого</w:t>
      </w:r>
      <w:r w:rsidR="00444FE6" w:rsidRPr="00444FE6">
        <w:t xml:space="preserve"> </w:t>
      </w:r>
      <w:r w:rsidRPr="00444FE6">
        <w:t>механизма</w:t>
      </w:r>
      <w:r w:rsidR="00444FE6" w:rsidRPr="00444FE6">
        <w:t xml:space="preserve">, </w:t>
      </w:r>
      <w:r w:rsidRPr="00444FE6">
        <w:t>удачно налаженного</w:t>
      </w:r>
      <w:r w:rsidR="00444FE6" w:rsidRPr="00444FE6">
        <w:t xml:space="preserve"> </w:t>
      </w:r>
      <w:r w:rsidRPr="00444FE6">
        <w:t>какой-либо</w:t>
      </w:r>
      <w:r w:rsidR="00444FE6" w:rsidRPr="00444FE6">
        <w:t xml:space="preserve"> </w:t>
      </w:r>
      <w:r w:rsidRPr="00444FE6">
        <w:t>крупной</w:t>
      </w:r>
      <w:r w:rsidR="00444FE6" w:rsidRPr="00444FE6">
        <w:t xml:space="preserve"> </w:t>
      </w:r>
      <w:r w:rsidRPr="00444FE6">
        <w:t>реформой</w:t>
      </w:r>
      <w:r w:rsidR="00444FE6" w:rsidRPr="00444FE6">
        <w:t xml:space="preserve">, </w:t>
      </w:r>
      <w:r w:rsidRPr="00444FE6">
        <w:t>пусть самой радикальной и</w:t>
      </w:r>
      <w:r w:rsidR="00444FE6">
        <w:t xml:space="preserve"> "</w:t>
      </w:r>
      <w:r w:rsidRPr="00444FE6">
        <w:t>научно</w:t>
      </w:r>
      <w:r w:rsidR="00444FE6" w:rsidRPr="00444FE6">
        <w:t xml:space="preserve"> </w:t>
      </w:r>
      <w:r w:rsidRPr="00444FE6">
        <w:t>обоснованной</w:t>
      </w:r>
      <w:r w:rsidR="00444FE6">
        <w:t xml:space="preserve">", </w:t>
      </w:r>
      <w:r w:rsidRPr="00444FE6">
        <w:t>обеспечивающего развитие общества</w:t>
      </w:r>
      <w:r w:rsidR="00444FE6">
        <w:t xml:space="preserve"> "</w:t>
      </w:r>
      <w:r w:rsidRPr="00444FE6">
        <w:t>по рыночным законам</w:t>
      </w:r>
      <w:r w:rsidR="00444FE6">
        <w:t xml:space="preserve">". </w:t>
      </w:r>
      <w:r w:rsidR="00C63F3F" w:rsidRPr="00444FE6">
        <w:rPr>
          <w:rStyle w:val="a8"/>
          <w:color w:val="000000"/>
        </w:rPr>
        <w:footnoteReference w:id="18"/>
      </w:r>
    </w:p>
    <w:p w:rsidR="00FA71B0" w:rsidRPr="00444FE6" w:rsidRDefault="00FA71B0" w:rsidP="00444FE6">
      <w:r w:rsidRPr="00444FE6">
        <w:t>Все</w:t>
      </w:r>
      <w:r w:rsidR="00444FE6" w:rsidRPr="00444FE6">
        <w:t xml:space="preserve"> </w:t>
      </w:r>
      <w:r w:rsidRPr="00444FE6">
        <w:t>политические</w:t>
      </w:r>
      <w:r w:rsidR="00444FE6" w:rsidRPr="00444FE6">
        <w:t xml:space="preserve"> </w:t>
      </w:r>
      <w:r w:rsidRPr="00444FE6">
        <w:t>события</w:t>
      </w:r>
      <w:r w:rsidR="00444FE6" w:rsidRPr="00444FE6">
        <w:t xml:space="preserve"> </w:t>
      </w:r>
      <w:r w:rsidRPr="00444FE6">
        <w:t>имеют</w:t>
      </w:r>
      <w:r w:rsidR="00444FE6" w:rsidRPr="00444FE6">
        <w:t xml:space="preserve"> </w:t>
      </w:r>
      <w:r w:rsidRPr="00444FE6">
        <w:t>в</w:t>
      </w:r>
      <w:r w:rsidR="00444FE6" w:rsidRPr="00444FE6">
        <w:t xml:space="preserve"> </w:t>
      </w:r>
      <w:r w:rsidRPr="00444FE6">
        <w:t>своей</w:t>
      </w:r>
      <w:r w:rsidR="00444FE6" w:rsidRPr="00444FE6">
        <w:t xml:space="preserve"> </w:t>
      </w:r>
      <w:r w:rsidRPr="00444FE6">
        <w:t>основе</w:t>
      </w:r>
      <w:r w:rsidR="00444FE6" w:rsidRPr="00444FE6">
        <w:t xml:space="preserve"> </w:t>
      </w:r>
      <w:r w:rsidRPr="00444FE6">
        <w:t>деятельность государства и представляют предмет политологии</w:t>
      </w:r>
      <w:r w:rsidR="00444FE6" w:rsidRPr="00444FE6">
        <w:t xml:space="preserve">. </w:t>
      </w:r>
      <w:r w:rsidRPr="00444FE6">
        <w:t>Но политологи не могут не</w:t>
      </w:r>
      <w:r w:rsidR="00444FE6" w:rsidRPr="00444FE6">
        <w:t xml:space="preserve"> </w:t>
      </w:r>
      <w:r w:rsidRPr="00444FE6">
        <w:t>замечать особого места бюджета в жизни государства</w:t>
      </w:r>
      <w:r w:rsidR="00444FE6" w:rsidRPr="00444FE6">
        <w:t xml:space="preserve">. </w:t>
      </w:r>
      <w:r w:rsidRPr="00444FE6">
        <w:t>Поэтому вопрос разработки</w:t>
      </w:r>
      <w:r w:rsidR="00444FE6" w:rsidRPr="00444FE6">
        <w:t xml:space="preserve"> </w:t>
      </w:r>
      <w:r w:rsidRPr="00444FE6">
        <w:t>бюджета</w:t>
      </w:r>
      <w:r w:rsidR="00444FE6" w:rsidRPr="00444FE6">
        <w:t xml:space="preserve"> </w:t>
      </w:r>
      <w:r w:rsidRPr="00444FE6">
        <w:t>как</w:t>
      </w:r>
      <w:r w:rsidR="00444FE6" w:rsidRPr="00444FE6">
        <w:t xml:space="preserve"> </w:t>
      </w:r>
      <w:r w:rsidRPr="00444FE6">
        <w:t>предмета</w:t>
      </w:r>
      <w:r w:rsidR="00444FE6" w:rsidRPr="00444FE6">
        <w:t xml:space="preserve"> </w:t>
      </w:r>
      <w:r w:rsidRPr="00444FE6">
        <w:t>изучения</w:t>
      </w:r>
      <w:r w:rsidR="00444FE6" w:rsidRPr="00444FE6">
        <w:t xml:space="preserve"> </w:t>
      </w:r>
      <w:r w:rsidRPr="00444FE6">
        <w:t>и</w:t>
      </w:r>
      <w:r w:rsidR="00444FE6" w:rsidRPr="00444FE6">
        <w:t xml:space="preserve"> </w:t>
      </w:r>
      <w:r w:rsidRPr="00444FE6">
        <w:t>познания</w:t>
      </w:r>
      <w:r w:rsidR="00444FE6" w:rsidRPr="00444FE6">
        <w:t xml:space="preserve"> </w:t>
      </w:r>
      <w:r w:rsidRPr="00444FE6">
        <w:t>стоит перед финансовой</w:t>
      </w:r>
      <w:r w:rsidR="00444FE6" w:rsidRPr="00444FE6">
        <w:t xml:space="preserve"> </w:t>
      </w:r>
      <w:r w:rsidRPr="00444FE6">
        <w:t>наукой</w:t>
      </w:r>
      <w:r w:rsidR="00444FE6" w:rsidRPr="00444FE6">
        <w:t xml:space="preserve">. </w:t>
      </w:r>
      <w:r w:rsidRPr="00444FE6">
        <w:t>И</w:t>
      </w:r>
      <w:r w:rsidR="00444FE6" w:rsidRPr="00444FE6">
        <w:t xml:space="preserve"> </w:t>
      </w:r>
      <w:r w:rsidRPr="00444FE6">
        <w:t>стоит именно под углом творческой деятельности государства,</w:t>
      </w:r>
      <w:r w:rsidR="00444FE6" w:rsidRPr="00444FE6">
        <w:t xml:space="preserve"> </w:t>
      </w:r>
      <w:r w:rsidRPr="00444FE6">
        <w:t>его финансового обеспечения, его финансового ведомства и финансовых</w:t>
      </w:r>
      <w:r w:rsidR="00444FE6" w:rsidRPr="00444FE6">
        <w:t xml:space="preserve"> </w:t>
      </w:r>
      <w:r w:rsidRPr="00444FE6">
        <w:t>кадров</w:t>
      </w:r>
      <w:r w:rsidR="00444FE6" w:rsidRPr="00444FE6">
        <w:t xml:space="preserve">. </w:t>
      </w:r>
      <w:r w:rsidRPr="00444FE6">
        <w:t>Составлением</w:t>
      </w:r>
      <w:r w:rsidR="00444FE6" w:rsidRPr="00444FE6">
        <w:t xml:space="preserve"> </w:t>
      </w:r>
      <w:r w:rsidRPr="00444FE6">
        <w:t>правительством</w:t>
      </w:r>
      <w:r w:rsidR="00444FE6" w:rsidRPr="00444FE6">
        <w:t xml:space="preserve"> </w:t>
      </w:r>
      <w:r w:rsidRPr="00444FE6">
        <w:t>проекта</w:t>
      </w:r>
      <w:r w:rsidR="00444FE6" w:rsidRPr="00444FE6">
        <w:t xml:space="preserve"> </w:t>
      </w:r>
      <w:r w:rsidRPr="00444FE6">
        <w:t>бюджета, утверждением</w:t>
      </w:r>
      <w:r w:rsidR="00444FE6" w:rsidRPr="00444FE6">
        <w:t xml:space="preserve"> </w:t>
      </w:r>
      <w:r w:rsidRPr="00444FE6">
        <w:t>законодательным</w:t>
      </w:r>
      <w:r w:rsidR="00444FE6" w:rsidRPr="00444FE6">
        <w:t xml:space="preserve"> </w:t>
      </w:r>
      <w:r w:rsidRPr="00444FE6">
        <w:t>органом</w:t>
      </w:r>
      <w:r w:rsidR="00444FE6" w:rsidRPr="00444FE6">
        <w:t xml:space="preserve"> </w:t>
      </w:r>
      <w:r w:rsidRPr="00444FE6">
        <w:t>бюджета,</w:t>
      </w:r>
      <w:r w:rsidR="00444FE6" w:rsidRPr="00444FE6">
        <w:t xml:space="preserve"> </w:t>
      </w:r>
      <w:r w:rsidRPr="00444FE6">
        <w:t>ежеквартальными разассигнованиями</w:t>
      </w:r>
      <w:r w:rsidR="00444FE6" w:rsidRPr="00444FE6">
        <w:t xml:space="preserve"> </w:t>
      </w:r>
      <w:r w:rsidRPr="00444FE6">
        <w:t>организующая,</w:t>
      </w:r>
      <w:r w:rsidR="00444FE6" w:rsidRPr="00444FE6">
        <w:t xml:space="preserve"> </w:t>
      </w:r>
      <w:r w:rsidRPr="00444FE6">
        <w:t>направляющая</w:t>
      </w:r>
      <w:r w:rsidR="00444FE6" w:rsidRPr="00444FE6">
        <w:t xml:space="preserve"> </w:t>
      </w:r>
      <w:r w:rsidRPr="00444FE6">
        <w:t>и</w:t>
      </w:r>
      <w:r w:rsidR="00444FE6" w:rsidRPr="00444FE6">
        <w:t xml:space="preserve"> </w:t>
      </w:r>
      <w:r w:rsidRPr="00444FE6">
        <w:t>налаживающая деятельность государственных органов не ограничивается</w:t>
      </w:r>
      <w:r w:rsidR="00444FE6" w:rsidRPr="00444FE6">
        <w:t xml:space="preserve">. </w:t>
      </w:r>
      <w:r w:rsidR="00C63F3F" w:rsidRPr="00444FE6">
        <w:rPr>
          <w:rStyle w:val="a8"/>
          <w:color w:val="000000"/>
        </w:rPr>
        <w:footnoteReference w:id="19"/>
      </w:r>
    </w:p>
    <w:p w:rsidR="00444FE6" w:rsidRDefault="00FA71B0" w:rsidP="00444FE6">
      <w:r w:rsidRPr="00444FE6">
        <w:t>Привлекаемые</w:t>
      </w:r>
      <w:r w:rsidR="00444FE6" w:rsidRPr="00444FE6">
        <w:t xml:space="preserve"> </w:t>
      </w:r>
      <w:r w:rsidRPr="00444FE6">
        <w:t>в</w:t>
      </w:r>
      <w:r w:rsidR="00444FE6" w:rsidRPr="00444FE6">
        <w:t xml:space="preserve"> </w:t>
      </w:r>
      <w:r w:rsidRPr="00444FE6">
        <w:t>бюджет</w:t>
      </w:r>
      <w:r w:rsidR="00444FE6" w:rsidRPr="00444FE6">
        <w:t xml:space="preserve"> </w:t>
      </w:r>
      <w:r w:rsidRPr="00444FE6">
        <w:t>средства</w:t>
      </w:r>
      <w:r w:rsidR="00444FE6" w:rsidRPr="00444FE6">
        <w:t xml:space="preserve"> </w:t>
      </w:r>
      <w:r w:rsidRPr="00444FE6">
        <w:t>сами</w:t>
      </w:r>
      <w:r w:rsidR="00444FE6" w:rsidRPr="00444FE6">
        <w:t xml:space="preserve"> </w:t>
      </w:r>
      <w:r w:rsidRPr="00444FE6">
        <w:t>по себе не работают</w:t>
      </w:r>
      <w:r w:rsidR="00444FE6" w:rsidRPr="00444FE6">
        <w:t xml:space="preserve">. </w:t>
      </w:r>
      <w:r w:rsidRPr="00444FE6">
        <w:t>Без творческой</w:t>
      </w:r>
      <w:r w:rsidR="00444FE6" w:rsidRPr="00444FE6">
        <w:t xml:space="preserve"> </w:t>
      </w:r>
      <w:r w:rsidRPr="00444FE6">
        <w:t>деятельности</w:t>
      </w:r>
      <w:r w:rsidR="00444FE6" w:rsidRPr="00444FE6">
        <w:t xml:space="preserve"> </w:t>
      </w:r>
      <w:r w:rsidRPr="00444FE6">
        <w:t>государственных</w:t>
      </w:r>
      <w:r w:rsidR="00444FE6" w:rsidRPr="00444FE6">
        <w:t xml:space="preserve"> </w:t>
      </w:r>
      <w:r w:rsidRPr="00444FE6">
        <w:t>служащих они не приобретают организующей, направляющей, побуждающей силы</w:t>
      </w:r>
      <w:r w:rsidR="00444FE6" w:rsidRPr="00444FE6">
        <w:t xml:space="preserve">. </w:t>
      </w:r>
      <w:r w:rsidRPr="00444FE6">
        <w:t>Поэтому финансовый орган государства</w:t>
      </w:r>
      <w:r w:rsidR="00444FE6" w:rsidRPr="00444FE6">
        <w:t xml:space="preserve"> </w:t>
      </w:r>
      <w:r w:rsidRPr="00444FE6">
        <w:t>создает</w:t>
      </w:r>
      <w:r w:rsidR="00444FE6" w:rsidRPr="00444FE6">
        <w:t xml:space="preserve"> </w:t>
      </w:r>
      <w:r w:rsidRPr="00444FE6">
        <w:t>для</w:t>
      </w:r>
      <w:r w:rsidR="00444FE6" w:rsidRPr="00444FE6">
        <w:t xml:space="preserve"> </w:t>
      </w:r>
      <w:r w:rsidRPr="00444FE6">
        <w:t>них</w:t>
      </w:r>
      <w:r w:rsidR="00444FE6">
        <w:t xml:space="preserve"> "</w:t>
      </w:r>
      <w:r w:rsidRPr="00444FE6">
        <w:t>режим наилучшего благоприятствования</w:t>
      </w:r>
      <w:r w:rsidR="00444FE6">
        <w:t xml:space="preserve">", </w:t>
      </w:r>
      <w:r w:rsidRPr="00444FE6">
        <w:t>когда</w:t>
      </w:r>
      <w:r w:rsidR="00444FE6" w:rsidRPr="00444FE6">
        <w:t xml:space="preserve"> </w:t>
      </w:r>
      <w:r w:rsidRPr="00444FE6">
        <w:t>целое</w:t>
      </w:r>
      <w:r w:rsidR="00444FE6" w:rsidRPr="00444FE6">
        <w:t xml:space="preserve"> </w:t>
      </w:r>
      <w:r w:rsidRPr="00444FE6">
        <w:t>больше</w:t>
      </w:r>
      <w:r w:rsidR="00444FE6" w:rsidRPr="00444FE6">
        <w:t xml:space="preserve"> </w:t>
      </w:r>
      <w:r w:rsidRPr="00444FE6">
        <w:t>суммы слагаемых</w:t>
      </w:r>
      <w:r w:rsidR="00444FE6" w:rsidRPr="00444FE6">
        <w:t xml:space="preserve">. </w:t>
      </w:r>
      <w:r w:rsidRPr="00444FE6">
        <w:t>Такой режим требует творческого отношения к делу, четкой организации работ</w:t>
      </w:r>
      <w:r w:rsidR="00444FE6" w:rsidRPr="00444FE6">
        <w:t>.</w:t>
      </w:r>
    </w:p>
    <w:p w:rsidR="00444FE6" w:rsidRDefault="00FA71B0" w:rsidP="00444FE6">
      <w:r w:rsidRPr="00444FE6">
        <w:t>Выбор</w:t>
      </w:r>
      <w:r w:rsidR="00444FE6" w:rsidRPr="00444FE6">
        <w:t xml:space="preserve"> </w:t>
      </w:r>
      <w:r w:rsidRPr="00444FE6">
        <w:t>объектов</w:t>
      </w:r>
      <w:r w:rsidR="00444FE6" w:rsidRPr="00444FE6">
        <w:t xml:space="preserve"> </w:t>
      </w:r>
      <w:r w:rsidRPr="00444FE6">
        <w:t>финансирования, определение величины назначений, исполнение</w:t>
      </w:r>
      <w:r w:rsidR="00444FE6" w:rsidRPr="00444FE6">
        <w:t xml:space="preserve"> </w:t>
      </w:r>
      <w:r w:rsidRPr="00444FE6">
        <w:t>бюджета</w:t>
      </w:r>
      <w:r w:rsidR="00444FE6" w:rsidRPr="00444FE6">
        <w:t xml:space="preserve"> </w:t>
      </w:r>
      <w:r w:rsidRPr="00444FE6">
        <w:t>путем</w:t>
      </w:r>
      <w:r w:rsidR="00444FE6" w:rsidRPr="00444FE6">
        <w:t xml:space="preserve"> </w:t>
      </w:r>
      <w:r w:rsidRPr="00444FE6">
        <w:t>текущего</w:t>
      </w:r>
      <w:r w:rsidR="00444FE6" w:rsidRPr="00444FE6">
        <w:t xml:space="preserve"> </w:t>
      </w:r>
      <w:r w:rsidRPr="00444FE6">
        <w:t>уточнения</w:t>
      </w:r>
      <w:r w:rsidR="00444FE6" w:rsidRPr="00444FE6">
        <w:t xml:space="preserve"> </w:t>
      </w:r>
      <w:r w:rsidRPr="00444FE6">
        <w:t>есть</w:t>
      </w:r>
      <w:r w:rsidR="00444FE6" w:rsidRPr="00444FE6">
        <w:t xml:space="preserve"> </w:t>
      </w:r>
      <w:r w:rsidRPr="00444FE6">
        <w:t>действие политического</w:t>
      </w:r>
      <w:r w:rsidR="00444FE6" w:rsidRPr="00444FE6">
        <w:t xml:space="preserve"> </w:t>
      </w:r>
      <w:r w:rsidRPr="00444FE6">
        <w:t>субъекта</w:t>
      </w:r>
      <w:r w:rsidR="00444FE6" w:rsidRPr="00444FE6">
        <w:t xml:space="preserve"> - </w:t>
      </w:r>
      <w:r w:rsidRPr="00444FE6">
        <w:t>государства, а не хозяйствующего субъекта</w:t>
      </w:r>
      <w:r w:rsidR="00444FE6" w:rsidRPr="00444FE6">
        <w:t xml:space="preserve"> - </w:t>
      </w:r>
      <w:r w:rsidRPr="00444FE6">
        <w:t>предприятия</w:t>
      </w:r>
      <w:r w:rsidR="00444FE6" w:rsidRPr="00444FE6">
        <w:t xml:space="preserve">. </w:t>
      </w:r>
      <w:r w:rsidRPr="00444FE6">
        <w:t>Финансовые</w:t>
      </w:r>
      <w:r w:rsidR="00444FE6" w:rsidRPr="00444FE6">
        <w:t xml:space="preserve"> </w:t>
      </w:r>
      <w:r w:rsidRPr="00444FE6">
        <w:t>решения</w:t>
      </w:r>
      <w:r w:rsidR="00444FE6" w:rsidRPr="00444FE6">
        <w:t xml:space="preserve"> </w:t>
      </w:r>
      <w:r w:rsidRPr="00444FE6">
        <w:t>государства</w:t>
      </w:r>
      <w:r w:rsidR="00444FE6" w:rsidRPr="00444FE6">
        <w:t xml:space="preserve"> </w:t>
      </w:r>
      <w:r w:rsidRPr="00444FE6">
        <w:t>играют</w:t>
      </w:r>
      <w:r w:rsidR="00444FE6" w:rsidRPr="00444FE6">
        <w:t xml:space="preserve"> </w:t>
      </w:r>
      <w:r w:rsidRPr="00444FE6">
        <w:t>главную роль в политической</w:t>
      </w:r>
      <w:r w:rsidR="00444FE6" w:rsidRPr="00444FE6">
        <w:t xml:space="preserve"> </w:t>
      </w:r>
      <w:r w:rsidRPr="00444FE6">
        <w:t>жизни</w:t>
      </w:r>
      <w:r w:rsidR="00444FE6" w:rsidRPr="00444FE6">
        <w:t xml:space="preserve"> </w:t>
      </w:r>
      <w:r w:rsidRPr="00444FE6">
        <w:t>любой</w:t>
      </w:r>
      <w:r w:rsidR="00444FE6" w:rsidRPr="00444FE6">
        <w:t xml:space="preserve"> </w:t>
      </w:r>
      <w:r w:rsidRPr="00444FE6">
        <w:t>развитой</w:t>
      </w:r>
      <w:r w:rsidR="00444FE6" w:rsidRPr="00444FE6">
        <w:t xml:space="preserve"> </w:t>
      </w:r>
      <w:r w:rsidRPr="00444FE6">
        <w:t>страны</w:t>
      </w:r>
      <w:r w:rsidR="00444FE6" w:rsidRPr="00444FE6">
        <w:t xml:space="preserve">. </w:t>
      </w:r>
      <w:r w:rsidRPr="00444FE6">
        <w:t>Поэтому</w:t>
      </w:r>
      <w:r w:rsidR="00444FE6" w:rsidRPr="00444FE6">
        <w:t xml:space="preserve"> </w:t>
      </w:r>
      <w:r w:rsidRPr="00444FE6">
        <w:t>финансы</w:t>
      </w:r>
      <w:r w:rsidR="00444FE6" w:rsidRPr="00444FE6">
        <w:t xml:space="preserve"> - </w:t>
      </w:r>
      <w:r w:rsidRPr="00444FE6">
        <w:t>материальное</w:t>
      </w:r>
      <w:r w:rsidR="00444FE6" w:rsidRPr="00444FE6">
        <w:t xml:space="preserve"> </w:t>
      </w:r>
      <w:r w:rsidRPr="00444FE6">
        <w:t>отражение</w:t>
      </w:r>
      <w:r w:rsidR="00444FE6" w:rsidRPr="00444FE6">
        <w:t xml:space="preserve"> </w:t>
      </w:r>
      <w:r w:rsidRPr="00444FE6">
        <w:t>государства</w:t>
      </w:r>
      <w:r w:rsidR="00444FE6" w:rsidRPr="00444FE6">
        <w:t xml:space="preserve">, </w:t>
      </w:r>
      <w:r w:rsidRPr="00444FE6">
        <w:t>а</w:t>
      </w:r>
      <w:r w:rsidR="00444FE6" w:rsidRPr="00444FE6">
        <w:t xml:space="preserve"> </w:t>
      </w:r>
      <w:r w:rsidRPr="00444FE6">
        <w:t>бюджет</w:t>
      </w:r>
      <w:r w:rsidR="00444FE6" w:rsidRPr="00444FE6">
        <w:t xml:space="preserve"> - </w:t>
      </w:r>
      <w:r w:rsidRPr="00444FE6">
        <w:t>главная, основная область</w:t>
      </w:r>
      <w:r w:rsidR="00444FE6" w:rsidRPr="00444FE6">
        <w:t xml:space="preserve"> </w:t>
      </w:r>
      <w:r w:rsidRPr="00444FE6">
        <w:t>финансовых</w:t>
      </w:r>
      <w:r w:rsidR="00444FE6" w:rsidRPr="00444FE6">
        <w:t xml:space="preserve"> </w:t>
      </w:r>
      <w:r w:rsidRPr="00444FE6">
        <w:t>отношений,</w:t>
      </w:r>
      <w:r w:rsidR="00444FE6" w:rsidRPr="00444FE6">
        <w:t xml:space="preserve"> </w:t>
      </w:r>
      <w:r w:rsidRPr="00444FE6">
        <w:t>выражающая</w:t>
      </w:r>
      <w:r w:rsidR="00444FE6" w:rsidRPr="00444FE6">
        <w:t xml:space="preserve"> </w:t>
      </w:r>
      <w:r w:rsidRPr="00444FE6">
        <w:t>прямое</w:t>
      </w:r>
      <w:r w:rsidR="00444FE6" w:rsidRPr="00444FE6">
        <w:t xml:space="preserve"> </w:t>
      </w:r>
      <w:r w:rsidRPr="00444FE6">
        <w:t>материальное опосредование</w:t>
      </w:r>
      <w:r w:rsidR="00444FE6" w:rsidRPr="00444FE6">
        <w:t xml:space="preserve"> </w:t>
      </w:r>
      <w:r w:rsidRPr="00444FE6">
        <w:t>деятельности</w:t>
      </w:r>
      <w:r w:rsidR="00444FE6" w:rsidRPr="00444FE6">
        <w:t xml:space="preserve"> </w:t>
      </w:r>
      <w:r w:rsidRPr="00444FE6">
        <w:t>государства</w:t>
      </w:r>
      <w:r w:rsidR="00444FE6" w:rsidRPr="00444FE6">
        <w:t xml:space="preserve">. </w:t>
      </w:r>
      <w:r w:rsidRPr="00444FE6">
        <w:t>Лишь</w:t>
      </w:r>
      <w:r w:rsidR="00444FE6" w:rsidRPr="00444FE6">
        <w:t xml:space="preserve"> </w:t>
      </w:r>
      <w:r w:rsidRPr="00444FE6">
        <w:t>косвенные воздействия</w:t>
      </w:r>
      <w:r w:rsidR="00444FE6">
        <w:t xml:space="preserve"> (</w:t>
      </w:r>
      <w:r w:rsidRPr="00444FE6">
        <w:t>цены</w:t>
      </w:r>
      <w:r w:rsidR="00444FE6" w:rsidRPr="00444FE6">
        <w:t xml:space="preserve">, </w:t>
      </w:r>
      <w:r w:rsidRPr="00444FE6">
        <w:t>ссуды,</w:t>
      </w:r>
      <w:r w:rsidR="00444FE6" w:rsidRPr="00444FE6">
        <w:t xml:space="preserve"> </w:t>
      </w:r>
      <w:r w:rsidRPr="00444FE6">
        <w:t>торговые</w:t>
      </w:r>
      <w:r w:rsidR="00444FE6" w:rsidRPr="00444FE6">
        <w:t xml:space="preserve"> </w:t>
      </w:r>
      <w:r w:rsidRPr="00444FE6">
        <w:t>ограничения</w:t>
      </w:r>
      <w:r w:rsidR="00444FE6" w:rsidRPr="00444FE6">
        <w:t xml:space="preserve">, </w:t>
      </w:r>
      <w:r w:rsidRPr="00444FE6">
        <w:t>выпуск в обращение</w:t>
      </w:r>
      <w:r w:rsidR="00444FE6" w:rsidRPr="00444FE6">
        <w:t xml:space="preserve">) </w:t>
      </w:r>
      <w:r w:rsidRPr="00444FE6">
        <w:t>остаются в стороне от бюджета</w:t>
      </w:r>
      <w:r w:rsidR="00444FE6" w:rsidRPr="00444FE6">
        <w:t>.</w:t>
      </w:r>
    </w:p>
    <w:p w:rsidR="00444FE6" w:rsidRDefault="00FA71B0" w:rsidP="00444FE6">
      <w:r w:rsidRPr="00444FE6">
        <w:t>В</w:t>
      </w:r>
      <w:r w:rsidR="00444FE6" w:rsidRPr="00444FE6">
        <w:t xml:space="preserve"> </w:t>
      </w:r>
      <w:r w:rsidRPr="00444FE6">
        <w:t>зарубежной</w:t>
      </w:r>
      <w:r w:rsidR="00444FE6" w:rsidRPr="00444FE6">
        <w:t xml:space="preserve"> </w:t>
      </w:r>
      <w:r w:rsidRPr="00444FE6">
        <w:t>финансовой</w:t>
      </w:r>
      <w:r w:rsidR="00444FE6" w:rsidRPr="00444FE6">
        <w:t xml:space="preserve"> </w:t>
      </w:r>
      <w:r w:rsidRPr="00444FE6">
        <w:t>литературе</w:t>
      </w:r>
      <w:r w:rsidR="00444FE6" w:rsidRPr="00444FE6">
        <w:t xml:space="preserve"> </w:t>
      </w:r>
      <w:r w:rsidRPr="00444FE6">
        <w:t>такая роль бюджета и такое место</w:t>
      </w:r>
      <w:r w:rsidR="00444FE6" w:rsidRPr="00444FE6">
        <w:t xml:space="preserve"> </w:t>
      </w:r>
      <w:r w:rsidRPr="00444FE6">
        <w:t>бюджетного</w:t>
      </w:r>
      <w:r w:rsidR="00444FE6" w:rsidRPr="00444FE6">
        <w:t xml:space="preserve"> </w:t>
      </w:r>
      <w:r w:rsidRPr="00444FE6">
        <w:t>процесса</w:t>
      </w:r>
      <w:r w:rsidR="00444FE6" w:rsidRPr="00444FE6">
        <w:t xml:space="preserve"> </w:t>
      </w:r>
      <w:r w:rsidRPr="00444FE6">
        <w:t>в</w:t>
      </w:r>
      <w:r w:rsidR="00444FE6" w:rsidRPr="00444FE6">
        <w:t xml:space="preserve"> </w:t>
      </w:r>
      <w:r w:rsidRPr="00444FE6">
        <w:t>деятельности</w:t>
      </w:r>
      <w:r w:rsidR="00444FE6" w:rsidRPr="00444FE6">
        <w:t xml:space="preserve"> </w:t>
      </w:r>
      <w:r w:rsidRPr="00444FE6">
        <w:t>государства</w:t>
      </w:r>
      <w:r w:rsidR="00444FE6" w:rsidRPr="00444FE6">
        <w:t xml:space="preserve"> </w:t>
      </w:r>
      <w:r w:rsidRPr="00444FE6">
        <w:t>отчетливо признаются</w:t>
      </w:r>
      <w:r w:rsidR="00444FE6" w:rsidRPr="00444FE6">
        <w:t>.</w:t>
      </w:r>
    </w:p>
    <w:p w:rsidR="00CD5AA4" w:rsidRDefault="00FA71B0" w:rsidP="00444FE6">
      <w:r w:rsidRPr="00444FE6">
        <w:t>Бюджетные этапы складываются из последовательных, взаимозависимых действий</w:t>
      </w:r>
      <w:r w:rsidR="00444FE6" w:rsidRPr="00444FE6">
        <w:t xml:space="preserve"> </w:t>
      </w:r>
      <w:r w:rsidRPr="00444FE6">
        <w:t>органов власти по разработке и использованию росписи доходов и расходов государства</w:t>
      </w:r>
      <w:r w:rsidR="00444FE6" w:rsidRPr="00444FE6">
        <w:t xml:space="preserve">. </w:t>
      </w:r>
      <w:r w:rsidRPr="00444FE6">
        <w:t>Различают крупные и мелкие этапы</w:t>
      </w:r>
      <w:r w:rsidR="00444FE6" w:rsidRPr="00444FE6">
        <w:t xml:space="preserve">. </w:t>
      </w:r>
      <w:r w:rsidRPr="00444FE6">
        <w:t>Крупных, как правило</w:t>
      </w:r>
      <w:r w:rsidR="00444FE6" w:rsidRPr="00444FE6">
        <w:t xml:space="preserve">, </w:t>
      </w:r>
      <w:r w:rsidRPr="00444FE6">
        <w:t>выделяют</w:t>
      </w:r>
      <w:r w:rsidR="00444FE6" w:rsidRPr="00444FE6">
        <w:t xml:space="preserve"> </w:t>
      </w:r>
      <w:r w:rsidRPr="00444FE6">
        <w:t>четыре</w:t>
      </w:r>
      <w:r w:rsidR="00444FE6" w:rsidRPr="00444FE6">
        <w:t xml:space="preserve">: </w:t>
      </w:r>
      <w:r w:rsidRPr="00444FE6">
        <w:t>составление</w:t>
      </w:r>
      <w:r w:rsidR="00444FE6" w:rsidRPr="00444FE6">
        <w:t xml:space="preserve">, </w:t>
      </w:r>
      <w:r w:rsidRPr="00444FE6">
        <w:t>утверждение,</w:t>
      </w:r>
      <w:r w:rsidR="00444FE6" w:rsidRPr="00444FE6">
        <w:t xml:space="preserve"> </w:t>
      </w:r>
      <w:r w:rsidRPr="00444FE6">
        <w:t>исполнение</w:t>
      </w:r>
      <w:r w:rsidR="00444FE6" w:rsidRPr="00444FE6">
        <w:t xml:space="preserve"> </w:t>
      </w:r>
      <w:r w:rsidRPr="00444FE6">
        <w:t>и заключение</w:t>
      </w:r>
      <w:r w:rsidR="00444FE6" w:rsidRPr="00444FE6">
        <w:t xml:space="preserve">. </w:t>
      </w:r>
      <w:r w:rsidRPr="00444FE6">
        <w:t>Некоторые указывают иную четверку,</w:t>
      </w:r>
      <w:r w:rsidR="00444FE6">
        <w:t xml:space="preserve"> "</w:t>
      </w:r>
      <w:r w:rsidRPr="00444FE6">
        <w:t>забывая</w:t>
      </w:r>
      <w:r w:rsidR="00444FE6">
        <w:t xml:space="preserve">" </w:t>
      </w:r>
      <w:r w:rsidRPr="00444FE6">
        <w:t>заключение и выделяя</w:t>
      </w:r>
      <w:r w:rsidR="00444FE6" w:rsidRPr="00444FE6">
        <w:t xml:space="preserve"> </w:t>
      </w:r>
      <w:r w:rsidRPr="00444FE6">
        <w:t>рассмотрение</w:t>
      </w:r>
      <w:r w:rsidR="00444FE6" w:rsidRPr="00444FE6">
        <w:t xml:space="preserve">. </w:t>
      </w:r>
      <w:r w:rsidRPr="00444FE6">
        <w:t>В зарубежной финансовой литературе указываются еще</w:t>
      </w:r>
      <w:r w:rsidR="00444FE6" w:rsidRPr="00444FE6">
        <w:t xml:space="preserve"> </w:t>
      </w:r>
      <w:r w:rsidRPr="00444FE6">
        <w:t>контроль</w:t>
      </w:r>
      <w:r w:rsidR="00444FE6" w:rsidRPr="00444FE6">
        <w:t xml:space="preserve"> </w:t>
      </w:r>
      <w:r w:rsidRPr="00444FE6">
        <w:t>и</w:t>
      </w:r>
      <w:r w:rsidR="00444FE6" w:rsidRPr="00444FE6">
        <w:t xml:space="preserve"> </w:t>
      </w:r>
      <w:r w:rsidRPr="00444FE6">
        <w:t>анализ</w:t>
      </w:r>
      <w:r w:rsidR="00444FE6" w:rsidRPr="00444FE6">
        <w:t xml:space="preserve">. </w:t>
      </w:r>
    </w:p>
    <w:p w:rsidR="00FA71B0" w:rsidRPr="00444FE6" w:rsidRDefault="00FA71B0" w:rsidP="00444FE6">
      <w:r w:rsidRPr="00444FE6">
        <w:t>Важнейшим</w:t>
      </w:r>
      <w:r w:rsidR="00444FE6" w:rsidRPr="00444FE6">
        <w:t xml:space="preserve"> </w:t>
      </w:r>
      <w:r w:rsidRPr="00444FE6">
        <w:t>условием</w:t>
      </w:r>
      <w:r w:rsidR="00444FE6" w:rsidRPr="00444FE6">
        <w:t xml:space="preserve"> </w:t>
      </w:r>
      <w:r w:rsidRPr="00444FE6">
        <w:t>успешного</w:t>
      </w:r>
      <w:r w:rsidR="00444FE6" w:rsidRPr="00444FE6">
        <w:t xml:space="preserve"> </w:t>
      </w:r>
      <w:r w:rsidRPr="00444FE6">
        <w:t>прохождения</w:t>
      </w:r>
      <w:r w:rsidR="00444FE6" w:rsidRPr="00444FE6">
        <w:t xml:space="preserve"> </w:t>
      </w:r>
      <w:r w:rsidRPr="00444FE6">
        <w:t>бюджетного</w:t>
      </w:r>
      <w:r w:rsidR="00444FE6" w:rsidRPr="00444FE6">
        <w:t xml:space="preserve"> </w:t>
      </w:r>
      <w:r w:rsidRPr="00444FE6">
        <w:t>процесса считается</w:t>
      </w:r>
      <w:r w:rsidR="00444FE6" w:rsidRPr="00444FE6">
        <w:t xml:space="preserve"> </w:t>
      </w:r>
      <w:r w:rsidRPr="00444FE6">
        <w:t>соблюдение</w:t>
      </w:r>
      <w:r w:rsidR="00444FE6" w:rsidRPr="00444FE6">
        <w:t xml:space="preserve"> </w:t>
      </w:r>
      <w:r w:rsidRPr="00444FE6">
        <w:t>бюджетного календаря</w:t>
      </w:r>
      <w:r w:rsidR="00444FE6" w:rsidRPr="00444FE6">
        <w:t xml:space="preserve">. </w:t>
      </w:r>
      <w:r w:rsidRPr="00444FE6">
        <w:t>Оно требует от участников процесса постижения сути этого понятия, его исторической устойчивости, технологической</w:t>
      </w:r>
      <w:r w:rsidR="00444FE6" w:rsidRPr="00444FE6">
        <w:t xml:space="preserve"> </w:t>
      </w:r>
      <w:r w:rsidRPr="00444FE6">
        <w:t>последовательности,</w:t>
      </w:r>
      <w:r w:rsidR="00444FE6" w:rsidRPr="00444FE6">
        <w:t xml:space="preserve"> </w:t>
      </w:r>
      <w:r w:rsidRPr="00444FE6">
        <w:t>оптимальных и критических сроков разработки</w:t>
      </w:r>
      <w:r w:rsidR="00444FE6" w:rsidRPr="00444FE6">
        <w:t xml:space="preserve"> </w:t>
      </w:r>
      <w:r w:rsidRPr="00444FE6">
        <w:t>и</w:t>
      </w:r>
      <w:r w:rsidR="00444FE6" w:rsidRPr="00444FE6">
        <w:t xml:space="preserve"> </w:t>
      </w:r>
      <w:r w:rsidRPr="00444FE6">
        <w:t>утверждения</w:t>
      </w:r>
      <w:r w:rsidR="00444FE6" w:rsidRPr="00444FE6">
        <w:t xml:space="preserve"> </w:t>
      </w:r>
      <w:r w:rsidRPr="00444FE6">
        <w:t>бюджета</w:t>
      </w:r>
      <w:r w:rsidR="00444FE6" w:rsidRPr="00444FE6">
        <w:t xml:space="preserve">, </w:t>
      </w:r>
      <w:r w:rsidRPr="00444FE6">
        <w:t>познания</w:t>
      </w:r>
      <w:r w:rsidR="00444FE6" w:rsidRPr="00444FE6">
        <w:t xml:space="preserve"> </w:t>
      </w:r>
      <w:r w:rsidRPr="00444FE6">
        <w:t>особенностей календаря разных</w:t>
      </w:r>
      <w:r w:rsidR="00444FE6" w:rsidRPr="00444FE6">
        <w:t xml:space="preserve"> </w:t>
      </w:r>
      <w:r w:rsidRPr="00444FE6">
        <w:t>расходов и бюджетов</w:t>
      </w:r>
      <w:r w:rsidR="00444FE6" w:rsidRPr="00444FE6">
        <w:t xml:space="preserve">. </w:t>
      </w:r>
      <w:r w:rsidRPr="00444FE6">
        <w:t>Ныне</w:t>
      </w:r>
      <w:r w:rsidR="00444FE6" w:rsidRPr="00444FE6">
        <w:t xml:space="preserve"> </w:t>
      </w:r>
      <w:r w:rsidRPr="00444FE6">
        <w:t>почти</w:t>
      </w:r>
      <w:r w:rsidR="00444FE6" w:rsidRPr="00444FE6">
        <w:t xml:space="preserve"> </w:t>
      </w:r>
      <w:r w:rsidRPr="00444FE6">
        <w:t>во всех развитых странах начало бюджетного календаря относится ко времени составления перспективного бюджета</w:t>
      </w:r>
      <w:r w:rsidR="00444FE6" w:rsidRPr="00444FE6">
        <w:t xml:space="preserve">. </w:t>
      </w:r>
      <w:r w:rsidR="00C63F3F" w:rsidRPr="00444FE6">
        <w:rPr>
          <w:rStyle w:val="a8"/>
          <w:color w:val="000000"/>
        </w:rPr>
        <w:footnoteReference w:id="20"/>
      </w:r>
    </w:p>
    <w:p w:rsidR="00FA71B0" w:rsidRPr="00444FE6" w:rsidRDefault="00FA71B0" w:rsidP="00444FE6">
      <w:r w:rsidRPr="00444FE6">
        <w:t>Перспективный</w:t>
      </w:r>
      <w:r w:rsidR="00444FE6" w:rsidRPr="00444FE6">
        <w:t xml:space="preserve"> </w:t>
      </w:r>
      <w:r w:rsidRPr="00444FE6">
        <w:t>бюджет</w:t>
      </w:r>
      <w:r w:rsidR="00444FE6" w:rsidRPr="00444FE6">
        <w:t xml:space="preserve"> - </w:t>
      </w:r>
      <w:r w:rsidRPr="00444FE6">
        <w:t>это</w:t>
      </w:r>
      <w:r w:rsidR="00444FE6" w:rsidRPr="00444FE6">
        <w:t xml:space="preserve"> </w:t>
      </w:r>
      <w:r w:rsidRPr="00444FE6">
        <w:t>первоначальный</w:t>
      </w:r>
      <w:r w:rsidR="00444FE6" w:rsidRPr="00444FE6">
        <w:t xml:space="preserve"> </w:t>
      </w:r>
      <w:r w:rsidRPr="00444FE6">
        <w:t>черновой</w:t>
      </w:r>
      <w:r w:rsidR="00444FE6" w:rsidRPr="00444FE6">
        <w:t xml:space="preserve"> </w:t>
      </w:r>
      <w:r w:rsidRPr="00444FE6">
        <w:t>набросок бюджета</w:t>
      </w:r>
      <w:r w:rsidR="00444FE6" w:rsidRPr="00444FE6">
        <w:t xml:space="preserve"> </w:t>
      </w:r>
      <w:r w:rsidRPr="00444FE6">
        <w:t>на</w:t>
      </w:r>
      <w:r w:rsidR="00444FE6" w:rsidRPr="00444FE6">
        <w:t xml:space="preserve"> </w:t>
      </w:r>
      <w:r w:rsidRPr="00444FE6">
        <w:t>предстоящий</w:t>
      </w:r>
      <w:r w:rsidR="00444FE6" w:rsidRPr="00444FE6">
        <w:t xml:space="preserve"> </w:t>
      </w:r>
      <w:r w:rsidRPr="00444FE6">
        <w:t>финансовый</w:t>
      </w:r>
      <w:r w:rsidR="00444FE6" w:rsidRPr="00444FE6">
        <w:t xml:space="preserve"> </w:t>
      </w:r>
      <w:r w:rsidRPr="00444FE6">
        <w:t>год,</w:t>
      </w:r>
      <w:r w:rsidR="00444FE6" w:rsidRPr="00444FE6">
        <w:t xml:space="preserve"> </w:t>
      </w:r>
      <w:r w:rsidRPr="00444FE6">
        <w:t>составляемый</w:t>
      </w:r>
      <w:r w:rsidR="00444FE6" w:rsidRPr="00444FE6">
        <w:t xml:space="preserve"> </w:t>
      </w:r>
      <w:r w:rsidRPr="00444FE6">
        <w:t>в</w:t>
      </w:r>
      <w:r w:rsidR="00444FE6" w:rsidRPr="00444FE6">
        <w:t xml:space="preserve"> </w:t>
      </w:r>
      <w:r w:rsidRPr="00444FE6">
        <w:t>бюджетном ведомстве</w:t>
      </w:r>
      <w:r w:rsidR="00444FE6" w:rsidRPr="00444FE6">
        <w:t xml:space="preserve"> </w:t>
      </w:r>
      <w:r w:rsidRPr="00444FE6">
        <w:t>правительства</w:t>
      </w:r>
      <w:r w:rsidR="00444FE6" w:rsidRPr="00444FE6">
        <w:t xml:space="preserve">. </w:t>
      </w:r>
      <w:r w:rsidRPr="00444FE6">
        <w:t>Как</w:t>
      </w:r>
      <w:r w:rsidR="00444FE6" w:rsidRPr="00444FE6">
        <w:t xml:space="preserve"> </w:t>
      </w:r>
      <w:r w:rsidRPr="00444FE6">
        <w:t>правило</w:t>
      </w:r>
      <w:r w:rsidR="00444FE6" w:rsidRPr="00444FE6">
        <w:t xml:space="preserve">, </w:t>
      </w:r>
      <w:r w:rsidRPr="00444FE6">
        <w:t>в</w:t>
      </w:r>
      <w:r w:rsidR="00444FE6" w:rsidRPr="00444FE6">
        <w:t xml:space="preserve"> </w:t>
      </w:r>
      <w:r w:rsidRPr="00444FE6">
        <w:t>его составлении участвует узкий</w:t>
      </w:r>
      <w:r w:rsidR="00444FE6" w:rsidRPr="00444FE6">
        <w:t xml:space="preserve"> </w:t>
      </w:r>
      <w:r w:rsidRPr="00444FE6">
        <w:t>круг</w:t>
      </w:r>
      <w:r w:rsidR="00444FE6" w:rsidRPr="00444FE6">
        <w:t xml:space="preserve"> </w:t>
      </w:r>
      <w:r w:rsidRPr="00444FE6">
        <w:t>самых высших служащих и основывается он в большей мере на их</w:t>
      </w:r>
      <w:r w:rsidR="00444FE6" w:rsidRPr="00444FE6">
        <w:t xml:space="preserve"> </w:t>
      </w:r>
      <w:r w:rsidRPr="00444FE6">
        <w:t>интуиции,</w:t>
      </w:r>
      <w:r w:rsidR="00444FE6" w:rsidRPr="00444FE6">
        <w:t xml:space="preserve"> </w:t>
      </w:r>
      <w:r w:rsidRPr="00444FE6">
        <w:t>нежели</w:t>
      </w:r>
      <w:r w:rsidR="00444FE6" w:rsidRPr="00444FE6">
        <w:t xml:space="preserve"> </w:t>
      </w:r>
      <w:r w:rsidRPr="00444FE6">
        <w:t>на</w:t>
      </w:r>
      <w:r w:rsidR="00444FE6" w:rsidRPr="00444FE6">
        <w:t xml:space="preserve"> </w:t>
      </w:r>
      <w:r w:rsidRPr="00444FE6">
        <w:t>расчетах</w:t>
      </w:r>
      <w:r w:rsidR="00444FE6" w:rsidRPr="00444FE6">
        <w:t xml:space="preserve"> </w:t>
      </w:r>
      <w:r w:rsidRPr="00444FE6">
        <w:t>специалистов</w:t>
      </w:r>
      <w:r w:rsidR="00444FE6" w:rsidRPr="00444FE6">
        <w:t xml:space="preserve">. </w:t>
      </w:r>
      <w:r w:rsidRPr="00444FE6">
        <w:t>Этот</w:t>
      </w:r>
      <w:r w:rsidR="00444FE6" w:rsidRPr="00444FE6">
        <w:t xml:space="preserve"> </w:t>
      </w:r>
      <w:r w:rsidRPr="00444FE6">
        <w:t>набросок составляется</w:t>
      </w:r>
      <w:r w:rsidR="00444FE6" w:rsidRPr="00444FE6">
        <w:t xml:space="preserve"> </w:t>
      </w:r>
      <w:r w:rsidRPr="00444FE6">
        <w:t>по</w:t>
      </w:r>
      <w:r w:rsidR="00444FE6" w:rsidRPr="00444FE6">
        <w:t xml:space="preserve"> </w:t>
      </w:r>
      <w:r w:rsidRPr="00444FE6">
        <w:t>самым</w:t>
      </w:r>
      <w:r w:rsidR="00444FE6" w:rsidRPr="00444FE6">
        <w:t xml:space="preserve"> </w:t>
      </w:r>
      <w:r w:rsidRPr="00444FE6">
        <w:t>крупным</w:t>
      </w:r>
      <w:r w:rsidR="00444FE6" w:rsidRPr="00444FE6">
        <w:t xml:space="preserve"> </w:t>
      </w:r>
      <w:r w:rsidRPr="00444FE6">
        <w:t>разделам</w:t>
      </w:r>
      <w:r w:rsidR="00444FE6" w:rsidRPr="00444FE6">
        <w:t xml:space="preserve"> </w:t>
      </w:r>
      <w:r w:rsidRPr="00444FE6">
        <w:t>доходов</w:t>
      </w:r>
      <w:r w:rsidR="00444FE6" w:rsidRPr="00444FE6">
        <w:t xml:space="preserve"> </w:t>
      </w:r>
      <w:r w:rsidRPr="00444FE6">
        <w:t>и</w:t>
      </w:r>
      <w:r w:rsidR="00444FE6" w:rsidRPr="00444FE6">
        <w:t xml:space="preserve"> </w:t>
      </w:r>
      <w:r w:rsidRPr="00444FE6">
        <w:t>расходов, коих насчитывается</w:t>
      </w:r>
      <w:r w:rsidR="00444FE6" w:rsidRPr="00444FE6">
        <w:t xml:space="preserve"> </w:t>
      </w:r>
      <w:r w:rsidRPr="00444FE6">
        <w:t>в</w:t>
      </w:r>
      <w:r w:rsidR="00444FE6" w:rsidRPr="00444FE6">
        <w:t xml:space="preserve"> </w:t>
      </w:r>
      <w:r w:rsidRPr="00444FE6">
        <w:t>бюджетах</w:t>
      </w:r>
      <w:r w:rsidR="00444FE6" w:rsidRPr="00444FE6">
        <w:t xml:space="preserve"> </w:t>
      </w:r>
      <w:r w:rsidRPr="00444FE6">
        <w:t>развитых</w:t>
      </w:r>
      <w:r w:rsidR="00444FE6" w:rsidRPr="00444FE6">
        <w:t xml:space="preserve"> </w:t>
      </w:r>
      <w:r w:rsidRPr="00444FE6">
        <w:t>стран</w:t>
      </w:r>
      <w:r w:rsidR="00444FE6" w:rsidRPr="00444FE6">
        <w:t xml:space="preserve"> </w:t>
      </w:r>
      <w:r w:rsidRPr="00444FE6">
        <w:t>от</w:t>
      </w:r>
      <w:r w:rsidR="00444FE6" w:rsidRPr="00444FE6">
        <w:t xml:space="preserve"> </w:t>
      </w:r>
      <w:r w:rsidRPr="00444FE6">
        <w:t>12</w:t>
      </w:r>
      <w:r w:rsidR="00444FE6" w:rsidRPr="00444FE6">
        <w:t xml:space="preserve"> </w:t>
      </w:r>
      <w:r w:rsidRPr="00444FE6">
        <w:t>до 20</w:t>
      </w:r>
      <w:r w:rsidR="00444FE6" w:rsidRPr="00444FE6">
        <w:t xml:space="preserve">. </w:t>
      </w:r>
      <w:r w:rsidRPr="00444FE6">
        <w:t>Расходы по каждому</w:t>
      </w:r>
      <w:r w:rsidR="00444FE6" w:rsidRPr="00444FE6">
        <w:t xml:space="preserve"> </w:t>
      </w:r>
      <w:r w:rsidRPr="00444FE6">
        <w:t>разделу</w:t>
      </w:r>
      <w:r w:rsidR="00444FE6" w:rsidRPr="00444FE6">
        <w:t xml:space="preserve"> </w:t>
      </w:r>
      <w:r w:rsidRPr="00444FE6">
        <w:t>делятся</w:t>
      </w:r>
      <w:r w:rsidR="00444FE6" w:rsidRPr="00444FE6">
        <w:t xml:space="preserve"> </w:t>
      </w:r>
      <w:r w:rsidRPr="00444FE6">
        <w:t>на</w:t>
      </w:r>
      <w:r w:rsidR="00444FE6" w:rsidRPr="00444FE6">
        <w:t xml:space="preserve"> </w:t>
      </w:r>
      <w:r w:rsidRPr="00444FE6">
        <w:t>два вида</w:t>
      </w:r>
      <w:r w:rsidR="00444FE6" w:rsidRPr="00444FE6">
        <w:t xml:space="preserve">: </w:t>
      </w:r>
      <w:r w:rsidRPr="00444FE6">
        <w:t>текущие и капитальные</w:t>
      </w:r>
      <w:r w:rsidR="00444FE6" w:rsidRPr="00444FE6">
        <w:t xml:space="preserve">. </w:t>
      </w:r>
      <w:r w:rsidRPr="00444FE6">
        <w:t>Обычно такой</w:t>
      </w:r>
      <w:r w:rsidR="00444FE6" w:rsidRPr="00444FE6">
        <w:t xml:space="preserve"> </w:t>
      </w:r>
      <w:r w:rsidRPr="00444FE6">
        <w:t>набросок</w:t>
      </w:r>
      <w:r w:rsidR="00444FE6" w:rsidRPr="00444FE6">
        <w:t xml:space="preserve"> </w:t>
      </w:r>
      <w:r w:rsidRPr="00444FE6">
        <w:t>умещается</w:t>
      </w:r>
      <w:r w:rsidR="00444FE6" w:rsidRPr="00444FE6">
        <w:t xml:space="preserve"> </w:t>
      </w:r>
      <w:r w:rsidRPr="00444FE6">
        <w:t>на одной странице и содержит не твердые, а примерные</w:t>
      </w:r>
      <w:r w:rsidR="00444FE6">
        <w:t xml:space="preserve"> (</w:t>
      </w:r>
      <w:r w:rsidRPr="00444FE6">
        <w:t>вилочные</w:t>
      </w:r>
      <w:r w:rsidR="00444FE6" w:rsidRPr="00444FE6">
        <w:t xml:space="preserve">) </w:t>
      </w:r>
      <w:r w:rsidRPr="00444FE6">
        <w:t>показатели</w:t>
      </w:r>
      <w:r w:rsidR="00444FE6" w:rsidRPr="00444FE6">
        <w:t xml:space="preserve">. </w:t>
      </w:r>
      <w:r w:rsidR="00C63F3F" w:rsidRPr="00444FE6">
        <w:rPr>
          <w:rStyle w:val="a8"/>
          <w:color w:val="000000"/>
        </w:rPr>
        <w:footnoteReference w:id="21"/>
      </w:r>
    </w:p>
    <w:p w:rsidR="00FA71B0" w:rsidRPr="00444FE6" w:rsidRDefault="00FA71B0" w:rsidP="00444FE6">
      <w:r w:rsidRPr="00444FE6">
        <w:t>Перспективный</w:t>
      </w:r>
      <w:r w:rsidR="00444FE6" w:rsidRPr="00444FE6">
        <w:t xml:space="preserve"> </w:t>
      </w:r>
      <w:r w:rsidRPr="00444FE6">
        <w:t>бюджет</w:t>
      </w:r>
      <w:r w:rsidR="00444FE6" w:rsidRPr="00444FE6">
        <w:t xml:space="preserve"> </w:t>
      </w:r>
      <w:r w:rsidRPr="00444FE6">
        <w:t>учитывает показатели 5-летнего бюджета, но не</w:t>
      </w:r>
      <w:r w:rsidR="00444FE6" w:rsidRPr="00444FE6">
        <w:t xml:space="preserve"> </w:t>
      </w:r>
      <w:r w:rsidRPr="00444FE6">
        <w:t>придерживается</w:t>
      </w:r>
      <w:r w:rsidR="00444FE6" w:rsidRPr="00444FE6">
        <w:t xml:space="preserve"> </w:t>
      </w:r>
      <w:r w:rsidRPr="00444FE6">
        <w:t>их</w:t>
      </w:r>
      <w:r w:rsidR="00444FE6" w:rsidRPr="00444FE6">
        <w:t xml:space="preserve"> [</w:t>
      </w:r>
      <w:r w:rsidRPr="00444FE6">
        <w:t>1</w:t>
      </w:r>
      <w:r w:rsidR="00444FE6" w:rsidRPr="00444FE6">
        <w:t xml:space="preserve">]. </w:t>
      </w:r>
      <w:r w:rsidRPr="00444FE6">
        <w:t>В</w:t>
      </w:r>
      <w:r w:rsidR="00444FE6" w:rsidRPr="00444FE6">
        <w:t xml:space="preserve"> </w:t>
      </w:r>
      <w:r w:rsidRPr="00444FE6">
        <w:t>общих</w:t>
      </w:r>
      <w:r w:rsidR="00444FE6" w:rsidRPr="00444FE6">
        <w:t xml:space="preserve"> </w:t>
      </w:r>
      <w:r w:rsidRPr="00444FE6">
        <w:t>чертах</w:t>
      </w:r>
      <w:r w:rsidR="00444FE6" w:rsidRPr="00444FE6">
        <w:t xml:space="preserve"> </w:t>
      </w:r>
      <w:r w:rsidRPr="00444FE6">
        <w:t>он</w:t>
      </w:r>
      <w:r w:rsidR="00444FE6" w:rsidRPr="00444FE6">
        <w:t xml:space="preserve"> </w:t>
      </w:r>
      <w:r w:rsidRPr="00444FE6">
        <w:t>подлежит одобрению правительством</w:t>
      </w:r>
      <w:r w:rsidR="00444FE6" w:rsidRPr="00444FE6">
        <w:t xml:space="preserve"> </w:t>
      </w:r>
      <w:r w:rsidRPr="00444FE6">
        <w:t>или</w:t>
      </w:r>
      <w:r w:rsidR="00444FE6" w:rsidRPr="00444FE6">
        <w:t xml:space="preserve"> </w:t>
      </w:r>
      <w:r w:rsidRPr="00444FE6">
        <w:t>президентом</w:t>
      </w:r>
      <w:r w:rsidR="00444FE6" w:rsidRPr="00444FE6">
        <w:t xml:space="preserve"> </w:t>
      </w:r>
      <w:r w:rsidRPr="00444FE6">
        <w:t>и</w:t>
      </w:r>
      <w:r w:rsidR="00444FE6" w:rsidRPr="00444FE6">
        <w:t xml:space="preserve"> </w:t>
      </w:r>
      <w:r w:rsidRPr="00444FE6">
        <w:t>выступает</w:t>
      </w:r>
      <w:r w:rsidR="00444FE6" w:rsidRPr="00444FE6">
        <w:t xml:space="preserve"> </w:t>
      </w:r>
      <w:r w:rsidRPr="00444FE6">
        <w:t>как</w:t>
      </w:r>
      <w:r w:rsidR="00444FE6" w:rsidRPr="00444FE6">
        <w:t xml:space="preserve"> </w:t>
      </w:r>
      <w:r w:rsidRPr="00444FE6">
        <w:t>основа</w:t>
      </w:r>
      <w:r w:rsidR="00444FE6" w:rsidRPr="00444FE6">
        <w:t xml:space="preserve"> </w:t>
      </w:r>
      <w:r w:rsidRPr="00444FE6">
        <w:t>бюджетной директивы</w:t>
      </w:r>
      <w:r w:rsidR="00444FE6" w:rsidRPr="00444FE6">
        <w:t xml:space="preserve"> </w:t>
      </w:r>
      <w:r w:rsidRPr="00444FE6">
        <w:t>и</w:t>
      </w:r>
      <w:r w:rsidR="00444FE6" w:rsidRPr="00444FE6">
        <w:t xml:space="preserve"> </w:t>
      </w:r>
      <w:r w:rsidRPr="00444FE6">
        <w:t>контрольных</w:t>
      </w:r>
      <w:r w:rsidR="00444FE6" w:rsidRPr="00444FE6">
        <w:t xml:space="preserve"> </w:t>
      </w:r>
      <w:r w:rsidRPr="00444FE6">
        <w:t>показателей</w:t>
      </w:r>
      <w:r w:rsidR="00444FE6" w:rsidRPr="00444FE6">
        <w:t xml:space="preserve">. </w:t>
      </w:r>
      <w:r w:rsidRPr="00444FE6">
        <w:t>В</w:t>
      </w:r>
      <w:r w:rsidR="00444FE6" w:rsidRPr="00444FE6">
        <w:t xml:space="preserve"> </w:t>
      </w:r>
      <w:r w:rsidRPr="00444FE6">
        <w:t>США</w:t>
      </w:r>
      <w:r w:rsidR="00444FE6" w:rsidRPr="00444FE6">
        <w:t xml:space="preserve"> </w:t>
      </w:r>
      <w:r w:rsidRPr="00444FE6">
        <w:t>его</w:t>
      </w:r>
      <w:r w:rsidR="00444FE6" w:rsidRPr="00444FE6">
        <w:t xml:space="preserve"> </w:t>
      </w:r>
      <w:r w:rsidRPr="00444FE6">
        <w:t>составляют за 12 месяцев</w:t>
      </w:r>
      <w:r w:rsidR="00444FE6" w:rsidRPr="00444FE6">
        <w:t xml:space="preserve"> </w:t>
      </w:r>
      <w:r w:rsidRPr="00444FE6">
        <w:t>до</w:t>
      </w:r>
      <w:r w:rsidR="00444FE6" w:rsidRPr="00444FE6">
        <w:t xml:space="preserve"> </w:t>
      </w:r>
      <w:r w:rsidRPr="00444FE6">
        <w:t>начала</w:t>
      </w:r>
      <w:r w:rsidR="00444FE6" w:rsidRPr="00444FE6">
        <w:t xml:space="preserve"> </w:t>
      </w:r>
      <w:r w:rsidRPr="00444FE6">
        <w:t>финансового</w:t>
      </w:r>
      <w:r w:rsidR="00444FE6" w:rsidRPr="00444FE6">
        <w:t xml:space="preserve"> </w:t>
      </w:r>
      <w:r w:rsidRPr="00444FE6">
        <w:t>года</w:t>
      </w:r>
      <w:r w:rsidR="00444FE6" w:rsidRPr="00444FE6">
        <w:t xml:space="preserve">, </w:t>
      </w:r>
      <w:r w:rsidRPr="00444FE6">
        <w:t>во</w:t>
      </w:r>
      <w:r w:rsidR="00444FE6" w:rsidRPr="00444FE6">
        <w:t xml:space="preserve"> </w:t>
      </w:r>
      <w:r w:rsidRPr="00444FE6">
        <w:t>Франции</w:t>
      </w:r>
      <w:r w:rsidR="00444FE6" w:rsidRPr="00444FE6">
        <w:t xml:space="preserve"> - </w:t>
      </w:r>
      <w:r w:rsidRPr="00444FE6">
        <w:t>11, Японии</w:t>
      </w:r>
      <w:r w:rsidR="00444FE6" w:rsidRPr="00444FE6">
        <w:t xml:space="preserve"> - </w:t>
      </w:r>
      <w:r w:rsidRPr="00444FE6">
        <w:t>9, Англии</w:t>
      </w:r>
      <w:r w:rsidR="00444FE6" w:rsidRPr="00444FE6">
        <w:t xml:space="preserve"> - </w:t>
      </w:r>
      <w:r w:rsidRPr="00444FE6">
        <w:t>за 8 месяцев, а общая директива рассылается через месяц после его составления</w:t>
      </w:r>
      <w:r w:rsidR="00444FE6" w:rsidRPr="00444FE6">
        <w:t xml:space="preserve">. </w:t>
      </w:r>
      <w:r w:rsidRPr="00444FE6">
        <w:t>Следовательно, работа над составлением нового бюджета в этих странах начинается задолго до начала финансового года</w:t>
      </w:r>
      <w:r w:rsidR="00444FE6" w:rsidRPr="00444FE6">
        <w:t xml:space="preserve">. </w:t>
      </w:r>
      <w:r w:rsidR="00C63F3F" w:rsidRPr="00444FE6">
        <w:rPr>
          <w:rStyle w:val="a8"/>
          <w:color w:val="000000"/>
        </w:rPr>
        <w:footnoteReference w:id="22"/>
      </w:r>
    </w:p>
    <w:p w:rsidR="00FA71B0" w:rsidRPr="00444FE6" w:rsidRDefault="00FA71B0" w:rsidP="00444FE6">
      <w:r w:rsidRPr="00444FE6">
        <w:t>Сроки</w:t>
      </w:r>
      <w:r w:rsidR="00444FE6" w:rsidRPr="00444FE6">
        <w:t xml:space="preserve"> </w:t>
      </w:r>
      <w:r w:rsidRPr="00444FE6">
        <w:t>прохождения</w:t>
      </w:r>
      <w:r w:rsidR="00444FE6" w:rsidRPr="00444FE6">
        <w:t xml:space="preserve"> </w:t>
      </w:r>
      <w:r w:rsidRPr="00444FE6">
        <w:t>бюджетных документов отличаются для доходов и расходов</w:t>
      </w:r>
      <w:r w:rsidR="00444FE6" w:rsidRPr="00444FE6">
        <w:t xml:space="preserve">, </w:t>
      </w:r>
      <w:r w:rsidRPr="00444FE6">
        <w:t>а</w:t>
      </w:r>
      <w:r w:rsidR="00444FE6" w:rsidRPr="00444FE6">
        <w:t xml:space="preserve"> </w:t>
      </w:r>
      <w:r w:rsidRPr="00444FE6">
        <w:t>также</w:t>
      </w:r>
      <w:r w:rsidR="00444FE6" w:rsidRPr="00444FE6">
        <w:t xml:space="preserve"> </w:t>
      </w:r>
      <w:r w:rsidRPr="00444FE6">
        <w:t>в зависимости от правовой природы самих расходов</w:t>
      </w:r>
      <w:r w:rsidR="00444FE6" w:rsidRPr="00444FE6">
        <w:t xml:space="preserve">: </w:t>
      </w:r>
      <w:r w:rsidRPr="00444FE6">
        <w:t>разрешенных в предыдущие годы и новых, разрешенных на предстоящий год</w:t>
      </w:r>
      <w:r w:rsidR="00444FE6" w:rsidRPr="00444FE6">
        <w:t xml:space="preserve">. </w:t>
      </w:r>
      <w:r w:rsidRPr="00444FE6">
        <w:t>Большая</w:t>
      </w:r>
      <w:r w:rsidR="00444FE6" w:rsidRPr="00444FE6">
        <w:t xml:space="preserve"> </w:t>
      </w:r>
      <w:r w:rsidRPr="00444FE6">
        <w:t>часть</w:t>
      </w:r>
      <w:r w:rsidR="00444FE6" w:rsidRPr="00444FE6">
        <w:t xml:space="preserve"> </w:t>
      </w:r>
      <w:r w:rsidRPr="00444FE6">
        <w:t>первых</w:t>
      </w:r>
      <w:r w:rsidR="00444FE6" w:rsidRPr="00444FE6">
        <w:t xml:space="preserve"> - </w:t>
      </w:r>
      <w:r w:rsidRPr="00444FE6">
        <w:t>это обязательные расходы, совершаемые помимо устремления</w:t>
      </w:r>
      <w:r w:rsidR="00444FE6" w:rsidRPr="00444FE6">
        <w:t xml:space="preserve"> </w:t>
      </w:r>
      <w:r w:rsidRPr="00444FE6">
        <w:t>правительства</w:t>
      </w:r>
      <w:r w:rsidR="00444FE6" w:rsidRPr="00444FE6">
        <w:t xml:space="preserve">. </w:t>
      </w:r>
      <w:r w:rsidRPr="00444FE6">
        <w:t>Эти преемственные или переходящие расходы, именуемые</w:t>
      </w:r>
      <w:r w:rsidR="00444FE6" w:rsidRPr="00444FE6">
        <w:t xml:space="preserve"> </w:t>
      </w:r>
      <w:r w:rsidRPr="00444FE6">
        <w:t>по-разному в финансовой литературе разных стран, составляют 75-90</w:t>
      </w:r>
      <w:r w:rsidR="00444FE6" w:rsidRPr="00444FE6">
        <w:t xml:space="preserve"> </w:t>
      </w:r>
      <w:r w:rsidRPr="00444FE6">
        <w:t>процентов</w:t>
      </w:r>
      <w:r w:rsidR="00444FE6" w:rsidRPr="00444FE6">
        <w:t xml:space="preserve"> </w:t>
      </w:r>
      <w:r w:rsidRPr="00444FE6">
        <w:t>всех</w:t>
      </w:r>
      <w:r w:rsidR="00444FE6" w:rsidRPr="00444FE6">
        <w:t xml:space="preserve"> </w:t>
      </w:r>
      <w:r w:rsidRPr="00444FE6">
        <w:t>бюджетных</w:t>
      </w:r>
      <w:r w:rsidR="00444FE6" w:rsidRPr="00444FE6">
        <w:t xml:space="preserve"> </w:t>
      </w:r>
      <w:r w:rsidRPr="00444FE6">
        <w:t>назначений</w:t>
      </w:r>
      <w:r w:rsidR="00444FE6" w:rsidRPr="00444FE6">
        <w:t xml:space="preserve">. </w:t>
      </w:r>
      <w:r w:rsidRPr="00444FE6">
        <w:t>Второй вид</w:t>
      </w:r>
      <w:r w:rsidR="00444FE6" w:rsidRPr="00444FE6">
        <w:t xml:space="preserve"> - </w:t>
      </w:r>
      <w:r w:rsidRPr="00444FE6">
        <w:t>намечаемые впервые</w:t>
      </w:r>
      <w:r w:rsidR="00444FE6" w:rsidRPr="00444FE6">
        <w:t xml:space="preserve"> </w:t>
      </w:r>
      <w:r w:rsidRPr="00444FE6">
        <w:t>расходы</w:t>
      </w:r>
      <w:r w:rsidR="00444FE6" w:rsidRPr="00444FE6">
        <w:t xml:space="preserve">. </w:t>
      </w:r>
      <w:r w:rsidRPr="00444FE6">
        <w:t>Они</w:t>
      </w:r>
      <w:r w:rsidR="00444FE6" w:rsidRPr="00444FE6">
        <w:t xml:space="preserve"> </w:t>
      </w:r>
      <w:r w:rsidRPr="00444FE6">
        <w:t>составляют</w:t>
      </w:r>
      <w:r w:rsidR="00444FE6" w:rsidRPr="00444FE6">
        <w:t xml:space="preserve"> </w:t>
      </w:r>
      <w:r w:rsidRPr="00444FE6">
        <w:t>25-10</w:t>
      </w:r>
      <w:r w:rsidR="00444FE6" w:rsidRPr="00444FE6">
        <w:t xml:space="preserve"> </w:t>
      </w:r>
      <w:r w:rsidRPr="00444FE6">
        <w:t>процентов</w:t>
      </w:r>
      <w:r w:rsidR="00444FE6" w:rsidRPr="00444FE6">
        <w:t xml:space="preserve"> </w:t>
      </w:r>
      <w:r w:rsidRPr="00444FE6">
        <w:t>назначений</w:t>
      </w:r>
      <w:r w:rsidR="00444FE6" w:rsidRPr="00444FE6">
        <w:t xml:space="preserve">. </w:t>
      </w:r>
      <w:r w:rsidRPr="00444FE6">
        <w:t>Различаются также расписания прохождения бюджетных документов в недрах исполнительной</w:t>
      </w:r>
      <w:r w:rsidR="00444FE6" w:rsidRPr="00444FE6">
        <w:t xml:space="preserve"> </w:t>
      </w:r>
      <w:r w:rsidRPr="00444FE6">
        <w:t>и</w:t>
      </w:r>
      <w:r w:rsidR="00444FE6" w:rsidRPr="00444FE6">
        <w:t xml:space="preserve"> </w:t>
      </w:r>
      <w:r w:rsidRPr="00444FE6">
        <w:t>законодательной власти, что в большей части зависит от</w:t>
      </w:r>
      <w:r w:rsidR="00444FE6" w:rsidRPr="00444FE6">
        <w:t xml:space="preserve"> </w:t>
      </w:r>
      <w:r w:rsidRPr="00444FE6">
        <w:t>степени согласования сложившейся практики с новыми условиями жизни и желания органов власти не уступать, не умалять свои бюджетные права</w:t>
      </w:r>
      <w:r w:rsidR="00444FE6" w:rsidRPr="00444FE6">
        <w:t xml:space="preserve">. </w:t>
      </w:r>
      <w:r w:rsidR="00C63F3F" w:rsidRPr="00444FE6">
        <w:rPr>
          <w:rStyle w:val="a8"/>
          <w:color w:val="000000"/>
        </w:rPr>
        <w:footnoteReference w:id="23"/>
      </w:r>
    </w:p>
    <w:p w:rsidR="00CD5AA4" w:rsidRDefault="00CD5AA4" w:rsidP="00444FE6"/>
    <w:p w:rsidR="00F22F58" w:rsidRPr="00444FE6" w:rsidRDefault="00444FE6" w:rsidP="00CD5AA4">
      <w:pPr>
        <w:pStyle w:val="2"/>
      </w:pPr>
      <w:bookmarkStart w:id="11" w:name="_Toc238134623"/>
      <w:r>
        <w:t xml:space="preserve">2.2 </w:t>
      </w:r>
      <w:r w:rsidR="00CA08A7" w:rsidRPr="00444FE6">
        <w:t>Налог, как основополагающая проблема финансовой науки</w:t>
      </w:r>
      <w:bookmarkEnd w:id="11"/>
    </w:p>
    <w:p w:rsidR="00CD5AA4" w:rsidRDefault="00CD5AA4" w:rsidP="00444FE6"/>
    <w:p w:rsidR="00444FE6" w:rsidRDefault="00FA0FEC" w:rsidP="00444FE6">
      <w:r w:rsidRPr="00444FE6">
        <w:t>Налог</w:t>
      </w:r>
      <w:r w:rsidR="00444FE6" w:rsidRPr="00444FE6">
        <w:t xml:space="preserve"> - </w:t>
      </w:r>
      <w:r w:rsidRPr="00444FE6">
        <w:t>это одно из основных понятий финансовой науки</w:t>
      </w:r>
      <w:r w:rsidR="00444FE6" w:rsidRPr="00444FE6">
        <w:t xml:space="preserve">. </w:t>
      </w:r>
      <w:r w:rsidRPr="00444FE6">
        <w:t>Сложность понимания природы налога обусловлена тем, что налог</w:t>
      </w:r>
      <w:r w:rsidR="00444FE6" w:rsidRPr="00444FE6">
        <w:t xml:space="preserve"> - </w:t>
      </w:r>
      <w:r w:rsidRPr="00444FE6">
        <w:t>это одновременно экономическое, хозяйственное и правовое явление реальной жизни</w:t>
      </w:r>
      <w:r w:rsidR="00444FE6" w:rsidRPr="00444FE6">
        <w:t>.</w:t>
      </w:r>
    </w:p>
    <w:p w:rsidR="00FA0FEC" w:rsidRPr="00444FE6" w:rsidRDefault="00FA0FEC" w:rsidP="00444FE6">
      <w:r w:rsidRPr="00444FE6">
        <w:t>Теоретически экономическая природа налога заключается в определении источника обложения</w:t>
      </w:r>
      <w:r w:rsidR="00444FE6">
        <w:t xml:space="preserve"> (</w:t>
      </w:r>
      <w:r w:rsidRPr="00444FE6">
        <w:t>капитала, дохода</w:t>
      </w:r>
      <w:r w:rsidR="00444FE6" w:rsidRPr="00444FE6">
        <w:t xml:space="preserve">) </w:t>
      </w:r>
      <w:r w:rsidRPr="00444FE6">
        <w:t>и того влияния, которое оказывает налог в конечном итоге на частные хозяйства и народное хозяйство как единое целое</w:t>
      </w:r>
      <w:r w:rsidR="00444FE6" w:rsidRPr="00444FE6">
        <w:t xml:space="preserve">. </w:t>
      </w:r>
      <w:r w:rsidRPr="00444FE6">
        <w:t>Следовательно, экономическую природу налога надо искать в сфере производства и распределения</w:t>
      </w:r>
      <w:r w:rsidR="00444FE6" w:rsidRPr="00444FE6">
        <w:t xml:space="preserve">. </w:t>
      </w:r>
      <w:r w:rsidR="001A24BF" w:rsidRPr="00444FE6">
        <w:rPr>
          <w:rStyle w:val="a8"/>
          <w:color w:val="000000"/>
        </w:rPr>
        <w:footnoteReference w:id="24"/>
      </w:r>
    </w:p>
    <w:p w:rsidR="00444FE6" w:rsidRDefault="00FA0FEC" w:rsidP="00444FE6">
      <w:r w:rsidRPr="00444FE6">
        <w:t>Как известно, реальный процесс налогообложения осуществляется государством и зависит от степени развития его демократических форм</w:t>
      </w:r>
      <w:r w:rsidR="00444FE6" w:rsidRPr="00444FE6">
        <w:t xml:space="preserve">. </w:t>
      </w:r>
      <w:r w:rsidRPr="00444FE6">
        <w:t>Поэтому исследование природы налога финансовая наука вела в рамках учения о государстве</w:t>
      </w:r>
      <w:r w:rsidR="00444FE6" w:rsidRPr="00444FE6">
        <w:t xml:space="preserve">. </w:t>
      </w:r>
      <w:r w:rsidRPr="00444FE6">
        <w:t>В свое время П</w:t>
      </w:r>
      <w:r w:rsidR="00444FE6" w:rsidRPr="00444FE6">
        <w:t xml:space="preserve">. </w:t>
      </w:r>
      <w:r w:rsidRPr="00444FE6">
        <w:t>Прудон верно подметил, что</w:t>
      </w:r>
      <w:r w:rsidR="00444FE6">
        <w:t xml:space="preserve"> "</w:t>
      </w:r>
      <w:r w:rsidRPr="00444FE6">
        <w:t>в сущности вопрос о налоге есть вопрос о государстве</w:t>
      </w:r>
      <w:r w:rsidR="00444FE6">
        <w:t>".</w:t>
      </w:r>
    </w:p>
    <w:p w:rsidR="00444FE6" w:rsidRDefault="00FA0FEC" w:rsidP="00444FE6">
      <w:r w:rsidRPr="00444FE6">
        <w:t>По мере своего развития учение о государстве открывало новые возможности и для выяснения природы налога</w:t>
      </w:r>
      <w:r w:rsidR="00444FE6" w:rsidRPr="00444FE6">
        <w:t xml:space="preserve">. </w:t>
      </w:r>
      <w:r w:rsidRPr="00444FE6">
        <w:t>Трудности исследования налога, таким образом, заключались в том, что две науки</w:t>
      </w:r>
      <w:r w:rsidR="00444FE6" w:rsidRPr="00444FE6">
        <w:t xml:space="preserve"> - </w:t>
      </w:r>
      <w:r w:rsidRPr="00444FE6">
        <w:t>экономическая и правовая</w:t>
      </w:r>
      <w:r w:rsidR="00444FE6" w:rsidRPr="00444FE6">
        <w:t xml:space="preserve"> - </w:t>
      </w:r>
      <w:r w:rsidRPr="00444FE6">
        <w:t>занимались налогом, каждая не считая его</w:t>
      </w:r>
      <w:r w:rsidR="00444FE6">
        <w:t xml:space="preserve"> "</w:t>
      </w:r>
      <w:r w:rsidRPr="00444FE6">
        <w:t>своим</w:t>
      </w:r>
      <w:r w:rsidR="00444FE6">
        <w:t xml:space="preserve">". </w:t>
      </w:r>
      <w:r w:rsidRPr="00444FE6">
        <w:t>Выделение финансовой науки в самостоятельную позволило ей в последней четверти XIX</w:t>
      </w:r>
      <w:r w:rsidR="00444FE6" w:rsidRPr="00444FE6">
        <w:t xml:space="preserve"> - </w:t>
      </w:r>
      <w:r w:rsidRPr="00444FE6">
        <w:t>в начале ХХ в</w:t>
      </w:r>
      <w:r w:rsidR="00444FE6">
        <w:t>.,</w:t>
      </w:r>
      <w:r w:rsidRPr="00444FE6">
        <w:t xml:space="preserve"> используя идеи неоклассической школы и учение о правовом государстве, обосновать необходимость взимания налогов, сформулировать определение налога, словом выяснить природу налога, которая концептуально не оспаривается и в конце XX в</w:t>
      </w:r>
      <w:r w:rsidR="00444FE6" w:rsidRPr="00444FE6">
        <w:t xml:space="preserve">. </w:t>
      </w:r>
      <w:r w:rsidR="001A24BF" w:rsidRPr="00444FE6">
        <w:rPr>
          <w:rStyle w:val="a8"/>
          <w:color w:val="000000"/>
        </w:rPr>
        <w:footnoteReference w:id="25"/>
      </w:r>
    </w:p>
    <w:p w:rsidR="00444FE6" w:rsidRDefault="00444FE6" w:rsidP="00444FE6">
      <w:r>
        <w:t>"</w:t>
      </w:r>
      <w:r w:rsidR="00FA0FEC" w:rsidRPr="00444FE6">
        <w:t>История налогов показывает нам двоякое происхождение налога</w:t>
      </w:r>
      <w:r w:rsidRPr="00444FE6">
        <w:t xml:space="preserve">: </w:t>
      </w:r>
      <w:r w:rsidR="00FA0FEC" w:rsidRPr="00444FE6">
        <w:t>во-первых, налог, возникший из контрибуции и дани, это</w:t>
      </w:r>
      <w:r w:rsidRPr="00444FE6">
        <w:t xml:space="preserve"> - </w:t>
      </w:r>
      <w:r w:rsidR="00FA0FEC" w:rsidRPr="00444FE6">
        <w:t>преимущественно налог на побежденных, иностранцев или просто на угнетенные классы, которые нередко принадлежали к другой национальности, чем господствующие классы</w:t>
      </w:r>
      <w:r w:rsidRPr="00444FE6">
        <w:t xml:space="preserve"> - </w:t>
      </w:r>
      <w:r w:rsidR="00FA0FEC" w:rsidRPr="00444FE6">
        <w:t>налог феодального общества</w:t>
      </w:r>
      <w:r w:rsidRPr="00444FE6">
        <w:t xml:space="preserve">. </w:t>
      </w:r>
      <w:r w:rsidR="00FA0FEC" w:rsidRPr="00444FE6">
        <w:t xml:space="preserve">Второй тип налога, возникший после появления постоянного войска, носит совершенно другой характер, он устанавливается после долгих переговоров с участием различных представительных учреждений, парламентов и </w:t>
      </w:r>
      <w:r>
        <w:t>т.д.</w:t>
      </w:r>
      <w:r w:rsidRPr="00444FE6">
        <w:t xml:space="preserve"> -</w:t>
      </w:r>
      <w:r>
        <w:t xml:space="preserve"> </w:t>
      </w:r>
      <w:r w:rsidR="00FA0FEC" w:rsidRPr="00444FE6">
        <w:t>налог буржуазного общества</w:t>
      </w:r>
      <w:r>
        <w:t>".</w:t>
      </w:r>
    </w:p>
    <w:p w:rsidR="00444FE6" w:rsidRDefault="00FA0FEC" w:rsidP="00444FE6">
      <w:r w:rsidRPr="00444FE6">
        <w:t>Налог в буржуазном обществе стал взиматься не только со</w:t>
      </w:r>
      <w:r w:rsidR="00444FE6">
        <w:t xml:space="preserve"> "</w:t>
      </w:r>
      <w:r w:rsidRPr="00444FE6">
        <w:t>своего класса</w:t>
      </w:r>
      <w:r w:rsidR="00444FE6">
        <w:t xml:space="preserve">", </w:t>
      </w:r>
      <w:r w:rsidRPr="00444FE6">
        <w:t>как при феодализме</w:t>
      </w:r>
      <w:r w:rsidR="00444FE6" w:rsidRPr="00444FE6">
        <w:t xml:space="preserve"> - </w:t>
      </w:r>
      <w:r w:rsidRPr="00444FE6">
        <w:t>с земельного собственника, но также с</w:t>
      </w:r>
      <w:r w:rsidR="00444FE6">
        <w:t xml:space="preserve"> "</w:t>
      </w:r>
      <w:r w:rsidRPr="00444FE6">
        <w:t>чужих классов</w:t>
      </w:r>
      <w:r w:rsidR="00444FE6">
        <w:t xml:space="preserve">", </w:t>
      </w:r>
      <w:r w:rsidRPr="00444FE6">
        <w:t>то есть с пролетариата и крестьян и даже преимущественно с последних</w:t>
      </w:r>
      <w:r w:rsidR="00444FE6" w:rsidRPr="00444FE6">
        <w:t>.</w:t>
      </w:r>
    </w:p>
    <w:p w:rsidR="00FA0FEC" w:rsidRPr="00444FE6" w:rsidRDefault="00FA0FEC" w:rsidP="00444FE6">
      <w:r w:rsidRPr="00444FE6">
        <w:t>История свидетельствует, что налоги</w:t>
      </w:r>
      <w:r w:rsidR="00444FE6" w:rsidRPr="00444FE6">
        <w:t xml:space="preserve"> - </w:t>
      </w:r>
      <w:r w:rsidRPr="00444FE6">
        <w:t>более поздняя форма государственных доходов</w:t>
      </w:r>
      <w:r w:rsidR="00444FE6" w:rsidRPr="00444FE6">
        <w:t xml:space="preserve">. </w:t>
      </w:r>
      <w:r w:rsidRPr="00444FE6">
        <w:t>Первоначально налоги назывались</w:t>
      </w:r>
      <w:r w:rsidR="00444FE6">
        <w:t xml:space="preserve"> "</w:t>
      </w:r>
      <w:r w:rsidRPr="00444FE6">
        <w:t>auxilia</w:t>
      </w:r>
      <w:r w:rsidR="00444FE6">
        <w:t>" (</w:t>
      </w:r>
      <w:r w:rsidRPr="00444FE6">
        <w:t>помощь</w:t>
      </w:r>
      <w:r w:rsidR="00444FE6" w:rsidRPr="00444FE6">
        <w:t xml:space="preserve">) </w:t>
      </w:r>
      <w:r w:rsidRPr="00444FE6">
        <w:t>и носили временный характер</w:t>
      </w:r>
      <w:r w:rsidR="00444FE6" w:rsidRPr="00444FE6">
        <w:t xml:space="preserve">. </w:t>
      </w:r>
      <w:r w:rsidRPr="00444FE6">
        <w:t>Еще в первой половине XVII в</w:t>
      </w:r>
      <w:r w:rsidR="00444FE6" w:rsidRPr="00444FE6">
        <w:t xml:space="preserve">. </w:t>
      </w:r>
      <w:r w:rsidRPr="00444FE6">
        <w:t>английский парламент не признавал постоянных налогов на общегосударственные нужды, и король не мог ввести налоги без его согласия</w:t>
      </w:r>
      <w:r w:rsidR="00444FE6" w:rsidRPr="00444FE6">
        <w:t xml:space="preserve">. </w:t>
      </w:r>
      <w:r w:rsidRPr="00444FE6">
        <w:t>Однако постоянные войны и создание огромных армий, не распускаемых и в мирное время, требовали больших средств, и налоги превратились из временного в постоянный источник государственных доходов</w:t>
      </w:r>
      <w:r w:rsidR="00444FE6" w:rsidRPr="00444FE6">
        <w:t xml:space="preserve">. </w:t>
      </w:r>
      <w:r w:rsidRPr="00444FE6">
        <w:t>Налог становится настолько обычным источником государственных средств, что известный политический деятель Северной Америки Б</w:t>
      </w:r>
      <w:r w:rsidR="00444FE6" w:rsidRPr="00444FE6">
        <w:t xml:space="preserve">. </w:t>
      </w:r>
      <w:r w:rsidRPr="00444FE6">
        <w:t>Франклин</w:t>
      </w:r>
      <w:r w:rsidR="00444FE6">
        <w:t xml:space="preserve"> (</w:t>
      </w:r>
      <w:r w:rsidRPr="00444FE6">
        <w:t>1706-1790</w:t>
      </w:r>
      <w:r w:rsidR="00444FE6" w:rsidRPr="00444FE6">
        <w:t xml:space="preserve">) </w:t>
      </w:r>
      <w:r w:rsidRPr="00444FE6">
        <w:t>мог сказать, что</w:t>
      </w:r>
      <w:r w:rsidR="00444FE6">
        <w:t xml:space="preserve"> "</w:t>
      </w:r>
      <w:r w:rsidRPr="00444FE6">
        <w:t>платить налоги и умереть должен каждый</w:t>
      </w:r>
      <w:r w:rsidR="00444FE6">
        <w:t xml:space="preserve">". </w:t>
      </w:r>
      <w:r w:rsidRPr="00444FE6">
        <w:t>На исключительное значение налогов для государства, но уже с классовых позиций, обращал внимание К</w:t>
      </w:r>
      <w:r w:rsidR="00444FE6" w:rsidRPr="00444FE6">
        <w:t xml:space="preserve">. </w:t>
      </w:r>
      <w:r w:rsidRPr="00444FE6">
        <w:t>Маркс</w:t>
      </w:r>
      <w:r w:rsidR="00444FE6" w:rsidRPr="00444FE6">
        <w:t>:</w:t>
      </w:r>
      <w:r w:rsidR="00444FE6">
        <w:t xml:space="preserve"> "</w:t>
      </w:r>
      <w:r w:rsidRPr="00444FE6">
        <w:t>Налог</w:t>
      </w:r>
      <w:r w:rsidR="00444FE6" w:rsidRPr="00444FE6">
        <w:t xml:space="preserve"> - </w:t>
      </w:r>
      <w:r w:rsidRPr="00444FE6">
        <w:t>это материнская грудь, кормящая правительство</w:t>
      </w:r>
      <w:r w:rsidR="00444FE6" w:rsidRPr="00444FE6">
        <w:t xml:space="preserve">. </w:t>
      </w:r>
      <w:r w:rsidRPr="00444FE6">
        <w:t>Налог</w:t>
      </w:r>
      <w:r w:rsidR="00444FE6" w:rsidRPr="00444FE6">
        <w:t xml:space="preserve"> - </w:t>
      </w:r>
      <w:r w:rsidRPr="00444FE6">
        <w:t>это пятый бог рядом с собственностью, семьей, порядком и религией</w:t>
      </w:r>
      <w:r w:rsidR="00444FE6" w:rsidRPr="00444FE6">
        <w:t xml:space="preserve">. </w:t>
      </w:r>
      <w:r w:rsidRPr="00444FE6">
        <w:t>Когда французский крестьянин хочет представить себе черта, он представляет его в виде сборщика налогов</w:t>
      </w:r>
      <w:r w:rsidR="00444FE6">
        <w:t xml:space="preserve">". </w:t>
      </w:r>
      <w:r w:rsidR="004D38D8" w:rsidRPr="00444FE6">
        <w:rPr>
          <w:rStyle w:val="a8"/>
          <w:color w:val="000000"/>
        </w:rPr>
        <w:footnoteReference w:id="26"/>
      </w:r>
    </w:p>
    <w:p w:rsidR="00444FE6" w:rsidRDefault="00FA0FEC" w:rsidP="00444FE6">
      <w:r w:rsidRPr="00444FE6">
        <w:t>Когда же население примирилось с налогами и они превратились в основной источник государственных доходов, стали создаваться теории, названные индивидуалистическими</w:t>
      </w:r>
      <w:r w:rsidR="00444FE6" w:rsidRPr="00444FE6">
        <w:t xml:space="preserve">. </w:t>
      </w:r>
      <w:r w:rsidRPr="00444FE6">
        <w:t>Они основывались на идее невмешательства государства в экономику, на идее непроизводительного характера государственных услуг</w:t>
      </w:r>
      <w:r w:rsidR="00444FE6" w:rsidRPr="00444FE6">
        <w:t xml:space="preserve">. </w:t>
      </w:r>
      <w:r w:rsidRPr="00444FE6">
        <w:t>Теории давали обоснование налога и его определение</w:t>
      </w:r>
      <w:r w:rsidR="00444FE6" w:rsidRPr="00444FE6">
        <w:t>.</w:t>
      </w:r>
    </w:p>
    <w:p w:rsidR="00444FE6" w:rsidRDefault="00FA0FEC" w:rsidP="00444FE6">
      <w:r w:rsidRPr="00444FE6">
        <w:t>Наиболее распространенной является теория выгоды, обмена эквивалентов, услуги-возмездия, которая находится в тесной связи с учением о государстве как результате соглашения между гражданами</w:t>
      </w:r>
      <w:r w:rsidR="00444FE6" w:rsidRPr="00444FE6">
        <w:t>.</w:t>
      </w:r>
    </w:p>
    <w:p w:rsidR="00CD5AA4" w:rsidRDefault="00444FE6" w:rsidP="00444FE6">
      <w:r>
        <w:t>"</w:t>
      </w:r>
      <w:r w:rsidR="00FA0FEC" w:rsidRPr="00444FE6">
        <w:t>Теория обмена услуг соответствовала условиям средневекового строя с господством договорных отношений</w:t>
      </w:r>
      <w:r w:rsidRPr="00444FE6">
        <w:t xml:space="preserve">. </w:t>
      </w:r>
    </w:p>
    <w:p w:rsidR="00CD5AA4" w:rsidRDefault="00FA0FEC" w:rsidP="00444FE6">
      <w:r w:rsidRPr="00444FE6">
        <w:t>Не отделявшееся от личного хозяйства короля государственное хозяйство питалось тогда доходами с доменов</w:t>
      </w:r>
      <w:r w:rsidR="00444FE6">
        <w:t xml:space="preserve"> (</w:t>
      </w:r>
      <w:r w:rsidRPr="00444FE6">
        <w:t>государственное имущество</w:t>
      </w:r>
      <w:r w:rsidR="00444FE6" w:rsidRPr="00444FE6">
        <w:t xml:space="preserve">: </w:t>
      </w:r>
      <w:r w:rsidRPr="00444FE6">
        <w:t>земля, леса, капиталы</w:t>
      </w:r>
      <w:r w:rsidR="00444FE6" w:rsidRPr="00444FE6">
        <w:t>),</w:t>
      </w:r>
      <w:r w:rsidRPr="00444FE6">
        <w:t xml:space="preserve"> поступлениями налогов и пошлин, которыми покупались военная и юридическая защита и другие функции правительственной власти</w:t>
      </w:r>
      <w:r w:rsidR="00444FE6" w:rsidRPr="00444FE6">
        <w:t xml:space="preserve">. </w:t>
      </w:r>
    </w:p>
    <w:p w:rsidR="00FA0FEC" w:rsidRPr="00444FE6" w:rsidRDefault="00FA0FEC" w:rsidP="00444FE6">
      <w:r w:rsidRPr="00444FE6">
        <w:t>При таких условиях теория обмена услуг являлась формальным отражением существующих отношений</w:t>
      </w:r>
      <w:r w:rsidR="00444FE6">
        <w:t xml:space="preserve">." </w:t>
      </w:r>
      <w:r w:rsidR="004D38D8" w:rsidRPr="00444FE6">
        <w:rPr>
          <w:rStyle w:val="a8"/>
          <w:color w:val="000000"/>
        </w:rPr>
        <w:footnoteReference w:id="27"/>
      </w:r>
    </w:p>
    <w:p w:rsidR="00444FE6" w:rsidRDefault="00FA0FEC" w:rsidP="00444FE6">
      <w:r w:rsidRPr="00444FE6">
        <w:t>Теория выгоды возникла в эпоху просвещения в XVII-XVIII вв</w:t>
      </w:r>
      <w:r w:rsidR="00444FE6">
        <w:t>.,</w:t>
      </w:r>
      <w:r w:rsidRPr="00444FE6">
        <w:t xml:space="preserve"> ее родина</w:t>
      </w:r>
      <w:r w:rsidR="00444FE6" w:rsidRPr="00444FE6">
        <w:t xml:space="preserve"> - </w:t>
      </w:r>
      <w:r w:rsidRPr="00444FE6">
        <w:t>Франция</w:t>
      </w:r>
      <w:r w:rsidR="00444FE6" w:rsidRPr="00444FE6">
        <w:t xml:space="preserve">. </w:t>
      </w:r>
      <w:r w:rsidRPr="00444FE6">
        <w:t>Вобан</w:t>
      </w:r>
      <w:r w:rsidR="00444FE6">
        <w:t xml:space="preserve"> (</w:t>
      </w:r>
      <w:r w:rsidRPr="00444FE6">
        <w:t>1707</w:t>
      </w:r>
      <w:r w:rsidR="00444FE6" w:rsidRPr="00444FE6">
        <w:t xml:space="preserve">) </w:t>
      </w:r>
      <w:r w:rsidRPr="00444FE6">
        <w:t>и особенно Монтескье</w:t>
      </w:r>
      <w:r w:rsidR="00444FE6">
        <w:t xml:space="preserve"> (</w:t>
      </w:r>
      <w:r w:rsidRPr="00444FE6">
        <w:t>1748</w:t>
      </w:r>
      <w:r w:rsidR="00444FE6" w:rsidRPr="00444FE6">
        <w:t xml:space="preserve">) </w:t>
      </w:r>
      <w:r w:rsidRPr="00444FE6">
        <w:t>рассматривают налог как плату, вносимую каждым гражданином за охрану его личной и имущественной безопасности, за защиту государства и другие услуги</w:t>
      </w:r>
      <w:r w:rsidR="00444FE6" w:rsidRPr="00444FE6">
        <w:t>.</w:t>
      </w:r>
    </w:p>
    <w:p w:rsidR="00FA0FEC" w:rsidRPr="00444FE6" w:rsidRDefault="00FA0FEC" w:rsidP="00444FE6">
      <w:r w:rsidRPr="00444FE6">
        <w:t>В основе этих определений налога лежит представление о договорном происхождении государства</w:t>
      </w:r>
      <w:r w:rsidR="00444FE6" w:rsidRPr="00444FE6">
        <w:t xml:space="preserve">. </w:t>
      </w:r>
      <w:r w:rsidRPr="00444FE6">
        <w:t>В действительности никакой определенной связи между уплатой налогов и получаемыми от государства выгодами нет</w:t>
      </w:r>
      <w:r w:rsidR="00444FE6" w:rsidRPr="00444FE6">
        <w:t xml:space="preserve">. </w:t>
      </w:r>
      <w:r w:rsidRPr="00444FE6">
        <w:t>Во-первых, здесь нет той добровольности и того свободного соглашения, которые имеют место во всякой купле-продаже, так что уплата налога ничем не похожа на уплату денег за купленный на рынке товар</w:t>
      </w:r>
      <w:r w:rsidR="00444FE6" w:rsidRPr="00444FE6">
        <w:t xml:space="preserve">. </w:t>
      </w:r>
      <w:r w:rsidRPr="00444FE6">
        <w:t>Налоги собираются не на основании соглашения, а в силу принудительной власти государства</w:t>
      </w:r>
      <w:r w:rsidR="00444FE6" w:rsidRPr="00444FE6">
        <w:t xml:space="preserve">. </w:t>
      </w:r>
      <w:r w:rsidRPr="00444FE6">
        <w:t>При этом нельзя установить какого бы то ни было равенства между суммой налога, уплачиваемой лицом, и той пользой, какую оно получает от деятельности государства</w:t>
      </w:r>
      <w:r w:rsidR="00444FE6" w:rsidRPr="00444FE6">
        <w:t xml:space="preserve">. </w:t>
      </w:r>
      <w:r w:rsidRPr="00444FE6">
        <w:t>Наконец, услуги государства так неопределенны по отношению к отдельным лицам, что они никак не могут получить выражения меновой ценности</w:t>
      </w:r>
      <w:r w:rsidR="00444FE6" w:rsidRPr="00444FE6">
        <w:t xml:space="preserve">. </w:t>
      </w:r>
      <w:r w:rsidRPr="00444FE6">
        <w:t>Поэтому определить выгоды, оценить услуги, доставляемые государством индивидууму, крайне трудно</w:t>
      </w:r>
      <w:r w:rsidR="00444FE6" w:rsidRPr="00444FE6">
        <w:t xml:space="preserve">. </w:t>
      </w:r>
      <w:r w:rsidR="004D38D8" w:rsidRPr="00444FE6">
        <w:rPr>
          <w:rStyle w:val="a8"/>
          <w:color w:val="000000"/>
        </w:rPr>
        <w:footnoteReference w:id="28"/>
      </w:r>
    </w:p>
    <w:p w:rsidR="00CD5AA4" w:rsidRDefault="00FA0FEC" w:rsidP="00444FE6">
      <w:r w:rsidRPr="00444FE6">
        <w:t>Особое место в индивидуалистических теориях налога занимает классическая школа в лице А</w:t>
      </w:r>
      <w:r w:rsidR="00444FE6" w:rsidRPr="00444FE6">
        <w:t xml:space="preserve">. </w:t>
      </w:r>
      <w:r w:rsidRPr="00444FE6">
        <w:t>Смита, Д</w:t>
      </w:r>
      <w:r w:rsidR="00444FE6" w:rsidRPr="00444FE6">
        <w:t xml:space="preserve">. </w:t>
      </w:r>
      <w:r w:rsidRPr="00444FE6">
        <w:t>Рикардо и их последователей, заслуга которы</w:t>
      </w:r>
      <w:r w:rsidR="00600C1A">
        <w:t>х состоит в разработке вопроса э</w:t>
      </w:r>
      <w:r w:rsidRPr="00444FE6">
        <w:t>кономической природы налога</w:t>
      </w:r>
      <w:r w:rsidR="00444FE6" w:rsidRPr="00444FE6">
        <w:t xml:space="preserve">. </w:t>
      </w:r>
      <w:r w:rsidRPr="00444FE6">
        <w:t>Взгляды А</w:t>
      </w:r>
      <w:r w:rsidR="00444FE6" w:rsidRPr="00444FE6">
        <w:t xml:space="preserve">. </w:t>
      </w:r>
      <w:r w:rsidRPr="00444FE6">
        <w:t>Смита на налог не сгруппированы еще в систему, у него нет даже определения налога, но он первым исследовал экономическую природу налога с присущей ему двойственностью</w:t>
      </w:r>
      <w:r w:rsidR="00444FE6" w:rsidRPr="00444FE6">
        <w:t xml:space="preserve">. </w:t>
      </w:r>
    </w:p>
    <w:p w:rsidR="00444FE6" w:rsidRDefault="00FA0FEC" w:rsidP="00444FE6">
      <w:r w:rsidRPr="00444FE6">
        <w:t>С одной стороны, А</w:t>
      </w:r>
      <w:r w:rsidR="00444FE6" w:rsidRPr="00444FE6">
        <w:t xml:space="preserve">. </w:t>
      </w:r>
      <w:r w:rsidRPr="00444FE6">
        <w:t>Смит считал, что государственные расходы носят непроизводительный характер</w:t>
      </w:r>
      <w:r w:rsidR="00444FE6" w:rsidRPr="00444FE6">
        <w:t>.</w:t>
      </w:r>
      <w:r w:rsidR="00444FE6">
        <w:t xml:space="preserve"> "</w:t>
      </w:r>
      <w:r w:rsidRPr="00444FE6">
        <w:t>Материальное, вещное воззрение на хозяйство, считающее производительным трудом только такой, который овеществляется в предметах, обладающих меноспособностью, такое воззрение должно было стать во враждебное отношение к налогу, окупающему услугу государства, видя в нем отклонение народных ресурсов от содержания производительного труда, а это воззрение имеет своим отцом А</w:t>
      </w:r>
      <w:r w:rsidR="00444FE6" w:rsidRPr="00444FE6">
        <w:t xml:space="preserve">. </w:t>
      </w:r>
      <w:r w:rsidRPr="00444FE6">
        <w:t>Смита</w:t>
      </w:r>
      <w:r w:rsidR="00444FE6">
        <w:t>."</w:t>
      </w:r>
    </w:p>
    <w:p w:rsidR="00444FE6" w:rsidRDefault="00FA0FEC" w:rsidP="00444FE6">
      <w:r w:rsidRPr="00444FE6">
        <w:t>С другой стороны, можно заключить, что теория о непроизводительности государственных услуг не мешает А</w:t>
      </w:r>
      <w:r w:rsidR="00444FE6" w:rsidRPr="00444FE6">
        <w:t xml:space="preserve">. </w:t>
      </w:r>
      <w:r w:rsidRPr="00444FE6">
        <w:t>Смиту признать налог справедливой ценой за оплату услуг государству</w:t>
      </w:r>
      <w:r w:rsidR="00444FE6" w:rsidRPr="00444FE6">
        <w:t>:</w:t>
      </w:r>
      <w:r w:rsidR="00444FE6">
        <w:t xml:space="preserve"> "</w:t>
      </w:r>
      <w:r w:rsidRPr="00444FE6">
        <w:t>Расходы правительства по отношению к подданным то же, что издержки управления относительно хозяев большого владения, обязанных участвовать в этих издержках в размере доходов, получаемых каждым из этого владения</w:t>
      </w:r>
      <w:r w:rsidR="00444FE6">
        <w:t xml:space="preserve">." </w:t>
      </w:r>
      <w:r w:rsidRPr="00444FE6">
        <w:t>Но теория производительного труда А</w:t>
      </w:r>
      <w:r w:rsidR="00444FE6" w:rsidRPr="00444FE6">
        <w:t xml:space="preserve">. </w:t>
      </w:r>
      <w:r w:rsidRPr="00444FE6">
        <w:t>Смита ограничивает сферу действия налога</w:t>
      </w:r>
      <w:r w:rsidR="00444FE6" w:rsidRPr="00444FE6">
        <w:t xml:space="preserve">. </w:t>
      </w:r>
      <w:r w:rsidRPr="00444FE6">
        <w:t>Только</w:t>
      </w:r>
      <w:r w:rsidR="00444FE6">
        <w:t xml:space="preserve"> "</w:t>
      </w:r>
      <w:r w:rsidRPr="00444FE6">
        <w:t>расходы на общественную оборону и на поддержание достоинства верховной власти должны покрываться общими сборами со всего общества</w:t>
      </w:r>
      <w:r w:rsidR="00444FE6">
        <w:t>", т.е.</w:t>
      </w:r>
      <w:r w:rsidR="00444FE6" w:rsidRPr="00444FE6">
        <w:t xml:space="preserve"> </w:t>
      </w:r>
      <w:r w:rsidRPr="00444FE6">
        <w:t>налогами</w:t>
      </w:r>
      <w:r w:rsidR="00444FE6" w:rsidRPr="00444FE6">
        <w:t xml:space="preserve">. </w:t>
      </w:r>
      <w:r w:rsidRPr="00444FE6">
        <w:t>Все остальные расходы, связанные</w:t>
      </w:r>
      <w:r w:rsidR="00444FE6">
        <w:t xml:space="preserve"> "</w:t>
      </w:r>
      <w:r w:rsidRPr="00444FE6">
        <w:t>с отправлением правосудия, с содержанием общественных заведений и работ, учреждений общественного образования и религиозного воспитания</w:t>
      </w:r>
      <w:r w:rsidR="00444FE6">
        <w:t xml:space="preserve">" </w:t>
      </w:r>
      <w:r w:rsidRPr="00444FE6">
        <w:t>должны оплачиваться специальными пошлинами, хотя и здесь А</w:t>
      </w:r>
      <w:r w:rsidR="00444FE6" w:rsidRPr="00444FE6">
        <w:t xml:space="preserve">. </w:t>
      </w:r>
      <w:r w:rsidRPr="00444FE6">
        <w:t>Смит говорит, что недобор пошлин должен покрываться сборами со всего общества, налогами</w:t>
      </w:r>
      <w:r w:rsidR="00444FE6" w:rsidRPr="00444FE6">
        <w:t>.</w:t>
      </w:r>
    </w:p>
    <w:p w:rsidR="00444FE6" w:rsidRDefault="00FA0FEC" w:rsidP="00444FE6">
      <w:r w:rsidRPr="00444FE6">
        <w:t>Внимательное прочтение А</w:t>
      </w:r>
      <w:r w:rsidR="00444FE6" w:rsidRPr="00444FE6">
        <w:t xml:space="preserve">. </w:t>
      </w:r>
      <w:r w:rsidRPr="00444FE6">
        <w:t>Смита все же позволило в последней четверти XIX в</w:t>
      </w:r>
      <w:r w:rsidR="00444FE6" w:rsidRPr="00444FE6">
        <w:t xml:space="preserve">. </w:t>
      </w:r>
      <w:r w:rsidRPr="00444FE6">
        <w:t>высказать мысль, что исследуя проблемы налогообложения, А</w:t>
      </w:r>
      <w:r w:rsidR="00444FE6" w:rsidRPr="00444FE6">
        <w:t xml:space="preserve">. </w:t>
      </w:r>
      <w:r w:rsidRPr="00444FE6">
        <w:t>Смит выступает</w:t>
      </w:r>
      <w:r w:rsidR="00444FE6">
        <w:t xml:space="preserve"> "</w:t>
      </w:r>
      <w:r w:rsidRPr="00444FE6">
        <w:t>приверженцем принципа, который в современной литературе носит название принципа эквивалентности или принципа наслаждения, что показывает сходство его с Т</w:t>
      </w:r>
      <w:r w:rsidR="00444FE6" w:rsidRPr="00444FE6">
        <w:t xml:space="preserve">. </w:t>
      </w:r>
      <w:r w:rsidRPr="00444FE6">
        <w:t>Гоббсом, который определял налог, как</w:t>
      </w:r>
      <w:r w:rsidR="00444FE6">
        <w:t xml:space="preserve"> "</w:t>
      </w:r>
      <w:r w:rsidRPr="00444FE6">
        <w:t>добровольно отдаваемые наложения</w:t>
      </w:r>
      <w:r w:rsidR="00444FE6">
        <w:t xml:space="preserve">." </w:t>
      </w:r>
      <w:r w:rsidRPr="00444FE6">
        <w:t>В трактовке налога А</w:t>
      </w:r>
      <w:r w:rsidR="00444FE6" w:rsidRPr="00444FE6">
        <w:t xml:space="preserve">. </w:t>
      </w:r>
      <w:r w:rsidRPr="00444FE6">
        <w:t>Смит стоял на позициях теории обмена, эквивалента</w:t>
      </w:r>
      <w:r w:rsidR="00444FE6" w:rsidRPr="00444FE6">
        <w:t>.</w:t>
      </w:r>
    </w:p>
    <w:p w:rsidR="00444FE6" w:rsidRDefault="00FA0FEC" w:rsidP="00444FE6">
      <w:r w:rsidRPr="00444FE6">
        <w:t>Д</w:t>
      </w:r>
      <w:r w:rsidR="00444FE6" w:rsidRPr="00444FE6">
        <w:t xml:space="preserve">. </w:t>
      </w:r>
      <w:r w:rsidRPr="00444FE6">
        <w:t>Рикардо, следуя за А</w:t>
      </w:r>
      <w:r w:rsidR="00444FE6" w:rsidRPr="00444FE6">
        <w:t xml:space="preserve">. </w:t>
      </w:r>
      <w:r w:rsidRPr="00444FE6">
        <w:t>Смитом, придерживается</w:t>
      </w:r>
      <w:r w:rsidR="00444FE6">
        <w:t xml:space="preserve"> "</w:t>
      </w:r>
      <w:r w:rsidRPr="00444FE6">
        <w:t>вещного, материального воззрения на хозяйство</w:t>
      </w:r>
      <w:r w:rsidR="00444FE6">
        <w:t xml:space="preserve">", </w:t>
      </w:r>
      <w:r w:rsidRPr="00444FE6">
        <w:t>исключая таким образом государственные услуги из разряда производительных затрат</w:t>
      </w:r>
      <w:r w:rsidR="00444FE6" w:rsidRPr="00444FE6">
        <w:t xml:space="preserve">. </w:t>
      </w:r>
      <w:r w:rsidRPr="00444FE6">
        <w:t>Отсюда и его понимание налога</w:t>
      </w:r>
      <w:r w:rsidR="00444FE6" w:rsidRPr="00444FE6">
        <w:t>:</w:t>
      </w:r>
      <w:r w:rsidR="00444FE6">
        <w:t xml:space="preserve"> "</w:t>
      </w:r>
      <w:r w:rsidRPr="00444FE6">
        <w:t>Нет налогов, которые не тормозили бы накопление, поскольку нет ни одного налога, который не мешал бы производству</w:t>
      </w:r>
      <w:r w:rsidR="00444FE6" w:rsidRPr="00444FE6">
        <w:t xml:space="preserve">. </w:t>
      </w:r>
      <w:r w:rsidRPr="00444FE6">
        <w:t>Налоги имеют тот же эффект, что и неплодородная почва, плохой климат, отсутствие ловкости или активности, плохое распределение рабочих мест, утрата станков</w:t>
      </w:r>
      <w:r w:rsidR="00444FE6" w:rsidRPr="00444FE6">
        <w:t>.</w:t>
      </w:r>
      <w:r w:rsidR="00444FE6">
        <w:t xml:space="preserve"> "</w:t>
      </w:r>
      <w:r w:rsidR="004D38D8" w:rsidRPr="00444FE6">
        <w:rPr>
          <w:rStyle w:val="a8"/>
          <w:color w:val="000000"/>
        </w:rPr>
        <w:footnoteReference w:id="29"/>
      </w:r>
    </w:p>
    <w:p w:rsidR="00CD5AA4" w:rsidRDefault="00FA0FEC" w:rsidP="00444FE6">
      <w:r w:rsidRPr="00444FE6">
        <w:t>В первой половине XIX в</w:t>
      </w:r>
      <w:r w:rsidR="00444FE6" w:rsidRPr="00444FE6">
        <w:t xml:space="preserve">. </w:t>
      </w:r>
      <w:r w:rsidRPr="00444FE6">
        <w:t>швейцарский экономист Ж</w:t>
      </w:r>
      <w:r w:rsidR="00444FE6" w:rsidRPr="00444FE6">
        <w:t xml:space="preserve">. </w:t>
      </w:r>
      <w:r w:rsidRPr="00444FE6">
        <w:t>Сямонд де Сисмонди</w:t>
      </w:r>
      <w:r w:rsidR="00444FE6">
        <w:t xml:space="preserve"> (</w:t>
      </w:r>
      <w:r w:rsidRPr="00444FE6">
        <w:t>1773-1842</w:t>
      </w:r>
      <w:r w:rsidR="00444FE6" w:rsidRPr="00444FE6">
        <w:t xml:space="preserve">) </w:t>
      </w:r>
      <w:r w:rsidRPr="00444FE6">
        <w:t>в своем главном труде</w:t>
      </w:r>
      <w:r w:rsidR="00444FE6">
        <w:t xml:space="preserve"> "</w:t>
      </w:r>
      <w:r w:rsidRPr="00444FE6">
        <w:t>Новые начала политэкономии</w:t>
      </w:r>
      <w:r w:rsidR="00444FE6">
        <w:t>" (</w:t>
      </w:r>
      <w:r w:rsidRPr="00444FE6">
        <w:t>1819</w:t>
      </w:r>
      <w:r w:rsidR="00444FE6" w:rsidRPr="00444FE6">
        <w:t xml:space="preserve">) </w:t>
      </w:r>
      <w:r w:rsidRPr="00444FE6">
        <w:t>формулирует теорию налога как теорию наслаждения</w:t>
      </w:r>
      <w:r w:rsidR="00444FE6" w:rsidRPr="00444FE6">
        <w:t>.</w:t>
      </w:r>
      <w:r w:rsidR="00444FE6">
        <w:t xml:space="preserve"> "</w:t>
      </w:r>
      <w:r w:rsidRPr="00444FE6">
        <w:t>Доходы распределяются между всеми классами нации, ни один из видов дохода не должен ускользать от обложения</w:t>
      </w:r>
      <w:r w:rsidR="00444FE6" w:rsidRPr="00444FE6">
        <w:t xml:space="preserve">. </w:t>
      </w:r>
      <w:r w:rsidRPr="00444FE6">
        <w:t>Граждане должны смотреть на налоги, как на вознаграждение за оказываемую правительством защиту их личности и собственности</w:t>
      </w:r>
      <w:r w:rsidR="00444FE6" w:rsidRPr="00444FE6">
        <w:t xml:space="preserve">. </w:t>
      </w:r>
      <w:r w:rsidRPr="00444FE6">
        <w:t>Налоги, уплачиваемые гражданами, должны по справедливости соответствовать тем выгодам, которые общество им доставляет, и тем расходам, которые оно делает ради них</w:t>
      </w:r>
      <w:r w:rsidR="00444FE6" w:rsidRPr="00444FE6">
        <w:t xml:space="preserve">. </w:t>
      </w:r>
      <w:r w:rsidRPr="00444FE6">
        <w:t>При помощи налогов покрываются ежегодные расходы государства, и каждый плательщик налогов участвует таким образом в общих расходах, совершаемых ради него и рада его сограждан</w:t>
      </w:r>
      <w:r w:rsidR="00444FE6" w:rsidRPr="00444FE6">
        <w:t xml:space="preserve">. </w:t>
      </w:r>
    </w:p>
    <w:p w:rsidR="00FA0FEC" w:rsidRPr="00444FE6" w:rsidRDefault="00FA0FEC" w:rsidP="00444FE6">
      <w:r w:rsidRPr="00444FE6">
        <w:t>Цель богатства всегда заключается в наслаждении</w:t>
      </w:r>
      <w:r w:rsidR="00444FE6" w:rsidRPr="00444FE6">
        <w:t xml:space="preserve">. </w:t>
      </w:r>
      <w:r w:rsidRPr="00444FE6">
        <w:t>При помощи налогов каждый плательщик покупает не что иное, как наслаждения</w:t>
      </w:r>
      <w:r w:rsidR="00444FE6" w:rsidRPr="00444FE6">
        <w:t xml:space="preserve">. </w:t>
      </w:r>
      <w:r w:rsidRPr="00444FE6">
        <w:t>Наслаждение он извлекает из общественного порядка, правосудия, обеспечения личности и собственности</w:t>
      </w:r>
      <w:r w:rsidR="00444FE6">
        <w:t xml:space="preserve">." </w:t>
      </w:r>
      <w:r w:rsidR="004D38D8" w:rsidRPr="00444FE6">
        <w:rPr>
          <w:rStyle w:val="a8"/>
          <w:color w:val="000000"/>
        </w:rPr>
        <w:footnoteReference w:id="30"/>
      </w:r>
    </w:p>
    <w:p w:rsidR="00CD5AA4" w:rsidRDefault="00FA0FEC" w:rsidP="00444FE6">
      <w:r w:rsidRPr="00444FE6">
        <w:t>Учение о правовом государстве приводит финансовую науку к идее принудительного характера налога и к появлению новых теорий</w:t>
      </w:r>
      <w:r w:rsidR="00444FE6" w:rsidRPr="00444FE6">
        <w:t xml:space="preserve">: </w:t>
      </w:r>
      <w:r w:rsidRPr="00444FE6">
        <w:t>теории жертвы, теории коллективных</w:t>
      </w:r>
      <w:r w:rsidR="00444FE6">
        <w:t xml:space="preserve"> (</w:t>
      </w:r>
      <w:r w:rsidRPr="00444FE6">
        <w:t>общественных</w:t>
      </w:r>
      <w:r w:rsidR="00444FE6" w:rsidRPr="00444FE6">
        <w:t xml:space="preserve">) </w:t>
      </w:r>
      <w:r w:rsidRPr="00444FE6">
        <w:t>потребностей</w:t>
      </w:r>
      <w:r w:rsidR="00444FE6" w:rsidRPr="00444FE6">
        <w:t xml:space="preserve">. </w:t>
      </w:r>
    </w:p>
    <w:p w:rsidR="00444FE6" w:rsidRDefault="00FA0FEC" w:rsidP="00444FE6">
      <w:r w:rsidRPr="00444FE6">
        <w:t>Эти теории трактовали налог как необходимое участие в покрытии государственных расходов, как обязанность</w:t>
      </w:r>
      <w:r w:rsidR="00444FE6" w:rsidRPr="00444FE6">
        <w:t>.</w:t>
      </w:r>
    </w:p>
    <w:p w:rsidR="00444FE6" w:rsidRDefault="00FA0FEC" w:rsidP="00444FE6">
      <w:r w:rsidRPr="00444FE6">
        <w:t>Все эти моменты не могли не произвести полного переворота во взглядах на сущность и характер государственного хозяйства вообще и налогов как его основы</w:t>
      </w:r>
      <w:r w:rsidR="00444FE6" w:rsidRPr="00444FE6">
        <w:t xml:space="preserve">. </w:t>
      </w:r>
      <w:r w:rsidRPr="00444FE6">
        <w:t>Не было смысла доказывать существование каких-то особых выгод, которые каждый получает от государства, ссылаться на какой-то специальный, заключенный населением договор</w:t>
      </w:r>
      <w:r w:rsidR="00444FE6" w:rsidRPr="00444FE6">
        <w:t xml:space="preserve">. </w:t>
      </w:r>
      <w:r w:rsidRPr="00444FE6">
        <w:t>В связи с расширением деятельности государства выгоды эти стали такими значительными, что уже не укладывались в понятие</w:t>
      </w:r>
      <w:r w:rsidR="00444FE6">
        <w:t xml:space="preserve"> "</w:t>
      </w:r>
      <w:r w:rsidRPr="00444FE6">
        <w:t>услуги</w:t>
      </w:r>
      <w:r w:rsidR="00444FE6">
        <w:t>".</w:t>
      </w:r>
    </w:p>
    <w:p w:rsidR="00444FE6" w:rsidRDefault="00FA0FEC" w:rsidP="00444FE6">
      <w:r w:rsidRPr="00444FE6">
        <w:t>Теория жертвы</w:t>
      </w:r>
      <w:r w:rsidR="00444FE6" w:rsidRPr="00444FE6">
        <w:t xml:space="preserve"> - </w:t>
      </w:r>
      <w:r w:rsidRPr="00444FE6">
        <w:t>одна из первых теорий, которая содержит идею принудительного характера налога</w:t>
      </w:r>
      <w:r w:rsidR="00444FE6" w:rsidRPr="00444FE6">
        <w:t xml:space="preserve">. </w:t>
      </w:r>
      <w:r w:rsidRPr="00444FE6">
        <w:t>Саму идею налога как жертвы мы находим у физиократов при обосновании единого поземельного налога</w:t>
      </w:r>
      <w:r w:rsidR="00444FE6" w:rsidRPr="00444FE6">
        <w:t>:</w:t>
      </w:r>
      <w:r w:rsidR="00444FE6">
        <w:t xml:space="preserve"> "</w:t>
      </w:r>
      <w:r w:rsidRPr="00444FE6">
        <w:t>Если государство всем народным богатством, всем своим достоянием обязано земле, природным силам, то и все жертвы, которые государство может требовать от народа, должны быть получены из этого же источника</w:t>
      </w:r>
      <w:r w:rsidR="00444FE6">
        <w:t xml:space="preserve">." </w:t>
      </w:r>
      <w:r w:rsidRPr="00444FE6">
        <w:t>Французский экономист Н</w:t>
      </w:r>
      <w:r w:rsidR="00444FE6" w:rsidRPr="00444FE6">
        <w:t xml:space="preserve">. </w:t>
      </w:r>
      <w:r w:rsidRPr="00444FE6">
        <w:t>Канар в книге</w:t>
      </w:r>
      <w:r w:rsidR="00444FE6">
        <w:t xml:space="preserve"> "</w:t>
      </w:r>
      <w:r w:rsidRPr="00444FE6">
        <w:t>Принципы политической экономии</w:t>
      </w:r>
      <w:r w:rsidR="00444FE6">
        <w:t>" (</w:t>
      </w:r>
      <w:r w:rsidRPr="00444FE6">
        <w:t>1801</w:t>
      </w:r>
      <w:r w:rsidR="00444FE6" w:rsidRPr="00444FE6">
        <w:t xml:space="preserve">) </w:t>
      </w:r>
      <w:r w:rsidRPr="00444FE6">
        <w:t>развивает идею о жертве, приносимой индивидуумом в интересах государства при уплате налога</w:t>
      </w:r>
      <w:r w:rsidR="00444FE6" w:rsidRPr="00444FE6">
        <w:t>.</w:t>
      </w:r>
    </w:p>
    <w:p w:rsidR="00444FE6" w:rsidRDefault="00FA0FEC" w:rsidP="00444FE6">
      <w:r w:rsidRPr="00444FE6">
        <w:t>Итальянская финансовая школа развивает взгляды на природу государства и его экономическую роль</w:t>
      </w:r>
      <w:r w:rsidR="00444FE6">
        <w:t>.</w:t>
      </w:r>
      <w:r w:rsidR="00600C1A">
        <w:t xml:space="preserve"> </w:t>
      </w:r>
      <w:r w:rsidR="00444FE6">
        <w:t xml:space="preserve">Ф. </w:t>
      </w:r>
      <w:r w:rsidRPr="00444FE6">
        <w:t>Нитти определяет государство как естественную форму социальной кооперации, и для человека невозможно никакое развитие без этой первоначальной и наиболее важной формы кооперации</w:t>
      </w:r>
      <w:r w:rsidR="00444FE6" w:rsidRPr="00444FE6">
        <w:t>.</w:t>
      </w:r>
    </w:p>
    <w:p w:rsidR="00444FE6" w:rsidRDefault="00FA0FEC" w:rsidP="00444FE6">
      <w:r w:rsidRPr="00444FE6">
        <w:t>В соответствии со своими взглядами на экономическую роль государства Ф</w:t>
      </w:r>
      <w:r w:rsidR="00444FE6" w:rsidRPr="00444FE6">
        <w:t xml:space="preserve">. </w:t>
      </w:r>
      <w:r w:rsidRPr="00444FE6">
        <w:t>Нитти дает и обоснование налогов</w:t>
      </w:r>
      <w:r w:rsidR="00444FE6" w:rsidRPr="00444FE6">
        <w:t>:</w:t>
      </w:r>
      <w:r w:rsidR="00444FE6">
        <w:t xml:space="preserve"> "</w:t>
      </w:r>
      <w:r w:rsidRPr="00444FE6">
        <w:t>Имеются неделимые общественные услуги, как например, внутреннее спокойствие и внешняя безопасность, правосудие, общественная гигиена, охрана территории</w:t>
      </w:r>
      <w:r w:rsidR="00444FE6" w:rsidRPr="00444FE6">
        <w:t xml:space="preserve">. </w:t>
      </w:r>
      <w:r w:rsidRPr="00444FE6">
        <w:t>Так как в этом случае не применимы пошлины, то есть вознаграждение за специальные делимые услуги, то необходимо, чтобы общие расходы покрывались налогами</w:t>
      </w:r>
      <w:r w:rsidR="00444FE6">
        <w:t xml:space="preserve">." </w:t>
      </w:r>
      <w:r w:rsidRPr="00444FE6">
        <w:t>Ф</w:t>
      </w:r>
      <w:r w:rsidR="00444FE6" w:rsidRPr="00444FE6">
        <w:t xml:space="preserve">. </w:t>
      </w:r>
      <w:r w:rsidRPr="00444FE6">
        <w:t>Нитти вводит понятие</w:t>
      </w:r>
      <w:r w:rsidR="00444FE6">
        <w:t xml:space="preserve"> "</w:t>
      </w:r>
      <w:r w:rsidRPr="00444FE6">
        <w:t>общественных неделимых услуг</w:t>
      </w:r>
      <w:r w:rsidR="00444FE6">
        <w:t xml:space="preserve">", </w:t>
      </w:r>
      <w:r w:rsidRPr="00444FE6">
        <w:t>платой за которые и являются налоги</w:t>
      </w:r>
      <w:r w:rsidR="00444FE6" w:rsidRPr="00444FE6">
        <w:t>:</w:t>
      </w:r>
      <w:r w:rsidR="00444FE6">
        <w:t xml:space="preserve"> "</w:t>
      </w:r>
      <w:r w:rsidRPr="00444FE6">
        <w:t>Существуют коллективные потребности, отличные от индивидуальных</w:t>
      </w:r>
      <w:r w:rsidR="00444FE6" w:rsidRPr="00444FE6">
        <w:t xml:space="preserve">. </w:t>
      </w:r>
      <w:r w:rsidRPr="00444FE6">
        <w:t>Удовлетворение этих коллективных потребностей производится путем общественных услуг, по природе своей неделимых и поэтому возмещаемых гражданами посредством налоговых сборов</w:t>
      </w:r>
      <w:r w:rsidR="00444FE6" w:rsidRPr="00444FE6">
        <w:t xml:space="preserve">. </w:t>
      </w:r>
      <w:r w:rsidRPr="00444FE6">
        <w:t>Налог, по Нитти,</w:t>
      </w:r>
      <w:r w:rsidR="00444FE6">
        <w:t xml:space="preserve"> "</w:t>
      </w:r>
      <w:r w:rsidRPr="00444FE6">
        <w:t>есть та часть богатства, которую граждане дают государству и местным органам ради удовлетворения коллективных потребностей</w:t>
      </w:r>
      <w:r w:rsidR="00444FE6" w:rsidRPr="00444FE6">
        <w:t>.</w:t>
      </w:r>
      <w:r w:rsidR="00444FE6">
        <w:t xml:space="preserve"> "</w:t>
      </w:r>
      <w:r w:rsidR="004D38D8" w:rsidRPr="00444FE6">
        <w:rPr>
          <w:rStyle w:val="a8"/>
          <w:color w:val="000000"/>
        </w:rPr>
        <w:footnoteReference w:id="31"/>
      </w:r>
    </w:p>
    <w:p w:rsidR="00F22F58" w:rsidRPr="00444FE6" w:rsidRDefault="00F22F58" w:rsidP="00CD5AA4">
      <w:pPr>
        <w:pStyle w:val="2"/>
      </w:pPr>
      <w:r w:rsidRPr="00444FE6">
        <w:br w:type="page"/>
      </w:r>
      <w:bookmarkStart w:id="12" w:name="_Toc162697949"/>
      <w:bookmarkStart w:id="13" w:name="_Toc238134624"/>
      <w:r w:rsidRPr="00444FE6">
        <w:t>Заключение</w:t>
      </w:r>
      <w:bookmarkEnd w:id="12"/>
      <w:bookmarkEnd w:id="13"/>
    </w:p>
    <w:p w:rsidR="00CD5AA4" w:rsidRDefault="00CD5AA4" w:rsidP="00444FE6"/>
    <w:p w:rsidR="00444FE6" w:rsidRDefault="008D4686" w:rsidP="00444FE6">
      <w:r w:rsidRPr="00444FE6">
        <w:t>Исследование исторического опыта финансовой науки, характеристику ее основных положений и выводов последней трети XIX</w:t>
      </w:r>
      <w:r w:rsidR="00444FE6" w:rsidRPr="00444FE6">
        <w:t xml:space="preserve"> - </w:t>
      </w:r>
      <w:r w:rsidRPr="00444FE6">
        <w:t>нач</w:t>
      </w:r>
      <w:r w:rsidR="00444FE6" w:rsidRPr="00444FE6">
        <w:t xml:space="preserve">. </w:t>
      </w:r>
      <w:r w:rsidRPr="00444FE6">
        <w:t>XX вв</w:t>
      </w:r>
      <w:r w:rsidR="00444FE6" w:rsidRPr="00444FE6">
        <w:t xml:space="preserve">. </w:t>
      </w:r>
      <w:r w:rsidRPr="00444FE6">
        <w:t>следует рассматривать как исходную теоретическую базу для разработки стратегии финансовой политики</w:t>
      </w:r>
      <w:r w:rsidR="00444FE6" w:rsidRPr="00444FE6">
        <w:t>.</w:t>
      </w:r>
    </w:p>
    <w:p w:rsidR="00444FE6" w:rsidRDefault="008D4686" w:rsidP="00444FE6">
      <w:r w:rsidRPr="00444FE6">
        <w:t>Методологическим аргументом исследования истории мировой</w:t>
      </w:r>
      <w:r w:rsidR="00444FE6" w:rsidRPr="00444FE6">
        <w:t xml:space="preserve"> </w:t>
      </w:r>
      <w:r w:rsidRPr="00444FE6">
        <w:t>финансовой науки является положение, сформулированное ее видным теоретиком профессором Колумбийского университета Э</w:t>
      </w:r>
      <w:r w:rsidR="00444FE6" w:rsidRPr="00444FE6">
        <w:t xml:space="preserve">. </w:t>
      </w:r>
      <w:r w:rsidRPr="00444FE6">
        <w:t>Селигманом</w:t>
      </w:r>
      <w:r w:rsidR="00444FE6" w:rsidRPr="00444FE6">
        <w:t>:</w:t>
      </w:r>
      <w:r w:rsidR="00444FE6">
        <w:t xml:space="preserve"> "</w:t>
      </w:r>
      <w:r w:rsidRPr="00444FE6">
        <w:t>Главная задача экономики</w:t>
      </w:r>
      <w:r w:rsidR="00444FE6" w:rsidRPr="00444FE6">
        <w:t xml:space="preserve"> - </w:t>
      </w:r>
      <w:r w:rsidRPr="00444FE6">
        <w:t>объяснить нам то, что есть</w:t>
      </w:r>
      <w:r w:rsidR="00444FE6" w:rsidRPr="00444FE6">
        <w:t xml:space="preserve">. </w:t>
      </w:r>
      <w:r w:rsidRPr="00444FE6">
        <w:t>Если все общество, однако,</w:t>
      </w:r>
      <w:r w:rsidR="00444FE6" w:rsidRPr="00444FE6">
        <w:t xml:space="preserve"> - </w:t>
      </w:r>
      <w:r w:rsidRPr="00444FE6">
        <w:t>результат эволюции, то мы можем понять то, что есть, только зная, что было</w:t>
      </w:r>
      <w:r w:rsidR="00444FE6">
        <w:t>".</w:t>
      </w:r>
    </w:p>
    <w:p w:rsidR="00444FE6" w:rsidRDefault="008D4686" w:rsidP="00444FE6">
      <w:r w:rsidRPr="00444FE6">
        <w:t>Значение истории</w:t>
      </w:r>
      <w:r w:rsidR="00444FE6">
        <w:t xml:space="preserve"> "</w:t>
      </w:r>
      <w:r w:rsidRPr="00444FE6">
        <w:t>чистой</w:t>
      </w:r>
      <w:r w:rsidR="00444FE6">
        <w:t xml:space="preserve">" </w:t>
      </w:r>
      <w:r w:rsidRPr="00444FE6">
        <w:t>финансовой науки подчеркивал русский профессор М</w:t>
      </w:r>
      <w:r w:rsidR="00444FE6">
        <w:t xml:space="preserve">.И. </w:t>
      </w:r>
      <w:r w:rsidRPr="00444FE6">
        <w:t>Фридман</w:t>
      </w:r>
      <w:r w:rsidR="00444FE6" w:rsidRPr="00444FE6">
        <w:t>:</w:t>
      </w:r>
      <w:r w:rsidR="00444FE6">
        <w:t xml:space="preserve"> "</w:t>
      </w:r>
      <w:r w:rsidRPr="00444FE6">
        <w:t>Очерк, посвященный изложению тех идей</w:t>
      </w:r>
      <w:r w:rsidR="00444FE6">
        <w:t xml:space="preserve"> (</w:t>
      </w:r>
      <w:r w:rsidRPr="00444FE6">
        <w:t>финансовых</w:t>
      </w:r>
      <w:r w:rsidR="00444FE6" w:rsidRPr="00444FE6">
        <w:t xml:space="preserve"> </w:t>
      </w:r>
      <w:r w:rsidR="00600C1A">
        <w:t>–</w:t>
      </w:r>
      <w:r w:rsidR="00444FE6" w:rsidRPr="00444FE6">
        <w:t xml:space="preserve"> </w:t>
      </w:r>
      <w:r w:rsidRPr="00444FE6">
        <w:t>авт</w:t>
      </w:r>
      <w:r w:rsidR="00600C1A">
        <w:t>.</w:t>
      </w:r>
      <w:r w:rsidR="00444FE6" w:rsidRPr="00444FE6">
        <w:t>),</w:t>
      </w:r>
      <w:r w:rsidRPr="00444FE6">
        <w:t xml:space="preserve"> которые оказали заметное влияние на развитие науки, отголоски которых мы слышим и теперь в спорах представителей разных научных направлений, политических партий и экономических групп, будет способствовать отражению более объективного взгляда на финансовую действительность и критического отношения к учениям</w:t>
      </w:r>
      <w:r w:rsidR="00444FE6">
        <w:t>".</w:t>
      </w:r>
    </w:p>
    <w:p w:rsidR="00444FE6" w:rsidRDefault="00165081" w:rsidP="00444FE6">
      <w:r w:rsidRPr="00444FE6">
        <w:t>Финансовая деятельность государства</w:t>
      </w:r>
      <w:r w:rsidR="00444FE6" w:rsidRPr="00444FE6">
        <w:t xml:space="preserve"> - </w:t>
      </w:r>
      <w:r w:rsidRPr="00444FE6">
        <w:t>особый вид деятельности по осуществлению государственной власти и государственного управления финансами, которая в целом регулируется нормами государственного и административного права</w:t>
      </w:r>
      <w:r w:rsidR="00444FE6" w:rsidRPr="00444FE6">
        <w:t xml:space="preserve">. </w:t>
      </w:r>
      <w:r w:rsidRPr="00444FE6">
        <w:t>Эта деятельность направлена на равномерное собирание средств для казны, а также на справедливое распределение этих средств между РФ, МО, между отраслями экономической и социально-культурной сферы</w:t>
      </w:r>
      <w:r w:rsidR="00444FE6" w:rsidRPr="00444FE6">
        <w:t>.</w:t>
      </w:r>
    </w:p>
    <w:p w:rsidR="00444FE6" w:rsidRDefault="00165081" w:rsidP="00444FE6">
      <w:r w:rsidRPr="00444FE6">
        <w:t>Финансовая деятельность зарубежных стран напрямую зависит от степени решения комплексных проблем международной финансовой н</w:t>
      </w:r>
      <w:r w:rsidR="00A154A2" w:rsidRPr="00444FE6">
        <w:t>а</w:t>
      </w:r>
      <w:r w:rsidRPr="00444FE6">
        <w:t>уки</w:t>
      </w:r>
      <w:r w:rsidR="00444FE6" w:rsidRPr="00444FE6">
        <w:t>.</w:t>
      </w:r>
    </w:p>
    <w:p w:rsidR="00444FE6" w:rsidRDefault="00165081" w:rsidP="00444FE6">
      <w:r w:rsidRPr="00444FE6">
        <w:t>Поэтому основная финансовой цель деятельности государства</w:t>
      </w:r>
      <w:r w:rsidR="00444FE6" w:rsidRPr="00444FE6">
        <w:t xml:space="preserve"> - </w:t>
      </w:r>
      <w:r w:rsidRPr="00444FE6">
        <w:t>выполнение программ финансового развития</w:t>
      </w:r>
      <w:r w:rsidR="00444FE6" w:rsidRPr="00444FE6">
        <w:t>.</w:t>
      </w:r>
    </w:p>
    <w:p w:rsidR="00444FE6" w:rsidRDefault="00165081" w:rsidP="00444FE6">
      <w:r w:rsidRPr="00444FE6">
        <w:t>Методы финансовой деятельности государства</w:t>
      </w:r>
      <w:r w:rsidR="00444FE6" w:rsidRPr="00444FE6">
        <w:t xml:space="preserve"> - </w:t>
      </w:r>
      <w:r w:rsidRPr="00444FE6">
        <w:t>это способы теоретического исследования и практического выполнения органами государственной власти и государственного управления финансовой деятельности государства</w:t>
      </w:r>
      <w:r w:rsidR="00444FE6" w:rsidRPr="00444FE6">
        <w:t xml:space="preserve">. </w:t>
      </w:r>
      <w:r w:rsidRPr="00444FE6">
        <w:t>Разнообразие методов осуществления финансовой деятельности зависит от многих факторов</w:t>
      </w:r>
      <w:r w:rsidR="00444FE6" w:rsidRPr="00444FE6">
        <w:t xml:space="preserve">: </w:t>
      </w:r>
      <w:r w:rsidR="00600C1A">
        <w:t>от субъ</w:t>
      </w:r>
      <w:r w:rsidRPr="00444FE6">
        <w:t>екта правоотношений, условий аккумуляции и использования денежных средств</w:t>
      </w:r>
      <w:r w:rsidR="00444FE6" w:rsidRPr="00444FE6">
        <w:t xml:space="preserve">. </w:t>
      </w:r>
      <w:r w:rsidRPr="00444FE6">
        <w:t>Как правило, методы осуществления финансовой деятельности делят на две группы</w:t>
      </w:r>
      <w:r w:rsidR="00444FE6" w:rsidRPr="00444FE6">
        <w:t>:</w:t>
      </w:r>
    </w:p>
    <w:p w:rsidR="00444FE6" w:rsidRDefault="00165081" w:rsidP="00444FE6">
      <w:r w:rsidRPr="00444FE6">
        <w:t>методы собирания денежных средств</w:t>
      </w:r>
    </w:p>
    <w:p w:rsidR="00444FE6" w:rsidRDefault="00165081" w:rsidP="00444FE6">
      <w:r w:rsidRPr="00444FE6">
        <w:t>методы распределения и использования</w:t>
      </w:r>
      <w:r w:rsidR="00444FE6" w:rsidRPr="00444FE6">
        <w:t>.</w:t>
      </w:r>
    </w:p>
    <w:p w:rsidR="00444FE6" w:rsidRDefault="00165081" w:rsidP="00444FE6">
      <w:r w:rsidRPr="00444FE6">
        <w:t>Финансовая деятельность государства осуществляется через органы, которые руководят и направляют ее в соответствии с наделенными полномочиями</w:t>
      </w:r>
      <w:r w:rsidR="00444FE6" w:rsidRPr="00444FE6">
        <w:t xml:space="preserve">. </w:t>
      </w:r>
      <w:r w:rsidRPr="00444FE6">
        <w:t>Практически все органы государства и органы местного самоуправления занимаются финансовой деятельностью</w:t>
      </w:r>
      <w:r w:rsidR="00444FE6" w:rsidRPr="00444FE6">
        <w:t xml:space="preserve">. </w:t>
      </w:r>
      <w:r w:rsidRPr="00444FE6">
        <w:t>Под формой финансовой деятельности государства понимают структуру, порядок образования и организации высших органов власти, установленных в государстве</w:t>
      </w:r>
      <w:r w:rsidR="00444FE6" w:rsidRPr="00444FE6">
        <w:t>.</w:t>
      </w:r>
    </w:p>
    <w:p w:rsidR="00F22F58" w:rsidRPr="00444FE6" w:rsidRDefault="00F22F58" w:rsidP="00CD5AA4">
      <w:pPr>
        <w:pStyle w:val="2"/>
      </w:pPr>
      <w:r w:rsidRPr="00444FE6">
        <w:br w:type="page"/>
      </w:r>
      <w:bookmarkStart w:id="14" w:name="_Toc162697950"/>
      <w:bookmarkStart w:id="15" w:name="_Toc238134625"/>
      <w:r w:rsidRPr="00444FE6">
        <w:t>Список литературы</w:t>
      </w:r>
      <w:bookmarkEnd w:id="14"/>
      <w:bookmarkEnd w:id="15"/>
    </w:p>
    <w:p w:rsidR="00CD5AA4" w:rsidRDefault="00CD5AA4" w:rsidP="00444FE6"/>
    <w:p w:rsidR="00D02140" w:rsidRPr="00444FE6" w:rsidRDefault="00D02140" w:rsidP="00CD5AA4">
      <w:pPr>
        <w:pStyle w:val="a0"/>
      </w:pPr>
      <w:r w:rsidRPr="00444FE6">
        <w:t>Бельский К</w:t>
      </w:r>
      <w:r w:rsidR="00444FE6">
        <w:t xml:space="preserve">.С. </w:t>
      </w:r>
      <w:r w:rsidRPr="00444FE6">
        <w:t>Финансовое право</w:t>
      </w:r>
      <w:r w:rsidR="00444FE6" w:rsidRPr="00444FE6">
        <w:t xml:space="preserve">. </w:t>
      </w:r>
      <w:r w:rsidRPr="00444FE6">
        <w:t>М</w:t>
      </w:r>
      <w:r w:rsidR="00444FE6">
        <w:t>.:</w:t>
      </w:r>
      <w:r w:rsidR="00444FE6" w:rsidRPr="00444FE6">
        <w:t xml:space="preserve"> </w:t>
      </w:r>
      <w:r w:rsidRPr="00444FE6">
        <w:t>Юристь, 1994</w:t>
      </w:r>
    </w:p>
    <w:p w:rsidR="00444FE6" w:rsidRDefault="00D02140" w:rsidP="00CD5AA4">
      <w:pPr>
        <w:pStyle w:val="a0"/>
      </w:pPr>
      <w:r w:rsidRPr="00444FE6">
        <w:t>Буковецкий А</w:t>
      </w:r>
      <w:r w:rsidR="00444FE6">
        <w:t xml:space="preserve">.И. </w:t>
      </w:r>
      <w:r w:rsidRPr="00444FE6">
        <w:t>Введение в финансовую науку</w:t>
      </w:r>
      <w:r w:rsidR="00444FE6" w:rsidRPr="00444FE6">
        <w:t>.</w:t>
      </w:r>
      <w:r w:rsidR="00444FE6">
        <w:t xml:space="preserve"> (</w:t>
      </w:r>
      <w:r w:rsidRPr="00444FE6">
        <w:t>1929</w:t>
      </w:r>
      <w:r w:rsidR="00444FE6" w:rsidRPr="00444FE6">
        <w:t>).</w:t>
      </w:r>
    </w:p>
    <w:p w:rsidR="00444FE6" w:rsidRDefault="00D02140" w:rsidP="00CD5AA4">
      <w:pPr>
        <w:pStyle w:val="a0"/>
      </w:pPr>
      <w:r w:rsidRPr="00444FE6">
        <w:t>В</w:t>
      </w:r>
      <w:r w:rsidR="00444FE6">
        <w:t xml:space="preserve">.Н. </w:t>
      </w:r>
      <w:r w:rsidRPr="00444FE6">
        <w:t>Твердохлебов</w:t>
      </w:r>
      <w:r w:rsidR="00444FE6" w:rsidRPr="00444FE6">
        <w:t xml:space="preserve">. </w:t>
      </w:r>
      <w:r w:rsidRPr="00444FE6">
        <w:t>Метод финансовой науки</w:t>
      </w:r>
      <w:r w:rsidR="00444FE6" w:rsidRPr="00444FE6">
        <w:t xml:space="preserve">. </w:t>
      </w:r>
      <w:r w:rsidRPr="00444FE6">
        <w:t>/ В кн</w:t>
      </w:r>
      <w:r w:rsidR="00444FE6">
        <w:t>.:</w:t>
      </w:r>
      <w:r w:rsidR="00444FE6" w:rsidRPr="00444FE6">
        <w:t xml:space="preserve"> </w:t>
      </w:r>
      <w:r w:rsidRPr="00444FE6">
        <w:t>Финансовые очерки</w:t>
      </w:r>
      <w:r w:rsidR="00444FE6" w:rsidRPr="00444FE6">
        <w:t xml:space="preserve">. </w:t>
      </w:r>
      <w:r w:rsidRPr="00444FE6">
        <w:t>Вып</w:t>
      </w:r>
      <w:r w:rsidR="00444FE6">
        <w:t>.</w:t>
      </w:r>
      <w:r w:rsidR="00600C1A">
        <w:t xml:space="preserve"> </w:t>
      </w:r>
      <w:r w:rsidR="00444FE6">
        <w:t>I. (</w:t>
      </w:r>
      <w:r w:rsidRPr="00444FE6">
        <w:t>1916</w:t>
      </w:r>
      <w:r w:rsidR="00444FE6" w:rsidRPr="00444FE6">
        <w:t>).</w:t>
      </w:r>
    </w:p>
    <w:p w:rsidR="00444FE6" w:rsidRDefault="00D02140" w:rsidP="00CD5AA4">
      <w:pPr>
        <w:pStyle w:val="a0"/>
      </w:pPr>
      <w:r w:rsidRPr="00444FE6">
        <w:t>Грачева Е</w:t>
      </w:r>
      <w:r w:rsidR="00444FE6">
        <w:t xml:space="preserve">.Ю., </w:t>
      </w:r>
      <w:r w:rsidRPr="00444FE6">
        <w:t>Соколова Э</w:t>
      </w:r>
      <w:r w:rsidR="00444FE6">
        <w:t xml:space="preserve">.Д. </w:t>
      </w:r>
      <w:r w:rsidRPr="00444FE6">
        <w:t>Финансовое право</w:t>
      </w:r>
      <w:r w:rsidR="00444FE6" w:rsidRPr="00444FE6">
        <w:t xml:space="preserve">: </w:t>
      </w:r>
      <w:r w:rsidRPr="00444FE6">
        <w:t>Учебное пособие</w:t>
      </w:r>
      <w:r w:rsidR="00444FE6" w:rsidRPr="00444FE6">
        <w:t xml:space="preserve">. </w:t>
      </w:r>
      <w:r w:rsidR="00444FE6">
        <w:t>-</w:t>
      </w:r>
      <w:r w:rsidRPr="00444FE6">
        <w:t xml:space="preserve"> М</w:t>
      </w:r>
      <w:r w:rsidR="00444FE6">
        <w:t>.:</w:t>
      </w:r>
      <w:r w:rsidR="00444FE6" w:rsidRPr="00444FE6">
        <w:t xml:space="preserve"> </w:t>
      </w:r>
      <w:r w:rsidRPr="00444FE6">
        <w:t>Юриспруденция, 2006</w:t>
      </w:r>
      <w:r w:rsidR="00444FE6" w:rsidRPr="00444FE6">
        <w:t>.</w:t>
      </w:r>
    </w:p>
    <w:p w:rsidR="00444FE6" w:rsidRDefault="00D02140" w:rsidP="00CD5AA4">
      <w:pPr>
        <w:pStyle w:val="a0"/>
      </w:pPr>
      <w:r w:rsidRPr="00444FE6">
        <w:t>Иванова Е</w:t>
      </w:r>
      <w:r w:rsidR="00444FE6">
        <w:t xml:space="preserve">.Е. </w:t>
      </w:r>
      <w:r w:rsidRPr="00444FE6">
        <w:t>Международное финансовое право</w:t>
      </w:r>
      <w:r w:rsidR="00444FE6" w:rsidRPr="00444FE6">
        <w:t xml:space="preserve">: </w:t>
      </w:r>
      <w:r w:rsidRPr="00444FE6">
        <w:t>Понятие, предмет, система</w:t>
      </w:r>
      <w:r w:rsidR="00444FE6">
        <w:t xml:space="preserve"> // </w:t>
      </w:r>
      <w:r w:rsidRPr="00444FE6">
        <w:t>Право</w:t>
      </w:r>
      <w:r w:rsidR="00444FE6" w:rsidRPr="00444FE6">
        <w:t xml:space="preserve">: </w:t>
      </w:r>
      <w:r w:rsidRPr="00444FE6">
        <w:t>Теория и практика</w:t>
      </w:r>
      <w:r w:rsidR="00444FE6" w:rsidRPr="00444FE6">
        <w:t xml:space="preserve">. </w:t>
      </w:r>
      <w:r w:rsidR="00444FE6">
        <w:t>-</w:t>
      </w:r>
      <w:r w:rsidRPr="00444FE6">
        <w:t xml:space="preserve"> 2006</w:t>
      </w:r>
      <w:r w:rsidR="00444FE6" w:rsidRPr="00444FE6">
        <w:t>. -</w:t>
      </w:r>
      <w:r w:rsidR="00444FE6">
        <w:t xml:space="preserve"> </w:t>
      </w:r>
      <w:r w:rsidRPr="00444FE6">
        <w:t>№4</w:t>
      </w:r>
      <w:r w:rsidR="00444FE6" w:rsidRPr="00444FE6">
        <w:t>.</w:t>
      </w:r>
    </w:p>
    <w:p w:rsidR="00444FE6" w:rsidRDefault="00D02140" w:rsidP="00CD5AA4">
      <w:pPr>
        <w:pStyle w:val="a0"/>
      </w:pPr>
      <w:r w:rsidRPr="00444FE6">
        <w:t>Иловайский СИ</w:t>
      </w:r>
      <w:r w:rsidR="00444FE6" w:rsidRPr="00444FE6">
        <w:t>.</w:t>
      </w:r>
      <w:r w:rsidR="00444FE6">
        <w:t xml:space="preserve"> </w:t>
      </w:r>
      <w:r w:rsidRPr="00444FE6">
        <w:t>Учебник финансового права</w:t>
      </w:r>
      <w:r w:rsidR="00444FE6" w:rsidRPr="00444FE6">
        <w:t>.</w:t>
      </w:r>
      <w:r w:rsidR="00444FE6">
        <w:t xml:space="preserve"> (</w:t>
      </w:r>
      <w:r w:rsidRPr="00444FE6">
        <w:t>1912</w:t>
      </w:r>
      <w:r w:rsidR="00444FE6" w:rsidRPr="00444FE6">
        <w:t>).</w:t>
      </w:r>
    </w:p>
    <w:p w:rsidR="00444FE6" w:rsidRDefault="00D02140" w:rsidP="00CD5AA4">
      <w:pPr>
        <w:pStyle w:val="a0"/>
      </w:pPr>
      <w:r w:rsidRPr="00444FE6">
        <w:t>Карасева М</w:t>
      </w:r>
      <w:r w:rsidR="00444FE6">
        <w:t xml:space="preserve">.В. </w:t>
      </w:r>
      <w:r w:rsidRPr="00444FE6">
        <w:t>Финансовое право</w:t>
      </w:r>
      <w:r w:rsidR="00444FE6">
        <w:t>.</w:t>
      </w:r>
      <w:r w:rsidR="00600C1A">
        <w:t xml:space="preserve"> </w:t>
      </w:r>
      <w:r w:rsidR="00444FE6">
        <w:t xml:space="preserve">М., </w:t>
      </w:r>
      <w:r w:rsidR="00444FE6" w:rsidRPr="00444FE6">
        <w:t>20</w:t>
      </w:r>
      <w:r w:rsidRPr="00444FE6">
        <w:t>05</w:t>
      </w:r>
      <w:r w:rsidR="00444FE6" w:rsidRPr="00444FE6">
        <w:t>.</w:t>
      </w:r>
    </w:p>
    <w:p w:rsidR="00444FE6" w:rsidRDefault="00D02140" w:rsidP="00CD5AA4">
      <w:pPr>
        <w:pStyle w:val="a0"/>
      </w:pPr>
      <w:r w:rsidRPr="00444FE6">
        <w:t>Косса Л</w:t>
      </w:r>
      <w:r w:rsidR="00444FE6" w:rsidRPr="00444FE6">
        <w:t>.</w:t>
      </w:r>
      <w:r w:rsidR="00444FE6">
        <w:t xml:space="preserve"> </w:t>
      </w:r>
      <w:r w:rsidRPr="00444FE6">
        <w:t>Основы финансовой науки</w:t>
      </w:r>
      <w:r w:rsidR="00444FE6" w:rsidRPr="00444FE6">
        <w:t>.</w:t>
      </w:r>
      <w:r w:rsidR="00444FE6">
        <w:t xml:space="preserve"> (</w:t>
      </w:r>
      <w:r w:rsidRPr="00444FE6">
        <w:t>1900</w:t>
      </w:r>
      <w:r w:rsidR="00444FE6" w:rsidRPr="00444FE6">
        <w:t>).</w:t>
      </w:r>
    </w:p>
    <w:p w:rsidR="00D02140" w:rsidRPr="00444FE6" w:rsidRDefault="00D02140" w:rsidP="00CD5AA4">
      <w:pPr>
        <w:pStyle w:val="a0"/>
      </w:pPr>
      <w:r w:rsidRPr="00444FE6">
        <w:t>Кошкан Е</w:t>
      </w:r>
      <w:r w:rsidR="00444FE6">
        <w:t xml:space="preserve">.С. </w:t>
      </w:r>
      <w:r w:rsidRPr="00444FE6">
        <w:t>Бюджетный процесс и бюджетный календарь</w:t>
      </w:r>
      <w:r w:rsidR="00444FE6">
        <w:t xml:space="preserve"> // </w:t>
      </w:r>
      <w:r w:rsidRPr="00444FE6">
        <w:t>Интернет-ресурс</w:t>
      </w:r>
      <w:r w:rsidR="00444FE6">
        <w:t xml:space="preserve"> // </w:t>
      </w:r>
      <w:r w:rsidR="00444FE6" w:rsidRPr="00477DBB">
        <w:t>http://www.</w:t>
      </w:r>
      <w:r w:rsidRPr="00477DBB">
        <w:t>library</w:t>
      </w:r>
      <w:r w:rsidR="00444FE6" w:rsidRPr="00477DBB">
        <w:t xml:space="preserve">. </w:t>
      </w:r>
      <w:r w:rsidRPr="00477DBB">
        <w:t>by/shpargalka/belarus/001/063</w:t>
      </w:r>
      <w:r w:rsidR="00444FE6" w:rsidRPr="00477DBB">
        <w:t xml:space="preserve">. </w:t>
      </w:r>
      <w:r w:rsidRPr="00477DBB">
        <w:t>htm</w:t>
      </w:r>
    </w:p>
    <w:p w:rsidR="00444FE6" w:rsidRDefault="00D02140" w:rsidP="00CD5AA4">
      <w:pPr>
        <w:pStyle w:val="a0"/>
      </w:pPr>
      <w:r w:rsidRPr="00444FE6">
        <w:t>Лебедев В</w:t>
      </w:r>
      <w:r w:rsidR="00444FE6">
        <w:t xml:space="preserve">.А. </w:t>
      </w:r>
      <w:r w:rsidRPr="00444FE6">
        <w:t>Финансовое право</w:t>
      </w:r>
      <w:r w:rsidR="00444FE6" w:rsidRPr="00444FE6">
        <w:t>.</w:t>
      </w:r>
      <w:r w:rsidR="00444FE6">
        <w:t xml:space="preserve"> (</w:t>
      </w:r>
      <w:r w:rsidRPr="00444FE6">
        <w:t>1889</w:t>
      </w:r>
      <w:r w:rsidR="00444FE6" w:rsidRPr="00444FE6">
        <w:t>).</w:t>
      </w:r>
    </w:p>
    <w:p w:rsidR="00D02140" w:rsidRPr="00444FE6" w:rsidRDefault="00D02140" w:rsidP="00CD5AA4">
      <w:pPr>
        <w:pStyle w:val="a0"/>
      </w:pPr>
      <w:r w:rsidRPr="00444FE6">
        <w:t>Наука финансового права</w:t>
      </w:r>
      <w:r w:rsidR="00444FE6">
        <w:t xml:space="preserve"> // </w:t>
      </w:r>
      <w:r w:rsidRPr="00444FE6">
        <w:t>Интернет-ресурс</w:t>
      </w:r>
      <w:r w:rsidR="00444FE6">
        <w:t xml:space="preserve"> // </w:t>
      </w:r>
      <w:r w:rsidR="00444FE6" w:rsidRPr="00477DBB">
        <w:t>http://www.</w:t>
      </w:r>
      <w:r w:rsidRPr="00477DBB">
        <w:t>finteoria</w:t>
      </w:r>
      <w:r w:rsidR="00444FE6" w:rsidRPr="00477DBB">
        <w:t>.ru</w:t>
      </w:r>
      <w:r w:rsidRPr="00477DBB">
        <w:t>/naukafin</w:t>
      </w:r>
      <w:r w:rsidR="00444FE6" w:rsidRPr="00477DBB">
        <w:t>.html</w:t>
      </w:r>
    </w:p>
    <w:p w:rsidR="00444FE6" w:rsidRDefault="00D02140" w:rsidP="00CD5AA4">
      <w:pPr>
        <w:pStyle w:val="a0"/>
      </w:pPr>
      <w:r w:rsidRPr="00444FE6">
        <w:t>Озеров И</w:t>
      </w:r>
      <w:r w:rsidR="00444FE6">
        <w:t xml:space="preserve">.Х. </w:t>
      </w:r>
      <w:r w:rsidRPr="00444FE6">
        <w:t>Основы финансовой науки</w:t>
      </w:r>
      <w:r w:rsidR="00444FE6" w:rsidRPr="00444FE6">
        <w:t>.</w:t>
      </w:r>
      <w:r w:rsidR="00444FE6">
        <w:t xml:space="preserve"> (</w:t>
      </w:r>
      <w:r w:rsidRPr="00444FE6">
        <w:t>1923</w:t>
      </w:r>
      <w:r w:rsidR="00444FE6" w:rsidRPr="00444FE6">
        <w:t>).</w:t>
      </w:r>
    </w:p>
    <w:p w:rsidR="00444FE6" w:rsidRDefault="00D02140" w:rsidP="00CD5AA4">
      <w:pPr>
        <w:pStyle w:val="a0"/>
      </w:pPr>
      <w:r w:rsidRPr="00444FE6">
        <w:t>Основные начала финансовой науки</w:t>
      </w:r>
      <w:r w:rsidR="00444FE6" w:rsidRPr="00444FE6">
        <w:t xml:space="preserve">. </w:t>
      </w:r>
      <w:r w:rsidRPr="00444FE6">
        <w:t>Учение о государственных доходах / Янжул И</w:t>
      </w:r>
      <w:r w:rsidR="00444FE6">
        <w:t xml:space="preserve">.И. </w:t>
      </w:r>
      <w:r w:rsidR="00444FE6" w:rsidRPr="00444FE6">
        <w:t>-</w:t>
      </w:r>
      <w:r w:rsidR="00444FE6">
        <w:t xml:space="preserve"> </w:t>
      </w:r>
      <w:r w:rsidRPr="00444FE6">
        <w:t>2-е изд</w:t>
      </w:r>
      <w:r w:rsidR="00444FE6" w:rsidRPr="00444FE6">
        <w:t>. -</w:t>
      </w:r>
      <w:r w:rsidR="00444FE6">
        <w:t xml:space="preserve"> </w:t>
      </w:r>
      <w:r w:rsidRPr="00444FE6">
        <w:t>С</w:t>
      </w:r>
      <w:r w:rsidR="00444FE6" w:rsidRPr="00444FE6">
        <w:t xml:space="preserve">. - </w:t>
      </w:r>
      <w:r w:rsidRPr="00444FE6">
        <w:t>Пб</w:t>
      </w:r>
      <w:r w:rsidR="00444FE6">
        <w:t>.:</w:t>
      </w:r>
      <w:r w:rsidR="00444FE6" w:rsidRPr="00444FE6">
        <w:t xml:space="preserve"> </w:t>
      </w:r>
      <w:r w:rsidRPr="00444FE6">
        <w:t>Тип</w:t>
      </w:r>
      <w:r w:rsidR="00444FE6">
        <w:t>.</w:t>
      </w:r>
      <w:r w:rsidR="00600C1A">
        <w:t xml:space="preserve"> М.</w:t>
      </w:r>
      <w:r w:rsidRPr="00444FE6">
        <w:t>М</w:t>
      </w:r>
      <w:r w:rsidR="00444FE6" w:rsidRPr="00444FE6">
        <w:t xml:space="preserve">. </w:t>
      </w:r>
      <w:r w:rsidRPr="00444FE6">
        <w:t>Стасюлевича, 1895</w:t>
      </w:r>
      <w:r w:rsidR="00444FE6" w:rsidRPr="00444FE6">
        <w:t>. -</w:t>
      </w:r>
      <w:r w:rsidR="00444FE6">
        <w:t xml:space="preserve"> </w:t>
      </w:r>
      <w:r w:rsidRPr="00444FE6">
        <w:t>502 c</w:t>
      </w:r>
      <w:r w:rsidR="00444FE6" w:rsidRPr="00444FE6">
        <w:t>.</w:t>
      </w:r>
    </w:p>
    <w:p w:rsidR="00444FE6" w:rsidRDefault="00D02140" w:rsidP="00CD5AA4">
      <w:pPr>
        <w:pStyle w:val="a0"/>
      </w:pPr>
      <w:r w:rsidRPr="00444FE6">
        <w:t>Ровинский Е</w:t>
      </w:r>
      <w:r w:rsidR="00444FE6">
        <w:t xml:space="preserve">.А. </w:t>
      </w:r>
      <w:r w:rsidRPr="00444FE6">
        <w:t>Основные вопросы теории советского финансового права</w:t>
      </w:r>
      <w:r w:rsidR="00444FE6">
        <w:t>.</w:t>
      </w:r>
      <w:r w:rsidR="00600C1A">
        <w:t xml:space="preserve"> </w:t>
      </w:r>
      <w:r w:rsidR="00444FE6">
        <w:t xml:space="preserve">М., </w:t>
      </w:r>
      <w:r w:rsidR="00444FE6" w:rsidRPr="00444FE6">
        <w:t>19</w:t>
      </w:r>
      <w:r w:rsidRPr="00444FE6">
        <w:t>60</w:t>
      </w:r>
      <w:r w:rsidR="00444FE6" w:rsidRPr="00444FE6">
        <w:t>.</w:t>
      </w:r>
    </w:p>
    <w:p w:rsidR="00444FE6" w:rsidRDefault="00D02140" w:rsidP="00CD5AA4">
      <w:pPr>
        <w:pStyle w:val="a0"/>
      </w:pPr>
      <w:r w:rsidRPr="00444FE6">
        <w:t>Селигман Э</w:t>
      </w:r>
      <w:r w:rsidR="00444FE6" w:rsidRPr="00444FE6">
        <w:t>.</w:t>
      </w:r>
      <w:r w:rsidR="00444FE6">
        <w:t xml:space="preserve"> </w:t>
      </w:r>
      <w:r w:rsidRPr="00444FE6">
        <w:t>Основы политической экономии</w:t>
      </w:r>
      <w:r w:rsidR="00444FE6" w:rsidRPr="00444FE6">
        <w:t>.</w:t>
      </w:r>
      <w:r w:rsidR="00444FE6">
        <w:t xml:space="preserve"> (</w:t>
      </w:r>
      <w:r w:rsidRPr="00444FE6">
        <w:t>1908</w:t>
      </w:r>
      <w:r w:rsidR="00444FE6" w:rsidRPr="00444FE6">
        <w:t>).</w:t>
      </w:r>
    </w:p>
    <w:p w:rsidR="00D02140" w:rsidRPr="00444FE6" w:rsidRDefault="00D02140" w:rsidP="00CD5AA4">
      <w:pPr>
        <w:pStyle w:val="a0"/>
      </w:pPr>
      <w:r w:rsidRPr="00444FE6">
        <w:t>Финансовое право / Отв</w:t>
      </w:r>
      <w:r w:rsidR="00444FE6" w:rsidRPr="00444FE6">
        <w:t xml:space="preserve">. </w:t>
      </w:r>
      <w:r w:rsidRPr="00444FE6">
        <w:t>ред</w:t>
      </w:r>
      <w:r w:rsidR="00444FE6">
        <w:t>.</w:t>
      </w:r>
      <w:r w:rsidR="00600C1A">
        <w:t xml:space="preserve"> </w:t>
      </w:r>
      <w:r w:rsidR="00444FE6">
        <w:t xml:space="preserve">Н.И. </w:t>
      </w:r>
      <w:r w:rsidRPr="00444FE6">
        <w:t>Химичева</w:t>
      </w:r>
      <w:r w:rsidR="00444FE6">
        <w:t>.</w:t>
      </w:r>
      <w:r w:rsidR="00600C1A">
        <w:t xml:space="preserve"> </w:t>
      </w:r>
      <w:r w:rsidR="00444FE6">
        <w:t xml:space="preserve">М., </w:t>
      </w:r>
      <w:r w:rsidR="00444FE6" w:rsidRPr="00444FE6">
        <w:t>20</w:t>
      </w:r>
      <w:r w:rsidRPr="00444FE6">
        <w:t>04</w:t>
      </w:r>
    </w:p>
    <w:p w:rsidR="00444FE6" w:rsidRDefault="00D02140" w:rsidP="00CD5AA4">
      <w:pPr>
        <w:pStyle w:val="a0"/>
      </w:pPr>
      <w:r w:rsidRPr="00444FE6">
        <w:t>Финансово-кредитный</w:t>
      </w:r>
      <w:r w:rsidR="00444FE6" w:rsidRPr="00444FE6">
        <w:t xml:space="preserve"> </w:t>
      </w:r>
      <w:r w:rsidRPr="00444FE6">
        <w:t>словарь</w:t>
      </w:r>
      <w:r w:rsidR="00600C1A">
        <w:t xml:space="preserve"> </w:t>
      </w:r>
      <w:r w:rsidRPr="00444FE6">
        <w:t>/</w:t>
      </w:r>
      <w:r w:rsidR="00444FE6">
        <w:t xml:space="preserve"> </w:t>
      </w:r>
      <w:r w:rsidRPr="00444FE6">
        <w:t>Под</w:t>
      </w:r>
      <w:r w:rsidR="00444FE6" w:rsidRPr="00444FE6">
        <w:t xml:space="preserve"> </w:t>
      </w:r>
      <w:r w:rsidRPr="00444FE6">
        <w:t>ред</w:t>
      </w:r>
      <w:r w:rsidR="00444FE6" w:rsidRPr="00444FE6">
        <w:t xml:space="preserve">. </w:t>
      </w:r>
      <w:r w:rsidRPr="00444FE6">
        <w:t>Гарбузова В</w:t>
      </w:r>
      <w:r w:rsidR="00444FE6">
        <w:t>.Ф. -</w:t>
      </w:r>
      <w:r w:rsidRPr="00444FE6">
        <w:t xml:space="preserve"> М</w:t>
      </w:r>
      <w:r w:rsidR="00444FE6">
        <w:t>.:</w:t>
      </w:r>
      <w:r w:rsidR="00444FE6" w:rsidRPr="00444FE6">
        <w:t xml:space="preserve"> </w:t>
      </w:r>
      <w:r w:rsidRPr="00444FE6">
        <w:t>Финансы и статистика, 2004</w:t>
      </w:r>
      <w:r w:rsidR="00444FE6" w:rsidRPr="00444FE6">
        <w:t>.</w:t>
      </w:r>
    </w:p>
    <w:p w:rsidR="00444FE6" w:rsidRDefault="00D02140" w:rsidP="00CD5AA4">
      <w:pPr>
        <w:pStyle w:val="a0"/>
      </w:pPr>
      <w:r w:rsidRPr="00444FE6">
        <w:t>Финансы</w:t>
      </w:r>
      <w:r w:rsidR="00444FE6" w:rsidRPr="00444FE6">
        <w:t xml:space="preserve">: </w:t>
      </w:r>
      <w:r w:rsidRPr="00444FE6">
        <w:t>Учебник</w:t>
      </w:r>
      <w:r w:rsidR="00600C1A">
        <w:t xml:space="preserve"> </w:t>
      </w:r>
      <w:r w:rsidRPr="00444FE6">
        <w:t>/</w:t>
      </w:r>
      <w:r w:rsidR="00600C1A">
        <w:t xml:space="preserve"> </w:t>
      </w:r>
      <w:r w:rsidRPr="00444FE6">
        <w:t>Под ред</w:t>
      </w:r>
      <w:r w:rsidR="00444FE6">
        <w:t>.</w:t>
      </w:r>
      <w:r w:rsidR="00600C1A">
        <w:t xml:space="preserve"> </w:t>
      </w:r>
      <w:r w:rsidR="00444FE6">
        <w:t xml:space="preserve">В.М. </w:t>
      </w:r>
      <w:r w:rsidRPr="00444FE6">
        <w:t>Родионовой</w:t>
      </w:r>
      <w:r w:rsidR="00444FE6" w:rsidRPr="00444FE6">
        <w:t>. -</w:t>
      </w:r>
      <w:r w:rsidR="00444FE6">
        <w:t xml:space="preserve"> </w:t>
      </w:r>
      <w:r w:rsidRPr="00444FE6">
        <w:t>М</w:t>
      </w:r>
      <w:r w:rsidR="00444FE6">
        <w:t>.:</w:t>
      </w:r>
      <w:r w:rsidR="00444FE6" w:rsidRPr="00444FE6">
        <w:t xml:space="preserve"> </w:t>
      </w:r>
      <w:r w:rsidRPr="00444FE6">
        <w:t>Финансы и статистика, 2005</w:t>
      </w:r>
      <w:r w:rsidR="00444FE6" w:rsidRPr="00444FE6">
        <w:t>.</w:t>
      </w:r>
    </w:p>
    <w:p w:rsidR="00444FE6" w:rsidRDefault="00D02140" w:rsidP="00CD5AA4">
      <w:pPr>
        <w:pStyle w:val="a0"/>
      </w:pPr>
      <w:r w:rsidRPr="00444FE6">
        <w:t>Ходский Л</w:t>
      </w:r>
      <w:r w:rsidR="00444FE6">
        <w:t xml:space="preserve">.В. </w:t>
      </w:r>
      <w:r w:rsidRPr="00444FE6">
        <w:t>Политическая экономия в связи с финансами</w:t>
      </w:r>
      <w:r w:rsidR="00444FE6" w:rsidRPr="00444FE6">
        <w:t>.</w:t>
      </w:r>
      <w:r w:rsidR="00444FE6">
        <w:t xml:space="preserve"> (</w:t>
      </w:r>
      <w:r w:rsidRPr="00444FE6">
        <w:t>1887</w:t>
      </w:r>
      <w:r w:rsidR="00444FE6" w:rsidRPr="00444FE6">
        <w:t>).</w:t>
      </w:r>
    </w:p>
    <w:p w:rsidR="00444FE6" w:rsidRDefault="00D02140" w:rsidP="00CD5AA4">
      <w:pPr>
        <w:pStyle w:val="a0"/>
      </w:pPr>
      <w:r w:rsidRPr="00444FE6">
        <w:t>Шумилов В</w:t>
      </w:r>
      <w:r w:rsidR="00444FE6">
        <w:t xml:space="preserve">.М. </w:t>
      </w:r>
      <w:r w:rsidRPr="00444FE6">
        <w:t>Международное экономическое право в эпоху глобализации</w:t>
      </w:r>
      <w:r w:rsidR="00444FE6" w:rsidRPr="00444FE6">
        <w:t xml:space="preserve">. </w:t>
      </w:r>
      <w:r w:rsidRPr="00444FE6">
        <w:t>М</w:t>
      </w:r>
      <w:r w:rsidR="00444FE6">
        <w:t>.:</w:t>
      </w:r>
      <w:r w:rsidR="00444FE6" w:rsidRPr="00444FE6">
        <w:t xml:space="preserve"> </w:t>
      </w:r>
      <w:r w:rsidRPr="00444FE6">
        <w:t>Международные отношения, 2003</w:t>
      </w:r>
      <w:r w:rsidR="00444FE6" w:rsidRPr="00444FE6">
        <w:t>.</w:t>
      </w:r>
    </w:p>
    <w:p w:rsidR="00444FE6" w:rsidRDefault="00D02140" w:rsidP="00CD5AA4">
      <w:pPr>
        <w:pStyle w:val="a0"/>
      </w:pPr>
      <w:r w:rsidRPr="00444FE6">
        <w:t>Эеберг К</w:t>
      </w:r>
      <w:r w:rsidR="00444FE6">
        <w:t xml:space="preserve">.Т. </w:t>
      </w:r>
      <w:r w:rsidRPr="00444FE6">
        <w:t>Очерки финансовой науки</w:t>
      </w:r>
      <w:r w:rsidR="00444FE6" w:rsidRPr="00444FE6">
        <w:t>.</w:t>
      </w:r>
      <w:r w:rsidR="00444FE6">
        <w:t xml:space="preserve"> (</w:t>
      </w:r>
      <w:r w:rsidRPr="00444FE6">
        <w:t>1893</w:t>
      </w:r>
      <w:r w:rsidR="00444FE6" w:rsidRPr="00444FE6">
        <w:t>).</w:t>
      </w:r>
    </w:p>
    <w:p w:rsidR="00D02140" w:rsidRPr="00444FE6" w:rsidRDefault="00D02140" w:rsidP="00444FE6">
      <w:bookmarkStart w:id="16" w:name="_GoBack"/>
      <w:bookmarkEnd w:id="16"/>
    </w:p>
    <w:sectPr w:rsidR="00D02140" w:rsidRPr="00444FE6" w:rsidSect="00444FE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9" w:h="16834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067" w:rsidRDefault="009E4067">
      <w:r>
        <w:separator/>
      </w:r>
    </w:p>
  </w:endnote>
  <w:endnote w:type="continuationSeparator" w:id="0">
    <w:p w:rsidR="009E4067" w:rsidRDefault="009E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FE6" w:rsidRDefault="00444FE6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FE6" w:rsidRDefault="00444FE6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067" w:rsidRDefault="009E4067">
      <w:r>
        <w:separator/>
      </w:r>
    </w:p>
  </w:footnote>
  <w:footnote w:type="continuationSeparator" w:id="0">
    <w:p w:rsidR="009E4067" w:rsidRDefault="009E4067">
      <w:r>
        <w:continuationSeparator/>
      </w:r>
    </w:p>
  </w:footnote>
  <w:footnote w:id="1">
    <w:p w:rsidR="009E4067" w:rsidRDefault="00444FE6" w:rsidP="00444FE6">
      <w:pPr>
        <w:pStyle w:val="a6"/>
      </w:pPr>
      <w:r w:rsidRPr="00444FE6">
        <w:rPr>
          <w:rStyle w:val="a8"/>
          <w:color w:val="000000"/>
          <w:sz w:val="20"/>
          <w:szCs w:val="20"/>
        </w:rPr>
        <w:footnoteRef/>
      </w:r>
      <w:r w:rsidRPr="00444FE6">
        <w:rPr>
          <w:color w:val="000000"/>
        </w:rPr>
        <w:t xml:space="preserve"> Карасева М.В. Финан</w:t>
      </w:r>
      <w:r w:rsidRPr="00444FE6">
        <w:rPr>
          <w:color w:val="000000"/>
        </w:rPr>
        <w:softHyphen/>
        <w:t>совое право. М., 2005.</w:t>
      </w:r>
    </w:p>
  </w:footnote>
  <w:footnote w:id="2">
    <w:p w:rsidR="009E4067" w:rsidRDefault="00444FE6" w:rsidP="00444FE6">
      <w:pPr>
        <w:pStyle w:val="a6"/>
      </w:pPr>
      <w:r w:rsidRPr="00444FE6">
        <w:rPr>
          <w:rStyle w:val="a8"/>
          <w:color w:val="000000"/>
          <w:sz w:val="20"/>
          <w:szCs w:val="20"/>
        </w:rPr>
        <w:footnoteRef/>
      </w:r>
      <w:r w:rsidRPr="00444FE6">
        <w:rPr>
          <w:color w:val="000000"/>
        </w:rPr>
        <w:t xml:space="preserve"> Иловайский СИ.. Учебник финансового права. (1912)</w:t>
      </w:r>
    </w:p>
  </w:footnote>
  <w:footnote w:id="3">
    <w:p w:rsidR="009E4067" w:rsidRDefault="00444FE6" w:rsidP="00444FE6">
      <w:pPr>
        <w:pStyle w:val="a6"/>
      </w:pPr>
      <w:r w:rsidRPr="00444FE6">
        <w:rPr>
          <w:rStyle w:val="a8"/>
          <w:color w:val="000000"/>
          <w:sz w:val="20"/>
          <w:szCs w:val="20"/>
        </w:rPr>
        <w:footnoteRef/>
      </w:r>
      <w:r w:rsidRPr="00444FE6">
        <w:rPr>
          <w:color w:val="000000"/>
        </w:rPr>
        <w:t xml:space="preserve"> Озеров И.Х.. Основы финансовой науки. (1923).</w:t>
      </w:r>
    </w:p>
  </w:footnote>
  <w:footnote w:id="4">
    <w:p w:rsidR="009E4067" w:rsidRDefault="00444FE6" w:rsidP="00444FE6">
      <w:pPr>
        <w:pStyle w:val="a6"/>
      </w:pPr>
      <w:r w:rsidRPr="00444FE6">
        <w:rPr>
          <w:rStyle w:val="a8"/>
          <w:color w:val="000000"/>
          <w:sz w:val="20"/>
          <w:szCs w:val="20"/>
        </w:rPr>
        <w:footnoteRef/>
      </w:r>
      <w:r w:rsidRPr="00444FE6">
        <w:rPr>
          <w:color w:val="000000"/>
        </w:rPr>
        <w:t xml:space="preserve"> Буковецкий А.И.. Введение в финансовую науку. (1929).</w:t>
      </w:r>
    </w:p>
  </w:footnote>
  <w:footnote w:id="5">
    <w:p w:rsidR="009E4067" w:rsidRDefault="00444FE6" w:rsidP="00444FE6">
      <w:pPr>
        <w:pStyle w:val="a6"/>
      </w:pPr>
      <w:r w:rsidRPr="00444FE6">
        <w:rPr>
          <w:rStyle w:val="a8"/>
          <w:color w:val="000000"/>
          <w:sz w:val="20"/>
          <w:szCs w:val="20"/>
        </w:rPr>
        <w:footnoteRef/>
      </w:r>
      <w:r w:rsidRPr="00444FE6">
        <w:rPr>
          <w:color w:val="000000"/>
        </w:rPr>
        <w:t xml:space="preserve"> Косса Л.. Основы финансовой науки. (1900).</w:t>
      </w:r>
    </w:p>
  </w:footnote>
  <w:footnote w:id="6">
    <w:p w:rsidR="009E4067" w:rsidRDefault="00444FE6" w:rsidP="00444FE6">
      <w:pPr>
        <w:pStyle w:val="a6"/>
      </w:pPr>
      <w:r w:rsidRPr="00444FE6">
        <w:rPr>
          <w:rStyle w:val="a8"/>
          <w:color w:val="000000"/>
          <w:sz w:val="20"/>
          <w:szCs w:val="20"/>
        </w:rPr>
        <w:footnoteRef/>
      </w:r>
      <w:r w:rsidRPr="00444FE6">
        <w:rPr>
          <w:color w:val="000000"/>
        </w:rPr>
        <w:t xml:space="preserve"> Бельский К.С. Финансовое право. М.: Юристь, 1994</w:t>
      </w:r>
    </w:p>
  </w:footnote>
  <w:footnote w:id="7">
    <w:p w:rsidR="009E4067" w:rsidRDefault="00444FE6" w:rsidP="00444FE6">
      <w:pPr>
        <w:pStyle w:val="a6"/>
      </w:pPr>
      <w:r w:rsidRPr="00444FE6">
        <w:rPr>
          <w:rStyle w:val="a8"/>
          <w:color w:val="000000"/>
          <w:sz w:val="20"/>
          <w:szCs w:val="20"/>
        </w:rPr>
        <w:footnoteRef/>
      </w:r>
      <w:r w:rsidRPr="00444FE6">
        <w:rPr>
          <w:color w:val="000000"/>
        </w:rPr>
        <w:t xml:space="preserve"> Озеров И.Х.. Основы финансовой науки. (1923).</w:t>
      </w:r>
    </w:p>
  </w:footnote>
  <w:footnote w:id="8">
    <w:p w:rsidR="009E4067" w:rsidRDefault="00444FE6" w:rsidP="00444FE6">
      <w:pPr>
        <w:pStyle w:val="a6"/>
      </w:pPr>
      <w:r w:rsidRPr="00444FE6">
        <w:rPr>
          <w:rStyle w:val="a8"/>
          <w:color w:val="000000"/>
          <w:sz w:val="20"/>
          <w:szCs w:val="20"/>
        </w:rPr>
        <w:footnoteRef/>
      </w:r>
      <w:r w:rsidRPr="00444FE6">
        <w:rPr>
          <w:color w:val="000000"/>
        </w:rPr>
        <w:t xml:space="preserve"> Иловайский СИ.. Учебник финансового права. (1912)</w:t>
      </w:r>
    </w:p>
  </w:footnote>
  <w:footnote w:id="9">
    <w:p w:rsidR="009E4067" w:rsidRDefault="00444FE6" w:rsidP="00444FE6">
      <w:pPr>
        <w:pStyle w:val="a6"/>
      </w:pPr>
      <w:r w:rsidRPr="00444FE6">
        <w:rPr>
          <w:rStyle w:val="a8"/>
          <w:color w:val="000000"/>
          <w:sz w:val="20"/>
          <w:szCs w:val="20"/>
        </w:rPr>
        <w:footnoteRef/>
      </w:r>
      <w:r w:rsidRPr="00444FE6">
        <w:rPr>
          <w:color w:val="000000"/>
        </w:rPr>
        <w:t xml:space="preserve"> Ровинский Е.А. Основные вопросы теории советского финансового права. М., 1960</w:t>
      </w:r>
    </w:p>
  </w:footnote>
  <w:footnote w:id="10">
    <w:p w:rsidR="009E4067" w:rsidRDefault="00444FE6" w:rsidP="00444FE6">
      <w:pPr>
        <w:pStyle w:val="a6"/>
      </w:pPr>
      <w:r w:rsidRPr="00444FE6">
        <w:rPr>
          <w:rStyle w:val="a8"/>
          <w:color w:val="000000"/>
          <w:sz w:val="20"/>
          <w:szCs w:val="20"/>
        </w:rPr>
        <w:footnoteRef/>
      </w:r>
      <w:r w:rsidRPr="00444FE6">
        <w:rPr>
          <w:color w:val="000000"/>
        </w:rPr>
        <w:t xml:space="preserve"> Бельский К.С. Финансовое право. М.: Юристь, 1994</w:t>
      </w:r>
    </w:p>
  </w:footnote>
  <w:footnote w:id="11">
    <w:p w:rsidR="009E4067" w:rsidRDefault="00444FE6" w:rsidP="00444FE6">
      <w:pPr>
        <w:pStyle w:val="a6"/>
      </w:pPr>
      <w:r w:rsidRPr="00444FE6">
        <w:rPr>
          <w:rStyle w:val="a8"/>
          <w:color w:val="000000"/>
          <w:sz w:val="20"/>
          <w:szCs w:val="20"/>
        </w:rPr>
        <w:footnoteRef/>
      </w:r>
      <w:r w:rsidRPr="00444FE6">
        <w:rPr>
          <w:color w:val="000000"/>
        </w:rPr>
        <w:t xml:space="preserve"> Грачева Е.Ю. , Соколова Э.Д. Финансовое право: Учебное пособие. – М.:</w:t>
      </w:r>
      <w:r w:rsidR="00600C1A">
        <w:rPr>
          <w:color w:val="000000"/>
        </w:rPr>
        <w:t xml:space="preserve"> </w:t>
      </w:r>
      <w:r w:rsidRPr="00444FE6">
        <w:rPr>
          <w:color w:val="000000"/>
        </w:rPr>
        <w:t>Юриспруденция, 2006</w:t>
      </w:r>
    </w:p>
  </w:footnote>
  <w:footnote w:id="12">
    <w:p w:rsidR="009E4067" w:rsidRDefault="00444FE6" w:rsidP="00444FE6">
      <w:pPr>
        <w:pStyle w:val="a6"/>
      </w:pPr>
      <w:r w:rsidRPr="00444FE6">
        <w:rPr>
          <w:rStyle w:val="a8"/>
          <w:color w:val="000000"/>
          <w:sz w:val="20"/>
          <w:szCs w:val="20"/>
        </w:rPr>
        <w:footnoteRef/>
      </w:r>
      <w:r w:rsidRPr="00444FE6">
        <w:rPr>
          <w:color w:val="000000"/>
        </w:rPr>
        <w:t xml:space="preserve"> Косса Л.. Основы финансовой науки. (1900).</w:t>
      </w:r>
    </w:p>
  </w:footnote>
  <w:footnote w:id="13">
    <w:p w:rsidR="009E4067" w:rsidRDefault="00444FE6" w:rsidP="00444FE6">
      <w:pPr>
        <w:pStyle w:val="a6"/>
      </w:pPr>
      <w:r w:rsidRPr="00444FE6">
        <w:rPr>
          <w:rStyle w:val="a8"/>
          <w:color w:val="000000"/>
          <w:sz w:val="20"/>
          <w:szCs w:val="20"/>
        </w:rPr>
        <w:footnoteRef/>
      </w:r>
      <w:r w:rsidRPr="00444FE6">
        <w:rPr>
          <w:color w:val="000000"/>
        </w:rPr>
        <w:t xml:space="preserve"> Бельский К.С. Финансовое право. М.: Юристь, 1994</w:t>
      </w:r>
    </w:p>
  </w:footnote>
  <w:footnote w:id="14">
    <w:p w:rsidR="009E4067" w:rsidRDefault="00444FE6" w:rsidP="00CD5AA4">
      <w:pPr>
        <w:pStyle w:val="a6"/>
      </w:pPr>
      <w:r w:rsidRPr="00444FE6">
        <w:rPr>
          <w:rStyle w:val="a8"/>
          <w:color w:val="000000"/>
          <w:sz w:val="20"/>
          <w:szCs w:val="20"/>
        </w:rPr>
        <w:footnoteRef/>
      </w:r>
      <w:r w:rsidRPr="00444FE6">
        <w:rPr>
          <w:color w:val="000000"/>
        </w:rPr>
        <w:t xml:space="preserve"> Озеров И.Х.. Основы финансовой науки. (1923).</w:t>
      </w:r>
    </w:p>
  </w:footnote>
  <w:footnote w:id="15">
    <w:p w:rsidR="009E4067" w:rsidRDefault="00444FE6" w:rsidP="00CD5AA4">
      <w:pPr>
        <w:pStyle w:val="a6"/>
      </w:pPr>
      <w:r w:rsidRPr="00444FE6">
        <w:rPr>
          <w:rStyle w:val="a8"/>
          <w:color w:val="000000"/>
          <w:sz w:val="20"/>
          <w:szCs w:val="20"/>
        </w:rPr>
        <w:footnoteRef/>
      </w:r>
      <w:r w:rsidRPr="00444FE6">
        <w:rPr>
          <w:color w:val="000000"/>
        </w:rPr>
        <w:t xml:space="preserve"> Косса Л.. О</w:t>
      </w:r>
      <w:r w:rsidR="00CD5AA4">
        <w:rPr>
          <w:color w:val="000000"/>
        </w:rPr>
        <w:t>сновы финансовой науки. (1900).</w:t>
      </w:r>
    </w:p>
  </w:footnote>
  <w:footnote w:id="16">
    <w:p w:rsidR="009E4067" w:rsidRDefault="00444FE6" w:rsidP="00444FE6">
      <w:pPr>
        <w:pStyle w:val="a6"/>
      </w:pPr>
      <w:r w:rsidRPr="00444FE6">
        <w:rPr>
          <w:rStyle w:val="a8"/>
          <w:color w:val="000000"/>
          <w:sz w:val="20"/>
          <w:szCs w:val="20"/>
        </w:rPr>
        <w:footnoteRef/>
      </w:r>
      <w:r w:rsidRPr="00444FE6">
        <w:rPr>
          <w:color w:val="000000"/>
        </w:rPr>
        <w:t xml:space="preserve"> Наука финансового права// Интернет-ресурс// </w:t>
      </w:r>
      <w:r w:rsidRPr="00477DBB">
        <w:rPr>
          <w:color w:val="000000"/>
        </w:rPr>
        <w:t>http://www.finteoria.ru/naukafin.html</w:t>
      </w:r>
    </w:p>
  </w:footnote>
  <w:footnote w:id="17">
    <w:p w:rsidR="009E4067" w:rsidRDefault="00444FE6" w:rsidP="00CD5AA4">
      <w:pPr>
        <w:pStyle w:val="a6"/>
      </w:pPr>
      <w:r w:rsidRPr="00444FE6">
        <w:rPr>
          <w:rStyle w:val="a8"/>
          <w:color w:val="000000"/>
          <w:sz w:val="20"/>
          <w:szCs w:val="20"/>
        </w:rPr>
        <w:footnoteRef/>
      </w:r>
      <w:r w:rsidRPr="00444FE6">
        <w:rPr>
          <w:color w:val="000000"/>
        </w:rPr>
        <w:t xml:space="preserve"> Карасева М.В. Финан</w:t>
      </w:r>
      <w:r w:rsidRPr="00444FE6">
        <w:rPr>
          <w:color w:val="000000"/>
        </w:rPr>
        <w:softHyphen/>
        <w:t xml:space="preserve">совое право. </w:t>
      </w:r>
      <w:r w:rsidR="00CD5AA4">
        <w:rPr>
          <w:color w:val="000000"/>
        </w:rPr>
        <w:t>М., 2005.</w:t>
      </w:r>
    </w:p>
  </w:footnote>
  <w:footnote w:id="18">
    <w:p w:rsidR="009E4067" w:rsidRDefault="00444FE6" w:rsidP="00444FE6">
      <w:pPr>
        <w:pStyle w:val="a6"/>
      </w:pPr>
      <w:r w:rsidRPr="00444FE6">
        <w:rPr>
          <w:rStyle w:val="a8"/>
          <w:color w:val="000000"/>
          <w:sz w:val="20"/>
          <w:szCs w:val="20"/>
        </w:rPr>
        <w:footnoteRef/>
      </w:r>
      <w:r w:rsidRPr="00444FE6">
        <w:rPr>
          <w:color w:val="000000"/>
        </w:rPr>
        <w:t xml:space="preserve"> Грачева Е.Ю. , Соколова Э.Д. Финансовое право: Учебное пособие. – М.:</w:t>
      </w:r>
      <w:r w:rsidR="00600C1A">
        <w:rPr>
          <w:color w:val="000000"/>
        </w:rPr>
        <w:t xml:space="preserve"> </w:t>
      </w:r>
      <w:r w:rsidRPr="00444FE6">
        <w:rPr>
          <w:color w:val="000000"/>
        </w:rPr>
        <w:t>Юриспруденция, 2006</w:t>
      </w:r>
    </w:p>
  </w:footnote>
  <w:footnote w:id="19">
    <w:p w:rsidR="009E4067" w:rsidRDefault="00444FE6" w:rsidP="00444FE6">
      <w:pPr>
        <w:pStyle w:val="a6"/>
      </w:pPr>
      <w:r w:rsidRPr="00444FE6">
        <w:rPr>
          <w:rStyle w:val="a8"/>
          <w:color w:val="000000"/>
          <w:sz w:val="20"/>
          <w:szCs w:val="20"/>
        </w:rPr>
        <w:footnoteRef/>
      </w:r>
      <w:r w:rsidRPr="00444FE6">
        <w:rPr>
          <w:color w:val="000000"/>
        </w:rPr>
        <w:t xml:space="preserve"> Кошкан Е.С. Бюджетный процесс и бюджетный календарь// Интернет-ресурс// </w:t>
      </w:r>
      <w:r w:rsidRPr="00477DBB">
        <w:rPr>
          <w:color w:val="000000"/>
        </w:rPr>
        <w:t>http://www.library.by/shpargalka/belarus/001/063.htm</w:t>
      </w:r>
    </w:p>
  </w:footnote>
  <w:footnote w:id="20">
    <w:p w:rsidR="009E4067" w:rsidRDefault="00444FE6" w:rsidP="00444FE6">
      <w:pPr>
        <w:pStyle w:val="a6"/>
      </w:pPr>
      <w:r w:rsidRPr="00444FE6">
        <w:rPr>
          <w:rStyle w:val="a8"/>
          <w:color w:val="000000"/>
          <w:sz w:val="20"/>
          <w:szCs w:val="20"/>
        </w:rPr>
        <w:footnoteRef/>
      </w:r>
      <w:r w:rsidRPr="00444FE6">
        <w:rPr>
          <w:color w:val="000000"/>
        </w:rPr>
        <w:t xml:space="preserve"> Бельский К.С. Финансовое право. М.: Юристь, 1994</w:t>
      </w:r>
    </w:p>
  </w:footnote>
  <w:footnote w:id="21">
    <w:p w:rsidR="009E4067" w:rsidRDefault="00444FE6" w:rsidP="00444FE6">
      <w:pPr>
        <w:pStyle w:val="a6"/>
      </w:pPr>
      <w:r w:rsidRPr="00444FE6">
        <w:rPr>
          <w:rStyle w:val="a8"/>
          <w:color w:val="000000"/>
          <w:sz w:val="20"/>
          <w:szCs w:val="20"/>
        </w:rPr>
        <w:footnoteRef/>
      </w:r>
      <w:r w:rsidRPr="00444FE6">
        <w:rPr>
          <w:color w:val="000000"/>
        </w:rPr>
        <w:t xml:space="preserve"> Кошкан Е.С. Бюджетный процесс и бюджетный календарь// Интернет-ресурс// </w:t>
      </w:r>
      <w:r w:rsidRPr="00477DBB">
        <w:rPr>
          <w:color w:val="000000"/>
        </w:rPr>
        <w:t>http://www.library.by/shpargalka/belarus/001/063.htm</w:t>
      </w:r>
    </w:p>
  </w:footnote>
  <w:footnote w:id="22">
    <w:p w:rsidR="009E4067" w:rsidRDefault="00444FE6" w:rsidP="00444FE6">
      <w:pPr>
        <w:pStyle w:val="a6"/>
      </w:pPr>
      <w:r w:rsidRPr="00444FE6">
        <w:rPr>
          <w:rStyle w:val="a8"/>
          <w:color w:val="000000"/>
          <w:sz w:val="20"/>
          <w:szCs w:val="20"/>
        </w:rPr>
        <w:footnoteRef/>
      </w:r>
      <w:r w:rsidRPr="00444FE6">
        <w:rPr>
          <w:color w:val="000000"/>
        </w:rPr>
        <w:t xml:space="preserve"> Финансово-кредитный   словарь/ Под  ред.  Гарбузова В. Ф.. – М.: Финансы и статистика, 2004.</w:t>
      </w:r>
    </w:p>
  </w:footnote>
  <w:footnote w:id="23">
    <w:p w:rsidR="009E4067" w:rsidRDefault="00444FE6" w:rsidP="00444FE6">
      <w:pPr>
        <w:pStyle w:val="a6"/>
      </w:pPr>
      <w:r w:rsidRPr="00444FE6">
        <w:rPr>
          <w:rStyle w:val="a8"/>
          <w:color w:val="000000"/>
          <w:sz w:val="20"/>
          <w:szCs w:val="20"/>
        </w:rPr>
        <w:footnoteRef/>
      </w:r>
      <w:r w:rsidRPr="00444FE6">
        <w:rPr>
          <w:color w:val="000000"/>
        </w:rPr>
        <w:t xml:space="preserve"> Кошкан Е.С. Бюджетный процесс и бюджетный календарь// Интернет-ресурс// </w:t>
      </w:r>
      <w:r w:rsidRPr="00477DBB">
        <w:rPr>
          <w:color w:val="000000"/>
        </w:rPr>
        <w:t>http://www.library.by/shpargalka/belarus/001/063.htm</w:t>
      </w:r>
    </w:p>
  </w:footnote>
  <w:footnote w:id="24">
    <w:p w:rsidR="009E4067" w:rsidRDefault="00444FE6" w:rsidP="00444FE6">
      <w:pPr>
        <w:pStyle w:val="a6"/>
      </w:pPr>
      <w:r w:rsidRPr="00444FE6">
        <w:rPr>
          <w:rStyle w:val="a8"/>
          <w:color w:val="000000"/>
          <w:sz w:val="20"/>
          <w:szCs w:val="20"/>
        </w:rPr>
        <w:footnoteRef/>
      </w:r>
      <w:r w:rsidRPr="00444FE6">
        <w:rPr>
          <w:color w:val="000000"/>
        </w:rPr>
        <w:t xml:space="preserve"> Карасева М.В. Финан</w:t>
      </w:r>
      <w:r w:rsidRPr="00444FE6">
        <w:rPr>
          <w:color w:val="000000"/>
        </w:rPr>
        <w:softHyphen/>
        <w:t>совое право. М., 2005.</w:t>
      </w:r>
    </w:p>
  </w:footnote>
  <w:footnote w:id="25">
    <w:p w:rsidR="009E4067" w:rsidRDefault="00444FE6" w:rsidP="00CD5AA4">
      <w:pPr>
        <w:pStyle w:val="a6"/>
      </w:pPr>
      <w:r w:rsidRPr="00444FE6">
        <w:rPr>
          <w:rStyle w:val="a8"/>
          <w:color w:val="000000"/>
          <w:sz w:val="20"/>
          <w:szCs w:val="20"/>
        </w:rPr>
        <w:footnoteRef/>
      </w:r>
      <w:r w:rsidRPr="00444FE6">
        <w:rPr>
          <w:color w:val="000000"/>
        </w:rPr>
        <w:t xml:space="preserve"> Бельский К.С. Фин</w:t>
      </w:r>
      <w:r w:rsidR="00CD5AA4">
        <w:rPr>
          <w:color w:val="000000"/>
        </w:rPr>
        <w:t>ансовое право. М.: Юристь, 1994</w:t>
      </w:r>
    </w:p>
  </w:footnote>
  <w:footnote w:id="26">
    <w:p w:rsidR="009E4067" w:rsidRDefault="00444FE6" w:rsidP="00444FE6">
      <w:pPr>
        <w:pStyle w:val="a6"/>
      </w:pPr>
      <w:r w:rsidRPr="00444FE6">
        <w:rPr>
          <w:rStyle w:val="a8"/>
          <w:color w:val="000000"/>
          <w:sz w:val="20"/>
          <w:szCs w:val="20"/>
        </w:rPr>
        <w:footnoteRef/>
      </w:r>
      <w:r w:rsidRPr="00444FE6">
        <w:rPr>
          <w:color w:val="000000"/>
        </w:rPr>
        <w:t xml:space="preserve"> Грачева Е.Ю. , Соколова Э.Д. Финансовое право: Учебное пособие. – М.:</w:t>
      </w:r>
      <w:r w:rsidR="00600C1A">
        <w:rPr>
          <w:color w:val="000000"/>
        </w:rPr>
        <w:t xml:space="preserve"> </w:t>
      </w:r>
      <w:r w:rsidRPr="00444FE6">
        <w:rPr>
          <w:color w:val="000000"/>
        </w:rPr>
        <w:t>Юриспруденция, 2006</w:t>
      </w:r>
    </w:p>
  </w:footnote>
  <w:footnote w:id="27">
    <w:p w:rsidR="009E4067" w:rsidRDefault="00444FE6" w:rsidP="00CD5AA4">
      <w:pPr>
        <w:pStyle w:val="a6"/>
      </w:pPr>
      <w:r w:rsidRPr="00444FE6">
        <w:rPr>
          <w:rStyle w:val="a8"/>
          <w:color w:val="000000"/>
          <w:sz w:val="20"/>
          <w:szCs w:val="20"/>
        </w:rPr>
        <w:footnoteRef/>
      </w:r>
      <w:r w:rsidRPr="00444FE6">
        <w:rPr>
          <w:color w:val="000000"/>
        </w:rPr>
        <w:t xml:space="preserve"> Бельский К.С. Фин</w:t>
      </w:r>
      <w:r w:rsidR="00CD5AA4">
        <w:rPr>
          <w:color w:val="000000"/>
        </w:rPr>
        <w:t>ансовое право. М.: Юристь, 1994</w:t>
      </w:r>
    </w:p>
  </w:footnote>
  <w:footnote w:id="28">
    <w:p w:rsidR="009E4067" w:rsidRDefault="00444FE6" w:rsidP="00444FE6">
      <w:pPr>
        <w:pStyle w:val="a6"/>
      </w:pPr>
      <w:r w:rsidRPr="00444FE6">
        <w:rPr>
          <w:rStyle w:val="a8"/>
          <w:color w:val="000000"/>
          <w:sz w:val="20"/>
          <w:szCs w:val="20"/>
        </w:rPr>
        <w:footnoteRef/>
      </w:r>
      <w:r w:rsidRPr="00444FE6">
        <w:rPr>
          <w:color w:val="000000"/>
        </w:rPr>
        <w:t xml:space="preserve"> Грачева Е.Ю. , Соколова Э.Д. Финансовое право: Учебное пособие. – М.:Юриспруденция, 2006</w:t>
      </w:r>
    </w:p>
  </w:footnote>
  <w:footnote w:id="29">
    <w:p w:rsidR="009E4067" w:rsidRDefault="00444FE6" w:rsidP="00CD5AA4">
      <w:pPr>
        <w:pStyle w:val="a6"/>
      </w:pPr>
      <w:r w:rsidRPr="00444FE6">
        <w:rPr>
          <w:rStyle w:val="a8"/>
          <w:color w:val="000000"/>
          <w:sz w:val="20"/>
          <w:szCs w:val="20"/>
        </w:rPr>
        <w:footnoteRef/>
      </w:r>
      <w:r w:rsidRPr="00444FE6">
        <w:rPr>
          <w:color w:val="000000"/>
        </w:rPr>
        <w:t xml:space="preserve"> Финансово-кредитный   словарь/ Под  ред.  Гарбузова В. Ф.. – </w:t>
      </w:r>
      <w:r w:rsidR="00CD5AA4">
        <w:rPr>
          <w:color w:val="000000"/>
        </w:rPr>
        <w:t>М.: Финансы и статистика, 2004.</w:t>
      </w:r>
    </w:p>
  </w:footnote>
  <w:footnote w:id="30">
    <w:p w:rsidR="009E4067" w:rsidRDefault="00444FE6" w:rsidP="00CD5AA4">
      <w:pPr>
        <w:pStyle w:val="a6"/>
      </w:pPr>
      <w:r w:rsidRPr="00444FE6">
        <w:rPr>
          <w:rStyle w:val="a8"/>
          <w:color w:val="000000"/>
          <w:sz w:val="20"/>
          <w:szCs w:val="20"/>
        </w:rPr>
        <w:footnoteRef/>
      </w:r>
      <w:r w:rsidRPr="00444FE6">
        <w:rPr>
          <w:color w:val="000000"/>
        </w:rPr>
        <w:t xml:space="preserve"> Карасева М.В. Ф</w:t>
      </w:r>
      <w:r w:rsidR="00CD5AA4">
        <w:rPr>
          <w:color w:val="000000"/>
        </w:rPr>
        <w:t>инан</w:t>
      </w:r>
      <w:r w:rsidR="00CD5AA4">
        <w:rPr>
          <w:color w:val="000000"/>
        </w:rPr>
        <w:softHyphen/>
        <w:t>совое право. М., 2005.</w:t>
      </w:r>
    </w:p>
  </w:footnote>
  <w:footnote w:id="31">
    <w:p w:rsidR="009E4067" w:rsidRDefault="00444FE6" w:rsidP="00444FE6">
      <w:pPr>
        <w:pStyle w:val="a6"/>
      </w:pPr>
      <w:r w:rsidRPr="00444FE6">
        <w:rPr>
          <w:rStyle w:val="a8"/>
          <w:color w:val="000000"/>
          <w:sz w:val="20"/>
          <w:szCs w:val="20"/>
        </w:rPr>
        <w:footnoteRef/>
      </w:r>
      <w:r w:rsidRPr="00444FE6">
        <w:rPr>
          <w:color w:val="000000"/>
        </w:rPr>
        <w:t xml:space="preserve"> Грачева Е.Ю. , Соколова Э.Д. Финансовое право: Учебное пособие. – М.:</w:t>
      </w:r>
      <w:r w:rsidR="00600C1A">
        <w:rPr>
          <w:color w:val="000000"/>
        </w:rPr>
        <w:t xml:space="preserve"> </w:t>
      </w:r>
      <w:r w:rsidRPr="00444FE6">
        <w:rPr>
          <w:color w:val="000000"/>
        </w:rPr>
        <w:t>Юриспруденция, 2006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FE6" w:rsidRDefault="00477DBB" w:rsidP="00444FE6">
    <w:pPr>
      <w:pStyle w:val="aa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444FE6" w:rsidRDefault="00444FE6" w:rsidP="00444FE6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FE6" w:rsidRDefault="00444FE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886B91"/>
    <w:multiLevelType w:val="hybridMultilevel"/>
    <w:tmpl w:val="5E626544"/>
    <w:lvl w:ilvl="0" w:tplc="F9ACD46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0C04E19"/>
    <w:multiLevelType w:val="hybridMultilevel"/>
    <w:tmpl w:val="A978E3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1B792AF1"/>
    <w:multiLevelType w:val="hybridMultilevel"/>
    <w:tmpl w:val="45CE740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4F6B56"/>
    <w:multiLevelType w:val="hybridMultilevel"/>
    <w:tmpl w:val="3DA8E7B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47AE2C29"/>
    <w:multiLevelType w:val="hybridMultilevel"/>
    <w:tmpl w:val="7BE20938"/>
    <w:lvl w:ilvl="0" w:tplc="95D8EF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DCE0F7A"/>
    <w:multiLevelType w:val="multilevel"/>
    <w:tmpl w:val="C596A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7D2BEA"/>
    <w:multiLevelType w:val="hybridMultilevel"/>
    <w:tmpl w:val="F938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2F0DCF"/>
    <w:multiLevelType w:val="multilevel"/>
    <w:tmpl w:val="EE8A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3E96FE4"/>
    <w:multiLevelType w:val="hybridMultilevel"/>
    <w:tmpl w:val="770A57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78163E1A"/>
    <w:multiLevelType w:val="hybridMultilevel"/>
    <w:tmpl w:val="633A1BF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3">
    <w:nsid w:val="7E1F47C6"/>
    <w:multiLevelType w:val="hybridMultilevel"/>
    <w:tmpl w:val="67025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</w:num>
  <w:num w:numId="5">
    <w:abstractNumId w:val="5"/>
  </w:num>
  <w:num w:numId="6">
    <w:abstractNumId w:val="1"/>
  </w:num>
  <w:num w:numId="7">
    <w:abstractNumId w:val="11"/>
  </w:num>
  <w:num w:numId="8">
    <w:abstractNumId w:val="10"/>
  </w:num>
  <w:num w:numId="9">
    <w:abstractNumId w:val="3"/>
  </w:num>
  <w:num w:numId="10">
    <w:abstractNumId w:val="6"/>
  </w:num>
  <w:num w:numId="11">
    <w:abstractNumId w:val="13"/>
  </w:num>
  <w:num w:numId="12">
    <w:abstractNumId w:val="4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5F9F"/>
    <w:rsid w:val="00007984"/>
    <w:rsid w:val="00056C8F"/>
    <w:rsid w:val="00066176"/>
    <w:rsid w:val="000C0004"/>
    <w:rsid w:val="000E2E2C"/>
    <w:rsid w:val="00165081"/>
    <w:rsid w:val="001A24BF"/>
    <w:rsid w:val="001B7736"/>
    <w:rsid w:val="001F35C5"/>
    <w:rsid w:val="00231134"/>
    <w:rsid w:val="0023348E"/>
    <w:rsid w:val="00234C4B"/>
    <w:rsid w:val="002C25FF"/>
    <w:rsid w:val="003147A4"/>
    <w:rsid w:val="00325BD5"/>
    <w:rsid w:val="00367021"/>
    <w:rsid w:val="00433AA0"/>
    <w:rsid w:val="00444FE6"/>
    <w:rsid w:val="00477DBB"/>
    <w:rsid w:val="00487943"/>
    <w:rsid w:val="004D38D8"/>
    <w:rsid w:val="005108B2"/>
    <w:rsid w:val="005978AF"/>
    <w:rsid w:val="00600C1A"/>
    <w:rsid w:val="00614C07"/>
    <w:rsid w:val="0066221E"/>
    <w:rsid w:val="006E42EB"/>
    <w:rsid w:val="00775E65"/>
    <w:rsid w:val="00800BDD"/>
    <w:rsid w:val="00801895"/>
    <w:rsid w:val="0080384B"/>
    <w:rsid w:val="0082547D"/>
    <w:rsid w:val="0083787B"/>
    <w:rsid w:val="00851821"/>
    <w:rsid w:val="00863669"/>
    <w:rsid w:val="00884D84"/>
    <w:rsid w:val="008B4267"/>
    <w:rsid w:val="008D4686"/>
    <w:rsid w:val="0095527E"/>
    <w:rsid w:val="009E4067"/>
    <w:rsid w:val="00A064A1"/>
    <w:rsid w:val="00A154A2"/>
    <w:rsid w:val="00A94A70"/>
    <w:rsid w:val="00AB3DC7"/>
    <w:rsid w:val="00AB4444"/>
    <w:rsid w:val="00AB6CA3"/>
    <w:rsid w:val="00AE1E4B"/>
    <w:rsid w:val="00AF3E01"/>
    <w:rsid w:val="00B41233"/>
    <w:rsid w:val="00B43E9E"/>
    <w:rsid w:val="00B63E34"/>
    <w:rsid w:val="00B848D9"/>
    <w:rsid w:val="00BD68F2"/>
    <w:rsid w:val="00C24CEE"/>
    <w:rsid w:val="00C63F3F"/>
    <w:rsid w:val="00C67DD2"/>
    <w:rsid w:val="00C94653"/>
    <w:rsid w:val="00CA08A7"/>
    <w:rsid w:val="00CD5AA4"/>
    <w:rsid w:val="00D02140"/>
    <w:rsid w:val="00D91B8B"/>
    <w:rsid w:val="00D93CA1"/>
    <w:rsid w:val="00DF2BE8"/>
    <w:rsid w:val="00E01CC4"/>
    <w:rsid w:val="00E609B0"/>
    <w:rsid w:val="00E923C4"/>
    <w:rsid w:val="00EF1C26"/>
    <w:rsid w:val="00F07131"/>
    <w:rsid w:val="00F20DD5"/>
    <w:rsid w:val="00F21385"/>
    <w:rsid w:val="00F22F58"/>
    <w:rsid w:val="00F35F9F"/>
    <w:rsid w:val="00F93287"/>
    <w:rsid w:val="00FA0FEC"/>
    <w:rsid w:val="00FA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7BF64E-5982-4B7D-B22D-D28CA1B1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44FE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44FE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44FE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444FE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44FE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44FE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44FE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44FE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44FE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444FE6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444FE6"/>
    <w:rPr>
      <w:sz w:val="28"/>
      <w:szCs w:val="28"/>
      <w:vertAlign w:val="superscript"/>
    </w:rPr>
  </w:style>
  <w:style w:type="paragraph" w:styleId="11">
    <w:name w:val="toc 1"/>
    <w:basedOn w:val="a2"/>
    <w:next w:val="a2"/>
    <w:autoRedefine/>
    <w:uiPriority w:val="99"/>
    <w:semiHidden/>
    <w:rsid w:val="00444FE6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444FE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44FE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44FE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44FE6"/>
    <w:pPr>
      <w:ind w:left="958"/>
    </w:pPr>
  </w:style>
  <w:style w:type="paragraph" w:styleId="61">
    <w:name w:val="toc 6"/>
    <w:basedOn w:val="a2"/>
    <w:next w:val="a2"/>
    <w:autoRedefine/>
    <w:uiPriority w:val="99"/>
    <w:semiHidden/>
    <w:pPr>
      <w:ind w:left="1200"/>
    </w:pPr>
  </w:style>
  <w:style w:type="paragraph" w:styleId="71">
    <w:name w:val="toc 7"/>
    <w:basedOn w:val="a2"/>
    <w:next w:val="a2"/>
    <w:autoRedefine/>
    <w:uiPriority w:val="99"/>
    <w:semiHidden/>
    <w:pPr>
      <w:ind w:left="1440"/>
    </w:pPr>
  </w:style>
  <w:style w:type="paragraph" w:styleId="81">
    <w:name w:val="toc 8"/>
    <w:basedOn w:val="a2"/>
    <w:next w:val="a2"/>
    <w:autoRedefine/>
    <w:uiPriority w:val="99"/>
    <w:semiHidden/>
    <w:pPr>
      <w:ind w:left="1680"/>
    </w:pPr>
  </w:style>
  <w:style w:type="paragraph" w:styleId="9">
    <w:name w:val="toc 9"/>
    <w:basedOn w:val="a2"/>
    <w:next w:val="a2"/>
    <w:autoRedefine/>
    <w:uiPriority w:val="99"/>
    <w:semiHidden/>
    <w:pPr>
      <w:ind w:left="1920"/>
    </w:pPr>
  </w:style>
  <w:style w:type="character" w:styleId="a9">
    <w:name w:val="Hyperlink"/>
    <w:uiPriority w:val="99"/>
    <w:rsid w:val="00444FE6"/>
    <w:rPr>
      <w:color w:val="0000FF"/>
      <w:u w:val="single"/>
    </w:rPr>
  </w:style>
  <w:style w:type="paragraph" w:customStyle="1" w:styleId="12">
    <w:name w:val="1"/>
    <w:basedOn w:val="a2"/>
    <w:uiPriority w:val="99"/>
    <w:pPr>
      <w:widowControl w:val="0"/>
      <w:autoSpaceDE w:val="0"/>
      <w:autoSpaceDN w:val="0"/>
      <w:adjustRightInd w:val="0"/>
      <w:ind w:firstLine="709"/>
    </w:pPr>
    <w:rPr>
      <w:color w:val="000000"/>
    </w:rPr>
  </w:style>
  <w:style w:type="paragraph" w:styleId="aa">
    <w:name w:val="header"/>
    <w:basedOn w:val="a2"/>
    <w:next w:val="ab"/>
    <w:link w:val="ac"/>
    <w:uiPriority w:val="99"/>
    <w:rsid w:val="00444FE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444FE6"/>
    <w:rPr>
      <w:vertAlign w:val="superscript"/>
    </w:rPr>
  </w:style>
  <w:style w:type="character" w:styleId="ae">
    <w:name w:val="page number"/>
    <w:uiPriority w:val="99"/>
    <w:rsid w:val="00444FE6"/>
  </w:style>
  <w:style w:type="paragraph" w:styleId="af">
    <w:name w:val="Normal (Web)"/>
    <w:basedOn w:val="a2"/>
    <w:uiPriority w:val="99"/>
    <w:rsid w:val="00444FE6"/>
    <w:pPr>
      <w:spacing w:before="100" w:beforeAutospacing="1" w:after="100" w:afterAutospacing="1"/>
    </w:pPr>
    <w:rPr>
      <w:lang w:val="uk-UA" w:eastAsia="uk-UA"/>
    </w:rPr>
  </w:style>
  <w:style w:type="table" w:styleId="-1">
    <w:name w:val="Table Web 1"/>
    <w:basedOn w:val="a4"/>
    <w:uiPriority w:val="99"/>
    <w:rsid w:val="00444FE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2"/>
    <w:link w:val="af0"/>
    <w:uiPriority w:val="99"/>
    <w:rsid w:val="00444FE6"/>
    <w:pPr>
      <w:ind w:firstLine="0"/>
    </w:pPr>
  </w:style>
  <w:style w:type="character" w:customStyle="1" w:styleId="af0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444FE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2"/>
    <w:uiPriority w:val="99"/>
    <w:rsid w:val="00444FE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444FE6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3">
    <w:name w:val="Текст Знак1"/>
    <w:link w:val="af4"/>
    <w:uiPriority w:val="99"/>
    <w:locked/>
    <w:rsid w:val="00444FE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3"/>
    <w:uiPriority w:val="99"/>
    <w:rsid w:val="00444FE6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Нижний колонтитул Знак1"/>
    <w:link w:val="af6"/>
    <w:uiPriority w:val="99"/>
    <w:semiHidden/>
    <w:locked/>
    <w:rsid w:val="00444FE6"/>
    <w:rPr>
      <w:sz w:val="28"/>
      <w:szCs w:val="28"/>
      <w:lang w:val="ru-RU" w:eastAsia="ru-RU"/>
    </w:rPr>
  </w:style>
  <w:style w:type="paragraph" w:styleId="af6">
    <w:name w:val="footer"/>
    <w:basedOn w:val="a2"/>
    <w:link w:val="14"/>
    <w:uiPriority w:val="99"/>
    <w:semiHidden/>
    <w:rsid w:val="00444FE6"/>
    <w:pPr>
      <w:tabs>
        <w:tab w:val="center" w:pos="4819"/>
        <w:tab w:val="right" w:pos="9639"/>
      </w:tabs>
    </w:pPr>
  </w:style>
  <w:style w:type="character" w:customStyle="1" w:styleId="af7">
    <w:name w:val="Нижний колонтитул Знак"/>
    <w:uiPriority w:val="99"/>
    <w:semiHidden/>
    <w:rPr>
      <w:sz w:val="28"/>
      <w:szCs w:val="28"/>
    </w:rPr>
  </w:style>
  <w:style w:type="character" w:customStyle="1" w:styleId="ac">
    <w:name w:val="Верхний колонтитул Знак"/>
    <w:link w:val="aa"/>
    <w:uiPriority w:val="99"/>
    <w:semiHidden/>
    <w:locked/>
    <w:rsid w:val="00444FE6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444FE6"/>
    <w:pPr>
      <w:numPr>
        <w:numId w:val="12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444FE6"/>
    <w:rPr>
      <w:sz w:val="28"/>
      <w:szCs w:val="28"/>
    </w:rPr>
  </w:style>
  <w:style w:type="paragraph" w:styleId="23">
    <w:name w:val="Body Text Indent 2"/>
    <w:basedOn w:val="a2"/>
    <w:link w:val="24"/>
    <w:uiPriority w:val="99"/>
    <w:rsid w:val="00444FE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44FE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444FE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444FE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44FE6"/>
    <w:pPr>
      <w:numPr>
        <w:numId w:val="1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44FE6"/>
    <w:pPr>
      <w:numPr>
        <w:numId w:val="1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444FE6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444FE6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444FE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44FE6"/>
    <w:rPr>
      <w:i/>
      <w:iCs/>
    </w:rPr>
  </w:style>
  <w:style w:type="paragraph" w:customStyle="1" w:styleId="afb">
    <w:name w:val="ТАБЛИЦА"/>
    <w:next w:val="a2"/>
    <w:autoRedefine/>
    <w:uiPriority w:val="99"/>
    <w:rsid w:val="00444FE6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444FE6"/>
  </w:style>
  <w:style w:type="paragraph" w:customStyle="1" w:styleId="15">
    <w:name w:val="Стиль ТАБЛИЦА + Междустр.интервал:  полуторный1"/>
    <w:basedOn w:val="afb"/>
    <w:autoRedefine/>
    <w:uiPriority w:val="99"/>
    <w:rsid w:val="00444FE6"/>
  </w:style>
  <w:style w:type="table" w:customStyle="1" w:styleId="16">
    <w:name w:val="Стиль таблицы1"/>
    <w:uiPriority w:val="99"/>
    <w:rsid w:val="00444FE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444FE6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444FE6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444FE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78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78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78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5503</Words>
  <Characters>31372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Историческое развитие литературы</vt:lpstr>
    </vt:vector>
  </TitlesOfParts>
  <Company>Diapsalmata</Company>
  <LinksUpToDate>false</LinksUpToDate>
  <CharactersWithSpaces>36802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Историческое развитие литературы</dc:title>
  <dc:subject/>
  <dc:creator>Марина</dc:creator>
  <cp:keywords/>
  <dc:description/>
  <cp:lastModifiedBy>admin</cp:lastModifiedBy>
  <cp:revision>2</cp:revision>
  <dcterms:created xsi:type="dcterms:W3CDTF">2014-03-12T20:20:00Z</dcterms:created>
  <dcterms:modified xsi:type="dcterms:W3CDTF">2014-03-12T20:20:00Z</dcterms:modified>
</cp:coreProperties>
</file>