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38" w:rsidRPr="00155D40" w:rsidRDefault="00B50438" w:rsidP="00155D40">
      <w:pPr>
        <w:pStyle w:val="1"/>
        <w:keepNext w:val="0"/>
        <w:spacing w:line="360" w:lineRule="auto"/>
        <w:ind w:firstLine="709"/>
        <w:jc w:val="both"/>
        <w:rPr>
          <w:snapToGrid w:val="0"/>
          <w:color w:val="000000"/>
        </w:rPr>
      </w:pPr>
      <w:bookmarkStart w:id="0" w:name="_Toc195348369"/>
      <w:r w:rsidRPr="00155D40">
        <w:rPr>
          <w:snapToGrid w:val="0"/>
          <w:color w:val="000000"/>
        </w:rPr>
        <w:t>Введение</w:t>
      </w:r>
      <w:bookmarkEnd w:id="0"/>
    </w:p>
    <w:p w:rsidR="00B50438" w:rsidRPr="00155D40" w:rsidRDefault="00B50438" w:rsidP="00155D40">
      <w:pPr>
        <w:spacing w:line="360" w:lineRule="auto"/>
        <w:ind w:firstLine="709"/>
        <w:jc w:val="both"/>
        <w:rPr>
          <w:color w:val="000000"/>
          <w:sz w:val="28"/>
          <w:szCs w:val="28"/>
        </w:rPr>
      </w:pPr>
    </w:p>
    <w:p w:rsidR="00061A50" w:rsidRPr="00155D40" w:rsidRDefault="00061A50" w:rsidP="00155D40">
      <w:pPr>
        <w:spacing w:line="360" w:lineRule="auto"/>
        <w:ind w:firstLine="709"/>
        <w:jc w:val="both"/>
        <w:rPr>
          <w:color w:val="000000"/>
          <w:sz w:val="28"/>
        </w:rPr>
      </w:pPr>
      <w:r w:rsidRPr="00155D40">
        <w:rPr>
          <w:color w:val="000000"/>
          <w:sz w:val="28"/>
        </w:rPr>
        <w:t xml:space="preserve">Правоотношение </w:t>
      </w:r>
      <w:r w:rsidR="00155D40">
        <w:rPr>
          <w:color w:val="000000"/>
          <w:sz w:val="28"/>
        </w:rPr>
        <w:t>–</w:t>
      </w:r>
      <w:r w:rsidR="00155D40" w:rsidRPr="00155D40">
        <w:rPr>
          <w:color w:val="000000"/>
          <w:sz w:val="28"/>
        </w:rPr>
        <w:t xml:space="preserve"> </w:t>
      </w:r>
      <w:r w:rsidRPr="00155D40">
        <w:rPr>
          <w:color w:val="000000"/>
          <w:sz w:val="28"/>
        </w:rPr>
        <w:t xml:space="preserve">индивидуализированное, </w:t>
      </w:r>
      <w:r w:rsidR="00155D40">
        <w:rPr>
          <w:color w:val="000000"/>
          <w:sz w:val="28"/>
        </w:rPr>
        <w:t>т.е.</w:t>
      </w:r>
      <w:r w:rsidRPr="00155D40">
        <w:rPr>
          <w:color w:val="000000"/>
          <w:sz w:val="28"/>
        </w:rPr>
        <w:t xml:space="preserve"> отношение между отдельными лицами (гражданами, организациями, государственными органами и гражданскими лицами), связанными между собой правами и обязанностями, определенными обеспеченностью законом, меру возможного и должностного поведения.</w:t>
      </w:r>
      <w:r w:rsidR="00155D40">
        <w:rPr>
          <w:color w:val="000000"/>
          <w:sz w:val="28"/>
        </w:rPr>
        <w:t xml:space="preserve"> </w:t>
      </w:r>
      <w:r w:rsidRPr="00155D40">
        <w:rPr>
          <w:color w:val="000000"/>
          <w:sz w:val="28"/>
        </w:rPr>
        <w:t>Мера поведения означает установление границ, возможность и</w:t>
      </w:r>
      <w:r w:rsidR="00155D40">
        <w:rPr>
          <w:color w:val="000000"/>
          <w:sz w:val="28"/>
        </w:rPr>
        <w:t xml:space="preserve"> </w:t>
      </w:r>
      <w:r w:rsidRPr="00155D40">
        <w:rPr>
          <w:color w:val="000000"/>
          <w:sz w:val="28"/>
        </w:rPr>
        <w:t>долженствования реализующихся</w:t>
      </w:r>
      <w:r w:rsidR="00155D40">
        <w:rPr>
          <w:color w:val="000000"/>
          <w:sz w:val="28"/>
        </w:rPr>
        <w:t xml:space="preserve"> </w:t>
      </w:r>
      <w:r w:rsidRPr="00155D40">
        <w:rPr>
          <w:color w:val="000000"/>
          <w:sz w:val="28"/>
        </w:rPr>
        <w:t xml:space="preserve">в действиях и реальном поведении (возникает при наступлении предусматривающих законом акта юридического договора, административного акта, </w:t>
      </w:r>
      <w:r w:rsidR="00155D40" w:rsidRPr="00155D40">
        <w:rPr>
          <w:color w:val="000000"/>
          <w:sz w:val="28"/>
        </w:rPr>
        <w:t>рассмотрения</w:t>
      </w:r>
      <w:r w:rsidRPr="00155D40">
        <w:rPr>
          <w:color w:val="000000"/>
          <w:sz w:val="28"/>
        </w:rPr>
        <w:t xml:space="preserve"> события </w:t>
      </w:r>
      <w:r w:rsidR="00155D40">
        <w:rPr>
          <w:color w:val="000000"/>
          <w:sz w:val="28"/>
        </w:rPr>
        <w:t>и т.д.</w:t>
      </w:r>
      <w:r w:rsidRPr="00155D40">
        <w:rPr>
          <w:color w:val="000000"/>
          <w:sz w:val="28"/>
        </w:rPr>
        <w:t>)</w:t>
      </w:r>
    </w:p>
    <w:p w:rsidR="00061A50" w:rsidRPr="00155D40" w:rsidRDefault="00061A50"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 xml:space="preserve">Субъективная обязанность </w:t>
      </w:r>
      <w:r w:rsidR="00155D40">
        <w:rPr>
          <w:rFonts w:ascii="Times New Roman" w:hAnsi="Times New Roman"/>
          <w:color w:val="000000"/>
          <w:sz w:val="28"/>
        </w:rPr>
        <w:t>–</w:t>
      </w:r>
      <w:r w:rsidR="00155D40" w:rsidRPr="00155D40">
        <w:rPr>
          <w:rFonts w:ascii="Times New Roman" w:hAnsi="Times New Roman"/>
          <w:color w:val="000000"/>
          <w:sz w:val="28"/>
        </w:rPr>
        <w:t xml:space="preserve"> </w:t>
      </w:r>
      <w:r w:rsidRPr="00155D40">
        <w:rPr>
          <w:rFonts w:ascii="Times New Roman" w:hAnsi="Times New Roman"/>
          <w:color w:val="000000"/>
          <w:sz w:val="28"/>
        </w:rPr>
        <w:t>это вид и мера необходимого поведения другой стороны данного правоотношения. Обязанная сторона правоотношения не имеет свободы выбора и должна следовать предложенной в диспозиции юридической нормы форме поведения, например, выполнить работу, обусловленную договором подряда.</w:t>
      </w:r>
    </w:p>
    <w:p w:rsidR="00061A50" w:rsidRPr="00155D40" w:rsidRDefault="00061A50"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В любом правоотношении субъективному праву одной стороны соответствует (корреспондирует) субъективная обязанность другой стороны правоотношения; например, праву работника на получение заработной платы в трудовых правоотношениях соответствует обязанность администрации выплатить ее в установленный срок.</w:t>
      </w:r>
    </w:p>
    <w:p w:rsidR="00A24474" w:rsidRPr="00155D40" w:rsidRDefault="00A24474" w:rsidP="00155D40">
      <w:pPr>
        <w:spacing w:line="360" w:lineRule="auto"/>
        <w:ind w:firstLine="709"/>
        <w:jc w:val="both"/>
        <w:rPr>
          <w:color w:val="000000"/>
          <w:sz w:val="28"/>
        </w:rPr>
      </w:pPr>
      <w:r w:rsidRPr="00155D40">
        <w:rPr>
          <w:color w:val="000000"/>
          <w:sz w:val="28"/>
        </w:rPr>
        <w:t xml:space="preserve">Правоотношение </w:t>
      </w:r>
      <w:r w:rsidR="00155D40">
        <w:rPr>
          <w:color w:val="000000"/>
          <w:sz w:val="28"/>
        </w:rPr>
        <w:t>–</w:t>
      </w:r>
      <w:r w:rsidR="00155D40" w:rsidRPr="00155D40">
        <w:rPr>
          <w:color w:val="000000"/>
          <w:sz w:val="28"/>
        </w:rPr>
        <w:t xml:space="preserve"> </w:t>
      </w:r>
      <w:r w:rsidRPr="00155D40">
        <w:rPr>
          <w:color w:val="000000"/>
          <w:sz w:val="28"/>
        </w:rPr>
        <w:t>это объективно возникающая в обществе в соответствии с законами, даже до закона особая форма</w:t>
      </w:r>
      <w:r w:rsidR="00155D40">
        <w:rPr>
          <w:color w:val="000000"/>
          <w:sz w:val="28"/>
        </w:rPr>
        <w:t xml:space="preserve"> </w:t>
      </w:r>
      <w:r w:rsidRPr="00155D40">
        <w:rPr>
          <w:color w:val="000000"/>
          <w:sz w:val="28"/>
        </w:rPr>
        <w:t>социального взаимодействия, участники которого</w:t>
      </w:r>
      <w:r w:rsidR="00155D40">
        <w:rPr>
          <w:color w:val="000000"/>
          <w:sz w:val="28"/>
        </w:rPr>
        <w:t xml:space="preserve"> </w:t>
      </w:r>
      <w:r w:rsidRPr="00155D40">
        <w:rPr>
          <w:color w:val="000000"/>
          <w:sz w:val="28"/>
        </w:rPr>
        <w:t>обладают взаимными,</w:t>
      </w:r>
      <w:r w:rsidR="00155D40">
        <w:rPr>
          <w:color w:val="000000"/>
          <w:sz w:val="28"/>
        </w:rPr>
        <w:t xml:space="preserve"> </w:t>
      </w:r>
      <w:r w:rsidRPr="00155D40">
        <w:rPr>
          <w:color w:val="000000"/>
          <w:sz w:val="28"/>
        </w:rPr>
        <w:t>корреспондирующими правами и обязанностями и регулируют их в целях удовлетворения своих потребностей и интересов в особом порядке, не запрещенном государством или</w:t>
      </w:r>
      <w:r w:rsidR="00155D40">
        <w:rPr>
          <w:color w:val="000000"/>
          <w:sz w:val="28"/>
        </w:rPr>
        <w:t xml:space="preserve"> </w:t>
      </w:r>
      <w:r w:rsidRPr="00155D40">
        <w:rPr>
          <w:color w:val="000000"/>
          <w:sz w:val="28"/>
        </w:rPr>
        <w:t>гарантированном и охраняемом, или в лице определенных органов.</w:t>
      </w:r>
    </w:p>
    <w:p w:rsidR="00A24474" w:rsidRPr="00155D40" w:rsidRDefault="00A24474" w:rsidP="00155D40">
      <w:pPr>
        <w:spacing w:line="360" w:lineRule="auto"/>
        <w:ind w:firstLine="709"/>
        <w:jc w:val="both"/>
        <w:rPr>
          <w:color w:val="000000"/>
          <w:sz w:val="28"/>
        </w:rPr>
      </w:pPr>
      <w:r w:rsidRPr="00155D40">
        <w:rPr>
          <w:color w:val="000000"/>
          <w:sz w:val="28"/>
        </w:rPr>
        <w:t>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w:t>
      </w:r>
    </w:p>
    <w:p w:rsidR="00A24474" w:rsidRPr="00155D40" w:rsidRDefault="00A24474" w:rsidP="00155D40">
      <w:pPr>
        <w:spacing w:line="360" w:lineRule="auto"/>
        <w:ind w:firstLine="709"/>
        <w:jc w:val="both"/>
        <w:rPr>
          <w:color w:val="000000"/>
          <w:sz w:val="28"/>
        </w:rPr>
      </w:pPr>
      <w:r w:rsidRPr="00155D40">
        <w:rPr>
          <w:color w:val="000000"/>
          <w:sz w:val="28"/>
        </w:rPr>
        <w:t xml:space="preserve">Оно имеет социально </w:t>
      </w:r>
      <w:r w:rsidR="00155D40">
        <w:rPr>
          <w:color w:val="000000"/>
          <w:sz w:val="28"/>
        </w:rPr>
        <w:t>–</w:t>
      </w:r>
      <w:r w:rsidR="00155D40" w:rsidRPr="00155D40">
        <w:rPr>
          <w:color w:val="000000"/>
          <w:sz w:val="28"/>
        </w:rPr>
        <w:t xml:space="preserve"> </w:t>
      </w:r>
      <w:r w:rsidRPr="00155D40">
        <w:rPr>
          <w:color w:val="000000"/>
          <w:sz w:val="28"/>
        </w:rPr>
        <w:t>экономическую основу и собственные юридические свойства.</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Возникнув, как конкретная юридическая связь субъектов права по поводу различных объектов, правоотношение реализуется путем выполнения его сторонами взаимных прав и обязанностей.</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 xml:space="preserve">Реализация права (правоотношений) </w:t>
      </w:r>
      <w:r w:rsidR="00155D40">
        <w:rPr>
          <w:rFonts w:ascii="Times New Roman" w:hAnsi="Times New Roman"/>
          <w:color w:val="000000"/>
          <w:sz w:val="28"/>
        </w:rPr>
        <w:t>–</w:t>
      </w:r>
      <w:r w:rsidR="00155D40" w:rsidRPr="00155D40">
        <w:rPr>
          <w:rFonts w:ascii="Times New Roman" w:hAnsi="Times New Roman"/>
          <w:color w:val="000000"/>
          <w:sz w:val="28"/>
        </w:rPr>
        <w:t xml:space="preserve"> </w:t>
      </w:r>
      <w:r w:rsidRPr="00155D40">
        <w:rPr>
          <w:rFonts w:ascii="Times New Roman" w:hAnsi="Times New Roman"/>
          <w:color w:val="000000"/>
          <w:sz w:val="28"/>
        </w:rPr>
        <w:t>фактические действия, поступки сторон правоотношения по взаимному выполнению их субъективных прав и обязанностей.</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 xml:space="preserve">Реализация правоотношений </w:t>
      </w:r>
      <w:r w:rsidR="00155D40">
        <w:rPr>
          <w:rFonts w:ascii="Times New Roman" w:hAnsi="Times New Roman"/>
          <w:color w:val="000000"/>
          <w:sz w:val="28"/>
        </w:rPr>
        <w:t>–</w:t>
      </w:r>
      <w:r w:rsidR="00155D40" w:rsidRPr="00155D40">
        <w:rPr>
          <w:rFonts w:ascii="Times New Roman" w:hAnsi="Times New Roman"/>
          <w:color w:val="000000"/>
          <w:sz w:val="28"/>
        </w:rPr>
        <w:t xml:space="preserve"> </w:t>
      </w:r>
      <w:r w:rsidRPr="00155D40">
        <w:rPr>
          <w:rFonts w:ascii="Times New Roman" w:hAnsi="Times New Roman"/>
          <w:color w:val="000000"/>
          <w:sz w:val="28"/>
        </w:rPr>
        <w:t>завершающая стадия механизма правового регулирования. На ней предписания юридических норм, конкретизированные в правоотношении, воплощаются в реальном поведение людей. Итогом реализации правоотношений становится правомерное поведение субъектов, через которое достигается стабильность, упорядоченность социальной жизни.</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В зависимости от характера правоотношения оно реализуется в простой форме (путем использования, исполнения и соблюдения субъективных прав и обязанностей самими сторонами правоотношения) или в сложной, путем применения права.</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Способы реализации правоотношений определяются элементами его юридического содержания. Сторона правоотношения, наделенная субъективным правом реализует его в форме использования. Такая форма реализации имеет место, например, в случае вступления наследника имущества в права наследства после смерти наследодателя.</w:t>
      </w:r>
    </w:p>
    <w:p w:rsidR="00A24474" w:rsidRPr="00155D40" w:rsidRDefault="00A24474"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 xml:space="preserve">Сторона правоотношения, наделенная субъективной обязанностью, может реализовать ее двумя способами. Во-первых, в форме исполнения – совершения конкретных действий по отношению к управомоченной стороне, вытекающих из содержания обязанности. Такая форма реализации имеет место, например, тогда, когда лицо возвращает взятую по договору займа денежную сумму. Во-вторых, в форме соблюдения </w:t>
      </w:r>
      <w:r w:rsidR="00155D40">
        <w:rPr>
          <w:rFonts w:ascii="Times New Roman" w:hAnsi="Times New Roman"/>
          <w:color w:val="000000"/>
          <w:sz w:val="28"/>
        </w:rPr>
        <w:t>–</w:t>
      </w:r>
      <w:r w:rsidR="00155D40" w:rsidRPr="00155D40">
        <w:rPr>
          <w:rFonts w:ascii="Times New Roman" w:hAnsi="Times New Roman"/>
          <w:color w:val="000000"/>
          <w:sz w:val="28"/>
        </w:rPr>
        <w:t xml:space="preserve"> </w:t>
      </w:r>
      <w:r w:rsidRPr="00155D40">
        <w:rPr>
          <w:rFonts w:ascii="Times New Roman" w:hAnsi="Times New Roman"/>
          <w:color w:val="000000"/>
          <w:sz w:val="28"/>
        </w:rPr>
        <w:t>воздержания от действий запрещаемых исходя из содержания субъективной обязанности. Такая форма реализации имеет место, например, тогда, когда работник не нарушает установленные в учреждении правила внутреннего трудового распорядка.</w:t>
      </w:r>
    </w:p>
    <w:p w:rsidR="00061A50" w:rsidRPr="00155D40" w:rsidRDefault="00061A50" w:rsidP="00155D40">
      <w:pPr>
        <w:pStyle w:val="HTML"/>
        <w:spacing w:line="360" w:lineRule="auto"/>
        <w:ind w:firstLine="709"/>
        <w:jc w:val="both"/>
        <w:rPr>
          <w:rFonts w:ascii="Times New Roman" w:hAnsi="Times New Roman"/>
          <w:color w:val="000000"/>
          <w:sz w:val="28"/>
        </w:rPr>
      </w:pPr>
      <w:r w:rsidRPr="00155D40">
        <w:rPr>
          <w:rFonts w:ascii="Times New Roman" w:hAnsi="Times New Roman"/>
          <w:color w:val="000000"/>
          <w:sz w:val="28"/>
        </w:rPr>
        <w:t xml:space="preserve">Объекты правоотношений </w:t>
      </w:r>
      <w:r w:rsidR="00155D40">
        <w:rPr>
          <w:rFonts w:ascii="Times New Roman" w:hAnsi="Times New Roman"/>
          <w:color w:val="000000"/>
          <w:sz w:val="28"/>
        </w:rPr>
        <w:t>–</w:t>
      </w:r>
      <w:r w:rsidR="00155D40" w:rsidRPr="00155D40">
        <w:rPr>
          <w:rFonts w:ascii="Times New Roman" w:hAnsi="Times New Roman"/>
          <w:color w:val="000000"/>
          <w:sz w:val="28"/>
        </w:rPr>
        <w:t xml:space="preserve"> </w:t>
      </w:r>
      <w:r w:rsidRPr="00155D40">
        <w:rPr>
          <w:rFonts w:ascii="Times New Roman" w:hAnsi="Times New Roman"/>
          <w:color w:val="000000"/>
          <w:sz w:val="28"/>
        </w:rPr>
        <w:t>это многообразные предметы материального мира (вещи, деньги, услуги), продукты духовного творчества (произведения науки, искусства, образовательные программы) и личные блага (жизнь, здоровье, честь, достоинство, репутация), которые обеспечивают жизнедеятельность людей, вступающих в общественную связь, удовлетворяют их потребности.</w:t>
      </w:r>
    </w:p>
    <w:p w:rsidR="00B50438" w:rsidRPr="00155D40" w:rsidRDefault="00B50438" w:rsidP="00155D40">
      <w:pPr>
        <w:spacing w:line="360" w:lineRule="auto"/>
        <w:ind w:firstLine="709"/>
        <w:jc w:val="both"/>
        <w:rPr>
          <w:color w:val="000000"/>
          <w:sz w:val="28"/>
          <w:szCs w:val="28"/>
        </w:rPr>
      </w:pPr>
      <w:r w:rsidRPr="00155D40">
        <w:rPr>
          <w:color w:val="000000"/>
          <w:sz w:val="28"/>
          <w:szCs w:val="28"/>
        </w:rPr>
        <w:t>Субъектами гражданского права являются физические лица. Невозможно представить нормальное осуществление гражданских прав и обязанностей без четкого представления о том, с кем именно происходит вступление в гражданские отношения.</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Способность физического лица быть субъектом гражданского права именуется </w:t>
      </w:r>
      <w:bookmarkStart w:id="1" w:name="OCRUncertain340"/>
      <w:r w:rsidRPr="00155D40">
        <w:rPr>
          <w:snapToGrid w:val="0"/>
          <w:color w:val="000000"/>
          <w:sz w:val="28"/>
        </w:rPr>
        <w:t>правосубъектностью.</w:t>
      </w:r>
      <w:bookmarkEnd w:id="1"/>
      <w:r w:rsidRPr="00155D40">
        <w:rPr>
          <w:snapToGrid w:val="0"/>
          <w:color w:val="000000"/>
          <w:sz w:val="28"/>
        </w:rPr>
        <w:t xml:space="preserve"> </w:t>
      </w:r>
      <w:bookmarkStart w:id="2" w:name="OCRUncertain341"/>
      <w:r w:rsidRPr="00155D40">
        <w:rPr>
          <w:snapToGrid w:val="0"/>
          <w:color w:val="000000"/>
          <w:sz w:val="28"/>
        </w:rPr>
        <w:t xml:space="preserve">Правосубъектность </w:t>
      </w:r>
      <w:bookmarkEnd w:id="2"/>
      <w:r w:rsidRPr="00155D40">
        <w:rPr>
          <w:snapToGrid w:val="0"/>
          <w:color w:val="000000"/>
          <w:sz w:val="28"/>
        </w:rPr>
        <w:t>включает в себя правоспособность и дееспособность.</w:t>
      </w:r>
    </w:p>
    <w:p w:rsidR="00B50438" w:rsidRPr="00155D40" w:rsidRDefault="00B50438" w:rsidP="00155D40">
      <w:pPr>
        <w:pStyle w:val="a3"/>
        <w:widowControl/>
        <w:ind w:firstLine="709"/>
        <w:rPr>
          <w:color w:val="000000"/>
        </w:rPr>
      </w:pPr>
      <w:r w:rsidRPr="00155D40">
        <w:rPr>
          <w:color w:val="000000"/>
        </w:rPr>
        <w:t>Под правоспособностью граждан ст.</w:t>
      </w:r>
      <w:r w:rsidR="00155D40">
        <w:rPr>
          <w:color w:val="000000"/>
        </w:rPr>
        <w:t> </w:t>
      </w:r>
      <w:r w:rsidR="00155D40" w:rsidRPr="00155D40">
        <w:rPr>
          <w:color w:val="000000"/>
        </w:rPr>
        <w:t>1</w:t>
      </w:r>
      <w:r w:rsidRPr="00155D40">
        <w:rPr>
          <w:color w:val="000000"/>
        </w:rPr>
        <w:t xml:space="preserve">3 </w:t>
      </w:r>
      <w:bookmarkStart w:id="3" w:name="OCRUncertain343"/>
      <w:r w:rsidRPr="00155D40">
        <w:rPr>
          <w:color w:val="000000"/>
        </w:rPr>
        <w:t>ГК</w:t>
      </w:r>
      <w:bookmarkEnd w:id="3"/>
      <w:r w:rsidR="00A24474" w:rsidRPr="00155D40">
        <w:rPr>
          <w:color w:val="000000"/>
        </w:rPr>
        <w:t xml:space="preserve"> РК</w:t>
      </w:r>
      <w:r w:rsidRPr="00155D40">
        <w:rPr>
          <w:color w:val="000000"/>
        </w:rPr>
        <w:t xml:space="preserve"> понимает способность иметь гражданские права и нести обязанности, </w:t>
      </w:r>
      <w:r w:rsidR="00155D40">
        <w:rPr>
          <w:color w:val="000000"/>
        </w:rPr>
        <w:t>т.е.</w:t>
      </w:r>
      <w:r w:rsidRPr="00155D40">
        <w:rPr>
          <w:color w:val="000000"/>
        </w:rPr>
        <w:t xml:space="preserve"> возможность быть участником всех дозволенных нормами закона гражданских правоотношений. Эта способность гарантируется государством, признающим и реально обеспечивающим лицу известные правовые возможности.</w:t>
      </w:r>
    </w:p>
    <w:p w:rsidR="00B50438" w:rsidRPr="00155D40" w:rsidRDefault="00B50438" w:rsidP="00155D40">
      <w:pPr>
        <w:pStyle w:val="a3"/>
        <w:widowControl/>
        <w:ind w:firstLine="709"/>
        <w:rPr>
          <w:color w:val="000000"/>
        </w:rPr>
      </w:pPr>
      <w:r w:rsidRPr="00155D40">
        <w:rPr>
          <w:color w:val="000000"/>
        </w:rPr>
        <w:t>Что касается дееспособности, закон определяет ее как способность лица своими действиями приобретать и осуществлять гражданские права, создавать для себя гражданские обязанности и исполнять их (ч.</w:t>
      </w:r>
      <w:r w:rsidR="00155D40">
        <w:rPr>
          <w:color w:val="000000"/>
        </w:rPr>
        <w:t> </w:t>
      </w:r>
      <w:r w:rsidR="00155D40" w:rsidRPr="00155D40">
        <w:rPr>
          <w:color w:val="000000"/>
        </w:rPr>
        <w:t>1</w:t>
      </w:r>
      <w:r w:rsidRPr="00155D40">
        <w:rPr>
          <w:color w:val="000000"/>
        </w:rPr>
        <w:t xml:space="preserve"> ст.</w:t>
      </w:r>
      <w:r w:rsidR="00155D40">
        <w:rPr>
          <w:color w:val="000000"/>
        </w:rPr>
        <w:t> </w:t>
      </w:r>
      <w:r w:rsidR="00155D40" w:rsidRPr="00155D40">
        <w:rPr>
          <w:color w:val="000000"/>
        </w:rPr>
        <w:t>1</w:t>
      </w:r>
      <w:r w:rsidRPr="00155D40">
        <w:rPr>
          <w:color w:val="000000"/>
        </w:rPr>
        <w:t>7 ГК</w:t>
      </w:r>
      <w:r w:rsidR="00A24474" w:rsidRPr="00155D40">
        <w:rPr>
          <w:color w:val="000000"/>
        </w:rPr>
        <w:t xml:space="preserve"> РК</w:t>
      </w:r>
      <w:r w:rsidRPr="00155D40">
        <w:rPr>
          <w:color w:val="000000"/>
        </w:rPr>
        <w:t>). Дееспособность, как и правоспособность, является общей правовой предпосылкой к приобретению лицом своими действиями прав и обязанностей, реализации их и несению ответственности.</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snapToGrid w:val="0"/>
          <w:color w:val="000000"/>
          <w:sz w:val="28"/>
        </w:rPr>
        <w:t>Правоспособность и дееспособность, обладая известными чертами общности, в то же время являются различными правовыми категориями. Если одна из них очерчивает круг того, что может имет</w:t>
      </w:r>
      <w:bookmarkStart w:id="4" w:name="OCRUncertain362"/>
      <w:r w:rsidRPr="00155D40">
        <w:rPr>
          <w:rFonts w:ascii="Times New Roman" w:hAnsi="Times New Roman" w:cs="Times New Roman"/>
          <w:snapToGrid w:val="0"/>
          <w:color w:val="000000"/>
          <w:sz w:val="28"/>
        </w:rPr>
        <w:t>ь</w:t>
      </w:r>
      <w:bookmarkEnd w:id="4"/>
      <w:r w:rsidRPr="00155D40">
        <w:rPr>
          <w:rFonts w:ascii="Times New Roman" w:hAnsi="Times New Roman" w:cs="Times New Roman"/>
          <w:i/>
          <w:snapToGrid w:val="0"/>
          <w:color w:val="000000"/>
          <w:sz w:val="28"/>
        </w:rPr>
        <w:t>,</w:t>
      </w:r>
      <w:r w:rsidRPr="00155D40">
        <w:rPr>
          <w:rFonts w:ascii="Times New Roman" w:hAnsi="Times New Roman" w:cs="Times New Roman"/>
          <w:snapToGrid w:val="0"/>
          <w:color w:val="000000"/>
          <w:sz w:val="28"/>
        </w:rPr>
        <w:t xml:space="preserve"> то другая, прежде всего, что может создавать для себя своими действиями субъект права. В силу ст.</w:t>
      </w:r>
      <w:r w:rsidR="00155D40">
        <w:rPr>
          <w:rFonts w:ascii="Times New Roman" w:hAnsi="Times New Roman" w:cs="Times New Roman"/>
          <w:snapToGrid w:val="0"/>
          <w:color w:val="000000"/>
          <w:sz w:val="28"/>
        </w:rPr>
        <w:t> </w:t>
      </w:r>
      <w:r w:rsidR="00155D40" w:rsidRPr="00155D40">
        <w:rPr>
          <w:rFonts w:ascii="Times New Roman" w:hAnsi="Times New Roman" w:cs="Times New Roman"/>
          <w:snapToGrid w:val="0"/>
          <w:color w:val="000000"/>
          <w:sz w:val="28"/>
        </w:rPr>
        <w:t>4</w:t>
      </w:r>
      <w:r w:rsidRPr="00155D40">
        <w:rPr>
          <w:rFonts w:ascii="Times New Roman" w:hAnsi="Times New Roman" w:cs="Times New Roman"/>
          <w:snapToGrid w:val="0"/>
          <w:color w:val="000000"/>
          <w:sz w:val="28"/>
        </w:rPr>
        <w:t xml:space="preserve"> ГК</w:t>
      </w:r>
      <w:r w:rsidR="00A24474" w:rsidRPr="00155D40">
        <w:rPr>
          <w:rFonts w:ascii="Times New Roman" w:hAnsi="Times New Roman" w:cs="Times New Roman"/>
          <w:snapToGrid w:val="0"/>
          <w:color w:val="000000"/>
          <w:sz w:val="28"/>
        </w:rPr>
        <w:t xml:space="preserve"> РК</w:t>
      </w:r>
      <w:r w:rsidRPr="00155D40">
        <w:rPr>
          <w:rFonts w:ascii="Times New Roman" w:hAnsi="Times New Roman" w:cs="Times New Roman"/>
          <w:snapToGrid w:val="0"/>
          <w:color w:val="000000"/>
          <w:sz w:val="28"/>
        </w:rPr>
        <w:t xml:space="preserve"> это могут быть действия, прямо указанные в законе, а также не предусмотренные законом или иными правовыми актами.</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Индивидуализация каждого отдельного гражданина осуществляется, прежде всего, по его имени. Имя гражданин получает при рождении. Как правило, если иное не предусмотрено законом или национальным обычаем, имя состоит из фамилии, собственно имени и отчества. Все гражданские права гражданин вправе приобретать только под своим собственным именем.</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Еще одним индивидуализирующим гражданина признаком является его место жительства. Наряду с именем, место жительства позволяет более точно конкретизировать субъекта гражданского права. Довольно часто встречаются случаи полного совпадения имен граждан, включая фамилии и отчества. Однако полное совпадение места жительства при этом встречается крайне редко.</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Также положение гражданина как субъекта гражданского права удостоверяется актами гражданского состояния. Акты гражданского состояния отнесены законом к фактам, определяющим гражданско-правовой статус гражданина (рождение, заключение и расторжение брака, усыновление, смерть и другие). Например, возникновение и прекращение правоспособности субъекта связывается с моментом рождения и моментом смерти гражданина, вступление в брак влечет возникновение права общей совместной собственности супругов. В связи с особой важностью данных фактов законом установлен специальный порядок их регистрации в специальном государственном органе – органе записи актов гражданского состояния (ЗАГСе).</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Актуальность данной курсовой работы заключается в том,</w:t>
      </w:r>
      <w:r w:rsidR="00155D40">
        <w:rPr>
          <w:rFonts w:ascii="Times New Roman" w:hAnsi="Times New Roman" w:cs="Times New Roman"/>
          <w:color w:val="000000"/>
          <w:sz w:val="28"/>
        </w:rPr>
        <w:t xml:space="preserve"> </w:t>
      </w:r>
      <w:r w:rsidRPr="00155D40">
        <w:rPr>
          <w:rFonts w:ascii="Times New Roman" w:hAnsi="Times New Roman" w:cs="Times New Roman"/>
          <w:color w:val="000000"/>
          <w:sz w:val="28"/>
        </w:rPr>
        <w:t>что</w:t>
      </w:r>
      <w:r w:rsidR="00155D40">
        <w:rPr>
          <w:rFonts w:ascii="Times New Roman" w:hAnsi="Times New Roman" w:cs="Times New Roman"/>
          <w:color w:val="000000"/>
          <w:sz w:val="28"/>
        </w:rPr>
        <w:t xml:space="preserve"> </w:t>
      </w:r>
      <w:r w:rsidRPr="00155D40">
        <w:rPr>
          <w:rFonts w:ascii="Times New Roman" w:hAnsi="Times New Roman" w:cs="Times New Roman"/>
          <w:color w:val="000000"/>
          <w:sz w:val="28"/>
        </w:rPr>
        <w:t>регулирование гражданских отношений предполагает участие гражданина в правоотношениях.</w:t>
      </w:r>
    </w:p>
    <w:p w:rsidR="00061A50"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 xml:space="preserve">Цель данной </w:t>
      </w:r>
      <w:r w:rsidR="00061A50" w:rsidRPr="00155D40">
        <w:rPr>
          <w:rFonts w:ascii="Times New Roman" w:hAnsi="Times New Roman" w:cs="Times New Roman"/>
          <w:color w:val="000000"/>
          <w:sz w:val="28"/>
        </w:rPr>
        <w:t>работы – рассмотреть проблемы гражданской правосубъектности.</w:t>
      </w:r>
    </w:p>
    <w:p w:rsidR="00B50438" w:rsidRPr="00155D40" w:rsidRDefault="00B50438" w:rsidP="00155D40">
      <w:pPr>
        <w:pStyle w:val="21"/>
        <w:spacing w:line="360" w:lineRule="auto"/>
        <w:ind w:firstLine="709"/>
        <w:rPr>
          <w:rFonts w:ascii="Times New Roman" w:hAnsi="Times New Roman" w:cs="Times New Roman"/>
          <w:color w:val="000000"/>
          <w:sz w:val="28"/>
        </w:rPr>
      </w:pPr>
      <w:r w:rsidRPr="00155D40">
        <w:rPr>
          <w:rFonts w:ascii="Times New Roman" w:hAnsi="Times New Roman" w:cs="Times New Roman"/>
          <w:color w:val="000000"/>
          <w:sz w:val="28"/>
        </w:rPr>
        <w:t>И</w:t>
      </w:r>
      <w:r w:rsidR="00061A50" w:rsidRPr="00155D40">
        <w:rPr>
          <w:rFonts w:ascii="Times New Roman" w:hAnsi="Times New Roman" w:cs="Times New Roman"/>
          <w:color w:val="000000"/>
          <w:sz w:val="28"/>
        </w:rPr>
        <w:t>сходя из выше сказанного, необходимо выполнить следующие задачи:</w:t>
      </w:r>
    </w:p>
    <w:p w:rsidR="00061A50" w:rsidRPr="00155D40" w:rsidRDefault="00155D40" w:rsidP="00155D40">
      <w:pPr>
        <w:pStyle w:val="21"/>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t>– </w:t>
      </w:r>
      <w:r w:rsidR="00DE37B7" w:rsidRPr="00155D40">
        <w:rPr>
          <w:rFonts w:ascii="Times New Roman" w:hAnsi="Times New Roman" w:cs="Times New Roman"/>
          <w:color w:val="000000"/>
          <w:sz w:val="28"/>
        </w:rPr>
        <w:t>дать общую характеристику гражданских правоотношений;</w:t>
      </w:r>
    </w:p>
    <w:p w:rsidR="00DE37B7" w:rsidRPr="00155D40" w:rsidRDefault="00155D40" w:rsidP="00155D40">
      <w:pPr>
        <w:pStyle w:val="21"/>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t>– </w:t>
      </w:r>
      <w:r w:rsidR="00DE37B7" w:rsidRPr="00155D40">
        <w:rPr>
          <w:rFonts w:ascii="Times New Roman" w:hAnsi="Times New Roman" w:cs="Times New Roman"/>
          <w:color w:val="000000"/>
          <w:sz w:val="28"/>
        </w:rPr>
        <w:t>рассмотреть субъекты и участников правоотношений;</w:t>
      </w:r>
    </w:p>
    <w:p w:rsidR="00DE37B7" w:rsidRPr="00155D40" w:rsidRDefault="00155D40" w:rsidP="00155D40">
      <w:pPr>
        <w:pStyle w:val="21"/>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t>– </w:t>
      </w:r>
      <w:r w:rsidR="00DE37B7" w:rsidRPr="00155D40">
        <w:rPr>
          <w:rFonts w:ascii="Times New Roman" w:hAnsi="Times New Roman" w:cs="Times New Roman"/>
          <w:color w:val="000000"/>
          <w:sz w:val="28"/>
        </w:rPr>
        <w:t>дать определение физическим лицам;</w:t>
      </w:r>
    </w:p>
    <w:p w:rsidR="00DE37B7" w:rsidRPr="00155D40" w:rsidRDefault="00155D40" w:rsidP="00155D40">
      <w:pPr>
        <w:pStyle w:val="21"/>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t>– </w:t>
      </w:r>
      <w:r w:rsidR="00DE37B7" w:rsidRPr="00155D40">
        <w:rPr>
          <w:rFonts w:ascii="Times New Roman" w:hAnsi="Times New Roman" w:cs="Times New Roman"/>
          <w:color w:val="000000"/>
          <w:sz w:val="28"/>
        </w:rPr>
        <w:t>рассмотреть правосубъектность физических лиц и др.</w:t>
      </w:r>
    </w:p>
    <w:p w:rsidR="00DE37B7" w:rsidRPr="006D13AD" w:rsidRDefault="00DE37B7" w:rsidP="00155D40">
      <w:pPr>
        <w:pStyle w:val="21"/>
        <w:spacing w:line="360" w:lineRule="auto"/>
        <w:ind w:firstLine="709"/>
        <w:rPr>
          <w:rFonts w:ascii="Times New Roman" w:hAnsi="Times New Roman" w:cs="Times New Roman"/>
          <w:color w:val="000000"/>
          <w:sz w:val="28"/>
        </w:rPr>
      </w:pPr>
    </w:p>
    <w:p w:rsidR="006D13AD" w:rsidRPr="006D13AD" w:rsidRDefault="006D13AD" w:rsidP="00155D40">
      <w:pPr>
        <w:pStyle w:val="21"/>
        <w:spacing w:line="360" w:lineRule="auto"/>
        <w:ind w:firstLine="709"/>
        <w:rPr>
          <w:rFonts w:ascii="Times New Roman" w:hAnsi="Times New Roman" w:cs="Times New Roman"/>
          <w:color w:val="000000"/>
          <w:sz w:val="28"/>
        </w:rPr>
      </w:pPr>
    </w:p>
    <w:p w:rsidR="006B357C" w:rsidRPr="00155D40" w:rsidRDefault="006B357C" w:rsidP="00155D40">
      <w:pPr>
        <w:pStyle w:val="1"/>
        <w:keepNext w:val="0"/>
        <w:spacing w:line="360" w:lineRule="auto"/>
        <w:ind w:firstLine="709"/>
        <w:jc w:val="both"/>
        <w:rPr>
          <w:bCs w:val="0"/>
          <w:color w:val="000000"/>
        </w:rPr>
      </w:pPr>
      <w:bookmarkStart w:id="5" w:name="_Toc438875032"/>
      <w:r w:rsidRPr="00155D40">
        <w:rPr>
          <w:b w:val="0"/>
          <w:color w:val="000000"/>
          <w:szCs w:val="28"/>
        </w:rPr>
        <w:br w:type="page"/>
      </w:r>
      <w:bookmarkStart w:id="6" w:name="_Toc195168678"/>
      <w:bookmarkStart w:id="7" w:name="_Toc195168800"/>
      <w:bookmarkStart w:id="8" w:name="_Toc195168835"/>
      <w:bookmarkStart w:id="9" w:name="_Toc195169003"/>
      <w:bookmarkStart w:id="10" w:name="_Toc195348370"/>
      <w:r w:rsidRPr="00155D40">
        <w:rPr>
          <w:bCs w:val="0"/>
          <w:color w:val="000000"/>
        </w:rPr>
        <w:t>1. Общая характеристика гражданских правоотношений</w:t>
      </w:r>
      <w:bookmarkEnd w:id="6"/>
      <w:bookmarkEnd w:id="7"/>
      <w:bookmarkEnd w:id="8"/>
      <w:bookmarkEnd w:id="9"/>
      <w:bookmarkEnd w:id="10"/>
    </w:p>
    <w:p w:rsidR="006B357C" w:rsidRPr="006D13AD" w:rsidRDefault="006B357C" w:rsidP="00155D40">
      <w:pPr>
        <w:pStyle w:val="2"/>
        <w:keepNext w:val="0"/>
        <w:spacing w:before="0" w:after="0" w:line="360" w:lineRule="auto"/>
        <w:ind w:firstLine="709"/>
        <w:jc w:val="both"/>
        <w:rPr>
          <w:rFonts w:ascii="Times New Roman" w:hAnsi="Times New Roman"/>
          <w:b w:val="0"/>
          <w:i w:val="0"/>
          <w:color w:val="000000"/>
          <w:sz w:val="28"/>
          <w:szCs w:val="28"/>
        </w:rPr>
      </w:pPr>
    </w:p>
    <w:p w:rsidR="006B357C" w:rsidRPr="00155D40" w:rsidRDefault="006B357C" w:rsidP="00155D40">
      <w:pPr>
        <w:pStyle w:val="2"/>
        <w:keepNext w:val="0"/>
        <w:spacing w:before="0" w:after="0" w:line="360" w:lineRule="auto"/>
        <w:ind w:firstLine="709"/>
        <w:jc w:val="both"/>
        <w:rPr>
          <w:rFonts w:ascii="Times New Roman" w:hAnsi="Times New Roman"/>
          <w:bCs/>
          <w:i w:val="0"/>
          <w:color w:val="000000"/>
          <w:sz w:val="28"/>
        </w:rPr>
      </w:pPr>
      <w:bookmarkStart w:id="11" w:name="_Toc195168679"/>
      <w:bookmarkStart w:id="12" w:name="_Toc195168801"/>
      <w:bookmarkStart w:id="13" w:name="_Toc195168836"/>
      <w:bookmarkStart w:id="14" w:name="_Toc195169004"/>
      <w:bookmarkStart w:id="15" w:name="_Toc195348371"/>
      <w:r w:rsidRPr="00155D40">
        <w:rPr>
          <w:rFonts w:ascii="Times New Roman" w:hAnsi="Times New Roman"/>
          <w:bCs/>
          <w:i w:val="0"/>
          <w:color w:val="000000"/>
          <w:sz w:val="28"/>
        </w:rPr>
        <w:t>1.1 Понятие гражданских правоотношений</w:t>
      </w:r>
      <w:bookmarkEnd w:id="11"/>
      <w:bookmarkEnd w:id="12"/>
      <w:bookmarkEnd w:id="13"/>
      <w:bookmarkEnd w:id="14"/>
      <w:bookmarkEnd w:id="15"/>
    </w:p>
    <w:p w:rsidR="006B357C" w:rsidRPr="00155D40" w:rsidRDefault="006B357C" w:rsidP="00155D40">
      <w:pPr>
        <w:spacing w:line="360" w:lineRule="auto"/>
        <w:ind w:firstLine="709"/>
        <w:jc w:val="both"/>
        <w:rPr>
          <w:color w:val="000000"/>
          <w:sz w:val="28"/>
        </w:rPr>
      </w:pPr>
    </w:p>
    <w:p w:rsidR="006B357C" w:rsidRPr="00155D40" w:rsidRDefault="006B357C" w:rsidP="00155D40">
      <w:pPr>
        <w:spacing w:line="360" w:lineRule="auto"/>
        <w:ind w:firstLine="709"/>
        <w:jc w:val="both"/>
        <w:rPr>
          <w:color w:val="000000"/>
          <w:sz w:val="28"/>
        </w:rPr>
      </w:pPr>
      <w:r w:rsidRPr="00155D40">
        <w:rPr>
          <w:color w:val="000000"/>
          <w:sz w:val="28"/>
        </w:rPr>
        <w:t>Как известно, люди в течение своей жизни вступают в многообразные общественные связи, многие из которых, будучи правоотношениями, регулируются нормами права, которые содержат общие правила поведения. Можно сказать, что нормы права воплощаются в жизнь именно с помощью правоотношений.</w:t>
      </w:r>
    </w:p>
    <w:p w:rsidR="006B357C" w:rsidRPr="00155D40" w:rsidRDefault="006B357C" w:rsidP="00155D40">
      <w:pPr>
        <w:spacing w:line="360" w:lineRule="auto"/>
        <w:ind w:firstLine="709"/>
        <w:jc w:val="both"/>
        <w:rPr>
          <w:color w:val="000000"/>
          <w:sz w:val="28"/>
        </w:rPr>
      </w:pPr>
      <w:r w:rsidRPr="00155D40">
        <w:rPr>
          <w:color w:val="000000"/>
          <w:sz w:val="28"/>
        </w:rPr>
        <w:t>Для правоотношений характерно наличие субъективных прав и обязанностей у его участников (субъектов).</w:t>
      </w:r>
    </w:p>
    <w:p w:rsidR="006B357C" w:rsidRPr="00155D40" w:rsidRDefault="006B357C" w:rsidP="00155D40">
      <w:pPr>
        <w:spacing w:line="360" w:lineRule="auto"/>
        <w:ind w:firstLine="709"/>
        <w:jc w:val="both"/>
        <w:rPr>
          <w:color w:val="000000"/>
          <w:sz w:val="28"/>
        </w:rPr>
      </w:pPr>
      <w:r w:rsidRPr="00155D40">
        <w:rPr>
          <w:color w:val="000000"/>
          <w:sz w:val="28"/>
        </w:rPr>
        <w:t>Юридические нормы представляют одному участнику отношения права, а на другого отношения возлагают обязанность.</w:t>
      </w:r>
    </w:p>
    <w:p w:rsidR="006B357C" w:rsidRPr="00155D40" w:rsidRDefault="006B357C" w:rsidP="00155D40">
      <w:pPr>
        <w:spacing w:line="360" w:lineRule="auto"/>
        <w:ind w:firstLine="709"/>
        <w:jc w:val="both"/>
        <w:rPr>
          <w:color w:val="000000"/>
          <w:sz w:val="28"/>
        </w:rPr>
      </w:pPr>
      <w:r w:rsidRPr="00155D40">
        <w:rPr>
          <w:color w:val="000000"/>
          <w:sz w:val="28"/>
        </w:rPr>
        <w:t>Поэтому правоотношение можно рассматривать как юридическую связь между лицами, выражающуюся в их взаимных правах и обязанностях. Без взаимных прав и обязанностей нет самого правоотношения. Например, каждый студент находится в правовых отношениях с вузом. Студент вправе получать тот объем знаний, который в свою очередь, обязан предоставить ему вуз в соответствии с программой обучения. Права и обязанности участников правовых отношений составляют периодическое содержание правоотношений.</w:t>
      </w:r>
    </w:p>
    <w:p w:rsidR="006B357C" w:rsidRPr="00155D40" w:rsidRDefault="006B357C" w:rsidP="00155D40">
      <w:pPr>
        <w:spacing w:line="360" w:lineRule="auto"/>
        <w:ind w:firstLine="709"/>
        <w:jc w:val="both"/>
        <w:rPr>
          <w:color w:val="000000"/>
          <w:sz w:val="28"/>
        </w:rPr>
      </w:pPr>
      <w:r w:rsidRPr="00155D40">
        <w:rPr>
          <w:color w:val="000000"/>
          <w:sz w:val="28"/>
        </w:rPr>
        <w:t xml:space="preserve">В юридической науке используется понятие </w:t>
      </w:r>
      <w:r w:rsidR="00155D40">
        <w:rPr>
          <w:color w:val="000000"/>
          <w:sz w:val="28"/>
        </w:rPr>
        <w:t>«</w:t>
      </w:r>
      <w:r w:rsidRPr="00155D40">
        <w:rPr>
          <w:color w:val="000000"/>
          <w:sz w:val="28"/>
        </w:rPr>
        <w:t>структура правоотношений</w:t>
      </w:r>
      <w:r w:rsidR="00155D40">
        <w:rPr>
          <w:color w:val="000000"/>
          <w:sz w:val="28"/>
        </w:rPr>
        <w:t>»</w:t>
      </w:r>
      <w:r w:rsidRPr="00155D40">
        <w:rPr>
          <w:color w:val="000000"/>
          <w:sz w:val="28"/>
        </w:rPr>
        <w:t>, элементы которого следующие:</w:t>
      </w:r>
    </w:p>
    <w:p w:rsidR="006B357C" w:rsidRPr="00155D40" w:rsidRDefault="006B357C" w:rsidP="00155D40">
      <w:pPr>
        <w:spacing w:line="360" w:lineRule="auto"/>
        <w:ind w:firstLine="709"/>
        <w:jc w:val="both"/>
        <w:rPr>
          <w:color w:val="000000"/>
          <w:sz w:val="28"/>
        </w:rPr>
      </w:pPr>
      <w:r w:rsidRPr="00155D40">
        <w:rPr>
          <w:color w:val="000000"/>
          <w:sz w:val="28"/>
        </w:rPr>
        <w:t>а) содержание правоотношения;</w:t>
      </w:r>
    </w:p>
    <w:p w:rsidR="006B357C" w:rsidRPr="00155D40" w:rsidRDefault="006B357C" w:rsidP="00155D40">
      <w:pPr>
        <w:spacing w:line="360" w:lineRule="auto"/>
        <w:ind w:firstLine="709"/>
        <w:jc w:val="both"/>
        <w:rPr>
          <w:color w:val="000000"/>
          <w:sz w:val="28"/>
        </w:rPr>
      </w:pPr>
      <w:r w:rsidRPr="00155D40">
        <w:rPr>
          <w:color w:val="000000"/>
          <w:sz w:val="28"/>
        </w:rPr>
        <w:t>б) субъекты правоотношения;</w:t>
      </w:r>
    </w:p>
    <w:p w:rsidR="006B357C" w:rsidRPr="00155D40" w:rsidRDefault="006B357C" w:rsidP="00155D40">
      <w:pPr>
        <w:spacing w:line="360" w:lineRule="auto"/>
        <w:ind w:firstLine="709"/>
        <w:jc w:val="both"/>
        <w:rPr>
          <w:color w:val="000000"/>
          <w:sz w:val="28"/>
        </w:rPr>
      </w:pPr>
      <w:r w:rsidRPr="00155D40">
        <w:rPr>
          <w:color w:val="000000"/>
          <w:sz w:val="28"/>
        </w:rPr>
        <w:t>в) объект правоотношения.</w:t>
      </w:r>
    </w:p>
    <w:p w:rsidR="006B357C" w:rsidRPr="00155D40" w:rsidRDefault="006B357C" w:rsidP="00155D40">
      <w:pPr>
        <w:spacing w:line="360" w:lineRule="auto"/>
        <w:ind w:firstLine="709"/>
        <w:jc w:val="both"/>
        <w:rPr>
          <w:color w:val="000000"/>
          <w:sz w:val="28"/>
        </w:rPr>
      </w:pPr>
      <w:r w:rsidRPr="00155D40">
        <w:rPr>
          <w:color w:val="000000"/>
          <w:sz w:val="28"/>
        </w:rPr>
        <w:t>Материальное содержание правоотношения есть поведение его субъектов, их действия и поступки, обязанные с реализацией принадлежащих им как сторонам взаимодействия прав и обязанностей. Юридическое содержание такого рода правовых связей</w:t>
      </w:r>
      <w:r w:rsidR="00155D40">
        <w:rPr>
          <w:color w:val="000000"/>
          <w:sz w:val="28"/>
        </w:rPr>
        <w:t xml:space="preserve"> –</w:t>
      </w:r>
      <w:r w:rsidR="00155D40" w:rsidRPr="00155D40">
        <w:rPr>
          <w:color w:val="000000"/>
          <w:sz w:val="28"/>
        </w:rPr>
        <w:t xml:space="preserve"> </w:t>
      </w:r>
      <w:r w:rsidRPr="00155D40">
        <w:rPr>
          <w:color w:val="000000"/>
          <w:sz w:val="28"/>
        </w:rPr>
        <w:t xml:space="preserve">права и обязанности субъектов правоотношения. Обратимся к такому примеру: гражданин заключил договор со строительной организацией на строительство дачного дома. В результате возникло правоотношение, материальным содержанием которого является деятельность данной организации и гражданина, направленная на строительство дома. Юридическое содержание данного правоотношения </w:t>
      </w:r>
      <w:r w:rsidR="00155D40">
        <w:rPr>
          <w:color w:val="000000"/>
          <w:sz w:val="28"/>
        </w:rPr>
        <w:t>–</w:t>
      </w:r>
      <w:r w:rsidR="00155D40" w:rsidRPr="00155D40">
        <w:rPr>
          <w:color w:val="000000"/>
          <w:sz w:val="28"/>
        </w:rPr>
        <w:t xml:space="preserve"> </w:t>
      </w:r>
      <w:r w:rsidRPr="00155D40">
        <w:rPr>
          <w:color w:val="000000"/>
          <w:sz w:val="28"/>
        </w:rPr>
        <w:t>права и обязанности его сторон (участников): гражданин обязан оплатить работу по строительству дома; организация обязана построить дом, который и является объектом правоотношения.</w:t>
      </w:r>
    </w:p>
    <w:p w:rsidR="006B357C" w:rsidRPr="00155D40" w:rsidRDefault="006B357C" w:rsidP="00155D40">
      <w:pPr>
        <w:spacing w:line="360" w:lineRule="auto"/>
        <w:ind w:firstLine="709"/>
        <w:jc w:val="both"/>
        <w:rPr>
          <w:color w:val="000000"/>
          <w:sz w:val="28"/>
        </w:rPr>
      </w:pPr>
      <w:r w:rsidRPr="00155D40">
        <w:rPr>
          <w:color w:val="000000"/>
          <w:sz w:val="28"/>
        </w:rPr>
        <w:t xml:space="preserve">Правоотношение </w:t>
      </w:r>
      <w:r w:rsidR="00155D40">
        <w:rPr>
          <w:color w:val="000000"/>
          <w:sz w:val="28"/>
        </w:rPr>
        <w:t>–</w:t>
      </w:r>
      <w:r w:rsidR="00155D40" w:rsidRPr="00155D40">
        <w:rPr>
          <w:color w:val="000000"/>
          <w:sz w:val="28"/>
        </w:rPr>
        <w:t xml:space="preserve"> </w:t>
      </w:r>
      <w:r w:rsidRPr="00155D40">
        <w:rPr>
          <w:color w:val="000000"/>
          <w:sz w:val="28"/>
        </w:rPr>
        <w:t>это объективно возникающая в обществе в соответствии с законами, даже до закона особая форма</w:t>
      </w:r>
      <w:r w:rsidR="00155D40">
        <w:rPr>
          <w:color w:val="000000"/>
          <w:sz w:val="28"/>
        </w:rPr>
        <w:t xml:space="preserve"> </w:t>
      </w:r>
      <w:r w:rsidRPr="00155D40">
        <w:rPr>
          <w:color w:val="000000"/>
          <w:sz w:val="28"/>
        </w:rPr>
        <w:t>социального взаимодействия, участники которого</w:t>
      </w:r>
      <w:r w:rsidR="00155D40">
        <w:rPr>
          <w:color w:val="000000"/>
          <w:sz w:val="28"/>
        </w:rPr>
        <w:t xml:space="preserve"> </w:t>
      </w:r>
      <w:r w:rsidRPr="00155D40">
        <w:rPr>
          <w:color w:val="000000"/>
          <w:sz w:val="28"/>
        </w:rPr>
        <w:t>обладают взаимными,</w:t>
      </w:r>
      <w:r w:rsidR="00155D40">
        <w:rPr>
          <w:color w:val="000000"/>
          <w:sz w:val="28"/>
        </w:rPr>
        <w:t xml:space="preserve"> </w:t>
      </w:r>
      <w:r w:rsidRPr="00155D40">
        <w:rPr>
          <w:color w:val="000000"/>
          <w:sz w:val="28"/>
        </w:rPr>
        <w:t>корреспондирующими правами и обязанностями и регулируют их в целях удовлетворения своих потребностей и интересов в особом порядке, не запрещенном государством или</w:t>
      </w:r>
      <w:r w:rsidR="00155D40">
        <w:rPr>
          <w:color w:val="000000"/>
          <w:sz w:val="28"/>
        </w:rPr>
        <w:t xml:space="preserve"> </w:t>
      </w:r>
      <w:r w:rsidRPr="00155D40">
        <w:rPr>
          <w:color w:val="000000"/>
          <w:sz w:val="28"/>
        </w:rPr>
        <w:t>гарантированном и охраняемом, или в лице определенных органов. [23, 365]</w:t>
      </w:r>
    </w:p>
    <w:p w:rsidR="006B357C" w:rsidRPr="00155D40" w:rsidRDefault="006B357C" w:rsidP="00155D40">
      <w:pPr>
        <w:spacing w:line="360" w:lineRule="auto"/>
        <w:ind w:firstLine="709"/>
        <w:jc w:val="both"/>
        <w:rPr>
          <w:color w:val="000000"/>
          <w:sz w:val="28"/>
        </w:rPr>
      </w:pPr>
      <w:r w:rsidRPr="00155D40">
        <w:rPr>
          <w:color w:val="000000"/>
          <w:sz w:val="28"/>
        </w:rPr>
        <w:t>Правоотношения определяют конкретное поведение, деятельность сторон и вносит элемент порядка в общественную практику, формируя и реализуя общественную волю.</w:t>
      </w:r>
    </w:p>
    <w:p w:rsidR="006B357C" w:rsidRPr="00155D40" w:rsidRDefault="006B357C" w:rsidP="00155D40">
      <w:pPr>
        <w:spacing w:line="360" w:lineRule="auto"/>
        <w:ind w:firstLine="709"/>
        <w:jc w:val="both"/>
        <w:rPr>
          <w:color w:val="000000"/>
          <w:sz w:val="28"/>
        </w:rPr>
      </w:pPr>
      <w:r w:rsidRPr="00155D40">
        <w:rPr>
          <w:color w:val="000000"/>
          <w:sz w:val="28"/>
        </w:rPr>
        <w:t xml:space="preserve">Оно имеет социально </w:t>
      </w:r>
      <w:r w:rsidR="00155D40">
        <w:rPr>
          <w:color w:val="000000"/>
          <w:sz w:val="28"/>
        </w:rPr>
        <w:t>–</w:t>
      </w:r>
      <w:r w:rsidR="00155D40" w:rsidRPr="00155D40">
        <w:rPr>
          <w:color w:val="000000"/>
          <w:sz w:val="28"/>
        </w:rPr>
        <w:t xml:space="preserve"> </w:t>
      </w:r>
      <w:r w:rsidRPr="00155D40">
        <w:rPr>
          <w:color w:val="000000"/>
          <w:sz w:val="28"/>
        </w:rPr>
        <w:t>экономическую основу и собственные юридические свойства.</w:t>
      </w:r>
    </w:p>
    <w:p w:rsidR="006B357C" w:rsidRPr="00155D40" w:rsidRDefault="006B357C" w:rsidP="00155D40">
      <w:pPr>
        <w:spacing w:line="360" w:lineRule="auto"/>
        <w:ind w:firstLine="709"/>
        <w:jc w:val="both"/>
        <w:rPr>
          <w:color w:val="000000"/>
          <w:sz w:val="28"/>
        </w:rPr>
      </w:pPr>
      <w:r w:rsidRPr="00155D40">
        <w:rPr>
          <w:color w:val="000000"/>
          <w:sz w:val="28"/>
        </w:rPr>
        <w:t>Их юридическая специфика в том, что:</w:t>
      </w:r>
    </w:p>
    <w:p w:rsidR="006B357C" w:rsidRPr="00155D40" w:rsidRDefault="006B357C" w:rsidP="00155D40">
      <w:pPr>
        <w:spacing w:line="360" w:lineRule="auto"/>
        <w:ind w:firstLine="709"/>
        <w:jc w:val="both"/>
        <w:rPr>
          <w:color w:val="000000"/>
          <w:sz w:val="28"/>
        </w:rPr>
      </w:pPr>
      <w:r w:rsidRPr="00155D40">
        <w:rPr>
          <w:color w:val="000000"/>
          <w:sz w:val="28"/>
        </w:rPr>
        <w:t xml:space="preserve">во-первых, участниками правоотношений могут быть только субъекты права, </w:t>
      </w:r>
      <w:r w:rsidR="00155D40">
        <w:rPr>
          <w:color w:val="000000"/>
          <w:sz w:val="28"/>
        </w:rPr>
        <w:t>т.е.</w:t>
      </w:r>
      <w:r w:rsidRPr="00155D40">
        <w:rPr>
          <w:color w:val="000000"/>
          <w:sz w:val="28"/>
        </w:rPr>
        <w:t xml:space="preserve"> лица обладающие правосубъектностью;</w:t>
      </w:r>
    </w:p>
    <w:p w:rsidR="006B357C" w:rsidRPr="00155D40" w:rsidRDefault="006B357C" w:rsidP="00155D40">
      <w:pPr>
        <w:spacing w:line="360" w:lineRule="auto"/>
        <w:ind w:firstLine="709"/>
        <w:jc w:val="both"/>
        <w:rPr>
          <w:color w:val="000000"/>
          <w:sz w:val="28"/>
        </w:rPr>
      </w:pPr>
      <w:r w:rsidRPr="00155D40">
        <w:rPr>
          <w:color w:val="000000"/>
          <w:sz w:val="28"/>
        </w:rPr>
        <w:t>во-вторых, основная масса правоотношений, предусматривающих их юридических норм, не возникает;</w:t>
      </w:r>
    </w:p>
    <w:p w:rsidR="006B357C" w:rsidRPr="00155D40" w:rsidRDefault="006B357C" w:rsidP="00155D40">
      <w:pPr>
        <w:spacing w:line="360" w:lineRule="auto"/>
        <w:ind w:firstLine="709"/>
        <w:jc w:val="both"/>
        <w:rPr>
          <w:color w:val="000000"/>
          <w:sz w:val="28"/>
        </w:rPr>
      </w:pPr>
      <w:r w:rsidRPr="00155D40">
        <w:rPr>
          <w:color w:val="000000"/>
          <w:sz w:val="28"/>
        </w:rPr>
        <w:t>в-третьих, для правоотношений характерна специальная связь сторон и форме взаимных прав и юридических обязанностей.</w:t>
      </w:r>
    </w:p>
    <w:p w:rsidR="006B357C" w:rsidRPr="00155D40" w:rsidRDefault="006B357C" w:rsidP="00155D40">
      <w:pPr>
        <w:spacing w:line="360" w:lineRule="auto"/>
        <w:ind w:firstLine="709"/>
        <w:jc w:val="both"/>
        <w:rPr>
          <w:color w:val="000000"/>
          <w:sz w:val="28"/>
        </w:rPr>
      </w:pPr>
      <w:r w:rsidRPr="00155D40">
        <w:rPr>
          <w:color w:val="000000"/>
          <w:sz w:val="28"/>
        </w:rPr>
        <w:t>в-четвертых, и основе возникновения правоотношений лежит юридический факт (фактический состав);</w:t>
      </w:r>
    </w:p>
    <w:p w:rsidR="006B357C" w:rsidRPr="00155D40" w:rsidRDefault="006B357C" w:rsidP="00155D40">
      <w:pPr>
        <w:spacing w:line="360" w:lineRule="auto"/>
        <w:ind w:firstLine="709"/>
        <w:jc w:val="both"/>
        <w:rPr>
          <w:color w:val="000000"/>
          <w:sz w:val="28"/>
        </w:rPr>
      </w:pPr>
      <w:r w:rsidRPr="00155D40">
        <w:rPr>
          <w:color w:val="000000"/>
          <w:sz w:val="28"/>
        </w:rPr>
        <w:t>в-пятых, правоотношения, возникающие на основе</w:t>
      </w:r>
      <w:r w:rsidR="00155D40">
        <w:rPr>
          <w:color w:val="000000"/>
          <w:sz w:val="28"/>
        </w:rPr>
        <w:t xml:space="preserve"> </w:t>
      </w:r>
      <w:r w:rsidRPr="00155D40">
        <w:rPr>
          <w:color w:val="000000"/>
          <w:sz w:val="28"/>
        </w:rPr>
        <w:t>юридических норм, гарантируются и сохраняются государством.</w:t>
      </w:r>
    </w:p>
    <w:p w:rsidR="006B357C" w:rsidRPr="00155D40" w:rsidRDefault="006B357C" w:rsidP="00155D40">
      <w:pPr>
        <w:spacing w:line="360" w:lineRule="auto"/>
        <w:ind w:firstLine="709"/>
        <w:jc w:val="both"/>
        <w:rPr>
          <w:color w:val="000000"/>
          <w:sz w:val="28"/>
        </w:rPr>
      </w:pPr>
      <w:r w:rsidRPr="00155D40">
        <w:rPr>
          <w:color w:val="000000"/>
          <w:sz w:val="28"/>
        </w:rPr>
        <w:t>Структуру правоотношений образуют субъекты (физические и юридические лица), объекты (материальные и не материальные блага)</w:t>
      </w:r>
      <w:r w:rsidR="00155D40">
        <w:rPr>
          <w:color w:val="000000"/>
          <w:sz w:val="28"/>
        </w:rPr>
        <w:t xml:space="preserve"> </w:t>
      </w:r>
      <w:r w:rsidRPr="00155D40">
        <w:rPr>
          <w:color w:val="000000"/>
          <w:sz w:val="28"/>
        </w:rPr>
        <w:t>содержание (материальное дозволенное поведение обязанного лица, юридические субъективные права и юридические обязанности).</w:t>
      </w:r>
    </w:p>
    <w:p w:rsidR="006B357C" w:rsidRPr="00155D40" w:rsidRDefault="006B357C" w:rsidP="00155D40">
      <w:pPr>
        <w:spacing w:line="360" w:lineRule="auto"/>
        <w:ind w:firstLine="709"/>
        <w:jc w:val="both"/>
        <w:rPr>
          <w:color w:val="000000"/>
          <w:sz w:val="28"/>
        </w:rPr>
      </w:pPr>
    </w:p>
    <w:p w:rsidR="006B357C" w:rsidRPr="00155D40" w:rsidRDefault="006B357C" w:rsidP="00155D40">
      <w:pPr>
        <w:pStyle w:val="2"/>
        <w:keepNext w:val="0"/>
        <w:spacing w:before="0" w:after="0" w:line="360" w:lineRule="auto"/>
        <w:ind w:firstLine="709"/>
        <w:jc w:val="both"/>
        <w:rPr>
          <w:rFonts w:ascii="Times New Roman" w:hAnsi="Times New Roman"/>
          <w:bCs/>
          <w:i w:val="0"/>
          <w:color w:val="000000"/>
          <w:sz w:val="28"/>
        </w:rPr>
      </w:pPr>
      <w:bookmarkStart w:id="16" w:name="_Toc195168680"/>
      <w:bookmarkStart w:id="17" w:name="_Toc195168802"/>
      <w:bookmarkStart w:id="18" w:name="_Toc195168837"/>
      <w:bookmarkStart w:id="19" w:name="_Toc195169005"/>
      <w:bookmarkStart w:id="20" w:name="_Toc195348372"/>
      <w:r w:rsidRPr="00155D40">
        <w:rPr>
          <w:rFonts w:ascii="Times New Roman" w:hAnsi="Times New Roman"/>
          <w:bCs/>
          <w:i w:val="0"/>
          <w:color w:val="000000"/>
          <w:sz w:val="28"/>
        </w:rPr>
        <w:t>1.2 Субъекты и участники правоотношений</w:t>
      </w:r>
      <w:bookmarkEnd w:id="16"/>
      <w:bookmarkEnd w:id="17"/>
      <w:bookmarkEnd w:id="18"/>
      <w:bookmarkEnd w:id="19"/>
      <w:bookmarkEnd w:id="20"/>
    </w:p>
    <w:p w:rsidR="006B357C" w:rsidRPr="00155D40" w:rsidRDefault="006B357C" w:rsidP="00155D40">
      <w:pPr>
        <w:spacing w:line="360" w:lineRule="auto"/>
        <w:ind w:firstLine="709"/>
        <w:jc w:val="both"/>
        <w:rPr>
          <w:color w:val="000000"/>
          <w:sz w:val="28"/>
          <w:szCs w:val="28"/>
        </w:rPr>
      </w:pPr>
    </w:p>
    <w:p w:rsidR="006B357C" w:rsidRPr="00155D40" w:rsidRDefault="006B357C" w:rsidP="00155D40">
      <w:pPr>
        <w:spacing w:line="360" w:lineRule="auto"/>
        <w:ind w:firstLine="709"/>
        <w:jc w:val="both"/>
        <w:rPr>
          <w:color w:val="000000"/>
          <w:sz w:val="28"/>
        </w:rPr>
      </w:pPr>
      <w:r w:rsidRPr="00155D40">
        <w:rPr>
          <w:color w:val="000000"/>
          <w:sz w:val="28"/>
        </w:rPr>
        <w:t xml:space="preserve">Основные участники правоотношений </w:t>
      </w:r>
      <w:r w:rsidR="00155D40">
        <w:rPr>
          <w:color w:val="000000"/>
          <w:sz w:val="28"/>
        </w:rPr>
        <w:t>–</w:t>
      </w:r>
      <w:r w:rsidR="00155D40" w:rsidRPr="00155D40">
        <w:rPr>
          <w:color w:val="000000"/>
          <w:sz w:val="28"/>
        </w:rPr>
        <w:t xml:space="preserve"> </w:t>
      </w:r>
      <w:r w:rsidRPr="00155D40">
        <w:rPr>
          <w:color w:val="000000"/>
          <w:sz w:val="28"/>
        </w:rPr>
        <w:t xml:space="preserve">физические лица и организации. Физические лица </w:t>
      </w:r>
      <w:r w:rsidR="00155D40">
        <w:rPr>
          <w:color w:val="000000"/>
          <w:sz w:val="28"/>
        </w:rPr>
        <w:t>–</w:t>
      </w:r>
      <w:r w:rsidR="00155D40" w:rsidRPr="00155D40">
        <w:rPr>
          <w:color w:val="000000"/>
          <w:sz w:val="28"/>
        </w:rPr>
        <w:t xml:space="preserve"> </w:t>
      </w:r>
      <w:r w:rsidRPr="00155D40">
        <w:rPr>
          <w:color w:val="000000"/>
          <w:sz w:val="28"/>
        </w:rPr>
        <w:t>это граждане, иностранцы и лица без гражданства, находящиеся на территории конкретного государства (Ст.</w:t>
      </w:r>
      <w:r w:rsidR="00155D40">
        <w:rPr>
          <w:color w:val="000000"/>
          <w:sz w:val="28"/>
        </w:rPr>
        <w:t> </w:t>
      </w:r>
      <w:r w:rsidR="00155D40" w:rsidRPr="00155D40">
        <w:rPr>
          <w:color w:val="000000"/>
          <w:sz w:val="28"/>
        </w:rPr>
        <w:t>1</w:t>
      </w:r>
      <w:r w:rsidRPr="00155D40">
        <w:rPr>
          <w:color w:val="000000"/>
          <w:sz w:val="28"/>
        </w:rPr>
        <w:t>2 ГК РК). [5, 9]</w:t>
      </w:r>
    </w:p>
    <w:p w:rsidR="006B357C" w:rsidRPr="00155D40" w:rsidRDefault="006B357C" w:rsidP="00155D40">
      <w:pPr>
        <w:spacing w:line="360" w:lineRule="auto"/>
        <w:ind w:firstLine="709"/>
        <w:jc w:val="both"/>
        <w:rPr>
          <w:color w:val="000000"/>
          <w:sz w:val="28"/>
        </w:rPr>
      </w:pPr>
      <w:r w:rsidRPr="00155D40">
        <w:rPr>
          <w:color w:val="000000"/>
          <w:sz w:val="28"/>
        </w:rPr>
        <w:t>К организациям относятся: государство в целом, государственные органы, общественные образования, хозяйственные объединения (юридические лица).</w:t>
      </w:r>
    </w:p>
    <w:p w:rsidR="006B357C" w:rsidRPr="00155D40" w:rsidRDefault="006B357C" w:rsidP="00155D40">
      <w:pPr>
        <w:spacing w:line="360" w:lineRule="auto"/>
        <w:ind w:firstLine="709"/>
        <w:jc w:val="both"/>
        <w:rPr>
          <w:color w:val="000000"/>
          <w:sz w:val="28"/>
        </w:rPr>
      </w:pPr>
      <w:r w:rsidRPr="00155D40">
        <w:rPr>
          <w:color w:val="000000"/>
          <w:sz w:val="28"/>
        </w:rPr>
        <w:t>Чтобы быть участником правоотношений, необходимо обладать определенными юридическими качествами. Речь идет о правоспособности (</w:t>
      </w:r>
      <w:r w:rsidR="00155D40">
        <w:rPr>
          <w:color w:val="000000"/>
          <w:sz w:val="28"/>
        </w:rPr>
        <w:t>т.е.</w:t>
      </w:r>
      <w:r w:rsidRPr="00155D40">
        <w:rPr>
          <w:color w:val="000000"/>
          <w:sz w:val="28"/>
        </w:rPr>
        <w:t xml:space="preserve"> способности обладать правами и нести юридические обязанности) и о деятельности, иначе говоря, своими действиями осуществлять права и исполнять юридические обязанности. У юридических лиц, организаций правоспособность и деятельность возникает с момента их образования.</w:t>
      </w:r>
    </w:p>
    <w:p w:rsidR="006B357C" w:rsidRPr="00155D40" w:rsidRDefault="006B357C" w:rsidP="00155D40">
      <w:pPr>
        <w:spacing w:line="360" w:lineRule="auto"/>
        <w:ind w:firstLine="709"/>
        <w:jc w:val="both"/>
        <w:rPr>
          <w:color w:val="000000"/>
          <w:sz w:val="28"/>
        </w:rPr>
      </w:pPr>
      <w:r w:rsidRPr="00155D40">
        <w:rPr>
          <w:color w:val="000000"/>
          <w:sz w:val="28"/>
        </w:rPr>
        <w:t xml:space="preserve">Правоспособность физических лиц, по общему правилу, возникает с момента рождения; дееспособность </w:t>
      </w:r>
      <w:r w:rsidR="00155D40">
        <w:rPr>
          <w:color w:val="000000"/>
          <w:sz w:val="28"/>
        </w:rPr>
        <w:t>–</w:t>
      </w:r>
      <w:r w:rsidR="00155D40" w:rsidRPr="00155D40">
        <w:rPr>
          <w:color w:val="000000"/>
          <w:sz w:val="28"/>
        </w:rPr>
        <w:t xml:space="preserve"> </w:t>
      </w:r>
      <w:r w:rsidRPr="00155D40">
        <w:rPr>
          <w:color w:val="000000"/>
          <w:sz w:val="28"/>
        </w:rPr>
        <w:t xml:space="preserve">с момента достижения определенного возраста. Дееспособность связана также с психическим состоянием человека. По законодательству полная дееспособность наступает с 18 лет. Но имеются исключения из этого правила. Например, гражданин может быть привлечен к уголовной ответственности с 16 лет, а по нескорым видам преступлений </w:t>
      </w:r>
      <w:r w:rsidR="00155D40">
        <w:rPr>
          <w:color w:val="000000"/>
          <w:sz w:val="28"/>
        </w:rPr>
        <w:t>–</w:t>
      </w:r>
      <w:r w:rsidR="00155D40" w:rsidRPr="00155D40">
        <w:rPr>
          <w:color w:val="000000"/>
          <w:sz w:val="28"/>
        </w:rPr>
        <w:t xml:space="preserve"> </w:t>
      </w:r>
      <w:r w:rsidRPr="00155D40">
        <w:rPr>
          <w:color w:val="000000"/>
          <w:sz w:val="28"/>
        </w:rPr>
        <w:t>с 14 лет.</w:t>
      </w:r>
    </w:p>
    <w:p w:rsidR="006B357C" w:rsidRPr="00155D40" w:rsidRDefault="006B357C" w:rsidP="00155D40">
      <w:pPr>
        <w:spacing w:line="360" w:lineRule="auto"/>
        <w:ind w:firstLine="709"/>
        <w:jc w:val="both"/>
        <w:rPr>
          <w:color w:val="000000"/>
          <w:sz w:val="28"/>
        </w:rPr>
      </w:pPr>
      <w:r w:rsidRPr="00155D40">
        <w:rPr>
          <w:color w:val="000000"/>
          <w:sz w:val="28"/>
        </w:rPr>
        <w:t>Или пример другого рода. В отдельных исключительных случаях брачный возраст может быть снижен с 18 лет до 16 лет. Согласно Кодексу о браке и семье РК</w:t>
      </w:r>
      <w:r w:rsidR="00155D40">
        <w:rPr>
          <w:color w:val="000000"/>
          <w:sz w:val="28"/>
        </w:rPr>
        <w:t xml:space="preserve"> </w:t>
      </w:r>
      <w:r w:rsidRPr="00155D40">
        <w:rPr>
          <w:color w:val="000000"/>
          <w:sz w:val="28"/>
        </w:rPr>
        <w:t>решение об этом вправе принимать соответствующие органы местной исполнительной власти.</w:t>
      </w:r>
    </w:p>
    <w:p w:rsidR="006B357C" w:rsidRPr="00155D40" w:rsidRDefault="006B357C" w:rsidP="00155D40">
      <w:pPr>
        <w:spacing w:line="360" w:lineRule="auto"/>
        <w:ind w:firstLine="709"/>
        <w:jc w:val="both"/>
        <w:rPr>
          <w:color w:val="000000"/>
          <w:sz w:val="28"/>
        </w:rPr>
      </w:pPr>
      <w:r w:rsidRPr="00155D40">
        <w:rPr>
          <w:color w:val="000000"/>
          <w:sz w:val="28"/>
        </w:rPr>
        <w:t>В правовых отношениях участвуют люди и образуемые ими для своих частных и общественных целей организации; государство и его органы, предприятия, учреждения, общественные объединения, религиозные организации. Для участия в правоотношениях люди и организации должны обладать определенными качествами, признанными или установленными законом для всех и каждого из будущих участников правоотношения. Совокупность этих качеств образует понятие правосубъектности лица либо организации.</w:t>
      </w:r>
    </w:p>
    <w:p w:rsidR="006B357C" w:rsidRPr="00155D40" w:rsidRDefault="006B357C" w:rsidP="00155D40">
      <w:pPr>
        <w:spacing w:line="360" w:lineRule="auto"/>
        <w:ind w:firstLine="709"/>
        <w:jc w:val="both"/>
        <w:rPr>
          <w:color w:val="000000"/>
          <w:sz w:val="28"/>
        </w:rPr>
      </w:pPr>
      <w:r w:rsidRPr="00155D40">
        <w:rPr>
          <w:color w:val="000000"/>
          <w:sz w:val="28"/>
        </w:rPr>
        <w:t>Таким образом, субъектами права являются лица или организации, за которыми признано законом особое юридическое свойство (качество) правосубъектности, дающее возможность участвовать в различных правоотношениях с другими лицами и организациями.</w:t>
      </w:r>
    </w:p>
    <w:p w:rsidR="006B357C" w:rsidRPr="00155D40" w:rsidRDefault="006B357C" w:rsidP="00155D40">
      <w:pPr>
        <w:spacing w:line="360" w:lineRule="auto"/>
        <w:ind w:firstLine="709"/>
        <w:jc w:val="both"/>
        <w:rPr>
          <w:color w:val="000000"/>
          <w:sz w:val="28"/>
        </w:rPr>
      </w:pPr>
      <w:r w:rsidRPr="00155D40">
        <w:rPr>
          <w:color w:val="000000"/>
          <w:sz w:val="28"/>
        </w:rPr>
        <w:t>Правосубъектность включает в себя правоспособность и дееспособность, а также правовой статус субъекта права. Под правоспособностью понимается способность иметь права и обязанности, предусмотренные законом, то есть конкретные позитивные права и обязанности участников различных правоотношений. Под дееспособностью подразумевается способность своими действиями приобретать права и налагать на себя юридические обязанности. Это легальное определение гражданской дееспособности важно для физических лиц. У юридических лиц, органов государства и общественных организаций право- и дееспособность, как правило, не разрываются,</w:t>
      </w:r>
      <w:r w:rsidR="00155D40">
        <w:rPr>
          <w:color w:val="000000"/>
          <w:sz w:val="28"/>
        </w:rPr>
        <w:t xml:space="preserve"> </w:t>
      </w:r>
      <w:r w:rsidRPr="00155D40">
        <w:rPr>
          <w:color w:val="000000"/>
          <w:sz w:val="28"/>
        </w:rPr>
        <w:t>всегда присутствуют у правомочного юридического лица.</w:t>
      </w:r>
    </w:p>
    <w:p w:rsidR="006B357C" w:rsidRPr="00155D40" w:rsidRDefault="006B357C" w:rsidP="00155D40">
      <w:pPr>
        <w:spacing w:line="360" w:lineRule="auto"/>
        <w:ind w:firstLine="709"/>
        <w:jc w:val="both"/>
        <w:rPr>
          <w:color w:val="000000"/>
          <w:sz w:val="28"/>
        </w:rPr>
      </w:pPr>
      <w:r w:rsidRPr="00155D40">
        <w:rPr>
          <w:color w:val="000000"/>
          <w:sz w:val="28"/>
        </w:rPr>
        <w:t xml:space="preserve">Правовой статус </w:t>
      </w:r>
      <w:r w:rsidR="00155D40">
        <w:rPr>
          <w:color w:val="000000"/>
          <w:sz w:val="28"/>
        </w:rPr>
        <w:t>–</w:t>
      </w:r>
      <w:r w:rsidR="00155D40" w:rsidRPr="00155D40">
        <w:rPr>
          <w:color w:val="000000"/>
          <w:sz w:val="28"/>
        </w:rPr>
        <w:t xml:space="preserve"> </w:t>
      </w:r>
      <w:r w:rsidRPr="00155D40">
        <w:rPr>
          <w:color w:val="000000"/>
          <w:sz w:val="28"/>
        </w:rPr>
        <w:t>это признанная конституцией или законами совокупность исходных, неотчуждаемых прав и обязанностей человека, а также полномочий государственных органов и должностных лиц, непосредственно закрепляемых за теми или иными субъектами права.</w:t>
      </w:r>
    </w:p>
    <w:p w:rsidR="006B357C" w:rsidRPr="00155D40" w:rsidRDefault="006B357C" w:rsidP="00155D40">
      <w:pPr>
        <w:spacing w:line="360" w:lineRule="auto"/>
        <w:ind w:firstLine="709"/>
        <w:jc w:val="both"/>
        <w:rPr>
          <w:color w:val="000000"/>
          <w:sz w:val="28"/>
        </w:rPr>
      </w:pPr>
      <w:r w:rsidRPr="00155D40">
        <w:rPr>
          <w:color w:val="000000"/>
          <w:sz w:val="28"/>
        </w:rPr>
        <w:t>Правовой статус гражданина, иностранца или лица без гражданства непосредственно выражает его правосубъектность, которую, как записано во Всеобщей декларации прав человека ООН, обязаны признавать все государства. Он включает в себя основные, неотчуждаемые права человека, как правило, закрепленные в конституции, а также частноправовую правоспособность и дееспособность физического лица.</w:t>
      </w:r>
    </w:p>
    <w:p w:rsidR="006B357C" w:rsidRPr="00155D40" w:rsidRDefault="006B357C" w:rsidP="00155D40">
      <w:pPr>
        <w:spacing w:line="360" w:lineRule="auto"/>
        <w:ind w:firstLine="709"/>
        <w:jc w:val="both"/>
        <w:rPr>
          <w:color w:val="000000"/>
          <w:sz w:val="28"/>
        </w:rPr>
      </w:pPr>
      <w:r w:rsidRPr="00155D40">
        <w:rPr>
          <w:color w:val="000000"/>
          <w:sz w:val="28"/>
        </w:rPr>
        <w:t>Виды субъектов права различаются для правоотношений в сфере частного права и в сфере публичного права.</w:t>
      </w:r>
    </w:p>
    <w:p w:rsidR="006B357C" w:rsidRPr="00155D40" w:rsidRDefault="006B357C" w:rsidP="00155D40">
      <w:pPr>
        <w:spacing w:line="360" w:lineRule="auto"/>
        <w:ind w:firstLine="709"/>
        <w:jc w:val="both"/>
        <w:rPr>
          <w:color w:val="000000"/>
          <w:sz w:val="28"/>
        </w:rPr>
      </w:pPr>
      <w:r w:rsidRPr="00155D40">
        <w:rPr>
          <w:color w:val="000000"/>
          <w:sz w:val="28"/>
        </w:rPr>
        <w:t xml:space="preserve">В сфере частного права (гражданского, семейного, трудового, земельного гражданского судопроизводства </w:t>
      </w:r>
      <w:r w:rsidR="00155D40">
        <w:rPr>
          <w:color w:val="000000"/>
          <w:sz w:val="28"/>
        </w:rPr>
        <w:t>и т.д.</w:t>
      </w:r>
      <w:r w:rsidRPr="00155D40">
        <w:rPr>
          <w:color w:val="000000"/>
          <w:sz w:val="28"/>
        </w:rPr>
        <w:t>) субъекты права подразделяются на физических и юридических лиц.</w:t>
      </w:r>
    </w:p>
    <w:p w:rsidR="006B357C" w:rsidRPr="00155D40" w:rsidRDefault="006B357C" w:rsidP="00155D40">
      <w:pPr>
        <w:spacing w:line="360" w:lineRule="auto"/>
        <w:ind w:firstLine="709"/>
        <w:jc w:val="both"/>
        <w:rPr>
          <w:color w:val="000000"/>
          <w:sz w:val="28"/>
        </w:rPr>
      </w:pPr>
      <w:r w:rsidRPr="00155D40">
        <w:rPr>
          <w:color w:val="000000"/>
          <w:sz w:val="28"/>
        </w:rPr>
        <w:t>К физическим лицам относятся все граждане, а также иностранцы и лица без гражданства. Иными словами, это все люди за которыми признано качество правоспособности и дееспособности. [8, 257]</w:t>
      </w:r>
    </w:p>
    <w:p w:rsidR="006B357C" w:rsidRPr="00155D40" w:rsidRDefault="006B357C" w:rsidP="00155D40">
      <w:pPr>
        <w:spacing w:line="360" w:lineRule="auto"/>
        <w:ind w:firstLine="709"/>
        <w:jc w:val="both"/>
        <w:rPr>
          <w:color w:val="000000"/>
          <w:sz w:val="28"/>
        </w:rPr>
      </w:pPr>
      <w:r w:rsidRPr="00155D40">
        <w:rPr>
          <w:color w:val="000000"/>
          <w:sz w:val="28"/>
        </w:rPr>
        <w:t xml:space="preserve">Юридическими лицами являются все предприятия и их объединения, а также учреждения и общественные объединения (в том числе религиозные) независимо от формы собственности или иной формы имущественной правоспособности (арендные коллективы, фермерские хозяйства </w:t>
      </w:r>
      <w:r w:rsidR="00155D40">
        <w:rPr>
          <w:color w:val="000000"/>
          <w:sz w:val="28"/>
        </w:rPr>
        <w:t>и т.п.</w:t>
      </w:r>
      <w:r w:rsidRPr="00155D40">
        <w:rPr>
          <w:color w:val="000000"/>
          <w:sz w:val="28"/>
        </w:rPr>
        <w:t>).Для признания организации или учреждения юридическим лицом требуется его регистрация и государственных органах. [13, 23]</w:t>
      </w:r>
    </w:p>
    <w:p w:rsidR="006B357C" w:rsidRPr="00155D40" w:rsidRDefault="006B357C" w:rsidP="00155D40">
      <w:pPr>
        <w:spacing w:line="360" w:lineRule="auto"/>
        <w:ind w:firstLine="709"/>
        <w:jc w:val="both"/>
        <w:rPr>
          <w:color w:val="000000"/>
          <w:sz w:val="28"/>
        </w:rPr>
      </w:pPr>
      <w:r w:rsidRPr="00155D40">
        <w:rPr>
          <w:color w:val="000000"/>
          <w:sz w:val="28"/>
        </w:rPr>
        <w:t xml:space="preserve">Такая классификация субъектов в сфере частного права имеет важное практическое значение. Ведь в правоотношениях частного права имеет важное практическое значение. Ведь в правоотношениях частного права не должно быть неравного положения субъектов </w:t>
      </w:r>
      <w:r w:rsidR="00155D40">
        <w:rPr>
          <w:color w:val="000000"/>
          <w:sz w:val="28"/>
        </w:rPr>
        <w:t>–</w:t>
      </w:r>
      <w:r w:rsidR="00155D40" w:rsidRPr="00155D40">
        <w:rPr>
          <w:color w:val="000000"/>
          <w:sz w:val="28"/>
        </w:rPr>
        <w:t xml:space="preserve"> </w:t>
      </w:r>
      <w:r w:rsidRPr="00155D40">
        <w:rPr>
          <w:color w:val="000000"/>
          <w:sz w:val="28"/>
        </w:rPr>
        <w:t xml:space="preserve">подчинения одной стороны отношения другой стороне. На рынке </w:t>
      </w:r>
      <w:r w:rsidR="00155D40">
        <w:rPr>
          <w:color w:val="000000"/>
          <w:sz w:val="28"/>
        </w:rPr>
        <w:t>–</w:t>
      </w:r>
      <w:r w:rsidR="00155D40" w:rsidRPr="00155D40">
        <w:rPr>
          <w:color w:val="000000"/>
          <w:sz w:val="28"/>
        </w:rPr>
        <w:t xml:space="preserve"> </w:t>
      </w:r>
      <w:r w:rsidRPr="00155D40">
        <w:rPr>
          <w:color w:val="000000"/>
          <w:sz w:val="28"/>
        </w:rPr>
        <w:t xml:space="preserve">классической сфере частного права </w:t>
      </w:r>
      <w:r w:rsidR="00155D40">
        <w:rPr>
          <w:color w:val="000000"/>
          <w:sz w:val="28"/>
        </w:rPr>
        <w:t xml:space="preserve">– </w:t>
      </w:r>
      <w:r w:rsidRPr="00155D40">
        <w:rPr>
          <w:color w:val="000000"/>
          <w:sz w:val="28"/>
        </w:rPr>
        <w:t>продавец и покупатель</w:t>
      </w:r>
      <w:r w:rsidR="00155D40">
        <w:rPr>
          <w:color w:val="000000"/>
          <w:sz w:val="28"/>
        </w:rPr>
        <w:t>»</w:t>
      </w:r>
      <w:r w:rsidRPr="00155D40">
        <w:rPr>
          <w:color w:val="000000"/>
          <w:sz w:val="28"/>
        </w:rPr>
        <w:t xml:space="preserve"> подчинены</w:t>
      </w:r>
      <w:r w:rsidR="00155D40">
        <w:rPr>
          <w:color w:val="000000"/>
          <w:sz w:val="28"/>
        </w:rPr>
        <w:t>»</w:t>
      </w:r>
      <w:r w:rsidRPr="00155D40">
        <w:rPr>
          <w:color w:val="000000"/>
          <w:sz w:val="28"/>
        </w:rPr>
        <w:t xml:space="preserve"> одному экономическому закону стоимости. Если этот объективный закон нарушается, то частное право и гражданский кодекс не действует, остаются бессильными. Поэтому соблюдение равенства сторон </w:t>
      </w:r>
      <w:r w:rsidR="00155D40">
        <w:rPr>
          <w:color w:val="000000"/>
          <w:sz w:val="28"/>
        </w:rPr>
        <w:t>–</w:t>
      </w:r>
      <w:r w:rsidR="00155D40" w:rsidRPr="00155D40">
        <w:rPr>
          <w:color w:val="000000"/>
          <w:sz w:val="28"/>
        </w:rPr>
        <w:t xml:space="preserve"> </w:t>
      </w:r>
      <w:r w:rsidRPr="00155D40">
        <w:rPr>
          <w:color w:val="000000"/>
          <w:sz w:val="28"/>
        </w:rPr>
        <w:t>непременное условие участия в частноправовых отношениях. Для такого соблюдения всех субъекты частноправовых отношений должны иметь равные права и обязанности, участвуя в этих отношениях. Поэтому законы о собственности, предпринимательстве, об общественных объединениях не делают различий между государством, его органами, предприятиями</w:t>
      </w:r>
      <w:r w:rsidR="00155D40">
        <w:rPr>
          <w:color w:val="000000"/>
          <w:sz w:val="28"/>
        </w:rPr>
        <w:t xml:space="preserve"> </w:t>
      </w:r>
      <w:r w:rsidRPr="00155D40">
        <w:rPr>
          <w:color w:val="000000"/>
          <w:sz w:val="28"/>
        </w:rPr>
        <w:t>и учреждениями. Все они выступают как равноправные юридические лица в имущественных, трудовых и иных частноправовых отношениях и имеют равную защиту своих интересов.</w:t>
      </w:r>
    </w:p>
    <w:p w:rsidR="006B357C" w:rsidRPr="00155D40" w:rsidRDefault="006B357C" w:rsidP="00155D40">
      <w:pPr>
        <w:spacing w:line="360" w:lineRule="auto"/>
        <w:ind w:firstLine="709"/>
        <w:jc w:val="both"/>
        <w:rPr>
          <w:color w:val="000000"/>
          <w:sz w:val="28"/>
        </w:rPr>
      </w:pPr>
      <w:r w:rsidRPr="00155D40">
        <w:rPr>
          <w:color w:val="000000"/>
          <w:sz w:val="28"/>
        </w:rPr>
        <w:t>Правосубъективность физических и юридических лиц выражается в их правоспособности и дееспособности.</w:t>
      </w:r>
    </w:p>
    <w:p w:rsidR="006B357C" w:rsidRPr="00155D40" w:rsidRDefault="006B357C" w:rsidP="00155D40">
      <w:pPr>
        <w:spacing w:line="360" w:lineRule="auto"/>
        <w:ind w:firstLine="709"/>
        <w:jc w:val="both"/>
        <w:rPr>
          <w:color w:val="000000"/>
          <w:sz w:val="28"/>
        </w:rPr>
      </w:pPr>
      <w:r w:rsidRPr="00155D40">
        <w:rPr>
          <w:color w:val="000000"/>
          <w:sz w:val="28"/>
        </w:rPr>
        <w:t>Все физические лица имеют равную правоспособность в области частноправовых отношений. Она возникает с момента рождения человека (а по отношениям наследования учитываются и п</w:t>
      </w:r>
      <w:r w:rsidR="00DE37B7" w:rsidRPr="00155D40">
        <w:rPr>
          <w:color w:val="000000"/>
          <w:sz w:val="28"/>
        </w:rPr>
        <w:t>рава еще не родившегося ребенка</w:t>
      </w:r>
      <w:r w:rsidRPr="00155D40">
        <w:rPr>
          <w:color w:val="000000"/>
          <w:sz w:val="28"/>
        </w:rPr>
        <w:t>) и прекращается с его смертью (по отношениям наследства воля наследодателя учитывается и защищается после его</w:t>
      </w:r>
      <w:r w:rsidR="00155D40">
        <w:rPr>
          <w:color w:val="000000"/>
          <w:sz w:val="28"/>
        </w:rPr>
        <w:t xml:space="preserve"> </w:t>
      </w:r>
      <w:r w:rsidRPr="00155D40">
        <w:rPr>
          <w:color w:val="000000"/>
          <w:sz w:val="28"/>
        </w:rPr>
        <w:t xml:space="preserve">смерти). Все граждане </w:t>
      </w:r>
      <w:r w:rsidR="00DE37B7" w:rsidRPr="00155D40">
        <w:rPr>
          <w:color w:val="000000"/>
          <w:sz w:val="28"/>
        </w:rPr>
        <w:t xml:space="preserve">РК </w:t>
      </w:r>
      <w:r w:rsidRPr="00155D40">
        <w:rPr>
          <w:color w:val="000000"/>
          <w:sz w:val="28"/>
        </w:rPr>
        <w:t>(как и граждане в других государствах) имеют равную и полную (по объему) правоспособность. Для иностранцев могут быть установлены ограничения, защищающие права граждан государства (необходимость получения лицензий,</w:t>
      </w:r>
      <w:r w:rsidR="00155D40">
        <w:rPr>
          <w:color w:val="000000"/>
          <w:sz w:val="28"/>
        </w:rPr>
        <w:t xml:space="preserve"> </w:t>
      </w:r>
      <w:r w:rsidRPr="00155D40">
        <w:rPr>
          <w:color w:val="000000"/>
          <w:sz w:val="28"/>
        </w:rPr>
        <w:t xml:space="preserve">квоты на въезд в страну, ограничения права занятия некоторых должностей </w:t>
      </w:r>
      <w:r w:rsidR="00155D40">
        <w:rPr>
          <w:color w:val="000000"/>
          <w:sz w:val="28"/>
        </w:rPr>
        <w:t>–</w:t>
      </w:r>
      <w:r w:rsidR="00155D40" w:rsidRPr="00155D40">
        <w:rPr>
          <w:color w:val="000000"/>
          <w:sz w:val="28"/>
        </w:rPr>
        <w:t xml:space="preserve"> </w:t>
      </w:r>
      <w:r w:rsidRPr="00155D40">
        <w:rPr>
          <w:color w:val="000000"/>
          <w:sz w:val="28"/>
        </w:rPr>
        <w:t xml:space="preserve">капитанов судов, авиалайнеров </w:t>
      </w:r>
      <w:r w:rsidR="00155D40">
        <w:rPr>
          <w:color w:val="000000"/>
          <w:sz w:val="28"/>
        </w:rPr>
        <w:t>и т.д.</w:t>
      </w:r>
      <w:r w:rsidRPr="00155D40">
        <w:rPr>
          <w:color w:val="000000"/>
          <w:sz w:val="28"/>
        </w:rPr>
        <w:t>).</w:t>
      </w:r>
    </w:p>
    <w:p w:rsidR="006B357C" w:rsidRPr="00155D40" w:rsidRDefault="006B357C" w:rsidP="00155D40">
      <w:pPr>
        <w:spacing w:line="360" w:lineRule="auto"/>
        <w:ind w:firstLine="709"/>
        <w:jc w:val="both"/>
        <w:rPr>
          <w:color w:val="000000"/>
          <w:sz w:val="28"/>
        </w:rPr>
      </w:pPr>
      <w:r w:rsidRPr="00155D40">
        <w:rPr>
          <w:color w:val="000000"/>
          <w:sz w:val="28"/>
        </w:rPr>
        <w:t>Дееспособность физических лиц (Ст.</w:t>
      </w:r>
      <w:r w:rsidR="00155D40">
        <w:rPr>
          <w:color w:val="000000"/>
          <w:sz w:val="28"/>
        </w:rPr>
        <w:t> </w:t>
      </w:r>
      <w:r w:rsidR="00155D40" w:rsidRPr="00155D40">
        <w:rPr>
          <w:color w:val="000000"/>
          <w:sz w:val="28"/>
        </w:rPr>
        <w:t>1</w:t>
      </w:r>
      <w:r w:rsidRPr="00155D40">
        <w:rPr>
          <w:color w:val="000000"/>
          <w:sz w:val="28"/>
        </w:rPr>
        <w:t xml:space="preserve">7 ГК РК) возникает с достижением возраста, когда подросток приобретает способность сознавать значение своих поступков и руководить своими действиями. Полная дееспособность в Казахстане возникает с восемнадцати лет (в ряде других государств </w:t>
      </w:r>
      <w:r w:rsidR="00155D40">
        <w:rPr>
          <w:color w:val="000000"/>
          <w:sz w:val="28"/>
        </w:rPr>
        <w:t>–</w:t>
      </w:r>
      <w:r w:rsidR="00155D40" w:rsidRPr="00155D40">
        <w:rPr>
          <w:color w:val="000000"/>
          <w:sz w:val="28"/>
        </w:rPr>
        <w:t xml:space="preserve"> </w:t>
      </w:r>
      <w:r w:rsidRPr="00155D40">
        <w:rPr>
          <w:color w:val="000000"/>
          <w:sz w:val="28"/>
        </w:rPr>
        <w:t>с двадцати одного года). Однако в гражданском праве заключение мелких бытовых сделок разрешено с более раннего возраста. [5,11]</w:t>
      </w:r>
    </w:p>
    <w:p w:rsidR="006B357C" w:rsidRPr="00155D40" w:rsidRDefault="006B357C" w:rsidP="00155D40">
      <w:pPr>
        <w:spacing w:line="360" w:lineRule="auto"/>
        <w:ind w:firstLine="709"/>
        <w:jc w:val="both"/>
        <w:rPr>
          <w:color w:val="000000"/>
          <w:sz w:val="28"/>
        </w:rPr>
      </w:pPr>
      <w:r w:rsidRPr="00155D40">
        <w:rPr>
          <w:color w:val="000000"/>
          <w:sz w:val="28"/>
        </w:rPr>
        <w:t xml:space="preserve">Малолетние дети признаются правоспособными и имеющими право на жилье, наследство, личные вещи, но являются недееспособными. Их интересы представляют и защищают законные представили </w:t>
      </w:r>
      <w:r w:rsidR="00155D40">
        <w:rPr>
          <w:color w:val="000000"/>
          <w:sz w:val="28"/>
        </w:rPr>
        <w:t>–</w:t>
      </w:r>
      <w:r w:rsidR="00155D40" w:rsidRPr="00155D40">
        <w:rPr>
          <w:color w:val="000000"/>
          <w:sz w:val="28"/>
        </w:rPr>
        <w:t xml:space="preserve"> </w:t>
      </w:r>
      <w:r w:rsidRPr="00155D40">
        <w:rPr>
          <w:color w:val="000000"/>
          <w:sz w:val="28"/>
        </w:rPr>
        <w:t>родители и опекуны. Недееспособные (полностью или частично) также умалишенные, признанные таковыми по решению суда.</w:t>
      </w:r>
    </w:p>
    <w:p w:rsidR="006B357C" w:rsidRPr="00155D40" w:rsidRDefault="006B357C" w:rsidP="00155D40">
      <w:pPr>
        <w:spacing w:line="360" w:lineRule="auto"/>
        <w:ind w:firstLine="709"/>
        <w:jc w:val="both"/>
        <w:rPr>
          <w:color w:val="000000"/>
          <w:sz w:val="28"/>
        </w:rPr>
      </w:pPr>
      <w:r w:rsidRPr="00155D40">
        <w:rPr>
          <w:color w:val="000000"/>
          <w:sz w:val="28"/>
        </w:rPr>
        <w:t>Правоспособность и дееспособность юридических лиц, как правило, возникают одновременно и составляют единое качество право дееспособности.</w:t>
      </w:r>
    </w:p>
    <w:p w:rsidR="006B357C" w:rsidRPr="00155D40" w:rsidRDefault="006B357C" w:rsidP="00155D40">
      <w:pPr>
        <w:spacing w:line="360" w:lineRule="auto"/>
        <w:ind w:firstLine="709"/>
        <w:jc w:val="both"/>
        <w:rPr>
          <w:color w:val="000000"/>
          <w:sz w:val="28"/>
        </w:rPr>
      </w:pPr>
      <w:r w:rsidRPr="00155D40">
        <w:rPr>
          <w:color w:val="000000"/>
          <w:sz w:val="28"/>
        </w:rPr>
        <w:t>Юридическими лицами признаются организации, которые обладают обособленным имуществом (уставным и иными фондами), могут от своего имени приобретать имущественные и личные неимущественные права и нести обязанности, выступать истцами и ответчиками в суде (ст.</w:t>
      </w:r>
      <w:r w:rsidR="00155D40">
        <w:rPr>
          <w:color w:val="000000"/>
          <w:sz w:val="28"/>
        </w:rPr>
        <w:t> </w:t>
      </w:r>
      <w:r w:rsidR="00155D40" w:rsidRPr="00155D40">
        <w:rPr>
          <w:color w:val="000000"/>
          <w:sz w:val="28"/>
        </w:rPr>
        <w:t>3</w:t>
      </w:r>
      <w:r w:rsidRPr="00155D40">
        <w:rPr>
          <w:color w:val="000000"/>
          <w:sz w:val="28"/>
        </w:rPr>
        <w:t>3 ГК РК).</w:t>
      </w:r>
    </w:p>
    <w:p w:rsidR="006B357C" w:rsidRPr="00155D40" w:rsidRDefault="006B357C" w:rsidP="00155D40">
      <w:pPr>
        <w:spacing w:line="360" w:lineRule="auto"/>
        <w:ind w:firstLine="709"/>
        <w:jc w:val="both"/>
        <w:rPr>
          <w:color w:val="000000"/>
          <w:sz w:val="28"/>
        </w:rPr>
      </w:pPr>
      <w:r w:rsidRPr="00155D40">
        <w:rPr>
          <w:color w:val="000000"/>
          <w:sz w:val="28"/>
        </w:rPr>
        <w:t>Правосубективность юридического лица в отличие от правосубъектности лица физического является специальной. По своему содержанию она должна соответствовать целям и задачам деятельности данной организации, предприятия или учреждения, определенным в уставе. Поскольку цели и задачи организации, выступающих юридическими лицами, чрезвычайно разнообразны, то для них не может и не должно быть равной правосубъектности. Специальная правосубъектность означает, что ее объем и содержание у разных организаций существенно различаются.</w:t>
      </w:r>
    </w:p>
    <w:p w:rsidR="006B357C" w:rsidRPr="00155D40" w:rsidRDefault="006B357C" w:rsidP="00155D40">
      <w:pPr>
        <w:spacing w:line="360" w:lineRule="auto"/>
        <w:ind w:firstLine="709"/>
        <w:jc w:val="both"/>
        <w:rPr>
          <w:color w:val="000000"/>
          <w:sz w:val="28"/>
        </w:rPr>
      </w:pPr>
      <w:r w:rsidRPr="00155D40">
        <w:rPr>
          <w:color w:val="000000"/>
          <w:sz w:val="28"/>
        </w:rPr>
        <w:t>В области публичного права органы государства выступают как самостоятельные субъекты, обладающие полномочиями по осуществлению властных функций законодательной, исполнительной и судебной ветвей власти. Правовой статус государственного органа очерчивается его компетенцией. Только прямо указанные в законе полномочия (властные права и обязанности) составляют его правовой статус. Выход государственного органа за пределы своих полномочий, так же как и неосуществление их в надлежащих случаях, является неправомерным, незаконным действием.</w:t>
      </w:r>
    </w:p>
    <w:p w:rsidR="006B357C" w:rsidRPr="00155D40" w:rsidRDefault="006B357C" w:rsidP="00155D40">
      <w:pPr>
        <w:spacing w:line="360" w:lineRule="auto"/>
        <w:ind w:firstLine="709"/>
        <w:jc w:val="both"/>
        <w:rPr>
          <w:color w:val="000000"/>
          <w:sz w:val="28"/>
        </w:rPr>
      </w:pPr>
      <w:r w:rsidRPr="00155D40">
        <w:rPr>
          <w:color w:val="000000"/>
          <w:sz w:val="28"/>
        </w:rPr>
        <w:t>Должностные лица органов управления, судьи и судебные исполнители также наделяются законом, определенным правом статусом в рамках своей компетенции и обязаны действовать в его пределах.</w:t>
      </w:r>
    </w:p>
    <w:p w:rsidR="006B357C" w:rsidRPr="00155D40" w:rsidRDefault="006B357C" w:rsidP="00155D40">
      <w:pPr>
        <w:spacing w:line="360" w:lineRule="auto"/>
        <w:ind w:firstLine="709"/>
        <w:jc w:val="both"/>
        <w:rPr>
          <w:color w:val="000000"/>
          <w:sz w:val="28"/>
        </w:rPr>
      </w:pPr>
      <w:r w:rsidRPr="00155D40">
        <w:rPr>
          <w:color w:val="000000"/>
          <w:sz w:val="28"/>
        </w:rPr>
        <w:t>В пределах решения и действия органов государства и должностных лиц обязательны для всех других субъектов права, которые должны выполнять предписание органа и должностного лица. [18, 214]</w:t>
      </w:r>
    </w:p>
    <w:p w:rsidR="00257948" w:rsidRPr="00155D40" w:rsidRDefault="00257948" w:rsidP="00155D40">
      <w:pPr>
        <w:pStyle w:val="1"/>
        <w:keepNext w:val="0"/>
        <w:spacing w:line="360" w:lineRule="auto"/>
        <w:ind w:firstLine="709"/>
        <w:jc w:val="both"/>
        <w:rPr>
          <w:b w:val="0"/>
          <w:color w:val="000000"/>
          <w:szCs w:val="28"/>
        </w:rPr>
      </w:pPr>
    </w:p>
    <w:p w:rsidR="00257948" w:rsidRPr="00155D40" w:rsidRDefault="00257948" w:rsidP="00155D40">
      <w:pPr>
        <w:pStyle w:val="2"/>
        <w:keepNext w:val="0"/>
        <w:spacing w:before="0" w:after="0" w:line="360" w:lineRule="auto"/>
        <w:ind w:firstLine="709"/>
        <w:jc w:val="both"/>
        <w:rPr>
          <w:rFonts w:ascii="Times New Roman" w:hAnsi="Times New Roman"/>
          <w:bCs/>
          <w:i w:val="0"/>
          <w:color w:val="000000"/>
          <w:sz w:val="28"/>
          <w:szCs w:val="28"/>
        </w:rPr>
      </w:pPr>
      <w:bookmarkStart w:id="21" w:name="_Toc195348373"/>
      <w:r w:rsidRPr="00155D40">
        <w:rPr>
          <w:rFonts w:ascii="Times New Roman" w:hAnsi="Times New Roman"/>
          <w:bCs/>
          <w:i w:val="0"/>
          <w:color w:val="000000"/>
          <w:sz w:val="28"/>
          <w:szCs w:val="28"/>
        </w:rPr>
        <w:t>1.3 Понятие физических лиц</w:t>
      </w:r>
      <w:bookmarkEnd w:id="21"/>
    </w:p>
    <w:p w:rsidR="00257948" w:rsidRPr="006D13AD" w:rsidRDefault="00257948" w:rsidP="00155D40">
      <w:pPr>
        <w:spacing w:line="360" w:lineRule="auto"/>
        <w:ind w:firstLine="709"/>
        <w:jc w:val="both"/>
        <w:rPr>
          <w:color w:val="000000"/>
          <w:sz w:val="28"/>
          <w:szCs w:val="28"/>
        </w:rPr>
      </w:pPr>
    </w:p>
    <w:p w:rsidR="00257948" w:rsidRPr="00155D40" w:rsidRDefault="00257948" w:rsidP="00155D40">
      <w:pPr>
        <w:spacing w:line="360" w:lineRule="auto"/>
        <w:ind w:firstLine="709"/>
        <w:jc w:val="both"/>
        <w:rPr>
          <w:color w:val="000000"/>
          <w:sz w:val="28"/>
          <w:szCs w:val="28"/>
        </w:rPr>
      </w:pPr>
      <w:r w:rsidRPr="00155D40">
        <w:rPr>
          <w:color w:val="000000"/>
          <w:sz w:val="28"/>
          <w:szCs w:val="28"/>
        </w:rPr>
        <w:t>Под физическими лицами понимаются граждане РК, граждане других государств, а также лица без гражданства (ст.</w:t>
      </w:r>
      <w:r w:rsidR="00155D40">
        <w:rPr>
          <w:color w:val="000000"/>
          <w:sz w:val="28"/>
          <w:szCs w:val="28"/>
        </w:rPr>
        <w:t> </w:t>
      </w:r>
      <w:r w:rsidR="00155D40" w:rsidRPr="00155D40">
        <w:rPr>
          <w:color w:val="000000"/>
          <w:sz w:val="28"/>
          <w:szCs w:val="28"/>
        </w:rPr>
        <w:t>1</w:t>
      </w:r>
      <w:r w:rsidRPr="00155D40">
        <w:rPr>
          <w:color w:val="000000"/>
          <w:sz w:val="28"/>
          <w:szCs w:val="28"/>
        </w:rPr>
        <w:t>2 ГК РК).</w:t>
      </w:r>
    </w:p>
    <w:p w:rsidR="00257948" w:rsidRPr="00155D40" w:rsidRDefault="00257948" w:rsidP="00155D40">
      <w:pPr>
        <w:spacing w:line="360" w:lineRule="auto"/>
        <w:ind w:firstLine="709"/>
        <w:jc w:val="both"/>
        <w:rPr>
          <w:color w:val="000000"/>
          <w:sz w:val="28"/>
          <w:szCs w:val="28"/>
        </w:rPr>
      </w:pPr>
      <w:r w:rsidRPr="00155D40">
        <w:rPr>
          <w:snapToGrid w:val="0"/>
          <w:color w:val="000000"/>
          <w:sz w:val="28"/>
        </w:rPr>
        <w:t xml:space="preserve">Общественные отношения, урегулированные нормами гражданского права, существуют между людьми. В отношения могут вступать как отдельные граждане, так и коллективные образования, обладающие предусмотренными законом признаками. К числу таких образований относятся организации, именуемые юридическими лицами, а также особые субъекты гражданского права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государства, национально-государственные и административно-территориальные образования. Наряду с термином «юридические лица» закон использует термин «физические лица», которым охватываются не только граждане Казахстана, но также иностранные граждане и лица без гражданства (апатриды). Гражданские правоотношения могут возникать между всеми субъектами гражданского права в любом их сочетании.</w:t>
      </w:r>
    </w:p>
    <w:p w:rsidR="00257948" w:rsidRDefault="00257948" w:rsidP="00155D40">
      <w:pPr>
        <w:spacing w:line="360" w:lineRule="auto"/>
        <w:ind w:firstLine="709"/>
        <w:jc w:val="both"/>
        <w:rPr>
          <w:snapToGrid w:val="0"/>
          <w:color w:val="000000"/>
          <w:sz w:val="28"/>
        </w:rPr>
      </w:pPr>
      <w:r w:rsidRPr="00155D40">
        <w:rPr>
          <w:snapToGrid w:val="0"/>
          <w:color w:val="000000"/>
          <w:sz w:val="28"/>
        </w:rPr>
        <w:t xml:space="preserve">Регулирование гражданских отношений предполагает участие гражданина в правоотношениях. Возможны, однако, ситуации, когда длительное время никаких сведений о гражданине в месте его постоянного жительства нет. Предпринимаемые попытки его разыскать также оказываются безрезультатными. Возникает ситуация, когда имеется неопределенность в субъекте гражданских правоотношений. С одной стороны, он достаточно конкретно обозначен, с другой, его невозможно обнаружить. Чтобы избежать подобной неопределенности, во всех отношениях нежелательной, законом предусмотрены специальные правила, которые в совокупности образуют институт безвестного отсутствия. С помощью норм, входящих в этот институт, заинтересованные лица могут обратиться в соответствующие государственные органы и добиться устранения неопределенности в правовых отношениях, участником которых значится отсутствующее лицо, либо во всяком случае свести к минимуму отрицательные последствия такой неопределенности. Роль и значение института безвестного отсутствия резко возрастают в экстремальных ситуациях. Так обстояло дело в годы войны, когда произошло разъединение миллионов семей, многие из которых так и не смогли воссоединиться. После распада Союза ССР и возникновения целого ряда конфликтов на межнациональной и </w:t>
      </w:r>
      <w:r w:rsidRPr="00155D40">
        <w:rPr>
          <w:i/>
          <w:snapToGrid w:val="0"/>
          <w:color w:val="000000"/>
          <w:sz w:val="28"/>
        </w:rPr>
        <w:t>этнической</w:t>
      </w:r>
      <w:r w:rsidRPr="00155D40">
        <w:rPr>
          <w:snapToGrid w:val="0"/>
          <w:color w:val="000000"/>
          <w:sz w:val="28"/>
        </w:rPr>
        <w:t xml:space="preserve"> почве как на территории Казахстана, так и в ставших независимыми государствах, входивших ранее в состав Союза, вновь участились случаи, когда для устранения неопределенности в гражданских правоотношениях приходится обращаться к институту безвестного отсутствия.</w:t>
      </w:r>
    </w:p>
    <w:p w:rsidR="006D13AD" w:rsidRDefault="006D13AD" w:rsidP="00155D40">
      <w:pPr>
        <w:spacing w:line="360" w:lineRule="auto"/>
        <w:ind w:firstLine="709"/>
        <w:jc w:val="both"/>
        <w:rPr>
          <w:snapToGrid w:val="0"/>
          <w:color w:val="000000"/>
          <w:sz w:val="28"/>
        </w:rPr>
      </w:pPr>
    </w:p>
    <w:p w:rsidR="006D13AD" w:rsidRPr="00155D40" w:rsidRDefault="006D13AD" w:rsidP="00155D40">
      <w:pPr>
        <w:spacing w:line="360" w:lineRule="auto"/>
        <w:ind w:firstLine="709"/>
        <w:jc w:val="both"/>
        <w:rPr>
          <w:snapToGrid w:val="0"/>
          <w:color w:val="000000"/>
          <w:sz w:val="28"/>
        </w:rPr>
      </w:pPr>
    </w:p>
    <w:p w:rsidR="00B50438" w:rsidRPr="00155D40" w:rsidRDefault="006B357C" w:rsidP="00155D40">
      <w:pPr>
        <w:pStyle w:val="1"/>
        <w:keepNext w:val="0"/>
        <w:spacing w:line="360" w:lineRule="auto"/>
        <w:ind w:firstLine="709"/>
        <w:jc w:val="both"/>
        <w:rPr>
          <w:color w:val="000000"/>
          <w:szCs w:val="28"/>
        </w:rPr>
      </w:pPr>
      <w:r w:rsidRPr="00155D40">
        <w:rPr>
          <w:b w:val="0"/>
          <w:color w:val="000000"/>
          <w:szCs w:val="28"/>
        </w:rPr>
        <w:br w:type="page"/>
      </w:r>
      <w:bookmarkStart w:id="22" w:name="_Toc195348374"/>
      <w:r w:rsidRPr="00155D40">
        <w:rPr>
          <w:color w:val="000000"/>
          <w:szCs w:val="28"/>
        </w:rPr>
        <w:t>2</w:t>
      </w:r>
      <w:r w:rsidR="00B50438" w:rsidRPr="00155D40">
        <w:rPr>
          <w:color w:val="000000"/>
          <w:szCs w:val="28"/>
        </w:rPr>
        <w:t>.</w:t>
      </w:r>
      <w:r w:rsidRPr="00155D40">
        <w:rPr>
          <w:color w:val="000000"/>
          <w:szCs w:val="28"/>
        </w:rPr>
        <w:t xml:space="preserve"> </w:t>
      </w:r>
      <w:r w:rsidR="00257948" w:rsidRPr="00155D40">
        <w:rPr>
          <w:color w:val="000000"/>
          <w:szCs w:val="28"/>
        </w:rPr>
        <w:t>Правосубъектность физических лиц</w:t>
      </w:r>
      <w:bookmarkEnd w:id="22"/>
    </w:p>
    <w:p w:rsidR="00567A11" w:rsidRPr="00567A11" w:rsidRDefault="00567A11" w:rsidP="00567A11">
      <w:pPr>
        <w:spacing w:line="360" w:lineRule="auto"/>
        <w:jc w:val="both"/>
        <w:rPr>
          <w:color w:val="FFFFFF"/>
          <w:sz w:val="28"/>
          <w:szCs w:val="28"/>
        </w:rPr>
      </w:pPr>
      <w:r w:rsidRPr="00567A11">
        <w:rPr>
          <w:color w:val="FFFFFF"/>
          <w:sz w:val="28"/>
          <w:szCs w:val="28"/>
        </w:rPr>
        <w:t>гражданский правосубъектность физический правоотношение</w:t>
      </w:r>
    </w:p>
    <w:bookmarkEnd w:id="5"/>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w:t>
      </w:r>
      <w:r w:rsidRPr="00155D40">
        <w:rPr>
          <w:i/>
          <w:snapToGrid w:val="0"/>
          <w:color w:val="000000"/>
          <w:sz w:val="28"/>
        </w:rPr>
        <w:t>правосубъектность.</w:t>
      </w:r>
      <w:r w:rsidRPr="00155D40">
        <w:rPr>
          <w:snapToGrid w:val="0"/>
          <w:color w:val="000000"/>
          <w:sz w:val="28"/>
        </w:rPr>
        <w:t xml:space="preserve"> Правосубъектность определяет, какими качествами должны обладать субъекты правового регулирования для того, чтобы иметь права и нести обязанности в соответствующей отрасли права.</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Представления о гражданской правосубъектности связываются с наличием у лиц таких качеств, как </w:t>
      </w:r>
      <w:r w:rsidRPr="00155D40">
        <w:rPr>
          <w:i/>
          <w:snapToGrid w:val="0"/>
          <w:color w:val="000000"/>
          <w:sz w:val="28"/>
        </w:rPr>
        <w:t xml:space="preserve">правоспособность и дееспособность. </w:t>
      </w:r>
      <w:r w:rsidRPr="00155D40">
        <w:rPr>
          <w:snapToGrid w:val="0"/>
          <w:color w:val="000000"/>
          <w:sz w:val="28"/>
        </w:rPr>
        <w:t xml:space="preserve">Имущественные отношения, ретулируемые гражданским правом, сопровождают человека на протяжении всей его жизни: с момента рождения и до его смерти. Естественно, трудно представить новорожденного ребенка, например, заключающим договор, однако новорожденный ребенок уже может обладать определенным комплексом гражданских прав и обязанностей (наследовать завещанное ему имущество, стать собственником </w:t>
      </w:r>
      <w:r w:rsidR="00155D40">
        <w:rPr>
          <w:snapToGrid w:val="0"/>
          <w:color w:val="000000"/>
          <w:sz w:val="28"/>
        </w:rPr>
        <w:t>и т.п.</w:t>
      </w:r>
      <w:r w:rsidRPr="00155D40">
        <w:rPr>
          <w:snapToGrid w:val="0"/>
          <w:color w:val="000000"/>
          <w:sz w:val="28"/>
        </w:rPr>
        <w:t xml:space="preserve">). Для правового регулирования экономического оборота необходимо придать отношениям достаточно устойчивый характер, чтобы они складывались бы из осознанных волевых действий сторон. Вместе с тем из отношений, регулируемых гражданским правом, не могут полностью выключаться граждане, не обладающие должным уровнем психического развития. Для решения этих, на первый взгляд противоположных, задач в гражданском праве и появились такие категории, как правоспособность и дееспособность. Первая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правоспособность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означает способность иметь гражданские права и нести обязанности, вторая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дееспособность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означает способность своими действиями приобретать и осуществлять гражданские права, создавать для себя гражданские обязанности и исполнять их. Если правоспособность признается в равной мере за всеми гражданами с момента рождения и до смерти, то дееспособность возникает, как правило, с момента достижения определенного возраста, а в полном объеме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с восемнадцати лет, </w:t>
      </w:r>
      <w:r w:rsidR="00155D40">
        <w:rPr>
          <w:snapToGrid w:val="0"/>
          <w:color w:val="000000"/>
          <w:sz w:val="28"/>
        </w:rPr>
        <w:t>т.е.</w:t>
      </w:r>
      <w:r w:rsidRPr="00155D40">
        <w:rPr>
          <w:snapToGrid w:val="0"/>
          <w:color w:val="000000"/>
          <w:sz w:val="28"/>
        </w:rPr>
        <w:t xml:space="preserve"> совершеннолетия. Отрыв правоспособности от дееспособности может иметь место в отношении граждан, поскольку именно они обладают способностью взросления и постепенного приобретения определенных волевых и психических качеств. Юридические лица, государства, национально-государственные и административно-территориальные образования обладают правоспособностью и дееспособностью в их неразрывном единстве.</w:t>
      </w:r>
      <w:r w:rsidR="00DE37B7" w:rsidRPr="00155D40">
        <w:rPr>
          <w:snapToGrid w:val="0"/>
          <w:color w:val="000000"/>
          <w:sz w:val="28"/>
        </w:rPr>
        <w:t xml:space="preserve"> [20, 64]</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В то же время гражданская правосубъектность не может быть охарактеризована в отдельности в отношении граждан, юридических лиц и иных субъектов гражданского права. Это понятие должно охватывать всех субъектов гражданского права, а не наделять каждого из субъектов собственной правосубъектностью. Юридические лица, государства, национально-государственные и административно-территориальные образования обладают обеими возможностями в их неразрывном единстве, о гражданах, как видим, такого сказать нельзя. Может ли гражданин, обладающий только правоспособностью и не достигший возраста наступления дееспособности, быть полноценным субъектом гражданского права? Сам единолично</w:t>
      </w:r>
      <w:r w:rsidR="00155D40">
        <w:rPr>
          <w:snapToGrid w:val="0"/>
          <w:color w:val="000000"/>
          <w:sz w:val="28"/>
        </w:rPr>
        <w:t xml:space="preserve"> –</w:t>
      </w:r>
      <w:r w:rsidR="00155D40" w:rsidRPr="00155D40">
        <w:rPr>
          <w:snapToGrid w:val="0"/>
          <w:color w:val="000000"/>
          <w:sz w:val="28"/>
        </w:rPr>
        <w:t xml:space="preserve"> </w:t>
      </w:r>
      <w:r w:rsidRPr="00155D40">
        <w:rPr>
          <w:snapToGrid w:val="0"/>
          <w:color w:val="000000"/>
          <w:sz w:val="28"/>
        </w:rPr>
        <w:t xml:space="preserve">нет, однако отсутствие у него дееспособности может быть восполнено действиями его законных представителей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родителей, усыновителей, опекунов или попечителей. Таким образом, в качестве обобщающей категории гражданская правосубъектность означает единство право- и дееспособности.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В юридической литературе категории правосубъектности подчас придается не обобщающий, а индивидуализирующий характер, </w:t>
      </w:r>
      <w:r w:rsidR="00155D40">
        <w:rPr>
          <w:snapToGrid w:val="0"/>
          <w:color w:val="000000"/>
          <w:sz w:val="28"/>
        </w:rPr>
        <w:t>т.е.</w:t>
      </w:r>
      <w:r w:rsidRPr="00155D40">
        <w:rPr>
          <w:snapToGrid w:val="0"/>
          <w:color w:val="000000"/>
          <w:sz w:val="28"/>
        </w:rPr>
        <w:t xml:space="preserve"> под правосубъектностью понимают не то, какими качествами должны обладать субъекты гражданского права в целом, а то, какое качество необходимо иметь отдельному субъекту для того, чтобы быть признаваемым законом участником гражданских отношений. В соответствии с последней позицией обладания одной лишь гражданской правоспособностью достаточно для признания недееспособного ребенка субъектом гражданского права, но при этом как бы выносится за скобки восполнение его недееспособности дееспособностью его законных представителей.</w:t>
      </w:r>
    </w:p>
    <w:p w:rsidR="00DE37B7"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Обладания гражданской правосубъектностью для субъекта недостаточно, чтобы иметь </w:t>
      </w:r>
      <w:r w:rsidRPr="00155D40">
        <w:rPr>
          <w:i/>
          <w:snapToGrid w:val="0"/>
          <w:color w:val="000000"/>
          <w:sz w:val="28"/>
        </w:rPr>
        <w:t>конкретные субъективные гражданские права</w:t>
      </w:r>
      <w:r w:rsidRPr="00155D40">
        <w:rPr>
          <w:snapToGrid w:val="0"/>
          <w:color w:val="000000"/>
          <w:sz w:val="28"/>
        </w:rPr>
        <w:t xml:space="preserve"> и нести обязанности. Правосубъектность является необходимой предпосылкой обладания субъективными правами, для возникновения которых необходим помимо этого </w:t>
      </w:r>
      <w:r w:rsidRPr="00155D40">
        <w:rPr>
          <w:i/>
          <w:snapToGrid w:val="0"/>
          <w:color w:val="000000"/>
          <w:sz w:val="28"/>
        </w:rPr>
        <w:t>юридический факт,</w:t>
      </w:r>
      <w:r w:rsidRPr="00155D40">
        <w:rPr>
          <w:snapToGrid w:val="0"/>
          <w:color w:val="000000"/>
          <w:sz w:val="28"/>
        </w:rPr>
        <w:t xml:space="preserve"> влекущий на основе правосубъектности возникновение конкретного субъективного права. Например, наделенный правосубъектностью гражданин еще сам по себе не является обладателем каких-либо субъективных прав, законом признается за ним лишь абстрактная возможность их приобретения в результате каких-либо действий или событий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юридических фактов. Так, гражданин может потенциально быть собственником жилого дома, но для того, чтобы реализовать эту возможность, необходимо построить, купить, унаследовать или каким-то иным способом приобрести какой-либо жилой дом. Лишь тогда его возможность реализуется в конкретном субъективном праве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праве собственности.</w:t>
      </w:r>
      <w:r w:rsidR="00DE37B7" w:rsidRPr="00155D40">
        <w:rPr>
          <w:snapToGrid w:val="0"/>
          <w:color w:val="000000"/>
          <w:sz w:val="28"/>
        </w:rPr>
        <w:t xml:space="preserve"> Обладания гражданской правосубъектностью для субъекта недостаточно, чтобы иметь </w:t>
      </w:r>
      <w:r w:rsidR="00DE37B7" w:rsidRPr="00155D40">
        <w:rPr>
          <w:i/>
          <w:snapToGrid w:val="0"/>
          <w:color w:val="000000"/>
          <w:sz w:val="28"/>
        </w:rPr>
        <w:t>конкретные субъективные гражданские права</w:t>
      </w:r>
      <w:r w:rsidR="00DE37B7" w:rsidRPr="00155D40">
        <w:rPr>
          <w:snapToGrid w:val="0"/>
          <w:color w:val="000000"/>
          <w:sz w:val="28"/>
        </w:rPr>
        <w:t xml:space="preserve"> и нести обязанности. Правосубъектность является необходимой предпосылкой обладания субъективными правами, для возникновения которых необходим помимо этого </w:t>
      </w:r>
      <w:r w:rsidR="00DE37B7" w:rsidRPr="00155D40">
        <w:rPr>
          <w:i/>
          <w:snapToGrid w:val="0"/>
          <w:color w:val="000000"/>
          <w:sz w:val="28"/>
        </w:rPr>
        <w:t>юридический факт,</w:t>
      </w:r>
      <w:r w:rsidR="00DE37B7" w:rsidRPr="00155D40">
        <w:rPr>
          <w:snapToGrid w:val="0"/>
          <w:color w:val="000000"/>
          <w:sz w:val="28"/>
        </w:rPr>
        <w:t xml:space="preserve"> влекущий на основе правосубъектности возникновение конкретного субъективного права. Например, наделенный правосубъектностью гражданин еще сам по себе не является обладателем каких-либо субъективных прав, законом признается за ним лишь абстрактная возможность их приобретения в результате каких-либо действий или событий </w:t>
      </w:r>
      <w:r w:rsidR="00155D40">
        <w:rPr>
          <w:snapToGrid w:val="0"/>
          <w:color w:val="000000"/>
          <w:sz w:val="28"/>
        </w:rPr>
        <w:t>–</w:t>
      </w:r>
      <w:r w:rsidR="00155D40" w:rsidRPr="00155D40">
        <w:rPr>
          <w:snapToGrid w:val="0"/>
          <w:color w:val="000000"/>
          <w:sz w:val="28"/>
        </w:rPr>
        <w:t xml:space="preserve"> </w:t>
      </w:r>
      <w:r w:rsidR="00DE37B7" w:rsidRPr="00155D40">
        <w:rPr>
          <w:snapToGrid w:val="0"/>
          <w:color w:val="000000"/>
          <w:sz w:val="28"/>
        </w:rPr>
        <w:t xml:space="preserve">юридических фактов. Так, гражданин может потенциально быть собственником жилого дома, но для того, чтобы реализовать эту возможность, необходимо построить, купить, унаследовать или каким-то иным способом приобрести какой-либо жилой дом. Лишь тогда его возможность реализуется в конкретном субъективном праве </w:t>
      </w:r>
      <w:r w:rsidR="00155D40">
        <w:rPr>
          <w:snapToGrid w:val="0"/>
          <w:color w:val="000000"/>
          <w:sz w:val="28"/>
        </w:rPr>
        <w:t>–</w:t>
      </w:r>
      <w:r w:rsidR="00155D40" w:rsidRPr="00155D40">
        <w:rPr>
          <w:snapToGrid w:val="0"/>
          <w:color w:val="000000"/>
          <w:sz w:val="28"/>
        </w:rPr>
        <w:t xml:space="preserve"> </w:t>
      </w:r>
      <w:r w:rsidR="00DE37B7" w:rsidRPr="00155D40">
        <w:rPr>
          <w:snapToGrid w:val="0"/>
          <w:color w:val="000000"/>
          <w:sz w:val="28"/>
        </w:rPr>
        <w:t>праве собственности.</w:t>
      </w:r>
    </w:p>
    <w:p w:rsidR="00DE37B7" w:rsidRPr="00155D40" w:rsidRDefault="00DE37B7" w:rsidP="00155D40">
      <w:pPr>
        <w:spacing w:line="360" w:lineRule="auto"/>
        <w:ind w:firstLine="709"/>
        <w:jc w:val="both"/>
        <w:rPr>
          <w:snapToGrid w:val="0"/>
          <w:color w:val="000000"/>
          <w:sz w:val="28"/>
        </w:rPr>
      </w:pPr>
      <w:r w:rsidRPr="00155D40">
        <w:rPr>
          <w:snapToGrid w:val="0"/>
          <w:color w:val="000000"/>
          <w:sz w:val="28"/>
        </w:rPr>
        <w:t xml:space="preserve">Правосубъектность носит абстрактный характер, </w:t>
      </w:r>
      <w:r w:rsidR="00155D40">
        <w:rPr>
          <w:snapToGrid w:val="0"/>
          <w:color w:val="000000"/>
          <w:sz w:val="28"/>
        </w:rPr>
        <w:t>т.е.</w:t>
      </w:r>
      <w:r w:rsidRPr="00155D40">
        <w:rPr>
          <w:snapToGrid w:val="0"/>
          <w:color w:val="000000"/>
          <w:sz w:val="28"/>
        </w:rPr>
        <w:t xml:space="preserve"> это обобщенная возможность правообладания, которая не может быть представлена в виде набора или комплекса отдельных субъективных прав. Не следует представлять правосубъектность и как постоянно изменяющуюся, динамичную категорию, зависящую от объема конкретных прав и обязанностей,</w:t>
      </w:r>
      <w:r w:rsidR="00155D40">
        <w:rPr>
          <w:snapToGrid w:val="0"/>
          <w:color w:val="000000"/>
          <w:sz w:val="28"/>
        </w:rPr>
        <w:t xml:space="preserve"> </w:t>
      </w:r>
      <w:r w:rsidRPr="00155D40">
        <w:rPr>
          <w:snapToGrid w:val="0"/>
          <w:color w:val="000000"/>
          <w:sz w:val="28"/>
        </w:rPr>
        <w:t>которыми</w:t>
      </w:r>
      <w:r w:rsidR="00155D40">
        <w:rPr>
          <w:snapToGrid w:val="0"/>
          <w:color w:val="000000"/>
          <w:sz w:val="28"/>
        </w:rPr>
        <w:t xml:space="preserve"> </w:t>
      </w:r>
      <w:r w:rsidRPr="00155D40">
        <w:rPr>
          <w:snapToGrid w:val="0"/>
          <w:color w:val="000000"/>
          <w:sz w:val="28"/>
        </w:rPr>
        <w:t>наделен</w:t>
      </w:r>
      <w:r w:rsidR="00155D40">
        <w:rPr>
          <w:snapToGrid w:val="0"/>
          <w:color w:val="000000"/>
          <w:sz w:val="28"/>
        </w:rPr>
        <w:t xml:space="preserve"> </w:t>
      </w:r>
      <w:r w:rsidRPr="00155D40">
        <w:rPr>
          <w:snapToGrid w:val="0"/>
          <w:color w:val="000000"/>
          <w:sz w:val="28"/>
        </w:rPr>
        <w:t>гражданин.</w:t>
      </w:r>
      <w:r w:rsidR="00155D40">
        <w:rPr>
          <w:snapToGrid w:val="0"/>
          <w:color w:val="000000"/>
          <w:sz w:val="28"/>
        </w:rPr>
        <w:t xml:space="preserve"> </w:t>
      </w:r>
      <w:r w:rsidRPr="00155D40">
        <w:rPr>
          <w:snapToGrid w:val="0"/>
          <w:color w:val="000000"/>
          <w:sz w:val="28"/>
        </w:rPr>
        <w:t xml:space="preserve">Гражданская правосубъектность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это признаваемая в равной мере за всеми лицами максимально полная, суммарно выраженная возможность правообладания, абстрактный характер которой как раз и проявляется в ее обобщающей характеристике. Чтобы охарактеризовать объем субъективных прав и обязанностей субъекта, а также его правовые возможности, правильнее было бы говорить о правовом статусе.</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Правосубъектность носит абстрактный характер, </w:t>
      </w:r>
      <w:r w:rsidR="00155D40">
        <w:rPr>
          <w:snapToGrid w:val="0"/>
          <w:color w:val="000000"/>
          <w:sz w:val="28"/>
        </w:rPr>
        <w:t>т.е.</w:t>
      </w:r>
      <w:r w:rsidRPr="00155D40">
        <w:rPr>
          <w:snapToGrid w:val="0"/>
          <w:color w:val="000000"/>
          <w:sz w:val="28"/>
        </w:rPr>
        <w:t xml:space="preserve"> это обобщенная возможность правообладания, которая не может быть представлена в виде набора или комплекса отдельных субъективных прав. Не следует представлять правосубъектность и как постоянно изменяющуюся, динамичную категорию, зависящую от объема конкретных прав и обязанностей,</w:t>
      </w:r>
      <w:r w:rsidR="00155D40">
        <w:rPr>
          <w:snapToGrid w:val="0"/>
          <w:color w:val="000000"/>
          <w:sz w:val="28"/>
        </w:rPr>
        <w:t xml:space="preserve"> </w:t>
      </w:r>
      <w:r w:rsidRPr="00155D40">
        <w:rPr>
          <w:snapToGrid w:val="0"/>
          <w:color w:val="000000"/>
          <w:sz w:val="28"/>
        </w:rPr>
        <w:t>которыми</w:t>
      </w:r>
      <w:r w:rsidR="00155D40">
        <w:rPr>
          <w:snapToGrid w:val="0"/>
          <w:color w:val="000000"/>
          <w:sz w:val="28"/>
        </w:rPr>
        <w:t xml:space="preserve"> </w:t>
      </w:r>
      <w:r w:rsidRPr="00155D40">
        <w:rPr>
          <w:snapToGrid w:val="0"/>
          <w:color w:val="000000"/>
          <w:sz w:val="28"/>
        </w:rPr>
        <w:t>наделен</w:t>
      </w:r>
      <w:r w:rsidR="00155D40">
        <w:rPr>
          <w:snapToGrid w:val="0"/>
          <w:color w:val="000000"/>
          <w:sz w:val="28"/>
        </w:rPr>
        <w:t xml:space="preserve"> </w:t>
      </w:r>
      <w:r w:rsidRPr="00155D40">
        <w:rPr>
          <w:snapToGrid w:val="0"/>
          <w:color w:val="000000"/>
          <w:sz w:val="28"/>
        </w:rPr>
        <w:t>гражданин.</w:t>
      </w:r>
      <w:r w:rsidR="00155D40">
        <w:rPr>
          <w:snapToGrid w:val="0"/>
          <w:color w:val="000000"/>
          <w:sz w:val="28"/>
        </w:rPr>
        <w:t xml:space="preserve"> </w:t>
      </w:r>
      <w:r w:rsidRPr="00155D40">
        <w:rPr>
          <w:snapToGrid w:val="0"/>
          <w:color w:val="000000"/>
          <w:sz w:val="28"/>
        </w:rPr>
        <w:t xml:space="preserve">Гражданская правосубъектность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это признаваемая в равной мере за всеми лицами максимально полная, суммарно выраженная возможность правообладания, абстрактный характер которой как раз и проявляется в ее обобщающей характеристике. Чтобы охарактеризовать объем субъективных прав и обязанностей субъекта, а также его правовые возможности, правильнее было бы говорить о правовом статусе.</w:t>
      </w:r>
      <w:r w:rsidR="00DE37B7" w:rsidRPr="00155D40">
        <w:rPr>
          <w:snapToGrid w:val="0"/>
          <w:color w:val="000000"/>
          <w:sz w:val="28"/>
        </w:rPr>
        <w:t xml:space="preserve"> [10, 112]</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Абстрактный характер правосубъектности не позволяет трактовать ее и как особое субъективное право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«право на право». Отличие заключается в неизменяемости правосубъектности при ее реализации, в то время как реализация субъективных прав всегда сопровождается их модификацией, </w:t>
      </w:r>
      <w:r w:rsidR="00155D40">
        <w:rPr>
          <w:snapToGrid w:val="0"/>
          <w:color w:val="000000"/>
          <w:sz w:val="28"/>
        </w:rPr>
        <w:t>т.е.</w:t>
      </w:r>
      <w:r w:rsidRPr="00155D40">
        <w:rPr>
          <w:snapToGrid w:val="0"/>
          <w:color w:val="000000"/>
          <w:sz w:val="28"/>
        </w:rPr>
        <w:t xml:space="preserve"> динамикой. Так, при реализации такого элемента правосубъектности, как возможность заключения сделок, собственно возможность их совершения не претерпевает никаких изменений, но в то же время происходит приобретение, изменение или утрата каких-либо прав и обязанностей субъекта, </w:t>
      </w:r>
      <w:r w:rsidR="00155D40">
        <w:rPr>
          <w:snapToGrid w:val="0"/>
          <w:color w:val="000000"/>
          <w:sz w:val="28"/>
        </w:rPr>
        <w:t>т.е.</w:t>
      </w:r>
      <w:r w:rsidRPr="00155D40">
        <w:rPr>
          <w:snapToGrid w:val="0"/>
          <w:color w:val="000000"/>
          <w:sz w:val="28"/>
        </w:rPr>
        <w:t xml:space="preserve"> динамическое изменение комплекса субъективных прав лица.</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Абстрактный характер правосубъектности, с одной стороны, и установление ее законом, с другой, предполагают независимость правосубъектности от воли и действий лиц. Ограничения правоспособности или дееспособности могут осуществляться только в случаях и порядке, установленных законом. Действия самих граждан, направленные на полный или частичный отказ от правосубъектности, и другие сделки, ограничивающие правоспособность и дееспособность гражданина, ничтожны (ст.</w:t>
      </w:r>
      <w:r w:rsidR="00155D40">
        <w:rPr>
          <w:snapToGrid w:val="0"/>
          <w:color w:val="000000"/>
          <w:sz w:val="28"/>
        </w:rPr>
        <w:t> </w:t>
      </w:r>
      <w:r w:rsidR="00155D40" w:rsidRPr="00155D40">
        <w:rPr>
          <w:snapToGrid w:val="0"/>
          <w:color w:val="000000"/>
          <w:sz w:val="28"/>
        </w:rPr>
        <w:t>1</w:t>
      </w:r>
      <w:r w:rsidRPr="00155D40">
        <w:rPr>
          <w:snapToGrid w:val="0"/>
          <w:color w:val="000000"/>
          <w:sz w:val="28"/>
        </w:rPr>
        <w:t xml:space="preserve">8 ГК), </w:t>
      </w:r>
      <w:r w:rsidR="00155D40">
        <w:rPr>
          <w:snapToGrid w:val="0"/>
          <w:color w:val="000000"/>
          <w:sz w:val="28"/>
        </w:rPr>
        <w:t>т.е.</w:t>
      </w:r>
      <w:r w:rsidRPr="00155D40">
        <w:rPr>
          <w:snapToGrid w:val="0"/>
          <w:color w:val="000000"/>
          <w:sz w:val="28"/>
        </w:rPr>
        <w:t xml:space="preserve"> юридически не имеют никакой силы. Как правило, ограничения правосубъектности связаны либо с заболеванием гражданина, в результате которого он утрачивает возможность адекватно оценивать собственные действия, либо в качестве санкции за совершенное правонарушение. Например, за совершенное преступление гражданин лишается права на определенный срок заниматься предпринимательской деятельностью, такое уголовное наказание ограничивает один из элементов правоспособности гражданина.</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Правосубъектность тесно связана с признаками, индивидуализирующими конкретного субъекта права.</w:t>
      </w:r>
    </w:p>
    <w:p w:rsidR="00B50438" w:rsidRPr="006D13AD" w:rsidRDefault="00B50438" w:rsidP="00155D40">
      <w:pPr>
        <w:spacing w:line="360" w:lineRule="auto"/>
        <w:ind w:firstLine="709"/>
        <w:jc w:val="both"/>
        <w:rPr>
          <w:snapToGrid w:val="0"/>
          <w:color w:val="000000"/>
          <w:sz w:val="28"/>
        </w:rPr>
      </w:pPr>
    </w:p>
    <w:p w:rsidR="00B50438" w:rsidRPr="00155D40" w:rsidRDefault="007B6881" w:rsidP="00155D40">
      <w:pPr>
        <w:pStyle w:val="2"/>
        <w:keepNext w:val="0"/>
        <w:spacing w:before="0" w:after="0" w:line="360" w:lineRule="auto"/>
        <w:ind w:firstLine="709"/>
        <w:jc w:val="both"/>
        <w:rPr>
          <w:rFonts w:ascii="Times New Roman" w:hAnsi="Times New Roman"/>
          <w:bCs/>
          <w:i w:val="0"/>
          <w:color w:val="000000"/>
          <w:sz w:val="28"/>
        </w:rPr>
      </w:pPr>
      <w:bookmarkStart w:id="23" w:name="_Toc195348375"/>
      <w:r w:rsidRPr="00155D40">
        <w:rPr>
          <w:rFonts w:ascii="Times New Roman" w:hAnsi="Times New Roman"/>
          <w:bCs/>
          <w:i w:val="0"/>
          <w:color w:val="000000"/>
          <w:sz w:val="28"/>
        </w:rPr>
        <w:t>2.1</w:t>
      </w:r>
      <w:r w:rsidR="00A0594E" w:rsidRPr="00155D40">
        <w:rPr>
          <w:rFonts w:ascii="Times New Roman" w:hAnsi="Times New Roman"/>
          <w:bCs/>
          <w:i w:val="0"/>
          <w:color w:val="000000"/>
          <w:sz w:val="28"/>
        </w:rPr>
        <w:t xml:space="preserve"> </w:t>
      </w:r>
      <w:r w:rsidR="00B50438" w:rsidRPr="00155D40">
        <w:rPr>
          <w:rFonts w:ascii="Times New Roman" w:hAnsi="Times New Roman"/>
          <w:bCs/>
          <w:i w:val="0"/>
          <w:color w:val="000000"/>
          <w:sz w:val="28"/>
        </w:rPr>
        <w:t>Правоспособность граждан</w:t>
      </w:r>
      <w:bookmarkEnd w:id="23"/>
    </w:p>
    <w:p w:rsidR="00B50438" w:rsidRPr="00155D40" w:rsidRDefault="00B50438" w:rsidP="00155D40">
      <w:pPr>
        <w:spacing w:line="360" w:lineRule="auto"/>
        <w:ind w:firstLine="709"/>
        <w:jc w:val="both"/>
        <w:rPr>
          <w:color w:val="000000"/>
          <w:sz w:val="28"/>
        </w:rPr>
      </w:pP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Закон определяет правоспособность как способность иметь гражданские права и нести обязанности </w:t>
      </w:r>
      <w:r w:rsidR="00A0594E" w:rsidRPr="00155D40">
        <w:rPr>
          <w:snapToGrid w:val="0"/>
          <w:color w:val="000000"/>
          <w:sz w:val="28"/>
        </w:rPr>
        <w:t>(ст.</w:t>
      </w:r>
      <w:r w:rsidR="00155D40">
        <w:rPr>
          <w:snapToGrid w:val="0"/>
          <w:color w:val="000000"/>
          <w:sz w:val="28"/>
        </w:rPr>
        <w:t> </w:t>
      </w:r>
      <w:r w:rsidR="00155D40" w:rsidRPr="00155D40">
        <w:rPr>
          <w:snapToGrid w:val="0"/>
          <w:color w:val="000000"/>
          <w:sz w:val="28"/>
        </w:rPr>
        <w:t>1</w:t>
      </w:r>
      <w:r w:rsidR="00A0594E" w:rsidRPr="00155D40">
        <w:rPr>
          <w:snapToGrid w:val="0"/>
          <w:color w:val="000000"/>
          <w:sz w:val="28"/>
        </w:rPr>
        <w:t>3 ГК РК)</w:t>
      </w:r>
      <w:r w:rsidRPr="00155D40">
        <w:rPr>
          <w:snapToGrid w:val="0"/>
          <w:color w:val="000000"/>
          <w:sz w:val="28"/>
        </w:rPr>
        <w:t>. Правоспособности свойственны абстрактность и неотчуждаемость. Содержание правоспособности граждан раскрывается через весь тог комплекс прав и обязанностей, которыми может обладать гражданин в соответствии с гражданским законодательством. Именно поэтому, давая характеристику правоспособности граждан, подчеркивают не только то, что она приурочена к гражданину (иностранцу, лицу без гражданства) как психофизической особи, но и присущие ей социально-юридические качества. Специально посвященная объему правоспособности граждан ст.</w:t>
      </w:r>
      <w:r w:rsidR="00155D40">
        <w:rPr>
          <w:snapToGrid w:val="0"/>
          <w:color w:val="000000"/>
          <w:sz w:val="28"/>
        </w:rPr>
        <w:t> </w:t>
      </w:r>
      <w:r w:rsidR="00155D40" w:rsidRPr="00155D40">
        <w:rPr>
          <w:snapToGrid w:val="0"/>
          <w:color w:val="000000"/>
          <w:sz w:val="28"/>
        </w:rPr>
        <w:t>1</w:t>
      </w:r>
      <w:r w:rsidRPr="00155D40">
        <w:rPr>
          <w:snapToGrid w:val="0"/>
          <w:color w:val="000000"/>
          <w:sz w:val="28"/>
        </w:rPr>
        <w:t xml:space="preserve">4 ГК </w:t>
      </w:r>
      <w:r w:rsidR="00A0594E" w:rsidRPr="00155D40">
        <w:rPr>
          <w:snapToGrid w:val="0"/>
          <w:color w:val="000000"/>
          <w:sz w:val="28"/>
        </w:rPr>
        <w:t xml:space="preserve">РК </w:t>
      </w:r>
      <w:r w:rsidRPr="00155D40">
        <w:rPr>
          <w:snapToGrid w:val="0"/>
          <w:color w:val="000000"/>
          <w:sz w:val="28"/>
        </w:rPr>
        <w:t>дает перечень только основных, наиболее значимых гражданских прав, к числу которых относятся возможность иметь имущество на праве собственности; наследовать и завещать имущество; заниматься предпринимательской либо любой иной деятельностью, не запрещенной законом; создавать юридические лица; совершать сделки и участвовать в обязательствах; избирать место жительства; иметь права автора. Кроме того, гражданин вправе иметь иные существенные и личные неимущественные права, включая и такие, которые прямо законом не предусмотрены, но не противоречат общим началам и смыслу гражданского законодательства. В связи с этим невозможно обрисовать исчерпывающий перечень тех правовых возможностей, обладание которыми составляет объем гражданской правоспособности, однако перечень, приведенный в ст.</w:t>
      </w:r>
      <w:r w:rsidR="00155D40">
        <w:rPr>
          <w:snapToGrid w:val="0"/>
          <w:color w:val="000000"/>
          <w:sz w:val="28"/>
        </w:rPr>
        <w:t> </w:t>
      </w:r>
      <w:r w:rsidR="00155D40" w:rsidRPr="00155D40">
        <w:rPr>
          <w:snapToGrid w:val="0"/>
          <w:color w:val="000000"/>
          <w:sz w:val="28"/>
        </w:rPr>
        <w:t>1</w:t>
      </w:r>
      <w:r w:rsidRPr="00155D40">
        <w:rPr>
          <w:snapToGrid w:val="0"/>
          <w:color w:val="000000"/>
          <w:sz w:val="28"/>
        </w:rPr>
        <w:t>4 ГК</w:t>
      </w:r>
      <w:r w:rsidR="00A0594E" w:rsidRPr="00155D40">
        <w:rPr>
          <w:snapToGrid w:val="0"/>
          <w:color w:val="000000"/>
          <w:sz w:val="28"/>
        </w:rPr>
        <w:t xml:space="preserve"> РК</w:t>
      </w:r>
      <w:r w:rsidRPr="00155D40">
        <w:rPr>
          <w:snapToGrid w:val="0"/>
          <w:color w:val="000000"/>
          <w:sz w:val="28"/>
        </w:rPr>
        <w:t xml:space="preserve">, дает представление о наиболее значимых правах, возможность обладания которыми включается в содержание гражданской правоспособности. Так, возможность иметь имущество на праве собственности является необходимой предпосылкой не только самого права собственности, но и большинства иных гражданских правоотношений, включая обязательственные, поскольку невозможно вступать в имущественные отношения, не обладая способностью стать собственником вещи. Гражданской правоспособностью в равной мере обладают все граждане. Это не означает, что объем конкретных субъективных прав каждого гражданина равен объему прав другого гражданина, но объем возможностей иметь такие права является равным независимо от конкретного объема прав и обязанностей конкретного лица. Иногда рассуждают таким образом, что гражданин, являющийся собственником жилого дома, может приобрести права продавца жилого дома, а если гражданин не имеет жилого дома на праве собственности, </w:t>
      </w:r>
      <w:r w:rsidRPr="00155D40">
        <w:rPr>
          <w:i/>
          <w:snapToGrid w:val="0"/>
          <w:color w:val="000000"/>
          <w:sz w:val="28"/>
        </w:rPr>
        <w:t>то</w:t>
      </w:r>
      <w:r w:rsidRPr="00155D40">
        <w:rPr>
          <w:snapToGrid w:val="0"/>
          <w:color w:val="000000"/>
          <w:sz w:val="28"/>
        </w:rPr>
        <w:t xml:space="preserve"> и возможность приобретения прав продавца у него отсутствует. Ошибка в этих рассуждениях обусловлена попыткой напрямую связать конкретные субъективные права, принадлежащие отдельному гражданину, с объемом предусмотренных законом возможностей обладания этими правами. Закон не предусматривает в качестве элемента правоспособности возможность быть собственником каких-либо объектов или какой-либо конкретной вещи. Элементом содержания правоспособности является общая возможность иметь имущество на праве собственности, </w:t>
      </w:r>
      <w:r w:rsidR="00155D40">
        <w:rPr>
          <w:snapToGrid w:val="0"/>
          <w:color w:val="000000"/>
          <w:sz w:val="28"/>
        </w:rPr>
        <w:t>т.е.</w:t>
      </w:r>
      <w:r w:rsidRPr="00155D40">
        <w:rPr>
          <w:snapToGrid w:val="0"/>
          <w:color w:val="000000"/>
          <w:sz w:val="28"/>
        </w:rPr>
        <w:t xml:space="preserve"> выступать субъектом любых отношений собственности, будь то собственность на дом, дачу, одежду или даже игрушки. Поэтому, когда гражданин производит отчуждение своей собственности, заключая договор купли-продажи или иным образом, либо суд конфискацией прекращает право собственности гражданина на конкретное имущество, не происходит никаких изменений в содержании правоспособности гражданина, ибо кроме оставшихся у него прав собственности он в любой момент вправе приобрести новые. Таким образом, чтобы ограничить возможность иметь имущество на праве собственности как элемент содержания правоспособности, необходимо ограничить гражданина в возможности как иметь любое имущество на праве собственности, так и приобретать эти права в будущем, что невозможно.</w:t>
      </w:r>
      <w:r w:rsidR="00DE37B7" w:rsidRPr="00155D40">
        <w:rPr>
          <w:snapToGrid w:val="0"/>
          <w:color w:val="000000"/>
          <w:sz w:val="28"/>
        </w:rPr>
        <w:t xml:space="preserve"> [12, 132]</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Означает ли это, что ограничить правоспособность гражданина вообще нельзя? Нет, существуют такие возможности, которые поддаются ограничению именно в их обобщенном значении, например, возможность выбирать место жительства может быть ограничена указанием на обязанность гражданина проживать в конкретном месте либо запрещением проживать где-либо, может быть ограничена и возможность занятия предпринимательской деятельностью. Однако подобные ограничения совершаются лишь в случаях и порядке, установленных законом. Так, лишение свободы, лишение права заниматься предпринимательской деятельностью, а также иные уголовные и административные наказания представляют собой допускаемые законом ограничения правоспособности граждан, применяемые в качестве санкции за совершенное преступление или административное правонарушение. Собственными действиями гражданин не может ограничить свою правоспособность или отдельные ее элементы. Так, будет признано ничтожным обязательство гражданина покинуть город, где он постоянно проживает, для того, чтобы впредь не встречаться со своей бывшей женой и сыном. Однако гражданин, дав такое юридически ничтожное обещание, может его исполнить. Ограничивается ли исполнением такого обещания его правоспособность? Нет, поскольку он вправе как остаться проживать в том же городе, так и переехать в другой по собственному желанию. Возможность выбора места жительства для него гарантирована, и никто не вправе принуждать его к этому юридическими мерами. Разумеется, закон не может запретить его бывшей жене использовать меры морального порядка, однако, если он не пожелает выехать из города, он не только не нарушит какого-либо юридического требования, но, напротив, реализует свое право на выбор места жительства. Мотивы, которыми гражданин руководствуется, принимая свое решение, не имеют значения.</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Правоспособностью гражданин наделен с момента рождения и в течение всей жизни до смерти. Определение моментов рождения и смерти не составляет предмет юридической науки, поскольку речь идет о чисто физиологических понятиях. Для права важно лишь, что с момента, когда гражданин считается родившимся, а медицина, как правило, руководствуется в этом случае критерием начала самостоятельного дыхания, ребенок приобретает гражданскую правоспособность. В законе встречается упоминание в качестве одного из возможных наследников ребенка, зачатого при жизни наследодателя, но родившегося после его смерти, </w:t>
      </w:r>
      <w:r w:rsidR="00155D40">
        <w:rPr>
          <w:snapToGrid w:val="0"/>
          <w:color w:val="000000"/>
          <w:sz w:val="28"/>
        </w:rPr>
        <w:t>т.е.</w:t>
      </w:r>
      <w:r w:rsidRPr="00155D40">
        <w:rPr>
          <w:snapToGrid w:val="0"/>
          <w:color w:val="000000"/>
          <w:sz w:val="28"/>
        </w:rPr>
        <w:t xml:space="preserve"> еще не родившегося ребенка. Естественно, речь не идет о том, что не родившийся ребенок наделяется правоспособностью либо какими-то субъективными правами, закон</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предусматривает охрану интересов возможного наследника, при этом никаких прав на имущество либо наследование еще не родившийся ребенок иметь не может. Защита его интересов сводится к охране его возможной доли при условии его рождения; если же ребенок родится мертвым, то он и не будет призван к наследованию.</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Прекращается правоспособность смертью гражданина. С определением момента смерти связано много различных медицинских и правовых вопросов, в частности, возможность изъятия органов для трансплантации и ряд других. В медицине различают состояние клинической смерти (когда происходит остановка работы отдельных органов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сердца, почек, головного мозга, однако существует возможность восстановления жизнеспособности организма) и биологической смерти (когда начинаются необратимые процессы в организме человека). Для определения момента, с которым гражданское законодательство связывает прекращение правоспособности, следует говорить о биологической смерти, </w:t>
      </w:r>
      <w:r w:rsidR="00155D40">
        <w:rPr>
          <w:snapToGrid w:val="0"/>
          <w:color w:val="000000"/>
          <w:sz w:val="28"/>
        </w:rPr>
        <w:t>т.е.</w:t>
      </w:r>
      <w:r w:rsidRPr="00155D40">
        <w:rPr>
          <w:snapToGrid w:val="0"/>
          <w:color w:val="000000"/>
          <w:sz w:val="28"/>
        </w:rPr>
        <w:t xml:space="preserve"> тогда, когда возврат человека к жизни исключен. В противном случае следовало бы признавать, что, если после наступления клинической смерти гражданин усилиями реаниматологов был возвращен к жизни, его правоспособность, прекратившись на какое-то время, возникла вновь. Правоспособность возникает один раз и прекращается также только один раз. Никаких изменений не претерпевает правоспособность гражданина и в случаях, когда его правовой статус приравнивается к смерти, </w:t>
      </w:r>
      <w:r w:rsidR="00155D40">
        <w:rPr>
          <w:snapToGrid w:val="0"/>
          <w:color w:val="000000"/>
          <w:sz w:val="28"/>
        </w:rPr>
        <w:t>т.е.</w:t>
      </w:r>
      <w:r w:rsidRPr="00155D40">
        <w:rPr>
          <w:snapToGrid w:val="0"/>
          <w:color w:val="000000"/>
          <w:sz w:val="28"/>
        </w:rPr>
        <w:t xml:space="preserve"> при объявлении судом гражданина умершим. При вынесении такого решения суд исходит не из достоверных фактов о смерти гражданина, а из предположения о его возможной смерти, поэтому, хотя правовые последствия такого решения точно такие же, как и при смерти гражданина (в частности, происходит открытие наследства), его правоспособность будет существовать до момента его фактической смерти. Так, если при вынесении решения судом гражданин уже умер, то его правоспособность прекратилась задолго до вынесения решения судом, если на самом деле гражданин жив, то решение суда не может прекратить его правоспособность, поскольку это качество неотъемлемо от личности гражданина.</w:t>
      </w:r>
    </w:p>
    <w:p w:rsidR="005D7C66" w:rsidRPr="00155D40" w:rsidRDefault="005D7C66" w:rsidP="00155D40">
      <w:pPr>
        <w:spacing w:line="360" w:lineRule="auto"/>
        <w:ind w:firstLine="709"/>
        <w:jc w:val="both"/>
        <w:rPr>
          <w:snapToGrid w:val="0"/>
          <w:color w:val="000000"/>
          <w:sz w:val="28"/>
        </w:rPr>
      </w:pPr>
    </w:p>
    <w:p w:rsidR="00B50438" w:rsidRPr="00155D40" w:rsidRDefault="007B6881" w:rsidP="00155D40">
      <w:pPr>
        <w:pStyle w:val="2"/>
        <w:keepNext w:val="0"/>
        <w:spacing w:before="0" w:after="0" w:line="360" w:lineRule="auto"/>
        <w:ind w:firstLine="709"/>
        <w:jc w:val="both"/>
        <w:rPr>
          <w:rFonts w:ascii="Times New Roman" w:hAnsi="Times New Roman"/>
          <w:bCs/>
          <w:i w:val="0"/>
          <w:snapToGrid w:val="0"/>
          <w:color w:val="000000"/>
          <w:sz w:val="28"/>
        </w:rPr>
      </w:pPr>
      <w:bookmarkStart w:id="24" w:name="_Toc195348376"/>
      <w:r w:rsidRPr="00155D40">
        <w:rPr>
          <w:rFonts w:ascii="Times New Roman" w:hAnsi="Times New Roman"/>
          <w:bCs/>
          <w:i w:val="0"/>
          <w:snapToGrid w:val="0"/>
          <w:color w:val="000000"/>
          <w:sz w:val="28"/>
        </w:rPr>
        <w:t>2.2</w:t>
      </w:r>
      <w:r w:rsidR="00B50438" w:rsidRPr="00155D40">
        <w:rPr>
          <w:rFonts w:ascii="Times New Roman" w:hAnsi="Times New Roman"/>
          <w:bCs/>
          <w:i w:val="0"/>
          <w:snapToGrid w:val="0"/>
          <w:color w:val="000000"/>
          <w:sz w:val="28"/>
        </w:rPr>
        <w:t xml:space="preserve"> Дееспособность граждан</w:t>
      </w:r>
      <w:bookmarkEnd w:id="24"/>
    </w:p>
    <w:p w:rsidR="005D7C66" w:rsidRPr="00155D40" w:rsidRDefault="005D7C66" w:rsidP="00155D40">
      <w:pPr>
        <w:spacing w:line="360" w:lineRule="auto"/>
        <w:ind w:firstLine="709"/>
        <w:jc w:val="both"/>
        <w:rPr>
          <w:snapToGrid w:val="0"/>
          <w:color w:val="000000"/>
          <w:sz w:val="28"/>
        </w:rPr>
      </w:pP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Закон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(ст.</w:t>
      </w:r>
      <w:r w:rsidR="00155D40">
        <w:rPr>
          <w:snapToGrid w:val="0"/>
          <w:color w:val="000000"/>
          <w:sz w:val="28"/>
        </w:rPr>
        <w:t> </w:t>
      </w:r>
      <w:r w:rsidR="00155D40" w:rsidRPr="00155D40">
        <w:rPr>
          <w:snapToGrid w:val="0"/>
          <w:color w:val="000000"/>
          <w:sz w:val="28"/>
        </w:rPr>
        <w:t>1</w:t>
      </w:r>
      <w:r w:rsidRPr="00155D40">
        <w:rPr>
          <w:snapToGrid w:val="0"/>
          <w:color w:val="000000"/>
          <w:sz w:val="28"/>
        </w:rPr>
        <w:t>7 ГК</w:t>
      </w:r>
      <w:r w:rsidR="005D7C66" w:rsidRPr="00155D40">
        <w:rPr>
          <w:snapToGrid w:val="0"/>
          <w:color w:val="000000"/>
          <w:sz w:val="28"/>
        </w:rPr>
        <w:t xml:space="preserve"> РК</w:t>
      </w:r>
      <w:r w:rsidRPr="00155D40">
        <w:rPr>
          <w:snapToGrid w:val="0"/>
          <w:color w:val="000000"/>
          <w:sz w:val="28"/>
        </w:rPr>
        <w:t xml:space="preserve">). Наиболее существенными элементами содержания дееспособности граждан является возможность самостоятельного заключения сделок </w:t>
      </w:r>
      <w:r w:rsidRPr="00155D40">
        <w:rPr>
          <w:i/>
          <w:snapToGrid w:val="0"/>
          <w:color w:val="000000"/>
          <w:sz w:val="28"/>
        </w:rPr>
        <w:t>(сделкоспособность)</w:t>
      </w:r>
      <w:r w:rsidRPr="00155D40">
        <w:rPr>
          <w:snapToGrid w:val="0"/>
          <w:color w:val="000000"/>
          <w:sz w:val="28"/>
        </w:rPr>
        <w:t xml:space="preserve"> и возможность нести самостоятельную имущественную ответственность </w:t>
      </w:r>
      <w:r w:rsidRPr="00155D40">
        <w:rPr>
          <w:i/>
          <w:snapToGrid w:val="0"/>
          <w:color w:val="000000"/>
          <w:sz w:val="28"/>
        </w:rPr>
        <w:t>(деликтоспособность).</w:t>
      </w:r>
      <w:r w:rsidRPr="00155D40">
        <w:rPr>
          <w:snapToGrid w:val="0"/>
          <w:color w:val="000000"/>
          <w:sz w:val="28"/>
        </w:rPr>
        <w:t xml:space="preserve"> Гражданский кодекс в качестве элемента дееспособности гражданина выделил также возможность гражданина заниматься предпринимательской деятельностью (ст.</w:t>
      </w:r>
      <w:r w:rsidR="00155D40">
        <w:rPr>
          <w:snapToGrid w:val="0"/>
          <w:color w:val="000000"/>
          <w:sz w:val="28"/>
        </w:rPr>
        <w:t> </w:t>
      </w:r>
      <w:r w:rsidR="00155D40" w:rsidRPr="00155D40">
        <w:rPr>
          <w:snapToGrid w:val="0"/>
          <w:color w:val="000000"/>
          <w:sz w:val="28"/>
        </w:rPr>
        <w:t>1</w:t>
      </w:r>
      <w:r w:rsidRPr="00155D40">
        <w:rPr>
          <w:snapToGrid w:val="0"/>
          <w:color w:val="000000"/>
          <w:sz w:val="28"/>
        </w:rPr>
        <w:t>9 ГК</w:t>
      </w:r>
      <w:r w:rsidR="005D7C66" w:rsidRPr="00155D40">
        <w:rPr>
          <w:snapToGrid w:val="0"/>
          <w:color w:val="000000"/>
          <w:sz w:val="28"/>
        </w:rPr>
        <w:t xml:space="preserve"> РК</w:t>
      </w:r>
      <w:r w:rsidRPr="00155D40">
        <w:rPr>
          <w:snapToGrid w:val="0"/>
          <w:color w:val="000000"/>
          <w:sz w:val="28"/>
        </w:rPr>
        <w:t>). Особенность осуществления предпринимательской деятельности гражданами заключается в необходимости государственной регистрации гражданина в качестве индивидуального предпринимателя, с одной стороны, и установлении в законе правил о несостоятельности (банкротстве) индивидуального предпринимателя, с другой (ст.</w:t>
      </w:r>
      <w:r w:rsidR="00155D40">
        <w:rPr>
          <w:snapToGrid w:val="0"/>
          <w:color w:val="000000"/>
          <w:sz w:val="28"/>
        </w:rPr>
        <w:t> </w:t>
      </w:r>
      <w:r w:rsidR="00155D40" w:rsidRPr="00155D40">
        <w:rPr>
          <w:snapToGrid w:val="0"/>
          <w:color w:val="000000"/>
          <w:sz w:val="28"/>
        </w:rPr>
        <w:t>2</w:t>
      </w:r>
      <w:r w:rsidRPr="00155D40">
        <w:rPr>
          <w:snapToGrid w:val="0"/>
          <w:color w:val="000000"/>
          <w:sz w:val="28"/>
        </w:rPr>
        <w:t>1 ГК</w:t>
      </w:r>
      <w:r w:rsidR="005D7C66" w:rsidRPr="00155D40">
        <w:rPr>
          <w:snapToGrid w:val="0"/>
          <w:color w:val="000000"/>
          <w:sz w:val="28"/>
        </w:rPr>
        <w:t xml:space="preserve"> РК</w:t>
      </w:r>
      <w:r w:rsidRPr="00155D40">
        <w:rPr>
          <w:snapToGrid w:val="0"/>
          <w:color w:val="000000"/>
          <w:sz w:val="28"/>
        </w:rPr>
        <w:t>). Порядок и основания признания индивидуального предпринимателя банкротом регулируются специальным законом. Основная задача гражданского законодательства в этом вопросе сводится к установлению очередности погашения требований кредиторов индивидуального предпринимателя. В остальном к предпринимательской деятельности граждан применяются правила кодекса, относящиеся к деятельности коммерческих организаций.</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Выделение отдельных элементов дееспособности не имеет практической значимости. Теоретическое значение таких категорий, как сделкоспособность, деликтоспособность, право на индивидуальное предпринимательство, связывается с раздельным анализом вопросов заключения сделок и ответственности. Дробление дееспособности на отдельные возможности совершения каких-либо действий не оправдано.</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Закон в качестве критерия достижения гражданином возможности собственными действиями приобретать для себя права и нести обязанности, предусматривает возраст. Полная дееспособность признается за совершеннолетними гражданами, </w:t>
      </w:r>
      <w:r w:rsidR="00155D40">
        <w:rPr>
          <w:snapToGrid w:val="0"/>
          <w:color w:val="000000"/>
          <w:sz w:val="28"/>
        </w:rPr>
        <w:t>т.е.</w:t>
      </w:r>
      <w:r w:rsidRPr="00155D40">
        <w:rPr>
          <w:snapToGrid w:val="0"/>
          <w:color w:val="000000"/>
          <w:sz w:val="28"/>
        </w:rPr>
        <w:t xml:space="preserve"> достигшими восемнадцатилетнего возраста. </w:t>
      </w:r>
      <w:r w:rsidR="00DE37B7" w:rsidRPr="00155D40">
        <w:rPr>
          <w:snapToGrid w:val="0"/>
          <w:color w:val="000000"/>
          <w:sz w:val="28"/>
        </w:rPr>
        <w:t>[9, 84]</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Из правила о возникновении дееспособности в полном объеме с достижением 18</w:t>
      </w:r>
      <w:r w:rsidR="00155D40">
        <w:rPr>
          <w:snapToGrid w:val="0"/>
          <w:color w:val="000000"/>
          <w:sz w:val="28"/>
        </w:rPr>
        <w:t>-</w:t>
      </w:r>
      <w:r w:rsidR="00155D40" w:rsidRPr="00155D40">
        <w:rPr>
          <w:snapToGrid w:val="0"/>
          <w:color w:val="000000"/>
          <w:sz w:val="28"/>
        </w:rPr>
        <w:t>л</w:t>
      </w:r>
      <w:r w:rsidRPr="00155D40">
        <w:rPr>
          <w:snapToGrid w:val="0"/>
          <w:color w:val="000000"/>
          <w:sz w:val="28"/>
        </w:rPr>
        <w:t>етнего возраста пункт 2 статьи 17 ГК</w:t>
      </w:r>
      <w:r w:rsidR="003F0EC4" w:rsidRPr="00155D40">
        <w:rPr>
          <w:snapToGrid w:val="0"/>
          <w:color w:val="000000"/>
          <w:sz w:val="28"/>
        </w:rPr>
        <w:t xml:space="preserve"> РК</w:t>
      </w:r>
      <w:r w:rsidRPr="00155D40">
        <w:rPr>
          <w:snapToGrid w:val="0"/>
          <w:color w:val="000000"/>
          <w:sz w:val="28"/>
        </w:rPr>
        <w:t xml:space="preserve"> предусматривает одно исключение: в случае когда законодательными актами допускается вступление в брак до достижения 18 лет, не достигший 18 летнего возраста приобретает дееспособность в полном объеме со времени вступления в брак. Действующим в Казахстане Кодексом о браке и семье (КоБС) брачный возраст устанавливается для мужчин в 18 лет, для женщин в 17 лет.</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Конечно, невозможно сразу наделить несовершеннолетнего всем объемом гражданской дееспособности, не предоставляя ему возможности постепенно приучаться к совершению самостоятельных волевых действий. Закон предусматривает определенные возрастные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возможности совершения сделок и самостоятельной имущественной ответственности.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Несовершеннолетние, не достигшие четырнадцатилетнего возраста </w:t>
      </w:r>
      <w:r w:rsidRPr="00155D40">
        <w:rPr>
          <w:i/>
          <w:snapToGrid w:val="0"/>
          <w:color w:val="000000"/>
          <w:sz w:val="28"/>
        </w:rPr>
        <w:t>(малолетние),</w:t>
      </w:r>
      <w:r w:rsidRPr="00155D40">
        <w:rPr>
          <w:snapToGrid w:val="0"/>
          <w:color w:val="000000"/>
          <w:sz w:val="28"/>
        </w:rPr>
        <w:t xml:space="preserve"> по общему правилу, недееспособны, все сделки от их имени совершают только их родители, усыновители или опекуны. Однако четырнадцать лет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достаточно большой промежуток для становления психики несовершеннолетнего, его интеллектуальной зрелости. Едва ли можно сравнивать уровень осознания совершаемых действий годовалым ребенком и тринадцатилетним подростком. Поэтому закон предусмотрел возможность совершения малолетними определенных сделок. От 6 до 14 лет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первый возрастной промежуток, с 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r w:rsidR="003F0EC4" w:rsidRPr="00155D40">
        <w:rPr>
          <w:snapToGrid w:val="0"/>
          <w:color w:val="000000"/>
          <w:sz w:val="28"/>
        </w:rPr>
        <w:t>.</w:t>
      </w:r>
    </w:p>
    <w:p w:rsidR="00B50438" w:rsidRPr="00155D40" w:rsidRDefault="00B50438" w:rsidP="00155D40">
      <w:pPr>
        <w:spacing w:line="360" w:lineRule="auto"/>
        <w:ind w:firstLine="709"/>
        <w:jc w:val="both"/>
        <w:rPr>
          <w:snapToGrid w:val="0"/>
          <w:color w:val="000000"/>
          <w:sz w:val="28"/>
        </w:rPr>
      </w:pPr>
      <w:r w:rsidRPr="00155D40">
        <w:rPr>
          <w:i/>
          <w:snapToGrid w:val="0"/>
          <w:color w:val="000000"/>
          <w:sz w:val="28"/>
        </w:rPr>
        <w:t>Мелкие бытовые сделки</w:t>
      </w:r>
      <w:r w:rsidR="00155D40">
        <w:rPr>
          <w:i/>
          <w:snapToGrid w:val="0"/>
          <w:color w:val="000000"/>
          <w:sz w:val="28"/>
        </w:rPr>
        <w:t>–</w:t>
      </w:r>
      <w:r w:rsidRPr="00155D40">
        <w:rPr>
          <w:snapToGrid w:val="0"/>
          <w:color w:val="000000"/>
          <w:sz w:val="28"/>
        </w:rPr>
        <w:t xml:space="preserve">сделки, которые направлены на удовлетворение обычных, каждодневных потребностей малолетнего или членов его семьи и незначительные по сумме. Из названных двух критериев, вероятно, меньше вопросов вызывает потребительский характер мелкой бытовой сделки. Так, покупка хлеба, молока, других продуктов питания, которые приобретаются практически постоянно, тетрадей, других предметов, необходимых малолетнему каждый день, совершение некоторых других сделок имеют обычный для любого ребенка потребительский характер. Более сложен второй критерий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незначительность суммы сделки. Не говоря уже о таких явлениях, как инфляция, и в условиях устойчивой экономики всегда возникает проблема оценки.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Сделки, направленные на безвозмездное получение выгоды, не требующие нотариального удостоверения или государственной регистрации, малолетние вправе совершать, поскольку такие сделки, как правило, не налагают на них обязанностей. Так, договор дарения предполагает выражение воли одаряемого на принятие дара, значит, малолетний должен иметь возможность выразить свою волю, принимая какой-либо, пусть даже незначительный, подарок. Исключение составляют сделки, для которых предусмотрена нотариальная форма или государственная регистрация, поскольку эти действия предполагают сделки со значительными объектами, например жилым домом.</w:t>
      </w:r>
      <w:r w:rsidR="00DE37B7" w:rsidRPr="00155D40">
        <w:rPr>
          <w:snapToGrid w:val="0"/>
          <w:color w:val="000000"/>
          <w:sz w:val="28"/>
        </w:rPr>
        <w:t xml:space="preserve"> [2, 354]</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Еще большие возможности предоставляет закон малолетним, наделяя их правом совершать сделки по распоряжению предоставленными им средствами. Указанные сделки совершаются под косвенным контролем законных представителей малолетнего, поскольку средства предоставляются либо ими, либо с их согласия третьими лицами, следовательно, законные представители вполне могут контролировать сумму, предоставляемую ребенку, целевое использование средств </w:t>
      </w:r>
      <w:r w:rsidR="00155D40">
        <w:rPr>
          <w:snapToGrid w:val="0"/>
          <w:color w:val="000000"/>
          <w:sz w:val="28"/>
        </w:rPr>
        <w:t>и т.д.</w:t>
      </w:r>
      <w:r w:rsidRPr="00155D40">
        <w:rPr>
          <w:snapToGrid w:val="0"/>
          <w:color w:val="000000"/>
          <w:sz w:val="28"/>
        </w:rPr>
        <w:t xml:space="preserve"> Реализуя предоставленные возможности, ребенок демонстрирует законным представителям свою зрелость, взвешенность и обоснованность заключаемых им гражданско-правовых сделок, что позволяет корректировать его поведение еще задолго до достижения дееспособности в полном объеме</w:t>
      </w:r>
      <w:r w:rsidR="003F0EC4" w:rsidRPr="00155D40">
        <w:rPr>
          <w:snapToGrid w:val="0"/>
          <w:color w:val="000000"/>
          <w:sz w:val="28"/>
        </w:rPr>
        <w:t>.</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Малолетние, несмотря на обладание возможностью совершения определенных сделок, не несут самостоятельной ответственности, являясь недееспособными. Ответственность за их действия, включая сделки, которые они вправе совершать самостоятельно, несут их родители, усыновители или опекуны в полном объеме, они же отвечают и за вред, причиненный малолетними. В целом, хотя статья Гражданского кодекса и названа «дееспособность малолетних», граждане, не достигшие 14 лет, являются недееспособными. Предоставленные им законом возможности совершения отдельных сделок носят строго исчерпывающий характер и являются исключением из общего правила. Кроме того, нельзя говорить о дееспособности лица, если оно не несет самостоятельной ответственности за свои действия</w:t>
      </w:r>
      <w:r w:rsidR="003F0EC4" w:rsidRPr="00155D40">
        <w:rPr>
          <w:snapToGrid w:val="0"/>
          <w:color w:val="000000"/>
          <w:sz w:val="28"/>
        </w:rPr>
        <w:t>.</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С достижением 14</w:t>
      </w:r>
      <w:r w:rsidR="00155D40">
        <w:rPr>
          <w:snapToGrid w:val="0"/>
          <w:color w:val="000000"/>
          <w:sz w:val="28"/>
        </w:rPr>
        <w:t>-</w:t>
      </w:r>
      <w:r w:rsidR="00155D40" w:rsidRPr="00155D40">
        <w:rPr>
          <w:snapToGrid w:val="0"/>
          <w:color w:val="000000"/>
          <w:sz w:val="28"/>
        </w:rPr>
        <w:t>л</w:t>
      </w:r>
      <w:r w:rsidRPr="00155D40">
        <w:rPr>
          <w:snapToGrid w:val="0"/>
          <w:color w:val="000000"/>
          <w:sz w:val="28"/>
        </w:rPr>
        <w:t>етнего возраста несовершеннолетний наделяется правом совершать самостоятельно любые сделки, при условии письменного согласия его законных представителей. Согласие может быть получено как до совершения сделки, так и быть письменным одобрением уже состоявшейся сделки. Право совершения названных сделок означает наделение несовершеннолетних определенным объемом дееспособности, что позволяет говорить об их частичной дееспособности. Подтверждается это и возложением на несовершеннолетних самостоятельной имущественной ответственности по заключенным ими сделкам, а также за причинение вреда. Частичная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 Наиболее существенным элементом частичной дееспособности несовершеннолетнего является право распоряжения собственным заработком, стипендией и иными доходами. В данном случае несовершеннолетний действует исключительно по своему усмотрению и расходует средства, приобретенные им самостоятельно. А это максимально сближает положение несовершеннолетнего и полностью дееспособного лица. Сложившаяся практика исходит из буквального толкования нормы закона, предоставляющей несовершеннолетнему такое право, и устанавливает, что речь идет только об уже заработанных и полученных средствах. Закон в данном случае не распространяется на распоряжение еще не полученным или будущим заработком, поскольку исключение из общего правила не подлежит расширительному толкованию. Вместе с тем возможна ситуация, когда несовершеннолетний неразумно расходует заработанные средства. В этом случае законные представители либо орган опеки и попечительства вправе вмешаться и ходатайствовать перед судом об ограничении или лишении несовершеннолетнего права самостоятельно распоряжаться заработком или стипендией. Например, всю зарплату несовершеннолетний тратит на приобретение компакт-дисков с записями любимых им песен, ничего не оставляя на другие цели. Напротив, разумное расходование средств, обоснованные их вложения позволяют родителям ставить перед органами опеки и попечительства вопрос о досрочном наделении несовершеннолетнего, при наличии предусмотренных в законе условий, дееспособностью в полном объеме, то есть об эмансипации</w:t>
      </w:r>
      <w:r w:rsidR="003F0EC4" w:rsidRPr="00155D40">
        <w:rPr>
          <w:snapToGrid w:val="0"/>
          <w:color w:val="000000"/>
          <w:sz w:val="28"/>
        </w:rPr>
        <w:t>.</w:t>
      </w:r>
    </w:p>
    <w:p w:rsidR="00B50438" w:rsidRPr="00155D40" w:rsidRDefault="00B50438" w:rsidP="00155D40">
      <w:pPr>
        <w:spacing w:line="360" w:lineRule="auto"/>
        <w:ind w:firstLine="709"/>
        <w:jc w:val="both"/>
        <w:rPr>
          <w:i/>
          <w:snapToGrid w:val="0"/>
          <w:color w:val="000000"/>
          <w:sz w:val="28"/>
        </w:rPr>
      </w:pPr>
      <w:r w:rsidRPr="00155D40">
        <w:rPr>
          <w:snapToGrid w:val="0"/>
          <w:color w:val="000000"/>
          <w:sz w:val="28"/>
        </w:rPr>
        <w:t xml:space="preserve">С достижением 18 лет, а также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При наличии указанных проявлений необходимо защитить имущественные интересы такого гражданина либо интересы его семьи. Этой цели служит </w:t>
      </w:r>
      <w:r w:rsidRPr="00155D40">
        <w:rPr>
          <w:i/>
          <w:snapToGrid w:val="0"/>
          <w:color w:val="000000"/>
          <w:sz w:val="28"/>
        </w:rPr>
        <w:t>признание гражданина недееспособным и ограничение дееспособности гражданина, злоупотребляющего спиртными напитками или наркотическими веществами.</w:t>
      </w:r>
      <w:r w:rsidR="00DE37B7" w:rsidRPr="00155D40">
        <w:rPr>
          <w:snapToGrid w:val="0"/>
          <w:color w:val="000000"/>
          <w:sz w:val="28"/>
        </w:rPr>
        <w:t xml:space="preserve"> [11, 215]</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Злоупотребление гражданином спиртными напитками или наркотическими веществами само по себе достаточно свидетельствует о необходимости вмешательства в его действия со стороны государства, однако гражданское право не имеет цели излечения лиц от алкоголизма или наркомании, равно как и не имеет цели наказать их за подобные злоупотребления. Регулирование имущественных отношений в ситуации с гражданами, злоупотребляющими спиртными напитками и наркотическими веществами, предполагает вмешательство государства только при условии, что этот гражданин своими действиями ставит в тяжелое материальное положение свою семью. Таким образом, ограничение дееспособности имеет целью защиту имущественных интересов семьи. Если одинокий гражданин злоупотребляет спиртными напитками и вследствие этого пропивает собственное имущество, можно ставить вопрос о его лечении, но основания для ограничения его дееспособности нет. Ограничением дееспособности устанавливается контроль со стороны специально назначенного лица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попечителя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за совершением сделок, включая получение зарплаты, иных доходов и распоряжение ими, гражданином, ограниченным судом в дееспособности. В отличие от признания лица недееспособным, при ограничении дееспособности гражданин вправе сам совершать все сделки при условии, что имеется согласие попечителя. Лишь одну категорию сделок он вправе совершать, не испрашивая согласия,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мелкие бытовые сделки. Перечень оснований для ограничения дееспособности граждан в законе исчерпывающий, однако практика показывает необходимость введения дополнительных оснований, в частности, поставить в тяжелое материальное положение свою семью можно и азартными играми, и рискованным ведением предпринимательской деятельности, и неуемным коллекционированием </w:t>
      </w:r>
      <w:r w:rsidR="00155D40">
        <w:rPr>
          <w:snapToGrid w:val="0"/>
          <w:color w:val="000000"/>
          <w:sz w:val="28"/>
        </w:rPr>
        <w:t>и т.п.</w:t>
      </w:r>
      <w:r w:rsidRPr="00155D40">
        <w:rPr>
          <w:snapToGrid w:val="0"/>
          <w:color w:val="000000"/>
          <w:sz w:val="28"/>
        </w:rPr>
        <w:t xml:space="preserve"> В настоящее же время ограничить граждан в дееспособности по подобным основаниям нельзя</w:t>
      </w:r>
      <w:r w:rsidR="003F0EC4" w:rsidRPr="00155D40">
        <w:rPr>
          <w:snapToGrid w:val="0"/>
          <w:color w:val="000000"/>
          <w:sz w:val="28"/>
        </w:rPr>
        <w:t>.</w:t>
      </w:r>
    </w:p>
    <w:p w:rsidR="00B50438" w:rsidRPr="00155D40" w:rsidRDefault="00B50438" w:rsidP="00155D40">
      <w:pPr>
        <w:spacing w:line="360" w:lineRule="auto"/>
        <w:ind w:firstLine="709"/>
        <w:jc w:val="both"/>
        <w:rPr>
          <w:snapToGrid w:val="0"/>
          <w:color w:val="000000"/>
          <w:sz w:val="28"/>
          <w:szCs w:val="28"/>
        </w:rPr>
      </w:pPr>
      <w:r w:rsidRPr="00155D40">
        <w:rPr>
          <w:snapToGrid w:val="0"/>
          <w:color w:val="000000"/>
          <w:sz w:val="28"/>
          <w:szCs w:val="28"/>
        </w:rPr>
        <w:t>Признание гражданина недееспособным и ограничение дееспособности происходят вследствие наличия болезни либо иных обстоятельств, которые в дальнейшем могут отпасть. Например, психическое состояние лица улучшится настолько, что это лицо вполне будет в состоянии руководить своими действиями и нести ответственность. В этих случаях суд выносит решение о признании гражданина дееспособным или об отмене ограничения его дееспособности. На основании решения суда отменяются опека и попечительство.</w:t>
      </w:r>
      <w:bookmarkStart w:id="25" w:name="_Toc438875033"/>
    </w:p>
    <w:p w:rsidR="00B50438" w:rsidRPr="00155D40" w:rsidRDefault="00B50438" w:rsidP="00155D40">
      <w:pPr>
        <w:spacing w:line="360" w:lineRule="auto"/>
        <w:ind w:firstLine="709"/>
        <w:jc w:val="both"/>
        <w:rPr>
          <w:snapToGrid w:val="0"/>
          <w:color w:val="000000"/>
          <w:sz w:val="28"/>
          <w:szCs w:val="28"/>
        </w:rPr>
      </w:pPr>
    </w:p>
    <w:bookmarkEnd w:id="25"/>
    <w:p w:rsidR="00B50438" w:rsidRPr="00155D40" w:rsidRDefault="00B50438" w:rsidP="00155D40">
      <w:pPr>
        <w:spacing w:line="360" w:lineRule="auto"/>
        <w:ind w:firstLine="709"/>
        <w:jc w:val="both"/>
        <w:rPr>
          <w:snapToGrid w:val="0"/>
          <w:color w:val="000000"/>
          <w:sz w:val="28"/>
        </w:rPr>
      </w:pPr>
    </w:p>
    <w:p w:rsidR="00B50438" w:rsidRPr="00155D40" w:rsidRDefault="006D13AD" w:rsidP="00155D40">
      <w:pPr>
        <w:pStyle w:val="1"/>
        <w:keepNext w:val="0"/>
        <w:spacing w:line="360" w:lineRule="auto"/>
        <w:ind w:firstLine="709"/>
        <w:jc w:val="both"/>
        <w:rPr>
          <w:color w:val="000000"/>
        </w:rPr>
      </w:pPr>
      <w:bookmarkStart w:id="26" w:name="_Toc195348377"/>
      <w:r>
        <w:rPr>
          <w:color w:val="000000"/>
        </w:rPr>
        <w:br w:type="page"/>
      </w:r>
      <w:r w:rsidR="00B50438" w:rsidRPr="00155D40">
        <w:rPr>
          <w:color w:val="000000"/>
        </w:rPr>
        <w:t>Заключение</w:t>
      </w:r>
      <w:bookmarkEnd w:id="26"/>
    </w:p>
    <w:p w:rsidR="00B50438" w:rsidRPr="006D13AD" w:rsidRDefault="00B50438" w:rsidP="00155D40">
      <w:pPr>
        <w:spacing w:line="360" w:lineRule="auto"/>
        <w:ind w:firstLine="709"/>
        <w:jc w:val="both"/>
        <w:rPr>
          <w:color w:val="000000"/>
          <w:sz w:val="28"/>
        </w:rPr>
      </w:pPr>
    </w:p>
    <w:p w:rsidR="00A24474" w:rsidRPr="00155D40" w:rsidRDefault="00A24474" w:rsidP="00155D40">
      <w:pPr>
        <w:spacing w:line="360" w:lineRule="auto"/>
        <w:ind w:firstLine="709"/>
        <w:jc w:val="both"/>
        <w:rPr>
          <w:color w:val="000000"/>
          <w:sz w:val="28"/>
        </w:rPr>
      </w:pPr>
      <w:r w:rsidRPr="00155D40">
        <w:rPr>
          <w:color w:val="000000"/>
          <w:sz w:val="28"/>
        </w:rPr>
        <w:t>Правоотношение можно рассматривать как юридическую связь между лицами, выражающуюся в их взаимных правах и обязанностях. Без взаимных прав и обязанностей нет самого правоотношения. Например, каждый студент находится в правовых отношениях с вузом. Студент вправе получать тот объем знаний, который в свою очередь, обязан предоставить ему вуз в соответствии с программой обучения. Права и обязанности участников правовых отношений составляют периодическое содержание правоотношений.</w:t>
      </w:r>
    </w:p>
    <w:p w:rsidR="00A24474" w:rsidRPr="00155D40" w:rsidRDefault="00A24474" w:rsidP="00155D40">
      <w:pPr>
        <w:spacing w:line="360" w:lineRule="auto"/>
        <w:ind w:firstLine="709"/>
        <w:jc w:val="both"/>
        <w:rPr>
          <w:color w:val="000000"/>
          <w:sz w:val="28"/>
        </w:rPr>
      </w:pPr>
      <w:r w:rsidRPr="00155D40">
        <w:rPr>
          <w:color w:val="000000"/>
          <w:sz w:val="28"/>
        </w:rPr>
        <w:t xml:space="preserve">Правоотношение </w:t>
      </w:r>
      <w:r w:rsidR="00155D40">
        <w:rPr>
          <w:color w:val="000000"/>
          <w:sz w:val="28"/>
        </w:rPr>
        <w:t>–</w:t>
      </w:r>
      <w:r w:rsidR="00155D40" w:rsidRPr="00155D40">
        <w:rPr>
          <w:color w:val="000000"/>
          <w:sz w:val="28"/>
        </w:rPr>
        <w:t xml:space="preserve"> </w:t>
      </w:r>
      <w:r w:rsidRPr="00155D40">
        <w:rPr>
          <w:color w:val="000000"/>
          <w:sz w:val="28"/>
        </w:rPr>
        <w:t>это объективно возникающая в обществе в соответствии с законами, даже до закона особая форма</w:t>
      </w:r>
      <w:r w:rsidR="00155D40">
        <w:rPr>
          <w:color w:val="000000"/>
          <w:sz w:val="28"/>
        </w:rPr>
        <w:t xml:space="preserve"> </w:t>
      </w:r>
      <w:r w:rsidRPr="00155D40">
        <w:rPr>
          <w:color w:val="000000"/>
          <w:sz w:val="28"/>
        </w:rPr>
        <w:t>социального взаимодействия, участники которого</w:t>
      </w:r>
      <w:r w:rsidR="00155D40">
        <w:rPr>
          <w:color w:val="000000"/>
          <w:sz w:val="28"/>
        </w:rPr>
        <w:t xml:space="preserve"> </w:t>
      </w:r>
      <w:r w:rsidRPr="00155D40">
        <w:rPr>
          <w:color w:val="000000"/>
          <w:sz w:val="28"/>
        </w:rPr>
        <w:t>обладают взаимными,</w:t>
      </w:r>
      <w:r w:rsidR="00155D40">
        <w:rPr>
          <w:color w:val="000000"/>
          <w:sz w:val="28"/>
        </w:rPr>
        <w:t xml:space="preserve"> </w:t>
      </w:r>
      <w:r w:rsidRPr="00155D40">
        <w:rPr>
          <w:color w:val="000000"/>
          <w:sz w:val="28"/>
        </w:rPr>
        <w:t>корреспондирующими правами и обязанностями и регулируют их в целях удовлетворения своих потребностей и интересов в особом порядке, не запрещенном государством или</w:t>
      </w:r>
      <w:r w:rsidR="00155D40">
        <w:rPr>
          <w:color w:val="000000"/>
          <w:sz w:val="28"/>
        </w:rPr>
        <w:t xml:space="preserve"> </w:t>
      </w:r>
      <w:r w:rsidRPr="00155D40">
        <w:rPr>
          <w:color w:val="000000"/>
          <w:sz w:val="28"/>
        </w:rPr>
        <w:t>гарантированном и охраняемом, или в лице определенных органов.</w:t>
      </w:r>
    </w:p>
    <w:p w:rsidR="00A24474" w:rsidRPr="00155D40" w:rsidRDefault="00A24474" w:rsidP="00155D40">
      <w:pPr>
        <w:spacing w:line="360" w:lineRule="auto"/>
        <w:ind w:firstLine="709"/>
        <w:jc w:val="both"/>
        <w:rPr>
          <w:color w:val="000000"/>
          <w:sz w:val="28"/>
          <w:szCs w:val="28"/>
        </w:rPr>
      </w:pPr>
      <w:r w:rsidRPr="00155D40">
        <w:rPr>
          <w:color w:val="000000"/>
          <w:sz w:val="28"/>
          <w:szCs w:val="28"/>
        </w:rPr>
        <w:t>Под физическими лицами понимаются граждане РК, граждане других государств, а также лица без гражданства (ст.</w:t>
      </w:r>
      <w:r w:rsidR="00155D40">
        <w:rPr>
          <w:color w:val="000000"/>
          <w:sz w:val="28"/>
          <w:szCs w:val="28"/>
        </w:rPr>
        <w:t> </w:t>
      </w:r>
      <w:r w:rsidR="00155D40" w:rsidRPr="00155D40">
        <w:rPr>
          <w:color w:val="000000"/>
          <w:sz w:val="28"/>
          <w:szCs w:val="28"/>
        </w:rPr>
        <w:t>1</w:t>
      </w:r>
      <w:r w:rsidRPr="00155D40">
        <w:rPr>
          <w:color w:val="000000"/>
          <w:sz w:val="28"/>
          <w:szCs w:val="28"/>
        </w:rPr>
        <w:t>2 ГК РК).</w:t>
      </w:r>
    </w:p>
    <w:p w:rsidR="00A24474" w:rsidRPr="00155D40" w:rsidRDefault="00A24474" w:rsidP="00155D40">
      <w:pPr>
        <w:spacing w:line="360" w:lineRule="auto"/>
        <w:ind w:firstLine="709"/>
        <w:jc w:val="both"/>
        <w:rPr>
          <w:color w:val="000000"/>
          <w:sz w:val="28"/>
          <w:szCs w:val="28"/>
        </w:rPr>
      </w:pPr>
      <w:r w:rsidRPr="00155D40">
        <w:rPr>
          <w:snapToGrid w:val="0"/>
          <w:color w:val="000000"/>
          <w:sz w:val="28"/>
        </w:rPr>
        <w:t xml:space="preserve">Общественные отношения, урегулированные нормами гражданского права, существуют между людьми. В отношения могут вступать как отдельные граждане, так и коллективные образования, обладающие предусмотренными законом признаками. К числу таких образований относятся организации, именуемые юридическими лицами, а также особые субъекты гражданского права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государства, национально-государственные и административно-территориальные образования. Наряду с термином «юридические лица» закон использует термин «физические лица», которым охватываются не только граждане Казахстана, но также иностранные граждане и лица без гражданства (апатриды). Гражданские правоотношения могут возникать между всеми субъектами гражданского права в любом их сочетании.</w:t>
      </w:r>
    </w:p>
    <w:p w:rsidR="00A24474" w:rsidRPr="00155D40" w:rsidRDefault="00A24474" w:rsidP="00155D40">
      <w:pPr>
        <w:spacing w:line="360" w:lineRule="auto"/>
        <w:ind w:firstLine="709"/>
        <w:jc w:val="both"/>
        <w:rPr>
          <w:snapToGrid w:val="0"/>
          <w:color w:val="000000"/>
          <w:sz w:val="28"/>
        </w:rPr>
      </w:pPr>
      <w:r w:rsidRPr="00155D40">
        <w:rPr>
          <w:snapToGrid w:val="0"/>
          <w:color w:val="000000"/>
          <w:sz w:val="28"/>
        </w:rPr>
        <w:t>Поскольку правовое регулирование предполагает наличие определенных качеств у субъектов той или иной отрасли права, в теории права выработалась такая категория, как правосубъектность</w:t>
      </w:r>
      <w:r w:rsidRPr="00155D40">
        <w:rPr>
          <w:i/>
          <w:snapToGrid w:val="0"/>
          <w:color w:val="000000"/>
          <w:sz w:val="28"/>
        </w:rPr>
        <w:t>.</w:t>
      </w:r>
      <w:r w:rsidRPr="00155D40">
        <w:rPr>
          <w:snapToGrid w:val="0"/>
          <w:color w:val="000000"/>
          <w:sz w:val="28"/>
        </w:rPr>
        <w:t xml:space="preserve"> Правосубъектность определяет, какими качествами должны обладать субъекты правового регулирования для того, чтобы иметь права и нести обязанности в соответствующей отрасли права.</w:t>
      </w:r>
    </w:p>
    <w:p w:rsidR="00B50438" w:rsidRPr="00155D40" w:rsidRDefault="00B50438" w:rsidP="00155D40">
      <w:pPr>
        <w:pStyle w:val="a3"/>
        <w:widowControl/>
        <w:ind w:firstLine="709"/>
        <w:rPr>
          <w:color w:val="000000"/>
        </w:rPr>
      </w:pPr>
      <w:r w:rsidRPr="00155D40">
        <w:rPr>
          <w:color w:val="000000"/>
        </w:rPr>
        <w:t>Таким обра</w:t>
      </w:r>
      <w:r w:rsidR="00061A50" w:rsidRPr="00155D40">
        <w:rPr>
          <w:color w:val="000000"/>
        </w:rPr>
        <w:t>зом, с</w:t>
      </w:r>
      <w:r w:rsidRPr="00155D40">
        <w:rPr>
          <w:color w:val="000000"/>
        </w:rPr>
        <w:t>пособность физического лица быть субъектом гражданского права именуется правосубъектностью. Правосубъектность включает в себя правоспособность и дееспособность.</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Под правоспособностью граждан ст.</w:t>
      </w:r>
      <w:r w:rsidR="00155D40">
        <w:rPr>
          <w:snapToGrid w:val="0"/>
          <w:color w:val="000000"/>
          <w:sz w:val="28"/>
        </w:rPr>
        <w:t> </w:t>
      </w:r>
      <w:r w:rsidR="00155D40" w:rsidRPr="00155D40">
        <w:rPr>
          <w:snapToGrid w:val="0"/>
          <w:color w:val="000000"/>
          <w:sz w:val="28"/>
        </w:rPr>
        <w:t>1</w:t>
      </w:r>
      <w:r w:rsidRPr="00155D40">
        <w:rPr>
          <w:snapToGrid w:val="0"/>
          <w:color w:val="000000"/>
          <w:sz w:val="28"/>
        </w:rPr>
        <w:t>3 ГК</w:t>
      </w:r>
      <w:r w:rsidR="00061A50" w:rsidRPr="00155D40">
        <w:rPr>
          <w:snapToGrid w:val="0"/>
          <w:color w:val="000000"/>
          <w:sz w:val="28"/>
        </w:rPr>
        <w:t xml:space="preserve"> РК</w:t>
      </w:r>
      <w:r w:rsidRPr="00155D40">
        <w:rPr>
          <w:snapToGrid w:val="0"/>
          <w:color w:val="000000"/>
          <w:sz w:val="28"/>
        </w:rPr>
        <w:t xml:space="preserve"> понимает способность иметь гражданские права и нести обязанности, </w:t>
      </w:r>
      <w:r w:rsidR="00155D40">
        <w:rPr>
          <w:snapToGrid w:val="0"/>
          <w:color w:val="000000"/>
          <w:sz w:val="28"/>
        </w:rPr>
        <w:t>т.е.</w:t>
      </w:r>
      <w:r w:rsidRPr="00155D40">
        <w:rPr>
          <w:snapToGrid w:val="0"/>
          <w:color w:val="000000"/>
          <w:sz w:val="28"/>
        </w:rPr>
        <w:t xml:space="preserve"> возможность быть участником всех дозволенных нормами закона гражданских правоотношений. Эта способность гарантируется государством, признающим и реально обеспечивающим лицу известные правовые возможности.</w:t>
      </w:r>
    </w:p>
    <w:p w:rsidR="00A24474" w:rsidRPr="00155D40" w:rsidRDefault="00A24474" w:rsidP="00155D40">
      <w:pPr>
        <w:spacing w:line="360" w:lineRule="auto"/>
        <w:ind w:firstLine="709"/>
        <w:jc w:val="both"/>
        <w:rPr>
          <w:snapToGrid w:val="0"/>
          <w:color w:val="000000"/>
          <w:sz w:val="28"/>
        </w:rPr>
      </w:pPr>
      <w:r w:rsidRPr="00155D40">
        <w:rPr>
          <w:snapToGrid w:val="0"/>
          <w:color w:val="000000"/>
          <w:sz w:val="28"/>
        </w:rPr>
        <w:t xml:space="preserve">Обладания гражданской правосубъектностью для субъекта недостаточно, чтобы иметь </w:t>
      </w:r>
      <w:r w:rsidRPr="00155D40">
        <w:rPr>
          <w:i/>
          <w:snapToGrid w:val="0"/>
          <w:color w:val="000000"/>
          <w:sz w:val="28"/>
        </w:rPr>
        <w:t>конкретные субъективные гражданские права</w:t>
      </w:r>
      <w:r w:rsidRPr="00155D40">
        <w:rPr>
          <w:snapToGrid w:val="0"/>
          <w:color w:val="000000"/>
          <w:sz w:val="28"/>
        </w:rPr>
        <w:t xml:space="preserve"> и нести обязанности. Правосубъектность является необходимой предпосылкой обладания субъективными правами, для возникновения которых необходим помимо этого </w:t>
      </w:r>
      <w:r w:rsidRPr="00155D40">
        <w:rPr>
          <w:i/>
          <w:snapToGrid w:val="0"/>
          <w:color w:val="000000"/>
          <w:sz w:val="28"/>
        </w:rPr>
        <w:t>юридический факт,</w:t>
      </w:r>
      <w:r w:rsidRPr="00155D40">
        <w:rPr>
          <w:snapToGrid w:val="0"/>
          <w:color w:val="000000"/>
          <w:sz w:val="28"/>
        </w:rPr>
        <w:t xml:space="preserve"> влекущий на основе правосубъектности возникновение конкретного субъективного права. Например, наделенный правосубъектностью гражданин еще сам по себе не является обладателем каких-либо субъективных прав, законом признается за ним лишь абстрактная возможность их приобретения в результате каких-либо действий или событий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юридических фактов. Так, гражданин может потенциально быть собственником жилого дома, но для того, чтобы реализовать эту возможность, необходимо построить, купить, унаследовать или каким-то иным способом приобрести какой-либо жилой дом. Лишь тогда его возможность реализуется в конкретном субъективном праве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праве собственности.</w:t>
      </w:r>
    </w:p>
    <w:p w:rsidR="00A24474" w:rsidRPr="00155D40" w:rsidRDefault="00A24474" w:rsidP="00155D40">
      <w:pPr>
        <w:spacing w:line="360" w:lineRule="auto"/>
        <w:ind w:firstLine="709"/>
        <w:jc w:val="both"/>
        <w:rPr>
          <w:snapToGrid w:val="0"/>
          <w:color w:val="000000"/>
          <w:sz w:val="28"/>
        </w:rPr>
      </w:pPr>
      <w:r w:rsidRPr="00155D40">
        <w:rPr>
          <w:snapToGrid w:val="0"/>
          <w:color w:val="000000"/>
          <w:sz w:val="28"/>
        </w:rPr>
        <w:t xml:space="preserve">Правосубъектность носит абстрактный характер, </w:t>
      </w:r>
      <w:r w:rsidR="00155D40">
        <w:rPr>
          <w:snapToGrid w:val="0"/>
          <w:color w:val="000000"/>
          <w:sz w:val="28"/>
        </w:rPr>
        <w:t>т.е.</w:t>
      </w:r>
      <w:r w:rsidRPr="00155D40">
        <w:rPr>
          <w:snapToGrid w:val="0"/>
          <w:color w:val="000000"/>
          <w:sz w:val="28"/>
        </w:rPr>
        <w:t xml:space="preserve"> это обобщенная возможность правообладания, которая не может быть представлена в виде набора или комплекса отдельных субъективных прав. Не следует представлять правосубъектность и как постоянно изменяющуюся, динамичную категорию, зависящую от объема конкретных прав и обязанностей,</w:t>
      </w:r>
      <w:r w:rsidR="00155D40">
        <w:rPr>
          <w:snapToGrid w:val="0"/>
          <w:color w:val="000000"/>
          <w:sz w:val="28"/>
        </w:rPr>
        <w:t xml:space="preserve"> </w:t>
      </w:r>
      <w:r w:rsidRPr="00155D40">
        <w:rPr>
          <w:snapToGrid w:val="0"/>
          <w:color w:val="000000"/>
          <w:sz w:val="28"/>
        </w:rPr>
        <w:t>которыми</w:t>
      </w:r>
      <w:r w:rsidR="00155D40">
        <w:rPr>
          <w:snapToGrid w:val="0"/>
          <w:color w:val="000000"/>
          <w:sz w:val="28"/>
        </w:rPr>
        <w:t xml:space="preserve"> </w:t>
      </w:r>
      <w:r w:rsidRPr="00155D40">
        <w:rPr>
          <w:snapToGrid w:val="0"/>
          <w:color w:val="000000"/>
          <w:sz w:val="28"/>
        </w:rPr>
        <w:t>наделен</w:t>
      </w:r>
      <w:r w:rsidR="00155D40">
        <w:rPr>
          <w:snapToGrid w:val="0"/>
          <w:color w:val="000000"/>
          <w:sz w:val="28"/>
        </w:rPr>
        <w:t xml:space="preserve"> </w:t>
      </w:r>
      <w:r w:rsidRPr="00155D40">
        <w:rPr>
          <w:snapToGrid w:val="0"/>
          <w:color w:val="000000"/>
          <w:sz w:val="28"/>
        </w:rPr>
        <w:t>гражданин.</w:t>
      </w:r>
      <w:r w:rsidR="00155D40">
        <w:rPr>
          <w:snapToGrid w:val="0"/>
          <w:color w:val="000000"/>
          <w:sz w:val="28"/>
        </w:rPr>
        <w:t xml:space="preserve"> </w:t>
      </w:r>
      <w:r w:rsidRPr="00155D40">
        <w:rPr>
          <w:snapToGrid w:val="0"/>
          <w:color w:val="000000"/>
          <w:sz w:val="28"/>
        </w:rPr>
        <w:t xml:space="preserve">Гражданская правосубъектность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это признаваемая в равной мере за всеми лицами максимально полная, суммарно выраженная возможность правообладания, абстрактный характер которой как раз и проявляется в ее обобщающей характеристике. Чтобы охарактеризовать объем субъективных прав и обязанностей субъекта, а также его правовые возможности, правильнее было бы говорить о правовом статусе.</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Социальным содержанием правоспособности граждан Республики Казахстан являются политическая, экономическая, культурная, личная и иные социальные свободы лица в обществе. Так, политическая свобода находит свое выражение в праве граждан избирать и быть избранными, экономическая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в праве на труд. Обладание той или иной свободой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это лишь одна из сторон взаимоотношений между индивидом и обществом; гражданин является не только носителем свободы, но и политического, экономического, культурного, личного или иного социального долга. Он возлагает на себя обязанности, вступая в гражданско-правовые обязательства на стороне должника, несет пассивную обязанность не нарушать права собственности и иные права других лиц.</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Соотношение правоспособности и субъективного права может быть охарактеризовано через взаимосвязь таких категорий, как возможность и действительность. Правоспособность юридически выражает возможность, например, иметь право собственности, право требования </w:t>
      </w:r>
      <w:r w:rsidR="00155D40">
        <w:rPr>
          <w:snapToGrid w:val="0"/>
          <w:color w:val="000000"/>
          <w:sz w:val="28"/>
        </w:rPr>
        <w:t>и т.д.</w:t>
      </w:r>
      <w:r w:rsidRPr="00155D40">
        <w:rPr>
          <w:snapToGrid w:val="0"/>
          <w:color w:val="000000"/>
          <w:sz w:val="28"/>
        </w:rPr>
        <w:t xml:space="preserve"> Правоспособность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это еще не само субъективное право, а именно возможность </w:t>
      </w:r>
      <w:bookmarkStart w:id="27" w:name="OCRUncertain347"/>
      <w:r w:rsidRPr="00155D40">
        <w:rPr>
          <w:snapToGrid w:val="0"/>
          <w:color w:val="000000"/>
          <w:sz w:val="28"/>
        </w:rPr>
        <w:t>правообладания.</w:t>
      </w:r>
      <w:bookmarkEnd w:id="27"/>
      <w:r w:rsidRPr="00155D40">
        <w:rPr>
          <w:snapToGrid w:val="0"/>
          <w:color w:val="000000"/>
          <w:sz w:val="28"/>
        </w:rPr>
        <w:t xml:space="preserve"> Данная возможность </w:t>
      </w:r>
      <w:r w:rsidRPr="00155D40">
        <w:rPr>
          <w:i/>
          <w:snapToGrid w:val="0"/>
          <w:color w:val="000000"/>
          <w:sz w:val="28"/>
        </w:rPr>
        <w:t>реализуется</w:t>
      </w:r>
      <w:r w:rsidRPr="00155D40">
        <w:rPr>
          <w:snapToGrid w:val="0"/>
          <w:color w:val="000000"/>
          <w:sz w:val="28"/>
        </w:rPr>
        <w:t xml:space="preserve"> при наличии определенных фактов </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действий и событий, которые в соответствии с законом являются основанием возникновения субъективных гражданских прав.</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Что касается дееспособности, то закон определяет дееспособность как способность лица своими действиями приобретать и осуществлять гражданские права, создавать для себя гражданские обязанности и исполнять их (ч.</w:t>
      </w:r>
      <w:r w:rsidR="00155D40">
        <w:rPr>
          <w:snapToGrid w:val="0"/>
          <w:color w:val="000000"/>
          <w:sz w:val="28"/>
        </w:rPr>
        <w:t> </w:t>
      </w:r>
      <w:r w:rsidR="00155D40" w:rsidRPr="00155D40">
        <w:rPr>
          <w:snapToGrid w:val="0"/>
          <w:color w:val="000000"/>
          <w:sz w:val="28"/>
        </w:rPr>
        <w:t>1</w:t>
      </w:r>
      <w:r w:rsidRPr="00155D40">
        <w:rPr>
          <w:snapToGrid w:val="0"/>
          <w:color w:val="000000"/>
          <w:sz w:val="28"/>
        </w:rPr>
        <w:t xml:space="preserve"> ст.</w:t>
      </w:r>
      <w:r w:rsidR="00155D40">
        <w:rPr>
          <w:snapToGrid w:val="0"/>
          <w:color w:val="000000"/>
          <w:sz w:val="28"/>
        </w:rPr>
        <w:t> </w:t>
      </w:r>
      <w:r w:rsidR="00155D40" w:rsidRPr="00155D40">
        <w:rPr>
          <w:snapToGrid w:val="0"/>
          <w:color w:val="000000"/>
          <w:sz w:val="28"/>
        </w:rPr>
        <w:t>1</w:t>
      </w:r>
      <w:r w:rsidRPr="00155D40">
        <w:rPr>
          <w:snapToGrid w:val="0"/>
          <w:color w:val="000000"/>
          <w:sz w:val="28"/>
        </w:rPr>
        <w:t>7 ГК</w:t>
      </w:r>
      <w:r w:rsidR="00061A50" w:rsidRPr="00155D40">
        <w:rPr>
          <w:snapToGrid w:val="0"/>
          <w:color w:val="000000"/>
          <w:sz w:val="28"/>
        </w:rPr>
        <w:t xml:space="preserve"> РК</w:t>
      </w:r>
      <w:r w:rsidRPr="00155D40">
        <w:rPr>
          <w:snapToGrid w:val="0"/>
          <w:color w:val="000000"/>
          <w:sz w:val="28"/>
        </w:rPr>
        <w:t>). Дееспособность, как и правоспособность, является общей правовой предпосылкой к приобретению лицом своими действиями прав и обязанностей, реализации их и несению ответственности.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Правоспособность и дееспособность, обладая известными чертами общности, в то же время являются различными правовыми категориями. Если одна из них очерчивает круг того, что может иметь, то другая, прежде всего, что может создавать для себя своими действиями субъект права. В силу ст.</w:t>
      </w:r>
      <w:r w:rsidR="00155D40">
        <w:rPr>
          <w:snapToGrid w:val="0"/>
          <w:color w:val="000000"/>
          <w:sz w:val="28"/>
        </w:rPr>
        <w:t> </w:t>
      </w:r>
      <w:r w:rsidR="00155D40" w:rsidRPr="00155D40">
        <w:rPr>
          <w:snapToGrid w:val="0"/>
          <w:color w:val="000000"/>
          <w:sz w:val="28"/>
        </w:rPr>
        <w:t>8</w:t>
      </w:r>
      <w:r w:rsidRPr="00155D40">
        <w:rPr>
          <w:snapToGrid w:val="0"/>
          <w:color w:val="000000"/>
          <w:sz w:val="28"/>
        </w:rPr>
        <w:t xml:space="preserve"> ГК </w:t>
      </w:r>
      <w:r w:rsidR="00061A50" w:rsidRPr="00155D40">
        <w:rPr>
          <w:snapToGrid w:val="0"/>
          <w:color w:val="000000"/>
          <w:sz w:val="28"/>
        </w:rPr>
        <w:t xml:space="preserve">РК </w:t>
      </w:r>
      <w:r w:rsidRPr="00155D40">
        <w:rPr>
          <w:snapToGrid w:val="0"/>
          <w:color w:val="000000"/>
          <w:sz w:val="28"/>
        </w:rPr>
        <w:t>это могут быть действия, прямо указанные в законе, а также не предусмотренные законом или иными правовыми актами.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Посредством дееспособности обеспечивается как участие в гражданском обороте, в хозяйственной деятельности, так и защита прав и интересов участников гражданского оборота любыми предусмотренными законом способами.</w:t>
      </w:r>
    </w:p>
    <w:p w:rsidR="00B50438" w:rsidRPr="00155D40" w:rsidRDefault="00B50438" w:rsidP="00155D40">
      <w:pPr>
        <w:spacing w:line="360" w:lineRule="auto"/>
        <w:ind w:firstLine="709"/>
        <w:jc w:val="both"/>
        <w:rPr>
          <w:snapToGrid w:val="0"/>
          <w:color w:val="000000"/>
          <w:sz w:val="28"/>
        </w:rPr>
      </w:pPr>
      <w:r w:rsidRPr="00155D40">
        <w:rPr>
          <w:snapToGrid w:val="0"/>
          <w:color w:val="000000"/>
          <w:sz w:val="28"/>
        </w:rPr>
        <w:t xml:space="preserve">Дееспособность тесно связана с правоспособностью, как бы основана на ней. Правоспособность граждан предшествует </w:t>
      </w:r>
      <w:r w:rsidR="00155D40">
        <w:rPr>
          <w:snapToGrid w:val="0"/>
          <w:color w:val="000000"/>
          <w:sz w:val="28"/>
        </w:rPr>
        <w:t>«</w:t>
      </w:r>
      <w:r w:rsidR="00155D40" w:rsidRPr="00155D40">
        <w:rPr>
          <w:snapToGrid w:val="0"/>
          <w:color w:val="000000"/>
          <w:sz w:val="28"/>
        </w:rPr>
        <w:t>п</w:t>
      </w:r>
      <w:r w:rsidRPr="00155D40">
        <w:rPr>
          <w:snapToGrid w:val="0"/>
          <w:color w:val="000000"/>
          <w:sz w:val="28"/>
        </w:rPr>
        <w:t>риобретению</w:t>
      </w:r>
      <w:r w:rsidR="00155D40">
        <w:rPr>
          <w:snapToGrid w:val="0"/>
          <w:color w:val="000000"/>
          <w:sz w:val="28"/>
        </w:rPr>
        <w:t>»</w:t>
      </w:r>
      <w:r w:rsidR="00155D40" w:rsidRPr="00155D40">
        <w:rPr>
          <w:snapToGrid w:val="0"/>
          <w:color w:val="000000"/>
          <w:sz w:val="28"/>
        </w:rPr>
        <w:t xml:space="preserve"> </w:t>
      </w:r>
      <w:r w:rsidRPr="00155D40">
        <w:rPr>
          <w:snapToGrid w:val="0"/>
          <w:color w:val="000000"/>
          <w:sz w:val="28"/>
        </w:rPr>
        <w:t xml:space="preserve">дееспособности. Так, если в объеме (содержании) правоспособности не заключена возможность права собственности на имущество, изъятое из гражданского оборота (недра, воды, </w:t>
      </w:r>
      <w:bookmarkStart w:id="28" w:name="OCRUncertain363"/>
      <w:r w:rsidRPr="00155D40">
        <w:rPr>
          <w:snapToGrid w:val="0"/>
          <w:color w:val="000000"/>
          <w:sz w:val="28"/>
        </w:rPr>
        <w:t>нефтеразработка</w:t>
      </w:r>
      <w:bookmarkEnd w:id="28"/>
      <w:r w:rsidRPr="00155D40">
        <w:rPr>
          <w:snapToGrid w:val="0"/>
          <w:color w:val="000000"/>
          <w:sz w:val="28"/>
        </w:rPr>
        <w:t xml:space="preserve"> </w:t>
      </w:r>
      <w:r w:rsidR="00155D40">
        <w:rPr>
          <w:snapToGrid w:val="0"/>
          <w:color w:val="000000"/>
          <w:sz w:val="28"/>
        </w:rPr>
        <w:t>и т.п.</w:t>
      </w:r>
      <w:bookmarkStart w:id="29" w:name="OCRUncertain364"/>
      <w:r w:rsidRPr="00155D40">
        <w:rPr>
          <w:snapToGrid w:val="0"/>
          <w:color w:val="000000"/>
          <w:sz w:val="28"/>
        </w:rPr>
        <w:t>),</w:t>
      </w:r>
      <w:bookmarkEnd w:id="29"/>
      <w:r w:rsidRPr="00155D40">
        <w:rPr>
          <w:snapToGrid w:val="0"/>
          <w:color w:val="000000"/>
          <w:sz w:val="28"/>
        </w:rPr>
        <w:t xml:space="preserve"> то, естественно, гражданин</w:t>
      </w:r>
      <w:bookmarkStart w:id="30" w:name="OCRUncertain365"/>
      <w:r w:rsidRPr="00155D40">
        <w:rPr>
          <w:snapToGrid w:val="0"/>
          <w:color w:val="000000"/>
          <w:sz w:val="28"/>
        </w:rPr>
        <w:t>,</w:t>
      </w:r>
      <w:bookmarkEnd w:id="30"/>
      <w:r w:rsidRPr="00155D40">
        <w:rPr>
          <w:snapToGrid w:val="0"/>
          <w:color w:val="000000"/>
          <w:sz w:val="28"/>
        </w:rPr>
        <w:t xml:space="preserve"> не может стать его собственником. Наличие или отсутствие дееспособности не влияет на объем правоспособности. Например, лица, признанные недееспособными, полностью сохраняют правоспособность.</w:t>
      </w:r>
    </w:p>
    <w:p w:rsidR="00B50438" w:rsidRPr="00155D40" w:rsidRDefault="00B50438" w:rsidP="00155D40">
      <w:pPr>
        <w:spacing w:line="360" w:lineRule="auto"/>
        <w:ind w:firstLine="709"/>
        <w:jc w:val="both"/>
        <w:rPr>
          <w:color w:val="000000"/>
          <w:sz w:val="28"/>
        </w:rPr>
      </w:pPr>
    </w:p>
    <w:p w:rsidR="00B50438" w:rsidRPr="00155D40" w:rsidRDefault="00B50438" w:rsidP="00155D40">
      <w:pPr>
        <w:pStyle w:val="1"/>
        <w:keepNext w:val="0"/>
        <w:spacing w:line="360" w:lineRule="auto"/>
        <w:ind w:firstLine="709"/>
        <w:jc w:val="both"/>
        <w:rPr>
          <w:color w:val="000000"/>
        </w:rPr>
      </w:pPr>
      <w:r w:rsidRPr="00155D40">
        <w:rPr>
          <w:color w:val="000000"/>
        </w:rPr>
        <w:br w:type="page"/>
      </w:r>
      <w:bookmarkStart w:id="31" w:name="_Toc195348378"/>
      <w:r w:rsidRPr="00155D40">
        <w:rPr>
          <w:color w:val="000000"/>
        </w:rPr>
        <w:t>Список литературы</w:t>
      </w:r>
      <w:bookmarkEnd w:id="31"/>
    </w:p>
    <w:p w:rsidR="00B50438" w:rsidRPr="00155D40" w:rsidRDefault="00B50438" w:rsidP="00155D40">
      <w:pPr>
        <w:spacing w:line="360" w:lineRule="auto"/>
        <w:ind w:firstLine="709"/>
        <w:jc w:val="both"/>
        <w:rPr>
          <w:color w:val="000000"/>
          <w:sz w:val="28"/>
        </w:rPr>
      </w:pP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rPr>
        <w:t>Акрачкова Д. Гражданский правовой статус гражданских юридических лиц и их роль в развитии конкурентного рынка РК</w:t>
      </w:r>
      <w:r w:rsidR="00155D40">
        <w:rPr>
          <w:color w:val="000000"/>
          <w:sz w:val="28"/>
        </w:rPr>
        <w:t> </w:t>
      </w:r>
      <w:r w:rsidR="00155D40" w:rsidRPr="00155D40">
        <w:rPr>
          <w:color w:val="000000"/>
          <w:sz w:val="28"/>
        </w:rPr>
        <w:t>//</w:t>
      </w:r>
      <w:r w:rsidRPr="00155D40">
        <w:rPr>
          <w:color w:val="000000"/>
          <w:sz w:val="28"/>
        </w:rPr>
        <w:t xml:space="preserve"> Фемида.</w:t>
      </w:r>
      <w:r w:rsidR="00155D40">
        <w:rPr>
          <w:color w:val="000000"/>
          <w:sz w:val="28"/>
        </w:rPr>
        <w:t> –</w:t>
      </w:r>
      <w:r w:rsidR="00155D40" w:rsidRPr="00155D40">
        <w:rPr>
          <w:color w:val="000000"/>
          <w:sz w:val="28"/>
        </w:rPr>
        <w:t xml:space="preserve"> </w:t>
      </w:r>
      <w:r w:rsidRPr="00155D40">
        <w:rPr>
          <w:color w:val="000000"/>
          <w:sz w:val="28"/>
        </w:rPr>
        <w:t>2000.</w:t>
      </w:r>
      <w:r w:rsidR="00155D40">
        <w:rPr>
          <w:color w:val="000000"/>
          <w:sz w:val="28"/>
        </w:rPr>
        <w:t> –</w:t>
      </w:r>
      <w:r w:rsidR="00155D40" w:rsidRPr="00155D40">
        <w:rPr>
          <w:color w:val="000000"/>
          <w:sz w:val="28"/>
        </w:rPr>
        <w:t xml:space="preserve"> </w:t>
      </w:r>
      <w:r w:rsidR="00155D40">
        <w:rPr>
          <w:color w:val="000000"/>
          <w:sz w:val="28"/>
        </w:rPr>
        <w:t>№</w:t>
      </w:r>
      <w:r w:rsidR="00155D40" w:rsidRPr="00155D40">
        <w:rPr>
          <w:color w:val="000000"/>
          <w:sz w:val="28"/>
        </w:rPr>
        <w:t>3</w:t>
      </w:r>
      <w:r w:rsidRPr="00155D40">
        <w:rPr>
          <w:color w:val="000000"/>
          <w:sz w:val="28"/>
        </w:rPr>
        <w:t>.</w:t>
      </w:r>
      <w:r w:rsidR="00155D40">
        <w:rPr>
          <w:color w:val="000000"/>
          <w:sz w:val="28"/>
        </w:rPr>
        <w:t> –</w:t>
      </w:r>
      <w:r w:rsidR="00155D40" w:rsidRPr="00155D40">
        <w:rPr>
          <w:color w:val="000000"/>
          <w:sz w:val="28"/>
        </w:rPr>
        <w:t xml:space="preserve"> </w:t>
      </w:r>
      <w:r w:rsidRPr="00155D40">
        <w:rPr>
          <w:color w:val="000000"/>
          <w:sz w:val="28"/>
        </w:rPr>
        <w:t>с.</w:t>
      </w:r>
      <w:r w:rsidR="00155D40">
        <w:rPr>
          <w:color w:val="000000"/>
          <w:sz w:val="28"/>
        </w:rPr>
        <w:t> </w:t>
      </w:r>
      <w:r w:rsidR="00155D40" w:rsidRPr="00155D40">
        <w:rPr>
          <w:color w:val="000000"/>
          <w:sz w:val="28"/>
        </w:rPr>
        <w:t>22</w:t>
      </w:r>
      <w:r w:rsidR="00155D40">
        <w:rPr>
          <w:color w:val="000000"/>
          <w:sz w:val="28"/>
        </w:rPr>
        <w:t>–</w:t>
      </w:r>
      <w:r w:rsidR="00155D40" w:rsidRPr="00155D40">
        <w:rPr>
          <w:color w:val="000000"/>
          <w:sz w:val="28"/>
        </w:rPr>
        <w:t>2</w:t>
      </w:r>
      <w:r w:rsidRPr="00155D40">
        <w:rPr>
          <w:color w:val="000000"/>
          <w:sz w:val="28"/>
        </w:rPr>
        <w:t>8</w:t>
      </w:r>
    </w:p>
    <w:p w:rsidR="00061A50" w:rsidRPr="00155D40" w:rsidRDefault="00155D4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Алексеев</w:t>
      </w:r>
      <w:r>
        <w:rPr>
          <w:color w:val="000000"/>
          <w:sz w:val="28"/>
        </w:rPr>
        <w:t> </w:t>
      </w:r>
      <w:r w:rsidRPr="00155D40">
        <w:rPr>
          <w:color w:val="000000"/>
          <w:sz w:val="28"/>
        </w:rPr>
        <w:t>С.С.</w:t>
      </w:r>
      <w:r>
        <w:rPr>
          <w:color w:val="000000"/>
          <w:sz w:val="28"/>
        </w:rPr>
        <w:t> </w:t>
      </w:r>
      <w:r w:rsidRPr="00155D40">
        <w:rPr>
          <w:color w:val="000000"/>
          <w:sz w:val="28"/>
        </w:rPr>
        <w:t>Общая</w:t>
      </w:r>
      <w:r w:rsidR="00061A50" w:rsidRPr="00155D40">
        <w:rPr>
          <w:color w:val="000000"/>
          <w:sz w:val="28"/>
        </w:rPr>
        <w:t xml:space="preserve"> теория права. Курс в двух томах. Т. 2. </w:t>
      </w:r>
      <w:r>
        <w:rPr>
          <w:color w:val="000000"/>
          <w:sz w:val="28"/>
        </w:rPr>
        <w:t>–</w:t>
      </w:r>
      <w:r w:rsidRPr="00155D40">
        <w:rPr>
          <w:color w:val="000000"/>
          <w:sz w:val="28"/>
        </w:rPr>
        <w:t xml:space="preserve"> </w:t>
      </w:r>
      <w:r w:rsidR="00061A50" w:rsidRPr="00155D40">
        <w:rPr>
          <w:color w:val="000000"/>
          <w:sz w:val="28"/>
        </w:rPr>
        <w:t>М.,</w:t>
      </w:r>
      <w:r w:rsidR="00061A50" w:rsidRPr="00155D40">
        <w:rPr>
          <w:noProof/>
          <w:color w:val="000000"/>
          <w:sz w:val="28"/>
        </w:rPr>
        <w:t xml:space="preserve"> 2000</w:t>
      </w:r>
    </w:p>
    <w:p w:rsidR="00061A50" w:rsidRPr="00155D40" w:rsidRDefault="00155D4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rPr>
        <w:t>Братусь</w:t>
      </w:r>
      <w:r>
        <w:rPr>
          <w:color w:val="000000"/>
          <w:sz w:val="28"/>
        </w:rPr>
        <w:t> </w:t>
      </w:r>
      <w:r w:rsidRPr="00155D40">
        <w:rPr>
          <w:color w:val="000000"/>
          <w:sz w:val="28"/>
        </w:rPr>
        <w:t>С.Н.</w:t>
      </w:r>
      <w:r>
        <w:rPr>
          <w:color w:val="000000"/>
          <w:sz w:val="28"/>
        </w:rPr>
        <w:t> </w:t>
      </w:r>
      <w:r w:rsidRPr="00155D40">
        <w:rPr>
          <w:color w:val="000000"/>
          <w:sz w:val="28"/>
        </w:rPr>
        <w:t>Субъекты</w:t>
      </w:r>
      <w:r w:rsidR="00061A50" w:rsidRPr="00155D40">
        <w:rPr>
          <w:color w:val="000000"/>
          <w:sz w:val="28"/>
        </w:rPr>
        <w:t xml:space="preserve"> гражданского права.</w:t>
      </w:r>
      <w:r>
        <w:rPr>
          <w:color w:val="000000"/>
          <w:sz w:val="28"/>
        </w:rPr>
        <w:t> –</w:t>
      </w:r>
      <w:r w:rsidRPr="00155D40">
        <w:rPr>
          <w:color w:val="000000"/>
          <w:sz w:val="28"/>
        </w:rPr>
        <w:t xml:space="preserve"> М.</w:t>
      </w:r>
      <w:r>
        <w:rPr>
          <w:color w:val="000000"/>
          <w:sz w:val="28"/>
        </w:rPr>
        <w:t> </w:t>
      </w:r>
      <w:r w:rsidRPr="00155D40">
        <w:rPr>
          <w:color w:val="000000"/>
          <w:sz w:val="28"/>
        </w:rPr>
        <w:t>Проспект</w:t>
      </w:r>
      <w:r w:rsidR="00061A50" w:rsidRPr="00155D40">
        <w:rPr>
          <w:color w:val="000000"/>
          <w:sz w:val="28"/>
        </w:rPr>
        <w:t>, 1990</w:t>
      </w:r>
      <w:r>
        <w:rPr>
          <w:color w:val="000000"/>
          <w:sz w:val="28"/>
        </w:rPr>
        <w:t> </w:t>
      </w:r>
      <w:r w:rsidRPr="00155D40">
        <w:rPr>
          <w:color w:val="000000"/>
          <w:sz w:val="28"/>
        </w:rPr>
        <w:t>г</w:t>
      </w:r>
      <w:r w:rsidR="00061A50" w:rsidRPr="00155D40">
        <w:rPr>
          <w:color w:val="000000"/>
          <w:sz w:val="28"/>
        </w:rPr>
        <w:t>.</w:t>
      </w:r>
    </w:p>
    <w:p w:rsidR="00061A50" w:rsidRPr="00155D40" w:rsidRDefault="00061A5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Венгеров М. Теория государства и права. Том 2.</w:t>
      </w:r>
      <w:r w:rsidR="00155D40">
        <w:rPr>
          <w:color w:val="000000"/>
          <w:sz w:val="28"/>
        </w:rPr>
        <w:t> –</w:t>
      </w:r>
      <w:r w:rsidR="00155D40" w:rsidRPr="00155D40">
        <w:rPr>
          <w:color w:val="000000"/>
          <w:sz w:val="28"/>
        </w:rPr>
        <w:t xml:space="preserve"> </w:t>
      </w:r>
      <w:r w:rsidRPr="00155D40">
        <w:rPr>
          <w:color w:val="000000"/>
          <w:sz w:val="28"/>
        </w:rPr>
        <w:t>М., 1999</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Гражданский кодекс РК (общая часть) от 27 декабря 1994 года</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 xml:space="preserve">Гражданское законодательство РК. Статьи. Комментарии. Практика/ Под. ред. </w:t>
      </w:r>
      <w:r w:rsidR="00155D40" w:rsidRPr="00155D40">
        <w:rPr>
          <w:color w:val="000000"/>
          <w:sz w:val="28"/>
        </w:rPr>
        <w:t>Л.Т.</w:t>
      </w:r>
      <w:r w:rsidR="00155D40">
        <w:rPr>
          <w:color w:val="000000"/>
          <w:sz w:val="28"/>
        </w:rPr>
        <w:t> </w:t>
      </w:r>
      <w:r w:rsidR="00155D40" w:rsidRPr="00155D40">
        <w:rPr>
          <w:color w:val="000000"/>
          <w:sz w:val="28"/>
        </w:rPr>
        <w:t>Аиденко</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 xml:space="preserve">Гражданское право в 2 т. Учеб. / Отв. Ред. </w:t>
      </w:r>
      <w:r w:rsidR="00155D40" w:rsidRPr="00155D40">
        <w:rPr>
          <w:color w:val="000000"/>
          <w:sz w:val="28"/>
        </w:rPr>
        <w:t>Е.А.</w:t>
      </w:r>
      <w:r w:rsidR="00155D40">
        <w:rPr>
          <w:color w:val="000000"/>
          <w:sz w:val="28"/>
        </w:rPr>
        <w:t> </w:t>
      </w:r>
      <w:r w:rsidR="00155D40" w:rsidRPr="00155D40">
        <w:rPr>
          <w:color w:val="000000"/>
          <w:sz w:val="28"/>
        </w:rPr>
        <w:t>Суханов</w:t>
      </w:r>
      <w:r w:rsidRPr="00155D40">
        <w:rPr>
          <w:color w:val="000000"/>
          <w:sz w:val="28"/>
        </w:rPr>
        <w:t>.</w:t>
      </w:r>
      <w:r w:rsidR="00155D40">
        <w:rPr>
          <w:color w:val="000000"/>
          <w:sz w:val="28"/>
        </w:rPr>
        <w:t> –</w:t>
      </w:r>
      <w:r w:rsidR="00155D40" w:rsidRPr="00155D40">
        <w:rPr>
          <w:color w:val="000000"/>
          <w:sz w:val="28"/>
        </w:rPr>
        <w:t xml:space="preserve"> М.</w:t>
      </w:r>
      <w:r w:rsidR="00155D40">
        <w:rPr>
          <w:color w:val="000000"/>
          <w:sz w:val="28"/>
        </w:rPr>
        <w:t> </w:t>
      </w:r>
      <w:r w:rsidR="00155D40" w:rsidRPr="00155D40">
        <w:rPr>
          <w:color w:val="000000"/>
          <w:sz w:val="28"/>
        </w:rPr>
        <w:t>Изд</w:t>
      </w:r>
      <w:r w:rsidRPr="00155D40">
        <w:rPr>
          <w:color w:val="000000"/>
          <w:sz w:val="28"/>
        </w:rPr>
        <w:t>-во Бек, 2000.</w:t>
      </w:r>
      <w:r w:rsidR="00155D40">
        <w:rPr>
          <w:color w:val="000000"/>
          <w:sz w:val="28"/>
        </w:rPr>
        <w:t> –</w:t>
      </w:r>
      <w:r w:rsidR="00155D40" w:rsidRPr="00155D40">
        <w:rPr>
          <w:color w:val="000000"/>
          <w:sz w:val="28"/>
        </w:rPr>
        <w:t xml:space="preserve"> </w:t>
      </w:r>
      <w:r w:rsidRPr="00155D40">
        <w:rPr>
          <w:color w:val="000000"/>
          <w:sz w:val="28"/>
        </w:rPr>
        <w:t>816</w:t>
      </w:r>
      <w:r w:rsidR="00155D40">
        <w:rPr>
          <w:color w:val="000000"/>
          <w:sz w:val="28"/>
        </w:rPr>
        <w:t> </w:t>
      </w:r>
      <w:r w:rsidR="00155D40" w:rsidRPr="00155D40">
        <w:rPr>
          <w:color w:val="000000"/>
          <w:sz w:val="28"/>
        </w:rPr>
        <w:t>с.</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Гражданское право в 3</w:t>
      </w:r>
      <w:r w:rsidR="00155D40">
        <w:rPr>
          <w:color w:val="000000"/>
          <w:sz w:val="28"/>
          <w:szCs w:val="28"/>
        </w:rPr>
        <w:t>-</w:t>
      </w:r>
      <w:r w:rsidR="00155D40" w:rsidRPr="00155D40">
        <w:rPr>
          <w:color w:val="000000"/>
          <w:sz w:val="28"/>
          <w:szCs w:val="28"/>
        </w:rPr>
        <w:t>е</w:t>
      </w:r>
      <w:r w:rsidRPr="00155D40">
        <w:rPr>
          <w:color w:val="000000"/>
          <w:sz w:val="28"/>
          <w:szCs w:val="28"/>
        </w:rPr>
        <w:t xml:space="preserve">х т. /Под. ред </w:t>
      </w:r>
      <w:r w:rsidR="00155D40" w:rsidRPr="00155D40">
        <w:rPr>
          <w:color w:val="000000"/>
          <w:sz w:val="28"/>
          <w:szCs w:val="28"/>
        </w:rPr>
        <w:t>А.П.</w:t>
      </w:r>
      <w:r w:rsidR="00155D40">
        <w:rPr>
          <w:color w:val="000000"/>
          <w:sz w:val="28"/>
          <w:szCs w:val="28"/>
        </w:rPr>
        <w:t> </w:t>
      </w:r>
      <w:r w:rsidR="00155D40" w:rsidRPr="00155D40">
        <w:rPr>
          <w:color w:val="000000"/>
          <w:sz w:val="28"/>
          <w:szCs w:val="28"/>
        </w:rPr>
        <w:t>Сергеева</w:t>
      </w:r>
      <w:r w:rsidRPr="00155D40">
        <w:rPr>
          <w:color w:val="000000"/>
          <w:sz w:val="28"/>
          <w:szCs w:val="28"/>
        </w:rPr>
        <w:t xml:space="preserve"> и </w:t>
      </w:r>
      <w:r w:rsidR="00155D40" w:rsidRPr="00155D40">
        <w:rPr>
          <w:color w:val="000000"/>
          <w:sz w:val="28"/>
          <w:szCs w:val="28"/>
        </w:rPr>
        <w:t>Ю.К.</w:t>
      </w:r>
      <w:r w:rsidR="00155D40">
        <w:rPr>
          <w:color w:val="000000"/>
          <w:sz w:val="28"/>
          <w:szCs w:val="28"/>
        </w:rPr>
        <w:t> </w:t>
      </w:r>
      <w:r w:rsidR="00155D40" w:rsidRPr="00155D40">
        <w:rPr>
          <w:color w:val="000000"/>
          <w:sz w:val="28"/>
          <w:szCs w:val="28"/>
        </w:rPr>
        <w:t>Толстого</w:t>
      </w:r>
      <w:r w:rsidRPr="00155D40">
        <w:rPr>
          <w:color w:val="000000"/>
          <w:sz w:val="28"/>
          <w:szCs w:val="28"/>
        </w:rPr>
        <w:t xml:space="preserve">. Т. 1. </w:t>
      </w:r>
      <w:r w:rsidR="00155D40">
        <w:rPr>
          <w:color w:val="000000"/>
          <w:sz w:val="28"/>
          <w:szCs w:val="28"/>
        </w:rPr>
        <w:t>–</w:t>
      </w:r>
      <w:r w:rsidR="00155D40" w:rsidRPr="00155D40">
        <w:rPr>
          <w:color w:val="000000"/>
          <w:sz w:val="28"/>
          <w:szCs w:val="28"/>
        </w:rPr>
        <w:t xml:space="preserve"> </w:t>
      </w:r>
      <w:r w:rsidRPr="00155D40">
        <w:rPr>
          <w:color w:val="000000"/>
          <w:sz w:val="28"/>
          <w:szCs w:val="28"/>
        </w:rPr>
        <w:t>М., 2001</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 xml:space="preserve">Гражданское право РК. Учебное пособие (Общая часть). Алматы: Институт международного права и международного бизнеса. «Данекер», 1999 </w:t>
      </w:r>
      <w:r w:rsidR="00155D40">
        <w:rPr>
          <w:color w:val="000000"/>
          <w:sz w:val="28"/>
        </w:rPr>
        <w:t>–</w:t>
      </w:r>
      <w:r w:rsidR="00155D40" w:rsidRPr="00155D40">
        <w:rPr>
          <w:color w:val="000000"/>
          <w:sz w:val="28"/>
        </w:rPr>
        <w:t xml:space="preserve"> </w:t>
      </w:r>
      <w:r w:rsidRPr="00155D40">
        <w:rPr>
          <w:color w:val="000000"/>
          <w:sz w:val="28"/>
        </w:rPr>
        <w:t>466</w:t>
      </w:r>
      <w:r w:rsidR="00155D40">
        <w:rPr>
          <w:color w:val="000000"/>
          <w:sz w:val="28"/>
        </w:rPr>
        <w:t> </w:t>
      </w:r>
      <w:r w:rsidR="00155D40" w:rsidRPr="00155D40">
        <w:rPr>
          <w:color w:val="000000"/>
          <w:sz w:val="28"/>
        </w:rPr>
        <w:t>с.</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 xml:space="preserve">Гражданское право России. Курс лекций. /Под ред. </w:t>
      </w:r>
      <w:r w:rsidR="00155D40" w:rsidRPr="00155D40">
        <w:rPr>
          <w:color w:val="000000"/>
          <w:sz w:val="28"/>
          <w:szCs w:val="28"/>
        </w:rPr>
        <w:t>О.Н.</w:t>
      </w:r>
      <w:r w:rsidR="00155D40">
        <w:rPr>
          <w:color w:val="000000"/>
          <w:sz w:val="28"/>
          <w:szCs w:val="28"/>
        </w:rPr>
        <w:t> </w:t>
      </w:r>
      <w:r w:rsidR="00155D40" w:rsidRPr="00155D40">
        <w:rPr>
          <w:color w:val="000000"/>
          <w:sz w:val="28"/>
          <w:szCs w:val="28"/>
        </w:rPr>
        <w:t>Садикова</w:t>
      </w:r>
      <w:r w:rsidRPr="00155D40">
        <w:rPr>
          <w:color w:val="000000"/>
          <w:sz w:val="28"/>
          <w:szCs w:val="28"/>
        </w:rPr>
        <w:t>. – М.: Юридическая литература, 2002</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Гражданское право. Учебник. Ч.</w:t>
      </w:r>
      <w:r w:rsidR="00155D40">
        <w:rPr>
          <w:color w:val="000000"/>
          <w:sz w:val="28"/>
        </w:rPr>
        <w:t> </w:t>
      </w:r>
      <w:r w:rsidR="00155D40" w:rsidRPr="00155D40">
        <w:rPr>
          <w:color w:val="000000"/>
          <w:sz w:val="28"/>
        </w:rPr>
        <w:t>1</w:t>
      </w:r>
      <w:r w:rsidRPr="00155D40">
        <w:rPr>
          <w:color w:val="000000"/>
          <w:sz w:val="28"/>
        </w:rPr>
        <w:t xml:space="preserve"> / Под ред. </w:t>
      </w:r>
      <w:r w:rsidR="00155D40" w:rsidRPr="00155D40">
        <w:rPr>
          <w:color w:val="000000"/>
          <w:sz w:val="28"/>
        </w:rPr>
        <w:t>А.П.</w:t>
      </w:r>
      <w:r w:rsidR="00155D40">
        <w:rPr>
          <w:color w:val="000000"/>
          <w:sz w:val="28"/>
        </w:rPr>
        <w:t> </w:t>
      </w:r>
      <w:r w:rsidR="00155D40" w:rsidRPr="00155D40">
        <w:rPr>
          <w:color w:val="000000"/>
          <w:sz w:val="28"/>
        </w:rPr>
        <w:t>Сергеева</w:t>
      </w:r>
      <w:r w:rsidRPr="00155D40">
        <w:rPr>
          <w:color w:val="000000"/>
          <w:sz w:val="28"/>
        </w:rPr>
        <w:t xml:space="preserve">, </w:t>
      </w:r>
      <w:r w:rsidR="00155D40" w:rsidRPr="00155D40">
        <w:rPr>
          <w:color w:val="000000"/>
          <w:sz w:val="28"/>
        </w:rPr>
        <w:t>Ю.К.</w:t>
      </w:r>
      <w:r w:rsidR="00155D40">
        <w:rPr>
          <w:color w:val="000000"/>
          <w:sz w:val="28"/>
        </w:rPr>
        <w:t> </w:t>
      </w:r>
      <w:r w:rsidR="00155D40" w:rsidRPr="00155D40">
        <w:rPr>
          <w:color w:val="000000"/>
          <w:sz w:val="28"/>
        </w:rPr>
        <w:t>Толстого</w:t>
      </w:r>
      <w:r w:rsidRPr="00155D40">
        <w:rPr>
          <w:color w:val="000000"/>
          <w:sz w:val="28"/>
        </w:rPr>
        <w:t xml:space="preserve">. </w:t>
      </w:r>
      <w:r w:rsidR="00155D40">
        <w:rPr>
          <w:color w:val="000000"/>
          <w:sz w:val="28"/>
        </w:rPr>
        <w:t>–</w:t>
      </w:r>
      <w:r w:rsidR="00155D40" w:rsidRPr="00155D40">
        <w:rPr>
          <w:color w:val="000000"/>
          <w:sz w:val="28"/>
        </w:rPr>
        <w:t xml:space="preserve"> </w:t>
      </w:r>
      <w:r w:rsidRPr="00155D40">
        <w:rPr>
          <w:color w:val="000000"/>
          <w:sz w:val="28"/>
        </w:rPr>
        <w:t xml:space="preserve">М.: Проспект, 1999 </w:t>
      </w:r>
      <w:r w:rsidR="00155D40">
        <w:rPr>
          <w:color w:val="000000"/>
          <w:sz w:val="28"/>
        </w:rPr>
        <w:t>–</w:t>
      </w:r>
      <w:r w:rsidR="00155D40" w:rsidRPr="00155D40">
        <w:rPr>
          <w:color w:val="000000"/>
          <w:sz w:val="28"/>
        </w:rPr>
        <w:t xml:space="preserve"> </w:t>
      </w:r>
      <w:r w:rsidRPr="00155D40">
        <w:rPr>
          <w:color w:val="000000"/>
          <w:sz w:val="28"/>
        </w:rPr>
        <w:t>632</w:t>
      </w:r>
      <w:r w:rsidR="00155D40">
        <w:rPr>
          <w:color w:val="000000"/>
          <w:sz w:val="28"/>
        </w:rPr>
        <w:t> </w:t>
      </w:r>
      <w:r w:rsidR="00155D40" w:rsidRPr="00155D40">
        <w:rPr>
          <w:color w:val="000000"/>
          <w:sz w:val="28"/>
        </w:rPr>
        <w:t>с.</w:t>
      </w:r>
    </w:p>
    <w:p w:rsidR="00061A50" w:rsidRPr="00155D40" w:rsidRDefault="00061A5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 xml:space="preserve">Гражданское право: в двух томах. Под ред. проф. </w:t>
      </w:r>
      <w:r w:rsidR="00155D40" w:rsidRPr="00155D40">
        <w:rPr>
          <w:color w:val="000000"/>
          <w:sz w:val="28"/>
        </w:rPr>
        <w:t>Е.А.</w:t>
      </w:r>
      <w:r w:rsidR="00155D40">
        <w:rPr>
          <w:color w:val="000000"/>
          <w:sz w:val="28"/>
        </w:rPr>
        <w:t> </w:t>
      </w:r>
      <w:r w:rsidR="00155D40" w:rsidRPr="00155D40">
        <w:rPr>
          <w:color w:val="000000"/>
          <w:sz w:val="28"/>
        </w:rPr>
        <w:t>Суханова</w:t>
      </w:r>
      <w:r w:rsidRPr="00155D40">
        <w:rPr>
          <w:color w:val="000000"/>
          <w:sz w:val="28"/>
        </w:rPr>
        <w:t>.</w:t>
      </w:r>
      <w:r w:rsidR="00155D40">
        <w:rPr>
          <w:color w:val="000000"/>
          <w:sz w:val="28"/>
        </w:rPr>
        <w:t> –</w:t>
      </w:r>
      <w:r w:rsidR="00155D40" w:rsidRPr="00155D40">
        <w:rPr>
          <w:color w:val="000000"/>
          <w:sz w:val="28"/>
        </w:rPr>
        <w:t xml:space="preserve"> </w:t>
      </w:r>
      <w:r w:rsidRPr="00155D40">
        <w:rPr>
          <w:color w:val="000000"/>
          <w:sz w:val="28"/>
        </w:rPr>
        <w:t xml:space="preserve">т 1. </w:t>
      </w:r>
      <w:r w:rsidR="00155D40">
        <w:rPr>
          <w:color w:val="000000"/>
          <w:sz w:val="28"/>
        </w:rPr>
        <w:t>–</w:t>
      </w:r>
      <w:r w:rsidR="00155D40" w:rsidRPr="00155D40">
        <w:rPr>
          <w:color w:val="000000"/>
          <w:sz w:val="28"/>
        </w:rPr>
        <w:t xml:space="preserve"> </w:t>
      </w:r>
      <w:r w:rsidRPr="00155D40">
        <w:rPr>
          <w:color w:val="000000"/>
          <w:sz w:val="28"/>
        </w:rPr>
        <w:t>М, 1999</w:t>
      </w:r>
    </w:p>
    <w:p w:rsidR="00061A50" w:rsidRPr="00155D40" w:rsidRDefault="00155D4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Грешников</w:t>
      </w:r>
      <w:r>
        <w:rPr>
          <w:color w:val="000000"/>
          <w:sz w:val="28"/>
        </w:rPr>
        <w:t> </w:t>
      </w:r>
      <w:r w:rsidRPr="00155D40">
        <w:rPr>
          <w:color w:val="000000"/>
          <w:sz w:val="28"/>
        </w:rPr>
        <w:t>И.П.</w:t>
      </w:r>
      <w:r>
        <w:rPr>
          <w:color w:val="000000"/>
          <w:sz w:val="28"/>
        </w:rPr>
        <w:t> </w:t>
      </w:r>
      <w:r w:rsidRPr="00155D40">
        <w:rPr>
          <w:color w:val="000000"/>
          <w:sz w:val="28"/>
        </w:rPr>
        <w:t>Понятие</w:t>
      </w:r>
      <w:r w:rsidR="00061A50" w:rsidRPr="00155D40">
        <w:rPr>
          <w:color w:val="000000"/>
          <w:sz w:val="28"/>
        </w:rPr>
        <w:t xml:space="preserve"> юридического лица в гражданском праве и законодательстве. Автореферат. Алматы, 1997</w:t>
      </w:r>
      <w:r>
        <w:rPr>
          <w:color w:val="000000"/>
          <w:sz w:val="28"/>
        </w:rPr>
        <w:t> </w:t>
      </w:r>
      <w:r w:rsidRPr="00155D40">
        <w:rPr>
          <w:color w:val="000000"/>
          <w:sz w:val="28"/>
        </w:rPr>
        <w:t>г</w:t>
      </w:r>
      <w:r w:rsidR="00061A50" w:rsidRPr="00155D40">
        <w:rPr>
          <w:color w:val="000000"/>
          <w:sz w:val="28"/>
        </w:rPr>
        <w:t>. 22</w:t>
      </w:r>
      <w:r>
        <w:rPr>
          <w:color w:val="000000"/>
          <w:sz w:val="28"/>
        </w:rPr>
        <w:t> </w:t>
      </w:r>
      <w:r w:rsidRPr="00155D40">
        <w:rPr>
          <w:color w:val="000000"/>
          <w:sz w:val="28"/>
        </w:rPr>
        <w:t>с.</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Комментарии ГК РК. Общая часть. Алматы, 2000</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Комментарии части 1 ГК РФ. Для предпринимателей. М., 1999</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 xml:space="preserve">Комментарий к Гражданскому кодексу РФ. Части второй (постатейный) /Отв. ред. </w:t>
      </w:r>
      <w:r w:rsidR="00155D40" w:rsidRPr="00155D40">
        <w:rPr>
          <w:color w:val="000000"/>
          <w:sz w:val="28"/>
          <w:szCs w:val="28"/>
        </w:rPr>
        <w:t>О.Н.</w:t>
      </w:r>
      <w:r w:rsidR="00155D40">
        <w:rPr>
          <w:color w:val="000000"/>
          <w:sz w:val="28"/>
          <w:szCs w:val="28"/>
        </w:rPr>
        <w:t> </w:t>
      </w:r>
      <w:r w:rsidR="00155D40" w:rsidRPr="00155D40">
        <w:rPr>
          <w:color w:val="000000"/>
          <w:sz w:val="28"/>
          <w:szCs w:val="28"/>
        </w:rPr>
        <w:t>Садиков</w:t>
      </w:r>
      <w:r w:rsidRPr="00155D40">
        <w:rPr>
          <w:color w:val="000000"/>
          <w:sz w:val="28"/>
          <w:szCs w:val="28"/>
        </w:rPr>
        <w:t>. М., 1999</w:t>
      </w:r>
    </w:p>
    <w:p w:rsidR="00061A50" w:rsidRPr="00155D40" w:rsidRDefault="00061A50" w:rsidP="006D13AD">
      <w:pPr>
        <w:numPr>
          <w:ilvl w:val="0"/>
          <w:numId w:val="3"/>
        </w:numPr>
        <w:tabs>
          <w:tab w:val="clear" w:pos="1429"/>
          <w:tab w:val="num" w:pos="426"/>
        </w:tabs>
        <w:spacing w:line="360" w:lineRule="auto"/>
        <w:ind w:left="0" w:firstLine="0"/>
        <w:jc w:val="both"/>
        <w:rPr>
          <w:noProof/>
          <w:color w:val="000000"/>
          <w:sz w:val="28"/>
        </w:rPr>
      </w:pPr>
      <w:r w:rsidRPr="00155D40">
        <w:rPr>
          <w:color w:val="000000"/>
          <w:sz w:val="28"/>
        </w:rPr>
        <w:t>Марченко Теория государства и права.</w:t>
      </w:r>
      <w:r w:rsidR="00155D40">
        <w:rPr>
          <w:color w:val="000000"/>
          <w:sz w:val="28"/>
        </w:rPr>
        <w:t> –</w:t>
      </w:r>
      <w:r w:rsidR="00155D40" w:rsidRPr="00155D40">
        <w:rPr>
          <w:color w:val="000000"/>
          <w:sz w:val="28"/>
        </w:rPr>
        <w:t xml:space="preserve"> </w:t>
      </w:r>
      <w:r w:rsidRPr="00155D40">
        <w:rPr>
          <w:color w:val="000000"/>
          <w:sz w:val="28"/>
        </w:rPr>
        <w:t>М., 2000</w:t>
      </w:r>
    </w:p>
    <w:p w:rsidR="00061A50" w:rsidRPr="00155D40" w:rsidRDefault="00155D4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Мушинский</w:t>
      </w:r>
      <w:r>
        <w:rPr>
          <w:color w:val="000000"/>
          <w:sz w:val="28"/>
        </w:rPr>
        <w:t> </w:t>
      </w:r>
      <w:r w:rsidRPr="00155D40">
        <w:rPr>
          <w:color w:val="000000"/>
          <w:sz w:val="28"/>
        </w:rPr>
        <w:t>В.О.</w:t>
      </w:r>
      <w:r>
        <w:rPr>
          <w:color w:val="000000"/>
          <w:sz w:val="28"/>
        </w:rPr>
        <w:t> </w:t>
      </w:r>
      <w:r w:rsidRPr="00155D40">
        <w:rPr>
          <w:color w:val="000000"/>
          <w:sz w:val="28"/>
        </w:rPr>
        <w:t>Основы</w:t>
      </w:r>
      <w:r w:rsidR="00061A50" w:rsidRPr="00155D40">
        <w:rPr>
          <w:color w:val="000000"/>
          <w:sz w:val="28"/>
        </w:rPr>
        <w:t xml:space="preserve"> гражданского права.</w:t>
      </w:r>
      <w:r>
        <w:rPr>
          <w:color w:val="000000"/>
          <w:sz w:val="28"/>
        </w:rPr>
        <w:t> –</w:t>
      </w:r>
      <w:r w:rsidRPr="00155D40">
        <w:rPr>
          <w:color w:val="000000"/>
          <w:sz w:val="28"/>
        </w:rPr>
        <w:t xml:space="preserve"> </w:t>
      </w:r>
      <w:r w:rsidR="00061A50" w:rsidRPr="00155D40">
        <w:rPr>
          <w:color w:val="000000"/>
          <w:sz w:val="28"/>
        </w:rPr>
        <w:t>М: Международные отношения, 1999</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rPr>
      </w:pPr>
      <w:r w:rsidRPr="00155D40">
        <w:rPr>
          <w:color w:val="000000"/>
          <w:sz w:val="28"/>
        </w:rPr>
        <w:t xml:space="preserve">Основы государства и права. Учебное пособие. Под ред. </w:t>
      </w:r>
      <w:r w:rsidR="00155D40" w:rsidRPr="00155D40">
        <w:rPr>
          <w:color w:val="000000"/>
          <w:sz w:val="28"/>
        </w:rPr>
        <w:t>С.</w:t>
      </w:r>
      <w:r w:rsidR="00155D40">
        <w:rPr>
          <w:color w:val="000000"/>
          <w:sz w:val="28"/>
        </w:rPr>
        <w:t> </w:t>
      </w:r>
      <w:r w:rsidR="00155D40" w:rsidRPr="00155D40">
        <w:rPr>
          <w:color w:val="000000"/>
          <w:sz w:val="28"/>
        </w:rPr>
        <w:t>Пенькова</w:t>
      </w:r>
      <w:r w:rsidRPr="00155D40">
        <w:rPr>
          <w:color w:val="000000"/>
          <w:sz w:val="28"/>
        </w:rPr>
        <w:t xml:space="preserve">. </w:t>
      </w:r>
      <w:r w:rsidR="00155D40">
        <w:rPr>
          <w:color w:val="000000"/>
          <w:sz w:val="28"/>
        </w:rPr>
        <w:t>–</w:t>
      </w:r>
      <w:r w:rsidR="00155D40" w:rsidRPr="00155D40">
        <w:rPr>
          <w:color w:val="000000"/>
          <w:sz w:val="28"/>
        </w:rPr>
        <w:t xml:space="preserve"> </w:t>
      </w:r>
      <w:r w:rsidRPr="00155D40">
        <w:rPr>
          <w:color w:val="000000"/>
          <w:sz w:val="28"/>
        </w:rPr>
        <w:t>Алматы.</w:t>
      </w:r>
      <w:r w:rsidR="00155D40">
        <w:rPr>
          <w:color w:val="000000"/>
          <w:sz w:val="28"/>
        </w:rPr>
        <w:t> –</w:t>
      </w:r>
      <w:r w:rsidR="00155D40" w:rsidRPr="00155D40">
        <w:rPr>
          <w:color w:val="000000"/>
          <w:sz w:val="28"/>
        </w:rPr>
        <w:t xml:space="preserve"> </w:t>
      </w:r>
      <w:r w:rsidRPr="00155D40">
        <w:rPr>
          <w:color w:val="000000"/>
          <w:sz w:val="28"/>
        </w:rPr>
        <w:t>Жеты Жаргы, 1999</w:t>
      </w:r>
      <w:r w:rsidR="00155D40">
        <w:rPr>
          <w:color w:val="000000"/>
          <w:sz w:val="28"/>
        </w:rPr>
        <w:t> </w:t>
      </w:r>
      <w:r w:rsidR="00155D40" w:rsidRPr="00155D40">
        <w:rPr>
          <w:color w:val="000000"/>
          <w:sz w:val="28"/>
        </w:rPr>
        <w:t>г</w:t>
      </w:r>
      <w:r w:rsidRPr="00155D40">
        <w:rPr>
          <w:color w:val="000000"/>
          <w:sz w:val="28"/>
        </w:rPr>
        <w:t>.</w:t>
      </w:r>
      <w:r w:rsidR="00155D40">
        <w:rPr>
          <w:color w:val="000000"/>
          <w:sz w:val="28"/>
        </w:rPr>
        <w:t> –</w:t>
      </w:r>
      <w:r w:rsidR="00155D40" w:rsidRPr="00155D40">
        <w:rPr>
          <w:color w:val="000000"/>
          <w:sz w:val="28"/>
        </w:rPr>
        <w:t xml:space="preserve"> </w:t>
      </w:r>
      <w:r w:rsidRPr="00155D40">
        <w:rPr>
          <w:color w:val="000000"/>
          <w:sz w:val="28"/>
        </w:rPr>
        <w:t>320</w:t>
      </w:r>
      <w:r w:rsidR="00155D40">
        <w:rPr>
          <w:color w:val="000000"/>
          <w:sz w:val="28"/>
        </w:rPr>
        <w:t> </w:t>
      </w:r>
      <w:r w:rsidR="00155D40" w:rsidRPr="00155D40">
        <w:rPr>
          <w:color w:val="000000"/>
          <w:sz w:val="28"/>
        </w:rPr>
        <w:t>с.</w:t>
      </w:r>
    </w:p>
    <w:p w:rsidR="00061A50" w:rsidRPr="00155D40" w:rsidRDefault="00155D4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Суханов</w:t>
      </w:r>
      <w:r>
        <w:rPr>
          <w:color w:val="000000"/>
          <w:sz w:val="28"/>
        </w:rPr>
        <w:t> </w:t>
      </w:r>
      <w:r w:rsidRPr="00155D40">
        <w:rPr>
          <w:color w:val="000000"/>
          <w:sz w:val="28"/>
        </w:rPr>
        <w:t>Е.А.</w:t>
      </w:r>
      <w:r>
        <w:rPr>
          <w:color w:val="000000"/>
          <w:sz w:val="28"/>
        </w:rPr>
        <w:t> </w:t>
      </w:r>
      <w:r w:rsidRPr="00155D40">
        <w:rPr>
          <w:color w:val="000000"/>
          <w:sz w:val="28"/>
        </w:rPr>
        <w:t>Гражданское</w:t>
      </w:r>
      <w:r w:rsidR="00061A50" w:rsidRPr="00155D40">
        <w:rPr>
          <w:color w:val="000000"/>
          <w:sz w:val="28"/>
        </w:rPr>
        <w:t xml:space="preserve"> право. </w:t>
      </w:r>
      <w:r>
        <w:rPr>
          <w:color w:val="000000"/>
          <w:sz w:val="28"/>
        </w:rPr>
        <w:t>–</w:t>
      </w:r>
      <w:r w:rsidRPr="00155D40">
        <w:rPr>
          <w:color w:val="000000"/>
          <w:sz w:val="28"/>
        </w:rPr>
        <w:t xml:space="preserve"> </w:t>
      </w:r>
      <w:r w:rsidR="00061A50" w:rsidRPr="00155D40">
        <w:rPr>
          <w:color w:val="000000"/>
          <w:sz w:val="28"/>
        </w:rPr>
        <w:t xml:space="preserve">М. </w:t>
      </w:r>
      <w:r>
        <w:rPr>
          <w:color w:val="000000"/>
          <w:sz w:val="28"/>
        </w:rPr>
        <w:t>«</w:t>
      </w:r>
      <w:r w:rsidR="00061A50" w:rsidRPr="00155D40">
        <w:rPr>
          <w:color w:val="000000"/>
          <w:sz w:val="28"/>
        </w:rPr>
        <w:t>БЕК</w:t>
      </w:r>
      <w:r>
        <w:rPr>
          <w:color w:val="000000"/>
          <w:sz w:val="28"/>
        </w:rPr>
        <w:t>»</w:t>
      </w:r>
      <w:r w:rsidR="00061A50" w:rsidRPr="00155D40">
        <w:rPr>
          <w:color w:val="000000"/>
          <w:sz w:val="28"/>
        </w:rPr>
        <w:t>, 1999</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 xml:space="preserve">Толкование Гражданского кодекса Республики Казахстан. (Общая часть), </w:t>
      </w:r>
      <w:r w:rsidR="00155D40" w:rsidRPr="00155D40">
        <w:rPr>
          <w:color w:val="000000"/>
          <w:sz w:val="28"/>
          <w:szCs w:val="28"/>
        </w:rPr>
        <w:t>т.</w:t>
      </w:r>
      <w:r w:rsidR="00155D40">
        <w:rPr>
          <w:color w:val="000000"/>
          <w:sz w:val="28"/>
          <w:szCs w:val="28"/>
        </w:rPr>
        <w:t> </w:t>
      </w:r>
      <w:r w:rsidR="00155D40" w:rsidRPr="00155D40">
        <w:rPr>
          <w:color w:val="000000"/>
          <w:sz w:val="28"/>
          <w:szCs w:val="28"/>
        </w:rPr>
        <w:t>1</w:t>
      </w:r>
      <w:r w:rsidRPr="00155D40">
        <w:rPr>
          <w:color w:val="000000"/>
          <w:sz w:val="28"/>
          <w:szCs w:val="28"/>
        </w:rPr>
        <w:t xml:space="preserve">. </w:t>
      </w:r>
      <w:r w:rsidR="00155D40">
        <w:rPr>
          <w:color w:val="000000"/>
          <w:sz w:val="28"/>
          <w:szCs w:val="28"/>
        </w:rPr>
        <w:t>–</w:t>
      </w:r>
      <w:r w:rsidR="00155D40" w:rsidRPr="00155D40">
        <w:rPr>
          <w:color w:val="000000"/>
          <w:sz w:val="28"/>
          <w:szCs w:val="28"/>
        </w:rPr>
        <w:t xml:space="preserve"> </w:t>
      </w:r>
      <w:r w:rsidRPr="00155D40">
        <w:rPr>
          <w:color w:val="000000"/>
          <w:sz w:val="28"/>
          <w:szCs w:val="28"/>
        </w:rPr>
        <w:t>Алматы, 1999</w:t>
      </w:r>
    </w:p>
    <w:p w:rsidR="00061A50" w:rsidRPr="00155D40" w:rsidRDefault="00155D4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Халфина</w:t>
      </w:r>
      <w:r>
        <w:rPr>
          <w:color w:val="000000"/>
          <w:sz w:val="28"/>
        </w:rPr>
        <w:t> </w:t>
      </w:r>
      <w:r w:rsidRPr="00155D40">
        <w:rPr>
          <w:color w:val="000000"/>
          <w:sz w:val="28"/>
        </w:rPr>
        <w:t>Р.О.</w:t>
      </w:r>
      <w:r>
        <w:rPr>
          <w:color w:val="000000"/>
          <w:sz w:val="28"/>
        </w:rPr>
        <w:t> </w:t>
      </w:r>
      <w:r w:rsidRPr="00155D40">
        <w:rPr>
          <w:color w:val="000000"/>
          <w:sz w:val="28"/>
        </w:rPr>
        <w:t>Общее</w:t>
      </w:r>
      <w:r w:rsidR="00061A50" w:rsidRPr="00155D40">
        <w:rPr>
          <w:color w:val="000000"/>
          <w:sz w:val="28"/>
        </w:rPr>
        <w:t xml:space="preserve"> учение о правоотношении. </w:t>
      </w:r>
      <w:r>
        <w:rPr>
          <w:color w:val="000000"/>
          <w:sz w:val="28"/>
        </w:rPr>
        <w:t>–</w:t>
      </w:r>
      <w:r w:rsidRPr="00155D40">
        <w:rPr>
          <w:color w:val="000000"/>
          <w:sz w:val="28"/>
        </w:rPr>
        <w:t xml:space="preserve"> </w:t>
      </w:r>
      <w:r w:rsidR="00061A50" w:rsidRPr="00155D40">
        <w:rPr>
          <w:color w:val="000000"/>
          <w:sz w:val="28"/>
        </w:rPr>
        <w:t>М.,</w:t>
      </w:r>
      <w:r w:rsidR="00061A50" w:rsidRPr="00155D40">
        <w:rPr>
          <w:noProof/>
          <w:color w:val="000000"/>
          <w:sz w:val="28"/>
        </w:rPr>
        <w:t xml:space="preserve"> 2000</w:t>
      </w:r>
    </w:p>
    <w:p w:rsidR="00061A50" w:rsidRPr="00155D40" w:rsidRDefault="00061A50" w:rsidP="006D13AD">
      <w:pPr>
        <w:numPr>
          <w:ilvl w:val="0"/>
          <w:numId w:val="3"/>
        </w:numPr>
        <w:tabs>
          <w:tab w:val="clear" w:pos="1429"/>
          <w:tab w:val="num" w:pos="426"/>
        </w:tabs>
        <w:overflowPunct w:val="0"/>
        <w:autoSpaceDE w:val="0"/>
        <w:autoSpaceDN w:val="0"/>
        <w:adjustRightInd w:val="0"/>
        <w:spacing w:line="360" w:lineRule="auto"/>
        <w:ind w:left="0" w:firstLine="0"/>
        <w:jc w:val="both"/>
        <w:textAlignment w:val="baseline"/>
        <w:rPr>
          <w:color w:val="000000"/>
          <w:sz w:val="28"/>
          <w:szCs w:val="28"/>
        </w:rPr>
      </w:pPr>
      <w:r w:rsidRPr="00155D40">
        <w:rPr>
          <w:color w:val="000000"/>
          <w:sz w:val="28"/>
          <w:szCs w:val="28"/>
        </w:rPr>
        <w:t>Шершеневич Г. Учебник русского гражданского права. М. 2002</w:t>
      </w:r>
    </w:p>
    <w:p w:rsidR="00061A50" w:rsidRPr="00155D40" w:rsidRDefault="00061A5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 xml:space="preserve">Юридический словарь. </w:t>
      </w:r>
      <w:r w:rsidR="00155D40">
        <w:rPr>
          <w:color w:val="000000"/>
          <w:sz w:val="28"/>
        </w:rPr>
        <w:t>–</w:t>
      </w:r>
      <w:r w:rsidR="00155D40" w:rsidRPr="00155D40">
        <w:rPr>
          <w:color w:val="000000"/>
          <w:sz w:val="28"/>
        </w:rPr>
        <w:t xml:space="preserve"> </w:t>
      </w:r>
      <w:r w:rsidRPr="00155D40">
        <w:rPr>
          <w:color w:val="000000"/>
          <w:sz w:val="28"/>
        </w:rPr>
        <w:t>М: Юрист, 2000</w:t>
      </w:r>
    </w:p>
    <w:p w:rsidR="00061A50" w:rsidRDefault="00155D40" w:rsidP="006D13AD">
      <w:pPr>
        <w:numPr>
          <w:ilvl w:val="0"/>
          <w:numId w:val="3"/>
        </w:numPr>
        <w:tabs>
          <w:tab w:val="clear" w:pos="1429"/>
          <w:tab w:val="num" w:pos="426"/>
        </w:tabs>
        <w:spacing w:line="360" w:lineRule="auto"/>
        <w:ind w:left="0" w:firstLine="0"/>
        <w:jc w:val="both"/>
        <w:rPr>
          <w:color w:val="000000"/>
          <w:sz w:val="28"/>
        </w:rPr>
      </w:pPr>
      <w:r w:rsidRPr="00155D40">
        <w:rPr>
          <w:color w:val="000000"/>
          <w:sz w:val="28"/>
        </w:rPr>
        <w:t>Явич</w:t>
      </w:r>
      <w:r>
        <w:rPr>
          <w:color w:val="000000"/>
          <w:sz w:val="28"/>
        </w:rPr>
        <w:t> </w:t>
      </w:r>
      <w:r w:rsidRPr="00155D40">
        <w:rPr>
          <w:color w:val="000000"/>
          <w:sz w:val="28"/>
        </w:rPr>
        <w:t>Л.С.</w:t>
      </w:r>
      <w:r>
        <w:rPr>
          <w:color w:val="000000"/>
          <w:sz w:val="28"/>
        </w:rPr>
        <w:t> </w:t>
      </w:r>
      <w:r w:rsidRPr="00155D40">
        <w:rPr>
          <w:color w:val="000000"/>
          <w:sz w:val="28"/>
        </w:rPr>
        <w:t>Право</w:t>
      </w:r>
      <w:r w:rsidR="00061A50" w:rsidRPr="00155D40">
        <w:rPr>
          <w:color w:val="000000"/>
          <w:sz w:val="28"/>
        </w:rPr>
        <w:t xml:space="preserve"> и общественные отношения. </w:t>
      </w:r>
      <w:r>
        <w:rPr>
          <w:color w:val="000000"/>
          <w:sz w:val="28"/>
        </w:rPr>
        <w:t>–</w:t>
      </w:r>
      <w:r w:rsidRPr="00155D40">
        <w:rPr>
          <w:color w:val="000000"/>
          <w:sz w:val="28"/>
        </w:rPr>
        <w:t xml:space="preserve"> </w:t>
      </w:r>
      <w:r w:rsidR="00061A50" w:rsidRPr="00155D40">
        <w:rPr>
          <w:color w:val="000000"/>
          <w:sz w:val="28"/>
        </w:rPr>
        <w:t>М., 1999</w:t>
      </w:r>
    </w:p>
    <w:p w:rsidR="006D13AD" w:rsidRDefault="006D13AD" w:rsidP="006D13AD">
      <w:pPr>
        <w:spacing w:line="360" w:lineRule="auto"/>
        <w:jc w:val="both"/>
        <w:rPr>
          <w:color w:val="000000"/>
          <w:sz w:val="28"/>
        </w:rPr>
      </w:pPr>
    </w:p>
    <w:p w:rsidR="006D13AD" w:rsidRPr="006D13AD" w:rsidRDefault="006D13AD" w:rsidP="006D13AD">
      <w:pPr>
        <w:spacing w:line="360" w:lineRule="auto"/>
        <w:jc w:val="both"/>
        <w:rPr>
          <w:color w:val="FFFFFF"/>
          <w:sz w:val="28"/>
          <w:lang w:val="en-US"/>
        </w:rPr>
      </w:pPr>
      <w:bookmarkStart w:id="32" w:name="_GoBack"/>
      <w:bookmarkEnd w:id="32"/>
    </w:p>
    <w:sectPr w:rsidR="006D13AD" w:rsidRPr="006D13AD" w:rsidSect="00155D40">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C5" w:rsidRDefault="00C10CC5">
      <w:r>
        <w:separator/>
      </w:r>
    </w:p>
  </w:endnote>
  <w:endnote w:type="continuationSeparator" w:id="0">
    <w:p w:rsidR="00C10CC5" w:rsidRDefault="00C1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45" w:rsidRDefault="00852645" w:rsidP="003F0EC4">
    <w:pPr>
      <w:pStyle w:val="a8"/>
      <w:framePr w:wrap="around" w:vAnchor="text" w:hAnchor="margin" w:xAlign="right" w:y="1"/>
      <w:rPr>
        <w:rStyle w:val="a7"/>
      </w:rPr>
    </w:pPr>
  </w:p>
  <w:p w:rsidR="00852645" w:rsidRDefault="00852645" w:rsidP="008526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C5" w:rsidRDefault="00C10CC5">
      <w:r>
        <w:separator/>
      </w:r>
    </w:p>
  </w:footnote>
  <w:footnote w:type="continuationSeparator" w:id="0">
    <w:p w:rsidR="00C10CC5" w:rsidRDefault="00C1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45" w:rsidRDefault="00852645" w:rsidP="00852645">
    <w:pPr>
      <w:pStyle w:val="a5"/>
      <w:framePr w:wrap="around" w:vAnchor="text" w:hAnchor="margin" w:xAlign="right" w:y="1"/>
      <w:rPr>
        <w:rStyle w:val="a7"/>
      </w:rPr>
    </w:pPr>
  </w:p>
  <w:p w:rsidR="00852645" w:rsidRDefault="008526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45" w:rsidRPr="00155D40" w:rsidRDefault="00852645" w:rsidP="00155D40">
    <w:pPr>
      <w:pStyle w:val="a5"/>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5B9C"/>
    <w:multiLevelType w:val="hybridMultilevel"/>
    <w:tmpl w:val="8B1632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BF0039E"/>
    <w:multiLevelType w:val="hybridMultilevel"/>
    <w:tmpl w:val="DFCAD1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E3502E"/>
    <w:multiLevelType w:val="multilevel"/>
    <w:tmpl w:val="C496548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38"/>
    <w:rsid w:val="00061A50"/>
    <w:rsid w:val="00155D40"/>
    <w:rsid w:val="00257948"/>
    <w:rsid w:val="002B0470"/>
    <w:rsid w:val="003648D8"/>
    <w:rsid w:val="003F0EC4"/>
    <w:rsid w:val="00567A11"/>
    <w:rsid w:val="005D7C66"/>
    <w:rsid w:val="005E2590"/>
    <w:rsid w:val="006B357C"/>
    <w:rsid w:val="006D13AD"/>
    <w:rsid w:val="00757F9B"/>
    <w:rsid w:val="007B6881"/>
    <w:rsid w:val="00852645"/>
    <w:rsid w:val="00A0594E"/>
    <w:rsid w:val="00A10334"/>
    <w:rsid w:val="00A24474"/>
    <w:rsid w:val="00A552AE"/>
    <w:rsid w:val="00B50438"/>
    <w:rsid w:val="00C10CC5"/>
    <w:rsid w:val="00C57705"/>
    <w:rsid w:val="00DE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86F9C9-2C29-4A0F-9A24-F36359DA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38"/>
    <w:rPr>
      <w:sz w:val="24"/>
      <w:szCs w:val="24"/>
    </w:rPr>
  </w:style>
  <w:style w:type="paragraph" w:styleId="1">
    <w:name w:val="heading 1"/>
    <w:basedOn w:val="a"/>
    <w:next w:val="a"/>
    <w:link w:val="10"/>
    <w:uiPriority w:val="99"/>
    <w:qFormat/>
    <w:rsid w:val="00B50438"/>
    <w:pPr>
      <w:keepNext/>
      <w:ind w:firstLine="708"/>
      <w:jc w:val="center"/>
      <w:outlineLvl w:val="0"/>
    </w:pPr>
    <w:rPr>
      <w:b/>
      <w:bCs/>
      <w:sz w:val="28"/>
    </w:rPr>
  </w:style>
  <w:style w:type="paragraph" w:styleId="2">
    <w:name w:val="heading 2"/>
    <w:basedOn w:val="a"/>
    <w:next w:val="a"/>
    <w:link w:val="20"/>
    <w:uiPriority w:val="99"/>
    <w:qFormat/>
    <w:rsid w:val="00B50438"/>
    <w:pPr>
      <w:keepNext/>
      <w:spacing w:before="240" w:after="60"/>
      <w:outlineLvl w:val="1"/>
    </w:pPr>
    <w:rPr>
      <w:rFonts w:ascii="Arial" w:hAnsi="Arial"/>
      <w:b/>
      <w:i/>
      <w:szCs w:val="20"/>
    </w:rPr>
  </w:style>
  <w:style w:type="paragraph" w:styleId="3">
    <w:name w:val="heading 3"/>
    <w:basedOn w:val="a"/>
    <w:next w:val="a"/>
    <w:link w:val="30"/>
    <w:uiPriority w:val="99"/>
    <w:qFormat/>
    <w:rsid w:val="00B50438"/>
    <w:pPr>
      <w:keepNext/>
      <w:spacing w:before="240" w:after="60"/>
      <w:ind w:firstLine="567"/>
      <w:jc w:val="center"/>
      <w:outlineLvl w:val="2"/>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B50438"/>
    <w:pPr>
      <w:autoSpaceDE w:val="0"/>
      <w:autoSpaceDN w:val="0"/>
      <w:ind w:firstLine="720"/>
      <w:jc w:val="both"/>
    </w:pPr>
    <w:rPr>
      <w:rFonts w:ascii="Arial" w:hAnsi="Arial" w:cs="Arial"/>
      <w:sz w:val="20"/>
    </w:rPr>
  </w:style>
  <w:style w:type="character" w:customStyle="1" w:styleId="22">
    <w:name w:val="Основний текст 2 Знак"/>
    <w:link w:val="21"/>
    <w:uiPriority w:val="99"/>
    <w:semiHidden/>
    <w:rPr>
      <w:sz w:val="24"/>
      <w:szCs w:val="24"/>
    </w:rPr>
  </w:style>
  <w:style w:type="paragraph" w:styleId="a3">
    <w:name w:val="Body Text Indent"/>
    <w:basedOn w:val="a"/>
    <w:link w:val="a4"/>
    <w:uiPriority w:val="99"/>
    <w:rsid w:val="00B50438"/>
    <w:pPr>
      <w:widowControl w:val="0"/>
      <w:spacing w:line="360" w:lineRule="auto"/>
      <w:ind w:firstLine="567"/>
      <w:jc w:val="both"/>
    </w:pPr>
    <w:rPr>
      <w:sz w:val="28"/>
    </w:r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rsid w:val="00B50438"/>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B50438"/>
    <w:rPr>
      <w:rFonts w:cs="Times New Roman"/>
    </w:rPr>
  </w:style>
  <w:style w:type="paragraph" w:styleId="a8">
    <w:name w:val="footer"/>
    <w:basedOn w:val="a"/>
    <w:link w:val="a9"/>
    <w:uiPriority w:val="99"/>
    <w:rsid w:val="00B50438"/>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23">
    <w:name w:val="toc 2"/>
    <w:basedOn w:val="a"/>
    <w:next w:val="a"/>
    <w:autoRedefine/>
    <w:uiPriority w:val="99"/>
    <w:semiHidden/>
    <w:rsid w:val="00B50438"/>
    <w:pPr>
      <w:ind w:left="240"/>
    </w:pPr>
  </w:style>
  <w:style w:type="paragraph" w:styleId="31">
    <w:name w:val="toc 3"/>
    <w:basedOn w:val="a"/>
    <w:next w:val="a"/>
    <w:autoRedefine/>
    <w:uiPriority w:val="99"/>
    <w:semiHidden/>
    <w:rsid w:val="00B50438"/>
    <w:pPr>
      <w:ind w:left="480"/>
    </w:pPr>
  </w:style>
  <w:style w:type="paragraph" w:styleId="11">
    <w:name w:val="toc 1"/>
    <w:basedOn w:val="a"/>
    <w:next w:val="a"/>
    <w:autoRedefine/>
    <w:uiPriority w:val="99"/>
    <w:semiHidden/>
    <w:rsid w:val="00A24474"/>
    <w:pPr>
      <w:tabs>
        <w:tab w:val="right" w:leader="dot" w:pos="9628"/>
      </w:tabs>
      <w:jc w:val="both"/>
    </w:pPr>
    <w:rPr>
      <w:b/>
      <w:noProof/>
      <w:sz w:val="28"/>
      <w:szCs w:val="28"/>
    </w:rPr>
  </w:style>
  <w:style w:type="character" w:styleId="aa">
    <w:name w:val="Hyperlink"/>
    <w:uiPriority w:val="99"/>
    <w:rsid w:val="00B50438"/>
    <w:rPr>
      <w:rFonts w:cs="Times New Roman"/>
      <w:color w:val="0000FF"/>
      <w:u w:val="single"/>
    </w:rPr>
  </w:style>
  <w:style w:type="paragraph" w:styleId="HTML">
    <w:name w:val="HTML Preformatted"/>
    <w:basedOn w:val="a"/>
    <w:link w:val="HTML0"/>
    <w:uiPriority w:val="99"/>
    <w:rsid w:val="0006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9080</Words>
  <Characters>51760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Print</Company>
  <LinksUpToDate>false</LinksUpToDate>
  <CharactersWithSpaces>60719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Irina</cp:lastModifiedBy>
  <cp:revision>2</cp:revision>
  <cp:lastPrinted>2008-04-07T13:22:00Z</cp:lastPrinted>
  <dcterms:created xsi:type="dcterms:W3CDTF">2014-09-12T13:29:00Z</dcterms:created>
  <dcterms:modified xsi:type="dcterms:W3CDTF">2014-09-12T13:29:00Z</dcterms:modified>
</cp:coreProperties>
</file>