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7D14" w:rsidRDefault="00FE7D14">
      <w:pPr>
        <w:jc w:val="center"/>
        <w:rPr>
          <w:sz w:val="24"/>
          <w:szCs w:val="24"/>
        </w:rPr>
      </w:pPr>
      <w:r>
        <w:rPr>
          <w:sz w:val="24"/>
          <w:szCs w:val="24"/>
        </w:rPr>
        <w:t>МИНИСТЕРСТВО ОБРАЗОВАНИЯ РОССИЙСКОЙ ФЕДЕРАЦИИ</w:t>
      </w:r>
    </w:p>
    <w:p w:rsidR="00FE7D14" w:rsidRDefault="00FE7D14">
      <w:pPr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ОБЩЕОБРАЗОВАТЕЛЬНОЕ УЧРЕЖДЕНИЕ</w:t>
      </w:r>
    </w:p>
    <w:p w:rsidR="00FE7D14" w:rsidRDefault="00FE7D14">
      <w:pPr>
        <w:jc w:val="center"/>
        <w:rPr>
          <w:sz w:val="24"/>
          <w:szCs w:val="24"/>
        </w:rPr>
      </w:pPr>
      <w:r>
        <w:rPr>
          <w:sz w:val="24"/>
          <w:szCs w:val="24"/>
        </w:rPr>
        <w:t>ВЫСШЕГО ПРОФЕССИОНАЛЬНОГО ОБРАЗОВАНИЯ</w:t>
      </w:r>
    </w:p>
    <w:p w:rsidR="00FE7D14" w:rsidRDefault="00FE7D14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РОСТОВСКИЙ ГОСУДАРСТВЕННЫЙ ЭКОНОМИЧЕСКИЙ УНИВЕРСИТЕТ (РИНХ)</w:t>
      </w:r>
    </w:p>
    <w:p w:rsidR="00FE7D14" w:rsidRDefault="00FE7D14">
      <w:pPr>
        <w:jc w:val="center"/>
        <w:rPr>
          <w:sz w:val="24"/>
          <w:szCs w:val="24"/>
        </w:rPr>
      </w:pPr>
      <w:r>
        <w:rPr>
          <w:sz w:val="24"/>
          <w:szCs w:val="24"/>
        </w:rPr>
        <w:t>ФАКУЛЬТЕТ КОММЕРЦИИ И МАРКЕТИНГА</w:t>
      </w:r>
    </w:p>
    <w:p w:rsidR="00FE7D14" w:rsidRDefault="00FE7D14">
      <w:pPr>
        <w:jc w:val="center"/>
        <w:rPr>
          <w:sz w:val="24"/>
          <w:szCs w:val="24"/>
        </w:rPr>
      </w:pPr>
      <w:r>
        <w:rPr>
          <w:sz w:val="24"/>
          <w:szCs w:val="24"/>
        </w:rPr>
        <w:t>КАФЕДРА МЕЖДУНАРОДНОЙ ТОРГОВЛИ И ТАМОЖЕННОГО ДЕЛА</w:t>
      </w:r>
    </w:p>
    <w:p w:rsidR="00FE7D14" w:rsidRDefault="00FE7D14">
      <w:pPr>
        <w:tabs>
          <w:tab w:val="left" w:pos="72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FE7D14" w:rsidRDefault="00FE7D14">
      <w:pPr>
        <w:jc w:val="center"/>
        <w:rPr>
          <w:sz w:val="24"/>
          <w:szCs w:val="24"/>
        </w:rPr>
      </w:pPr>
    </w:p>
    <w:p w:rsidR="00FE7D14" w:rsidRDefault="00FE7D14">
      <w:pPr>
        <w:rPr>
          <w:sz w:val="40"/>
          <w:szCs w:val="40"/>
        </w:rPr>
      </w:pPr>
    </w:p>
    <w:p w:rsidR="00FE7D14" w:rsidRDefault="00FE7D14">
      <w:pPr>
        <w:rPr>
          <w:sz w:val="40"/>
          <w:szCs w:val="40"/>
        </w:rPr>
      </w:pPr>
    </w:p>
    <w:p w:rsidR="00FE7D14" w:rsidRDefault="00FE7D14">
      <w:pPr>
        <w:pStyle w:val="22"/>
        <w:ind w:firstLine="709"/>
        <w:rPr>
          <w:sz w:val="40"/>
          <w:szCs w:val="40"/>
        </w:rPr>
      </w:pPr>
      <w:bookmarkStart w:id="0" w:name="_Toc58053813"/>
      <w:r>
        <w:rPr>
          <w:sz w:val="40"/>
          <w:szCs w:val="40"/>
        </w:rPr>
        <w:t>КУРСОВАЯ РАБОТА</w:t>
      </w:r>
      <w:bookmarkEnd w:id="0"/>
    </w:p>
    <w:p w:rsidR="00FE7D14" w:rsidRDefault="00FE7D14">
      <w:pPr>
        <w:jc w:val="center"/>
        <w:rPr>
          <w:sz w:val="32"/>
          <w:szCs w:val="32"/>
        </w:rPr>
      </w:pPr>
      <w:r>
        <w:rPr>
          <w:sz w:val="32"/>
          <w:szCs w:val="32"/>
        </w:rPr>
        <w:t>ПО ДИСЦИПЛИНЕ «</w:t>
      </w:r>
      <w:r>
        <w:rPr>
          <w:sz w:val="36"/>
          <w:szCs w:val="36"/>
        </w:rPr>
        <w:t>ТАМОЖЕННО-ТАРИФНОЕ РЕГУЛИРОВАНИЕ</w:t>
      </w:r>
      <w:r>
        <w:rPr>
          <w:sz w:val="32"/>
          <w:szCs w:val="32"/>
        </w:rPr>
        <w:t>»</w:t>
      </w:r>
    </w:p>
    <w:p w:rsidR="00FE7D14" w:rsidRDefault="00FE7D14">
      <w:pPr>
        <w:rPr>
          <w:sz w:val="32"/>
          <w:szCs w:val="32"/>
        </w:rPr>
      </w:pPr>
    </w:p>
    <w:p w:rsidR="00FE7D14" w:rsidRDefault="00FE7D14">
      <w:pPr>
        <w:rPr>
          <w:sz w:val="32"/>
          <w:szCs w:val="32"/>
        </w:rPr>
      </w:pPr>
    </w:p>
    <w:p w:rsidR="00FE7D14" w:rsidRDefault="00FE7D14">
      <w:pPr>
        <w:jc w:val="center"/>
        <w:rPr>
          <w:sz w:val="32"/>
          <w:szCs w:val="32"/>
        </w:rPr>
      </w:pPr>
      <w:r>
        <w:rPr>
          <w:sz w:val="32"/>
          <w:szCs w:val="32"/>
        </w:rPr>
        <w:t>НА ТЕМУ: «</w:t>
      </w:r>
      <w:r>
        <w:rPr>
          <w:sz w:val="36"/>
          <w:szCs w:val="36"/>
        </w:rPr>
        <w:t>ПРОБЛЕМЫ ИНОСТРАННОГО ИНВЕСТИРОВАНИЯ И ЭКОНОМИЧЕСКАЯ БЕЗОПАСНОСТЬ</w:t>
      </w:r>
      <w:r>
        <w:rPr>
          <w:sz w:val="32"/>
          <w:szCs w:val="32"/>
        </w:rPr>
        <w:t>»</w:t>
      </w:r>
    </w:p>
    <w:p w:rsidR="00FE7D14" w:rsidRDefault="00FE7D14">
      <w:pPr>
        <w:jc w:val="center"/>
        <w:rPr>
          <w:sz w:val="24"/>
          <w:szCs w:val="24"/>
        </w:rPr>
      </w:pPr>
    </w:p>
    <w:p w:rsidR="00FE7D14" w:rsidRDefault="00FE7D14">
      <w:pPr>
        <w:jc w:val="center"/>
        <w:rPr>
          <w:sz w:val="24"/>
          <w:szCs w:val="24"/>
        </w:rPr>
      </w:pPr>
    </w:p>
    <w:p w:rsidR="00FE7D14" w:rsidRDefault="00FE7D14">
      <w:pPr>
        <w:jc w:val="center"/>
        <w:rPr>
          <w:sz w:val="24"/>
          <w:szCs w:val="24"/>
        </w:rPr>
      </w:pPr>
    </w:p>
    <w:p w:rsidR="00FE7D14" w:rsidRDefault="00FE7D14">
      <w:pPr>
        <w:jc w:val="center"/>
        <w:rPr>
          <w:sz w:val="24"/>
          <w:szCs w:val="24"/>
        </w:rPr>
      </w:pPr>
    </w:p>
    <w:p w:rsidR="00FE7D14" w:rsidRDefault="00FE7D14">
      <w:pPr>
        <w:jc w:val="right"/>
      </w:pPr>
      <w:r>
        <w:t>ВЫПОЛНИЛА</w:t>
      </w:r>
    </w:p>
    <w:p w:rsidR="00FE7D14" w:rsidRDefault="00FE7D14">
      <w:pPr>
        <w:jc w:val="right"/>
      </w:pPr>
      <w:r>
        <w:t>СТУДЕНТКА ГР.235</w:t>
      </w:r>
    </w:p>
    <w:p w:rsidR="00FE7D14" w:rsidRDefault="00FE7D14"/>
    <w:p w:rsidR="00FE7D14" w:rsidRDefault="00FE7D14">
      <w:pPr>
        <w:jc w:val="right"/>
      </w:pPr>
      <w:r>
        <w:t>ПРОВЕРИЛА</w:t>
      </w:r>
    </w:p>
    <w:p w:rsidR="00FE7D14" w:rsidRDefault="00FE7D14">
      <w:pPr>
        <w:jc w:val="right"/>
      </w:pPr>
      <w:r>
        <w:t>ДОЦЕНТ, К.Э.Н.</w:t>
      </w:r>
    </w:p>
    <w:p w:rsidR="00FE7D14" w:rsidRDefault="00FE7D14">
      <w:pPr>
        <w:rPr>
          <w:sz w:val="24"/>
          <w:szCs w:val="24"/>
        </w:rPr>
      </w:pPr>
    </w:p>
    <w:p w:rsidR="00FE7D14" w:rsidRDefault="00FE7D14">
      <w:pPr>
        <w:rPr>
          <w:sz w:val="24"/>
          <w:szCs w:val="24"/>
        </w:rPr>
      </w:pPr>
    </w:p>
    <w:p w:rsidR="00FE7D14" w:rsidRDefault="00FE7D14">
      <w:pPr>
        <w:rPr>
          <w:sz w:val="24"/>
          <w:szCs w:val="24"/>
        </w:rPr>
      </w:pPr>
    </w:p>
    <w:p w:rsidR="00FE7D14" w:rsidRDefault="00FE7D14">
      <w:pPr>
        <w:rPr>
          <w:sz w:val="24"/>
          <w:szCs w:val="24"/>
        </w:rPr>
      </w:pPr>
    </w:p>
    <w:p w:rsidR="00FE7D14" w:rsidRDefault="00FE7D14">
      <w:pPr>
        <w:rPr>
          <w:sz w:val="24"/>
          <w:szCs w:val="24"/>
        </w:rPr>
      </w:pPr>
      <w:r>
        <w:rPr>
          <w:sz w:val="24"/>
          <w:szCs w:val="24"/>
        </w:rPr>
        <w:t>Курсовая работа представлена к защите «_____»_______2003г.</w:t>
      </w:r>
    </w:p>
    <w:p w:rsidR="00FE7D14" w:rsidRDefault="00FE7D14">
      <w:pPr>
        <w:rPr>
          <w:sz w:val="24"/>
          <w:szCs w:val="24"/>
        </w:rPr>
      </w:pPr>
    </w:p>
    <w:p w:rsidR="00FE7D14" w:rsidRDefault="00FE7D14">
      <w:pPr>
        <w:rPr>
          <w:sz w:val="24"/>
          <w:szCs w:val="24"/>
        </w:rPr>
      </w:pPr>
      <w:r>
        <w:rPr>
          <w:sz w:val="24"/>
          <w:szCs w:val="24"/>
        </w:rPr>
        <w:t>Курсовая работа защищена с оценкой _________ «_____»_____2003г.</w:t>
      </w:r>
    </w:p>
    <w:p w:rsidR="00FE7D14" w:rsidRDefault="00FE7D14">
      <w:pPr>
        <w:jc w:val="right"/>
        <w:rPr>
          <w:sz w:val="24"/>
          <w:szCs w:val="24"/>
        </w:rPr>
      </w:pPr>
    </w:p>
    <w:p w:rsidR="00FE7D14" w:rsidRDefault="00FE7D14">
      <w:pPr>
        <w:jc w:val="right"/>
        <w:rPr>
          <w:sz w:val="24"/>
          <w:szCs w:val="24"/>
        </w:rPr>
      </w:pPr>
    </w:p>
    <w:p w:rsidR="00FE7D14" w:rsidRDefault="00FE7D14">
      <w:pPr>
        <w:jc w:val="right"/>
        <w:rPr>
          <w:sz w:val="24"/>
          <w:szCs w:val="24"/>
        </w:rPr>
      </w:pPr>
    </w:p>
    <w:p w:rsidR="00FE7D14" w:rsidRDefault="00FE7D14">
      <w:pPr>
        <w:jc w:val="center"/>
        <w:rPr>
          <w:sz w:val="24"/>
          <w:szCs w:val="24"/>
        </w:rPr>
      </w:pPr>
    </w:p>
    <w:p w:rsidR="00FE7D14" w:rsidRDefault="00FE7D14"/>
    <w:p w:rsidR="00FE7D14" w:rsidRDefault="00FE7D14">
      <w:pPr>
        <w:jc w:val="center"/>
      </w:pPr>
    </w:p>
    <w:p w:rsidR="00FE7D14" w:rsidRDefault="00FE7D14">
      <w:pPr>
        <w:jc w:val="center"/>
      </w:pPr>
    </w:p>
    <w:p w:rsidR="00FE7D14" w:rsidRDefault="00FE7D14">
      <w:pPr>
        <w:jc w:val="center"/>
        <w:rPr>
          <w:sz w:val="24"/>
          <w:szCs w:val="24"/>
        </w:rPr>
      </w:pPr>
      <w:r>
        <w:rPr>
          <w:sz w:val="24"/>
          <w:szCs w:val="24"/>
        </w:rPr>
        <w:t>РОСТОВ-НА-ДОНУ</w:t>
      </w:r>
    </w:p>
    <w:p w:rsidR="00FE7D14" w:rsidRDefault="00FE7D14">
      <w:pPr>
        <w:jc w:val="center"/>
        <w:rPr>
          <w:sz w:val="24"/>
          <w:szCs w:val="24"/>
        </w:rPr>
      </w:pPr>
      <w:r>
        <w:rPr>
          <w:sz w:val="24"/>
          <w:szCs w:val="24"/>
        </w:rPr>
        <w:t>2003</w:t>
      </w:r>
    </w:p>
    <w:p w:rsidR="00FE7D14" w:rsidRDefault="00FE7D14">
      <w:pPr>
        <w:spacing w:line="360" w:lineRule="auto"/>
        <w:jc w:val="center"/>
        <w:rPr>
          <w:sz w:val="24"/>
          <w:szCs w:val="24"/>
        </w:rPr>
      </w:pPr>
    </w:p>
    <w:p w:rsidR="00FE7D14" w:rsidRDefault="00FE7D14">
      <w:pPr>
        <w:pStyle w:val="22"/>
        <w:ind w:firstLine="709"/>
        <w:rPr>
          <w:sz w:val="40"/>
          <w:szCs w:val="40"/>
        </w:rPr>
      </w:pPr>
      <w:r>
        <w:rPr>
          <w:sz w:val="40"/>
          <w:szCs w:val="40"/>
        </w:rPr>
        <w:t>СОДЕРЖАНИЕ</w:t>
      </w:r>
    </w:p>
    <w:p w:rsidR="00FE7D14" w:rsidRDefault="00FE7D14">
      <w:pPr>
        <w:pStyle w:val="12"/>
        <w:tabs>
          <w:tab w:val="right" w:leader="dot" w:pos="9345"/>
        </w:tabs>
        <w:rPr>
          <w:noProof/>
          <w:spacing w:val="0"/>
          <w:sz w:val="24"/>
          <w:szCs w:val="24"/>
        </w:rPr>
      </w:pPr>
      <w:r>
        <w:fldChar w:fldCharType="begin"/>
      </w:r>
      <w:r>
        <w:instrText xml:space="preserve"> TOC \o "1-3" \h \z </w:instrText>
      </w:r>
      <w:r>
        <w:fldChar w:fldCharType="separate"/>
      </w:r>
      <w:hyperlink w:anchor="_Toc59506469" w:history="1">
        <w:r>
          <w:rPr>
            <w:rStyle w:val="a6"/>
            <w:noProof/>
          </w:rPr>
          <w:t>ВВЕДЕНИЕ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_Toc59506469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FE7D14" w:rsidRDefault="00D4119F">
      <w:pPr>
        <w:pStyle w:val="12"/>
        <w:tabs>
          <w:tab w:val="right" w:leader="dot" w:pos="9345"/>
        </w:tabs>
        <w:rPr>
          <w:noProof/>
          <w:spacing w:val="0"/>
          <w:sz w:val="24"/>
          <w:szCs w:val="24"/>
        </w:rPr>
      </w:pPr>
      <w:hyperlink w:anchor="_Toc59506470" w:history="1">
        <w:r w:rsidR="00FE7D14">
          <w:rPr>
            <w:rStyle w:val="a6"/>
            <w:noProof/>
          </w:rPr>
          <w:t>1.ОСОБЕННОСТИ ИНВЕСТИЦИОННОЙ ПОЛИТИКИ</w:t>
        </w:r>
        <w:r w:rsidR="00FE7D14">
          <w:rPr>
            <w:noProof/>
            <w:webHidden/>
          </w:rPr>
          <w:tab/>
        </w:r>
        <w:r w:rsidR="00FE7D14">
          <w:rPr>
            <w:noProof/>
            <w:webHidden/>
          </w:rPr>
          <w:fldChar w:fldCharType="begin"/>
        </w:r>
        <w:r w:rsidR="00FE7D14">
          <w:rPr>
            <w:noProof/>
            <w:webHidden/>
          </w:rPr>
          <w:instrText xml:space="preserve"> PAGEREF _Toc59506470 \h </w:instrText>
        </w:r>
        <w:r w:rsidR="00FE7D14">
          <w:rPr>
            <w:noProof/>
            <w:webHidden/>
          </w:rPr>
        </w:r>
        <w:r w:rsidR="00FE7D14">
          <w:rPr>
            <w:noProof/>
            <w:webHidden/>
          </w:rPr>
          <w:fldChar w:fldCharType="separate"/>
        </w:r>
        <w:r w:rsidR="00FE7D14">
          <w:rPr>
            <w:noProof/>
            <w:webHidden/>
          </w:rPr>
          <w:t>6</w:t>
        </w:r>
        <w:r w:rsidR="00FE7D14">
          <w:rPr>
            <w:noProof/>
            <w:webHidden/>
          </w:rPr>
          <w:fldChar w:fldCharType="end"/>
        </w:r>
      </w:hyperlink>
    </w:p>
    <w:p w:rsidR="00FE7D14" w:rsidRDefault="00D4119F">
      <w:pPr>
        <w:pStyle w:val="26"/>
        <w:tabs>
          <w:tab w:val="right" w:leader="dot" w:pos="9345"/>
        </w:tabs>
        <w:rPr>
          <w:noProof/>
          <w:spacing w:val="0"/>
          <w:sz w:val="24"/>
          <w:szCs w:val="24"/>
        </w:rPr>
      </w:pPr>
      <w:hyperlink w:anchor="_Toc59506471" w:history="1">
        <w:r w:rsidR="00FE7D14">
          <w:rPr>
            <w:rStyle w:val="a6"/>
            <w:noProof/>
          </w:rPr>
          <w:t>1.1. Инвестиционные факторы.</w:t>
        </w:r>
        <w:r w:rsidR="00FE7D14">
          <w:rPr>
            <w:noProof/>
            <w:webHidden/>
          </w:rPr>
          <w:tab/>
        </w:r>
        <w:r w:rsidR="00FE7D14">
          <w:rPr>
            <w:noProof/>
            <w:webHidden/>
          </w:rPr>
          <w:fldChar w:fldCharType="begin"/>
        </w:r>
        <w:r w:rsidR="00FE7D14">
          <w:rPr>
            <w:noProof/>
            <w:webHidden/>
          </w:rPr>
          <w:instrText xml:space="preserve"> PAGEREF _Toc59506471 \h </w:instrText>
        </w:r>
        <w:r w:rsidR="00FE7D14">
          <w:rPr>
            <w:noProof/>
            <w:webHidden/>
          </w:rPr>
        </w:r>
        <w:r w:rsidR="00FE7D14">
          <w:rPr>
            <w:noProof/>
            <w:webHidden/>
          </w:rPr>
          <w:fldChar w:fldCharType="separate"/>
        </w:r>
        <w:r w:rsidR="00FE7D14">
          <w:rPr>
            <w:noProof/>
            <w:webHidden/>
          </w:rPr>
          <w:t>6</w:t>
        </w:r>
        <w:r w:rsidR="00FE7D14">
          <w:rPr>
            <w:noProof/>
            <w:webHidden/>
          </w:rPr>
          <w:fldChar w:fldCharType="end"/>
        </w:r>
      </w:hyperlink>
    </w:p>
    <w:p w:rsidR="00FE7D14" w:rsidRDefault="00D4119F">
      <w:pPr>
        <w:pStyle w:val="26"/>
        <w:tabs>
          <w:tab w:val="right" w:leader="dot" w:pos="9345"/>
        </w:tabs>
        <w:rPr>
          <w:noProof/>
          <w:spacing w:val="0"/>
          <w:sz w:val="24"/>
          <w:szCs w:val="24"/>
        </w:rPr>
      </w:pPr>
      <w:hyperlink w:anchor="_Toc59506472" w:history="1">
        <w:r w:rsidR="00FE7D14">
          <w:rPr>
            <w:rStyle w:val="a6"/>
            <w:noProof/>
          </w:rPr>
          <w:t>1.2. Новая инвестиционная политика.</w:t>
        </w:r>
        <w:r w:rsidR="00FE7D14">
          <w:rPr>
            <w:noProof/>
            <w:webHidden/>
          </w:rPr>
          <w:tab/>
        </w:r>
        <w:r w:rsidR="00FE7D14">
          <w:rPr>
            <w:noProof/>
            <w:webHidden/>
          </w:rPr>
          <w:fldChar w:fldCharType="begin"/>
        </w:r>
        <w:r w:rsidR="00FE7D14">
          <w:rPr>
            <w:noProof/>
            <w:webHidden/>
          </w:rPr>
          <w:instrText xml:space="preserve"> PAGEREF _Toc59506472 \h </w:instrText>
        </w:r>
        <w:r w:rsidR="00FE7D14">
          <w:rPr>
            <w:noProof/>
            <w:webHidden/>
          </w:rPr>
        </w:r>
        <w:r w:rsidR="00FE7D14">
          <w:rPr>
            <w:noProof/>
            <w:webHidden/>
          </w:rPr>
          <w:fldChar w:fldCharType="separate"/>
        </w:r>
        <w:r w:rsidR="00FE7D14">
          <w:rPr>
            <w:noProof/>
            <w:webHidden/>
          </w:rPr>
          <w:t>8</w:t>
        </w:r>
        <w:r w:rsidR="00FE7D14">
          <w:rPr>
            <w:noProof/>
            <w:webHidden/>
          </w:rPr>
          <w:fldChar w:fldCharType="end"/>
        </w:r>
      </w:hyperlink>
    </w:p>
    <w:p w:rsidR="00FE7D14" w:rsidRDefault="00D4119F">
      <w:pPr>
        <w:pStyle w:val="12"/>
        <w:tabs>
          <w:tab w:val="right" w:leader="dot" w:pos="9345"/>
        </w:tabs>
        <w:rPr>
          <w:noProof/>
          <w:spacing w:val="0"/>
          <w:sz w:val="24"/>
          <w:szCs w:val="24"/>
        </w:rPr>
      </w:pPr>
      <w:hyperlink w:anchor="_Toc59506473" w:history="1">
        <w:r w:rsidR="00FE7D14">
          <w:rPr>
            <w:rStyle w:val="a6"/>
            <w:noProof/>
          </w:rPr>
          <w:t>2.АНАЛИЗ ДАННЫХ ОБ ИНОСТРАННЫХ ИНВЕСТИЦИЯХ В РФ</w:t>
        </w:r>
        <w:r w:rsidR="00FE7D14">
          <w:rPr>
            <w:noProof/>
            <w:webHidden/>
          </w:rPr>
          <w:tab/>
        </w:r>
        <w:r w:rsidR="00FE7D14">
          <w:rPr>
            <w:noProof/>
            <w:webHidden/>
          </w:rPr>
          <w:fldChar w:fldCharType="begin"/>
        </w:r>
        <w:r w:rsidR="00FE7D14">
          <w:rPr>
            <w:noProof/>
            <w:webHidden/>
          </w:rPr>
          <w:instrText xml:space="preserve"> PAGEREF _Toc59506473 \h </w:instrText>
        </w:r>
        <w:r w:rsidR="00FE7D14">
          <w:rPr>
            <w:noProof/>
            <w:webHidden/>
          </w:rPr>
        </w:r>
        <w:r w:rsidR="00FE7D14">
          <w:rPr>
            <w:noProof/>
            <w:webHidden/>
          </w:rPr>
          <w:fldChar w:fldCharType="separate"/>
        </w:r>
        <w:r w:rsidR="00FE7D14">
          <w:rPr>
            <w:noProof/>
            <w:webHidden/>
          </w:rPr>
          <w:t>15</w:t>
        </w:r>
        <w:r w:rsidR="00FE7D14">
          <w:rPr>
            <w:noProof/>
            <w:webHidden/>
          </w:rPr>
          <w:fldChar w:fldCharType="end"/>
        </w:r>
      </w:hyperlink>
    </w:p>
    <w:p w:rsidR="00FE7D14" w:rsidRDefault="00D4119F">
      <w:pPr>
        <w:pStyle w:val="26"/>
        <w:tabs>
          <w:tab w:val="right" w:leader="dot" w:pos="9345"/>
        </w:tabs>
        <w:rPr>
          <w:noProof/>
          <w:spacing w:val="0"/>
          <w:sz w:val="24"/>
          <w:szCs w:val="24"/>
        </w:rPr>
      </w:pPr>
      <w:hyperlink w:anchor="_Toc59506474" w:history="1">
        <w:r w:rsidR="00FE7D14">
          <w:rPr>
            <w:rStyle w:val="a6"/>
            <w:noProof/>
          </w:rPr>
          <w:t>2.1. Анализ объемов поступающих инвестиций.</w:t>
        </w:r>
        <w:r w:rsidR="00FE7D14">
          <w:rPr>
            <w:noProof/>
            <w:webHidden/>
          </w:rPr>
          <w:tab/>
        </w:r>
        <w:r w:rsidR="00FE7D14">
          <w:rPr>
            <w:noProof/>
            <w:webHidden/>
          </w:rPr>
          <w:fldChar w:fldCharType="begin"/>
        </w:r>
        <w:r w:rsidR="00FE7D14">
          <w:rPr>
            <w:noProof/>
            <w:webHidden/>
          </w:rPr>
          <w:instrText xml:space="preserve"> PAGEREF _Toc59506474 \h </w:instrText>
        </w:r>
        <w:r w:rsidR="00FE7D14">
          <w:rPr>
            <w:noProof/>
            <w:webHidden/>
          </w:rPr>
        </w:r>
        <w:r w:rsidR="00FE7D14">
          <w:rPr>
            <w:noProof/>
            <w:webHidden/>
          </w:rPr>
          <w:fldChar w:fldCharType="separate"/>
        </w:r>
        <w:r w:rsidR="00FE7D14">
          <w:rPr>
            <w:noProof/>
            <w:webHidden/>
          </w:rPr>
          <w:t>15</w:t>
        </w:r>
        <w:r w:rsidR="00FE7D14">
          <w:rPr>
            <w:noProof/>
            <w:webHidden/>
          </w:rPr>
          <w:fldChar w:fldCharType="end"/>
        </w:r>
      </w:hyperlink>
    </w:p>
    <w:p w:rsidR="00FE7D14" w:rsidRDefault="00D4119F">
      <w:pPr>
        <w:pStyle w:val="26"/>
        <w:tabs>
          <w:tab w:val="right" w:leader="dot" w:pos="9345"/>
        </w:tabs>
        <w:rPr>
          <w:noProof/>
          <w:spacing w:val="0"/>
          <w:sz w:val="24"/>
          <w:szCs w:val="24"/>
        </w:rPr>
      </w:pPr>
      <w:hyperlink w:anchor="_Toc59506475" w:history="1">
        <w:r w:rsidR="00FE7D14">
          <w:rPr>
            <w:rStyle w:val="a6"/>
            <w:noProof/>
          </w:rPr>
          <w:t>2.2. Анализ отраслевой структуры иностранного капитала.</w:t>
        </w:r>
        <w:r w:rsidR="00FE7D14">
          <w:rPr>
            <w:noProof/>
            <w:webHidden/>
          </w:rPr>
          <w:tab/>
        </w:r>
        <w:r w:rsidR="00FE7D14">
          <w:rPr>
            <w:noProof/>
            <w:webHidden/>
          </w:rPr>
          <w:fldChar w:fldCharType="begin"/>
        </w:r>
        <w:r w:rsidR="00FE7D14">
          <w:rPr>
            <w:noProof/>
            <w:webHidden/>
          </w:rPr>
          <w:instrText xml:space="preserve"> PAGEREF _Toc59506475 \h </w:instrText>
        </w:r>
        <w:r w:rsidR="00FE7D14">
          <w:rPr>
            <w:noProof/>
            <w:webHidden/>
          </w:rPr>
        </w:r>
        <w:r w:rsidR="00FE7D14">
          <w:rPr>
            <w:noProof/>
            <w:webHidden/>
          </w:rPr>
          <w:fldChar w:fldCharType="separate"/>
        </w:r>
        <w:r w:rsidR="00FE7D14">
          <w:rPr>
            <w:noProof/>
            <w:webHidden/>
          </w:rPr>
          <w:t>20</w:t>
        </w:r>
        <w:r w:rsidR="00FE7D14">
          <w:rPr>
            <w:noProof/>
            <w:webHidden/>
          </w:rPr>
          <w:fldChar w:fldCharType="end"/>
        </w:r>
      </w:hyperlink>
    </w:p>
    <w:p w:rsidR="00FE7D14" w:rsidRDefault="00D4119F">
      <w:pPr>
        <w:pStyle w:val="26"/>
        <w:tabs>
          <w:tab w:val="right" w:leader="dot" w:pos="9345"/>
        </w:tabs>
        <w:rPr>
          <w:noProof/>
          <w:spacing w:val="0"/>
          <w:sz w:val="24"/>
          <w:szCs w:val="24"/>
        </w:rPr>
      </w:pPr>
      <w:hyperlink w:anchor="_Toc59506476" w:history="1">
        <w:r w:rsidR="00FE7D14">
          <w:rPr>
            <w:rStyle w:val="a6"/>
            <w:noProof/>
          </w:rPr>
          <w:t>2.3. Основные страны инвесторы.</w:t>
        </w:r>
        <w:r w:rsidR="00FE7D14">
          <w:rPr>
            <w:noProof/>
            <w:webHidden/>
          </w:rPr>
          <w:tab/>
        </w:r>
        <w:r w:rsidR="00FE7D14">
          <w:rPr>
            <w:noProof/>
            <w:webHidden/>
          </w:rPr>
          <w:fldChar w:fldCharType="begin"/>
        </w:r>
        <w:r w:rsidR="00FE7D14">
          <w:rPr>
            <w:noProof/>
            <w:webHidden/>
          </w:rPr>
          <w:instrText xml:space="preserve"> PAGEREF _Toc59506476 \h </w:instrText>
        </w:r>
        <w:r w:rsidR="00FE7D14">
          <w:rPr>
            <w:noProof/>
            <w:webHidden/>
          </w:rPr>
        </w:r>
        <w:r w:rsidR="00FE7D14">
          <w:rPr>
            <w:noProof/>
            <w:webHidden/>
          </w:rPr>
          <w:fldChar w:fldCharType="separate"/>
        </w:r>
        <w:r w:rsidR="00FE7D14">
          <w:rPr>
            <w:noProof/>
            <w:webHidden/>
          </w:rPr>
          <w:t>26</w:t>
        </w:r>
        <w:r w:rsidR="00FE7D14">
          <w:rPr>
            <w:noProof/>
            <w:webHidden/>
          </w:rPr>
          <w:fldChar w:fldCharType="end"/>
        </w:r>
      </w:hyperlink>
    </w:p>
    <w:p w:rsidR="00FE7D14" w:rsidRDefault="00D4119F">
      <w:pPr>
        <w:pStyle w:val="26"/>
        <w:tabs>
          <w:tab w:val="right" w:leader="dot" w:pos="9345"/>
        </w:tabs>
        <w:rPr>
          <w:noProof/>
          <w:spacing w:val="0"/>
          <w:sz w:val="24"/>
          <w:szCs w:val="24"/>
        </w:rPr>
      </w:pPr>
      <w:hyperlink w:anchor="_Toc59506477" w:history="1">
        <w:r w:rsidR="00FE7D14">
          <w:rPr>
            <w:rStyle w:val="a6"/>
            <w:noProof/>
          </w:rPr>
          <w:t>2.4. Анализ территориального размещения иностранных инвестиций.</w:t>
        </w:r>
        <w:r w:rsidR="00FE7D14">
          <w:rPr>
            <w:noProof/>
            <w:webHidden/>
          </w:rPr>
          <w:tab/>
        </w:r>
        <w:r w:rsidR="00FE7D14">
          <w:rPr>
            <w:noProof/>
            <w:webHidden/>
          </w:rPr>
          <w:fldChar w:fldCharType="begin"/>
        </w:r>
        <w:r w:rsidR="00FE7D14">
          <w:rPr>
            <w:noProof/>
            <w:webHidden/>
          </w:rPr>
          <w:instrText xml:space="preserve"> PAGEREF _Toc59506477 \h </w:instrText>
        </w:r>
        <w:r w:rsidR="00FE7D14">
          <w:rPr>
            <w:noProof/>
            <w:webHidden/>
          </w:rPr>
        </w:r>
        <w:r w:rsidR="00FE7D14">
          <w:rPr>
            <w:noProof/>
            <w:webHidden/>
          </w:rPr>
          <w:fldChar w:fldCharType="separate"/>
        </w:r>
        <w:r w:rsidR="00FE7D14">
          <w:rPr>
            <w:noProof/>
            <w:webHidden/>
          </w:rPr>
          <w:t>30</w:t>
        </w:r>
        <w:r w:rsidR="00FE7D14">
          <w:rPr>
            <w:noProof/>
            <w:webHidden/>
          </w:rPr>
          <w:fldChar w:fldCharType="end"/>
        </w:r>
      </w:hyperlink>
    </w:p>
    <w:p w:rsidR="00FE7D14" w:rsidRDefault="00D4119F">
      <w:pPr>
        <w:pStyle w:val="12"/>
        <w:tabs>
          <w:tab w:val="right" w:leader="dot" w:pos="9345"/>
        </w:tabs>
        <w:rPr>
          <w:noProof/>
          <w:spacing w:val="0"/>
          <w:sz w:val="24"/>
          <w:szCs w:val="24"/>
        </w:rPr>
      </w:pPr>
      <w:hyperlink w:anchor="_Toc59506478" w:history="1">
        <w:r w:rsidR="00FE7D14">
          <w:rPr>
            <w:rStyle w:val="a6"/>
            <w:noProof/>
          </w:rPr>
          <w:t>3. ПРОБЛЕМЫ, СВЯЗАННЫЕ С ИНОСТРАННЫМИ ИНВЕСТИЦИЯМИ, И ПУТИ ИХ РЕШЕНИЯ</w:t>
        </w:r>
        <w:r w:rsidR="00FE7D14">
          <w:rPr>
            <w:noProof/>
            <w:webHidden/>
          </w:rPr>
          <w:tab/>
        </w:r>
        <w:r w:rsidR="00FE7D14">
          <w:rPr>
            <w:noProof/>
            <w:webHidden/>
          </w:rPr>
          <w:fldChar w:fldCharType="begin"/>
        </w:r>
        <w:r w:rsidR="00FE7D14">
          <w:rPr>
            <w:noProof/>
            <w:webHidden/>
          </w:rPr>
          <w:instrText xml:space="preserve"> PAGEREF _Toc59506478 \h </w:instrText>
        </w:r>
        <w:r w:rsidR="00FE7D14">
          <w:rPr>
            <w:noProof/>
            <w:webHidden/>
          </w:rPr>
        </w:r>
        <w:r w:rsidR="00FE7D14">
          <w:rPr>
            <w:noProof/>
            <w:webHidden/>
          </w:rPr>
          <w:fldChar w:fldCharType="separate"/>
        </w:r>
        <w:r w:rsidR="00FE7D14">
          <w:rPr>
            <w:noProof/>
            <w:webHidden/>
          </w:rPr>
          <w:t>34</w:t>
        </w:r>
        <w:r w:rsidR="00FE7D14">
          <w:rPr>
            <w:noProof/>
            <w:webHidden/>
          </w:rPr>
          <w:fldChar w:fldCharType="end"/>
        </w:r>
      </w:hyperlink>
    </w:p>
    <w:p w:rsidR="00FE7D14" w:rsidRDefault="00D4119F">
      <w:pPr>
        <w:pStyle w:val="26"/>
        <w:tabs>
          <w:tab w:val="right" w:leader="dot" w:pos="9345"/>
        </w:tabs>
        <w:rPr>
          <w:noProof/>
          <w:spacing w:val="0"/>
          <w:sz w:val="24"/>
          <w:szCs w:val="24"/>
        </w:rPr>
      </w:pPr>
      <w:hyperlink w:anchor="_Toc59506479" w:history="1">
        <w:r w:rsidR="00FE7D14">
          <w:rPr>
            <w:rStyle w:val="a6"/>
            <w:noProof/>
          </w:rPr>
          <w:t>3.1. Пути решения проблемы привлечения иностранных инвесторов в российскую экономику.</w:t>
        </w:r>
        <w:r w:rsidR="00FE7D14">
          <w:rPr>
            <w:noProof/>
            <w:webHidden/>
          </w:rPr>
          <w:tab/>
        </w:r>
        <w:r w:rsidR="00FE7D14">
          <w:rPr>
            <w:noProof/>
            <w:webHidden/>
          </w:rPr>
          <w:fldChar w:fldCharType="begin"/>
        </w:r>
        <w:r w:rsidR="00FE7D14">
          <w:rPr>
            <w:noProof/>
            <w:webHidden/>
          </w:rPr>
          <w:instrText xml:space="preserve"> PAGEREF _Toc59506479 \h </w:instrText>
        </w:r>
        <w:r w:rsidR="00FE7D14">
          <w:rPr>
            <w:noProof/>
            <w:webHidden/>
          </w:rPr>
        </w:r>
        <w:r w:rsidR="00FE7D14">
          <w:rPr>
            <w:noProof/>
            <w:webHidden/>
          </w:rPr>
          <w:fldChar w:fldCharType="separate"/>
        </w:r>
        <w:r w:rsidR="00FE7D14">
          <w:rPr>
            <w:noProof/>
            <w:webHidden/>
          </w:rPr>
          <w:t>34</w:t>
        </w:r>
        <w:r w:rsidR="00FE7D14">
          <w:rPr>
            <w:noProof/>
            <w:webHidden/>
          </w:rPr>
          <w:fldChar w:fldCharType="end"/>
        </w:r>
      </w:hyperlink>
    </w:p>
    <w:p w:rsidR="00FE7D14" w:rsidRDefault="00D4119F">
      <w:pPr>
        <w:pStyle w:val="26"/>
        <w:tabs>
          <w:tab w:val="right" w:leader="dot" w:pos="9345"/>
        </w:tabs>
        <w:rPr>
          <w:noProof/>
          <w:spacing w:val="0"/>
          <w:sz w:val="24"/>
          <w:szCs w:val="24"/>
        </w:rPr>
      </w:pPr>
      <w:hyperlink w:anchor="_Toc59506480" w:history="1">
        <w:r w:rsidR="00FE7D14">
          <w:rPr>
            <w:rStyle w:val="a6"/>
            <w:noProof/>
          </w:rPr>
          <w:t>3.2. Проблемы защиты от чрезмерных иностранных инвестиций.</w:t>
        </w:r>
        <w:r w:rsidR="00FE7D14">
          <w:rPr>
            <w:noProof/>
            <w:webHidden/>
          </w:rPr>
          <w:tab/>
        </w:r>
        <w:r w:rsidR="00FE7D14">
          <w:rPr>
            <w:noProof/>
            <w:webHidden/>
          </w:rPr>
          <w:fldChar w:fldCharType="begin"/>
        </w:r>
        <w:r w:rsidR="00FE7D14">
          <w:rPr>
            <w:noProof/>
            <w:webHidden/>
          </w:rPr>
          <w:instrText xml:space="preserve"> PAGEREF _Toc59506480 \h </w:instrText>
        </w:r>
        <w:r w:rsidR="00FE7D14">
          <w:rPr>
            <w:noProof/>
            <w:webHidden/>
          </w:rPr>
        </w:r>
        <w:r w:rsidR="00FE7D14">
          <w:rPr>
            <w:noProof/>
            <w:webHidden/>
          </w:rPr>
          <w:fldChar w:fldCharType="separate"/>
        </w:r>
        <w:r w:rsidR="00FE7D14">
          <w:rPr>
            <w:noProof/>
            <w:webHidden/>
          </w:rPr>
          <w:t>47</w:t>
        </w:r>
        <w:r w:rsidR="00FE7D14">
          <w:rPr>
            <w:noProof/>
            <w:webHidden/>
          </w:rPr>
          <w:fldChar w:fldCharType="end"/>
        </w:r>
      </w:hyperlink>
    </w:p>
    <w:p w:rsidR="00FE7D14" w:rsidRDefault="00D4119F">
      <w:pPr>
        <w:pStyle w:val="12"/>
        <w:tabs>
          <w:tab w:val="right" w:leader="dot" w:pos="9345"/>
        </w:tabs>
        <w:rPr>
          <w:noProof/>
          <w:spacing w:val="0"/>
          <w:sz w:val="24"/>
          <w:szCs w:val="24"/>
        </w:rPr>
      </w:pPr>
      <w:hyperlink w:anchor="_Toc59506481" w:history="1">
        <w:r w:rsidR="00FE7D14">
          <w:rPr>
            <w:rStyle w:val="a6"/>
            <w:noProof/>
          </w:rPr>
          <w:t>ЗАКЛЮЧЕНИЕ</w:t>
        </w:r>
        <w:r w:rsidR="00FE7D14">
          <w:rPr>
            <w:noProof/>
            <w:webHidden/>
          </w:rPr>
          <w:tab/>
        </w:r>
        <w:r w:rsidR="00FE7D14">
          <w:rPr>
            <w:noProof/>
            <w:webHidden/>
          </w:rPr>
          <w:fldChar w:fldCharType="begin"/>
        </w:r>
        <w:r w:rsidR="00FE7D14">
          <w:rPr>
            <w:noProof/>
            <w:webHidden/>
          </w:rPr>
          <w:instrText xml:space="preserve"> PAGEREF _Toc59506481 \h </w:instrText>
        </w:r>
        <w:r w:rsidR="00FE7D14">
          <w:rPr>
            <w:noProof/>
            <w:webHidden/>
          </w:rPr>
        </w:r>
        <w:r w:rsidR="00FE7D14">
          <w:rPr>
            <w:noProof/>
            <w:webHidden/>
          </w:rPr>
          <w:fldChar w:fldCharType="separate"/>
        </w:r>
        <w:r w:rsidR="00FE7D14">
          <w:rPr>
            <w:noProof/>
            <w:webHidden/>
          </w:rPr>
          <w:t>49</w:t>
        </w:r>
        <w:r w:rsidR="00FE7D14">
          <w:rPr>
            <w:noProof/>
            <w:webHidden/>
          </w:rPr>
          <w:fldChar w:fldCharType="end"/>
        </w:r>
      </w:hyperlink>
    </w:p>
    <w:p w:rsidR="00FE7D14" w:rsidRDefault="00D4119F">
      <w:pPr>
        <w:pStyle w:val="12"/>
        <w:tabs>
          <w:tab w:val="right" w:leader="dot" w:pos="9345"/>
        </w:tabs>
        <w:rPr>
          <w:noProof/>
          <w:spacing w:val="0"/>
          <w:sz w:val="24"/>
          <w:szCs w:val="24"/>
        </w:rPr>
      </w:pPr>
      <w:hyperlink w:anchor="_Toc59506482" w:history="1">
        <w:r w:rsidR="00FE7D14">
          <w:rPr>
            <w:rStyle w:val="a6"/>
            <w:noProof/>
          </w:rPr>
          <w:t>ЛИТЕРАТУРА</w:t>
        </w:r>
        <w:r w:rsidR="00FE7D14">
          <w:rPr>
            <w:noProof/>
            <w:webHidden/>
          </w:rPr>
          <w:tab/>
        </w:r>
        <w:r w:rsidR="00FE7D14">
          <w:rPr>
            <w:noProof/>
            <w:webHidden/>
          </w:rPr>
          <w:fldChar w:fldCharType="begin"/>
        </w:r>
        <w:r w:rsidR="00FE7D14">
          <w:rPr>
            <w:noProof/>
            <w:webHidden/>
          </w:rPr>
          <w:instrText xml:space="preserve"> PAGEREF _Toc59506482 \h </w:instrText>
        </w:r>
        <w:r w:rsidR="00FE7D14">
          <w:rPr>
            <w:noProof/>
            <w:webHidden/>
          </w:rPr>
        </w:r>
        <w:r w:rsidR="00FE7D14">
          <w:rPr>
            <w:noProof/>
            <w:webHidden/>
          </w:rPr>
          <w:fldChar w:fldCharType="separate"/>
        </w:r>
        <w:r w:rsidR="00FE7D14">
          <w:rPr>
            <w:noProof/>
            <w:webHidden/>
          </w:rPr>
          <w:t>52</w:t>
        </w:r>
        <w:r w:rsidR="00FE7D14">
          <w:rPr>
            <w:noProof/>
            <w:webHidden/>
          </w:rPr>
          <w:fldChar w:fldCharType="end"/>
        </w:r>
      </w:hyperlink>
    </w:p>
    <w:p w:rsidR="00FE7D14" w:rsidRDefault="00FE7D14">
      <w:pPr>
        <w:spacing w:line="360" w:lineRule="auto"/>
        <w:ind w:firstLine="720"/>
      </w:pPr>
      <w:r>
        <w:fldChar w:fldCharType="end"/>
      </w:r>
    </w:p>
    <w:p w:rsidR="00FE7D14" w:rsidRDefault="00FE7D14">
      <w:pPr>
        <w:spacing w:line="360" w:lineRule="auto"/>
        <w:ind w:firstLine="720"/>
      </w:pPr>
    </w:p>
    <w:p w:rsidR="00FE7D14" w:rsidRDefault="00FE7D14">
      <w:pPr>
        <w:spacing w:line="360" w:lineRule="auto"/>
        <w:ind w:firstLine="720"/>
      </w:pPr>
    </w:p>
    <w:p w:rsidR="00FE7D14" w:rsidRDefault="00FE7D14">
      <w:pPr>
        <w:spacing w:line="360" w:lineRule="auto"/>
        <w:ind w:firstLine="720"/>
      </w:pPr>
    </w:p>
    <w:p w:rsidR="00FE7D14" w:rsidRDefault="00FE7D14">
      <w:pPr>
        <w:spacing w:line="360" w:lineRule="auto"/>
        <w:ind w:firstLine="720"/>
      </w:pPr>
    </w:p>
    <w:p w:rsidR="00FE7D14" w:rsidRDefault="00FE7D14">
      <w:pPr>
        <w:spacing w:line="360" w:lineRule="auto"/>
        <w:ind w:firstLine="720"/>
      </w:pPr>
    </w:p>
    <w:p w:rsidR="00FE7D14" w:rsidRDefault="00FE7D14">
      <w:pPr>
        <w:spacing w:line="360" w:lineRule="auto"/>
        <w:ind w:firstLine="720"/>
      </w:pPr>
    </w:p>
    <w:p w:rsidR="00FE7D14" w:rsidRDefault="00FE7D14">
      <w:pPr>
        <w:spacing w:line="360" w:lineRule="auto"/>
        <w:ind w:firstLine="720"/>
      </w:pPr>
    </w:p>
    <w:p w:rsidR="00FE7D14" w:rsidRDefault="00FE7D14">
      <w:pPr>
        <w:spacing w:line="360" w:lineRule="auto"/>
        <w:ind w:firstLine="720"/>
      </w:pPr>
    </w:p>
    <w:p w:rsidR="00FE7D14" w:rsidRDefault="00FE7D14">
      <w:pPr>
        <w:spacing w:line="360" w:lineRule="auto"/>
        <w:ind w:firstLine="720"/>
      </w:pPr>
    </w:p>
    <w:p w:rsidR="00FE7D14" w:rsidRDefault="00FE7D14">
      <w:pPr>
        <w:spacing w:line="360" w:lineRule="auto"/>
        <w:ind w:firstLine="720"/>
      </w:pPr>
    </w:p>
    <w:p w:rsidR="00FE7D14" w:rsidRDefault="00FE7D14">
      <w:pPr>
        <w:spacing w:line="360" w:lineRule="auto"/>
        <w:ind w:firstLine="720"/>
      </w:pPr>
    </w:p>
    <w:p w:rsidR="00FE7D14" w:rsidRDefault="00FE7D14">
      <w:pPr>
        <w:spacing w:line="360" w:lineRule="auto"/>
        <w:ind w:firstLine="720"/>
      </w:pPr>
    </w:p>
    <w:p w:rsidR="00FE7D14" w:rsidRDefault="00FE7D14">
      <w:pPr>
        <w:spacing w:line="360" w:lineRule="auto"/>
        <w:ind w:firstLine="720"/>
      </w:pPr>
    </w:p>
    <w:p w:rsidR="00FE7D14" w:rsidRDefault="00FE7D14">
      <w:pPr>
        <w:spacing w:line="360" w:lineRule="auto"/>
      </w:pPr>
    </w:p>
    <w:p w:rsidR="00FE7D14" w:rsidRDefault="00FE7D14">
      <w:pPr>
        <w:pStyle w:val="1"/>
        <w:spacing w:line="360" w:lineRule="auto"/>
      </w:pPr>
      <w:bookmarkStart w:id="1" w:name="_Toc58053814"/>
      <w:bookmarkStart w:id="2" w:name="_Toc58053882"/>
      <w:bookmarkStart w:id="3" w:name="_Toc59291492"/>
      <w:bookmarkStart w:id="4" w:name="_Toc59357710"/>
      <w:bookmarkStart w:id="5" w:name="_Toc59506469"/>
      <w:r>
        <w:t>ВВЕДЕНИЕ</w:t>
      </w:r>
      <w:bookmarkEnd w:id="1"/>
      <w:bookmarkEnd w:id="2"/>
      <w:bookmarkEnd w:id="3"/>
      <w:bookmarkEnd w:id="4"/>
      <w:bookmarkEnd w:id="5"/>
    </w:p>
    <w:p w:rsidR="00FE7D14" w:rsidRDefault="00FE7D14">
      <w:pPr>
        <w:spacing w:line="360" w:lineRule="auto"/>
        <w:ind w:firstLine="720"/>
        <w:jc w:val="both"/>
      </w:pPr>
    </w:p>
    <w:p w:rsidR="00FE7D14" w:rsidRDefault="00FE7D14">
      <w:pPr>
        <w:pStyle w:val="22"/>
        <w:ind w:firstLine="709"/>
        <w:jc w:val="both"/>
      </w:pPr>
      <w:r>
        <w:t>Сегодня для оживления экономики страны необходим значительный приток средств частных инвесторов, и прежде всего крупного корпоративного национального капитала, сумевших наиболее успешно адаптироваться к условиям рынка и способных обеспечить высокую отдачу от инвестируемых средств.</w:t>
      </w:r>
    </w:p>
    <w:p w:rsidR="00FE7D14" w:rsidRDefault="00FE7D14">
      <w:pPr>
        <w:pStyle w:val="22"/>
        <w:ind w:firstLine="709"/>
        <w:jc w:val="both"/>
      </w:pPr>
      <w:r>
        <w:t>В законе об иностранных инвестициях дано определение, иностранных инвестиций – это вложение иностранного капитала в объект предпринимательской деятельности на территории Российской Федерации в виде объектов гражданских прав, принадлежащих иностранному инвестору, если такие объекты гражданских прав не изъяты из оборота или не ограничены в обороте Российской Федерации в соответствии с федеральными законами, в том числе денег, ценных бумаг (в иностранной валюте и валюте РФ), иного имущества, имущественных прав, имеющих денежную оценку исключительных прав на результаты интеллектуальной деятельности (интеллектуальную собственность), а так же услуг и информации.</w:t>
      </w:r>
    </w:p>
    <w:p w:rsidR="00FE7D14" w:rsidRDefault="00FE7D14">
      <w:pPr>
        <w:pStyle w:val="22"/>
        <w:ind w:firstLine="709"/>
        <w:jc w:val="both"/>
      </w:pPr>
      <w:r>
        <w:t>Прямая иностранная инвестиция – приобретение иностранным инвестором не менее 10 процентов доли капитала коммерческой организации, созданной или вновь создаваемой на территории РФ в форме хозяйственного товарищества или общества в соответствии с гражданским законодательством Российской Федерации.</w:t>
      </w:r>
    </w:p>
    <w:p w:rsidR="00FE7D14" w:rsidRDefault="00FE7D14">
      <w:pPr>
        <w:pStyle w:val="22"/>
        <w:ind w:firstLine="709"/>
        <w:jc w:val="both"/>
      </w:pPr>
      <w:r>
        <w:t>Портфельные иностранные инвестиции – покупка акций, паев, облигаций, векселей и других долговых ценных бумаг. Они составляют менее 10 процентов в уставном (складочном)  капитале предприятия.</w:t>
      </w:r>
    </w:p>
    <w:p w:rsidR="00FE7D14" w:rsidRDefault="00FE7D14">
      <w:pPr>
        <w:pStyle w:val="22"/>
        <w:ind w:firstLine="709"/>
        <w:jc w:val="both"/>
      </w:pPr>
      <w:r>
        <w:t xml:space="preserve">Существуют так же и инвестиции, не подпадающие под определение прямых и портфельных – прочие. </w:t>
      </w:r>
    </w:p>
    <w:p w:rsidR="00FE7D14" w:rsidRDefault="00FE7D14">
      <w:pPr>
        <w:pStyle w:val="22"/>
        <w:ind w:firstLine="709"/>
        <w:jc w:val="both"/>
      </w:pPr>
      <w:r>
        <w:t>Важнейшим условием активизации производственной деятельности остается формирование в российской экономике благоприятного инвестиционного климата, что предполагает необходимость:</w:t>
      </w:r>
    </w:p>
    <w:p w:rsidR="00FE7D14" w:rsidRDefault="00FE7D14">
      <w:pPr>
        <w:numPr>
          <w:ilvl w:val="0"/>
          <w:numId w:val="1"/>
        </w:numPr>
        <w:spacing w:line="360" w:lineRule="auto"/>
        <w:ind w:right="51"/>
        <w:jc w:val="both"/>
      </w:pPr>
      <w:r>
        <w:t>устойчивой стабилизации и последующего оживления производства с опорой на ныне конкурентоспособную часть производственного аппарата;</w:t>
      </w:r>
    </w:p>
    <w:p w:rsidR="00FE7D14" w:rsidRDefault="00FE7D14">
      <w:pPr>
        <w:numPr>
          <w:ilvl w:val="0"/>
          <w:numId w:val="1"/>
        </w:numPr>
        <w:spacing w:line="360" w:lineRule="auto"/>
        <w:ind w:right="51"/>
        <w:jc w:val="both"/>
      </w:pPr>
      <w:r>
        <w:t>осуществления комплекса мер по нормализации платежной дисциплины, что позволит делать сбережения в денежной форме;</w:t>
      </w:r>
    </w:p>
    <w:p w:rsidR="00FE7D14" w:rsidRDefault="00FE7D14">
      <w:pPr>
        <w:numPr>
          <w:ilvl w:val="0"/>
          <w:numId w:val="1"/>
        </w:numPr>
        <w:spacing w:line="360" w:lineRule="auto"/>
        <w:ind w:right="51"/>
        <w:jc w:val="both"/>
      </w:pPr>
      <w:r>
        <w:t>четкого разграничения сфер ответственности федерального и местного бюджетов, а именно:</w:t>
      </w:r>
    </w:p>
    <w:p w:rsidR="00FE7D14" w:rsidRDefault="00FE7D14">
      <w:pPr>
        <w:spacing w:line="360" w:lineRule="auto"/>
        <w:ind w:right="51" w:firstLine="284"/>
        <w:jc w:val="both"/>
      </w:pPr>
      <w:r>
        <w:t>1) выделение средств на развитие федеральной собственности;</w:t>
      </w:r>
    </w:p>
    <w:p w:rsidR="00FE7D14" w:rsidRDefault="00FE7D14">
      <w:pPr>
        <w:spacing w:line="360" w:lineRule="auto"/>
        <w:ind w:right="51" w:firstLine="284"/>
        <w:jc w:val="both"/>
      </w:pPr>
      <w:r>
        <w:t>2) в отношении отдельных объектов, находящихся в муниципальной собственности, — выделение средств из федерального бюджета только в порядке софинансирования в объеме, не большем, чем предусматривается за счет местного бюджета;</w:t>
      </w:r>
    </w:p>
    <w:p w:rsidR="00FE7D14" w:rsidRDefault="00FE7D14">
      <w:pPr>
        <w:numPr>
          <w:ilvl w:val="0"/>
          <w:numId w:val="1"/>
        </w:numPr>
        <w:spacing w:line="360" w:lineRule="auto"/>
        <w:ind w:right="51"/>
        <w:jc w:val="both"/>
      </w:pPr>
      <w:r>
        <w:t>дальнейшего последовательного снижения темпов инфляции и реальной банковской процентной ставки до уровня, стимулирующего массовые инвестиции в экономику;</w:t>
      </w:r>
    </w:p>
    <w:p w:rsidR="00FE7D14" w:rsidRDefault="00FE7D14">
      <w:pPr>
        <w:numPr>
          <w:ilvl w:val="0"/>
          <w:numId w:val="1"/>
        </w:numPr>
        <w:spacing w:line="360" w:lineRule="auto"/>
        <w:ind w:right="51"/>
        <w:jc w:val="both"/>
      </w:pPr>
      <w:r>
        <w:t>проведения взвешенной инвестиционной политики на фондовом рынке обеспечивающей разумный баланс интересов секторов;</w:t>
      </w:r>
    </w:p>
    <w:p w:rsidR="00FE7D14" w:rsidRDefault="00FE7D14">
      <w:pPr>
        <w:numPr>
          <w:ilvl w:val="0"/>
          <w:numId w:val="1"/>
        </w:numPr>
        <w:spacing w:line="360" w:lineRule="auto"/>
        <w:ind w:right="51"/>
        <w:jc w:val="both"/>
      </w:pPr>
      <w:r>
        <w:t>создания благоприятного налогового режима, способствующего наращиванию производительного капитала;</w:t>
      </w:r>
    </w:p>
    <w:p w:rsidR="00FE7D14" w:rsidRDefault="00FE7D14">
      <w:pPr>
        <w:numPr>
          <w:ilvl w:val="0"/>
          <w:numId w:val="1"/>
        </w:numPr>
        <w:spacing w:line="360" w:lineRule="auto"/>
        <w:ind w:right="51"/>
        <w:jc w:val="both"/>
      </w:pPr>
      <w:r>
        <w:t>стимулирования инвестиций в реальный сектор экономики за счет развития системы государственных гарантий, предоставляемых частному инвестору на приоритетных для государства направлениях инвестирования.</w:t>
      </w:r>
    </w:p>
    <w:p w:rsidR="00FE7D14" w:rsidRDefault="00FE7D14">
      <w:pPr>
        <w:spacing w:line="360" w:lineRule="auto"/>
        <w:ind w:right="51"/>
        <w:jc w:val="both"/>
      </w:pPr>
    </w:p>
    <w:p w:rsidR="00FE7D14" w:rsidRDefault="00FE7D14">
      <w:pPr>
        <w:spacing w:line="360" w:lineRule="auto"/>
        <w:ind w:right="51"/>
        <w:jc w:val="both"/>
      </w:pPr>
    </w:p>
    <w:p w:rsidR="00FE7D14" w:rsidRDefault="00FE7D14">
      <w:pPr>
        <w:spacing w:line="360" w:lineRule="auto"/>
        <w:ind w:right="51"/>
        <w:jc w:val="both"/>
      </w:pPr>
    </w:p>
    <w:p w:rsidR="00FE7D14" w:rsidRDefault="00FE7D14">
      <w:pPr>
        <w:spacing w:line="360" w:lineRule="auto"/>
        <w:ind w:right="51"/>
        <w:jc w:val="both"/>
      </w:pPr>
    </w:p>
    <w:p w:rsidR="00FE7D14" w:rsidRDefault="00FE7D14">
      <w:pPr>
        <w:spacing w:line="360" w:lineRule="auto"/>
        <w:ind w:right="51"/>
        <w:jc w:val="both"/>
      </w:pPr>
    </w:p>
    <w:p w:rsidR="00FE7D14" w:rsidRDefault="00FE7D14">
      <w:pPr>
        <w:spacing w:line="360" w:lineRule="auto"/>
        <w:ind w:right="51"/>
        <w:jc w:val="both"/>
      </w:pPr>
    </w:p>
    <w:p w:rsidR="00FE7D14" w:rsidRDefault="00FE7D14">
      <w:pPr>
        <w:spacing w:line="360" w:lineRule="auto"/>
        <w:ind w:right="51"/>
        <w:jc w:val="both"/>
      </w:pPr>
    </w:p>
    <w:p w:rsidR="00FE7D14" w:rsidRDefault="00FE7D14">
      <w:pPr>
        <w:spacing w:line="360" w:lineRule="auto"/>
        <w:ind w:right="51"/>
        <w:jc w:val="both"/>
      </w:pPr>
    </w:p>
    <w:p w:rsidR="00FE7D14" w:rsidRDefault="00FE7D14">
      <w:pPr>
        <w:spacing w:line="360" w:lineRule="auto"/>
        <w:ind w:right="51"/>
        <w:jc w:val="both"/>
      </w:pPr>
    </w:p>
    <w:p w:rsidR="00FE7D14" w:rsidRDefault="00FE7D14">
      <w:pPr>
        <w:spacing w:line="360" w:lineRule="auto"/>
        <w:ind w:right="51"/>
        <w:jc w:val="both"/>
      </w:pPr>
    </w:p>
    <w:p w:rsidR="00FE7D14" w:rsidRDefault="00FE7D14">
      <w:pPr>
        <w:spacing w:line="360" w:lineRule="auto"/>
        <w:ind w:right="51"/>
        <w:jc w:val="both"/>
      </w:pPr>
    </w:p>
    <w:p w:rsidR="00FE7D14" w:rsidRDefault="00FE7D14">
      <w:pPr>
        <w:spacing w:line="360" w:lineRule="auto"/>
        <w:ind w:right="51"/>
        <w:jc w:val="both"/>
      </w:pPr>
    </w:p>
    <w:p w:rsidR="00FE7D14" w:rsidRDefault="00FE7D14">
      <w:pPr>
        <w:spacing w:line="360" w:lineRule="auto"/>
        <w:ind w:right="51"/>
        <w:jc w:val="both"/>
      </w:pPr>
    </w:p>
    <w:p w:rsidR="00FE7D14" w:rsidRDefault="00FE7D14">
      <w:pPr>
        <w:spacing w:line="360" w:lineRule="auto"/>
        <w:ind w:right="51"/>
        <w:jc w:val="both"/>
      </w:pPr>
    </w:p>
    <w:p w:rsidR="00FE7D14" w:rsidRDefault="00FE7D14">
      <w:pPr>
        <w:spacing w:line="360" w:lineRule="auto"/>
        <w:ind w:right="51"/>
        <w:jc w:val="both"/>
      </w:pPr>
    </w:p>
    <w:p w:rsidR="00FE7D14" w:rsidRDefault="00FE7D14">
      <w:pPr>
        <w:spacing w:line="360" w:lineRule="auto"/>
        <w:ind w:right="51"/>
        <w:jc w:val="both"/>
      </w:pPr>
    </w:p>
    <w:p w:rsidR="00FE7D14" w:rsidRDefault="00FE7D14">
      <w:pPr>
        <w:spacing w:line="360" w:lineRule="auto"/>
        <w:ind w:right="51"/>
        <w:jc w:val="both"/>
      </w:pPr>
    </w:p>
    <w:p w:rsidR="00FE7D14" w:rsidRDefault="00FE7D14">
      <w:pPr>
        <w:spacing w:line="360" w:lineRule="auto"/>
        <w:ind w:right="51"/>
        <w:jc w:val="both"/>
      </w:pPr>
    </w:p>
    <w:p w:rsidR="00FE7D14" w:rsidRDefault="00FE7D14">
      <w:pPr>
        <w:spacing w:line="360" w:lineRule="auto"/>
        <w:ind w:right="51"/>
        <w:jc w:val="both"/>
      </w:pPr>
    </w:p>
    <w:p w:rsidR="00FE7D14" w:rsidRDefault="00FE7D14">
      <w:pPr>
        <w:spacing w:line="360" w:lineRule="auto"/>
        <w:ind w:right="51"/>
        <w:jc w:val="both"/>
      </w:pPr>
    </w:p>
    <w:p w:rsidR="00FE7D14" w:rsidRDefault="00FE7D14">
      <w:pPr>
        <w:spacing w:line="360" w:lineRule="auto"/>
        <w:ind w:right="51"/>
        <w:jc w:val="both"/>
      </w:pPr>
    </w:p>
    <w:p w:rsidR="00FE7D14" w:rsidRDefault="00FE7D14">
      <w:pPr>
        <w:spacing w:line="360" w:lineRule="auto"/>
        <w:ind w:right="51"/>
        <w:jc w:val="both"/>
      </w:pPr>
    </w:p>
    <w:p w:rsidR="00FE7D14" w:rsidRDefault="00FE7D14">
      <w:pPr>
        <w:spacing w:line="360" w:lineRule="auto"/>
        <w:ind w:right="51"/>
        <w:jc w:val="both"/>
      </w:pPr>
    </w:p>
    <w:p w:rsidR="00FE7D14" w:rsidRDefault="00FE7D14">
      <w:pPr>
        <w:spacing w:line="360" w:lineRule="auto"/>
        <w:ind w:right="51"/>
        <w:jc w:val="both"/>
      </w:pPr>
    </w:p>
    <w:p w:rsidR="00FE7D14" w:rsidRDefault="00FE7D14">
      <w:pPr>
        <w:pStyle w:val="1"/>
      </w:pPr>
      <w:bookmarkStart w:id="6" w:name="_Toc58053815"/>
      <w:bookmarkStart w:id="7" w:name="_Toc58053883"/>
      <w:bookmarkStart w:id="8" w:name="_Toc59291493"/>
      <w:bookmarkStart w:id="9" w:name="_Toc59357711"/>
      <w:bookmarkStart w:id="10" w:name="_Toc59506470"/>
      <w:r>
        <w:t>1.ОСОБЕННОСТИ ИНВЕСТИЦИОННОЙ ПОЛИТИКИ</w:t>
      </w:r>
      <w:bookmarkEnd w:id="6"/>
      <w:bookmarkEnd w:id="7"/>
      <w:bookmarkEnd w:id="8"/>
      <w:bookmarkEnd w:id="9"/>
      <w:bookmarkEnd w:id="10"/>
    </w:p>
    <w:p w:rsidR="00FE7D14" w:rsidRDefault="00FE7D14">
      <w:pPr>
        <w:pStyle w:val="2"/>
      </w:pPr>
    </w:p>
    <w:p w:rsidR="00FE7D14" w:rsidRDefault="00FE7D14">
      <w:pPr>
        <w:pStyle w:val="2"/>
      </w:pPr>
      <w:bookmarkStart w:id="11" w:name="_Toc59291494"/>
      <w:bookmarkStart w:id="12" w:name="_Toc59357712"/>
      <w:bookmarkStart w:id="13" w:name="_Toc59506471"/>
      <w:r>
        <w:t>1.1. Инвестиционные факторы.</w:t>
      </w:r>
      <w:bookmarkEnd w:id="11"/>
      <w:bookmarkEnd w:id="12"/>
      <w:bookmarkEnd w:id="13"/>
    </w:p>
    <w:p w:rsidR="00FE7D14" w:rsidRDefault="00FE7D14">
      <w:pPr>
        <w:pStyle w:val="22"/>
        <w:ind w:firstLine="709"/>
        <w:jc w:val="both"/>
      </w:pPr>
      <w:r>
        <w:t>Понятие инвестиционных факторов связано с неопределенностью и многовариантностью вложения капитала в экономику той или иной страны. Данный тип рисков целиком зави</w:t>
      </w:r>
      <w:r>
        <w:softHyphen/>
        <w:t>сит от экономической политики правительства. Важнейшим фактором является общий подход государствен</w:t>
      </w:r>
      <w:r>
        <w:softHyphen/>
        <w:t>ных органов к инвестиционной деятельности, проявляющийся в регистрации новых инвестиций, «тяжести» на</w:t>
      </w:r>
      <w:r>
        <w:softHyphen/>
        <w:t>логообложения, в объеме прав частных предпринимателей и иностранных инвесторов, в предоставляемых им льготах и налагаемых ограничениях, общем характере отношений с государственными органами и т. д. Здесь же учитывается вероятность правительственных решений, которые могут привести к национализации и (или) экспроприации имущества частных, в том числе иностранных, собственников, а также преобладающие в общественном мнении настроения, касающиеся проблем инвестирования частного капитала. На перспек</w:t>
      </w:r>
      <w:r>
        <w:softHyphen/>
        <w:t>тивы инвестирования и размеры инвестиционного риска непосредственное влияние оказывает политика учет</w:t>
      </w:r>
      <w:r>
        <w:softHyphen/>
        <w:t>ных ставок и темп инфляции. Очевидно, что инвестировать средства в производство, в ценные бумаги и т. п. имеет смысл только тогда, когда от этого можно получить большую чистую прибыль, чем от хранения денег в банке. Инвестировать средства имеет смысл только тогда, когда рентабельность инвестиций превышает темп инфляции.</w:t>
      </w:r>
    </w:p>
    <w:p w:rsidR="00FE7D14" w:rsidRDefault="00FE7D14">
      <w:pPr>
        <w:pStyle w:val="22"/>
        <w:ind w:firstLine="709"/>
        <w:jc w:val="both"/>
      </w:pPr>
      <w:r>
        <w:t>За годы реформ участие России в международном инвестиционном обмене характеризовали те же тенденции, которые характеризуют и общую «специфику» участия страны в современных мировых хозяйственных связях. Она в данном случае зак</w:t>
      </w:r>
      <w:r>
        <w:softHyphen/>
        <w:t>лючается в том, что как в сфере привлечения внешних инвестиций, так и в вывозе капитала за рубеж Россия «не вписалась» в те закономерности и особенности его трансграничного перемещения, кото</w:t>
      </w:r>
      <w:r>
        <w:softHyphen/>
        <w:t>рые типичны для развитых стран, государств развивающегося мира и стран с переходной экономи</w:t>
      </w:r>
      <w:r>
        <w:softHyphen/>
        <w:t>кой.</w:t>
      </w:r>
    </w:p>
    <w:p w:rsidR="00FE7D14" w:rsidRDefault="00FE7D14">
      <w:pPr>
        <w:pStyle w:val="22"/>
        <w:ind w:firstLine="709"/>
        <w:jc w:val="both"/>
      </w:pPr>
      <w:r>
        <w:t xml:space="preserve">Недостаток коммерческой информации о рынке в России, регионах и конкретных предприятиях, транспортной и телекоммуникационной системах, правовой базе также является препятствием на пути иностранного инвестирования в экономику России, особенно для малых и средних зарубежных компаний и фирм. </w:t>
      </w:r>
    </w:p>
    <w:p w:rsidR="00FE7D14" w:rsidRDefault="00FE7D14">
      <w:pPr>
        <w:pStyle w:val="22"/>
        <w:ind w:firstLine="709"/>
        <w:jc w:val="both"/>
      </w:pPr>
      <w:r>
        <w:t xml:space="preserve">В настоящее время открываются новые перспективы притока иностранных инвестиций в российскую экономику. </w:t>
      </w:r>
    </w:p>
    <w:p w:rsidR="00FE7D14" w:rsidRDefault="00FE7D14">
      <w:pPr>
        <w:pStyle w:val="22"/>
        <w:ind w:firstLine="709"/>
        <w:jc w:val="both"/>
      </w:pPr>
      <w:r>
        <w:t xml:space="preserve">Первое, самое главное направление привлечения иностранного капитала - освоение с его помощью невостребованного научно-технического потенциала России, особенно на конверсируемых предприятиях оборонной промышленности. </w:t>
      </w:r>
    </w:p>
    <w:p w:rsidR="00FE7D14" w:rsidRDefault="00FE7D14">
      <w:pPr>
        <w:pStyle w:val="22"/>
        <w:ind w:firstLine="709"/>
        <w:jc w:val="both"/>
      </w:pPr>
      <w:r>
        <w:t xml:space="preserve">Второе направление - расширение и диверсификация экспортного потенциала России. </w:t>
      </w:r>
    </w:p>
    <w:p w:rsidR="00FE7D14" w:rsidRDefault="00FE7D14">
      <w:pPr>
        <w:pStyle w:val="22"/>
        <w:ind w:firstLine="709"/>
        <w:jc w:val="both"/>
      </w:pPr>
      <w:r>
        <w:t xml:space="preserve">Третье направление - создание импортозамещающих производств, развитие производства товаров народного потребления, продовольственных товаров, медикаментов. </w:t>
      </w:r>
    </w:p>
    <w:p w:rsidR="00FE7D14" w:rsidRDefault="00FE7D14">
      <w:pPr>
        <w:pStyle w:val="22"/>
        <w:ind w:firstLine="709"/>
        <w:jc w:val="both"/>
      </w:pPr>
      <w:r>
        <w:t xml:space="preserve">Четвертое направление - сфера транспорта и связи, отрасли инфраструктуры. </w:t>
      </w:r>
    </w:p>
    <w:p w:rsidR="00FE7D14" w:rsidRDefault="00FE7D14">
      <w:pPr>
        <w:pStyle w:val="22"/>
        <w:ind w:firstLine="709"/>
        <w:jc w:val="both"/>
      </w:pPr>
      <w:r>
        <w:t xml:space="preserve">Пятое направление - содействие притоку иностранных инвестиций в трудоизбыточные регионы (в первую очередь в Центральный и Северо-Западный), в восточные районы страны, обладающие богатыми природными запасами. </w:t>
      </w:r>
    </w:p>
    <w:p w:rsidR="00FE7D14" w:rsidRDefault="00FE7D14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FE7D14" w:rsidRDefault="00FE7D14">
      <w:pPr>
        <w:pStyle w:val="2"/>
      </w:pPr>
      <w:bookmarkStart w:id="14" w:name="_Toc59291495"/>
      <w:bookmarkStart w:id="15" w:name="_Toc59357713"/>
      <w:bookmarkStart w:id="16" w:name="_Toc59506472"/>
      <w:r>
        <w:t>1.2. Новая инвестиционная политика.</w:t>
      </w:r>
      <w:bookmarkEnd w:id="14"/>
      <w:bookmarkEnd w:id="15"/>
      <w:bookmarkEnd w:id="16"/>
    </w:p>
    <w:p w:rsidR="00FE7D14" w:rsidRDefault="00FE7D14">
      <w:pPr>
        <w:pStyle w:val="22"/>
        <w:ind w:firstLine="709"/>
        <w:jc w:val="both"/>
      </w:pPr>
      <w:r>
        <w:t>Для нормального развития экономики, для обеспечения воспроизводства необходим постоянный приток средств. Количественный рост инвестиций, их направление в различные сферы хозяйствования зависят от правильной инвестиционной политики. Вложение средств в наукоёмкие, высокотехнические, высокотехнологические программы влияет не только на производство товаров, их потребительские свойства, но и на условия труда, что в конечном счете не может не отражаться на развитии всего общества в целом. Инвестиции, вложенные в эту сферу, дают представление о качественном уровне инвестиций. Качественный уровень и количественный рост инвестиций, их соотношение дают представление о проводимой государством инвестиционной политике. Её целью является поиск оптимального правового регулирования инвестиционной деятельности, национальных и иностранных инвесторов. Правовое регулирование инвестиционной деятельности состоит в определении признаков субъектов, установлении организационно-правовых форм ведения инвестиционной деятельности, выделении специальных требований к отдельным направлениям инвестиционной деятельности; регламентации порядка и условий заключения исполнения договоров; установлении пределов и форм государственного воздействия на инвестиционные процессы.</w:t>
      </w:r>
    </w:p>
    <w:p w:rsidR="00FE7D14" w:rsidRDefault="00FE7D14">
      <w:pPr>
        <w:pStyle w:val="22"/>
        <w:ind w:firstLine="709"/>
        <w:jc w:val="both"/>
      </w:pPr>
      <w:r>
        <w:t>Инвестиционная деятельность реализуется обычно в правовых формах, соответствующих договорам подряда на капитальное строительство, проектирование, поставки и других. Инвестирование может происходить путем приобретения акций акционерного общества, вступления в товарищество с вложением пая. Инвестиции могут осуществляться путем приобретения патента или прав пользования по лицензионному договору, приобретением товарного знака ит.д.</w:t>
      </w:r>
    </w:p>
    <w:p w:rsidR="00FE7D14" w:rsidRDefault="00FE7D14">
      <w:pPr>
        <w:pStyle w:val="22"/>
        <w:ind w:firstLine="709"/>
        <w:jc w:val="both"/>
      </w:pPr>
      <w:r>
        <w:t xml:space="preserve">Несмотря на сложность складывающейся ситуации, она вполне управляема и, как показал опыт, предсказуема: </w:t>
      </w:r>
    </w:p>
    <w:p w:rsidR="00FE7D14" w:rsidRDefault="00FE7D14">
      <w:pPr>
        <w:spacing w:line="360" w:lineRule="auto"/>
        <w:ind w:firstLine="567"/>
        <w:jc w:val="both"/>
      </w:pPr>
      <w:r>
        <w:t xml:space="preserve">- дерегулирование и либерализация экономики привели к спаду производства. Теперь этот спад надо превратить из общего в структурный, то есть необходимо через процедуры санации и банкротства вывести из оборота нежизнеспособные предприятия. Вместе с тем следует активно поддержать эффективных производителей, стимулировать очаги роста в экономике; </w:t>
      </w:r>
    </w:p>
    <w:p w:rsidR="00FE7D14" w:rsidRDefault="00FE7D14">
      <w:pPr>
        <w:numPr>
          <w:ilvl w:val="0"/>
          <w:numId w:val="6"/>
        </w:numPr>
        <w:spacing w:line="360" w:lineRule="auto"/>
        <w:jc w:val="both"/>
      </w:pPr>
      <w:r>
        <w:t xml:space="preserve">мы преодолели "всплеск" цен после их освобождения. </w:t>
      </w:r>
    </w:p>
    <w:p w:rsidR="00FE7D14" w:rsidRDefault="00FE7D14">
      <w:pPr>
        <w:spacing w:line="360" w:lineRule="auto"/>
        <w:jc w:val="both"/>
      </w:pPr>
      <w:r>
        <w:t xml:space="preserve">Теперь нужно последовательно снижать инфляцию, приблизить структуру цен к мировой, корректно регулировать цены в отраслях естественных монополий (электроэнергия, газ, железнодорожные перевозки); </w:t>
      </w:r>
    </w:p>
    <w:p w:rsidR="00FE7D14" w:rsidRDefault="00FE7D14">
      <w:pPr>
        <w:spacing w:line="360" w:lineRule="auto"/>
        <w:ind w:firstLine="567"/>
        <w:jc w:val="both"/>
      </w:pPr>
      <w:r>
        <w:t xml:space="preserve">- либерализовав внешнеэкономическую деятельность удалось добиться положительного сальдо внешней торговли. Сегодня стоит задача - предотвратить "примитивизацию" нашего экспорта и облагородить импорт; </w:t>
      </w:r>
    </w:p>
    <w:p w:rsidR="00FE7D14" w:rsidRDefault="00FE7D14">
      <w:pPr>
        <w:spacing w:line="360" w:lineRule="auto"/>
        <w:ind w:firstLine="567"/>
        <w:jc w:val="both"/>
      </w:pPr>
      <w:r>
        <w:t xml:space="preserve">- после денационализации в результате чековой приватизациии страна должна решить более сложную задачу создания эффективных собственников и стратегических инвесторов - через фондовый рынок, через вторичный рынок ценных бумаг; </w:t>
      </w:r>
    </w:p>
    <w:p w:rsidR="00FE7D14" w:rsidRDefault="00FE7D14">
      <w:pPr>
        <w:spacing w:line="360" w:lineRule="auto"/>
        <w:ind w:firstLine="567"/>
        <w:jc w:val="both"/>
      </w:pPr>
      <w:r>
        <w:t xml:space="preserve">- прекращено инфляционное финансирование капитальных вложений, ставка банковского процента стала положительной и наблюдается тенденция к ее понижению. Теперь важно создать в стране нормальный инвестиционный климат, активно использовать для целей инвестирования накопления предприятий и населения. </w:t>
      </w:r>
    </w:p>
    <w:p w:rsidR="00FE7D14" w:rsidRDefault="00FE7D14">
      <w:pPr>
        <w:pStyle w:val="22"/>
        <w:ind w:firstLine="709"/>
        <w:jc w:val="both"/>
      </w:pPr>
      <w:r>
        <w:t>Вместе с тем, с учетом современной ситуации в экономики России, в инвестиционной сфере необходимо присту</w:t>
      </w:r>
      <w:r>
        <w:softHyphen/>
        <w:t>пить к разработке более эффективной политики привлечения инвестиций, в том числе и иностранных. Такая полити</w:t>
      </w:r>
      <w:r>
        <w:softHyphen/>
        <w:t>ка должна включать следующие направления:</w:t>
      </w:r>
    </w:p>
    <w:p w:rsidR="00FE7D14" w:rsidRDefault="00FE7D14">
      <w:pPr>
        <w:pStyle w:val="a4"/>
        <w:rPr>
          <w:spacing w:val="30"/>
        </w:rPr>
      </w:pPr>
      <w:r>
        <w:rPr>
          <w:spacing w:val="30"/>
        </w:rPr>
        <w:t>• формирование стабильной и «прозрачной» нормативно-правовой базы, позволяющей регулировать привле</w:t>
      </w:r>
      <w:r>
        <w:rPr>
          <w:spacing w:val="30"/>
        </w:rPr>
        <w:softHyphen/>
        <w:t>чение инвестиций (налогообложение и таможенные правила, равные правила для отечественных и иностранных инвесторов);</w:t>
      </w:r>
    </w:p>
    <w:p w:rsidR="00FE7D14" w:rsidRDefault="00FE7D14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• расширение правил привлечения инвестиций в экономику (концессионные договоры, соглашения о разделе продукции, инвестиционные соглашения с отечественными и иностранными фирмами);</w:t>
      </w:r>
    </w:p>
    <w:p w:rsidR="00FE7D14" w:rsidRDefault="00FE7D14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• укрепление отечественной валюты, стабилизацию российского рынка ценных бумаг;</w:t>
      </w:r>
    </w:p>
    <w:p w:rsidR="00FE7D14" w:rsidRDefault="00FE7D14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• организацию системы гарантий, защиты и страхования отечественных и иностранных инвестиций, развитие системы залоговых операций на федеральном, региональном и муниципальном уровнях;</w:t>
      </w:r>
    </w:p>
    <w:p w:rsidR="00FE7D14" w:rsidRDefault="00FE7D14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• развитие системы информационного, маркетингового и консалтингового обеспечения инвестиционных про</w:t>
      </w:r>
      <w:r>
        <w:softHyphen/>
        <w:t>грамм и проектов;</w:t>
      </w:r>
    </w:p>
    <w:p w:rsidR="00FE7D14" w:rsidRDefault="00FE7D14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• развитие различных организационно-правовых структур для привлечения инвестиций венчурных фондов, ли</w:t>
      </w:r>
      <w:r>
        <w:softHyphen/>
        <w:t>зинговых компаний и т. д.;</w:t>
      </w:r>
    </w:p>
    <w:p w:rsidR="00FE7D14" w:rsidRDefault="00FE7D14">
      <w:pPr>
        <w:pStyle w:val="a4"/>
        <w:rPr>
          <w:spacing w:val="30"/>
        </w:rPr>
      </w:pPr>
      <w:r>
        <w:t xml:space="preserve">• </w:t>
      </w:r>
      <w:r>
        <w:rPr>
          <w:spacing w:val="20"/>
        </w:rPr>
        <w:t>создание специализированных институтов по возврату вывезенного из</w:t>
      </w:r>
      <w:r>
        <w:t xml:space="preserve"> </w:t>
      </w:r>
      <w:r>
        <w:rPr>
          <w:spacing w:val="30"/>
        </w:rPr>
        <w:t xml:space="preserve">России капитала и т. д. </w:t>
      </w:r>
    </w:p>
    <w:p w:rsidR="00FE7D14" w:rsidRDefault="00FE7D14">
      <w:pPr>
        <w:pStyle w:val="a4"/>
        <w:ind w:firstLine="720"/>
        <w:rPr>
          <w:spacing w:val="20"/>
        </w:rPr>
      </w:pPr>
      <w:r>
        <w:rPr>
          <w:spacing w:val="30"/>
        </w:rPr>
        <w:t>Все большее количество стран вовлекается в этот процесс либерализации инвестиционных режимов с целью обеспечить привлечение иностранного капитала в свою экономику</w:t>
      </w:r>
      <w:r>
        <w:rPr>
          <w:spacing w:val="20"/>
        </w:rPr>
        <w:t>.</w:t>
      </w:r>
    </w:p>
    <w:p w:rsidR="00FE7D14" w:rsidRDefault="00FE7D14">
      <w:pPr>
        <w:pStyle w:val="a4"/>
        <w:ind w:firstLine="720"/>
        <w:rPr>
          <w:spacing w:val="20"/>
        </w:rPr>
      </w:pPr>
      <w:r>
        <w:rPr>
          <w:spacing w:val="20"/>
        </w:rPr>
        <w:t>Именно на этом, в известном смысле переломном этапе развития страны, когда наметился выход из кризиса и вполне реальны стабилизация, а затем и оживление в экономике, особенно актуальной становится задача привлечения прямых иностранных инвестиций. Они должны не только дать серьезный импульс оздоровлению российской экономики, но и способствовать ее вхождению в мировую экономику.</w:t>
      </w:r>
    </w:p>
    <w:p w:rsidR="00FE7D14" w:rsidRDefault="00FE7D14">
      <w:pPr>
        <w:pStyle w:val="22"/>
        <w:ind w:firstLine="709"/>
        <w:jc w:val="both"/>
      </w:pPr>
      <w:r>
        <w:t>За период с 1991 г. по 2001 г., по данным Госкомстата, ежегодный приток иностранного капитала в Россию увеличился с 2,0 млрд долл. до 14,3 млрд, т. е. почти в 5 раз (табл.1). В результате из 35 трлн долл. накопленных в мире иностранных инвестиций 36 млрд долл., т. е. одна тысячная, приходится на Россию. Доля текущих иностранных инвестиций в ВВП в 2001 г. достигла 4,5%, накопленных — 11,6%. В расчете на душу населения — 246 долл. ввезенного в страну капитала — Россия существенно «не дотягивает» до соответствующего среднемирового показателя (5833 долл.).</w:t>
      </w:r>
    </w:p>
    <w:p w:rsidR="00FE7D14" w:rsidRDefault="00FE7D14">
      <w:pPr>
        <w:pStyle w:val="22"/>
        <w:ind w:firstLine="709"/>
        <w:jc w:val="both"/>
      </w:pPr>
    </w:p>
    <w:p w:rsidR="00FE7D14" w:rsidRDefault="00FE7D14">
      <w:pPr>
        <w:pStyle w:val="22"/>
        <w:ind w:firstLine="709"/>
        <w:jc w:val="both"/>
      </w:pPr>
    </w:p>
    <w:p w:rsidR="00FE7D14" w:rsidRDefault="00FE7D14">
      <w:pPr>
        <w:pStyle w:val="22"/>
        <w:ind w:firstLine="709"/>
        <w:jc w:val="both"/>
      </w:pPr>
    </w:p>
    <w:p w:rsidR="00FE7D14" w:rsidRDefault="00FE7D14">
      <w:pPr>
        <w:pStyle w:val="22"/>
        <w:ind w:firstLine="709"/>
        <w:jc w:val="both"/>
      </w:pPr>
    </w:p>
    <w:p w:rsidR="00FE7D14" w:rsidRDefault="00FE7D14">
      <w:pPr>
        <w:pStyle w:val="22"/>
        <w:ind w:firstLine="709"/>
        <w:jc w:val="both"/>
      </w:pPr>
    </w:p>
    <w:p w:rsidR="00FE7D14" w:rsidRDefault="00FE7D14">
      <w:pPr>
        <w:pStyle w:val="22"/>
        <w:ind w:firstLine="709"/>
        <w:jc w:val="both"/>
      </w:pPr>
    </w:p>
    <w:p w:rsidR="00FE7D14" w:rsidRDefault="00FE7D14">
      <w:pPr>
        <w:pStyle w:val="22"/>
        <w:jc w:val="both"/>
      </w:pPr>
    </w:p>
    <w:p w:rsidR="00FE7D14" w:rsidRDefault="00FE7D14">
      <w:pPr>
        <w:pStyle w:val="22"/>
        <w:ind w:firstLine="709"/>
        <w:jc w:val="right"/>
      </w:pPr>
      <w:r>
        <w:t>Таблица 1</w:t>
      </w:r>
    </w:p>
    <w:p w:rsidR="00FE7D14" w:rsidRDefault="00FE7D14">
      <w:pPr>
        <w:pStyle w:val="22"/>
        <w:ind w:firstLine="709"/>
      </w:pPr>
      <w:r>
        <w:t>ВВОЗ ИНОСТРАННОГО КАПИТАЛА В РОССИЙСКУЮ ФЕДЕРАЦИЮ</w:t>
      </w:r>
    </w:p>
    <w:tbl>
      <w:tblPr>
        <w:tblW w:w="9398" w:type="dxa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40"/>
        <w:gridCol w:w="900"/>
        <w:gridCol w:w="720"/>
        <w:gridCol w:w="900"/>
        <w:gridCol w:w="900"/>
        <w:gridCol w:w="900"/>
        <w:gridCol w:w="900"/>
        <w:gridCol w:w="900"/>
        <w:gridCol w:w="900"/>
        <w:gridCol w:w="938"/>
      </w:tblGrid>
      <w:tr w:rsidR="00FE7D14" w:rsidRPr="00FE7D14">
        <w:trPr>
          <w:cantSplit/>
          <w:trHeight w:val="483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1991-1993гг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1994г.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1995г.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1996г.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1997г.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1998г.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1999г.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2000г.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2001г.</w:t>
            </w:r>
          </w:p>
        </w:tc>
      </w:tr>
      <w:tr w:rsidR="00FE7D14" w:rsidRPr="00FE7D14">
        <w:trPr>
          <w:cantSplit/>
          <w:trHeight w:val="1137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млн долл.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млн долл.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млн долл.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мин долл.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млн долл.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млн долл.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млн долл.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млн долл.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млн долл.</w:t>
            </w:r>
          </w:p>
        </w:tc>
      </w:tr>
      <w:tr w:rsidR="00FE7D14" w:rsidRPr="00FE7D14">
        <w:trPr>
          <w:trHeight w:val="37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Инвестиции всего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2921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1053,4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2983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6970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12295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11773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9560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10958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14258</w:t>
            </w:r>
          </w:p>
        </w:tc>
      </w:tr>
      <w:tr w:rsidR="00FE7D14" w:rsidRPr="00FE7D14">
        <w:trPr>
          <w:trHeight w:val="38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ind w:left="-40"/>
              <w:jc w:val="both"/>
            </w:pPr>
            <w:r w:rsidRPr="00FE7D14">
              <w:t>В том числе: прямые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2569,3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548,9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2020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2440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5333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3361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4260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4429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3980</w:t>
            </w:r>
          </w:p>
        </w:tc>
      </w:tr>
      <w:tr w:rsidR="00FE7D14" w:rsidRPr="00FE7D14">
        <w:trPr>
          <w:trHeight w:val="664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портфельные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69,5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0,5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39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128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681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191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31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145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451</w:t>
            </w:r>
          </w:p>
        </w:tc>
      </w:tr>
      <w:tr w:rsidR="00FE7D14" w:rsidRPr="00FE7D14">
        <w:trPr>
          <w:trHeight w:val="628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 xml:space="preserve">прочие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282,3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504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924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4402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6281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8221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5269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6384</w:t>
            </w:r>
          </w:p>
        </w:tc>
        <w:tc>
          <w:tcPr>
            <w:tcW w:w="9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9827</w:t>
            </w:r>
          </w:p>
        </w:tc>
      </w:tr>
    </w:tbl>
    <w:p w:rsidR="00FE7D14" w:rsidRDefault="00FE7D14">
      <w:pPr>
        <w:pStyle w:val="a4"/>
        <w:ind w:firstLine="720"/>
      </w:pPr>
    </w:p>
    <w:p w:rsidR="00FE7D14" w:rsidRDefault="00FE7D14">
      <w:pPr>
        <w:pStyle w:val="22"/>
        <w:ind w:firstLine="709"/>
        <w:jc w:val="both"/>
      </w:pPr>
      <w:r>
        <w:t>В этом периоде тенденция сохранения неэффективной структуры импортируемого капи</w:t>
      </w:r>
      <w:r>
        <w:softHyphen/>
        <w:t>тала выражена предельно четко — в ней преобладающими являются так называемые «прочие инвес</w:t>
      </w:r>
      <w:r>
        <w:softHyphen/>
        <w:t>тиции», основная часть которых представлена кредитами, включая кредиты от различных междуна</w:t>
      </w:r>
      <w:r>
        <w:softHyphen/>
        <w:t>родных финансовых организаций и правительств иностранных государств.</w:t>
      </w:r>
    </w:p>
    <w:p w:rsidR="00FE7D14" w:rsidRDefault="00FE7D14">
      <w:pPr>
        <w:pStyle w:val="22"/>
        <w:ind w:firstLine="709"/>
        <w:jc w:val="both"/>
      </w:pPr>
      <w:r>
        <w:t>Внешнее финансирование экономики России, осуществляемое международными финансовыми организациями и правительствами зарубежных стран, оценивается за годы реформ в 25 млрд долл. Эти средства были крайне неэффективно использованы для финансирования процессов реструкту</w:t>
      </w:r>
      <w:r>
        <w:softHyphen/>
        <w:t>ризации и технического перевооружения реального сектора российской экономики, существенно увеличив сумму внешней задолженности страны.</w:t>
      </w:r>
    </w:p>
    <w:p w:rsidR="00FE7D14" w:rsidRDefault="00FE7D14">
      <w:pPr>
        <w:pStyle w:val="22"/>
        <w:ind w:firstLine="709"/>
        <w:jc w:val="both"/>
      </w:pPr>
      <w:r>
        <w:t>Зарубежные кредиты, получаемые правительством, могли бы стать при их предоставлении иници</w:t>
      </w:r>
      <w:r>
        <w:softHyphen/>
        <w:t>аторам высокорентабельных инвестиционных проектов источником дополнительных доходов бюдже</w:t>
      </w:r>
      <w:r>
        <w:softHyphen/>
        <w:t>та. Но это возможно лишь при условии достаточно низких процентных ставок предоставления таких кредитов и при соблюдении принципов проектного финансирования, при соответствующем жестком контроле за фактическим использованием заемных средств.</w:t>
      </w:r>
    </w:p>
    <w:p w:rsidR="00FE7D14" w:rsidRDefault="00FE7D14">
      <w:pPr>
        <w:pStyle w:val="22"/>
        <w:ind w:firstLine="709"/>
        <w:jc w:val="both"/>
      </w:pPr>
      <w:r>
        <w:t>В принципе масштабы возможного притока финансовых средств из этих источников в ближайшей перспективе не следует переоценивать. С одной стороны, сохраняющиеся затруднения России с по</w:t>
      </w:r>
      <w:r>
        <w:softHyphen/>
        <w:t>гашением задолженности перед внешними кредиторами не позволяют надеяться на значительные дополнительные поступления из этих стран. С другой — нарастающая тенденция политизации дея</w:t>
      </w:r>
      <w:r>
        <w:softHyphen/>
        <w:t>тельности международных финансовых институтов — МВФ и МБРР — также неблагоприятна с точки зрения интересов российской экономики.</w:t>
      </w:r>
    </w:p>
    <w:p w:rsidR="00FE7D14" w:rsidRDefault="00FE7D14">
      <w:pPr>
        <w:pStyle w:val="22"/>
        <w:ind w:firstLine="709"/>
        <w:jc w:val="both"/>
      </w:pPr>
      <w:r>
        <w:t>Портфельные инвестиции в общем объеме поступавших в Россию зарубежных капиталовложений традиционно занимали незначительное место, хотя в абсолютном исчислении их годовой прирост временами был значительным. Максимальная их доля и абсолютный объем были зафиксированы в 1997 г. (5,5%, или 681 млн долл.), затем эти показатели стали снижаться. С 2000 г. они опять возрас</w:t>
      </w:r>
      <w:r>
        <w:softHyphen/>
        <w:t>тали, поднявшись в 2001 г. на второе после 1997 г. место за истекшее десятилетие.</w:t>
      </w:r>
    </w:p>
    <w:p w:rsidR="00FE7D14" w:rsidRDefault="00FE7D14">
      <w:pPr>
        <w:pStyle w:val="22"/>
        <w:ind w:firstLine="709"/>
        <w:jc w:val="both"/>
      </w:pPr>
      <w:r>
        <w:t>Зарубежные портфельные капиталовложения в России изначально не могли играть той активной роли в формировании инвестиционных ресурсов принимающей страны, которую они выполняют в других странах, точно так же как не были в состоянии сыграть эту роль и российские портфельные инвестиции. Это связано с сохраняющейся неразвитостью фондового рынка страны, незначитель</w:t>
      </w:r>
      <w:r>
        <w:softHyphen/>
        <w:t>ным количеством эмитентов, акции которых способны принести инвестору достаточный доход в виде дивидендов. Поэтому заметный приток внешних портфельных инвестиций может ожидаться лишь при достаточной стабилизации политической и социальной ситуации в стране, хотя в любом случае в краткосрочной перспективе этот приток не сможет привести к перелому положения в инвестицион</w:t>
      </w:r>
      <w:r>
        <w:softHyphen/>
        <w:t>ной сфере российской экономики. Привлекательность этого рынка сильно подорвана, и его восста</w:t>
      </w:r>
      <w:r>
        <w:softHyphen/>
        <w:t>новление потребует значительного времени.</w:t>
      </w:r>
    </w:p>
    <w:p w:rsidR="00FE7D14" w:rsidRDefault="00FE7D14">
      <w:pPr>
        <w:pStyle w:val="22"/>
        <w:ind w:firstLine="709"/>
        <w:jc w:val="both"/>
      </w:pPr>
    </w:p>
    <w:p w:rsidR="00FE7D14" w:rsidRDefault="00FE7D14">
      <w:pPr>
        <w:spacing w:line="360" w:lineRule="auto"/>
        <w:ind w:right="51"/>
        <w:jc w:val="both"/>
      </w:pPr>
    </w:p>
    <w:p w:rsidR="00FE7D14" w:rsidRDefault="00FE7D14">
      <w:pPr>
        <w:spacing w:line="360" w:lineRule="auto"/>
        <w:ind w:right="51"/>
        <w:jc w:val="both"/>
      </w:pPr>
    </w:p>
    <w:p w:rsidR="00FE7D14" w:rsidRDefault="00FE7D14">
      <w:pPr>
        <w:spacing w:line="360" w:lineRule="auto"/>
        <w:ind w:right="51"/>
        <w:jc w:val="both"/>
      </w:pPr>
    </w:p>
    <w:p w:rsidR="00FE7D14" w:rsidRDefault="00FE7D14">
      <w:pPr>
        <w:spacing w:line="360" w:lineRule="auto"/>
        <w:ind w:right="51"/>
        <w:jc w:val="both"/>
      </w:pPr>
    </w:p>
    <w:p w:rsidR="00FE7D14" w:rsidRDefault="00FE7D14">
      <w:pPr>
        <w:spacing w:line="360" w:lineRule="auto"/>
        <w:ind w:right="51"/>
        <w:jc w:val="both"/>
      </w:pPr>
    </w:p>
    <w:p w:rsidR="00FE7D14" w:rsidRDefault="00FE7D14">
      <w:pPr>
        <w:spacing w:line="360" w:lineRule="auto"/>
        <w:ind w:right="51"/>
        <w:jc w:val="both"/>
      </w:pPr>
    </w:p>
    <w:p w:rsidR="00FE7D14" w:rsidRDefault="00FE7D14">
      <w:pPr>
        <w:spacing w:line="360" w:lineRule="auto"/>
        <w:ind w:right="51"/>
        <w:jc w:val="both"/>
      </w:pPr>
    </w:p>
    <w:p w:rsidR="00FE7D14" w:rsidRDefault="00FE7D14">
      <w:pPr>
        <w:spacing w:line="360" w:lineRule="auto"/>
        <w:ind w:right="51"/>
        <w:jc w:val="both"/>
      </w:pPr>
    </w:p>
    <w:p w:rsidR="00FE7D14" w:rsidRDefault="00FE7D14">
      <w:pPr>
        <w:pStyle w:val="1"/>
      </w:pPr>
      <w:bookmarkStart w:id="17" w:name="_Toc58053816"/>
      <w:bookmarkStart w:id="18" w:name="_Toc58053884"/>
      <w:bookmarkStart w:id="19" w:name="_Toc59291496"/>
      <w:bookmarkStart w:id="20" w:name="_Toc59357714"/>
      <w:bookmarkStart w:id="21" w:name="_Toc59506473"/>
      <w:r>
        <w:t>2.АНАЛИЗ ДАННЫХ ОБ ИНОСТРАННЫХ ИНВЕСТИЦИЯХ В РФ</w:t>
      </w:r>
      <w:bookmarkEnd w:id="17"/>
      <w:bookmarkEnd w:id="18"/>
      <w:bookmarkEnd w:id="19"/>
      <w:bookmarkEnd w:id="20"/>
      <w:bookmarkEnd w:id="21"/>
    </w:p>
    <w:p w:rsidR="00FE7D14" w:rsidRDefault="00FE7D14">
      <w:pPr>
        <w:pStyle w:val="22"/>
        <w:ind w:firstLine="709"/>
        <w:jc w:val="both"/>
      </w:pPr>
    </w:p>
    <w:p w:rsidR="00FE7D14" w:rsidRDefault="00FE7D14">
      <w:pPr>
        <w:pStyle w:val="2"/>
      </w:pPr>
      <w:bookmarkStart w:id="22" w:name="_Toc58053817"/>
      <w:bookmarkStart w:id="23" w:name="_Toc58053885"/>
      <w:bookmarkStart w:id="24" w:name="_Toc59291497"/>
      <w:bookmarkStart w:id="25" w:name="_Toc59357715"/>
      <w:bookmarkStart w:id="26" w:name="_Toc59506474"/>
      <w:r>
        <w:t>2.1. Анализ объемов поступающих инвестиций.</w:t>
      </w:r>
      <w:bookmarkEnd w:id="22"/>
      <w:bookmarkEnd w:id="23"/>
      <w:bookmarkEnd w:id="24"/>
      <w:bookmarkEnd w:id="25"/>
      <w:bookmarkEnd w:id="26"/>
    </w:p>
    <w:p w:rsidR="00FE7D14" w:rsidRDefault="00FE7D14">
      <w:pPr>
        <w:pStyle w:val="22"/>
        <w:ind w:firstLine="709"/>
        <w:jc w:val="both"/>
      </w:pPr>
      <w:r>
        <w:t>В 2000 г. объем накопленных ПИИ в России составлял 5,5% от уровня Китая, 9,6% от уровня Бра</w:t>
      </w:r>
      <w:r>
        <w:softHyphen/>
        <w:t>зилии, 21% от уровня Мексики, 26% от уровня Аргентины, 35% от уровня Малайзии, 45% от уровня Чили, 53% от уровня Польши, 79% от уровня Таиланда, т. е. был намного ниже, чем в большинстве основных развивающихся стран и государств с переходной экономикой. «Достижения» России в сфере привлечения ПИИ выглядят еще скромнее при сравнении ее не только со странами Центральной и Восточной Европы, но и с большинством республик бывшего СССР. Так, объем поступивших в рос</w:t>
      </w:r>
      <w:r>
        <w:softHyphen/>
        <w:t>сийскую экономику в 90-е годы ПИИ на душу населения составлял лишь 9% от уровня Эстонии, 14% от уровня Латвии, 22% от уровня Литвы, 25% от уровня Азербайджана и 29% от уровня Казахстана. Даже в самой крупной стране мира по численности населения — Китае — этот показатель был почти в два раза выше.</w:t>
      </w:r>
    </w:p>
    <w:p w:rsidR="00FE7D14" w:rsidRDefault="00FE7D14">
      <w:pPr>
        <w:pStyle w:val="22"/>
        <w:ind w:firstLine="709"/>
        <w:jc w:val="both"/>
      </w:pPr>
      <w:r>
        <w:t>В процентном отношении к ВВП накопленные за 1992—1999 гг. в России ПИИ составили 3,0%, что заметно ниже, чем в странах с развивающейся и переходной экономикой — 28,0% и 13,3% соответ</w:t>
      </w:r>
      <w:r>
        <w:softHyphen/>
        <w:t>ственно.</w:t>
      </w:r>
    </w:p>
    <w:p w:rsidR="00FE7D14" w:rsidRDefault="00FE7D14">
      <w:pPr>
        <w:pStyle w:val="22"/>
        <w:ind w:firstLine="709"/>
        <w:jc w:val="both"/>
      </w:pPr>
      <w:r>
        <w:t>По ионным ЮНИДО, за счет накопленных ПИИ в мире формируется 16,3% объема внутренних валовых инвестиций, при этом в развитых странах данный показатель равен 17,0%, в развивающихся странах — 13,8%, в государствах Центральной и Восточной Европы — 18,4%. В России он составляет 11,0%. В большинстве республик бывшего СССР он выше, чем в России — в Казахстане доля ПИИ в общем объеме внутренних валовых инвестиций составляет 43,3%, в Армении — 42,9%, в Эстонии и Грузии - 23,6%, в Латвии - 21,3%, в Литве - 20,3%, в Молдавии и Киргизии - 17,7%.</w:t>
      </w:r>
    </w:p>
    <w:p w:rsidR="00FE7D14" w:rsidRDefault="00FE7D14">
      <w:pPr>
        <w:pStyle w:val="22"/>
        <w:ind w:firstLine="709"/>
        <w:jc w:val="both"/>
      </w:pPr>
      <w:r>
        <w:t>На конец 2001г. накопленный иностранный капитал в экономике России составил35,6 млрд.долларов США, что на 11,3% больше, чем на конец 2000года. Наибольший удельный вес в накопленном иностранном капитале приходился на прямые инвестиции – 51,0%; доля прочих инвестиций, осуществляемых на возвратной основе (различные кредиты) составила 45,5%; портфельных – 3,5%.</w:t>
      </w:r>
    </w:p>
    <w:p w:rsidR="00FE7D14" w:rsidRDefault="00FE7D14">
      <w:pPr>
        <w:pStyle w:val="22"/>
        <w:ind w:firstLine="709"/>
        <w:jc w:val="both"/>
      </w:pPr>
      <w:r>
        <w:object w:dxaOrig="8295" w:dyaOrig="4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234pt" o:ole="">
            <v:imagedata r:id="rId7" o:title=""/>
          </v:shape>
          <o:OLEObject Type="Embed" ProgID="Excel.Sheet.8" ShapeID="_x0000_i1025" DrawAspect="Content" ObjectID="_1469435179" r:id="rId8">
            <o:FieldCodes>\s</o:FieldCodes>
          </o:OLEObject>
        </w:object>
      </w:r>
      <w:r>
        <w:t xml:space="preserve"> </w:t>
      </w:r>
    </w:p>
    <w:p w:rsidR="00FE7D14" w:rsidRDefault="00FE7D14">
      <w:pPr>
        <w:pStyle w:val="22"/>
        <w:ind w:firstLine="709"/>
      </w:pPr>
      <w:r>
        <w:t>Рис.1 ПОСТУПЛЕНИЕ ИНОСТРАННЫХ ИНВЕСТИЦИЙ ПО ВИДАМ (млн.долларов США).в 2000 – 2001 г.г.</w:t>
      </w:r>
    </w:p>
    <w:p w:rsidR="00FE7D14" w:rsidRDefault="00FE7D14">
      <w:pPr>
        <w:pStyle w:val="22"/>
        <w:ind w:firstLine="709"/>
        <w:jc w:val="both"/>
      </w:pPr>
    </w:p>
    <w:p w:rsidR="00FE7D14" w:rsidRDefault="00FE7D14">
      <w:pPr>
        <w:pStyle w:val="22"/>
        <w:ind w:firstLine="709"/>
        <w:jc w:val="both"/>
      </w:pPr>
      <w:r>
        <w:t>К 2002 г. Россия накопила 18 млрд долл. ПИИ, но в итоге ее доля в этом секторе международного обмена капиталом остается незначительной — в накопленных за годы реформ мировых ПИИ ее мож</w:t>
      </w:r>
      <w:r>
        <w:softHyphen/>
        <w:t>но оценить на уровне 0.2—0,3%, в текущих мировых ПИИ — в 0,6%—1,2%. Среди государств с пере</w:t>
      </w:r>
      <w:r>
        <w:softHyphen/>
        <w:t>ходной экономикой страна занимает одно из последних мест в мире по таким показателям, как абсо</w:t>
      </w:r>
      <w:r>
        <w:softHyphen/>
        <w:t>лютный объем накопленных ПИИ в расчете на душу населения, отношение ПИИ в ВВП, доля ПИИ в суммарном объеме национального инвестиционного фонда.</w:t>
      </w:r>
    </w:p>
    <w:p w:rsidR="00FE7D14" w:rsidRDefault="00FE7D14">
      <w:pPr>
        <w:pStyle w:val="22"/>
        <w:ind w:firstLine="709"/>
        <w:jc w:val="both"/>
      </w:pPr>
      <w:r>
        <w:t>В 2002 г. продолжал увеличиваться объем поступающих в Россию иностранных инвестиций, причем темп их прироста в 2002 г. по сравнению с 2001 г. несколько увеличился (38,7% против 30,1%). Ухудшилась видовая структура иностранных инвестиций — уменьшился объем ПИИ и более трех четвертей от общего объема иностранных инвестиций составили различные кредиты.</w:t>
      </w:r>
    </w:p>
    <w:p w:rsidR="00FE7D14" w:rsidRDefault="00FE7D14">
      <w:pPr>
        <w:pStyle w:val="22"/>
        <w:ind w:firstLine="709"/>
        <w:jc w:val="both"/>
      </w:pPr>
      <w:r>
        <w:t>В 2002 г. в нефинансовый сектор российской экономики поступило 19,8 млрд долл. иностранных инве</w:t>
      </w:r>
      <w:r>
        <w:softHyphen/>
        <w:t>стиций (валютных и рублевых, пересчитанных в доллары). В 2002 г. основными направлениями поступив</w:t>
      </w:r>
      <w:r>
        <w:softHyphen/>
        <w:t>ших иностранных инвестиций были: приобретение сырья, материалов и комплектующих изделий — 17,9%; инвестиции в основной капитал — около 9%; оплата работ и услуг сторонним Организациям — 3,1%; покупка ценных бумаг — 2,6%; предоставление займов — 2,5% и 62,2% — прочие нужды. Всего по состоянию на конец 2002 г. в нефинансовом секторе экономики России накоплено 42,9 млрд долл. иностранных инвестиций.</w:t>
      </w:r>
    </w:p>
    <w:p w:rsidR="00FE7D14" w:rsidRDefault="00FE7D14">
      <w:pPr>
        <w:pStyle w:val="22"/>
        <w:ind w:firstLine="709"/>
        <w:jc w:val="both"/>
      </w:pPr>
      <w:r>
        <w:t>Несомненным приоритетом для иностранных инвесторов были, во-первых, торговля и общественное питание, доля которых увеличилась по сравнению с 2001 г. на 7,4% и составила 44,5% от общего объема поступивших иностранных инвестиций. Во-вторых, металлургия — 12,5% (в 2001 г. — 10,9%), топливная промышленность, удельный вес которой в общем объеме поступивших иностранных инвестиций увеличил</w:t>
      </w:r>
      <w:r>
        <w:softHyphen/>
        <w:t>ся с 7,2% в 2001 г. до 9,8% в 2002 г. (в основном за счет нефтедобывающей промышленности). В-третьих, общая коммерческая деятельность по обеспечению функционирования рынка — 9,8% против 5,6% в 2001 г. По другим отраслям объем иностранных инвестиций остается небольшим.</w:t>
      </w:r>
    </w:p>
    <w:p w:rsidR="00FE7D14" w:rsidRDefault="00FE7D14">
      <w:pPr>
        <w:pStyle w:val="22"/>
        <w:ind w:firstLine="709"/>
        <w:jc w:val="both"/>
      </w:pPr>
      <w:r>
        <w:t>Объем поступивших в 2002 г. прямых иностранных инвестиций увеличился по сравнению с 2001 г. на 0,6%, а их доля в общем объеме иностранных инвестиций снизилась с 27,9% в 2001 г. до 20,2%. В основном ПИИ поступали в виде взносов в уставный капитал предприятий и в виде кредитов от зарубежных совладель</w:t>
      </w:r>
      <w:r>
        <w:softHyphen/>
        <w:t>цев совместных предприятий. Наибольший объем ПИИ направлялся в такие отрасли экономики, как торговля и общественное питание, нефтедобывающая промышленность, машиностроение и металлообработка, об</w:t>
      </w:r>
      <w:r>
        <w:softHyphen/>
        <w:t>щая коммерческая деятельность по обеспечению функционирования рынка, пищевая промышленность.</w:t>
      </w:r>
    </w:p>
    <w:p w:rsidR="00FE7D14" w:rsidRDefault="00FE7D14">
      <w:pPr>
        <w:pStyle w:val="22"/>
        <w:ind w:firstLine="709"/>
        <w:jc w:val="both"/>
      </w:pPr>
      <w:r>
        <w:t>Объем портфельных иностранных инвестиций, поступивших в 2002 г., увеличился относитель</w:t>
      </w:r>
      <w:r>
        <w:softHyphen/>
        <w:t>но уровня 2001 г. на 4,6%, тогда как за 2001 г. они увеличились в 3,1 раза. Величина портфельных ино</w:t>
      </w:r>
      <w:r>
        <w:softHyphen/>
        <w:t>странных инвестиций по-прежнему незначительна, и хотя их объем несколько вырос по сравнению с 2001 г., доля их в общем объеме иностранных инвестиций снизилась с 3,2% в 2001 г. до 2,4% в 2002 г.</w:t>
      </w:r>
    </w:p>
    <w:p w:rsidR="00FE7D14" w:rsidRDefault="00FE7D14">
      <w:pPr>
        <w:pStyle w:val="22"/>
        <w:ind w:firstLine="709"/>
        <w:jc w:val="both"/>
      </w:pPr>
      <w:r>
        <w:t>Объем поступивших в 2002 г. прочих иностранных инвестиций на 55,8% превысил уровень 2001 г. главным образом за счет роста кредитов международных финансовых организаций и Европейского бан</w:t>
      </w:r>
      <w:r>
        <w:softHyphen/>
        <w:t>ка реконструкции и развития на срок свыше 180 дней. Их доля в общем объеме поступивших иностранных инвестиций составила 77,4% (в 2001 г. — 68,9%). Закрепление тенденции к росту общего объема ино</w:t>
      </w:r>
      <w:r>
        <w:softHyphen/>
        <w:t>странных инвестиций за счет увеличения кредитных заимствований (прочих иностранных инвестиций) име</w:t>
      </w:r>
      <w:r>
        <w:softHyphen/>
        <w:t>ет неблагоприятную перспективу. Несмотря на то, что иностранные кредиты в определенный период вре</w:t>
      </w:r>
      <w:r>
        <w:softHyphen/>
        <w:t>мени покрывают дефицит отечественных инвестиций, в дальнейшем возникает необходимость изъятия их из экономики даже в большем объеме, чем поступило (из-за выплаты процентов по ним).</w:t>
      </w:r>
    </w:p>
    <w:p w:rsidR="00FE7D14" w:rsidRDefault="00FE7D14">
      <w:pPr>
        <w:pStyle w:val="22"/>
        <w:ind w:firstLine="709"/>
        <w:jc w:val="both"/>
      </w:pPr>
      <w:r>
        <w:t xml:space="preserve">В </w:t>
      </w:r>
      <w:r>
        <w:rPr>
          <w:lang w:val="en-US"/>
        </w:rPr>
        <w:t>I</w:t>
      </w:r>
      <w:r>
        <w:t xml:space="preserve"> квартале 2003 г. объем поступивших в Рос</w:t>
      </w:r>
      <w:r>
        <w:softHyphen/>
        <w:t>сию иностранных инвестиций превысил уро</w:t>
      </w:r>
      <w:r>
        <w:softHyphen/>
        <w:t xml:space="preserve">вень января — марта 2002 г. на 65,4% (в </w:t>
      </w:r>
      <w:r>
        <w:rPr>
          <w:lang w:val="en-US"/>
        </w:rPr>
        <w:t>I</w:t>
      </w:r>
      <w:r>
        <w:t xml:space="preserve"> квартале 2002 г. — на 39,4%). Однако видовая структура ино</w:t>
      </w:r>
      <w:r>
        <w:softHyphen/>
        <w:t>странных инвестиций продолжала ухудшаться — уменьшилась доля прямых иностранных инвестиций, и более 80% общего объема зарубежных инвести</w:t>
      </w:r>
      <w:r>
        <w:softHyphen/>
        <w:t>ций составили различные кредиты.</w:t>
      </w:r>
    </w:p>
    <w:p w:rsidR="00FE7D14" w:rsidRDefault="00FE7D14">
      <w:pPr>
        <w:pStyle w:val="22"/>
        <w:ind w:firstLine="709"/>
        <w:jc w:val="both"/>
      </w:pPr>
      <w:r>
        <w:t>В январе — марте 2003 г. в нефинансовый сектор российской экономики поступило 6,3 млрд долл. ино</w:t>
      </w:r>
      <w:r>
        <w:softHyphen/>
        <w:t>странных инвестиций6, основными направлениями ко</w:t>
      </w:r>
      <w:r>
        <w:softHyphen/>
        <w:t>торых были: оплата сырья, материалов и комплектую</w:t>
      </w:r>
      <w:r>
        <w:softHyphen/>
        <w:t>щих изделий — 17%; погашение банковских кредитов и займов — 16,3%; инвестиции в основной капитал (включая инвестиции, осуществленные инвесторами, не являющимися заказчиками) — 14,4%; прочие нуж</w:t>
      </w:r>
      <w:r>
        <w:softHyphen/>
        <w:t>ды — 26,8%. Из поступивших иностранных инвестиций 3,3 млрд долл. было изъято, то есть направлено "за рубеж в виде обслуживания и погашения кредитов, а также в виде части инвестиционного дохода.</w:t>
      </w:r>
    </w:p>
    <w:p w:rsidR="00FE7D14" w:rsidRDefault="00FE7D14">
      <w:pPr>
        <w:pStyle w:val="22"/>
        <w:ind w:firstLine="709"/>
        <w:jc w:val="both"/>
      </w:pPr>
      <w:r>
        <w:t>Объем прямых иностранных инвестиций в январе — марте 2003 г. составил 124,7% от уров</w:t>
      </w:r>
      <w:r>
        <w:softHyphen/>
        <w:t xml:space="preserve">ня соответствующего периода 2002 г. (в </w:t>
      </w:r>
      <w:r>
        <w:rPr>
          <w:lang w:val="en-US"/>
        </w:rPr>
        <w:t>I</w:t>
      </w:r>
      <w:r>
        <w:t xml:space="preserve"> кварта</w:t>
      </w:r>
      <w:r>
        <w:softHyphen/>
        <w:t xml:space="preserve">ле 2002 г. - 86,2% от уровня </w:t>
      </w:r>
      <w:r>
        <w:rPr>
          <w:lang w:val="en-US"/>
        </w:rPr>
        <w:t>I</w:t>
      </w:r>
      <w:r>
        <w:t xml:space="preserve"> квартала 2001 г.), однако их доля в общем объеме зарубежных инве</w:t>
      </w:r>
      <w:r>
        <w:softHyphen/>
        <w:t>стиций снизилась с 21,9 до 16,5%. В основном ПИИ поступали в виде кредитов от зарубежных совладельцев совместных предприятий и взносов в ус</w:t>
      </w:r>
      <w:r>
        <w:softHyphen/>
        <w:t>тавный капитал предприятий.</w:t>
      </w:r>
    </w:p>
    <w:p w:rsidR="00FE7D14" w:rsidRDefault="00FE7D14">
      <w:pPr>
        <w:pStyle w:val="22"/>
        <w:ind w:firstLine="709"/>
        <w:jc w:val="both"/>
      </w:pPr>
      <w:r>
        <w:t>Объем портфельных иностранных инвес</w:t>
      </w:r>
      <w:r>
        <w:softHyphen/>
        <w:t xml:space="preserve">тиций в </w:t>
      </w:r>
      <w:r>
        <w:rPr>
          <w:lang w:val="en-US"/>
        </w:rPr>
        <w:t>I</w:t>
      </w:r>
      <w:r>
        <w:t xml:space="preserve"> квартале 2003 г. уменьшился и составил лишь 20,3% от уровня аналогичного периода 2002 г., тогда как в 1 квартале 2002 г. он увеличился почти в 2 раза. Доля их в общем объеме поступивших ино</w:t>
      </w:r>
      <w:r>
        <w:softHyphen/>
        <w:t>странных инвестиций уменьшилась до 0,3%, т. е. до уровня, который наблюдался только в первые годы реформ.</w:t>
      </w:r>
    </w:p>
    <w:p w:rsidR="00FE7D14" w:rsidRDefault="00FE7D14">
      <w:pPr>
        <w:pStyle w:val="22"/>
        <w:ind w:firstLine="709"/>
        <w:jc w:val="both"/>
      </w:pPr>
      <w:r>
        <w:t xml:space="preserve">Значительными темпами продолжал расти объем поступающих в Россию прочих иностранных инвестиций. В январе — марте 2003 г. их объем превысил уровень </w:t>
      </w:r>
      <w:r>
        <w:rPr>
          <w:lang w:val="en-US"/>
        </w:rPr>
        <w:t>I</w:t>
      </w:r>
      <w:r>
        <w:t xml:space="preserve"> квартала 2002 г. на 81,6%, глав</w:t>
      </w:r>
      <w:r>
        <w:softHyphen/>
        <w:t>ным образом из-за роста кредитов международных финансовых организаций и Европейского банка реконструкции и развития на срок свыше 180 дней. Их доля в общем объеме поступивших иностранных инвестиций составила 83,2% (в январе — марте 2002 г. - 75,8%).</w:t>
      </w:r>
    </w:p>
    <w:p w:rsidR="00FE7D14" w:rsidRDefault="00FE7D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FE7D14" w:rsidRDefault="00FE7D14">
      <w:pPr>
        <w:pStyle w:val="2"/>
      </w:pPr>
      <w:bookmarkStart w:id="27" w:name="_Toc58053818"/>
      <w:bookmarkStart w:id="28" w:name="_Toc58053886"/>
      <w:bookmarkStart w:id="29" w:name="_Toc59291498"/>
      <w:bookmarkStart w:id="30" w:name="_Toc59357716"/>
      <w:bookmarkStart w:id="31" w:name="_Toc59506475"/>
      <w:r>
        <w:t>2.2. Анализ отраслевой структуры иностранного капитала.</w:t>
      </w:r>
      <w:bookmarkEnd w:id="27"/>
      <w:bookmarkEnd w:id="28"/>
      <w:bookmarkEnd w:id="29"/>
      <w:bookmarkEnd w:id="30"/>
      <w:bookmarkEnd w:id="31"/>
    </w:p>
    <w:p w:rsidR="00FE7D14" w:rsidRDefault="00FE7D14">
      <w:pPr>
        <w:pStyle w:val="22"/>
        <w:ind w:firstLine="709"/>
        <w:jc w:val="both"/>
      </w:pPr>
      <w:r>
        <w:t>Отраслевая структура иностранного капитала, пришедшего в Россию в годы реформ, в целом не отвечала задачам подъема и структурной перестройки ее экономики.</w:t>
      </w:r>
    </w:p>
    <w:p w:rsidR="00FE7D14" w:rsidRDefault="00FE7D14">
      <w:pPr>
        <w:pStyle w:val="22"/>
        <w:ind w:firstLine="709"/>
        <w:jc w:val="both"/>
      </w:pPr>
      <w:r>
        <w:t>На долю промышленности в анализируемый период приходилось от 1/3 до 1/2 суммарного объема иностранных капиталовложений, при этом основной поток привлеченного капитала (от 40 до 70%) направлялся в топливную (прежде всего в нефтедобычу) и пищевую промышленность (табл. 2). Отно</w:t>
      </w:r>
      <w:r>
        <w:softHyphen/>
        <w:t>сительно крупными отраслями — реципиентами зарубежного капитала выступали черная и цветная металлургия, отрасли лесного комплекса.</w:t>
      </w:r>
    </w:p>
    <w:p w:rsidR="00FE7D14" w:rsidRDefault="00FE7D14">
      <w:pPr>
        <w:pStyle w:val="22"/>
        <w:ind w:firstLine="709"/>
        <w:jc w:val="right"/>
      </w:pPr>
      <w:r>
        <w:t xml:space="preserve">Таблица 2 </w:t>
      </w:r>
    </w:p>
    <w:p w:rsidR="00FE7D14" w:rsidRDefault="00FE7D14">
      <w:pPr>
        <w:pStyle w:val="22"/>
        <w:ind w:firstLine="709"/>
      </w:pPr>
      <w:r>
        <w:t>ОБЪЕМ ИНОСТРАННЫХ ИНВЕСТИЦИЙ ПО ОТРАСЛЯМ ЭКОНОМИКИ РОССИИ</w:t>
      </w:r>
    </w:p>
    <w:p w:rsidR="00FE7D14" w:rsidRDefault="00FE7D14">
      <w:pPr>
        <w:pStyle w:val="22"/>
        <w:ind w:firstLine="709"/>
      </w:pP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085"/>
        <w:gridCol w:w="842"/>
        <w:gridCol w:w="983"/>
        <w:gridCol w:w="841"/>
        <w:gridCol w:w="842"/>
        <w:gridCol w:w="842"/>
        <w:gridCol w:w="982"/>
        <w:gridCol w:w="939"/>
      </w:tblGrid>
      <w:tr w:rsidR="00FE7D14" w:rsidRPr="00FE7D14">
        <w:trPr>
          <w:cantSplit/>
          <w:trHeight w:val="418"/>
        </w:trPr>
        <w:tc>
          <w:tcPr>
            <w:tcW w:w="308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1995г.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1996г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1997г.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1998г.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1999г.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2000г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2001г</w:t>
            </w:r>
          </w:p>
        </w:tc>
      </w:tr>
      <w:tr w:rsidR="00FE7D14" w:rsidRPr="00FE7D14">
        <w:trPr>
          <w:cantSplit/>
          <w:trHeight w:val="975"/>
        </w:trPr>
        <w:tc>
          <w:tcPr>
            <w:tcW w:w="308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млн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долл.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Млн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долл.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Млн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долл.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Млн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долл.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Млн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долл.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Млн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долл.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Млн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долл.</w:t>
            </w:r>
          </w:p>
        </w:tc>
      </w:tr>
      <w:tr w:rsidR="00FE7D14" w:rsidRPr="00FE7D14">
        <w:trPr>
          <w:trHeight w:val="240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2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6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8</w:t>
            </w:r>
          </w:p>
        </w:tc>
      </w:tr>
      <w:tr w:rsidR="00FE7D14" w:rsidRPr="00FE7D14">
        <w:trPr>
          <w:trHeight w:val="240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Всего инвестиций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2983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6970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12295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11773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9560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10958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14258</w:t>
            </w:r>
          </w:p>
        </w:tc>
      </w:tr>
      <w:tr w:rsidR="00FE7D14" w:rsidRPr="00FE7D14">
        <w:trPr>
          <w:cantSplit/>
          <w:trHeight w:val="975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в том числе: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промышленность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1291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2278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3610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4698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4876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4721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5662</w:t>
            </w:r>
          </w:p>
        </w:tc>
      </w:tr>
      <w:tr w:rsidR="00FE7D14" w:rsidRPr="00FE7D14">
        <w:trPr>
          <w:cantSplit/>
          <w:trHeight w:val="975"/>
        </w:trPr>
        <w:tc>
          <w:tcPr>
            <w:tcW w:w="30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44"/>
              <w:jc w:val="both"/>
            </w:pPr>
            <w:r w:rsidRPr="00FE7D14">
              <w:t>из нее: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44"/>
              <w:jc w:val="both"/>
            </w:pPr>
            <w:r w:rsidRPr="00FE7D14">
              <w:t>топливная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262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513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1677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1880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1700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621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1023</w:t>
            </w:r>
          </w:p>
        </w:tc>
      </w:tr>
      <w:tr w:rsidR="00FE7D14" w:rsidRPr="00FE7D14">
        <w:trPr>
          <w:trHeight w:val="240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44"/>
              <w:jc w:val="both"/>
            </w:pPr>
            <w:r w:rsidRPr="00FE7D14">
              <w:t>химическая и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44"/>
              <w:jc w:val="both"/>
            </w:pPr>
            <w:r w:rsidRPr="00FE7D14">
              <w:t>нефтехимическая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174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103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82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52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103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243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275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FE7D14" w:rsidRPr="00FE7D14">
        <w:trPr>
          <w:cantSplit/>
          <w:trHeight w:val="975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44"/>
              <w:jc w:val="both"/>
            </w:pPr>
            <w:r w:rsidRPr="00FE7D14">
              <w:t>машиностроение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44"/>
              <w:jc w:val="both"/>
            </w:pPr>
            <w:r w:rsidRPr="00FE7D14">
              <w:t>и металлообработка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197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194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274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305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395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470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703</w:t>
            </w:r>
          </w:p>
        </w:tc>
      </w:tr>
      <w:tr w:rsidR="00FE7D14" w:rsidRPr="00FE7D14">
        <w:trPr>
          <w:cantSplit/>
          <w:trHeight w:val="524"/>
        </w:trPr>
        <w:tc>
          <w:tcPr>
            <w:tcW w:w="935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right"/>
            </w:pPr>
            <w:r w:rsidRPr="00FE7D14">
              <w:t>Продолжение таблицы 2</w:t>
            </w:r>
          </w:p>
        </w:tc>
      </w:tr>
      <w:tr w:rsidR="00FE7D14" w:rsidRPr="00FE7D14">
        <w:trPr>
          <w:cantSplit/>
          <w:trHeight w:val="524"/>
        </w:trPr>
        <w:tc>
          <w:tcPr>
            <w:tcW w:w="30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44"/>
              <w:jc w:val="both"/>
            </w:pPr>
            <w:r w:rsidRPr="00FE7D14"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2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3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6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7</w:t>
            </w:r>
          </w:p>
        </w:tc>
        <w:tc>
          <w:tcPr>
            <w:tcW w:w="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8</w:t>
            </w:r>
          </w:p>
        </w:tc>
      </w:tr>
      <w:tr w:rsidR="00FE7D14" w:rsidRPr="00FE7D14">
        <w:trPr>
          <w:cantSplit/>
          <w:trHeight w:val="1557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44"/>
              <w:jc w:val="both"/>
            </w:pPr>
            <w:r w:rsidRPr="00FE7D14">
              <w:t>лесная, дерево-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44"/>
              <w:jc w:val="both"/>
            </w:pPr>
            <w:r w:rsidRPr="00FE7D14">
              <w:t>обрабатывающая и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244"/>
              <w:jc w:val="both"/>
            </w:pPr>
            <w:r w:rsidRPr="00FE7D14">
              <w:t>целлюлознобумажная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174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313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203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240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193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257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241</w:t>
            </w:r>
          </w:p>
        </w:tc>
      </w:tr>
      <w:tr w:rsidR="00FE7D14" w:rsidRPr="00FE7D14">
        <w:trPr>
          <w:trHeight w:val="240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пищевая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296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779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704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1473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1415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1786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1557</w:t>
            </w:r>
          </w:p>
        </w:tc>
      </w:tr>
      <w:tr w:rsidR="00FE7D14" w:rsidRPr="00FE7D14">
        <w:trPr>
          <w:trHeight w:val="230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строительство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217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96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268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237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97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86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95</w:t>
            </w:r>
          </w:p>
        </w:tc>
      </w:tr>
      <w:tr w:rsidR="00FE7D14" w:rsidRPr="00FE7D14">
        <w:trPr>
          <w:trHeight w:val="230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транспорт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11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86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50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318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521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1020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758</w:t>
            </w:r>
          </w:p>
        </w:tc>
      </w:tr>
      <w:tr w:rsidR="00FE7D14" w:rsidRPr="00FE7D14">
        <w:trPr>
          <w:trHeight w:val="240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связь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88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183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145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271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386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927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501</w:t>
            </w:r>
          </w:p>
        </w:tc>
      </w:tr>
      <w:tr w:rsidR="00FE7D14" w:rsidRPr="00FE7D14">
        <w:trPr>
          <w:trHeight w:val="230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Торговля и общественное питание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507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375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733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1201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1622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1954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5290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FE7D14" w:rsidRPr="00FE7D14">
        <w:trPr>
          <w:cantSplit/>
          <w:trHeight w:val="1409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финансы, кредит, страхование, пенсионное обеспечение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406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2024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4763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900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114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274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127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FE7D14" w:rsidRPr="00FE7D14">
        <w:trPr>
          <w:cantSplit/>
          <w:trHeight w:val="2364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общая коммерческая деятельность по обеспечению функционирования рынка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145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1629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2299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1426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190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271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792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</w:tr>
      <w:tr w:rsidR="00FE7D14" w:rsidRPr="00FE7D14">
        <w:trPr>
          <w:trHeight w:val="486"/>
        </w:trPr>
        <w:tc>
          <w:tcPr>
            <w:tcW w:w="3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прочие отрасли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318</w:t>
            </w:r>
          </w:p>
        </w:tc>
        <w:tc>
          <w:tcPr>
            <w:tcW w:w="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299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427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2722</w:t>
            </w:r>
          </w:p>
        </w:tc>
        <w:tc>
          <w:tcPr>
            <w:tcW w:w="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1754</w:t>
            </w: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1405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1033</w:t>
            </w:r>
          </w:p>
        </w:tc>
      </w:tr>
    </w:tbl>
    <w:p w:rsidR="00FE7D14" w:rsidRDefault="00FE7D14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Источник: Госкомстат России.</w:t>
      </w:r>
    </w:p>
    <w:p w:rsidR="00FE7D14" w:rsidRDefault="00FE7D14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FE7D14" w:rsidRDefault="00FE7D14">
      <w:pPr>
        <w:pStyle w:val="22"/>
        <w:ind w:firstLine="709"/>
        <w:jc w:val="both"/>
      </w:pPr>
      <w:r>
        <w:t>Второй по значимости для иностранных инвесторов сферой вложения капитала является финан</w:t>
      </w:r>
      <w:r>
        <w:softHyphen/>
        <w:t>сово-кредитная и страховая деятельность — ее доля в общей сумме зарубежных капиталовложений уже в 1997 г. превысила соответствующий показатель по промышленности. Затем, в соответствии с логикой поведения инвесторов в ухудшающихся условиях развития финансово-кредитной сферы в России, эта доля стала уменьшаться вплоть до 1999 г., остановившись в 2001 г. на уровне менее чем в 1%.</w:t>
      </w:r>
    </w:p>
    <w:p w:rsidR="00FE7D14" w:rsidRDefault="00FE7D14">
      <w:pPr>
        <w:pStyle w:val="22"/>
        <w:ind w:firstLine="709"/>
        <w:jc w:val="both"/>
      </w:pPr>
      <w:r>
        <w:t>На торговлю и общественное питание в 2001 г. приходилось 37% всей суммы иностранных инвес</w:t>
      </w:r>
      <w:r>
        <w:softHyphen/>
        <w:t>тиций. Здесь четко прослеживается тенденция к увеличению доли этой сферы с 1997 г.</w:t>
      </w:r>
    </w:p>
    <w:p w:rsidR="00FE7D14" w:rsidRDefault="00FE7D14">
      <w:pPr>
        <w:pStyle w:val="22"/>
        <w:ind w:firstLine="709"/>
        <w:jc w:val="both"/>
      </w:pPr>
      <w:r>
        <w:t>Удельный вес общей коммерческой деятельности по обеспечению функционирования рынка, до</w:t>
      </w:r>
      <w:r>
        <w:softHyphen/>
        <w:t>стигнув пика в 1996 г. (23,4%), стал стабильно и заметно снижаться (до 2,0% в 1999 г.), поднявшись в 2001 г. лишь до 5,6%.</w:t>
      </w:r>
    </w:p>
    <w:p w:rsidR="00FE7D14" w:rsidRDefault="00FE7D14">
      <w:pPr>
        <w:pStyle w:val="22"/>
        <w:ind w:firstLine="709"/>
        <w:jc w:val="both"/>
      </w:pPr>
      <w:r>
        <w:t>В целом по названным трем секторам экономики России в период 1995— 1997 гг. произошло уве</w:t>
      </w:r>
      <w:r>
        <w:softHyphen/>
        <w:t>личение их суммарного удельного веса в общем объеме иностранных инвестиций с 32,5% до 64,3%, затем он стал снижаться, достигнув тем не менее в 2001 г. уровня в 44%.</w:t>
      </w:r>
    </w:p>
    <w:p w:rsidR="00FE7D14" w:rsidRDefault="00FE7D14">
      <w:pPr>
        <w:pStyle w:val="22"/>
        <w:ind w:firstLine="709"/>
        <w:jc w:val="both"/>
      </w:pPr>
      <w:r>
        <w:t>На долю трех основных (после промышленности) отраслей материального производства и сфе</w:t>
      </w:r>
      <w:r>
        <w:softHyphen/>
        <w:t>ры услуг — строительства, транспорта и связи — во второй половине 90-х годов в сумме приходи</w:t>
      </w:r>
      <w:r>
        <w:softHyphen/>
        <w:t>лось от %0 до 19% всего объема привлеченного иностранного капитала, при этом она снизилась с 10,6% в 1995 г. до 3,8% в 1997 г., затем стала расти, достигнув в 2001 г. 19%. При этом доля стро</w:t>
      </w:r>
      <w:r>
        <w:softHyphen/>
        <w:t>ительства снижалась практически в течение всего периода, доли транспорта и связи стали стабиль</w:t>
      </w:r>
      <w:r>
        <w:softHyphen/>
        <w:t>но расти с 1998 г. до 2000 г. Удельный вес двух последних секторов в 2001 г. составил 5,3% и 3,5% соответственно.</w:t>
      </w:r>
    </w:p>
    <w:p w:rsidR="00FE7D14" w:rsidRDefault="00FE7D14">
      <w:pPr>
        <w:pStyle w:val="22"/>
        <w:ind w:firstLine="709"/>
        <w:jc w:val="both"/>
      </w:pPr>
      <w:r>
        <w:t>Таким образом, иностранный капитал предпочитал и предпочитает идти в те отрасли, которые, во-первых, производят продукцию, имеющую для него в долгосрочном плане стратегическое значе</w:t>
      </w:r>
      <w:r>
        <w:softHyphen/>
        <w:t>ние, так как ее реализация гарантирована относительно стабильным спросом на мировом рынке (нефтедобыча, металлы, лесопродукция), во-вторых, характеризуются быстрым оборотом вложенных средств и максимальной рентабельностью производства (пищевая промышленность, сфера услуг). Доля машиностроения, стратегически важной для экономики России отрасли, в общей сумме ино</w:t>
      </w:r>
      <w:r>
        <w:softHyphen/>
        <w:t>странных инвестиций не превышала 7%, находясь, как правило, на уровне 2,5—4,0%.</w:t>
      </w:r>
    </w:p>
    <w:p w:rsidR="00FE7D14" w:rsidRDefault="00D4119F">
      <w:pPr>
        <w:pStyle w:val="22"/>
        <w:ind w:firstLine="709"/>
        <w:jc w:val="both"/>
        <w:sectPr w:rsidR="00FE7D14">
          <w:headerReference w:type="default" r:id="rId9"/>
          <w:pgSz w:w="11906" w:h="16838"/>
          <w:pgMar w:top="1134" w:right="850" w:bottom="1134" w:left="1701" w:header="708" w:footer="708" w:gutter="0"/>
          <w:cols w:space="720"/>
          <w:titlePg/>
        </w:sectPr>
      </w:pPr>
      <w:r>
        <w:pict>
          <v:shape id="_x0000_i1026" type="#_x0000_t75" style="width:360.75pt;height:188.25pt">
            <v:imagedata r:id="rId10" o:title=""/>
          </v:shape>
        </w:pict>
      </w:r>
    </w:p>
    <w:p w:rsidR="00FE7D14" w:rsidRDefault="00D4119F">
      <w:pPr>
        <w:pStyle w:val="22"/>
        <w:numPr>
          <w:ilvl w:val="0"/>
          <w:numId w:val="4"/>
        </w:numPr>
        <w:tabs>
          <w:tab w:val="num" w:pos="0"/>
        </w:tabs>
        <w:ind w:left="0" w:firstLine="720"/>
        <w:jc w:val="both"/>
      </w:pPr>
      <w:r>
        <w:rPr>
          <w:noProof/>
        </w:rPr>
        <w:pict>
          <v:rect id="_x0000_s1026" style="position:absolute;left:0;text-align:left;margin-left:36pt;margin-top:2.05pt;width:27pt;height:9pt;z-index:251652608" fillcolor="#669">
            <w10:wrap anchorx="page"/>
          </v:rect>
        </w:pict>
      </w:r>
      <w:r w:rsidR="00FE7D14">
        <w:t>промышленность (39,7)</w:t>
      </w:r>
    </w:p>
    <w:p w:rsidR="00FE7D14" w:rsidRDefault="00D4119F">
      <w:pPr>
        <w:pStyle w:val="22"/>
        <w:numPr>
          <w:ilvl w:val="0"/>
          <w:numId w:val="4"/>
        </w:numPr>
        <w:tabs>
          <w:tab w:val="num" w:pos="0"/>
        </w:tabs>
        <w:ind w:left="0" w:firstLine="720"/>
        <w:jc w:val="both"/>
      </w:pPr>
      <w:r>
        <w:rPr>
          <w:noProof/>
        </w:rPr>
        <w:pict>
          <v:rect id="_x0000_s1027" style="position:absolute;left:0;text-align:left;margin-left:36pt;margin-top:4.9pt;width:27pt;height:9pt;z-index:251653632" fillcolor="#630">
            <w10:wrap anchorx="page"/>
          </v:rect>
        </w:pict>
      </w:r>
      <w:r w:rsidR="00FE7D14">
        <w:t>строительство (0,7)</w:t>
      </w:r>
    </w:p>
    <w:p w:rsidR="00FE7D14" w:rsidRDefault="00D4119F">
      <w:pPr>
        <w:pStyle w:val="22"/>
        <w:numPr>
          <w:ilvl w:val="0"/>
          <w:numId w:val="4"/>
        </w:numPr>
        <w:tabs>
          <w:tab w:val="num" w:pos="0"/>
        </w:tabs>
        <w:ind w:left="0" w:firstLine="720"/>
        <w:jc w:val="both"/>
      </w:pPr>
      <w:r>
        <w:rPr>
          <w:noProof/>
        </w:rPr>
        <w:pict>
          <v:rect id="_x0000_s1028" style="position:absolute;left:0;text-align:left;margin-left:36pt;margin-top:4.45pt;width:27pt;height:9pt;z-index:251654656" fillcolor="#ffc">
            <w10:wrap anchorx="page"/>
          </v:rect>
        </w:pict>
      </w:r>
      <w:r w:rsidR="00FE7D14">
        <w:t>сельское хозяйство (0,4)</w:t>
      </w:r>
    </w:p>
    <w:p w:rsidR="00FE7D14" w:rsidRDefault="00D4119F">
      <w:pPr>
        <w:pStyle w:val="22"/>
        <w:numPr>
          <w:ilvl w:val="0"/>
          <w:numId w:val="4"/>
        </w:numPr>
        <w:tabs>
          <w:tab w:val="num" w:pos="0"/>
        </w:tabs>
        <w:ind w:left="0" w:firstLine="720"/>
        <w:jc w:val="both"/>
      </w:pPr>
      <w:r>
        <w:rPr>
          <w:noProof/>
        </w:rPr>
        <w:pict>
          <v:rect id="_x0000_s1029" style="position:absolute;left:0;text-align:left;margin-left:36pt;margin-top:1.6pt;width:27pt;height:9pt;z-index:251655680" fillcolor="#cff">
            <w10:wrap anchorx="page"/>
          </v:rect>
        </w:pict>
      </w:r>
      <w:r w:rsidR="00FE7D14">
        <w:t>транспорт (5,3)</w:t>
      </w:r>
    </w:p>
    <w:p w:rsidR="00FE7D14" w:rsidRDefault="00D4119F">
      <w:pPr>
        <w:pStyle w:val="22"/>
        <w:numPr>
          <w:ilvl w:val="0"/>
          <w:numId w:val="4"/>
        </w:numPr>
        <w:tabs>
          <w:tab w:val="num" w:pos="0"/>
        </w:tabs>
        <w:ind w:left="0" w:firstLine="720"/>
        <w:jc w:val="both"/>
      </w:pPr>
      <w:r>
        <w:rPr>
          <w:noProof/>
        </w:rPr>
        <w:pict>
          <v:rect id="_x0000_s1030" style="position:absolute;left:0;text-align:left;margin-left:36pt;margin-top:4.45pt;width:27pt;height:9pt;z-index:251656704" fillcolor="#606">
            <w10:wrap anchorx="page"/>
          </v:rect>
        </w:pict>
      </w:r>
      <w:r w:rsidR="00FE7D14">
        <w:t>связь (3,5)</w:t>
      </w:r>
    </w:p>
    <w:p w:rsidR="00FE7D14" w:rsidRDefault="00D4119F">
      <w:pPr>
        <w:pStyle w:val="22"/>
        <w:numPr>
          <w:ilvl w:val="0"/>
          <w:numId w:val="4"/>
        </w:numPr>
        <w:tabs>
          <w:tab w:val="num" w:pos="0"/>
        </w:tabs>
        <w:ind w:left="0" w:firstLine="720"/>
        <w:jc w:val="both"/>
      </w:pPr>
      <w:r>
        <w:rPr>
          <w:noProof/>
        </w:rPr>
        <w:pict>
          <v:rect id="_x0000_s1031" style="position:absolute;left:0;text-align:left;margin-left:36.45pt;margin-top:2.05pt;width:27pt;height:9pt;z-index:251657728" fillcolor="#f99">
            <w10:wrap anchorx="page"/>
          </v:rect>
        </w:pict>
      </w:r>
      <w:r w:rsidR="00FE7D14">
        <w:t>оптовая торговля продукцией производственно-технического назначения (1,5)</w:t>
      </w:r>
    </w:p>
    <w:p w:rsidR="00FE7D14" w:rsidRDefault="00D4119F">
      <w:pPr>
        <w:pStyle w:val="22"/>
        <w:numPr>
          <w:ilvl w:val="0"/>
          <w:numId w:val="4"/>
        </w:numPr>
        <w:tabs>
          <w:tab w:val="num" w:pos="0"/>
        </w:tabs>
        <w:ind w:left="0" w:firstLine="720"/>
        <w:jc w:val="both"/>
      </w:pPr>
      <w:r>
        <w:rPr>
          <w:noProof/>
        </w:rPr>
        <w:pict>
          <v:rect id="_x0000_s1032" style="position:absolute;left:0;text-align:left;margin-left:36pt;margin-top:4pt;width:27pt;height:9pt;z-index:251658752" fillcolor="blue">
            <w10:wrap anchorx="page"/>
          </v:rect>
        </w:pict>
      </w:r>
      <w:r w:rsidR="00FE7D14">
        <w:t>торговля и общественное питание (37,1)</w:t>
      </w:r>
    </w:p>
    <w:p w:rsidR="00FE7D14" w:rsidRDefault="00D4119F">
      <w:pPr>
        <w:pStyle w:val="22"/>
        <w:numPr>
          <w:ilvl w:val="0"/>
          <w:numId w:val="4"/>
        </w:numPr>
        <w:tabs>
          <w:tab w:val="num" w:pos="0"/>
        </w:tabs>
        <w:ind w:left="0" w:firstLine="720"/>
        <w:jc w:val="both"/>
      </w:pPr>
      <w:r>
        <w:rPr>
          <w:noProof/>
        </w:rPr>
        <w:pict>
          <v:rect id="_x0000_s1033" style="position:absolute;left:0;text-align:left;margin-left:36pt;margin-top:6.85pt;width:27pt;height:9pt;z-index:251659776" fillcolor="#99f">
            <w10:wrap anchorx="page"/>
          </v:rect>
        </w:pict>
      </w:r>
      <w:r w:rsidR="00FE7D14">
        <w:t>общая коммерческая деятельность по обеспечению функционирования рынка (5,6)</w:t>
      </w:r>
    </w:p>
    <w:p w:rsidR="00FE7D14" w:rsidRDefault="00D4119F">
      <w:pPr>
        <w:pStyle w:val="22"/>
        <w:numPr>
          <w:ilvl w:val="0"/>
          <w:numId w:val="4"/>
        </w:numPr>
        <w:tabs>
          <w:tab w:val="num" w:pos="0"/>
        </w:tabs>
        <w:ind w:left="0" w:firstLine="720"/>
        <w:jc w:val="both"/>
      </w:pPr>
      <w:r>
        <w:rPr>
          <w:noProof/>
        </w:rPr>
        <w:pict>
          <v:rect id="_x0000_s1034" style="position:absolute;left:0;text-align:left;margin-left:36pt;margin-top:5.7pt;width:27pt;height:9pt;z-index:251660800" fillcolor="navy">
            <w10:wrap anchorx="page"/>
          </v:rect>
        </w:pict>
      </w:r>
      <w:r w:rsidR="00FE7D14">
        <w:t>финансы, кредит, страхование и пенсионное обеспечение (0,9)</w:t>
      </w:r>
    </w:p>
    <w:p w:rsidR="00FE7D14" w:rsidRDefault="00D4119F">
      <w:pPr>
        <w:pStyle w:val="22"/>
        <w:numPr>
          <w:ilvl w:val="0"/>
          <w:numId w:val="4"/>
        </w:numPr>
        <w:tabs>
          <w:tab w:val="num" w:pos="0"/>
        </w:tabs>
        <w:ind w:left="0" w:firstLine="720"/>
        <w:jc w:val="both"/>
      </w:pPr>
      <w:r>
        <w:rPr>
          <w:noProof/>
        </w:rPr>
        <w:pict>
          <v:rect id="_x0000_s1035" style="position:absolute;left:0;text-align:left;margin-left:36pt;margin-top:2.4pt;width:27pt;height:9pt;z-index:251661824" fillcolor="fuchsia">
            <w10:wrap anchorx="page"/>
          </v:rect>
        </w:pict>
      </w:r>
      <w:r w:rsidR="00FE7D14">
        <w:t>управление (0,1)</w:t>
      </w:r>
    </w:p>
    <w:p w:rsidR="00FE7D14" w:rsidRDefault="00D4119F">
      <w:pPr>
        <w:pStyle w:val="22"/>
        <w:numPr>
          <w:ilvl w:val="0"/>
          <w:numId w:val="4"/>
        </w:numPr>
        <w:tabs>
          <w:tab w:val="num" w:pos="0"/>
        </w:tabs>
        <w:ind w:left="0" w:firstLine="720"/>
        <w:jc w:val="both"/>
      </w:pPr>
      <w:r>
        <w:rPr>
          <w:noProof/>
        </w:rPr>
        <w:pict>
          <v:rect id="_x0000_s1036" style="position:absolute;left:0;text-align:left;margin-left:36pt;margin-top:5.25pt;width:27pt;height:9pt;z-index:251662848" fillcolor="yellow">
            <w10:wrap anchorx="page"/>
          </v:rect>
        </w:pict>
      </w:r>
      <w:r w:rsidR="00FE7D14">
        <w:t>другие (5,2)</w:t>
      </w:r>
    </w:p>
    <w:p w:rsidR="00FE7D14" w:rsidRDefault="00FE7D14">
      <w:pPr>
        <w:tabs>
          <w:tab w:val="num" w:pos="0"/>
        </w:tabs>
        <w:spacing w:line="360" w:lineRule="auto"/>
        <w:ind w:right="51" w:firstLine="720"/>
        <w:jc w:val="both"/>
        <w:sectPr w:rsidR="00FE7D14">
          <w:type w:val="continuous"/>
          <w:pgSz w:w="11906" w:h="16838"/>
          <w:pgMar w:top="1134" w:right="850" w:bottom="1134" w:left="1701" w:header="708" w:footer="708" w:gutter="0"/>
          <w:cols w:space="708" w:equalWidth="0">
            <w:col w:w="9355"/>
          </w:cols>
          <w:docGrid w:linePitch="360"/>
        </w:sectPr>
      </w:pPr>
    </w:p>
    <w:p w:rsidR="00FE7D14" w:rsidRDefault="00FE7D14">
      <w:pPr>
        <w:pStyle w:val="22"/>
      </w:pPr>
      <w:r>
        <w:t>Рис.2 СТРУКТУРА ИНОСТРАННЫХ ИНВЕСТИЦИЙ ПО ОТРАСЛЯМ ЭКОНОМИКИ В 2001г (%).</w:t>
      </w:r>
    </w:p>
    <w:p w:rsidR="00FE7D14" w:rsidRDefault="00FE7D14">
      <w:pPr>
        <w:pStyle w:val="22"/>
      </w:pPr>
    </w:p>
    <w:p w:rsidR="00FE7D14" w:rsidRDefault="00FE7D14">
      <w:pPr>
        <w:pStyle w:val="22"/>
        <w:ind w:firstLine="709"/>
        <w:jc w:val="both"/>
      </w:pPr>
      <w:r>
        <w:t>Среди отраслей экономики промышленность по-прежнему оставалась наиболее привлекательной для вложения иностранного капитала (рис.2). в 2001 году в промышленность поступило 5,7 млрд,долларов США, или 39,7% от общего объема иностранных инвестиций.</w:t>
      </w:r>
    </w:p>
    <w:p w:rsidR="00FE7D14" w:rsidRDefault="00FE7D14">
      <w:pPr>
        <w:pStyle w:val="22"/>
        <w:ind w:firstLine="709"/>
        <w:jc w:val="both"/>
      </w:pPr>
      <w:r>
        <w:t>В отдельные отрасли иностранные инвестиции направлялись в значительной своей части в виде прямых инвести</w:t>
      </w:r>
      <w:r>
        <w:softHyphen/>
        <w:t>ций. Так, в 1 квартале 2003 г. в производстве стро</w:t>
      </w:r>
      <w:r>
        <w:softHyphen/>
        <w:t>ительных материалов 81,9% всех поступивших в отрасль иностранных инвестиций были прямыми (в январе — марте 2002 г. — 81,2%), в легкой промышленности — 73,6% (68,8%), в строительстве — 64,5% (44,2/с), в нефтедобывающей промышлен</w:t>
      </w:r>
      <w:r>
        <w:softHyphen/>
        <w:t>ности — 5-,8°о (20,4%), в сфере финансов, креди</w:t>
      </w:r>
      <w:r>
        <w:softHyphen/>
        <w:t>та, страхования, пенсионного обеспечения — 53,5% (29,1%), в тесной, деревообрабатывающей и целлюлозно-бумажной промышленности — 51,4% (36,5%). В остальных отраслях экономики и промышленности удельный вес прямых инвестиций со</w:t>
      </w:r>
      <w:r>
        <w:softHyphen/>
        <w:t>ставил менее половины всех поступивших ино</w:t>
      </w:r>
      <w:r>
        <w:softHyphen/>
        <w:t>странных инвестиций.</w:t>
      </w:r>
    </w:p>
    <w:p w:rsidR="00FE7D14" w:rsidRDefault="00FE7D14">
      <w:pPr>
        <w:pStyle w:val="22"/>
        <w:ind w:firstLine="709"/>
        <w:jc w:val="both"/>
      </w:pPr>
      <w:r>
        <w:t xml:space="preserve">Наибольшими удельный вес прочих инвестиций в общем объеме поступивших в </w:t>
      </w:r>
      <w:r>
        <w:rPr>
          <w:lang w:val="en-US"/>
        </w:rPr>
        <w:t>I</w:t>
      </w:r>
      <w:r>
        <w:t xml:space="preserve"> квартале 2003 г. иностранных инвестиций наблюдался в таких отрас</w:t>
      </w:r>
      <w:r>
        <w:softHyphen/>
        <w:t>лях, как черная и цветная металлургия — 98,8% (в январе — марте 2002 г. — 99,2%), торговля и общественное питание — 94% (78,3%), транспорт и связь — 91,~% (71,4%); химическая и нефтехимичес</w:t>
      </w:r>
      <w:r>
        <w:softHyphen/>
        <w:t>кая промышленность — 87,9% (78,5%); сельское хо</w:t>
      </w:r>
      <w:r>
        <w:softHyphen/>
        <w:t>зяйство — 64,1%(1 9,6%); машиностроение и металлообработка — 62,1% (14,3%); пищевая промыш</w:t>
      </w:r>
      <w:r>
        <w:softHyphen/>
        <w:t>ленность - 57,4% (81,5%).</w:t>
      </w:r>
    </w:p>
    <w:p w:rsidR="00FE7D14" w:rsidRDefault="00FE7D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FE7D14" w:rsidRDefault="00FE7D14">
      <w:pPr>
        <w:pStyle w:val="2"/>
      </w:pPr>
      <w:bookmarkStart w:id="32" w:name="_Toc58053819"/>
      <w:bookmarkStart w:id="33" w:name="_Toc58053887"/>
      <w:bookmarkStart w:id="34" w:name="_Toc59291499"/>
      <w:bookmarkStart w:id="35" w:name="_Toc59357717"/>
      <w:bookmarkStart w:id="36" w:name="_Toc59506476"/>
      <w:r>
        <w:t>2.3. Основные страны инвесторы.</w:t>
      </w:r>
      <w:bookmarkEnd w:id="32"/>
      <w:bookmarkEnd w:id="33"/>
      <w:bookmarkEnd w:id="34"/>
      <w:bookmarkEnd w:id="35"/>
      <w:bookmarkEnd w:id="36"/>
    </w:p>
    <w:p w:rsidR="00FE7D14" w:rsidRDefault="00FE7D14">
      <w:pPr>
        <w:pStyle w:val="22"/>
        <w:ind w:firstLine="709"/>
        <w:jc w:val="both"/>
      </w:pPr>
      <w:r>
        <w:t>Подавляющая часть иностранных инвестиций с 1995 года поступала в Россию из стран дальнего зарубежья, прежде всего из США, Германии, Кипра, Франции, Великобритании, Италии, Нидерландов (табл. 3). На эти семь стран приходится почти 78% накопленных зарубежных капиталовложений. Если проана</w:t>
      </w:r>
      <w:r>
        <w:softHyphen/>
        <w:t>лизировать десять крупнейших инвесторов по структуре накопленных инвестиций, то окажется, что на прямых инвестициях «специализируются» компании Швеции — 82,5% всего ввезенного ими в Рос</w:t>
      </w:r>
      <w:r>
        <w:softHyphen/>
        <w:t>сию капитала, а также Нидерландов — 80,2%, США — 78,0%, Кипра — 76,2% Японии — 57,8%, Швей</w:t>
      </w:r>
      <w:r>
        <w:softHyphen/>
        <w:t>царии — 50%. Доля прочих инвестиций преобладает в накопленных капиталах компаний Франции — 92,2%, Германии - 80,4%, Великобритании - 55,2%.</w:t>
      </w:r>
    </w:p>
    <w:p w:rsidR="00FE7D14" w:rsidRDefault="00FE7D14">
      <w:pPr>
        <w:pStyle w:val="22"/>
        <w:ind w:firstLine="709"/>
        <w:jc w:val="both"/>
      </w:pPr>
    </w:p>
    <w:p w:rsidR="00FE7D14" w:rsidRDefault="00FE7D14">
      <w:pPr>
        <w:pStyle w:val="22"/>
        <w:ind w:firstLine="709"/>
        <w:jc w:val="both"/>
      </w:pPr>
    </w:p>
    <w:p w:rsidR="00FE7D14" w:rsidRDefault="00FE7D14">
      <w:pPr>
        <w:pStyle w:val="22"/>
        <w:ind w:firstLine="709"/>
        <w:jc w:val="both"/>
      </w:pPr>
    </w:p>
    <w:p w:rsidR="00FE7D14" w:rsidRDefault="00FE7D14">
      <w:pPr>
        <w:pStyle w:val="22"/>
        <w:ind w:firstLine="709"/>
        <w:jc w:val="both"/>
      </w:pPr>
    </w:p>
    <w:p w:rsidR="00FE7D14" w:rsidRDefault="00FE7D14">
      <w:pPr>
        <w:pStyle w:val="22"/>
        <w:ind w:firstLine="709"/>
        <w:jc w:val="both"/>
      </w:pPr>
    </w:p>
    <w:p w:rsidR="00FE7D14" w:rsidRDefault="00FE7D14">
      <w:pPr>
        <w:pStyle w:val="22"/>
        <w:ind w:firstLine="709"/>
        <w:jc w:val="both"/>
      </w:pPr>
    </w:p>
    <w:p w:rsidR="00FE7D14" w:rsidRDefault="00FE7D14">
      <w:pPr>
        <w:pStyle w:val="22"/>
        <w:ind w:firstLine="709"/>
        <w:jc w:val="both"/>
      </w:pPr>
    </w:p>
    <w:p w:rsidR="00FE7D14" w:rsidRDefault="00FE7D14">
      <w:pPr>
        <w:pStyle w:val="22"/>
        <w:ind w:firstLine="709"/>
        <w:jc w:val="both"/>
      </w:pPr>
    </w:p>
    <w:p w:rsidR="00FE7D14" w:rsidRDefault="00FE7D14">
      <w:pPr>
        <w:pStyle w:val="22"/>
        <w:ind w:firstLine="709"/>
        <w:jc w:val="right"/>
      </w:pPr>
      <w:r>
        <w:t>Таблица 3</w:t>
      </w:r>
    </w:p>
    <w:p w:rsidR="00FE7D14" w:rsidRDefault="00FE7D14">
      <w:pPr>
        <w:pStyle w:val="30"/>
        <w:jc w:val="center"/>
      </w:pPr>
      <w:r>
        <w:t>ОБЪЕМ ИНВЕСТИЦИЙ, ПОСТУПИВШИХ ОТ ДЕСЯТИ ОСНОВНЫХГОСУДАРСТВ-ИНВЕСТОРОВВ ЭКОНОМИКУ РОССИИ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14"/>
        <w:gridCol w:w="939"/>
        <w:gridCol w:w="8"/>
        <w:gridCol w:w="992"/>
        <w:gridCol w:w="1134"/>
        <w:gridCol w:w="992"/>
        <w:gridCol w:w="992"/>
        <w:gridCol w:w="993"/>
        <w:gridCol w:w="992"/>
      </w:tblGrid>
      <w:tr w:rsidR="00FE7D14" w:rsidRPr="00FE7D14">
        <w:trPr>
          <w:cantSplit/>
          <w:trHeight w:val="483"/>
        </w:trPr>
        <w:tc>
          <w:tcPr>
            <w:tcW w:w="23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1995г</w:t>
            </w:r>
          </w:p>
        </w:tc>
        <w:tc>
          <w:tcPr>
            <w:tcW w:w="1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1996г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1997г.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1998г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1999г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2000г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2001г</w:t>
            </w:r>
          </w:p>
        </w:tc>
      </w:tr>
      <w:tr w:rsidR="00FE7D14" w:rsidRPr="00FE7D14">
        <w:trPr>
          <w:cantSplit/>
          <w:trHeight w:val="1063"/>
        </w:trPr>
        <w:tc>
          <w:tcPr>
            <w:tcW w:w="2314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млн долл.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млн долл.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млн долл.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млн долл.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млн долл.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млн долл.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млн долл.</w:t>
            </w:r>
          </w:p>
        </w:tc>
      </w:tr>
      <w:tr w:rsidR="00FE7D14" w:rsidRPr="00FE7D14">
        <w:trPr>
          <w:trHeight w:val="269"/>
        </w:trPr>
        <w:tc>
          <w:tcPr>
            <w:tcW w:w="23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Всего инвестиций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2983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6970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12295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11773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9560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10958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14258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FE7D14" w:rsidRPr="00FE7D14">
        <w:trPr>
          <w:trHeight w:val="461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 xml:space="preserve">в том числе из стран: 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США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832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1767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2966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2238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2921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1594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1604</w:t>
            </w:r>
          </w:p>
        </w:tc>
      </w:tr>
      <w:tr w:rsidR="00FE7D14" w:rsidRPr="00FE7D14">
        <w:trPr>
          <w:trHeight w:val="250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Германия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308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332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1647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2848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1695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1468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1237</w:t>
            </w:r>
          </w:p>
        </w:tc>
      </w:tr>
      <w:tr w:rsidR="00FE7D14" w:rsidRPr="00FE7D14">
        <w:trPr>
          <w:trHeight w:val="250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Кипр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41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825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992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917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923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1448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2331</w:t>
            </w:r>
          </w:p>
        </w:tc>
      </w:tr>
      <w:tr w:rsidR="00FE7D14" w:rsidRPr="00FE7D14">
        <w:trPr>
          <w:trHeight w:val="250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Великобритания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183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507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2411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1591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733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599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1553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FE7D14" w:rsidRPr="00FE7D14">
        <w:trPr>
          <w:trHeight w:val="259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Нидерланды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981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540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877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541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1231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1249</w:t>
            </w:r>
          </w:p>
        </w:tc>
      </w:tr>
      <w:tr w:rsidR="00FE7D14" w:rsidRPr="00FE7D14">
        <w:trPr>
          <w:trHeight w:val="250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Швейцария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436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1348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1756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411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405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784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1341</w:t>
            </w:r>
          </w:p>
        </w:tc>
      </w:tr>
      <w:tr w:rsidR="00FE7D14" w:rsidRPr="00FE7D14">
        <w:trPr>
          <w:trHeight w:val="250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Франция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108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43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209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1546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312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743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1201</w:t>
            </w:r>
          </w:p>
        </w:tc>
      </w:tr>
      <w:tr w:rsidR="00FE7D14" w:rsidRPr="00FE7D14">
        <w:trPr>
          <w:trHeight w:val="250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Швеция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63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157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72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146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70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308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604</w:t>
            </w:r>
          </w:p>
        </w:tc>
      </w:tr>
      <w:tr w:rsidR="00FE7D14" w:rsidRPr="00FE7D14">
        <w:trPr>
          <w:trHeight w:val="250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Австрия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378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83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43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116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423</w:t>
            </w:r>
          </w:p>
        </w:tc>
      </w:tr>
      <w:tr w:rsidR="00FE7D14" w:rsidRPr="00FE7D14">
        <w:trPr>
          <w:trHeight w:val="250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Япония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75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22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139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117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408</w:t>
            </w:r>
          </w:p>
        </w:tc>
      </w:tr>
      <w:tr w:rsidR="00FE7D14" w:rsidRPr="00FE7D14">
        <w:trPr>
          <w:trHeight w:val="85"/>
        </w:trPr>
        <w:tc>
          <w:tcPr>
            <w:tcW w:w="2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другие страны</w:t>
            </w:r>
          </w:p>
        </w:tc>
        <w:tc>
          <w:tcPr>
            <w:tcW w:w="9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771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788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1185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1056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1875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2550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2307</w:t>
            </w:r>
          </w:p>
        </w:tc>
      </w:tr>
    </w:tbl>
    <w:p w:rsidR="00FE7D14" w:rsidRDefault="00FE7D14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FE7D14" w:rsidRDefault="00FE7D14">
      <w:pPr>
        <w:pStyle w:val="32"/>
        <w:rPr>
          <w:spacing w:val="20"/>
        </w:rPr>
      </w:pPr>
      <w:r>
        <w:rPr>
          <w:spacing w:val="20"/>
        </w:rPr>
        <w:t>Начиная с 1999 г. заметно возросли инвестиции в российскую экономику из «экзотических» стран (Кипр, Гибралтар, Антильские острова), имеющих в мире славу «налоговых гаваней». Без всякого со</w:t>
      </w:r>
      <w:r>
        <w:rPr>
          <w:spacing w:val="20"/>
        </w:rPr>
        <w:softHyphen/>
        <w:t>мнения, эти капиталы имеют в основном российское происхождение, но вернулись в страну «под ино</w:t>
      </w:r>
      <w:r>
        <w:rPr>
          <w:spacing w:val="20"/>
        </w:rPr>
        <w:softHyphen/>
        <w:t>странным флагом» в условиях наметившейся на родине политической и экономической стабилиза</w:t>
      </w:r>
      <w:r>
        <w:rPr>
          <w:spacing w:val="20"/>
        </w:rPr>
        <w:softHyphen/>
        <w:t>ции.</w:t>
      </w:r>
    </w:p>
    <w:p w:rsidR="00FE7D14" w:rsidRDefault="00FE7D14">
      <w:pPr>
        <w:pStyle w:val="32"/>
        <w:rPr>
          <w:spacing w:val="20"/>
        </w:rPr>
      </w:pPr>
      <w:r>
        <w:rPr>
          <w:spacing w:val="20"/>
        </w:rPr>
        <w:t>В 2001 году в экономику России поступили инвестиции из 109 стран.</w:t>
      </w:r>
    </w:p>
    <w:p w:rsidR="00FE7D14" w:rsidRDefault="00FE7D14">
      <w:pPr>
        <w:pStyle w:val="32"/>
        <w:rPr>
          <w:spacing w:val="20"/>
        </w:rPr>
      </w:pPr>
      <w:r>
        <w:rPr>
          <w:spacing w:val="20"/>
        </w:rPr>
        <w:t>Основные страны–инвесторы, постоянно осуществляющие значительные инвестиции, - США, Германия, Кипр, Франция, Великобритания, Италия, Нидерланды. На долю этих стран приходилось 79,1% от общего объема инвестиций.</w:t>
      </w:r>
    </w:p>
    <w:p w:rsidR="00FE7D14" w:rsidRDefault="00FE7D14">
      <w:pPr>
        <w:pStyle w:val="32"/>
        <w:rPr>
          <w:spacing w:val="20"/>
        </w:rPr>
      </w:pPr>
      <w:r>
        <w:rPr>
          <w:spacing w:val="20"/>
        </w:rPr>
        <w:t>Капитал из Германии был сосредоточен в основном в организациях торговли и общественного питания, пищевой, топливной промышленности, связи, черной металлургии; США – в организациях нефтедобывающей, пищевой промышленности, транспорта, торговли и общественного питания; Кипра – связи, торговли и общественного питания, черной металлургии и пищевой промышленности; Франции и Италии – торговли и общественного питания; Великобритании – нефтедобывающей, пищевой промышленности, торговли и общественного питания; Нидерландов – в организациях топливной и пищевой промышленности, на транспорте.</w:t>
      </w:r>
    </w:p>
    <w:p w:rsidR="00FE7D14" w:rsidRDefault="00FE7D14">
      <w:pPr>
        <w:pStyle w:val="32"/>
        <w:ind w:firstLine="0"/>
        <w:jc w:val="center"/>
      </w:pPr>
      <w:r>
        <w:object w:dxaOrig="9360" w:dyaOrig="4845">
          <v:shape id="_x0000_i1027" type="#_x0000_t75" style="width:468pt;height:242.25pt" o:ole="">
            <v:imagedata r:id="rId11" o:title=""/>
          </v:shape>
          <o:OLEObject Type="Embed" ProgID="Excel.Sheet.8" ShapeID="_x0000_i1027" DrawAspect="Content" ObjectID="_1469435180" r:id="rId12">
            <o:FieldCodes>\s</o:FieldCodes>
          </o:OLEObject>
        </w:object>
      </w:r>
      <w:r>
        <w:t>РИС. 3 ПОСТУПЛЕНИЕ ИНОСТРАННЫХ ИНВЕСТИЦИЙ В ЭКОНОМИКУ РОССИИ ПО СТРАНАМ (млн.долларов США)</w:t>
      </w:r>
    </w:p>
    <w:p w:rsidR="00FE7D14" w:rsidRDefault="00FE7D14">
      <w:pPr>
        <w:pStyle w:val="22"/>
        <w:ind w:firstLine="709"/>
        <w:jc w:val="both"/>
      </w:pPr>
      <w:r>
        <w:t xml:space="preserve">Структура поступления иностранного капитала в 2001 году из стран – наиболее крупных инвесторов изменилась по сравнению с 2000 годом в сторону уменьшения доли прямых инвестиций в объеме поступивших инвестиций. </w:t>
      </w:r>
    </w:p>
    <w:p w:rsidR="00FE7D14" w:rsidRDefault="00FE7D14">
      <w:pPr>
        <w:pStyle w:val="22"/>
        <w:ind w:firstLine="709"/>
        <w:jc w:val="both"/>
      </w:pPr>
      <w:r>
        <w:t>В 2001 году организации государств – участников СНГ вложили в экономику России 32234 тыс.долларов США инвестиций – это составило менее 1% всех иностранных инвестиций в российскую экономику. Общий объем инвестиций из государств-участников СНГ вырос по сравнению с 2000 годом на 44%. Наибольшие вложения осуществляли Казахстан – 11893 тыс.долларов США, Узбекистан – 8279 тыс.долларов США, Украина – 7316 долларов США.</w:t>
      </w:r>
    </w:p>
    <w:p w:rsidR="00FE7D14" w:rsidRDefault="00FE7D14">
      <w:pPr>
        <w:pStyle w:val="22"/>
        <w:ind w:firstLine="709"/>
        <w:jc w:val="both"/>
      </w:pPr>
      <w:r>
        <w:t>Всего в 2002 г. в нефинансовый сектор экономики России поступили инвестиции из 106 стран. Наиболее активными странами-инвесторами были Германия, США, Кипр, Великобритания, Франция, Нидерланды». При этом наибольший объем своих инвестиций Германия вложила в торговлю и общественное питание; США — в машиностроение, пищевую промышленность и связь; Кипр — в общую коммерческую деятельность по обеспечению функционирования рынка, цветную и черную металлургию; Великобрита</w:t>
      </w:r>
      <w:r>
        <w:softHyphen/>
        <w:t>ния — в торговлю и общественное питание, цветную металлургию, общую коммерческую деятельность по обеспечению функционирования рынка; Франция — в цветную металлургию и. во внешнюю торговлю; Нидерланды — в пищевую промышленность.</w:t>
      </w:r>
    </w:p>
    <w:p w:rsidR="00FE7D14" w:rsidRDefault="00FE7D14">
      <w:pPr>
        <w:pStyle w:val="22"/>
        <w:ind w:firstLine="709"/>
        <w:jc w:val="both"/>
      </w:pPr>
      <w:r>
        <w:t xml:space="preserve">А за </w:t>
      </w:r>
      <w:r>
        <w:rPr>
          <w:lang w:val="en-US"/>
        </w:rPr>
        <w:t>I</w:t>
      </w:r>
      <w:r>
        <w:t xml:space="preserve"> квартал 2003 г. в нефинансовый сектор экономики России поступили инвестиции из 89 стран (включая инвестиции из стран — участников СНГ). Наибольшие вложения иностранных инвести</w:t>
      </w:r>
      <w:r>
        <w:softHyphen/>
        <w:t>ций поступили в январе — марте 2003 г. из Герма</w:t>
      </w:r>
      <w:r>
        <w:softHyphen/>
        <w:t>нии, Великобритании, Кипра, Швейцарии, Нидер</w:t>
      </w:r>
      <w:r>
        <w:softHyphen/>
        <w:t>ландов, США и Франции. При этом наибольший объем иностранных инвестиций в топливную про</w:t>
      </w:r>
      <w:r>
        <w:softHyphen/>
        <w:t>мышленность направляли инвесторы из Японии и Франции; в цветную металлургию — из Германии, в машиностроение и металлообработку — из США; в пищевую промышленность — из Нидерландов и Франции; в строительство — из Нидерландов и Великобритании; в торговлю и общественное пита</w:t>
      </w:r>
      <w:r>
        <w:softHyphen/>
        <w:t>ние — из Германии; в общую коммерческую деятель</w:t>
      </w:r>
      <w:r>
        <w:softHyphen/>
        <w:t>ность по обеспечению функционирования рынка — из Германии и Великобритании.</w:t>
      </w:r>
    </w:p>
    <w:p w:rsidR="00FE7D14" w:rsidRDefault="00FE7D14">
      <w:pPr>
        <w:pStyle w:val="22"/>
        <w:ind w:firstLine="709"/>
        <w:jc w:val="both"/>
      </w:pPr>
      <w:r>
        <w:t>Всего по состоянию на конец марта 2003 г. в нефинансовом секторе экономики России накопле</w:t>
      </w:r>
      <w:r>
        <w:softHyphen/>
        <w:t>но 43 млрд. долл. иностранных инвестиций, из кото</w:t>
      </w:r>
      <w:r>
        <w:softHyphen/>
        <w:t>рых 24,5% приходилось на Германию, 12,8% — на Кипр, 12,3%-на США.</w:t>
      </w:r>
    </w:p>
    <w:p w:rsidR="00FE7D14" w:rsidRDefault="00FE7D14">
      <w:pPr>
        <w:pStyle w:val="22"/>
        <w:ind w:firstLine="709"/>
        <w:jc w:val="both"/>
      </w:pPr>
      <w:r>
        <w:t>Среди государств — участников СНГ наибо</w:t>
      </w:r>
      <w:r>
        <w:softHyphen/>
        <w:t>лее активными странами-инвесторами были Украи</w:t>
      </w:r>
      <w:r>
        <w:softHyphen/>
        <w:t>на, Казахстан и Белоруссия.</w:t>
      </w:r>
    </w:p>
    <w:p w:rsidR="00FE7D14" w:rsidRDefault="00FE7D14">
      <w:pPr>
        <w:pStyle w:val="32"/>
        <w:rPr>
          <w:spacing w:val="30"/>
        </w:rPr>
      </w:pPr>
    </w:p>
    <w:p w:rsidR="00FE7D14" w:rsidRDefault="00FE7D14">
      <w:pPr>
        <w:pStyle w:val="2"/>
      </w:pPr>
      <w:bookmarkStart w:id="37" w:name="_Toc58053820"/>
      <w:bookmarkStart w:id="38" w:name="_Toc58053888"/>
      <w:bookmarkStart w:id="39" w:name="_Toc59291500"/>
      <w:bookmarkStart w:id="40" w:name="_Toc59357718"/>
      <w:bookmarkStart w:id="41" w:name="_Toc59506477"/>
      <w:r>
        <w:t>2.4. Анализ территориального размещения иностранных инвестиций.</w:t>
      </w:r>
      <w:bookmarkEnd w:id="37"/>
      <w:bookmarkEnd w:id="38"/>
      <w:bookmarkEnd w:id="39"/>
      <w:bookmarkEnd w:id="40"/>
      <w:bookmarkEnd w:id="41"/>
    </w:p>
    <w:p w:rsidR="00FE7D14" w:rsidRDefault="00FE7D14">
      <w:pPr>
        <w:pStyle w:val="22"/>
        <w:ind w:firstLine="709"/>
        <w:jc w:val="both"/>
      </w:pPr>
      <w:r>
        <w:t>Территориальное размещение иностранных инвестиций в период с 1995 по 2000 г.г.  также характеризуется четко выражен</w:t>
      </w:r>
      <w:r>
        <w:softHyphen/>
        <w:t>ной концентрацией в относительно небольшом числе территорий. Иностранный капитал сосредота</w:t>
      </w:r>
      <w:r>
        <w:softHyphen/>
        <w:t>чивается в регионах, имеющих или четко выраженное отраслевое «лицо» (восточные регионы, обла</w:t>
      </w:r>
      <w:r>
        <w:softHyphen/>
        <w:t>дающие привлекательной базой для развития добывающей промышленности; европейский центр, рас</w:t>
      </w:r>
      <w:r>
        <w:softHyphen/>
        <w:t>полагающий возможностями производства импортозамещающей продукции), или высокий уровень развития производственной, транспортной и финансовой инфраструктуры (мегаполисы, в первую оче</w:t>
      </w:r>
      <w:r>
        <w:softHyphen/>
        <w:t>редь Москва и Санкт-Петербург, центральноевропейские и северозападные области). Около поло</w:t>
      </w:r>
      <w:r>
        <w:softHyphen/>
        <w:t>вины общего объема иностранных инвестиций концентрируется в мегаполисах и прилегающих к ним областях. В целом на европейскую часть страны приходится % привлеченного в страну зарубежного капитала, в том числе на Центральный экономический район — 42%, (на Москву и Московскую об</w:t>
      </w:r>
      <w:r>
        <w:softHyphen/>
        <w:t>ласть — около 40%). Доля зауральских регионов, располагающих наиболее значительными запаса</w:t>
      </w:r>
      <w:r>
        <w:softHyphen/>
        <w:t>ми природных ресурсов и одновременно остро нуждающихся в капиталовложениях, до сих пор со</w:t>
      </w:r>
      <w:r>
        <w:softHyphen/>
        <w:t>ставляют менее 1/5.</w:t>
      </w:r>
    </w:p>
    <w:p w:rsidR="00FE7D14" w:rsidRDefault="00FE7D14">
      <w:pPr>
        <w:pStyle w:val="22"/>
        <w:ind w:firstLine="709"/>
        <w:jc w:val="both"/>
      </w:pPr>
      <w:r>
        <w:t>По общему объему поступления инвестиций из-за рубежа в 2001 году сохраняется лидерство Москвы – 39,7% от общего объема иностранных инвестиций.</w:t>
      </w:r>
    </w:p>
    <w:p w:rsidR="00FE7D14" w:rsidRDefault="00FE7D14">
      <w:pPr>
        <w:pStyle w:val="22"/>
        <w:ind w:firstLine="709"/>
        <w:jc w:val="both"/>
      </w:pPr>
      <w:r>
        <w:t>Объемы поступления иностранных инвестиций в 23 регионах России не достигли уровня 2000года; в 15 регионов России иностранные инвестиции не поступили.</w:t>
      </w:r>
    </w:p>
    <w:p w:rsidR="00FE7D14" w:rsidRDefault="00FE7D14">
      <w:pPr>
        <w:pStyle w:val="22"/>
        <w:ind w:firstLine="709"/>
        <w:jc w:val="both"/>
      </w:pPr>
      <w:r>
        <w:t>В 2001 году по сравнению с 2000 г. в общем объеме поступлений иностранного капитала возросла доля таких регионов, как Республика Татарстан – с 1,3 до 4,6%, Свердловская область – с 1,5 до 5,2%, Москва – с 36,8 до 39,7%; ее снижение имело место в Краснодарском крае – с 9 до 5,6%, Омской области – с 7,2 до 6,5%, Санкт-Петербурге – с 10,6 до 8,2%.</w:t>
      </w:r>
    </w:p>
    <w:p w:rsidR="00FE7D14" w:rsidRDefault="00FE7D14">
      <w:pPr>
        <w:pStyle w:val="22"/>
        <w:ind w:firstLine="709"/>
        <w:jc w:val="both"/>
      </w:pPr>
      <w:r>
        <w:t>Рост иностранных инвестиций более чем в два раза отмечен в Республике Башкортостан, Тамбовской и камчатской областях; более чем втрое – в Курской, Тверской, Пензенской областях и Ханты-Мансийском автономном округе. Более чем в четыре раза выросли объемы поступления иностранных инвестиций в Республику Татарстан, в Свердловскую, Липецкую, Кемеровскую области и Чувашскую Республику.</w:t>
      </w:r>
    </w:p>
    <w:p w:rsidR="00FE7D14" w:rsidRDefault="00FE7D14">
      <w:pPr>
        <w:pStyle w:val="22"/>
        <w:ind w:firstLine="709"/>
        <w:jc w:val="both"/>
      </w:pPr>
      <w:r>
        <w:t>Снижение поступления иностранных инвестиций в три и более раза отмечено в Нижегородской, Мурманской, Кировской областях и Алтайском крае.</w:t>
      </w:r>
    </w:p>
    <w:p w:rsidR="00FE7D14" w:rsidRDefault="00FE7D14">
      <w:pPr>
        <w:pStyle w:val="22"/>
        <w:ind w:firstLine="709"/>
        <w:jc w:val="both"/>
      </w:pPr>
      <w:r>
        <w:t>Поступление в 2001 году прямых и портфельных иностранных инвестиций в различные регионы Российской Федерации отличалось от прошлого года. Так портфельные инвестиции в 2001 году поступили в 36 регионов РФ. Наиболее привлекательными для иностранных инвесторов были Москва, Республика Татарстан, Липецкая и Иркутская области. Объем поступления портфельных иностранных инвестиций в эти регионы составил 373 млн.долларов США, или 82,8% от их общего объема.</w:t>
      </w:r>
    </w:p>
    <w:p w:rsidR="00FE7D14" w:rsidRDefault="00FE7D14">
      <w:pPr>
        <w:pStyle w:val="22"/>
        <w:ind w:firstLine="709"/>
        <w:jc w:val="both"/>
      </w:pPr>
      <w:r>
        <w:t>Что касается регионального распределения иностранных инвестиций в 2002 году, то они направляются в регионы с высокодиверсифицированной структурой экономики, наличием институтов, обеспечивающих международные экономические связи. В первую очередь инвесторов интересует наличие развитой бан</w:t>
      </w:r>
      <w:r>
        <w:softHyphen/>
        <w:t>ковской инфраструктуры, крупных страховых фирм и инвестиционных фондов, консалтинговых и марке</w:t>
      </w:r>
      <w:r>
        <w:softHyphen/>
        <w:t>тинговых компаний. И все же, несмотря на активную позицию многих регионов в привлечении иностран</w:t>
      </w:r>
      <w:r>
        <w:softHyphen/>
        <w:t>ных инвестиций, доминирующее положение среди них в 2002 г. занимал Центральный федеральный округ, на который приходилось 48,1% всех иностранных инвестиций (в том числе на Москву, которая представ</w:t>
      </w:r>
      <w:r>
        <w:softHyphen/>
        <w:t>ляет собой огромный рынок с развитой транспортной системой и центром государственной власти и тор</w:t>
      </w:r>
      <w:r>
        <w:softHyphen/>
        <w:t>говли, а также сосредоточение крупнейших корпораций — 42,7%).</w:t>
      </w:r>
    </w:p>
    <w:p w:rsidR="00FE7D14" w:rsidRDefault="00FE7D14">
      <w:pPr>
        <w:pStyle w:val="22"/>
        <w:ind w:firstLine="709"/>
        <w:jc w:val="both"/>
      </w:pPr>
      <w:r>
        <w:t>Доминирую</w:t>
      </w:r>
      <w:r>
        <w:softHyphen/>
        <w:t xml:space="preserve">щее положение в </w:t>
      </w:r>
      <w:r>
        <w:rPr>
          <w:lang w:val="en-US"/>
        </w:rPr>
        <w:t>I</w:t>
      </w:r>
      <w:r>
        <w:t xml:space="preserve"> квартале 2003 г., как и на протя</w:t>
      </w:r>
      <w:r>
        <w:softHyphen/>
        <w:t>жении всего 2002 г., занимал Центральный феде</w:t>
      </w:r>
      <w:r>
        <w:softHyphen/>
        <w:t>ральный округ, в котором было сосредоточено 68,5% всех иностранных инвестиций (в том числе в Москве — 64,1 %). Среди других федеральных окру</w:t>
      </w:r>
      <w:r>
        <w:softHyphen/>
        <w:t>гов ведущее положение занимали Уральский (13,2%) и Северо-Западный (5,8%) федеральные округа.</w:t>
      </w:r>
    </w:p>
    <w:p w:rsidR="00FE7D14" w:rsidRDefault="00FE7D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20"/>
        </w:rPr>
      </w:pPr>
    </w:p>
    <w:p w:rsidR="00FE7D14" w:rsidRDefault="00FE7D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20"/>
        </w:rPr>
      </w:pPr>
    </w:p>
    <w:p w:rsidR="00FE7D14" w:rsidRDefault="00FE7D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20"/>
        </w:rPr>
      </w:pPr>
    </w:p>
    <w:p w:rsidR="00FE7D14" w:rsidRDefault="00FE7D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20"/>
        </w:rPr>
      </w:pPr>
    </w:p>
    <w:p w:rsidR="00FE7D14" w:rsidRDefault="00FE7D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20"/>
        </w:rPr>
      </w:pPr>
    </w:p>
    <w:p w:rsidR="00FE7D14" w:rsidRDefault="00FE7D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20"/>
        </w:rPr>
      </w:pPr>
    </w:p>
    <w:p w:rsidR="00FE7D14" w:rsidRDefault="00FE7D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20"/>
        </w:rPr>
      </w:pPr>
    </w:p>
    <w:p w:rsidR="00FE7D14" w:rsidRDefault="00FE7D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20"/>
        </w:rPr>
      </w:pPr>
    </w:p>
    <w:p w:rsidR="00FE7D14" w:rsidRDefault="00FE7D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20"/>
        </w:rPr>
      </w:pPr>
    </w:p>
    <w:p w:rsidR="00FE7D14" w:rsidRDefault="00FE7D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20"/>
        </w:rPr>
      </w:pPr>
    </w:p>
    <w:p w:rsidR="00FE7D14" w:rsidRDefault="00FE7D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20"/>
        </w:rPr>
      </w:pPr>
    </w:p>
    <w:p w:rsidR="00FE7D14" w:rsidRDefault="00FE7D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20"/>
        </w:rPr>
      </w:pPr>
    </w:p>
    <w:p w:rsidR="00FE7D14" w:rsidRDefault="00FE7D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20"/>
        </w:rPr>
      </w:pPr>
    </w:p>
    <w:p w:rsidR="00FE7D14" w:rsidRDefault="00FE7D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20"/>
        </w:rPr>
      </w:pPr>
    </w:p>
    <w:p w:rsidR="00FE7D14" w:rsidRDefault="00FE7D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20"/>
        </w:rPr>
      </w:pPr>
    </w:p>
    <w:p w:rsidR="00FE7D14" w:rsidRDefault="00FE7D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20"/>
        </w:rPr>
      </w:pPr>
    </w:p>
    <w:p w:rsidR="00FE7D14" w:rsidRDefault="00FE7D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20"/>
        </w:rPr>
      </w:pPr>
    </w:p>
    <w:p w:rsidR="00FE7D14" w:rsidRDefault="00FE7D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pacing w:val="20"/>
        </w:rPr>
      </w:pPr>
    </w:p>
    <w:p w:rsidR="00FE7D14" w:rsidRDefault="00FE7D14">
      <w:pPr>
        <w:widowControl w:val="0"/>
        <w:autoSpaceDE w:val="0"/>
        <w:autoSpaceDN w:val="0"/>
        <w:adjustRightInd w:val="0"/>
        <w:spacing w:line="360" w:lineRule="auto"/>
        <w:jc w:val="both"/>
      </w:pPr>
    </w:p>
    <w:p w:rsidR="00FE7D14" w:rsidRDefault="00FE7D14">
      <w:pPr>
        <w:pStyle w:val="1"/>
      </w:pPr>
      <w:bookmarkStart w:id="42" w:name="_Toc58053821"/>
      <w:bookmarkStart w:id="43" w:name="_Toc58053889"/>
      <w:bookmarkStart w:id="44" w:name="_Toc59291501"/>
      <w:bookmarkStart w:id="45" w:name="_Toc59357719"/>
      <w:bookmarkStart w:id="46" w:name="_Toc59506478"/>
      <w:r>
        <w:t>3. ПРОБЛЕМЫ, СВЯЗАННЫЕ С ИНОСТРАННЫМИ ИНВЕСТИЦИЯМИ</w:t>
      </w:r>
      <w:bookmarkEnd w:id="42"/>
      <w:bookmarkEnd w:id="43"/>
      <w:bookmarkEnd w:id="44"/>
      <w:r>
        <w:t>, И ПУТИ ИХ РЕШЕНИЯ</w:t>
      </w:r>
      <w:bookmarkEnd w:id="45"/>
      <w:bookmarkEnd w:id="46"/>
    </w:p>
    <w:p w:rsidR="00FE7D14" w:rsidRDefault="00FE7D14">
      <w:pPr>
        <w:pStyle w:val="2"/>
      </w:pPr>
    </w:p>
    <w:p w:rsidR="00FE7D14" w:rsidRDefault="00FE7D14">
      <w:pPr>
        <w:pStyle w:val="2"/>
      </w:pPr>
      <w:bookmarkStart w:id="47" w:name="_Toc58053822"/>
      <w:bookmarkStart w:id="48" w:name="_Toc58053890"/>
      <w:bookmarkStart w:id="49" w:name="_Toc59291502"/>
      <w:bookmarkStart w:id="50" w:name="_Toc59357720"/>
      <w:bookmarkStart w:id="51" w:name="_Toc59506479"/>
      <w:r>
        <w:t>3.1. Пути решения проблемы привлечения иностранных инвесторов в российскую экономику.</w:t>
      </w:r>
      <w:bookmarkEnd w:id="47"/>
      <w:bookmarkEnd w:id="48"/>
      <w:bookmarkEnd w:id="49"/>
      <w:bookmarkEnd w:id="50"/>
      <w:bookmarkEnd w:id="51"/>
      <w:r>
        <w:t xml:space="preserve"> </w:t>
      </w:r>
    </w:p>
    <w:p w:rsidR="00FE7D14" w:rsidRDefault="00FE7D14">
      <w:pPr>
        <w:pStyle w:val="22"/>
        <w:ind w:firstLine="709"/>
        <w:jc w:val="both"/>
      </w:pPr>
      <w:r>
        <w:t>Доля России в общем объеме мировых инвести</w:t>
      </w:r>
      <w:r>
        <w:softHyphen/>
        <w:t>ций весьма низка и не соответствует ее потенциаль</w:t>
      </w:r>
      <w:r>
        <w:softHyphen/>
        <w:t>ным возможностям. Это объясняется неразвитостью конкурентных преимуществ страны. По производи</w:t>
      </w:r>
      <w:r>
        <w:softHyphen/>
        <w:t>тельности труда, эффективности использования естественных основных ресурсов страна отстает в 4—6 раз от развитых государств и в 3—4 раза — от новых индустриальных стран. За последнее десяти</w:t>
      </w:r>
      <w:r>
        <w:softHyphen/>
        <w:t>летие произошло снижение этого показателя — па</w:t>
      </w:r>
      <w:r>
        <w:softHyphen/>
        <w:t>дение производительности труда и сокращение доли готовых изделий в промышленном экспорте (ис</w:t>
      </w:r>
      <w:r>
        <w:softHyphen/>
        <w:t>ключение составляют оборонные отрасли и косми</w:t>
      </w:r>
      <w:r>
        <w:softHyphen/>
        <w:t>ческая промышленность, однако в экспорте страны в целом их удельный вес невелик).</w:t>
      </w:r>
    </w:p>
    <w:p w:rsidR="00FE7D14" w:rsidRDefault="00FE7D14">
      <w:pPr>
        <w:pStyle w:val="22"/>
        <w:ind w:firstLine="709"/>
        <w:jc w:val="both"/>
      </w:pPr>
      <w:r>
        <w:t>Лидирующее положение по некоторым природ</w:t>
      </w:r>
      <w:r>
        <w:softHyphen/>
        <w:t>ным ресурсам, высокообразованная рабочая сила, сильная академическая наука, ряд пионерных науч</w:t>
      </w:r>
      <w:r>
        <w:softHyphen/>
        <w:t>но-исследовательских разработок до настоящего времени не нашли отражения в повышении конку</w:t>
      </w:r>
      <w:r>
        <w:softHyphen/>
        <w:t>рентоспособности страны и пока что являются ско</w:t>
      </w:r>
      <w:r>
        <w:softHyphen/>
        <w:t>рее потенциальными, чем реальными преимуще</w:t>
      </w:r>
      <w:r>
        <w:softHyphen/>
        <w:t>ствами. Отсутствуют интегрированные «кластеры» родственных и поддерживающих отраслей, что сни</w:t>
      </w:r>
      <w:r>
        <w:softHyphen/>
        <w:t>жает конкурентоспособность (даже в космической отрасли компонентная база электроники — ино</w:t>
      </w:r>
      <w:r>
        <w:softHyphen/>
        <w:t>странного производства), в ряде ключевых отраслей по-прежнему сохраняется монополия одного-двух производителей, защищаемых протекционистскими мерами. Конкурентоспособность отечественных производителей на внутреннем рынке и в ограни</w:t>
      </w:r>
      <w:r>
        <w:softHyphen/>
        <w:t>ченном объеме на зарубежном базируется на низ</w:t>
      </w:r>
      <w:r>
        <w:softHyphen/>
        <w:t>кой цене продукции, а не на высоком ее качестве. Многие иностранные инвесторы считают инвестиционный климат в России неблагоприятным из-за политической и экономической нестабильности, неотработанности законодательства, обременительной налоговой системы, неразвитости инфраструктуры. Так, они отмечают наличие в России противоречащих друг другу и быстро изменяющихся законодательных актов и постановлений, касающихся иностранных инвестиций, различное толкование или даже игнорирование их отдельными организациями и местными властями. На такие принципиальные вопросы, как право собственности на землю, механизмы реализации залоговых форм, иностранные инвесторы не получат однозначных ответов. Налоговая система не стимулирует инвестиционную активность.</w:t>
      </w:r>
    </w:p>
    <w:p w:rsidR="00FE7D14" w:rsidRDefault="00FE7D14">
      <w:pPr>
        <w:pStyle w:val="22"/>
        <w:ind w:firstLine="709"/>
        <w:jc w:val="both"/>
      </w:pPr>
      <w:r>
        <w:t xml:space="preserve"> Прежде всего можно выделить в общем виде две существенные проблемы, связанные с недостат</w:t>
      </w:r>
      <w:r>
        <w:softHyphen/>
        <w:t>ками действующей системы привлечения иностранного капитала в экономику России:</w:t>
      </w:r>
    </w:p>
    <w:p w:rsidR="00FE7D14" w:rsidRDefault="00FE7D14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1) «количественная» проблема, заключающаяся в недостаточном объеме поступающих в страну инвестиций;</w:t>
      </w:r>
    </w:p>
    <w:p w:rsidR="00FE7D14" w:rsidRDefault="00FE7D14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2) «качественная» проблема, обусловленная весомыми недостатками самой структуры привлека</w:t>
      </w:r>
      <w:r>
        <w:softHyphen/>
        <w:t>емых инвестиций:</w:t>
      </w:r>
    </w:p>
    <w:p w:rsidR="00FE7D14" w:rsidRDefault="00FE7D14">
      <w:pPr>
        <w:pStyle w:val="24"/>
        <w:numPr>
          <w:ilvl w:val="0"/>
          <w:numId w:val="2"/>
        </w:numPr>
      </w:pPr>
      <w:r>
        <w:t>резким преобладанием в общем объеме ввозимого капитала его ссудной составляющей при значительно меньшей доле портфельных инвестиций;</w:t>
      </w:r>
    </w:p>
    <w:p w:rsidR="00FE7D14" w:rsidRDefault="00FE7D14">
      <w:pPr>
        <w:pStyle w:val="24"/>
        <w:numPr>
          <w:ilvl w:val="0"/>
          <w:numId w:val="2"/>
        </w:numPr>
      </w:pPr>
      <w:r>
        <w:t xml:space="preserve"> концентрацией привлеченных инвестиций в сырьевых и импортозамещающих отраслях;</w:t>
      </w:r>
    </w:p>
    <w:p w:rsidR="00FE7D14" w:rsidRDefault="00FE7D14">
      <w:pPr>
        <w:pStyle w:val="24"/>
        <w:numPr>
          <w:ilvl w:val="0"/>
          <w:numId w:val="2"/>
        </w:numPr>
      </w:pPr>
      <w:r>
        <w:t>крайне неравномерным распределением зарубежных капиталов между регионами страны;</w:t>
      </w:r>
    </w:p>
    <w:p w:rsidR="00FE7D14" w:rsidRDefault="00FE7D14">
      <w:pPr>
        <w:pStyle w:val="24"/>
        <w:numPr>
          <w:ilvl w:val="0"/>
          <w:numId w:val="2"/>
        </w:numPr>
        <w:rPr>
          <w:spacing w:val="20"/>
        </w:rPr>
      </w:pPr>
      <w:r>
        <w:t>ориентацией на очень ограниченный круг стран-инвесторов.</w:t>
      </w:r>
    </w:p>
    <w:p w:rsidR="00FE7D14" w:rsidRDefault="00FE7D14">
      <w:pPr>
        <w:pStyle w:val="22"/>
        <w:ind w:firstLine="709"/>
        <w:jc w:val="both"/>
      </w:pPr>
      <w:r>
        <w:rPr>
          <w:spacing w:val="20"/>
        </w:rPr>
        <w:t>Задача привлечения иностранного капитала для повышения эффективности экономики России была поставлена в самом начале процесса перестройки — с 1987 г. стали создаваться совместные предприя</w:t>
      </w:r>
      <w:r>
        <w:rPr>
          <w:spacing w:val="20"/>
        </w:rPr>
        <w:softHyphen/>
        <w:t>тия, с 1991 г. разрешено создание компаний со 100-процентным иностранным участием.</w:t>
      </w:r>
      <w:r>
        <w:t xml:space="preserve"> Требуется принятие ряда кардинальных мер, направленных на формирование в стране как общих условий развития цивилизованных рыночных отношений, так и специфических, относящихся непосредственно к решению задачи привлечения иностранных инвестиций. Среди мер общего характера в качестве первоочередных: </w:t>
      </w:r>
    </w:p>
    <w:p w:rsidR="00FE7D14" w:rsidRDefault="00FE7D14">
      <w:pPr>
        <w:spacing w:line="360" w:lineRule="auto"/>
        <w:ind w:firstLine="567"/>
        <w:jc w:val="both"/>
        <w:rPr>
          <w:spacing w:val="0"/>
        </w:rPr>
      </w:pPr>
      <w:r>
        <w:t xml:space="preserve">- </w:t>
      </w:r>
      <w:r>
        <w:rPr>
          <w:spacing w:val="0"/>
        </w:rPr>
        <w:t xml:space="preserve">достижения национального согласия между различными властными структурами, социальными группами, политическими партиями и прочими общественными организациями по поводу приоритетности решения общенациональной проблемы выхода России из экономического кризиса; </w:t>
      </w:r>
    </w:p>
    <w:p w:rsidR="00FE7D14" w:rsidRDefault="00FE7D14">
      <w:pPr>
        <w:spacing w:line="36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- ускорение работы Государственной думы над общехозяйственным (в том числе Гражданским кодексом) и уголовным законодательством, нацеленным на создание в стране цивилизованного некриминального рынка; </w:t>
      </w:r>
    </w:p>
    <w:p w:rsidR="00FE7D14" w:rsidRDefault="00FE7D14">
      <w:pPr>
        <w:spacing w:line="36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- радикализация борьбы с преступностью; </w:t>
      </w:r>
    </w:p>
    <w:p w:rsidR="00FE7D14" w:rsidRDefault="00FE7D14">
      <w:pPr>
        <w:spacing w:line="36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- торможение инфляции всеми известными в мировой практике мерами за исключением невыплаты трудящимся зарплаты; </w:t>
      </w:r>
    </w:p>
    <w:p w:rsidR="00FE7D14" w:rsidRDefault="00FE7D14">
      <w:pPr>
        <w:spacing w:line="36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- пересмотр налогового законодательства в сторону его упрощения и стимулирования производства; </w:t>
      </w:r>
    </w:p>
    <w:p w:rsidR="00FE7D14" w:rsidRDefault="00FE7D14">
      <w:pPr>
        <w:spacing w:line="36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- мобилизация свободных средств предприятий и населения на инвестиционные нужды путем повышения процентных ставок по депозитам и вкладам; </w:t>
      </w:r>
    </w:p>
    <w:p w:rsidR="00FE7D14" w:rsidRDefault="00FE7D14">
      <w:pPr>
        <w:spacing w:line="36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- внедрение в строительстве системы оплаты объектов за конечную строительную продукцию; </w:t>
      </w:r>
    </w:p>
    <w:p w:rsidR="00FE7D14" w:rsidRDefault="00FE7D14">
      <w:pPr>
        <w:spacing w:line="36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- запуск предусмотренного законодательством механизма банкротства; </w:t>
      </w:r>
    </w:p>
    <w:p w:rsidR="00FE7D14" w:rsidRDefault="00FE7D14">
      <w:pPr>
        <w:spacing w:line="36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- предоставление налоговых льгот банкам, отечественным и иностранным инвесторам, идущим на долгосрочные инвестиции с тем, чтобы полностью компенсировать им убытки от замедленного оборота капитала по сравнению с другими направлениями их деятельности; </w:t>
      </w:r>
    </w:p>
    <w:p w:rsidR="00FE7D14" w:rsidRDefault="00FE7D14">
      <w:pPr>
        <w:spacing w:line="360" w:lineRule="auto"/>
        <w:ind w:firstLine="567"/>
        <w:jc w:val="both"/>
        <w:rPr>
          <w:spacing w:val="0"/>
        </w:rPr>
      </w:pPr>
      <w:r>
        <w:rPr>
          <w:spacing w:val="0"/>
        </w:rPr>
        <w:t xml:space="preserve">- формирование общего рынка республик бывшего СССР со свободным перемещением товаров, капитала и рабочей силы. </w:t>
      </w:r>
    </w:p>
    <w:p w:rsidR="00FE7D14" w:rsidRDefault="00FE7D14">
      <w:pPr>
        <w:pStyle w:val="22"/>
        <w:ind w:firstLine="709"/>
        <w:jc w:val="both"/>
      </w:pPr>
      <w:r>
        <w:t>Результаты принятых решений скромные — более 2/3 привлекаемого иностранного капитала приходит</w:t>
      </w:r>
      <w:r>
        <w:softHyphen/>
        <w:t>ся на ссудные средства, по абсолютным объемам ПИИ Россия многократно уступает другим развива</w:t>
      </w:r>
      <w:r>
        <w:softHyphen/>
        <w:t>ющимся рынкам, по показателям ПИИ на душу насе</w:t>
      </w:r>
      <w:r>
        <w:softHyphen/>
        <w:t>ления — уступает даже другим республикам бывшего СССР (в 10 раз — Эстонии, в 3,5 раза — Казахстану). За последние 5 лет произошло полуторократное со</w:t>
      </w:r>
      <w:r>
        <w:softHyphen/>
        <w:t>кращение иностранных капиталовложений в уставной капитал, т. е. притока новых инвестиций. С учетом российской специфики контроля над объектами ин</w:t>
      </w:r>
      <w:r>
        <w:softHyphen/>
        <w:t>вестиций (эффективный контроль при пакете не ме</w:t>
      </w:r>
      <w:r>
        <w:softHyphen/>
        <w:t>нее 51%) и репатриации российского капитала (до половины инвестиций направляются из офшорных зон) реальный объем ПИИ в экономику России мож</w:t>
      </w:r>
      <w:r>
        <w:softHyphen/>
        <w:t>но оценить в размере не более 1 млрд долл. ежегод</w:t>
      </w:r>
      <w:r>
        <w:softHyphen/>
        <w:t>но, что составляет 0,1 —0,3 % мировых прямых инвес</w:t>
      </w:r>
      <w:r>
        <w:softHyphen/>
        <w:t>тиций в объеме 300—900 млрд долл. ежегодно.</w:t>
      </w:r>
    </w:p>
    <w:p w:rsidR="00FE7D14" w:rsidRDefault="00FE7D14">
      <w:pPr>
        <w:pStyle w:val="22"/>
        <w:ind w:firstLine="709"/>
        <w:jc w:val="both"/>
      </w:pPr>
      <w:r>
        <w:t>Серьезной проблемой является несоответствую</w:t>
      </w:r>
      <w:r>
        <w:softHyphen/>
        <w:t>щая мировой практике структура привлечения ино</w:t>
      </w:r>
      <w:r>
        <w:softHyphen/>
        <w:t>странных инвестиций: 40% приходится на торговлю, общественное питание и пищевую промышленность, 30% — на транспорт и связь, еще 15% — на добываю</w:t>
      </w:r>
      <w:r>
        <w:softHyphen/>
        <w:t>щие отрасли, в то время как на машиностроение — только 5%. Сложилась также чрезмерная концент</w:t>
      </w:r>
      <w:r>
        <w:softHyphen/>
        <w:t>рация иностранных инвестиций в регионах «двух сто</w:t>
      </w:r>
      <w:r>
        <w:softHyphen/>
        <w:t>лиц» — Москвы и Санкт-Петербурга.</w:t>
      </w:r>
    </w:p>
    <w:p w:rsidR="00FE7D14" w:rsidRDefault="00FE7D14">
      <w:pPr>
        <w:pStyle w:val="22"/>
        <w:ind w:firstLine="709"/>
        <w:jc w:val="both"/>
      </w:pPr>
      <w:r>
        <w:t>В отраслях, привлекших ПИИ, наблюдается ак</w:t>
      </w:r>
      <w:r>
        <w:softHyphen/>
        <w:t>тивизация детерминант конкурентоспособности: производимая новая продукция и предоставляемые услуги международного уровня способствуют раз</w:t>
      </w:r>
      <w:r>
        <w:softHyphen/>
        <w:t>витию и диверсификации потребительского спроса. Постепенно идет процесс создания «кластеров». Присутствие крупных международных производителей привлекает в страну их поставщиков. Имеет место процесс продления «стоимостных цепочек» производства за счет перехода к выпуску продук</w:t>
      </w:r>
      <w:r>
        <w:softHyphen/>
        <w:t>ции с более высокой добавленной стоимостью, раз</w:t>
      </w:r>
      <w:r>
        <w:softHyphen/>
        <w:t>витие конкуренции способствует повышению каче</w:t>
      </w:r>
      <w:r>
        <w:softHyphen/>
        <w:t>ства и снижению цены выпускаемых этими отрасля</w:t>
      </w:r>
      <w:r>
        <w:softHyphen/>
        <w:t>ми товаров.</w:t>
      </w:r>
    </w:p>
    <w:p w:rsidR="00FE7D14" w:rsidRDefault="00FE7D14">
      <w:pPr>
        <w:pStyle w:val="22"/>
        <w:ind w:firstLine="709"/>
        <w:jc w:val="both"/>
      </w:pPr>
      <w:r>
        <w:t>Давая оценку роли зарубежных капиталовложений в развитии экономического потенциала Рос</w:t>
      </w:r>
      <w:r>
        <w:softHyphen/>
        <w:t>сии и эффективной структурной перестройке хозяйственного комплекса страны, нельзя не отметить тот позитовный вклад, который был ими внесен в решение этой проблемы. Данные таблицы 4 доста</w:t>
      </w:r>
      <w:r>
        <w:softHyphen/>
        <w:t>точно четко показывают, что эффективность производства на предприятиях с иностранными инвести</w:t>
      </w:r>
      <w:r>
        <w:softHyphen/>
        <w:t>циями заметно выше, чем в целом по экономике — такой вывод напрашивается при сопоставлении относительных показателей, которые, с одной стороны, характеризуют численность этих предприя</w:t>
      </w:r>
      <w:r>
        <w:softHyphen/>
        <w:t>тий, задействованный на них инвестиционный и трудовой фонд, и с другой — объем произведенной на предприятиях с иностранным присутствием продукции. Однако масштаб этого вклада совершенно не соответствует масштабу тех задач, которые стоят перед нашей экономикой.</w:t>
      </w:r>
    </w:p>
    <w:p w:rsidR="00FE7D14" w:rsidRDefault="00FE7D14">
      <w:pPr>
        <w:pStyle w:val="22"/>
        <w:jc w:val="right"/>
      </w:pPr>
      <w:r>
        <w:t>Таблица 4</w:t>
      </w:r>
    </w:p>
    <w:p w:rsidR="00FE7D14" w:rsidRDefault="00FE7D14">
      <w:pPr>
        <w:pStyle w:val="22"/>
        <w:ind w:firstLine="709"/>
      </w:pPr>
      <w:r>
        <w:t>ПОКАЗАТЕЛИ ЭФФЕКТИВНОСТИ ДЕЯТЕЛЬНОСТИ ПРЕДПРИЯТИЙ С ИНОСТРАННЫМИ ИНВЕСТИЦИЯМИ В ЭКОНОМИКЕ РОССИИ</w:t>
      </w:r>
    </w:p>
    <w:tbl>
      <w:tblPr>
        <w:tblW w:w="0" w:type="auto"/>
        <w:tblInd w:w="-8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1980"/>
        <w:gridCol w:w="2133"/>
        <w:gridCol w:w="2178"/>
        <w:gridCol w:w="1985"/>
      </w:tblGrid>
      <w:tr w:rsidR="00FE7D14" w:rsidRPr="00FE7D14">
        <w:trPr>
          <w:trHeight w:val="5340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FE7D14">
              <w:rPr>
                <w:sz w:val="24"/>
                <w:szCs w:val="24"/>
              </w:rPr>
              <w:t>Удельный вес предприятий и организаций с участием иностранного капитала в общем числе предприятий и организаций, %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FE7D14">
              <w:rPr>
                <w:sz w:val="24"/>
                <w:szCs w:val="24"/>
              </w:rPr>
              <w:t>Удельный вес инвестиций предприятий и организаций с участием иностранного капитала в общем объеме инвестиций в основной капитал, %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sz w:val="24"/>
                <w:szCs w:val="24"/>
              </w:rPr>
            </w:pPr>
            <w:r w:rsidRPr="00FE7D14">
              <w:rPr>
                <w:sz w:val="24"/>
                <w:szCs w:val="24"/>
              </w:rPr>
              <w:t>Удельный вес занятых на предприятиях и организациях с участием иностранного капитала в общем числе занятых, %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rPr>
                <w:sz w:val="24"/>
                <w:szCs w:val="24"/>
              </w:rPr>
              <w:t>Удельный вес объема произведенной продукции предприятиями и организациями с участием иностранного капитала в общем объеме производства, %</w:t>
            </w:r>
          </w:p>
        </w:tc>
      </w:tr>
      <w:tr w:rsidR="00FE7D14" w:rsidRPr="00FE7D14">
        <w:trPr>
          <w:trHeight w:val="844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1995г.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0,75 (0,2)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2,7(1,8)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0,6 (0,3)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3,0(1,7)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FE7D14" w:rsidRPr="00FE7D14">
        <w:trPr>
          <w:trHeight w:val="76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1997г.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0,6(0,1)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4,0 (2,0)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0,7 (0,4)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4,6(2,1)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FE7D14" w:rsidRPr="00FE7D14">
        <w:trPr>
          <w:trHeight w:val="863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1998г.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0,3(0,1)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pStyle w:val="22"/>
            </w:pPr>
            <w:r w:rsidRPr="00FE7D14">
              <w:t>10,3(5,8)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1,5(1,1)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7,9 (4,4)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FE7D14" w:rsidRPr="00FE7D14">
        <w:trPr>
          <w:trHeight w:val="259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1999г.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0,3(0,1)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9,9(5,1)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1,6(1,1)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10,6(6,2)</w:t>
            </w:r>
          </w:p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</w:p>
        </w:tc>
      </w:tr>
      <w:tr w:rsidR="00FE7D14" w:rsidRPr="00FE7D14">
        <w:trPr>
          <w:trHeight w:val="278"/>
        </w:trPr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</w:pPr>
            <w:r w:rsidRPr="00FE7D14">
              <w:t>2000г.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0,3(0,1)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11,3(5,5)</w:t>
            </w:r>
          </w:p>
        </w:tc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2,1 (1,5)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E7D14" w:rsidRPr="00FE7D14" w:rsidRDefault="00FE7D14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</w:pPr>
            <w:r w:rsidRPr="00FE7D14">
              <w:t>12,6(8,5)</w:t>
            </w:r>
          </w:p>
        </w:tc>
      </w:tr>
    </w:tbl>
    <w:p w:rsidR="00FE7D14" w:rsidRDefault="00FE7D14">
      <w:pPr>
        <w:pStyle w:val="32"/>
        <w:rPr>
          <w:sz w:val="24"/>
          <w:szCs w:val="24"/>
        </w:rPr>
      </w:pPr>
      <w:r>
        <w:rPr>
          <w:sz w:val="24"/>
          <w:szCs w:val="24"/>
        </w:rPr>
        <w:t>Первая цифра — по экономике в целом, в скобках — по промышленности в целом.</w:t>
      </w:r>
    </w:p>
    <w:p w:rsidR="00FE7D14" w:rsidRDefault="00FE7D14">
      <w:pPr>
        <w:pStyle w:val="32"/>
        <w:rPr>
          <w:sz w:val="24"/>
          <w:szCs w:val="24"/>
        </w:rPr>
      </w:pPr>
    </w:p>
    <w:p w:rsidR="00FE7D14" w:rsidRDefault="00FE7D14">
      <w:pPr>
        <w:pStyle w:val="32"/>
        <w:rPr>
          <w:sz w:val="24"/>
          <w:szCs w:val="24"/>
        </w:rPr>
      </w:pPr>
    </w:p>
    <w:p w:rsidR="00FE7D14" w:rsidRDefault="00FE7D14">
      <w:pPr>
        <w:pStyle w:val="22"/>
        <w:ind w:firstLine="709"/>
        <w:jc w:val="both"/>
      </w:pPr>
      <w:r>
        <w:t>Оценивая инвестиционный ресурс повышения эффективности российской экономики за счет привле</w:t>
      </w:r>
      <w:r>
        <w:softHyphen/>
        <w:t>чения зарубежных капиталовложений, необходимо оценивать и перспективы его развития. Пока в стране не будут созданы благоприятные, реальные условия для вложения иностранных инвестиций в приоритет</w:t>
      </w:r>
      <w:r>
        <w:softHyphen/>
        <w:t>ные перспективные отрасли экономики, прежде всего в промышленность, зарубежный капитал по-пре</w:t>
      </w:r>
      <w:r>
        <w:softHyphen/>
        <w:t>жнему не будет иметь стимула для расширения своей экспансии и структурной отраслевой переориенти</w:t>
      </w:r>
      <w:r>
        <w:softHyphen/>
        <w:t>ровки. По-прежнему наиболее привлекательными для него будут отрасли с быстрой окупаемостью инве</w:t>
      </w:r>
      <w:r>
        <w:softHyphen/>
        <w:t>стиций — торговля, сфера услуг и отрасли промышленности, в лучшем случае обеспечивающие импортозамещение (пищевая промышленность), а также добывающая промышленность, продукция кото</w:t>
      </w:r>
      <w:r>
        <w:softHyphen/>
        <w:t>рой экспортируется в силу ее востребованности за рубежом. Кроме того, в дальнейшем все более при</w:t>
      </w:r>
      <w:r>
        <w:softHyphen/>
        <w:t>влекательными станут производства, дающие максимальную нагрузку на окружающую среду (металлур</w:t>
      </w:r>
      <w:r>
        <w:softHyphen/>
        <w:t>гия, химическая промышленность), поскольку требования охраны этой среды в странах — донорах инвес</w:t>
      </w:r>
      <w:r>
        <w:softHyphen/>
        <w:t>тиционных ресурсов гораздо жестче, чем в России, что значительно удорожает затраты на национальное производство такой продукции. Что касается отраслей, производящих продукцию высокой степени обра</w:t>
      </w:r>
      <w:r>
        <w:softHyphen/>
        <w:t>ботки, не говоря уже о высокотехнологических отраслях, то иностранному капиталу пока нет никакого экономического смысла приходить в секторы промышленности, продукция которых будет составлять кон</w:t>
      </w:r>
      <w:r>
        <w:softHyphen/>
        <w:t>куренцию их «собственным» товарам как на внешнем, так и на внутреннем рынке России.</w:t>
      </w:r>
    </w:p>
    <w:p w:rsidR="00FE7D14" w:rsidRDefault="00FE7D14">
      <w:pPr>
        <w:pStyle w:val="22"/>
        <w:ind w:firstLine="709"/>
        <w:jc w:val="both"/>
      </w:pPr>
      <w:r>
        <w:t xml:space="preserve">Привлечение в  широких   масштабах   иностранных   инвестиций   в российскую  экономику  преследует  долговременные  стратегические цели создания  в   России   цивилизованного,   социально   ориентированного общества,  характеризующегося  высоким  качеством  жизни населения,  в  основе которого лежит смешанная экономика,  предполагающая  не  только эффективное совместное функционирование различных форм собственности, но и интернационализацию рынка товаров, рабочей силы и капитала. </w:t>
      </w:r>
    </w:p>
    <w:p w:rsidR="00FE7D14" w:rsidRDefault="00FE7D14">
      <w:pPr>
        <w:pStyle w:val="22"/>
        <w:ind w:firstLine="709"/>
        <w:jc w:val="both"/>
      </w:pPr>
      <w:r>
        <w:t>Либерализация внешнеэкономических связей, в том числе в отношении ввоза и вывоза инвестиций, оказавшаяся в итоге непоследовательной и до конца не просчитанной по своим последствиям, стимули</w:t>
      </w:r>
      <w:r>
        <w:softHyphen/>
        <w:t>ровала масштабный отток ресурсов из страны не только в товарной форме, но и в форме финансового капитала, в том числе по нелегальным каналам. Даже по официальным данным, вывоз капитала из страны во всех его формах в 1992—2001 гг. многократно превышал не только объем накопленных прямых ино</w:t>
      </w:r>
      <w:r>
        <w:softHyphen/>
        <w:t>странных инвестиций, поступивших в Россию за этот период, но и общую сумму накопленных капиталов</w:t>
      </w:r>
      <w:r>
        <w:softHyphen/>
        <w:t>ложений, пришедших в страну из-за рубежа. Россия вывозит капитал намного интенсивнее, чем страны с развивающейся и переходной экономикой. Подобная ситуация является ненормальной для страны, испы</w:t>
      </w:r>
      <w:r>
        <w:softHyphen/>
        <w:t>тывающей острую нехватку в инвестиционных ресурсах.</w:t>
      </w:r>
    </w:p>
    <w:p w:rsidR="00FE7D14" w:rsidRDefault="00FE7D14">
      <w:pPr>
        <w:pStyle w:val="22"/>
        <w:ind w:firstLine="709"/>
        <w:jc w:val="both"/>
      </w:pPr>
      <w:r>
        <w:t>Как и в случае внешней торговли товарами, участие России в международном обмене капиталом по сути дела способствует растрачиванию национальных (потенциальных и реальных) производственных ресурсов, снижает возможности роста эффективности производства и его структурной перестройки, ре</w:t>
      </w:r>
      <w:r>
        <w:softHyphen/>
        <w:t>шая эти проблемы в пользу зарубежных стран. Тем самым Россия сама укрепляет конкурентную мощь своих иностранных партнеров в ущерб своим глобальным экономическим интересам.</w:t>
      </w:r>
    </w:p>
    <w:p w:rsidR="00FE7D14" w:rsidRDefault="00FE7D14">
      <w:pPr>
        <w:pStyle w:val="22"/>
        <w:ind w:firstLine="709"/>
        <w:jc w:val="both"/>
      </w:pPr>
      <w:r>
        <w:t>Элементы повышения международной конкурен</w:t>
      </w:r>
      <w:r>
        <w:softHyphen/>
        <w:t>тоспособности России благодаря привлечению ПИИ уже нашли проявление в следующих показа</w:t>
      </w:r>
      <w:r>
        <w:softHyphen/>
        <w:t>телях:</w:t>
      </w:r>
    </w:p>
    <w:p w:rsidR="00FE7D14" w:rsidRDefault="00FE7D14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— производительность труда на предприятиях с иностранным капиталом в 5 раз выше, чем по стра</w:t>
      </w:r>
      <w:r>
        <w:softHyphen/>
        <w:t>не в целом, т. е. практически находится на мировом уровне; при этом иностранные фирмы, в отличие от большинства отечественных, проявляют готовность решать проблему избыточной рабочей силы;</w:t>
      </w:r>
    </w:p>
    <w:p w:rsidR="00FE7D14" w:rsidRDefault="00FE7D14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— наблюдается тенденция импортозамещения в отраслях, привлекших наиболее значительный объем ПИИ: из почти 5 млрд долл. сокращения рос</w:t>
      </w:r>
      <w:r>
        <w:softHyphen/>
        <w:t>сийского импорта за последние 6 лет 70% пришлось на продовольственные товары и сельскохозяйствен</w:t>
      </w:r>
      <w:r>
        <w:softHyphen/>
        <w:t>ное сырье;</w:t>
      </w:r>
    </w:p>
    <w:p w:rsidR="00FE7D14" w:rsidRDefault="00FE7D14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— отрасли с максимальным объемом привле</w:t>
      </w:r>
      <w:r>
        <w:softHyphen/>
        <w:t>ченных ПИИ демонстрируют высокий темп роста (например, увеличение производства пива в 1,5 раза за последние 7 лет);</w:t>
      </w:r>
    </w:p>
    <w:p w:rsidR="00FE7D14" w:rsidRDefault="00FE7D14">
      <w:pPr>
        <w:widowControl w:val="0"/>
        <w:autoSpaceDE w:val="0"/>
        <w:autoSpaceDN w:val="0"/>
        <w:adjustRightInd w:val="0"/>
        <w:spacing w:line="360" w:lineRule="auto"/>
        <w:jc w:val="both"/>
      </w:pPr>
      <w:r>
        <w:t>— в отдельных случаях экспортируется продук</w:t>
      </w:r>
      <w:r>
        <w:softHyphen/>
        <w:t>ция предприятий, созданных на базе ПИИ (напри</w:t>
      </w:r>
      <w:r>
        <w:softHyphen/>
        <w:t>мер, табачные изделия); пока что такая продукция поставляется в основном в СНГ, однако со време</w:t>
      </w:r>
      <w:r>
        <w:softHyphen/>
        <w:t>нем, видимо, будет поставляться и на более требо</w:t>
      </w:r>
      <w:r>
        <w:softHyphen/>
        <w:t>вательные западные рынки.</w:t>
      </w:r>
    </w:p>
    <w:p w:rsidR="00FE7D14" w:rsidRDefault="00FE7D14">
      <w:pPr>
        <w:pStyle w:val="22"/>
        <w:ind w:firstLine="709"/>
        <w:jc w:val="both"/>
      </w:pPr>
      <w:r>
        <w:t>В то же время следует отметить, что на сегод</w:t>
      </w:r>
      <w:r>
        <w:softHyphen/>
        <w:t>няшний день Россия интересует ТНК в основном как крупный рынок сбыта продукции и в определенной степени — как источник природных ресурсов; слож</w:t>
      </w:r>
      <w:r>
        <w:softHyphen/>
        <w:t>ная стратегия повышения международной конкурен</w:t>
      </w:r>
      <w:r>
        <w:softHyphen/>
        <w:t>тоспособности ими пока не осуществляется. Более того, основная масса международных корпораций присутствует в России, но не ведет производствен</w:t>
      </w:r>
      <w:r>
        <w:softHyphen/>
        <w:t>ной деятельности.</w:t>
      </w:r>
    </w:p>
    <w:p w:rsidR="00FE7D14" w:rsidRDefault="00FE7D14">
      <w:pPr>
        <w:pStyle w:val="22"/>
        <w:ind w:firstLine="709"/>
        <w:jc w:val="both"/>
      </w:pPr>
      <w:r>
        <w:t>Главной причиной неадекватных потенциалу эко</w:t>
      </w:r>
      <w:r>
        <w:softHyphen/>
        <w:t>номики России и неудовлетворительных по структу</w:t>
      </w:r>
      <w:r>
        <w:softHyphen/>
        <w:t>ре ПИИ является отсутствие в стране стратегии при</w:t>
      </w:r>
      <w:r>
        <w:softHyphen/>
        <w:t>влечения таких инвестиций и государственной по</w:t>
      </w:r>
      <w:r>
        <w:softHyphen/>
        <w:t>литики ее реализации. До настоящего времени политика в этой области была чрезвычайно проти</w:t>
      </w:r>
      <w:r>
        <w:softHyphen/>
        <w:t>воречивой — от поощрения иностранных инвести</w:t>
      </w:r>
      <w:r>
        <w:softHyphen/>
        <w:t>ций до их сдерживания.</w:t>
      </w:r>
    </w:p>
    <w:p w:rsidR="00FE7D14" w:rsidRDefault="00FE7D14">
      <w:pPr>
        <w:pStyle w:val="22"/>
        <w:ind w:firstLine="709"/>
        <w:jc w:val="both"/>
      </w:pPr>
      <w:r>
        <w:t>Элементы стратегии и политики привлечения ПИИ должны включать следующее.</w:t>
      </w:r>
    </w:p>
    <w:p w:rsidR="00FE7D14" w:rsidRDefault="00FE7D14">
      <w:pPr>
        <w:pStyle w:val="22"/>
        <w:ind w:firstLine="709"/>
        <w:jc w:val="both"/>
      </w:pPr>
      <w:r>
        <w:t>1. Признание роли ПИИ как потенциального конкурентного преимущества для развития страны (а не вынужденного источника финансирования), в частности, предоставление потенциальным ино</w:t>
      </w:r>
      <w:r>
        <w:softHyphen/>
        <w:t>странным инвесторам государственных гарантий не</w:t>
      </w:r>
      <w:r>
        <w:softHyphen/>
        <w:t>изменности условий и компенсации риска потерь при осуществлении ПИИ. Отказ от излишнего и мно</w:t>
      </w:r>
      <w:r>
        <w:softHyphen/>
        <w:t>гоступенчатого их регулирования.</w:t>
      </w:r>
    </w:p>
    <w:p w:rsidR="00FE7D14" w:rsidRDefault="00FE7D14">
      <w:pPr>
        <w:pStyle w:val="22"/>
        <w:ind w:firstLine="709"/>
        <w:jc w:val="both"/>
      </w:pPr>
      <w:r>
        <w:t>2. Сосредоточение внимания на привлечении с ПИИ современных факторов производства. Глав</w:t>
      </w:r>
      <w:r>
        <w:softHyphen/>
        <w:t>ным приоритетом должны стать новые производ</w:t>
      </w:r>
      <w:r>
        <w:softHyphen/>
        <w:t>ственные и управленческие технологии, передача которых возможна только по каналам ПИИ.</w:t>
      </w:r>
    </w:p>
    <w:p w:rsidR="00FE7D14" w:rsidRDefault="00FE7D14">
      <w:pPr>
        <w:pStyle w:val="22"/>
        <w:ind w:firstLine="709"/>
        <w:jc w:val="both"/>
      </w:pPr>
      <w:r>
        <w:t>3. Открытие для привлечения ПИИ отраслей эко</w:t>
      </w:r>
      <w:r>
        <w:softHyphen/>
        <w:t>номики, в которых имеются предпосылки развитых конкурентных преимуществ, например, гражданско</w:t>
      </w:r>
      <w:r>
        <w:softHyphen/>
        <w:t>го авиастроения, автомобилестроения, энергетичес</w:t>
      </w:r>
      <w:r>
        <w:softHyphen/>
        <w:t>кого машиностроения, а также передовых областей научно-технических исследований (например, био- и компьютерные и технологии).</w:t>
      </w:r>
    </w:p>
    <w:p w:rsidR="00FE7D14" w:rsidRDefault="00FE7D14">
      <w:pPr>
        <w:pStyle w:val="22"/>
        <w:ind w:firstLine="709"/>
        <w:jc w:val="both"/>
      </w:pPr>
      <w:r>
        <w:t>4. Пересмотр отраслевых приоритетов ПИИ: при всей важности сырьевого сектора в целом и энерго</w:t>
      </w:r>
      <w:r>
        <w:softHyphen/>
        <w:t>ресурсов в частности для экономики страны привле</w:t>
      </w:r>
      <w:r>
        <w:softHyphen/>
        <w:t>чение инвестиций в объеме до 200 млрд долл. в этот сектор нереально — суммарный объем накопленных инвестиций в сырьевом секторе всех развивающих</w:t>
      </w:r>
      <w:r>
        <w:softHyphen/>
        <w:t>ся рынков сейчас составляет 55 млрд долл.</w:t>
      </w:r>
    </w:p>
    <w:p w:rsidR="00FE7D14" w:rsidRDefault="00FE7D14">
      <w:pPr>
        <w:pStyle w:val="22"/>
        <w:ind w:firstLine="709"/>
        <w:jc w:val="both"/>
      </w:pPr>
      <w:r>
        <w:t>5. Отказ от расширительного толкования «эко</w:t>
      </w:r>
      <w:r>
        <w:softHyphen/>
        <w:t>номической безопасности»: государственная защи</w:t>
      </w:r>
      <w:r>
        <w:softHyphen/>
        <w:t>та (протекционизм) только в отношении отраслей, определяющих политическую независимость стра</w:t>
      </w:r>
      <w:r>
        <w:softHyphen/>
        <w:t>ны, а также демонстрирующих международную кон</w:t>
      </w:r>
      <w:r>
        <w:softHyphen/>
        <w:t>курентоспособность или хотя бы стабильный рост внутренней конкурентоспособности; настоящее понятие экономической безопасности как раз и предполагает наличие международных конкурент</w:t>
      </w:r>
      <w:r>
        <w:softHyphen/>
        <w:t>ных преимуществ страны, т. к. «чувствовать себя безопасной» может только сильная в экономичес</w:t>
      </w:r>
      <w:r>
        <w:softHyphen/>
        <w:t>ком отношении страна.</w:t>
      </w:r>
    </w:p>
    <w:p w:rsidR="00FE7D14" w:rsidRDefault="00FE7D14">
      <w:pPr>
        <w:pStyle w:val="22"/>
        <w:ind w:firstLine="709"/>
        <w:jc w:val="both"/>
      </w:pPr>
      <w:r>
        <w:t>6. Активизация производственной деятельности, учет и задействование конкурентных стратегий ТНК, пока только присутствующих на российском рынке, но не открывших свои филиалы. Главной целью дол</w:t>
      </w:r>
      <w:r>
        <w:softHyphen/>
        <w:t>жно стать соединение принадлежащих им техноло</w:t>
      </w:r>
      <w:r>
        <w:softHyphen/>
        <w:t>гий, менеджмента и контроля над глобальными рын</w:t>
      </w:r>
      <w:r>
        <w:softHyphen/>
        <w:t>ками с российскими сырьевыми и интеллектуальны</w:t>
      </w:r>
      <w:r>
        <w:softHyphen/>
        <w:t>ми ресурсами, высокообразованной рабочей силой и пилотными научно-техническими разработками для создания более конкурентоспособных на миро</w:t>
      </w:r>
      <w:r>
        <w:softHyphen/>
        <w:t>вом рынке производств. При этом, учитывая реали</w:t>
      </w:r>
      <w:r>
        <w:softHyphen/>
        <w:t>зуемую ТНК конкурентную стратегию, в случае про</w:t>
      </w:r>
      <w:r>
        <w:softHyphen/>
        <w:t>рыва в этой области одной из компаний следует ожидать прихода ее конкурентов, как это доказы</w:t>
      </w:r>
      <w:r>
        <w:softHyphen/>
        <w:t>вает пример корпораций «</w:t>
      </w:r>
      <w:r>
        <w:rPr>
          <w:lang w:val="en-US"/>
        </w:rPr>
        <w:t>Pepsico</w:t>
      </w:r>
      <w:r>
        <w:t>» и «</w:t>
      </w:r>
      <w:r>
        <w:rPr>
          <w:lang w:val="en-US"/>
        </w:rPr>
        <w:t>Coca</w:t>
      </w:r>
      <w:r>
        <w:t>-</w:t>
      </w:r>
      <w:r>
        <w:rPr>
          <w:lang w:val="en-US"/>
        </w:rPr>
        <w:t>Cola</w:t>
      </w:r>
      <w:r>
        <w:t>».</w:t>
      </w:r>
    </w:p>
    <w:p w:rsidR="00FE7D14" w:rsidRDefault="00FE7D14">
      <w:pPr>
        <w:pStyle w:val="22"/>
        <w:ind w:firstLine="709"/>
        <w:jc w:val="both"/>
      </w:pPr>
      <w:r>
        <w:t>7. Отказ от схемы, при которой приоритетом пользуются крупномасштабные капиталовложения. Мировая практика показывает, что сотрудничество в сложных технологических областях, которые мо</w:t>
      </w:r>
      <w:r>
        <w:softHyphen/>
        <w:t>гут привнести в экономику России развитые факто</w:t>
      </w:r>
      <w:r>
        <w:softHyphen/>
        <w:t>ры конкурентоспособности, предварительно прохо</w:t>
      </w:r>
      <w:r>
        <w:softHyphen/>
        <w:t>дит коммерческую проверку на относительно не</w:t>
      </w:r>
      <w:r>
        <w:softHyphen/>
        <w:t>больших проектах.</w:t>
      </w:r>
    </w:p>
    <w:p w:rsidR="00FE7D14" w:rsidRDefault="00FE7D14">
      <w:pPr>
        <w:pStyle w:val="22"/>
        <w:ind w:firstLine="709"/>
        <w:jc w:val="both"/>
      </w:pPr>
      <w:r>
        <w:t>8. Реальное обеспечение равных условий эконо</w:t>
      </w:r>
      <w:r>
        <w:softHyphen/>
        <w:t>мической деятельности, как для российских, так и для иностранных инвесторов. При этом на первых по</w:t>
      </w:r>
      <w:r>
        <w:softHyphen/>
        <w:t>рах — льготные условия для инвесторов, вкладыва</w:t>
      </w:r>
      <w:r>
        <w:softHyphen/>
        <w:t>ющих средства в приоритетные отрасли экономи</w:t>
      </w:r>
      <w:r>
        <w:softHyphen/>
        <w:t>ки.</w:t>
      </w:r>
    </w:p>
    <w:p w:rsidR="00FE7D14" w:rsidRDefault="00FE7D14">
      <w:pPr>
        <w:pStyle w:val="22"/>
        <w:ind w:firstLine="709"/>
        <w:jc w:val="both"/>
      </w:pPr>
      <w:r>
        <w:t>9. Твердое выполнение государством взятых на себя обязательств перед иностранными инвестора</w:t>
      </w:r>
      <w:r>
        <w:softHyphen/>
        <w:t>ми (при более высокой, чем в России, степени «не</w:t>
      </w:r>
      <w:r>
        <w:softHyphen/>
        <w:t>прозрачности» национальной экономики Китай, например, смог привлечь несравненно более весо</w:t>
      </w:r>
      <w:r>
        <w:softHyphen/>
        <w:t>мые инвестиции, во многом именно благодаря вы</w:t>
      </w:r>
      <w:r>
        <w:softHyphen/>
        <w:t>полнению условий инвестиционных соглашений).</w:t>
      </w:r>
    </w:p>
    <w:p w:rsidR="00FE7D14" w:rsidRDefault="00FE7D14">
      <w:pPr>
        <w:pStyle w:val="22"/>
        <w:ind w:firstLine="709"/>
        <w:jc w:val="both"/>
      </w:pPr>
      <w:r>
        <w:t>При отсутствии общегосударственной стратегии и политики в области ПИИ ее элементы реализуют</w:t>
      </w:r>
      <w:r>
        <w:softHyphen/>
        <w:t>ся в ряде случаев на региональном уровне. В част</w:t>
      </w:r>
      <w:r>
        <w:softHyphen/>
        <w:t>ности, удачным примером может служить действую</w:t>
      </w:r>
      <w:r>
        <w:softHyphen/>
        <w:t>щее законодательство и правоприменительная практика Ленинградской области. Представляется, что наблюдаемая там «кластеризация» иностранных производств, включая создание технически передо</w:t>
      </w:r>
      <w:r>
        <w:softHyphen/>
        <w:t>вых машиностроительных предприятий (заводы фирм «</w:t>
      </w:r>
      <w:r>
        <w:rPr>
          <w:lang w:val="en-US"/>
        </w:rPr>
        <w:t>Caterpiller</w:t>
      </w:r>
      <w:r>
        <w:t>» и «</w:t>
      </w:r>
      <w:r>
        <w:rPr>
          <w:lang w:val="en-US"/>
        </w:rPr>
        <w:t>Ford</w:t>
      </w:r>
      <w:r>
        <w:t>» полного цикла) лишний раз указывает на необходимость общегосударственной стратегии и политики в области ПИИ.</w:t>
      </w:r>
    </w:p>
    <w:p w:rsidR="00FE7D14" w:rsidRDefault="00FE7D14">
      <w:pPr>
        <w:pStyle w:val="22"/>
        <w:ind w:firstLine="709"/>
        <w:jc w:val="both"/>
      </w:pPr>
      <w:r>
        <w:t>Прямые иностранные инвестиции не могут и не должны заменить внутренние источники развития экономики России. В то же время многолетний меж</w:t>
      </w:r>
      <w:r>
        <w:softHyphen/>
        <w:t>дународный опыт показывает, что встраивание на</w:t>
      </w:r>
      <w:r>
        <w:softHyphen/>
        <w:t>циональной экономики в систему «международного производства» невозможно без значительного объема привлеченных ПИИ.</w:t>
      </w:r>
    </w:p>
    <w:p w:rsidR="00FE7D14" w:rsidRDefault="00FE7D14">
      <w:pPr>
        <w:pStyle w:val="22"/>
        <w:ind w:firstLine="709"/>
        <w:jc w:val="both"/>
      </w:pPr>
      <w:r>
        <w:t>С началом нового тысячелетия правительство страны и Государственная Дума явно активизировали усилия в сфере государственного урегулирования иностранных инвестиций. Проект новой налоговой главы, внесенный депутатами, дает инвестору возможность изменить в свою пользу соглашение о разделе продукции, если ему удастся убедить государство, что из-за налоговых нововведений условия его работы в России ухудшились. Такие потери будут ему компенсированы.</w:t>
      </w:r>
    </w:p>
    <w:p w:rsidR="00FE7D14" w:rsidRDefault="00FE7D14">
      <w:pPr>
        <w:pStyle w:val="22"/>
        <w:ind w:firstLine="709"/>
        <w:jc w:val="both"/>
      </w:pPr>
      <w:r>
        <w:t>Таким образом, есть основания полагать, что процесс улучшения российской деловой среды хотя и с трудом, но идет. Хотелось бы надеяться, что в России, уже через несколько лет если и не будет снято полностью бремя ненужных затрат предпринимателей, то хотя бы уровень этих затрат можно будет признать вполне терпимым по мировым меркам. Это позволит бизнесменам в полной мере сосредоточить свое внимание на рисках непосредственно инвестиционных проектов.</w:t>
      </w:r>
    </w:p>
    <w:p w:rsidR="00FE7D14" w:rsidRDefault="00FE7D14">
      <w:pPr>
        <w:pStyle w:val="22"/>
        <w:ind w:firstLine="709"/>
        <w:jc w:val="both"/>
      </w:pPr>
    </w:p>
    <w:p w:rsidR="00FE7D14" w:rsidRDefault="00FE7D14">
      <w:pPr>
        <w:pStyle w:val="22"/>
        <w:ind w:firstLine="709"/>
        <w:jc w:val="both"/>
      </w:pPr>
    </w:p>
    <w:p w:rsidR="00FE7D14" w:rsidRDefault="00FE7D14">
      <w:pPr>
        <w:pStyle w:val="22"/>
        <w:ind w:firstLine="709"/>
        <w:jc w:val="both"/>
      </w:pPr>
    </w:p>
    <w:p w:rsidR="00FE7D14" w:rsidRDefault="00FE7D14">
      <w:pPr>
        <w:pStyle w:val="22"/>
        <w:ind w:firstLine="709"/>
        <w:jc w:val="both"/>
      </w:pPr>
    </w:p>
    <w:p w:rsidR="00FE7D14" w:rsidRDefault="00FE7D14">
      <w:pPr>
        <w:pStyle w:val="22"/>
        <w:ind w:firstLine="709"/>
        <w:jc w:val="both"/>
      </w:pPr>
    </w:p>
    <w:p w:rsidR="00FE7D14" w:rsidRDefault="00FE7D14">
      <w:pPr>
        <w:pStyle w:val="2"/>
      </w:pPr>
      <w:bookmarkStart w:id="52" w:name="_Toc58053823"/>
      <w:bookmarkStart w:id="53" w:name="_Toc58053891"/>
      <w:bookmarkStart w:id="54" w:name="_Toc59291503"/>
      <w:bookmarkStart w:id="55" w:name="_Toc59357721"/>
      <w:bookmarkStart w:id="56" w:name="_Toc59506480"/>
      <w:r>
        <w:t>3.2. Проблемы защиты от чрезмерных иностранных инвестиций.</w:t>
      </w:r>
      <w:bookmarkEnd w:id="52"/>
      <w:bookmarkEnd w:id="53"/>
      <w:bookmarkEnd w:id="54"/>
      <w:bookmarkEnd w:id="55"/>
      <w:bookmarkEnd w:id="56"/>
      <w:r>
        <w:t xml:space="preserve"> </w:t>
      </w:r>
    </w:p>
    <w:p w:rsidR="00FE7D14" w:rsidRDefault="00FE7D14">
      <w:pPr>
        <w:pStyle w:val="22"/>
        <w:ind w:firstLine="709"/>
        <w:jc w:val="both"/>
      </w:pPr>
      <w:r>
        <w:t>Для России проблема защиты от чрезмерных иностранных инвестиций является не актуальной.</w:t>
      </w:r>
    </w:p>
    <w:p w:rsidR="00FE7D14" w:rsidRDefault="00FE7D14">
      <w:pPr>
        <w:pStyle w:val="22"/>
        <w:ind w:firstLine="709"/>
        <w:jc w:val="both"/>
      </w:pPr>
      <w:r>
        <w:t>Следует отметить, что на сегод</w:t>
      </w:r>
      <w:r>
        <w:softHyphen/>
        <w:t>няшний день Россия интересует ТНК в основном как крупный рынок сбыта продукции и в определенной степени — как источник природных ресурсов.</w:t>
      </w:r>
    </w:p>
    <w:p w:rsidR="00FE7D14" w:rsidRDefault="00FE7D14">
      <w:pPr>
        <w:pStyle w:val="22"/>
        <w:ind w:firstLine="709"/>
        <w:jc w:val="both"/>
        <w:rPr>
          <w:spacing w:val="20"/>
        </w:rPr>
      </w:pPr>
      <w:r>
        <w:t>Участие России в международном обмене капиталом по сути дела, в современных условиях, способствует растрачиванию национальных (потенциальных и реальных) производственных ресурсов, снижает возможности роста эффективности производства и его структурной перестройки, ре</w:t>
      </w:r>
      <w:r>
        <w:softHyphen/>
        <w:t>шая эти проблемы в пользу зарубежных стран. Тем самым Россия сама укрепляет конкурентную мощь своих иностранных партнеров в ущерб своим глобальным экономическим интересам.</w:t>
      </w:r>
    </w:p>
    <w:p w:rsidR="00FE7D14" w:rsidRDefault="00FE7D14">
      <w:pPr>
        <w:pStyle w:val="22"/>
        <w:ind w:firstLine="709"/>
        <w:jc w:val="both"/>
        <w:rPr>
          <w:spacing w:val="20"/>
        </w:rPr>
      </w:pPr>
      <w:r>
        <w:rPr>
          <w:spacing w:val="20"/>
        </w:rPr>
        <w:t>Пока в стране не будут созданы благоприятные, реальные условия для вложения иностранных инвестиций в приоритет</w:t>
      </w:r>
      <w:r>
        <w:rPr>
          <w:spacing w:val="20"/>
        </w:rPr>
        <w:softHyphen/>
        <w:t>ные перспективные отрасли экономики, прежде всего в промышленность, зарубежный капитал по-пре</w:t>
      </w:r>
      <w:r>
        <w:rPr>
          <w:spacing w:val="20"/>
        </w:rPr>
        <w:softHyphen/>
        <w:t>жнему не будет иметь стимула для расширения своей экспансии и структурной отраслевой переориенти</w:t>
      </w:r>
      <w:r>
        <w:rPr>
          <w:spacing w:val="20"/>
        </w:rPr>
        <w:softHyphen/>
        <w:t>ровки. По-прежнему наиболее привлекательными для него будут отрасли с быстрой окупаемостью инве</w:t>
      </w:r>
      <w:r>
        <w:rPr>
          <w:spacing w:val="20"/>
        </w:rPr>
        <w:softHyphen/>
        <w:t>стиций — торговля, сфера услуг и отрасли промышленности, в лучшем случае обеспечивающие импортозамещение (пищевая промышленность), а также добывающая промышленность, продукция кото</w:t>
      </w:r>
      <w:r>
        <w:rPr>
          <w:spacing w:val="20"/>
        </w:rPr>
        <w:softHyphen/>
        <w:t>рой экспортируется в силу ее востребованности за рубежом. Кроме того, в дальнейшем все более при</w:t>
      </w:r>
      <w:r>
        <w:rPr>
          <w:spacing w:val="20"/>
        </w:rPr>
        <w:softHyphen/>
        <w:t>влекательными станут производства, дающие максимальную нагрузку на окружающую среду (металлур</w:t>
      </w:r>
      <w:r>
        <w:rPr>
          <w:spacing w:val="20"/>
        </w:rPr>
        <w:softHyphen/>
        <w:t>гия, химическая промышленность), поскольку требования охраны этой среды в странах — донорах инвес</w:t>
      </w:r>
      <w:r>
        <w:rPr>
          <w:spacing w:val="20"/>
        </w:rPr>
        <w:softHyphen/>
        <w:t>тиционных ресурсов гораздо жестче, чем в России, что значительно удорожает затраты на национальное производство такой продукции. Что касается отраслей, производящих продукцию высокой степени обра</w:t>
      </w:r>
      <w:r>
        <w:rPr>
          <w:spacing w:val="20"/>
        </w:rPr>
        <w:softHyphen/>
        <w:t>ботки, не говоря уже о высокотехнологических отраслях, то иностранному капиталу пока нет никакого экономического смысла приходить в секторы промышленности, продукция которых будет составлять кон</w:t>
      </w:r>
      <w:r>
        <w:rPr>
          <w:spacing w:val="20"/>
        </w:rPr>
        <w:softHyphen/>
        <w:t>куренцию их «собственным» товарам как на внешнем, так и на внутреннем рынке России.</w:t>
      </w:r>
    </w:p>
    <w:p w:rsidR="00FE7D14" w:rsidRDefault="00FE7D14">
      <w:pPr>
        <w:pStyle w:val="22"/>
        <w:ind w:firstLine="709"/>
        <w:jc w:val="both"/>
      </w:pPr>
      <w:r>
        <w:t>Таким образом для России проблемой является урегулирование и перераспределение иностранных инвестиций направленных в непроизведственные отрасли, а так же в добывающие отрасли.</w:t>
      </w:r>
    </w:p>
    <w:p w:rsidR="00FE7D14" w:rsidRDefault="00FE7D14">
      <w:pPr>
        <w:pStyle w:val="32"/>
        <w:rPr>
          <w:spacing w:val="20"/>
        </w:rPr>
      </w:pPr>
    </w:p>
    <w:p w:rsidR="00FE7D14" w:rsidRDefault="00FE7D14">
      <w:pPr>
        <w:pStyle w:val="22"/>
        <w:ind w:firstLine="709"/>
        <w:jc w:val="both"/>
      </w:pPr>
      <w:r>
        <w:t xml:space="preserve"> </w:t>
      </w:r>
    </w:p>
    <w:p w:rsidR="00FE7D14" w:rsidRDefault="00FE7D14">
      <w:pPr>
        <w:pStyle w:val="32"/>
        <w:rPr>
          <w:spacing w:val="30"/>
        </w:rPr>
      </w:pPr>
    </w:p>
    <w:p w:rsidR="00FE7D14" w:rsidRDefault="00FE7D14">
      <w:pPr>
        <w:pStyle w:val="a4"/>
        <w:ind w:firstLine="709"/>
        <w:rPr>
          <w:spacing w:val="30"/>
        </w:rPr>
      </w:pPr>
    </w:p>
    <w:p w:rsidR="00FE7D14" w:rsidRDefault="00FE7D14">
      <w:pPr>
        <w:pStyle w:val="a4"/>
        <w:ind w:firstLine="709"/>
        <w:rPr>
          <w:spacing w:val="30"/>
        </w:rPr>
      </w:pPr>
    </w:p>
    <w:p w:rsidR="00FE7D14" w:rsidRDefault="00FE7D14">
      <w:pPr>
        <w:pStyle w:val="22"/>
        <w:ind w:firstLine="709"/>
        <w:jc w:val="both"/>
      </w:pPr>
    </w:p>
    <w:p w:rsidR="00FE7D14" w:rsidRDefault="00FE7D1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</w:p>
    <w:p w:rsidR="00FE7D14" w:rsidRDefault="00FE7D14">
      <w:pPr>
        <w:pStyle w:val="32"/>
        <w:rPr>
          <w:spacing w:val="20"/>
        </w:rPr>
      </w:pPr>
      <w:r>
        <w:rPr>
          <w:spacing w:val="20"/>
        </w:rPr>
        <w:t xml:space="preserve">  </w:t>
      </w:r>
    </w:p>
    <w:p w:rsidR="00FE7D14" w:rsidRDefault="00FE7D14">
      <w:pPr>
        <w:pStyle w:val="32"/>
        <w:rPr>
          <w:spacing w:val="20"/>
        </w:rPr>
      </w:pPr>
    </w:p>
    <w:p w:rsidR="00FE7D14" w:rsidRDefault="00FE7D14">
      <w:pPr>
        <w:spacing w:line="360" w:lineRule="auto"/>
        <w:ind w:right="51"/>
        <w:jc w:val="both"/>
      </w:pPr>
    </w:p>
    <w:p w:rsidR="00FE7D14" w:rsidRDefault="00FE7D14">
      <w:pPr>
        <w:spacing w:line="360" w:lineRule="auto"/>
        <w:ind w:right="51"/>
        <w:jc w:val="both"/>
      </w:pPr>
    </w:p>
    <w:p w:rsidR="00FE7D14" w:rsidRDefault="00FE7D14">
      <w:pPr>
        <w:spacing w:line="360" w:lineRule="auto"/>
        <w:ind w:right="51"/>
        <w:jc w:val="both"/>
      </w:pPr>
    </w:p>
    <w:p w:rsidR="00FE7D14" w:rsidRDefault="00FE7D14">
      <w:pPr>
        <w:spacing w:line="360" w:lineRule="auto"/>
        <w:ind w:right="51"/>
        <w:jc w:val="both"/>
      </w:pPr>
    </w:p>
    <w:p w:rsidR="00FE7D14" w:rsidRDefault="00FE7D14">
      <w:pPr>
        <w:pStyle w:val="1"/>
      </w:pPr>
      <w:bookmarkStart w:id="57" w:name="_Toc58053824"/>
      <w:bookmarkStart w:id="58" w:name="_Toc58053892"/>
      <w:bookmarkStart w:id="59" w:name="_Toc59291504"/>
      <w:bookmarkStart w:id="60" w:name="_Toc59357722"/>
      <w:bookmarkStart w:id="61" w:name="_Toc59506481"/>
      <w:r>
        <w:t>ЗАКЛЮЧЕНИЕ</w:t>
      </w:r>
      <w:bookmarkEnd w:id="57"/>
      <w:bookmarkEnd w:id="58"/>
      <w:bookmarkEnd w:id="59"/>
      <w:bookmarkEnd w:id="60"/>
      <w:bookmarkEnd w:id="61"/>
    </w:p>
    <w:p w:rsidR="00FE7D14" w:rsidRDefault="00FE7D14">
      <w:pPr>
        <w:spacing w:line="360" w:lineRule="auto"/>
        <w:ind w:right="51" w:firstLine="284"/>
        <w:jc w:val="both"/>
      </w:pPr>
    </w:p>
    <w:p w:rsidR="00FE7D14" w:rsidRDefault="00FE7D14">
      <w:pPr>
        <w:pStyle w:val="22"/>
        <w:ind w:firstLine="709"/>
        <w:jc w:val="both"/>
      </w:pPr>
      <w:r>
        <w:t>Таким образом, одним из приоритетных направлений государственной инвестиционной  политики по-прежнему  остается   активное привлечение в Россию иностранных инвестиций.</w:t>
      </w:r>
    </w:p>
    <w:p w:rsidR="00FE7D14" w:rsidRDefault="00FE7D14">
      <w:pPr>
        <w:pStyle w:val="22"/>
        <w:ind w:firstLine="709"/>
        <w:jc w:val="both"/>
      </w:pPr>
      <w:r>
        <w:t>В целях более активного привлечения иностранного капитала в российскую экономику необходимо ускорить формирование благоприятного инвестиционного климата, завершить формирование нормативно-правовой базы регулирования инвестиций для обеспечения иностранным инвесторам условий стабильности, гарантий, включая личную безопасность, защиту вкладываемых средств от некоммерческих рисков, и не дискриминации.</w:t>
      </w:r>
    </w:p>
    <w:p w:rsidR="00FE7D14" w:rsidRDefault="00FE7D14">
      <w:pPr>
        <w:pStyle w:val="22"/>
        <w:ind w:firstLine="709"/>
        <w:jc w:val="both"/>
      </w:pPr>
      <w:r>
        <w:t>На развитие стимулирования иностранных инвесторов направлен проект постановления Правительства Российской Федерации "0 перечне приоритетных отраслей и производств, в которых предоставляется льготный режим инвесторам", которое также будет способствовать формированию прогрессивной структуры экономики России.</w:t>
      </w:r>
    </w:p>
    <w:p w:rsidR="00FE7D14" w:rsidRDefault="00FE7D14">
      <w:pPr>
        <w:pStyle w:val="22"/>
        <w:ind w:firstLine="709"/>
        <w:jc w:val="both"/>
      </w:pPr>
      <w:r>
        <w:t>Будет также рассмотрен вопрос о возможностях и условиях конкурсного привлечения иностранных партнеров к финансированию и строительству "под ключ" конкретных объектов, прежде всего производственной и социальной инфраструктуры. Для повышения привлекательности осуществления такого рода проектов возможно предоставление им права последующей эксплуатации объекта на определенный срок с дальнейшей передачей его в собственность России.</w:t>
      </w:r>
    </w:p>
    <w:p w:rsidR="00FE7D14" w:rsidRDefault="00FE7D14">
      <w:pPr>
        <w:pStyle w:val="22"/>
        <w:ind w:firstLine="709"/>
        <w:jc w:val="both"/>
      </w:pPr>
      <w:r>
        <w:t>Серьезным стимулом усиления притока зарубежного капитала в Россию будет совершенствование информационной деятельности и статотчетности в сфере иностранных инвестиций.</w:t>
      </w:r>
    </w:p>
    <w:p w:rsidR="00FE7D14" w:rsidRDefault="00FE7D14">
      <w:pPr>
        <w:pStyle w:val="22"/>
        <w:ind w:firstLine="709"/>
        <w:jc w:val="both"/>
      </w:pPr>
      <w:r>
        <w:t>Приток иностранных инвестиций в российскую экономику должен содействовать решению таких проблем социально-экономического развития страны, как продвижение российских товаров и технологий на внешний рынок; содействие в расширении и диверсификации экспортного потенциала, развитии импортозамещающих производств; содействие притоку капитала в трудоизбыточные регионы; освоение современных рыночных отношений в сфере предпринимательства.</w:t>
      </w:r>
    </w:p>
    <w:p w:rsidR="00FE7D14" w:rsidRDefault="00FE7D14">
      <w:pPr>
        <w:pStyle w:val="22"/>
        <w:ind w:firstLine="709"/>
        <w:jc w:val="both"/>
      </w:pPr>
      <w:r>
        <w:t>Инвестиционное сотрудничество со странами ближнего зарубежья будет на основе согласованной экономической политики, учитывающей специализацию, кооперацию и производство тех видов продукции, которые необходимы этим странам. Основные формы такого сотрудничества:</w:t>
      </w:r>
    </w:p>
    <w:p w:rsidR="00FE7D14" w:rsidRDefault="00FE7D14">
      <w:pPr>
        <w:pStyle w:val="22"/>
        <w:ind w:firstLine="709"/>
        <w:jc w:val="both"/>
      </w:pPr>
      <w:r>
        <w:t>совместное государственно-коммерческое финансирование   инвестиционных проектов;</w:t>
      </w:r>
    </w:p>
    <w:p w:rsidR="00FE7D14" w:rsidRDefault="00FE7D14">
      <w:pPr>
        <w:numPr>
          <w:ilvl w:val="0"/>
          <w:numId w:val="1"/>
        </w:numPr>
        <w:spacing w:line="360" w:lineRule="auto"/>
        <w:ind w:right="51"/>
        <w:jc w:val="both"/>
      </w:pPr>
      <w:r>
        <w:t>создание международных финансово-промышленных групп с участием российских предприятий и финансовых институтов, а также - предприятий стран СНГ, в особенности тех из них, которые являются особо важными поставщиками для российской экономики;</w:t>
      </w:r>
    </w:p>
    <w:p w:rsidR="00FE7D14" w:rsidRDefault="00FE7D14">
      <w:pPr>
        <w:numPr>
          <w:ilvl w:val="0"/>
          <w:numId w:val="1"/>
        </w:numPr>
        <w:spacing w:line="360" w:lineRule="auto"/>
        <w:ind w:right="51"/>
        <w:jc w:val="both"/>
      </w:pPr>
      <w:r>
        <w:t>международный финансовый лизинг;</w:t>
      </w:r>
    </w:p>
    <w:p w:rsidR="00FE7D14" w:rsidRDefault="00FE7D14">
      <w:pPr>
        <w:numPr>
          <w:ilvl w:val="0"/>
          <w:numId w:val="1"/>
        </w:numPr>
        <w:spacing w:line="360" w:lineRule="auto"/>
        <w:ind w:right="51"/>
        <w:jc w:val="both"/>
      </w:pPr>
      <w:r>
        <w:t>создание договорных совместных организаций типа консорциумов для осуществления инвестиционной деятельности.</w:t>
      </w:r>
    </w:p>
    <w:p w:rsidR="00FE7D14" w:rsidRDefault="00FE7D14">
      <w:pPr>
        <w:pStyle w:val="22"/>
        <w:ind w:firstLine="709"/>
        <w:jc w:val="both"/>
      </w:pPr>
      <w:r>
        <w:t>В результате реализации инвестиционной политики и осуществления мер по улучшению инвестиционного климата и стимулированию инвестиционной активности, по мнению специалистов, повысится эффективность инвестиционной деятельности и, возможно, произойдет рост объемов привлечения в инвестиционную сферу средств частных инвесторов, и, прежде всего, крупного корпоративного национального капитала.</w:t>
      </w:r>
    </w:p>
    <w:p w:rsidR="00FE7D14" w:rsidRDefault="00FE7D14">
      <w:pPr>
        <w:spacing w:line="360" w:lineRule="auto"/>
        <w:ind w:right="51" w:firstLine="720"/>
        <w:jc w:val="both"/>
      </w:pPr>
    </w:p>
    <w:p w:rsidR="00FE7D14" w:rsidRDefault="00FE7D14">
      <w:pPr>
        <w:spacing w:line="360" w:lineRule="auto"/>
        <w:ind w:right="51" w:firstLine="720"/>
        <w:jc w:val="both"/>
      </w:pPr>
    </w:p>
    <w:p w:rsidR="00FE7D14" w:rsidRDefault="00FE7D14">
      <w:pPr>
        <w:spacing w:line="360" w:lineRule="auto"/>
        <w:ind w:right="51" w:firstLine="720"/>
        <w:jc w:val="both"/>
      </w:pPr>
    </w:p>
    <w:p w:rsidR="00FE7D14" w:rsidRDefault="00FE7D14">
      <w:pPr>
        <w:spacing w:line="360" w:lineRule="auto"/>
        <w:ind w:right="51" w:firstLine="720"/>
        <w:jc w:val="both"/>
      </w:pPr>
    </w:p>
    <w:p w:rsidR="00FE7D14" w:rsidRDefault="00FE7D14">
      <w:pPr>
        <w:spacing w:line="360" w:lineRule="auto"/>
        <w:ind w:right="51" w:firstLine="720"/>
        <w:jc w:val="both"/>
      </w:pPr>
    </w:p>
    <w:p w:rsidR="00FE7D14" w:rsidRDefault="00FE7D14">
      <w:pPr>
        <w:spacing w:line="360" w:lineRule="auto"/>
        <w:ind w:right="51" w:firstLine="720"/>
        <w:jc w:val="both"/>
      </w:pPr>
    </w:p>
    <w:p w:rsidR="00FE7D14" w:rsidRDefault="00FE7D14">
      <w:pPr>
        <w:spacing w:line="360" w:lineRule="auto"/>
        <w:ind w:right="51" w:firstLine="720"/>
        <w:jc w:val="both"/>
      </w:pPr>
    </w:p>
    <w:p w:rsidR="00FE7D14" w:rsidRDefault="00FE7D14">
      <w:pPr>
        <w:spacing w:line="360" w:lineRule="auto"/>
        <w:ind w:right="51" w:firstLine="720"/>
        <w:jc w:val="both"/>
      </w:pPr>
    </w:p>
    <w:p w:rsidR="00FE7D14" w:rsidRDefault="00FE7D14">
      <w:pPr>
        <w:spacing w:line="360" w:lineRule="auto"/>
        <w:ind w:right="51" w:firstLine="720"/>
        <w:jc w:val="both"/>
      </w:pPr>
    </w:p>
    <w:p w:rsidR="00FE7D14" w:rsidRDefault="00FE7D14">
      <w:pPr>
        <w:spacing w:line="360" w:lineRule="auto"/>
        <w:ind w:right="51" w:firstLine="720"/>
        <w:jc w:val="both"/>
      </w:pPr>
    </w:p>
    <w:p w:rsidR="00FE7D14" w:rsidRDefault="00FE7D14">
      <w:pPr>
        <w:spacing w:line="360" w:lineRule="auto"/>
        <w:ind w:right="51" w:firstLine="720"/>
        <w:jc w:val="both"/>
      </w:pPr>
    </w:p>
    <w:p w:rsidR="00FE7D14" w:rsidRDefault="00FE7D14">
      <w:pPr>
        <w:spacing w:line="360" w:lineRule="auto"/>
        <w:ind w:right="51" w:firstLine="720"/>
        <w:jc w:val="both"/>
      </w:pPr>
    </w:p>
    <w:p w:rsidR="00FE7D14" w:rsidRDefault="00FE7D14">
      <w:pPr>
        <w:spacing w:line="360" w:lineRule="auto"/>
        <w:ind w:right="51" w:firstLine="720"/>
        <w:jc w:val="both"/>
      </w:pPr>
    </w:p>
    <w:p w:rsidR="00FE7D14" w:rsidRDefault="00FE7D14">
      <w:pPr>
        <w:spacing w:line="360" w:lineRule="auto"/>
        <w:ind w:right="51" w:firstLine="720"/>
        <w:jc w:val="both"/>
      </w:pPr>
    </w:p>
    <w:p w:rsidR="00FE7D14" w:rsidRDefault="00FE7D14">
      <w:pPr>
        <w:spacing w:line="360" w:lineRule="auto"/>
        <w:ind w:right="51" w:firstLine="720"/>
        <w:jc w:val="both"/>
      </w:pPr>
    </w:p>
    <w:p w:rsidR="00FE7D14" w:rsidRDefault="00FE7D14">
      <w:pPr>
        <w:spacing w:line="360" w:lineRule="auto"/>
        <w:ind w:right="51" w:firstLine="720"/>
        <w:jc w:val="both"/>
      </w:pPr>
    </w:p>
    <w:p w:rsidR="00FE7D14" w:rsidRDefault="00FE7D14">
      <w:pPr>
        <w:spacing w:line="360" w:lineRule="auto"/>
        <w:ind w:right="51" w:firstLine="720"/>
        <w:jc w:val="both"/>
      </w:pPr>
    </w:p>
    <w:p w:rsidR="00FE7D14" w:rsidRDefault="00FE7D14">
      <w:pPr>
        <w:spacing w:line="360" w:lineRule="auto"/>
        <w:ind w:right="51" w:firstLine="720"/>
        <w:jc w:val="both"/>
      </w:pPr>
    </w:p>
    <w:p w:rsidR="00FE7D14" w:rsidRDefault="00FE7D14">
      <w:pPr>
        <w:spacing w:line="360" w:lineRule="auto"/>
        <w:ind w:right="51" w:firstLine="720"/>
        <w:jc w:val="both"/>
      </w:pPr>
    </w:p>
    <w:p w:rsidR="00FE7D14" w:rsidRDefault="00FE7D14">
      <w:pPr>
        <w:spacing w:line="360" w:lineRule="auto"/>
        <w:ind w:right="51" w:firstLine="720"/>
        <w:jc w:val="both"/>
      </w:pPr>
    </w:p>
    <w:p w:rsidR="00FE7D14" w:rsidRDefault="00FE7D14">
      <w:pPr>
        <w:spacing w:line="360" w:lineRule="auto"/>
        <w:ind w:right="51" w:firstLine="720"/>
        <w:jc w:val="both"/>
      </w:pPr>
    </w:p>
    <w:p w:rsidR="00FE7D14" w:rsidRDefault="00FE7D14">
      <w:pPr>
        <w:spacing w:line="360" w:lineRule="auto"/>
        <w:ind w:right="51" w:firstLine="720"/>
        <w:jc w:val="both"/>
      </w:pPr>
    </w:p>
    <w:p w:rsidR="00FE7D14" w:rsidRDefault="00FE7D14">
      <w:pPr>
        <w:pStyle w:val="1"/>
      </w:pPr>
      <w:bookmarkStart w:id="62" w:name="_Toc58053825"/>
      <w:bookmarkStart w:id="63" w:name="_Toc58053893"/>
      <w:bookmarkStart w:id="64" w:name="_Toc59291505"/>
      <w:bookmarkStart w:id="65" w:name="_Toc59357723"/>
      <w:bookmarkStart w:id="66" w:name="_Toc59506482"/>
      <w:r>
        <w:t>ЛИТЕРАТУРА</w:t>
      </w:r>
      <w:bookmarkEnd w:id="62"/>
      <w:bookmarkEnd w:id="63"/>
      <w:bookmarkEnd w:id="64"/>
      <w:bookmarkEnd w:id="65"/>
      <w:bookmarkEnd w:id="66"/>
    </w:p>
    <w:p w:rsidR="00FE7D14" w:rsidRDefault="00FE7D14">
      <w:pPr>
        <w:pStyle w:val="22"/>
        <w:ind w:firstLine="709"/>
        <w:jc w:val="both"/>
      </w:pPr>
    </w:p>
    <w:p w:rsidR="00FE7D14" w:rsidRDefault="00FE7D14">
      <w:pPr>
        <w:pStyle w:val="22"/>
        <w:numPr>
          <w:ilvl w:val="0"/>
          <w:numId w:val="5"/>
        </w:numPr>
        <w:tabs>
          <w:tab w:val="clear" w:pos="2044"/>
          <w:tab w:val="num" w:pos="1440"/>
        </w:tabs>
        <w:ind w:left="1440" w:hanging="731"/>
        <w:jc w:val="both"/>
      </w:pPr>
      <w:r>
        <w:t>Международные экономические отношения. Под ред.профессора В.Е. Рыбалкина ЮНИТИ М – 1999.</w:t>
      </w:r>
    </w:p>
    <w:p w:rsidR="00FE7D14" w:rsidRDefault="00FE7D14">
      <w:pPr>
        <w:pStyle w:val="22"/>
        <w:numPr>
          <w:ilvl w:val="0"/>
          <w:numId w:val="5"/>
        </w:numPr>
        <w:tabs>
          <w:tab w:val="clear" w:pos="2044"/>
          <w:tab w:val="num" w:pos="1440"/>
        </w:tabs>
        <w:ind w:left="1440" w:hanging="731"/>
        <w:jc w:val="both"/>
      </w:pPr>
      <w:r>
        <w:t>«Инвестиции в России» №6,2003.</w:t>
      </w:r>
    </w:p>
    <w:p w:rsidR="00FE7D14" w:rsidRDefault="00FE7D14">
      <w:pPr>
        <w:pStyle w:val="22"/>
        <w:numPr>
          <w:ilvl w:val="0"/>
          <w:numId w:val="5"/>
        </w:numPr>
        <w:tabs>
          <w:tab w:val="clear" w:pos="2044"/>
          <w:tab w:val="num" w:pos="1440"/>
        </w:tabs>
        <w:ind w:left="1440" w:hanging="731"/>
        <w:jc w:val="both"/>
      </w:pPr>
      <w:r>
        <w:t>«Инвестиции в России» №10, 2002. Иностранные инвестиции в России как фактор экономического развития: реалии, проблемы, перспективы. В. Орешкин.</w:t>
      </w:r>
    </w:p>
    <w:p w:rsidR="00FE7D14" w:rsidRDefault="00FE7D14">
      <w:pPr>
        <w:pStyle w:val="22"/>
        <w:numPr>
          <w:ilvl w:val="0"/>
          <w:numId w:val="5"/>
        </w:numPr>
        <w:tabs>
          <w:tab w:val="clear" w:pos="2044"/>
          <w:tab w:val="num" w:pos="1440"/>
        </w:tabs>
        <w:ind w:left="1440" w:hanging="731"/>
        <w:jc w:val="both"/>
      </w:pPr>
      <w:r>
        <w:t xml:space="preserve">«Вопросы статистики» №7, 2002. Иностранные инвестиции в экономику России в 2001 году. </w:t>
      </w:r>
    </w:p>
    <w:p w:rsidR="00FE7D14" w:rsidRDefault="00FE7D14">
      <w:pPr>
        <w:pStyle w:val="22"/>
        <w:numPr>
          <w:ilvl w:val="0"/>
          <w:numId w:val="5"/>
        </w:numPr>
        <w:tabs>
          <w:tab w:val="clear" w:pos="2044"/>
          <w:tab w:val="num" w:pos="1440"/>
        </w:tabs>
        <w:ind w:left="1440" w:hanging="731"/>
        <w:jc w:val="both"/>
      </w:pPr>
      <w:r>
        <w:t>«Инвестиции в России» №5,2003.</w:t>
      </w:r>
    </w:p>
    <w:p w:rsidR="00FE7D14" w:rsidRDefault="00FE7D14">
      <w:pPr>
        <w:pStyle w:val="22"/>
        <w:numPr>
          <w:ilvl w:val="0"/>
          <w:numId w:val="5"/>
        </w:numPr>
        <w:tabs>
          <w:tab w:val="clear" w:pos="2044"/>
          <w:tab w:val="num" w:pos="1440"/>
        </w:tabs>
        <w:ind w:left="1440" w:hanging="731"/>
        <w:jc w:val="both"/>
      </w:pPr>
      <w:r>
        <w:t>«Инвестиции в России» №9, 2003. Б. Сафронов, Б. Мельников, А. Шкуренко, В. Марковская.</w:t>
      </w:r>
    </w:p>
    <w:p w:rsidR="00FE7D14" w:rsidRDefault="00FE7D14">
      <w:pPr>
        <w:pStyle w:val="22"/>
        <w:numPr>
          <w:ilvl w:val="0"/>
          <w:numId w:val="5"/>
        </w:numPr>
        <w:tabs>
          <w:tab w:val="clear" w:pos="2044"/>
          <w:tab w:val="num" w:pos="1440"/>
        </w:tabs>
        <w:ind w:left="1440" w:hanging="731"/>
        <w:jc w:val="both"/>
      </w:pPr>
      <w:r>
        <w:t>«Инвестиции в России» №11, 2002.</w:t>
      </w:r>
    </w:p>
    <w:p w:rsidR="00FE7D14" w:rsidRDefault="00FE7D14">
      <w:pPr>
        <w:pStyle w:val="22"/>
        <w:numPr>
          <w:ilvl w:val="0"/>
          <w:numId w:val="5"/>
        </w:numPr>
        <w:tabs>
          <w:tab w:val="clear" w:pos="2044"/>
          <w:tab w:val="num" w:pos="1440"/>
        </w:tabs>
        <w:ind w:left="1440" w:hanging="731"/>
        <w:jc w:val="both"/>
      </w:pPr>
      <w:r>
        <w:t>«Инвестиции в России» №7, 2002.</w:t>
      </w:r>
    </w:p>
    <w:p w:rsidR="00FE7D14" w:rsidRDefault="00FE7D14">
      <w:pPr>
        <w:pStyle w:val="22"/>
        <w:numPr>
          <w:ilvl w:val="0"/>
          <w:numId w:val="5"/>
        </w:numPr>
        <w:tabs>
          <w:tab w:val="clear" w:pos="2044"/>
          <w:tab w:val="num" w:pos="1440"/>
        </w:tabs>
        <w:ind w:left="1440" w:hanging="731"/>
        <w:jc w:val="both"/>
      </w:pPr>
      <w:r>
        <w:t>«Инвестиции в России» №8, 2002. Либерализация инвестиционного режима. В. Москвин.</w:t>
      </w:r>
    </w:p>
    <w:p w:rsidR="00FE7D14" w:rsidRDefault="00FE7D14">
      <w:pPr>
        <w:pStyle w:val="22"/>
        <w:numPr>
          <w:ilvl w:val="0"/>
          <w:numId w:val="5"/>
        </w:numPr>
        <w:tabs>
          <w:tab w:val="clear" w:pos="2044"/>
          <w:tab w:val="num" w:pos="1440"/>
        </w:tabs>
        <w:ind w:left="1440" w:hanging="731"/>
        <w:jc w:val="both"/>
      </w:pPr>
      <w:r>
        <w:t>Таможенная политика в условиях трансформации российской экономики: реалии, проблемы, противоречия. Межвузовский сборник научных трудов студентов, слушателей и молодых ученых. 2002.</w:t>
      </w:r>
      <w:bookmarkStart w:id="67" w:name="_GoBack"/>
      <w:bookmarkEnd w:id="67"/>
    </w:p>
    <w:sectPr w:rsidR="00FE7D1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D14" w:rsidRDefault="00FE7D14">
      <w:r>
        <w:separator/>
      </w:r>
    </w:p>
  </w:endnote>
  <w:endnote w:type="continuationSeparator" w:id="0">
    <w:p w:rsidR="00FE7D14" w:rsidRDefault="00FE7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D14" w:rsidRDefault="00FE7D14">
      <w:r>
        <w:separator/>
      </w:r>
    </w:p>
  </w:footnote>
  <w:footnote w:type="continuationSeparator" w:id="0">
    <w:p w:rsidR="00FE7D14" w:rsidRDefault="00FE7D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7D14" w:rsidRDefault="00FE7D14">
    <w:pPr>
      <w:pStyle w:val="a7"/>
      <w:framePr w:wrap="auto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B4C53">
      <w:rPr>
        <w:rStyle w:val="a9"/>
        <w:noProof/>
      </w:rPr>
      <w:t>2</w:t>
    </w:r>
    <w:r>
      <w:rPr>
        <w:rStyle w:val="a9"/>
      </w:rPr>
      <w:fldChar w:fldCharType="end"/>
    </w:r>
  </w:p>
  <w:p w:rsidR="00FE7D14" w:rsidRDefault="00FE7D14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784C5FE"/>
    <w:lvl w:ilvl="0">
      <w:numFmt w:val="decimal"/>
      <w:lvlText w:val="*"/>
      <w:lvlJc w:val="left"/>
    </w:lvl>
  </w:abstractNum>
  <w:abstractNum w:abstractNumId="1">
    <w:nsid w:val="01C213E0"/>
    <w:multiLevelType w:val="hybridMultilevel"/>
    <w:tmpl w:val="1AAC872A"/>
    <w:lvl w:ilvl="0" w:tplc="162E56E6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">
    <w:nsid w:val="049871FE"/>
    <w:multiLevelType w:val="hybridMultilevel"/>
    <w:tmpl w:val="0EC62FDA"/>
    <w:lvl w:ilvl="0" w:tplc="C5E444AC">
      <w:start w:val="3"/>
      <w:numFmt w:val="bullet"/>
      <w:lvlText w:val="—"/>
      <w:lvlJc w:val="left"/>
      <w:pPr>
        <w:tabs>
          <w:tab w:val="num" w:pos="929"/>
        </w:tabs>
        <w:ind w:left="929" w:hanging="645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cs="Wingdings" w:hint="default"/>
      </w:rPr>
    </w:lvl>
  </w:abstractNum>
  <w:abstractNum w:abstractNumId="3">
    <w:nsid w:val="0D3F5F0D"/>
    <w:multiLevelType w:val="hybridMultilevel"/>
    <w:tmpl w:val="E8DCDB08"/>
    <w:lvl w:ilvl="0" w:tplc="5F243E8C">
      <w:start w:val="1"/>
      <w:numFmt w:val="decimal"/>
      <w:lvlText w:val="%1."/>
      <w:lvlJc w:val="left"/>
      <w:pPr>
        <w:tabs>
          <w:tab w:val="num" w:pos="2044"/>
        </w:tabs>
        <w:ind w:left="2044" w:hanging="13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>
    <w:nsid w:val="350842E7"/>
    <w:multiLevelType w:val="hybridMultilevel"/>
    <w:tmpl w:val="B4387D10"/>
    <w:lvl w:ilvl="0" w:tplc="79A6385C">
      <w:start w:val="2"/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cs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rPr>
          <w:rFonts w:ascii="Symbol" w:hAnsi="Symbol" w:cs="Symbol" w:hint="default"/>
        </w:rPr>
      </w:lvl>
    </w:lvlOverride>
  </w:num>
  <w:num w:numId="2">
    <w:abstractNumId w:val="2"/>
  </w:num>
  <w:num w:numId="3">
    <w:abstractNumId w:val="4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4C53"/>
    <w:rsid w:val="004913B6"/>
    <w:rsid w:val="009B4C53"/>
    <w:rsid w:val="00D4119F"/>
    <w:rsid w:val="00FE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0067991E-7250-4B57-B3F9-021021CE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pacing w:val="30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center"/>
      <w:outlineLvl w:val="0"/>
    </w:pPr>
    <w:rPr>
      <w:b/>
      <w:bCs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360" w:lineRule="auto"/>
      <w:ind w:firstLine="720"/>
      <w:jc w:val="both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pacing w:val="3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pacing w:val="30"/>
      <w:sz w:val="28"/>
      <w:szCs w:val="28"/>
    </w:rPr>
  </w:style>
  <w:style w:type="paragraph" w:styleId="11">
    <w:name w:val="index 1"/>
    <w:basedOn w:val="a"/>
    <w:next w:val="a"/>
    <w:autoRedefine/>
    <w:uiPriority w:val="99"/>
    <w:pPr>
      <w:ind w:left="280" w:hanging="280"/>
      <w:jc w:val="both"/>
    </w:pPr>
    <w:rPr>
      <w:spacing w:val="20"/>
    </w:rPr>
  </w:style>
  <w:style w:type="paragraph" w:styleId="21">
    <w:name w:val="index 2"/>
    <w:basedOn w:val="a"/>
    <w:next w:val="a"/>
    <w:autoRedefine/>
    <w:uiPriority w:val="99"/>
    <w:pPr>
      <w:ind w:left="560" w:hanging="280"/>
    </w:pPr>
  </w:style>
  <w:style w:type="paragraph" w:styleId="3">
    <w:name w:val="index 3"/>
    <w:basedOn w:val="a"/>
    <w:next w:val="a"/>
    <w:autoRedefine/>
    <w:uiPriority w:val="99"/>
    <w:pPr>
      <w:ind w:left="840" w:hanging="280"/>
    </w:pPr>
  </w:style>
  <w:style w:type="paragraph" w:styleId="4">
    <w:name w:val="index 4"/>
    <w:basedOn w:val="a"/>
    <w:next w:val="a"/>
    <w:autoRedefine/>
    <w:uiPriority w:val="99"/>
    <w:pPr>
      <w:ind w:left="1120" w:hanging="280"/>
    </w:pPr>
  </w:style>
  <w:style w:type="paragraph" w:styleId="5">
    <w:name w:val="index 5"/>
    <w:basedOn w:val="a"/>
    <w:next w:val="a"/>
    <w:autoRedefine/>
    <w:uiPriority w:val="99"/>
    <w:pPr>
      <w:ind w:left="1400" w:hanging="280"/>
    </w:pPr>
  </w:style>
  <w:style w:type="paragraph" w:styleId="6">
    <w:name w:val="index 6"/>
    <w:basedOn w:val="a"/>
    <w:next w:val="a"/>
    <w:autoRedefine/>
    <w:uiPriority w:val="99"/>
    <w:pPr>
      <w:ind w:left="1680" w:hanging="280"/>
    </w:pPr>
  </w:style>
  <w:style w:type="paragraph" w:styleId="7">
    <w:name w:val="index 7"/>
    <w:basedOn w:val="a"/>
    <w:next w:val="a"/>
    <w:autoRedefine/>
    <w:uiPriority w:val="99"/>
    <w:pPr>
      <w:ind w:left="1960" w:hanging="280"/>
    </w:pPr>
  </w:style>
  <w:style w:type="paragraph" w:styleId="8">
    <w:name w:val="index 8"/>
    <w:basedOn w:val="a"/>
    <w:next w:val="a"/>
    <w:autoRedefine/>
    <w:uiPriority w:val="99"/>
    <w:pPr>
      <w:ind w:left="2240" w:hanging="280"/>
    </w:pPr>
  </w:style>
  <w:style w:type="paragraph" w:styleId="9">
    <w:name w:val="index 9"/>
    <w:basedOn w:val="a"/>
    <w:next w:val="a"/>
    <w:autoRedefine/>
    <w:uiPriority w:val="99"/>
    <w:pPr>
      <w:ind w:left="2520" w:hanging="280"/>
    </w:pPr>
  </w:style>
  <w:style w:type="paragraph" w:styleId="a3">
    <w:name w:val="index heading"/>
    <w:basedOn w:val="a"/>
    <w:next w:val="11"/>
    <w:uiPriority w:val="99"/>
  </w:style>
  <w:style w:type="paragraph" w:styleId="22">
    <w:name w:val="Body Text 2"/>
    <w:basedOn w:val="a"/>
    <w:link w:val="23"/>
    <w:uiPriority w:val="99"/>
    <w:pPr>
      <w:spacing w:line="360" w:lineRule="auto"/>
      <w:ind w:right="51"/>
      <w:jc w:val="center"/>
    </w:pPr>
  </w:style>
  <w:style w:type="character" w:customStyle="1" w:styleId="23">
    <w:name w:val="Основний текст 2 Знак"/>
    <w:link w:val="22"/>
    <w:uiPriority w:val="99"/>
    <w:semiHidden/>
    <w:rPr>
      <w:rFonts w:ascii="Times New Roman" w:hAnsi="Times New Roman" w:cs="Times New Roman"/>
      <w:spacing w:val="30"/>
      <w:sz w:val="28"/>
      <w:szCs w:val="28"/>
    </w:rPr>
  </w:style>
  <w:style w:type="paragraph" w:styleId="24">
    <w:name w:val="Body Text Indent 2"/>
    <w:basedOn w:val="a"/>
    <w:link w:val="25"/>
    <w:uiPriority w:val="99"/>
    <w:pPr>
      <w:widowControl w:val="0"/>
      <w:autoSpaceDE w:val="0"/>
      <w:autoSpaceDN w:val="0"/>
      <w:adjustRightInd w:val="0"/>
      <w:spacing w:line="360" w:lineRule="auto"/>
      <w:ind w:firstLine="284"/>
      <w:jc w:val="both"/>
    </w:pPr>
    <w:rPr>
      <w:spacing w:val="0"/>
    </w:rPr>
  </w:style>
  <w:style w:type="character" w:customStyle="1" w:styleId="25">
    <w:name w:val="Основний текст з відступом 2 Знак"/>
    <w:link w:val="24"/>
    <w:uiPriority w:val="99"/>
    <w:semiHidden/>
    <w:rPr>
      <w:rFonts w:ascii="Times New Roman" w:hAnsi="Times New Roman" w:cs="Times New Roman"/>
      <w:spacing w:val="30"/>
      <w:sz w:val="28"/>
      <w:szCs w:val="28"/>
    </w:rPr>
  </w:style>
  <w:style w:type="paragraph" w:styleId="a4">
    <w:name w:val="Body Text"/>
    <w:basedOn w:val="a"/>
    <w:link w:val="a5"/>
    <w:uiPriority w:val="99"/>
    <w:pPr>
      <w:widowControl w:val="0"/>
      <w:autoSpaceDE w:val="0"/>
      <w:autoSpaceDN w:val="0"/>
      <w:adjustRightInd w:val="0"/>
      <w:spacing w:line="360" w:lineRule="auto"/>
      <w:jc w:val="both"/>
    </w:pPr>
    <w:rPr>
      <w:spacing w:val="0"/>
    </w:rPr>
  </w:style>
  <w:style w:type="character" w:customStyle="1" w:styleId="a5">
    <w:name w:val="Основний текст Знак"/>
    <w:link w:val="a4"/>
    <w:uiPriority w:val="99"/>
    <w:semiHidden/>
    <w:rPr>
      <w:rFonts w:ascii="Times New Roman" w:hAnsi="Times New Roman" w:cs="Times New Roman"/>
      <w:spacing w:val="30"/>
      <w:sz w:val="28"/>
      <w:szCs w:val="28"/>
    </w:rPr>
  </w:style>
  <w:style w:type="paragraph" w:styleId="30">
    <w:name w:val="Body Text 3"/>
    <w:basedOn w:val="a"/>
    <w:link w:val="31"/>
    <w:uiPriority w:val="99"/>
    <w:pPr>
      <w:widowControl w:val="0"/>
      <w:autoSpaceDE w:val="0"/>
      <w:autoSpaceDN w:val="0"/>
      <w:adjustRightInd w:val="0"/>
      <w:spacing w:line="360" w:lineRule="auto"/>
    </w:pPr>
    <w:rPr>
      <w:spacing w:val="0"/>
    </w:rPr>
  </w:style>
  <w:style w:type="character" w:customStyle="1" w:styleId="31">
    <w:name w:val="Основний текст 3 Знак"/>
    <w:link w:val="30"/>
    <w:uiPriority w:val="99"/>
    <w:semiHidden/>
    <w:rPr>
      <w:rFonts w:ascii="Times New Roman" w:hAnsi="Times New Roman" w:cs="Times New Roman"/>
      <w:spacing w:val="30"/>
      <w:sz w:val="16"/>
      <w:szCs w:val="16"/>
    </w:rPr>
  </w:style>
  <w:style w:type="paragraph" w:styleId="32">
    <w:name w:val="Body Text Indent 3"/>
    <w:basedOn w:val="a"/>
    <w:link w:val="33"/>
    <w:uiPriority w:val="99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spacing w:val="0"/>
    </w:rPr>
  </w:style>
  <w:style w:type="character" w:customStyle="1" w:styleId="33">
    <w:name w:val="Основний текст з відступом 3 Знак"/>
    <w:link w:val="32"/>
    <w:uiPriority w:val="99"/>
    <w:semiHidden/>
    <w:rPr>
      <w:rFonts w:ascii="Times New Roman" w:hAnsi="Times New Roman" w:cs="Times New Roman"/>
      <w:spacing w:val="30"/>
      <w:sz w:val="16"/>
      <w:szCs w:val="16"/>
    </w:rPr>
  </w:style>
  <w:style w:type="paragraph" w:styleId="12">
    <w:name w:val="toc 1"/>
    <w:basedOn w:val="a"/>
    <w:next w:val="a"/>
    <w:autoRedefine/>
    <w:uiPriority w:val="99"/>
  </w:style>
  <w:style w:type="paragraph" w:styleId="26">
    <w:name w:val="toc 2"/>
    <w:basedOn w:val="a"/>
    <w:next w:val="a"/>
    <w:autoRedefine/>
    <w:uiPriority w:val="99"/>
    <w:pPr>
      <w:ind w:left="280"/>
    </w:pPr>
  </w:style>
  <w:style w:type="paragraph" w:styleId="34">
    <w:name w:val="toc 3"/>
    <w:basedOn w:val="a"/>
    <w:next w:val="a"/>
    <w:autoRedefine/>
    <w:uiPriority w:val="99"/>
    <w:pPr>
      <w:ind w:left="560"/>
    </w:pPr>
  </w:style>
  <w:style w:type="paragraph" w:styleId="40">
    <w:name w:val="toc 4"/>
    <w:basedOn w:val="a"/>
    <w:next w:val="a"/>
    <w:autoRedefine/>
    <w:uiPriority w:val="99"/>
    <w:pPr>
      <w:ind w:left="840"/>
    </w:pPr>
  </w:style>
  <w:style w:type="paragraph" w:styleId="50">
    <w:name w:val="toc 5"/>
    <w:basedOn w:val="a"/>
    <w:next w:val="a"/>
    <w:autoRedefine/>
    <w:uiPriority w:val="99"/>
    <w:pPr>
      <w:ind w:left="1120"/>
    </w:pPr>
  </w:style>
  <w:style w:type="paragraph" w:styleId="60">
    <w:name w:val="toc 6"/>
    <w:basedOn w:val="a"/>
    <w:next w:val="a"/>
    <w:autoRedefine/>
    <w:uiPriority w:val="99"/>
    <w:pPr>
      <w:ind w:left="1400"/>
    </w:pPr>
  </w:style>
  <w:style w:type="paragraph" w:styleId="70">
    <w:name w:val="toc 7"/>
    <w:basedOn w:val="a"/>
    <w:next w:val="a"/>
    <w:autoRedefine/>
    <w:uiPriority w:val="99"/>
    <w:pPr>
      <w:ind w:left="1680"/>
    </w:pPr>
  </w:style>
  <w:style w:type="paragraph" w:styleId="80">
    <w:name w:val="toc 8"/>
    <w:basedOn w:val="a"/>
    <w:next w:val="a"/>
    <w:autoRedefine/>
    <w:uiPriority w:val="99"/>
    <w:pPr>
      <w:ind w:left="1960"/>
    </w:pPr>
  </w:style>
  <w:style w:type="paragraph" w:styleId="90">
    <w:name w:val="toc 9"/>
    <w:basedOn w:val="a"/>
    <w:next w:val="a"/>
    <w:autoRedefine/>
    <w:uiPriority w:val="99"/>
    <w:pPr>
      <w:ind w:left="2240"/>
    </w:pPr>
  </w:style>
  <w:style w:type="character" w:styleId="a6">
    <w:name w:val="Hyperlink"/>
    <w:uiPriority w:val="99"/>
    <w:rPr>
      <w:color w:val="0000FF"/>
      <w:u w:val="single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semiHidden/>
    <w:rPr>
      <w:rFonts w:ascii="Times New Roman" w:hAnsi="Times New Roman" w:cs="Times New Roman"/>
      <w:spacing w:val="30"/>
      <w:sz w:val="28"/>
      <w:szCs w:val="28"/>
    </w:rPr>
  </w:style>
  <w:style w:type="character" w:styleId="a9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Microsoft_Excel_97-20031.xls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______Microsoft_Excel_97-20032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9778</Words>
  <Characters>55735</Characters>
  <Application>Microsoft Office Word</Application>
  <DocSecurity>0</DocSecurity>
  <Lines>464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cc</Company>
  <LinksUpToDate>false</LinksUpToDate>
  <CharactersWithSpaces>65383</CharactersWithSpaces>
  <SharedDoc>false</SharedDoc>
  <HLinks>
    <vt:vector size="84" baseType="variant">
      <vt:variant>
        <vt:i4>1572926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_Toc59506482</vt:lpwstr>
      </vt:variant>
      <vt:variant>
        <vt:i4>1769534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_Toc59506481</vt:lpwstr>
      </vt:variant>
      <vt:variant>
        <vt:i4>1703998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_Toc59506480</vt:lpwstr>
      </vt:variant>
      <vt:variant>
        <vt:i4>1245233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_Toc59506479</vt:lpwstr>
      </vt:variant>
      <vt:variant>
        <vt:i4>1179697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_Toc59506478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_Toc59506477</vt:lpwstr>
      </vt:variant>
      <vt:variant>
        <vt:i4>1835057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_Toc59506476</vt:lpwstr>
      </vt:variant>
      <vt:variant>
        <vt:i4>2031665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_Toc59506475</vt:lpwstr>
      </vt:variant>
      <vt:variant>
        <vt:i4>1966129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_Toc59506474</vt:lpwstr>
      </vt:variant>
      <vt:variant>
        <vt:i4>1638449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_Toc59506473</vt:lpwstr>
      </vt:variant>
      <vt:variant>
        <vt:i4>1572913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_Toc59506472</vt:lpwstr>
      </vt:variant>
      <vt:variant>
        <vt:i4>1769521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_Toc59506471</vt:lpwstr>
      </vt:variant>
      <vt:variant>
        <vt:i4>1703985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_Toc59506470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_Toc59506469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USER</dc:creator>
  <cp:keywords/>
  <dc:description/>
  <cp:lastModifiedBy>Irina</cp:lastModifiedBy>
  <cp:revision>2</cp:revision>
  <dcterms:created xsi:type="dcterms:W3CDTF">2014-08-13T08:40:00Z</dcterms:created>
  <dcterms:modified xsi:type="dcterms:W3CDTF">2014-08-13T08:40:00Z</dcterms:modified>
</cp:coreProperties>
</file>