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EC3" w:rsidRPr="00A11482" w:rsidRDefault="00202413" w:rsidP="00A11482">
      <w:pPr>
        <w:pStyle w:val="Style1"/>
        <w:spacing w:line="360" w:lineRule="auto"/>
        <w:ind w:firstLine="720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Министерство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образования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науки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Российской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Федерации</w:t>
      </w:r>
    </w:p>
    <w:p w:rsidR="00917EC3" w:rsidRPr="00A11482" w:rsidRDefault="00202413" w:rsidP="00A11482">
      <w:pPr>
        <w:pStyle w:val="Style1"/>
        <w:spacing w:line="360" w:lineRule="auto"/>
        <w:ind w:firstLine="720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Федеральное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агентство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образованию</w:t>
      </w:r>
    </w:p>
    <w:p w:rsidR="00917EC3" w:rsidRPr="00A11482" w:rsidRDefault="00202413" w:rsidP="00A11482">
      <w:pPr>
        <w:pStyle w:val="Style1"/>
        <w:spacing w:line="360" w:lineRule="auto"/>
        <w:ind w:firstLine="720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Государственное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образовательное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учреждение</w:t>
      </w:r>
      <w:r w:rsidR="003D25A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высшего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профессионального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образования</w:t>
      </w:r>
    </w:p>
    <w:p w:rsidR="00917EC3" w:rsidRPr="00A11482" w:rsidRDefault="00202413" w:rsidP="00A11482">
      <w:pPr>
        <w:pStyle w:val="Style1"/>
        <w:spacing w:line="360" w:lineRule="auto"/>
        <w:ind w:firstLine="720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Дальневосточный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Государственный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Гуманитарный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Университет</w:t>
      </w:r>
    </w:p>
    <w:p w:rsidR="00917EC3" w:rsidRPr="00A11482" w:rsidRDefault="00202413" w:rsidP="00A11482">
      <w:pPr>
        <w:pStyle w:val="Style1"/>
        <w:spacing w:line="360" w:lineRule="auto"/>
        <w:ind w:firstLine="720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Институт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Лингвистики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Межкультурной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Коммуникации</w:t>
      </w:r>
    </w:p>
    <w:p w:rsidR="00917EC3" w:rsidRPr="00A11482" w:rsidRDefault="00202413" w:rsidP="00A11482">
      <w:pPr>
        <w:pStyle w:val="Style1"/>
        <w:spacing w:line="360" w:lineRule="auto"/>
        <w:ind w:firstLine="720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Кафедра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переводоведения</w:t>
      </w:r>
    </w:p>
    <w:p w:rsidR="00917EC3" w:rsidRPr="00A11482" w:rsidRDefault="00917EC3" w:rsidP="00A11482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917EC3" w:rsidRPr="00A11482" w:rsidRDefault="00917EC3" w:rsidP="00A11482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917EC3" w:rsidRPr="00A11482" w:rsidRDefault="00917EC3" w:rsidP="00A11482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917EC3" w:rsidRPr="00A11482" w:rsidRDefault="00917EC3" w:rsidP="00A11482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917EC3" w:rsidRPr="00A11482" w:rsidRDefault="00917EC3" w:rsidP="00A11482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917EC3" w:rsidRPr="00A11482" w:rsidRDefault="00917EC3" w:rsidP="00A11482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</w:p>
    <w:p w:rsidR="00917EC3" w:rsidRPr="00A11482" w:rsidRDefault="00917EC3" w:rsidP="00A11482">
      <w:pPr>
        <w:pStyle w:val="Standard"/>
        <w:spacing w:line="360" w:lineRule="auto"/>
        <w:ind w:firstLine="720"/>
        <w:jc w:val="center"/>
        <w:rPr>
          <w:sz w:val="28"/>
          <w:szCs w:val="28"/>
        </w:rPr>
      </w:pPr>
    </w:p>
    <w:p w:rsidR="00917EC3" w:rsidRPr="00A11482" w:rsidRDefault="00202413" w:rsidP="00A11482">
      <w:pPr>
        <w:pStyle w:val="Style2"/>
        <w:spacing w:line="360" w:lineRule="auto"/>
        <w:ind w:firstLine="720"/>
        <w:jc w:val="center"/>
        <w:rPr>
          <w:sz w:val="28"/>
          <w:szCs w:val="28"/>
        </w:rPr>
      </w:pPr>
      <w:r w:rsidRPr="00A11482">
        <w:rPr>
          <w:rStyle w:val="FontStyle39"/>
          <w:b/>
          <w:bCs/>
          <w:sz w:val="28"/>
          <w:szCs w:val="28"/>
        </w:rPr>
        <w:t>КУРСОВАЯ</w:t>
      </w:r>
      <w:r w:rsidR="005F31C6" w:rsidRPr="00A11482">
        <w:rPr>
          <w:rStyle w:val="FontStyle39"/>
          <w:b/>
          <w:bCs/>
          <w:sz w:val="28"/>
          <w:szCs w:val="28"/>
        </w:rPr>
        <w:t xml:space="preserve"> </w:t>
      </w:r>
      <w:r w:rsidRPr="00A11482">
        <w:rPr>
          <w:rStyle w:val="FontStyle39"/>
          <w:b/>
          <w:bCs/>
          <w:sz w:val="28"/>
          <w:szCs w:val="28"/>
        </w:rPr>
        <w:t>РАБОТА</w:t>
      </w:r>
    </w:p>
    <w:p w:rsidR="00917EC3" w:rsidRPr="00A11482" w:rsidRDefault="00202413" w:rsidP="00A11482">
      <w:pPr>
        <w:pStyle w:val="Style3"/>
        <w:spacing w:line="360" w:lineRule="auto"/>
        <w:ind w:firstLine="720"/>
        <w:jc w:val="center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Проблемы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переводимости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в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свете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лингвистического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описания</w:t>
      </w:r>
    </w:p>
    <w:p w:rsidR="00917EC3" w:rsidRPr="00A11482" w:rsidRDefault="00917EC3" w:rsidP="00A11482">
      <w:pPr>
        <w:pStyle w:val="Style6"/>
        <w:spacing w:line="360" w:lineRule="auto"/>
        <w:ind w:firstLine="720"/>
        <w:jc w:val="center"/>
        <w:rPr>
          <w:sz w:val="28"/>
          <w:szCs w:val="28"/>
        </w:rPr>
      </w:pPr>
    </w:p>
    <w:p w:rsidR="00917EC3" w:rsidRPr="00A11482" w:rsidRDefault="00917EC3" w:rsidP="00A11482">
      <w:pPr>
        <w:pStyle w:val="Style6"/>
        <w:spacing w:line="360" w:lineRule="auto"/>
        <w:ind w:firstLine="720"/>
        <w:jc w:val="center"/>
        <w:rPr>
          <w:sz w:val="28"/>
          <w:szCs w:val="28"/>
        </w:rPr>
      </w:pPr>
    </w:p>
    <w:p w:rsidR="00917EC3" w:rsidRPr="00A11482" w:rsidRDefault="00202413" w:rsidP="003D25A2">
      <w:pPr>
        <w:pStyle w:val="Style6"/>
        <w:spacing w:line="360" w:lineRule="auto"/>
        <w:ind w:left="5103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Выполнил: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студент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44511C" w:rsidRPr="00A11482">
        <w:rPr>
          <w:rStyle w:val="FontStyle39"/>
          <w:sz w:val="28"/>
          <w:szCs w:val="28"/>
        </w:rPr>
        <w:t>34</w:t>
      </w:r>
      <w:r w:rsidRPr="00A11482">
        <w:rPr>
          <w:rStyle w:val="FontStyle39"/>
          <w:sz w:val="28"/>
          <w:szCs w:val="28"/>
        </w:rPr>
        <w:t>5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гр.</w:t>
      </w:r>
      <w:r w:rsidR="003D25A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Токовой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И.А.</w:t>
      </w:r>
    </w:p>
    <w:p w:rsidR="00917EC3" w:rsidRPr="00A11482" w:rsidRDefault="00202413" w:rsidP="003D25A2">
      <w:pPr>
        <w:pStyle w:val="Style5"/>
        <w:spacing w:line="360" w:lineRule="auto"/>
        <w:ind w:left="5103" w:firstLine="0"/>
        <w:jc w:val="both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Проверил</w:t>
      </w:r>
      <w:r w:rsidR="008451A9" w:rsidRPr="00A11482">
        <w:rPr>
          <w:rStyle w:val="FontStyle39"/>
          <w:sz w:val="28"/>
          <w:szCs w:val="28"/>
        </w:rPr>
        <w:t>а</w:t>
      </w:r>
      <w:r w:rsidRPr="00A11482">
        <w:rPr>
          <w:rStyle w:val="FontStyle39"/>
          <w:sz w:val="28"/>
          <w:szCs w:val="28"/>
        </w:rPr>
        <w:t>: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Купцова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Н.</w:t>
      </w:r>
      <w:r w:rsidR="008451A9" w:rsidRPr="00A11482">
        <w:rPr>
          <w:rStyle w:val="FontStyle39"/>
          <w:sz w:val="28"/>
          <w:szCs w:val="28"/>
        </w:rPr>
        <w:t>С</w:t>
      </w:r>
      <w:r w:rsidRPr="00A11482">
        <w:rPr>
          <w:rStyle w:val="FontStyle39"/>
          <w:sz w:val="28"/>
          <w:szCs w:val="28"/>
        </w:rPr>
        <w:t>.</w:t>
      </w:r>
    </w:p>
    <w:p w:rsidR="00917EC3" w:rsidRPr="00A11482" w:rsidRDefault="00917EC3" w:rsidP="00A11482">
      <w:pPr>
        <w:pStyle w:val="Standard"/>
        <w:spacing w:line="360" w:lineRule="auto"/>
        <w:ind w:firstLine="720"/>
        <w:jc w:val="center"/>
        <w:rPr>
          <w:sz w:val="28"/>
          <w:szCs w:val="28"/>
        </w:rPr>
      </w:pPr>
    </w:p>
    <w:p w:rsidR="007E53A6" w:rsidRDefault="007E53A6" w:rsidP="00A11482">
      <w:pPr>
        <w:pStyle w:val="Standard"/>
        <w:spacing w:line="360" w:lineRule="auto"/>
        <w:ind w:firstLine="720"/>
        <w:jc w:val="center"/>
        <w:rPr>
          <w:sz w:val="28"/>
          <w:szCs w:val="28"/>
        </w:rPr>
      </w:pPr>
    </w:p>
    <w:p w:rsidR="003D25A2" w:rsidRDefault="003D25A2" w:rsidP="00A11482">
      <w:pPr>
        <w:pStyle w:val="Standard"/>
        <w:spacing w:line="360" w:lineRule="auto"/>
        <w:ind w:firstLine="720"/>
        <w:jc w:val="center"/>
        <w:rPr>
          <w:sz w:val="28"/>
          <w:szCs w:val="28"/>
        </w:rPr>
      </w:pPr>
    </w:p>
    <w:p w:rsidR="003D25A2" w:rsidRDefault="003D25A2" w:rsidP="00A11482">
      <w:pPr>
        <w:pStyle w:val="Standard"/>
        <w:spacing w:line="360" w:lineRule="auto"/>
        <w:ind w:firstLine="720"/>
        <w:jc w:val="center"/>
        <w:rPr>
          <w:sz w:val="28"/>
          <w:szCs w:val="28"/>
        </w:rPr>
      </w:pPr>
    </w:p>
    <w:p w:rsidR="003D25A2" w:rsidRDefault="003D25A2" w:rsidP="00A11482">
      <w:pPr>
        <w:pStyle w:val="Standard"/>
        <w:spacing w:line="360" w:lineRule="auto"/>
        <w:ind w:firstLine="720"/>
        <w:jc w:val="center"/>
        <w:rPr>
          <w:sz w:val="28"/>
          <w:szCs w:val="28"/>
        </w:rPr>
      </w:pPr>
    </w:p>
    <w:p w:rsidR="003D25A2" w:rsidRPr="00A11482" w:rsidRDefault="003D25A2" w:rsidP="00A11482">
      <w:pPr>
        <w:pStyle w:val="Standard"/>
        <w:spacing w:line="360" w:lineRule="auto"/>
        <w:ind w:firstLine="720"/>
        <w:jc w:val="center"/>
        <w:rPr>
          <w:sz w:val="28"/>
          <w:szCs w:val="28"/>
        </w:rPr>
      </w:pPr>
    </w:p>
    <w:p w:rsidR="007E53A6" w:rsidRPr="00A11482" w:rsidRDefault="00202413" w:rsidP="00A11482">
      <w:pPr>
        <w:pStyle w:val="Standard"/>
        <w:spacing w:line="360" w:lineRule="auto"/>
        <w:ind w:firstLine="720"/>
        <w:jc w:val="center"/>
        <w:rPr>
          <w:sz w:val="28"/>
          <w:szCs w:val="28"/>
        </w:rPr>
      </w:pPr>
      <w:r w:rsidRPr="00A11482">
        <w:rPr>
          <w:sz w:val="28"/>
          <w:szCs w:val="28"/>
        </w:rPr>
        <w:t>Хабаровск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2010</w:t>
      </w:r>
    </w:p>
    <w:p w:rsidR="007E53A6" w:rsidRDefault="007E53A6" w:rsidP="00A11482">
      <w:pPr>
        <w:pStyle w:val="Standard"/>
        <w:spacing w:line="360" w:lineRule="auto"/>
        <w:ind w:firstLine="720"/>
        <w:jc w:val="both"/>
        <w:rPr>
          <w:rStyle w:val="FontStyle39"/>
          <w:b/>
          <w:bCs/>
          <w:sz w:val="28"/>
          <w:szCs w:val="28"/>
        </w:rPr>
      </w:pPr>
    </w:p>
    <w:p w:rsidR="00A11482" w:rsidRDefault="00A11482">
      <w:pPr>
        <w:spacing w:line="240" w:lineRule="auto"/>
        <w:rPr>
          <w:rStyle w:val="FontStyle39"/>
          <w:b/>
          <w:bCs/>
          <w:sz w:val="28"/>
          <w:szCs w:val="28"/>
        </w:rPr>
      </w:pPr>
      <w:r>
        <w:rPr>
          <w:rStyle w:val="FontStyle39"/>
          <w:b/>
          <w:bCs/>
          <w:sz w:val="28"/>
          <w:szCs w:val="28"/>
        </w:rPr>
        <w:br w:type="page"/>
      </w:r>
    </w:p>
    <w:p w:rsidR="003D25A2" w:rsidRPr="004100BB" w:rsidRDefault="003D25A2" w:rsidP="003D25A2">
      <w:pPr>
        <w:pStyle w:val="ab"/>
        <w:spacing w:before="0" w:line="360" w:lineRule="auto"/>
        <w:ind w:firstLine="720"/>
        <w:jc w:val="both"/>
        <w:rPr>
          <w:caps/>
          <w:color w:val="auto"/>
          <w:sz w:val="28"/>
        </w:rPr>
      </w:pPr>
      <w:r w:rsidRPr="004100BB">
        <w:rPr>
          <w:caps/>
          <w:color w:val="auto"/>
          <w:sz w:val="28"/>
        </w:rPr>
        <w:t>Содержание</w:t>
      </w:r>
    </w:p>
    <w:p w:rsidR="00A11482" w:rsidRDefault="00A11482" w:rsidP="00A11482">
      <w:pPr>
        <w:pStyle w:val="Standard"/>
        <w:spacing w:line="360" w:lineRule="auto"/>
        <w:ind w:firstLine="720"/>
        <w:jc w:val="both"/>
        <w:rPr>
          <w:rStyle w:val="FontStyle39"/>
          <w:b/>
          <w:bCs/>
          <w:sz w:val="28"/>
          <w:szCs w:val="28"/>
        </w:rPr>
      </w:pPr>
    </w:p>
    <w:p w:rsidR="003D25A2" w:rsidRPr="00714A2D" w:rsidRDefault="003D25A2" w:rsidP="00714A2D">
      <w:pPr>
        <w:pStyle w:val="Standard"/>
        <w:spacing w:line="360" w:lineRule="auto"/>
        <w:jc w:val="both"/>
        <w:rPr>
          <w:rStyle w:val="FontStyle39"/>
          <w:bCs/>
          <w:sz w:val="28"/>
          <w:szCs w:val="28"/>
        </w:rPr>
      </w:pPr>
      <w:r w:rsidRPr="00714A2D">
        <w:rPr>
          <w:rStyle w:val="FontStyle39"/>
          <w:bCs/>
          <w:sz w:val="28"/>
          <w:szCs w:val="28"/>
        </w:rPr>
        <w:t>ВВЕДЕНИЕ</w:t>
      </w:r>
    </w:p>
    <w:p w:rsidR="003D25A2" w:rsidRPr="00D75A54" w:rsidRDefault="003D25A2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caps/>
          <w:noProof/>
          <w:kern w:val="0"/>
          <w:sz w:val="28"/>
          <w:szCs w:val="28"/>
        </w:rPr>
      </w:pPr>
      <w:r w:rsidRPr="00D75A54">
        <w:rPr>
          <w:caps/>
          <w:noProof/>
          <w:sz w:val="28"/>
          <w:szCs w:val="28"/>
        </w:rPr>
        <w:t>Глава 1. Теоретические предпосылки исследования</w:t>
      </w:r>
    </w:p>
    <w:p w:rsidR="003D25A2" w:rsidRPr="00D75A54" w:rsidRDefault="00460F2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hyperlink w:anchor="_Toc257573754" w:history="1"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>1.1 Основные возможности передачи слова как лексической единицы</w:t>
        </w:r>
      </w:hyperlink>
    </w:p>
    <w:p w:rsidR="003D25A2" w:rsidRPr="00D75A54" w:rsidRDefault="003D25A2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r w:rsidRPr="00D75A54">
        <w:rPr>
          <w:noProof/>
          <w:sz w:val="28"/>
          <w:szCs w:val="28"/>
        </w:rPr>
        <w:t>1.2 Понятие лексического варианта в переводе</w:t>
      </w:r>
    </w:p>
    <w:p w:rsidR="003D25A2" w:rsidRPr="00D75A54" w:rsidRDefault="00460F2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hyperlink w:anchor="_Toc257573756" w:history="1"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>1.3 Способы перевода слова, обозначающего специфические реалии</w:t>
        </w:r>
      </w:hyperlink>
    </w:p>
    <w:p w:rsidR="003D25A2" w:rsidRPr="00D75A54" w:rsidRDefault="003D25A2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r w:rsidRPr="00D75A54">
        <w:rPr>
          <w:noProof/>
          <w:sz w:val="28"/>
          <w:szCs w:val="28"/>
        </w:rPr>
        <w:t>1.4 Понятие переводческой эквивалентности, роль функционально-ситуативного содержания высказывания в достижении эквивалентности при переводе</w:t>
      </w:r>
    </w:p>
    <w:p w:rsidR="003D25A2" w:rsidRPr="00D75A54" w:rsidRDefault="00460F2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hyperlink w:anchor="_Toc257573758" w:history="1"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>1.5 Эквивалентность перевода при передаче семантики</w:t>
        </w:r>
      </w:hyperlink>
      <w:r w:rsidR="00714A2D" w:rsidRPr="00714A2D">
        <w:rPr>
          <w:sz w:val="28"/>
          <w:szCs w:val="28"/>
        </w:rPr>
        <w:t xml:space="preserve"> </w:t>
      </w:r>
      <w:r w:rsidR="003D25A2" w:rsidRPr="00D75A54">
        <w:rPr>
          <w:noProof/>
          <w:sz w:val="28"/>
          <w:szCs w:val="28"/>
        </w:rPr>
        <w:t>языковых единиц</w:t>
      </w:r>
    </w:p>
    <w:p w:rsidR="003D25A2" w:rsidRPr="00D75A54" w:rsidRDefault="00460F2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hyperlink w:anchor="_Toc257573760" w:history="1"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>1.6 Понятие и виды контекста</w:t>
        </w:r>
      </w:hyperlink>
    </w:p>
    <w:p w:rsidR="003D25A2" w:rsidRPr="00D75A54" w:rsidRDefault="003D25A2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r w:rsidRPr="00D75A54">
        <w:rPr>
          <w:noProof/>
          <w:sz w:val="28"/>
          <w:szCs w:val="28"/>
        </w:rPr>
        <w:t>1.7 Выбор соответствия при переводе</w:t>
      </w:r>
    </w:p>
    <w:p w:rsidR="003D25A2" w:rsidRPr="00D75A54" w:rsidRDefault="00460F2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hyperlink w:anchor="_Toc257573762" w:history="1"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>1.8 Понятие окказионального соответствия</w:t>
        </w:r>
      </w:hyperlink>
    </w:p>
    <w:p w:rsidR="003D25A2" w:rsidRPr="00D75A54" w:rsidRDefault="003D25A2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caps/>
          <w:noProof/>
          <w:kern w:val="0"/>
          <w:sz w:val="28"/>
          <w:szCs w:val="28"/>
        </w:rPr>
      </w:pPr>
      <w:r w:rsidRPr="00D75A54">
        <w:rPr>
          <w:caps/>
          <w:noProof/>
          <w:sz w:val="28"/>
          <w:szCs w:val="28"/>
        </w:rPr>
        <w:t>Глава 2. Анализ проблем переводимости в свете</w:t>
      </w:r>
      <w:r w:rsidR="00714A2D" w:rsidRPr="009D3D41">
        <w:rPr>
          <w:caps/>
          <w:sz w:val="28"/>
          <w:szCs w:val="28"/>
        </w:rPr>
        <w:t xml:space="preserve"> </w:t>
      </w:r>
      <w:hyperlink w:anchor="_Toc257573764" w:history="1">
        <w:r w:rsidRPr="009D3D41">
          <w:rPr>
            <w:rStyle w:val="ac"/>
            <w:caps/>
            <w:noProof/>
            <w:color w:val="auto"/>
            <w:sz w:val="28"/>
            <w:szCs w:val="28"/>
            <w:u w:val="none"/>
          </w:rPr>
          <w:t>лингвистического описания</w:t>
        </w:r>
      </w:hyperlink>
    </w:p>
    <w:p w:rsidR="003D25A2" w:rsidRPr="00D75A54" w:rsidRDefault="009D3D4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r w:rsidRPr="00D75A54">
        <w:rPr>
          <w:noProof/>
          <w:sz w:val="28"/>
          <w:szCs w:val="28"/>
        </w:rPr>
        <w:t>2</w:t>
      </w:r>
      <w:r w:rsidR="003D25A2" w:rsidRPr="00D75A54">
        <w:rPr>
          <w:noProof/>
          <w:sz w:val="28"/>
          <w:szCs w:val="28"/>
        </w:rPr>
        <w:t>.1 Определение переводческих соответствий</w:t>
      </w:r>
    </w:p>
    <w:p w:rsidR="003D25A2" w:rsidRPr="00D75A54" w:rsidRDefault="00460F2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hyperlink w:anchor="_Toc257573768" w:history="1">
        <w:r w:rsidR="009D3D41">
          <w:rPr>
            <w:rStyle w:val="ac"/>
            <w:noProof/>
            <w:color w:val="auto"/>
            <w:sz w:val="28"/>
            <w:szCs w:val="28"/>
            <w:u w:val="none"/>
          </w:rPr>
          <w:t>2</w:t>
        </w:r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>.2 Принципы описания фразеологических и грамматических соответствий</w:t>
        </w:r>
      </w:hyperlink>
    </w:p>
    <w:p w:rsidR="003D25A2" w:rsidRPr="00714A2D" w:rsidRDefault="003D25A2" w:rsidP="00714A2D">
      <w:pPr>
        <w:pStyle w:val="Standard"/>
        <w:spacing w:line="360" w:lineRule="auto"/>
        <w:jc w:val="both"/>
        <w:rPr>
          <w:rStyle w:val="FontStyle39"/>
          <w:bCs/>
          <w:sz w:val="28"/>
          <w:szCs w:val="28"/>
        </w:rPr>
      </w:pPr>
      <w:r w:rsidRPr="00714A2D">
        <w:rPr>
          <w:rStyle w:val="FontStyle39"/>
          <w:bCs/>
          <w:sz w:val="28"/>
          <w:szCs w:val="28"/>
        </w:rPr>
        <w:t>2.</w:t>
      </w:r>
      <w:r w:rsidR="009D3D41">
        <w:rPr>
          <w:rStyle w:val="FontStyle39"/>
          <w:bCs/>
          <w:sz w:val="28"/>
          <w:szCs w:val="28"/>
        </w:rPr>
        <w:t>3</w:t>
      </w:r>
      <w:r w:rsidRPr="00714A2D">
        <w:rPr>
          <w:rStyle w:val="FontStyle39"/>
          <w:bCs/>
          <w:sz w:val="28"/>
          <w:szCs w:val="28"/>
        </w:rPr>
        <w:t xml:space="preserve"> Передача семантики языковых единиц</w:t>
      </w:r>
    </w:p>
    <w:p w:rsidR="003D25A2" w:rsidRPr="00D75A54" w:rsidRDefault="009D3D4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r w:rsidRPr="00D75A54">
        <w:rPr>
          <w:noProof/>
          <w:sz w:val="28"/>
          <w:szCs w:val="28"/>
        </w:rPr>
        <w:t>2</w:t>
      </w:r>
      <w:r w:rsidR="003D25A2" w:rsidRPr="00D75A54">
        <w:rPr>
          <w:noProof/>
          <w:sz w:val="28"/>
          <w:szCs w:val="28"/>
        </w:rPr>
        <w:t>.</w:t>
      </w:r>
      <w:r w:rsidRPr="00D75A54">
        <w:rPr>
          <w:noProof/>
          <w:sz w:val="28"/>
          <w:szCs w:val="28"/>
        </w:rPr>
        <w:t>4</w:t>
      </w:r>
      <w:r w:rsidR="003D25A2" w:rsidRPr="00D75A54">
        <w:rPr>
          <w:noProof/>
          <w:sz w:val="28"/>
          <w:szCs w:val="28"/>
        </w:rPr>
        <w:t xml:space="preserve"> Изменение числа и типа предложений</w:t>
      </w:r>
    </w:p>
    <w:p w:rsidR="003D25A2" w:rsidRPr="00D75A54" w:rsidRDefault="00460F2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hyperlink w:anchor="_Toc257573771" w:history="1">
        <w:r w:rsidR="009D3D41">
          <w:rPr>
            <w:rStyle w:val="ac"/>
            <w:noProof/>
            <w:color w:val="auto"/>
            <w:sz w:val="28"/>
            <w:szCs w:val="28"/>
            <w:u w:val="none"/>
          </w:rPr>
          <w:t>2.5</w:t>
        </w:r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 xml:space="preserve"> Возможные расхождения в предметно-логическом значении слов в оригинале и переводе</w:t>
        </w:r>
      </w:hyperlink>
    </w:p>
    <w:p w:rsidR="003D25A2" w:rsidRPr="00D75A54" w:rsidRDefault="003D25A2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r w:rsidRPr="00D75A54">
        <w:rPr>
          <w:noProof/>
          <w:sz w:val="28"/>
          <w:szCs w:val="28"/>
        </w:rPr>
        <w:t>2.</w:t>
      </w:r>
      <w:r w:rsidR="009D3D41" w:rsidRPr="00D75A54">
        <w:rPr>
          <w:noProof/>
          <w:sz w:val="28"/>
          <w:szCs w:val="28"/>
        </w:rPr>
        <w:t>6</w:t>
      </w:r>
      <w:r w:rsidRPr="00D75A54">
        <w:rPr>
          <w:noProof/>
          <w:sz w:val="28"/>
          <w:szCs w:val="28"/>
        </w:rPr>
        <w:t xml:space="preserve"> Особенности воспроизведения в переводе коннотативного аспекта значения слова</w:t>
      </w:r>
    </w:p>
    <w:p w:rsidR="003D25A2" w:rsidRPr="00714A2D" w:rsidRDefault="00460F21" w:rsidP="00714A2D">
      <w:pPr>
        <w:pStyle w:val="14"/>
        <w:tabs>
          <w:tab w:val="clear" w:pos="7882"/>
        </w:tabs>
        <w:spacing w:after="0"/>
        <w:jc w:val="both"/>
        <w:rPr>
          <w:rStyle w:val="ac"/>
          <w:noProof/>
          <w:color w:val="auto"/>
          <w:sz w:val="28"/>
          <w:szCs w:val="28"/>
          <w:u w:val="none"/>
        </w:rPr>
      </w:pPr>
      <w:hyperlink w:anchor="_Toc257573773" w:history="1"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>2.</w:t>
        </w:r>
        <w:r w:rsidR="009D3D41">
          <w:rPr>
            <w:rStyle w:val="ac"/>
            <w:noProof/>
            <w:color w:val="auto"/>
            <w:sz w:val="28"/>
            <w:szCs w:val="28"/>
            <w:u w:val="none"/>
          </w:rPr>
          <w:t>7</w:t>
        </w:r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 xml:space="preserve"> Передача внутрилингвистических аспектов значения слова</w:t>
        </w:r>
      </w:hyperlink>
    </w:p>
    <w:p w:rsidR="003D25A2" w:rsidRPr="00D75A54" w:rsidRDefault="003D25A2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r w:rsidRPr="00D75A54">
        <w:rPr>
          <w:noProof/>
          <w:sz w:val="28"/>
          <w:szCs w:val="28"/>
        </w:rPr>
        <w:t>ЗАКЛЮЧЕНИЕ</w:t>
      </w:r>
    </w:p>
    <w:p w:rsidR="003D25A2" w:rsidRPr="00D75A54" w:rsidRDefault="00460F21" w:rsidP="00714A2D">
      <w:pPr>
        <w:pStyle w:val="14"/>
        <w:tabs>
          <w:tab w:val="clear" w:pos="7882"/>
        </w:tabs>
        <w:spacing w:after="0"/>
        <w:jc w:val="both"/>
        <w:rPr>
          <w:rFonts w:eastAsia="PMingLiU"/>
          <w:noProof/>
          <w:kern w:val="0"/>
          <w:sz w:val="28"/>
          <w:szCs w:val="28"/>
        </w:rPr>
      </w:pPr>
      <w:hyperlink w:anchor="_Toc257573775" w:history="1">
        <w:r w:rsidR="003D25A2" w:rsidRPr="00714A2D">
          <w:rPr>
            <w:rStyle w:val="ac"/>
            <w:noProof/>
            <w:color w:val="auto"/>
            <w:sz w:val="28"/>
            <w:szCs w:val="28"/>
            <w:u w:val="none"/>
          </w:rPr>
          <w:t>СПИСОК ИСПОЛЬЗОВАННОЙ ЛИТЕРАТУРЫ</w:t>
        </w:r>
      </w:hyperlink>
    </w:p>
    <w:p w:rsidR="003D25A2" w:rsidRPr="00A11482" w:rsidRDefault="003D25A2" w:rsidP="00A11482">
      <w:pPr>
        <w:pStyle w:val="Standard"/>
        <w:spacing w:line="360" w:lineRule="auto"/>
        <w:ind w:firstLine="720"/>
        <w:jc w:val="both"/>
        <w:rPr>
          <w:rStyle w:val="FontStyle39"/>
          <w:b/>
          <w:bCs/>
          <w:sz w:val="28"/>
          <w:szCs w:val="28"/>
        </w:rPr>
      </w:pPr>
    </w:p>
    <w:p w:rsidR="00714A2D" w:rsidRDefault="00714A2D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7EC3" w:rsidRPr="00A11482" w:rsidRDefault="00202413" w:rsidP="00A11482">
      <w:pPr>
        <w:pStyle w:val="1"/>
        <w:spacing w:before="0"/>
        <w:ind w:firstLine="720"/>
        <w:jc w:val="both"/>
        <w:rPr>
          <w:b w:val="0"/>
          <w:color w:val="auto"/>
          <w:sz w:val="28"/>
        </w:rPr>
      </w:pPr>
      <w:bookmarkStart w:id="0" w:name="_Toc257573751"/>
      <w:r w:rsidRPr="00A11482">
        <w:rPr>
          <w:rStyle w:val="FontStyle40"/>
          <w:b/>
          <w:color w:val="auto"/>
          <w:sz w:val="28"/>
          <w:szCs w:val="28"/>
        </w:rPr>
        <w:t>ВВЕДЕНИЕ</w:t>
      </w:r>
      <w:bookmarkEnd w:id="0"/>
    </w:p>
    <w:p w:rsidR="00917EC3" w:rsidRPr="00A11482" w:rsidRDefault="00917EC3" w:rsidP="00A11482">
      <w:pPr>
        <w:pStyle w:val="Style12"/>
        <w:spacing w:line="360" w:lineRule="auto"/>
        <w:ind w:firstLine="720"/>
        <w:rPr>
          <w:sz w:val="28"/>
          <w:szCs w:val="28"/>
        </w:rPr>
      </w:pPr>
    </w:p>
    <w:p w:rsidR="00917EC3" w:rsidRPr="00A11482" w:rsidRDefault="00202413" w:rsidP="00A11482">
      <w:pPr>
        <w:pStyle w:val="Style3"/>
        <w:spacing w:line="360" w:lineRule="auto"/>
        <w:ind w:firstLine="720"/>
        <w:jc w:val="both"/>
        <w:rPr>
          <w:sz w:val="28"/>
          <w:szCs w:val="28"/>
        </w:rPr>
      </w:pPr>
      <w:r w:rsidRPr="00A11482">
        <w:rPr>
          <w:rStyle w:val="FontStyle40"/>
          <w:b w:val="0"/>
          <w:bCs w:val="0"/>
          <w:sz w:val="28"/>
          <w:szCs w:val="28"/>
        </w:rPr>
        <w:t>Цель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данной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курсовой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работы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-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понять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особенности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переводимости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английского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языка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на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русский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в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свете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лингвистического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описания,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посредством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изучения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различных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ситуации,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при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которых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требуется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необходимое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решение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по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выполнению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перевода</w:t>
      </w:r>
      <w:r w:rsidRPr="00A11482">
        <w:rPr>
          <w:rStyle w:val="FontStyle40"/>
          <w:b w:val="0"/>
          <w:bCs w:val="0"/>
          <w:sz w:val="28"/>
          <w:szCs w:val="28"/>
        </w:rPr>
        <w:t>.</w:t>
      </w:r>
    </w:p>
    <w:p w:rsidR="00917EC3" w:rsidRPr="00A11482" w:rsidRDefault="00202413" w:rsidP="00A11482">
      <w:pPr>
        <w:pStyle w:val="Style12"/>
        <w:spacing w:line="360" w:lineRule="auto"/>
        <w:ind w:firstLine="720"/>
        <w:rPr>
          <w:sz w:val="28"/>
          <w:szCs w:val="28"/>
        </w:rPr>
      </w:pPr>
      <w:r w:rsidRPr="00A11482">
        <w:rPr>
          <w:rStyle w:val="FontStyle40"/>
          <w:b w:val="0"/>
          <w:bCs w:val="0"/>
          <w:sz w:val="28"/>
          <w:szCs w:val="28"/>
        </w:rPr>
        <w:t>Задача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данной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курсовой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работы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состоит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в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том,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чтобы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проанализировать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языковые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ситуации,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возникающие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в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процессе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перевода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с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целью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обнаружить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необходимую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лингвистическую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информацию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по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осуществлению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перевода</w:t>
      </w:r>
      <w:r w:rsidRPr="00A11482">
        <w:rPr>
          <w:rStyle w:val="FontStyle40"/>
          <w:b w:val="0"/>
          <w:bCs w:val="0"/>
          <w:sz w:val="28"/>
          <w:szCs w:val="28"/>
        </w:rPr>
        <w:t>.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Соответственно,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объектом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изучения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предстают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любые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лингвистические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Pr="00A11482">
        <w:rPr>
          <w:rStyle w:val="FontStyle40"/>
          <w:b w:val="0"/>
          <w:bCs w:val="0"/>
          <w:sz w:val="28"/>
          <w:szCs w:val="28"/>
        </w:rPr>
        <w:t>единицы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имеющие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отношение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к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данной</w:t>
      </w:r>
      <w:r w:rsidR="005F31C6" w:rsidRPr="00A11482">
        <w:rPr>
          <w:rStyle w:val="FontStyle40"/>
          <w:b w:val="0"/>
          <w:bCs w:val="0"/>
          <w:sz w:val="28"/>
          <w:szCs w:val="28"/>
        </w:rPr>
        <w:t xml:space="preserve"> </w:t>
      </w:r>
      <w:r w:rsidR="005D3100" w:rsidRPr="00A11482">
        <w:rPr>
          <w:rStyle w:val="FontStyle40"/>
          <w:b w:val="0"/>
          <w:bCs w:val="0"/>
          <w:sz w:val="28"/>
          <w:szCs w:val="28"/>
        </w:rPr>
        <w:t>теме</w:t>
      </w:r>
      <w:r w:rsidRPr="00A11482">
        <w:rPr>
          <w:rStyle w:val="FontStyle40"/>
          <w:b w:val="0"/>
          <w:bCs w:val="0"/>
          <w:sz w:val="28"/>
          <w:szCs w:val="28"/>
        </w:rPr>
        <w:t>.</w:t>
      </w:r>
    </w:p>
    <w:p w:rsidR="00917EC3" w:rsidRPr="00A11482" w:rsidRDefault="005D3100" w:rsidP="00A11482">
      <w:pPr>
        <w:pStyle w:val="Style12"/>
        <w:spacing w:line="360" w:lineRule="auto"/>
        <w:ind w:firstLine="720"/>
        <w:rPr>
          <w:sz w:val="28"/>
          <w:szCs w:val="28"/>
        </w:rPr>
      </w:pPr>
      <w:r w:rsidRPr="00A11482">
        <w:rPr>
          <w:sz w:val="28"/>
          <w:szCs w:val="28"/>
        </w:rPr>
        <w:t>Человек,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выражающий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мысль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создает,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весьма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редкими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исключениями,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пользуется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существующими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принадлежащими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составу.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 xml:space="preserve">Если же говорящий или пишущий и создает отдельное новое слово, то он делает это, как правило, или на основе элементов существующих слов, или по аналогии с существующими словами.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поступает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выбирая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наиболее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взаимосвязи,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редких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например,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термина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авторского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неологизма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прибегает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нового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имеющихся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морфологических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обуславливаются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наличием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языков.</w:t>
      </w:r>
    </w:p>
    <w:p w:rsidR="00917EC3" w:rsidRPr="00A11482" w:rsidRDefault="00202413" w:rsidP="00A11482">
      <w:pPr>
        <w:pStyle w:val="Style12"/>
        <w:spacing w:line="360" w:lineRule="auto"/>
        <w:ind w:firstLine="720"/>
        <w:rPr>
          <w:sz w:val="28"/>
          <w:szCs w:val="28"/>
        </w:rPr>
      </w:pPr>
      <w:r w:rsidRPr="00A11482">
        <w:rPr>
          <w:sz w:val="28"/>
          <w:szCs w:val="28"/>
        </w:rPr>
        <w:t>Метод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исследования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теоретико-практический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анализ</w:t>
      </w:r>
      <w:r w:rsidR="005F31C6" w:rsidRPr="00A11482">
        <w:rPr>
          <w:sz w:val="28"/>
          <w:szCs w:val="28"/>
        </w:rPr>
        <w:t xml:space="preserve"> </w:t>
      </w:r>
      <w:r w:rsidR="005D3100" w:rsidRPr="00A11482">
        <w:rPr>
          <w:sz w:val="28"/>
          <w:szCs w:val="28"/>
        </w:rPr>
        <w:t>языковых</w:t>
      </w:r>
      <w:r w:rsidR="005F31C6" w:rsidRPr="00A11482">
        <w:rPr>
          <w:sz w:val="28"/>
          <w:szCs w:val="28"/>
        </w:rPr>
        <w:t xml:space="preserve"> </w:t>
      </w:r>
      <w:r w:rsidR="005D3100" w:rsidRPr="00A11482">
        <w:rPr>
          <w:sz w:val="28"/>
          <w:szCs w:val="28"/>
        </w:rPr>
        <w:t>ситуаций</w:t>
      </w:r>
      <w:r w:rsidR="005F31C6" w:rsidRPr="00A11482">
        <w:rPr>
          <w:sz w:val="28"/>
          <w:szCs w:val="28"/>
        </w:rPr>
        <w:t xml:space="preserve"> </w:t>
      </w:r>
      <w:r w:rsidR="005D3100"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соответственного</w:t>
      </w:r>
      <w:r w:rsidR="005F31C6" w:rsidRPr="00A11482">
        <w:rPr>
          <w:sz w:val="28"/>
          <w:szCs w:val="28"/>
        </w:rPr>
        <w:t xml:space="preserve"> </w:t>
      </w:r>
      <w:r w:rsidR="005D3100" w:rsidRPr="00A11482">
        <w:rPr>
          <w:sz w:val="28"/>
          <w:szCs w:val="28"/>
        </w:rPr>
        <w:t>лингвистического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компонента</w:t>
      </w:r>
      <w:r w:rsidR="005F31C6" w:rsidRPr="00A11482">
        <w:rPr>
          <w:sz w:val="28"/>
          <w:szCs w:val="28"/>
        </w:rPr>
        <w:t xml:space="preserve"> </w:t>
      </w:r>
      <w:r w:rsidR="005D3100" w:rsidRPr="00A11482">
        <w:rPr>
          <w:sz w:val="28"/>
          <w:szCs w:val="28"/>
        </w:rPr>
        <w:t>переводимости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заключенного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них.</w:t>
      </w:r>
    </w:p>
    <w:p w:rsidR="00917EC3" w:rsidRPr="00A11482" w:rsidRDefault="00202413" w:rsidP="00A11482">
      <w:pPr>
        <w:pStyle w:val="Style12"/>
        <w:spacing w:line="360" w:lineRule="auto"/>
        <w:ind w:firstLine="720"/>
        <w:rPr>
          <w:sz w:val="28"/>
          <w:szCs w:val="28"/>
        </w:rPr>
      </w:pPr>
      <w:r w:rsidRPr="00A11482">
        <w:rPr>
          <w:sz w:val="28"/>
          <w:szCs w:val="28"/>
        </w:rPr>
        <w:t>Работа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состоит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введения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заключения.</w:t>
      </w:r>
    </w:p>
    <w:p w:rsidR="00917EC3" w:rsidRPr="00A11482" w:rsidRDefault="00202413" w:rsidP="00A11482">
      <w:pPr>
        <w:pStyle w:val="Style12"/>
        <w:spacing w:line="360" w:lineRule="auto"/>
        <w:ind w:firstLine="720"/>
        <w:rPr>
          <w:sz w:val="28"/>
          <w:szCs w:val="28"/>
        </w:rPr>
      </w:pP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введении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разъясняются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исследования,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методы,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материал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работы.</w:t>
      </w:r>
    </w:p>
    <w:p w:rsidR="00917EC3" w:rsidRPr="00A11482" w:rsidRDefault="00202413" w:rsidP="00A11482">
      <w:pPr>
        <w:pStyle w:val="Style12"/>
        <w:spacing w:line="360" w:lineRule="auto"/>
        <w:ind w:firstLine="720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сформулированы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основные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понятия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особенности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переводимости,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как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явления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в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целом</w:t>
      </w:r>
      <w:r w:rsidRPr="00A11482">
        <w:rPr>
          <w:rStyle w:val="FontStyle39"/>
          <w:sz w:val="28"/>
          <w:szCs w:val="28"/>
        </w:rPr>
        <w:t>.</w:t>
      </w:r>
    </w:p>
    <w:p w:rsidR="00917EC3" w:rsidRPr="00A11482" w:rsidRDefault="00202413" w:rsidP="00A11482">
      <w:pPr>
        <w:pStyle w:val="Style12"/>
        <w:spacing w:line="360" w:lineRule="auto"/>
        <w:ind w:firstLine="720"/>
        <w:rPr>
          <w:sz w:val="28"/>
          <w:szCs w:val="28"/>
        </w:rPr>
      </w:pP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будут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детально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рассмотрены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некоторые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языковые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ситуации,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который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могут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привнести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трудность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в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процесс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перевода</w:t>
      </w:r>
      <w:r w:rsidRPr="00A11482">
        <w:rPr>
          <w:rStyle w:val="FontStyle39"/>
          <w:sz w:val="28"/>
          <w:szCs w:val="28"/>
        </w:rPr>
        <w:t>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также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будет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проведен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их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анализ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с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целью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выявления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определенных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особенностей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их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стратегического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5D3100" w:rsidRPr="00A11482">
        <w:rPr>
          <w:rStyle w:val="FontStyle39"/>
          <w:sz w:val="28"/>
          <w:szCs w:val="28"/>
        </w:rPr>
        <w:t>решения</w:t>
      </w:r>
      <w:r w:rsidR="002B28D0" w:rsidRPr="00A11482">
        <w:rPr>
          <w:sz w:val="28"/>
          <w:szCs w:val="28"/>
        </w:rPr>
        <w:t>.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>Наряду с этим</w:t>
      </w:r>
      <w:r w:rsidR="0011621B" w:rsidRPr="00A11482">
        <w:rPr>
          <w:rStyle w:val="FontStyle39"/>
          <w:sz w:val="28"/>
          <w:szCs w:val="28"/>
        </w:rPr>
        <w:t xml:space="preserve"> будут рассматриваться сами лингвистические элементы, чтобы понять возможные проблемы перевода.</w:t>
      </w:r>
    </w:p>
    <w:p w:rsidR="00917EC3" w:rsidRDefault="00202413" w:rsidP="00A11482">
      <w:pPr>
        <w:pStyle w:val="Style12"/>
        <w:spacing w:line="360" w:lineRule="auto"/>
        <w:ind w:firstLine="720"/>
        <w:rPr>
          <w:rStyle w:val="FontStyle39"/>
          <w:sz w:val="28"/>
          <w:szCs w:val="28"/>
        </w:rPr>
      </w:pPr>
      <w:r w:rsidRPr="00A11482">
        <w:rPr>
          <w:rStyle w:val="FontStyle39"/>
          <w:sz w:val="28"/>
          <w:szCs w:val="28"/>
        </w:rPr>
        <w:t>В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заключении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делается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вывод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результатах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проведенного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исследования.</w:t>
      </w:r>
    </w:p>
    <w:p w:rsidR="003D25A2" w:rsidRPr="003D25A2" w:rsidRDefault="003D25A2" w:rsidP="003D25A2">
      <w:pPr>
        <w:pStyle w:val="Standard"/>
        <w:spacing w:line="360" w:lineRule="auto"/>
        <w:rPr>
          <w:sz w:val="28"/>
          <w:szCs w:val="28"/>
        </w:rPr>
      </w:pPr>
    </w:p>
    <w:p w:rsidR="004100BB" w:rsidRDefault="004100BB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7EC3" w:rsidRPr="004100BB" w:rsidRDefault="00202413" w:rsidP="00A11482">
      <w:pPr>
        <w:pStyle w:val="1"/>
        <w:spacing w:before="0"/>
        <w:ind w:firstLine="720"/>
        <w:jc w:val="both"/>
        <w:rPr>
          <w:caps/>
          <w:color w:val="auto"/>
          <w:sz w:val="28"/>
        </w:rPr>
      </w:pPr>
      <w:bookmarkStart w:id="1" w:name="_Toc257573752"/>
      <w:r w:rsidRPr="004100BB">
        <w:rPr>
          <w:rStyle w:val="FontStyle39"/>
          <w:bCs w:val="0"/>
          <w:caps/>
          <w:color w:val="auto"/>
          <w:sz w:val="28"/>
          <w:szCs w:val="28"/>
        </w:rPr>
        <w:t>Глава</w:t>
      </w:r>
      <w:r w:rsidR="005F31C6" w:rsidRPr="004100BB">
        <w:rPr>
          <w:rStyle w:val="FontStyle39"/>
          <w:bCs w:val="0"/>
          <w:caps/>
          <w:color w:val="auto"/>
          <w:sz w:val="28"/>
          <w:szCs w:val="28"/>
        </w:rPr>
        <w:t xml:space="preserve"> </w:t>
      </w:r>
      <w:r w:rsidRPr="004100BB">
        <w:rPr>
          <w:rStyle w:val="FontStyle39"/>
          <w:bCs w:val="0"/>
          <w:caps/>
          <w:color w:val="auto"/>
          <w:sz w:val="28"/>
          <w:szCs w:val="28"/>
        </w:rPr>
        <w:t>1.</w:t>
      </w:r>
      <w:r w:rsidR="005F31C6" w:rsidRPr="004100BB">
        <w:rPr>
          <w:rStyle w:val="FontStyle39"/>
          <w:bCs w:val="0"/>
          <w:caps/>
          <w:color w:val="auto"/>
          <w:sz w:val="28"/>
          <w:szCs w:val="28"/>
        </w:rPr>
        <w:t xml:space="preserve"> </w:t>
      </w:r>
      <w:r w:rsidRPr="004100BB">
        <w:rPr>
          <w:rStyle w:val="FontStyle39"/>
          <w:bCs w:val="0"/>
          <w:caps/>
          <w:color w:val="auto"/>
          <w:sz w:val="28"/>
          <w:szCs w:val="28"/>
        </w:rPr>
        <w:t>Теоретические</w:t>
      </w:r>
      <w:r w:rsidR="005F31C6" w:rsidRPr="004100BB">
        <w:rPr>
          <w:rStyle w:val="FontStyle39"/>
          <w:bCs w:val="0"/>
          <w:caps/>
          <w:color w:val="auto"/>
          <w:sz w:val="28"/>
          <w:szCs w:val="28"/>
        </w:rPr>
        <w:t xml:space="preserve"> </w:t>
      </w:r>
      <w:r w:rsidRPr="004100BB">
        <w:rPr>
          <w:rStyle w:val="FontStyle39"/>
          <w:bCs w:val="0"/>
          <w:caps/>
          <w:color w:val="auto"/>
          <w:sz w:val="28"/>
          <w:szCs w:val="28"/>
        </w:rPr>
        <w:t>предпосылки</w:t>
      </w:r>
      <w:r w:rsidR="005F31C6" w:rsidRPr="004100BB">
        <w:rPr>
          <w:rStyle w:val="FontStyle39"/>
          <w:bCs w:val="0"/>
          <w:caps/>
          <w:color w:val="auto"/>
          <w:sz w:val="28"/>
          <w:szCs w:val="28"/>
        </w:rPr>
        <w:t xml:space="preserve"> </w:t>
      </w:r>
      <w:r w:rsidRPr="004100BB">
        <w:rPr>
          <w:rStyle w:val="FontStyle39"/>
          <w:bCs w:val="0"/>
          <w:caps/>
          <w:color w:val="auto"/>
          <w:sz w:val="28"/>
          <w:szCs w:val="28"/>
        </w:rPr>
        <w:t>исследования</w:t>
      </w:r>
      <w:bookmarkEnd w:id="1"/>
    </w:p>
    <w:p w:rsidR="004100BB" w:rsidRDefault="004100BB" w:rsidP="00A11482">
      <w:pPr>
        <w:pStyle w:val="1"/>
        <w:spacing w:before="0"/>
        <w:ind w:firstLine="720"/>
        <w:jc w:val="both"/>
        <w:rPr>
          <w:rStyle w:val="FontStyle39"/>
          <w:bCs w:val="0"/>
          <w:color w:val="auto"/>
          <w:sz w:val="28"/>
          <w:szCs w:val="28"/>
        </w:rPr>
      </w:pPr>
      <w:bookmarkStart w:id="2" w:name="_Toc257573754"/>
    </w:p>
    <w:p w:rsidR="0078647C" w:rsidRPr="00A11482" w:rsidRDefault="00202413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r w:rsidRPr="00A11482">
        <w:rPr>
          <w:rStyle w:val="FontStyle39"/>
          <w:bCs w:val="0"/>
          <w:color w:val="auto"/>
          <w:sz w:val="28"/>
          <w:szCs w:val="28"/>
        </w:rPr>
        <w:t>1.1</w:t>
      </w:r>
      <w:r w:rsidR="005F31C6" w:rsidRPr="00A11482">
        <w:rPr>
          <w:rStyle w:val="FontStyle39"/>
          <w:bCs w:val="0"/>
          <w:color w:val="auto"/>
          <w:sz w:val="28"/>
          <w:szCs w:val="28"/>
        </w:rPr>
        <w:t xml:space="preserve"> </w:t>
      </w:r>
      <w:r w:rsidR="0078647C" w:rsidRPr="00A11482">
        <w:rPr>
          <w:color w:val="auto"/>
          <w:sz w:val="28"/>
        </w:rPr>
        <w:t>Основные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возможности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передачи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слова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как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лексической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единицы</w:t>
      </w:r>
      <w:bookmarkEnd w:id="2"/>
    </w:p>
    <w:p w:rsidR="00917EC3" w:rsidRPr="00A11482" w:rsidRDefault="00917EC3" w:rsidP="00A11482">
      <w:pPr>
        <w:pStyle w:val="Style9"/>
        <w:spacing w:line="360" w:lineRule="auto"/>
        <w:ind w:firstLine="720"/>
        <w:jc w:val="both"/>
        <w:rPr>
          <w:sz w:val="28"/>
          <w:szCs w:val="28"/>
        </w:rPr>
      </w:pP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переводимом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естественно,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отвлечься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находятся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должны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узкий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найдут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отражающие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широкий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ближайшие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соседние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абзац,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т.д.)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играет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решающую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иноязычных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нужных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сложится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фраза.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произвести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представляющимися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выделить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наиболее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случая:</w:t>
      </w:r>
    </w:p>
    <w:p w:rsidR="0078647C" w:rsidRPr="00A11482" w:rsidRDefault="0078647C" w:rsidP="00A11482">
      <w:pPr>
        <w:shd w:val="clear" w:color="auto" w:fill="FFFFFF"/>
        <w:suppressAutoHyphens w:val="0"/>
        <w:adjustRightInd w:val="0"/>
        <w:ind w:firstLine="720"/>
        <w:jc w:val="both"/>
        <w:textAlignment w:val="auto"/>
        <w:rPr>
          <w:sz w:val="28"/>
          <w:szCs w:val="28"/>
        </w:rPr>
      </w:pPr>
      <w:r w:rsidRPr="00A11482">
        <w:rPr>
          <w:sz w:val="28"/>
          <w:szCs w:val="28"/>
        </w:rPr>
        <w:t>1)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(вообще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значении);</w:t>
      </w:r>
    </w:p>
    <w:p w:rsidR="0078647C" w:rsidRPr="00A11482" w:rsidRDefault="0078647C" w:rsidP="00A11482">
      <w:pPr>
        <w:shd w:val="clear" w:color="auto" w:fill="FFFFFF"/>
        <w:suppressAutoHyphens w:val="0"/>
        <w:adjustRightInd w:val="0"/>
        <w:ind w:firstLine="720"/>
        <w:jc w:val="both"/>
        <w:textAlignment w:val="auto"/>
        <w:rPr>
          <w:sz w:val="28"/>
          <w:szCs w:val="28"/>
        </w:rPr>
      </w:pPr>
      <w:r w:rsidRPr="00A11482">
        <w:rPr>
          <w:sz w:val="28"/>
          <w:szCs w:val="28"/>
        </w:rPr>
        <w:t>2)</w:t>
      </w:r>
      <w:r w:rsidR="00072F28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полным,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покрывает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иноязычного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слова;</w:t>
      </w:r>
    </w:p>
    <w:p w:rsidR="0078647C" w:rsidRPr="00A11482" w:rsidRDefault="0078647C" w:rsidP="00A11482">
      <w:pPr>
        <w:shd w:val="clear" w:color="auto" w:fill="FFFFFF"/>
        <w:suppressAutoHyphens w:val="0"/>
        <w:adjustRightInd w:val="0"/>
        <w:ind w:firstLine="720"/>
        <w:jc w:val="both"/>
        <w:textAlignment w:val="auto"/>
        <w:rPr>
          <w:sz w:val="28"/>
          <w:szCs w:val="28"/>
        </w:rPr>
      </w:pPr>
      <w:r w:rsidRPr="00A11482">
        <w:rPr>
          <w:sz w:val="28"/>
          <w:szCs w:val="28"/>
        </w:rPr>
        <w:t>3)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многозначного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совершенно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однозначному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твердое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однозначное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контекстах)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практически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наиболее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редок;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однозначность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сущности,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термину.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называемая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A61DD1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ложные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эквиваленты</w:t>
      </w:r>
      <w:r w:rsidR="007C2688" w:rsidRPr="00A11482">
        <w:rPr>
          <w:sz w:val="28"/>
          <w:szCs w:val="28"/>
        </w:rPr>
        <w:t>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</w:t>
      </w:r>
      <w:r w:rsidRPr="00A11482">
        <w:rPr>
          <w:sz w:val="28"/>
          <w:szCs w:val="28"/>
        </w:rPr>
        <w:t>евозможность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найти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довольно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редкое.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возникает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местный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специфически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местное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понятие,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понятиях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народа.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подробно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рассмотрен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ниже,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вопросом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реалии.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Отсутствие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постоянных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термину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отнюдь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означает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невозможности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(хотя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несколькими),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2)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непереводимости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будущем.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История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рассказывает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постоянных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изменениях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постоянными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изменениями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жизни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общества,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развитием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производства,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культуры,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науки.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Наряду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отсутствием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иначе</w:t>
      </w:r>
      <w:r w:rsidR="005F31C6" w:rsidRPr="00A11482">
        <w:rPr>
          <w:sz w:val="28"/>
          <w:szCs w:val="28"/>
        </w:rPr>
        <w:t xml:space="preserve"> </w:t>
      </w:r>
      <w:r w:rsidR="00A61DD1">
        <w:rPr>
          <w:sz w:val="28"/>
          <w:szCs w:val="28"/>
        </w:rPr>
        <w:t>–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A61DD1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эквивалентностью)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ложные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Последние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называют</w:t>
      </w:r>
      <w:r w:rsidR="005F31C6" w:rsidRPr="00A11482">
        <w:rPr>
          <w:sz w:val="28"/>
          <w:szCs w:val="28"/>
        </w:rPr>
        <w:t xml:space="preserve"> </w:t>
      </w:r>
      <w:r w:rsidR="00072F28" w:rsidRPr="00A11482">
        <w:rPr>
          <w:sz w:val="28"/>
          <w:szCs w:val="28"/>
        </w:rPr>
        <w:t>также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«ложными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друзьями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переводчиков».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8647C" w:rsidRPr="00A11482" w:rsidRDefault="00202413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3" w:name="_Toc257573755"/>
      <w:r w:rsidRPr="00A11482">
        <w:rPr>
          <w:color w:val="auto"/>
          <w:sz w:val="28"/>
        </w:rPr>
        <w:t>1.2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Понятие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лексического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варианта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в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переводе</w:t>
      </w:r>
      <w:bookmarkEnd w:id="3"/>
    </w:p>
    <w:p w:rsidR="00917EC3" w:rsidRPr="00A11482" w:rsidRDefault="00917EC3" w:rsidP="00A11482">
      <w:pPr>
        <w:pStyle w:val="Style12"/>
        <w:spacing w:line="360" w:lineRule="auto"/>
        <w:ind w:firstLine="720"/>
        <w:rPr>
          <w:sz w:val="28"/>
          <w:szCs w:val="28"/>
        </w:rPr>
      </w:pP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Огромное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большинство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всякого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многозначно.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 xml:space="preserve">В связи с этим стоит и множественность словарных соответствий, как для многозначного, так и для однозначного слова подлинника в других языках - соответствий, используемых в переводах в зависимости от контекста.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независимо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ограниченным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числом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водном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вполне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вызвать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вариантов.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Фактически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ограничивается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числа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зафиксированы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(даже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подробных),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практике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работы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встречается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непосредственно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предусмотренные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словарем,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силах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предусмотреть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конкретные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попадает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чрезвычайно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разнообразят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содержание.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Почти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сколько-нибудь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сложного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(особенно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общественно-политической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художественной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литературы)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примеров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находит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взятое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пределами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синонимики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двуязычных,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одноязычных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Лексические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соотносительных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параллельных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средств,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располагает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однородного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стилистики.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однородные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постоянны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вещественный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категориями,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придаточное,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сложное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допускает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построений.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систему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служащих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однородного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называют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синонимикой.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Вопросы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синонимики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встают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иноязычного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общественной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жизни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материального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специфичных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народа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страны.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Хотя,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казалось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понятиях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вещах,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допускающих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получающих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почти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терминологическое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средствами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значительные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колебания,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варианты.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>Это связано с тем, что по частоте употребления, по роли в языке, по обще</w:t>
      </w:r>
      <w:r w:rsidR="00A61DD1">
        <w:rPr>
          <w:sz w:val="28"/>
          <w:szCs w:val="28"/>
        </w:rPr>
        <w:t xml:space="preserve">й </w:t>
      </w:r>
      <w:r w:rsidR="0011621B" w:rsidRPr="00A11482">
        <w:rPr>
          <w:sz w:val="28"/>
          <w:szCs w:val="28"/>
        </w:rPr>
        <w:t>значимости содержания или по своему бытовому характеру слова, служащие названием таких реалий, не имеют терминологической окраски; они не контрастируют даже с самым простым контекстом в подлиннике, не выделяются в нем стилистически, являясь специфическими для языка подлинника и поэтому составляя трудность при переводе.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Итак,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предпосылкой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верной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материального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вещах,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стоящих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вещь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перифрастически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изображена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метафорически,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задача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осложняется.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чужда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далека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действительность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деталями,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легче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возникают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ошибки,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неточности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понимания,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приблизительность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плоскости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вещественного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выражаемого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разрезе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стилистическом.</w:t>
      </w:r>
    </w:p>
    <w:p w:rsidR="00A61DD1" w:rsidRDefault="00A61DD1" w:rsidP="00A11482">
      <w:pPr>
        <w:ind w:firstLine="720"/>
        <w:jc w:val="both"/>
        <w:rPr>
          <w:b/>
          <w:bCs/>
          <w:sz w:val="28"/>
          <w:szCs w:val="28"/>
        </w:rPr>
      </w:pPr>
    </w:p>
    <w:p w:rsidR="0078647C" w:rsidRPr="00A11482" w:rsidRDefault="00202413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4" w:name="_Toc257573756"/>
      <w:r w:rsidRPr="00A11482">
        <w:rPr>
          <w:color w:val="auto"/>
          <w:sz w:val="28"/>
        </w:rPr>
        <w:t>1.3</w:t>
      </w:r>
      <w:r w:rsidR="005F31C6" w:rsidRPr="00A11482">
        <w:rPr>
          <w:color w:val="auto"/>
          <w:sz w:val="28"/>
        </w:rPr>
        <w:t xml:space="preserve"> </w:t>
      </w:r>
      <w:bookmarkStart w:id="5" w:name="1006651-L-103"/>
      <w:bookmarkEnd w:id="5"/>
      <w:r w:rsidR="0078647C" w:rsidRPr="00A11482">
        <w:rPr>
          <w:color w:val="auto"/>
          <w:sz w:val="28"/>
        </w:rPr>
        <w:t>Способы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перевода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слова,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обозначающего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специфические</w:t>
      </w:r>
      <w:r w:rsidR="005F31C6" w:rsidRPr="00A11482">
        <w:rPr>
          <w:color w:val="auto"/>
          <w:sz w:val="28"/>
        </w:rPr>
        <w:t xml:space="preserve"> </w:t>
      </w:r>
      <w:r w:rsidR="0078647C" w:rsidRPr="00A11482">
        <w:rPr>
          <w:color w:val="auto"/>
          <w:sz w:val="28"/>
        </w:rPr>
        <w:t>реалии</w:t>
      </w:r>
      <w:bookmarkEnd w:id="4"/>
    </w:p>
    <w:p w:rsidR="00917EC3" w:rsidRPr="00A11482" w:rsidRDefault="00917EC3" w:rsidP="00A11482">
      <w:pPr>
        <w:pStyle w:val="Style12"/>
        <w:spacing w:line="360" w:lineRule="auto"/>
        <w:ind w:firstLine="720"/>
        <w:rPr>
          <w:b/>
          <w:bCs/>
          <w:sz w:val="28"/>
          <w:szCs w:val="28"/>
        </w:rPr>
      </w:pPr>
    </w:p>
    <w:p w:rsidR="0078647C" w:rsidRPr="00A11482" w:rsidRDefault="0011621B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Возможности передачи таких слов, фактически встречающихся в переводах, сводятся к трем основным случаям.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Это,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во-первых,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транслитерация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(полная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частичная),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непосредственное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обозначающего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корня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написании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буквами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суффиксами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Далее,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во-вторых,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нового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сложного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морфологических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Третий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обозначающего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(хотя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тождественное)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иноязычной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приблизительный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уточняемый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условиях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граничащий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описанием.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Известную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аналогию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специфические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национальные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собственных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истории,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географии,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культуры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местностей,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прозвищ),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транслитерация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иностранным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собственным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фамилии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вымышленных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географические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т.п.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вопрос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звуковом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оформлении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>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написании.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расхождений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фонетическом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системе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острее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вопрос.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наличии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системы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алфавита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(как,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например,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западноевропейских,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романских,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германских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финно-угорских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языках)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звуковой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вообще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отказываются,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ограничиваясь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написания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транслитерацией.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литературе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переводной,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традиция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пределах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возможного)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звукового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иноязычных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собственных.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Конечно,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значительном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фонетическом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расхождении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двумя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языками,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(как,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например,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русским)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стороны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частичным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условным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известный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компромисс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звучания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написания.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например,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</w:t>
      </w:r>
      <w:r w:rsidRPr="00A11482">
        <w:rPr>
          <w:sz w:val="28"/>
          <w:szCs w:val="28"/>
          <w:lang w:val="en-US"/>
        </w:rPr>
        <w:t>London</w:t>
      </w:r>
      <w:r w:rsidRPr="00A11482">
        <w:rPr>
          <w:sz w:val="28"/>
          <w:szCs w:val="28"/>
        </w:rPr>
        <w:t>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«Лондон»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графике,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фонетике.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Фразеологические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вопросы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проблема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сочетаемости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чрезвычайно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существенны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практики,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представляют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практические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трудности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возбуждают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теоретический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интерес,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выполняемых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одинакового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вещественного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вступают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языках.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поговорки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известная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аналогия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специфические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Во-первых,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поговорки,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передающий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вещественный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составляющих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вместе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сохраняющий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формулы,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фразеологического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целого.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Другой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пословиц,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поговорок,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фразеологических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оборотов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известное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видоизменение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вещественного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словесной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формулы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приводящие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существующей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пословицей,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поговоркой,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оборотом,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вызывающее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впечатление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сходства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существующими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речениями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категории.</w:t>
      </w:r>
    </w:p>
    <w:p w:rsidR="0078647C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Третий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пословиц,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поговорок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вообще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фразеологических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действительно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отнюдь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национальную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местную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(бытовую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историческую)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окраску.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пословицах,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поговорках,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идиомах,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упоминается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истории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народа,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противоречат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подлинника.</w:t>
      </w:r>
    </w:p>
    <w:p w:rsidR="00917EC3" w:rsidRPr="00A11482" w:rsidRDefault="0078647C" w:rsidP="00A11482">
      <w:pPr>
        <w:shd w:val="clear" w:color="auto" w:fill="FFFFFF"/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Этот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играет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существенную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зрения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фразеологической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окраски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Ведь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пословицы,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поговорки,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впечатления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афористичности,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отточенности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разговорной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естественности,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читателя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совершенно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безжизненна,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неестественна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формулировка,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скажем: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«Прекрасные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встречаются»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(дословный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французской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поговорки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</w:t>
      </w:r>
      <w:r w:rsidRPr="00A11482">
        <w:rPr>
          <w:sz w:val="28"/>
          <w:szCs w:val="28"/>
          <w:lang w:val="en-US"/>
        </w:rPr>
        <w:t>Les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beaux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>e</w:t>
      </w:r>
      <w:r w:rsidRPr="00A11482">
        <w:rPr>
          <w:sz w:val="28"/>
          <w:szCs w:val="28"/>
          <w:lang w:val="en-US"/>
        </w:rPr>
        <w:t>sprit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de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rencontrer</w:t>
      </w:r>
      <w:r w:rsidRPr="00A11482">
        <w:rPr>
          <w:sz w:val="28"/>
          <w:szCs w:val="28"/>
        </w:rPr>
        <w:t>!»).</w:t>
      </w:r>
    </w:p>
    <w:p w:rsidR="00917EC3" w:rsidRPr="00A11482" w:rsidRDefault="00917EC3" w:rsidP="00A11482">
      <w:pPr>
        <w:pStyle w:val="Style15"/>
        <w:spacing w:line="360" w:lineRule="auto"/>
        <w:ind w:firstLine="720"/>
        <w:jc w:val="both"/>
        <w:rPr>
          <w:sz w:val="28"/>
          <w:szCs w:val="28"/>
        </w:rPr>
      </w:pPr>
    </w:p>
    <w:p w:rsidR="00A61DD1" w:rsidRDefault="00A61DD1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17EC3" w:rsidRPr="00A11482" w:rsidRDefault="00202413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6" w:name="_Toc257573757"/>
      <w:r w:rsidRPr="00A11482">
        <w:rPr>
          <w:color w:val="auto"/>
          <w:sz w:val="28"/>
        </w:rPr>
        <w:t>1.4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Понятие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переводческой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эквивалентности,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роль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функционально-ситуативного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содержания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высказывания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в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достижении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эквивалентности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при</w:t>
      </w:r>
      <w:r w:rsidR="005F31C6" w:rsidRPr="00A11482">
        <w:rPr>
          <w:color w:val="auto"/>
          <w:sz w:val="28"/>
        </w:rPr>
        <w:t xml:space="preserve"> </w:t>
      </w:r>
      <w:r w:rsidR="00D04E7C" w:rsidRPr="00A11482">
        <w:rPr>
          <w:color w:val="auto"/>
          <w:sz w:val="28"/>
        </w:rPr>
        <w:t>переводе</w:t>
      </w:r>
      <w:bookmarkEnd w:id="6"/>
    </w:p>
    <w:p w:rsidR="00917EC3" w:rsidRPr="00A11482" w:rsidRDefault="00917EC3" w:rsidP="00A11482">
      <w:pPr>
        <w:pStyle w:val="Style12"/>
        <w:spacing w:line="360" w:lineRule="auto"/>
        <w:ind w:firstLine="720"/>
        <w:rPr>
          <w:b/>
          <w:bCs/>
          <w:sz w:val="28"/>
          <w:szCs w:val="28"/>
        </w:rPr>
      </w:pPr>
      <w:bookmarkStart w:id="7" w:name="1006651-L-107"/>
      <w:bookmarkEnd w:id="7"/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Одна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задач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заключается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максимально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фактическая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весьма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значительна.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Следует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потенциально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достижимую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понимается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максимальная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разноязычных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допускаемая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различиями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реальную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достигаемую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процессе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Пределом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максимально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(лингвистическая)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приближается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максимальной.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Различия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системах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особенностях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ограничивать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основываться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утрате)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содержащихся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зависимости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(типы)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обеспечивать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межъязыковую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коммуникацию.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выше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заключалась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речевой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характеризуется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коммуникативной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функциональностью,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ситуативной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ориентированностью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избирательностью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минимальной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какая-то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через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какой-то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осуществляемое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(путем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отбора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ситуации).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(цель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(цель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третьем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(цель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описания).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Выражение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«часть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означает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«часть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«содержание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расположены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линейно,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содержалась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через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другую,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образуя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семантическую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пирамиду: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отличительных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некоторой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совокупности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собою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объектов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выполняет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функцию.</w:t>
      </w:r>
    </w:p>
    <w:p w:rsidR="00917EC3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Наличие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(текста)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отражает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специфику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речевой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неразрывную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целенаправленной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деятельностью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людей,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отражения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действительности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человеческом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мышлении.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универсальна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речевого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универсальность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коммуникативного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приравнивания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разноязычных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текстов.</w:t>
      </w:r>
      <w:r w:rsidR="005F31C6" w:rsidRPr="00A11482">
        <w:rPr>
          <w:sz w:val="28"/>
          <w:szCs w:val="28"/>
        </w:rPr>
        <w:t xml:space="preserve"> </w:t>
      </w:r>
      <w:r w:rsidR="00072F28" w:rsidRPr="00A11482">
        <w:rPr>
          <w:sz w:val="28"/>
          <w:szCs w:val="28"/>
        </w:rPr>
        <w:t>Хотя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избирательность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препятствует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требует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принципиальная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тождественность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важнейших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</w:p>
    <w:p w:rsidR="00CB3BD1" w:rsidRPr="00D75A54" w:rsidRDefault="00CB3BD1">
      <w:pPr>
        <w:spacing w:line="240" w:lineRule="auto"/>
        <w:rPr>
          <w:rFonts w:eastAsia="PMingLiU"/>
          <w:b/>
          <w:bCs/>
          <w:sz w:val="28"/>
          <w:szCs w:val="28"/>
        </w:rPr>
      </w:pPr>
      <w:r>
        <w:rPr>
          <w:sz w:val="28"/>
        </w:rPr>
        <w:br w:type="page"/>
      </w:r>
    </w:p>
    <w:p w:rsidR="00D04E7C" w:rsidRPr="00A11482" w:rsidRDefault="00D04E7C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8" w:name="_Toc257573758"/>
      <w:r w:rsidRPr="00A11482">
        <w:rPr>
          <w:rStyle w:val="FontStyle39"/>
          <w:bCs w:val="0"/>
          <w:color w:val="auto"/>
          <w:sz w:val="28"/>
          <w:szCs w:val="28"/>
        </w:rPr>
        <w:t>1.5</w:t>
      </w:r>
      <w:r w:rsidR="005F31C6" w:rsidRPr="00A11482">
        <w:rPr>
          <w:rStyle w:val="FontStyle39"/>
          <w:bCs w:val="0"/>
          <w:color w:val="auto"/>
          <w:sz w:val="28"/>
          <w:szCs w:val="28"/>
        </w:rPr>
        <w:t xml:space="preserve"> </w:t>
      </w:r>
      <w:r w:rsidRPr="00A11482">
        <w:rPr>
          <w:color w:val="auto"/>
          <w:sz w:val="28"/>
        </w:rPr>
        <w:t>Эквивалентность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перевода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при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передаче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семантики</w:t>
      </w:r>
      <w:bookmarkEnd w:id="8"/>
      <w:r w:rsidR="00CB3BD1">
        <w:rPr>
          <w:color w:val="auto"/>
          <w:sz w:val="28"/>
        </w:rPr>
        <w:t xml:space="preserve"> </w:t>
      </w:r>
      <w:bookmarkStart w:id="9" w:name="_Toc257573759"/>
      <w:r w:rsidRPr="00A11482">
        <w:rPr>
          <w:color w:val="auto"/>
          <w:sz w:val="28"/>
        </w:rPr>
        <w:t>языковых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единиц</w:t>
      </w:r>
      <w:bookmarkEnd w:id="9"/>
    </w:p>
    <w:p w:rsidR="00D04E7C" w:rsidRPr="00A11482" w:rsidRDefault="00D04E7C" w:rsidP="00A11482">
      <w:pPr>
        <w:ind w:firstLine="720"/>
        <w:jc w:val="both"/>
        <w:rPr>
          <w:b/>
          <w:bCs/>
          <w:sz w:val="28"/>
          <w:szCs w:val="28"/>
        </w:rPr>
      </w:pPr>
    </w:p>
    <w:p w:rsidR="00FE7890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Функционально-ситуативные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аспекты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составляют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содержащейся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различным,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описывают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одинаковую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понятий.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тождества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еще,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составляющие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(слова)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единицами.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сообщение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строится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репрезентирует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собственное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помимо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состоит,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хотя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простой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сумме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Кроме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совместно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функционально-ситуативные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аспекты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вносят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дополнительный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входит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передаваемое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сообщение.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условиях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план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выступать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приобретает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важную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сообщения.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Поскольку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совпадают,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замещающие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тождественны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менее,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удается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значительную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содержащуюся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средствах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включает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ситуацию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максимально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соотнесенных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сведения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чего»,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чем»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«что»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говорится»</w:t>
      </w:r>
    </w:p>
    <w:p w:rsidR="00FE7890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Различия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синонимичными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неоднородны.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противопоставленных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пределах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категории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«Мальчик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бросил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камень»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«Камень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брошен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мальчиком».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went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mistake.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-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mistake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went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there.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разнотипные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объединенные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например,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оборот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(«При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теории...»),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деепричастный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оборот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(«Описывая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теорию...»),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придаточное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(«Когда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описывается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теория...»)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пр.</w:t>
      </w:r>
    </w:p>
    <w:p w:rsidR="00FE7890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значительную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общность,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отличаясь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дополнительной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информацией,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содержащейся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немаловажной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особенно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указывает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преимущественное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сфере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маркированность.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страдательной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конструкции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кратким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причастием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книжной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деловой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рожден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знойным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солнцем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юга»,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награде»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Аналогичным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официально-деловому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бессоюзное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придаточное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условия,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например: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Had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positive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decision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been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taken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at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General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Assembly</w:t>
      </w:r>
      <w:r w:rsidRPr="00A11482">
        <w:rPr>
          <w:sz w:val="28"/>
          <w:szCs w:val="28"/>
        </w:rPr>
        <w:t>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Напротив,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аналогичное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бессоюзное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употребляется,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основном,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разговорной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«Приди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часок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раньше,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порядке».</w:t>
      </w:r>
    </w:p>
    <w:p w:rsidR="00FE7890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большинстве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члена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синонимического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влечет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собой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изменения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синонимичной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рамках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четвертого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достаточной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оригинала:</w:t>
      </w:r>
    </w:p>
    <w:p w:rsidR="00072F28" w:rsidRPr="00A11482" w:rsidRDefault="00D04E7C" w:rsidP="00A11482">
      <w:pPr>
        <w:pStyle w:val="aa"/>
        <w:numPr>
          <w:ilvl w:val="0"/>
          <w:numId w:val="3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him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thought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="00072F28" w:rsidRPr="00A11482">
        <w:rPr>
          <w:sz w:val="28"/>
          <w:szCs w:val="28"/>
          <w:lang w:val="en-US"/>
        </w:rPr>
        <w:t>her.</w:t>
      </w:r>
      <w:r w:rsidR="005F31C6" w:rsidRPr="00A11482">
        <w:rPr>
          <w:sz w:val="28"/>
          <w:szCs w:val="28"/>
          <w:lang w:val="en-US"/>
        </w:rPr>
        <w:t xml:space="preserve"> </w:t>
      </w:r>
      <w:r w:rsidR="00072F28" w:rsidRPr="00A11482">
        <w:rPr>
          <w:sz w:val="28"/>
          <w:szCs w:val="28"/>
          <w:lang w:val="en-US"/>
        </w:rPr>
        <w:t xml:space="preserve">-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сказал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ему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свое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мнение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ней</w:t>
      </w:r>
      <w:r w:rsidRPr="00A11482">
        <w:rPr>
          <w:sz w:val="28"/>
          <w:szCs w:val="28"/>
          <w:lang w:val="en-US"/>
        </w:rPr>
        <w:t>.</w:t>
      </w:r>
    </w:p>
    <w:p w:rsidR="00D04E7C" w:rsidRPr="00A11482" w:rsidRDefault="00D04E7C" w:rsidP="00A11482">
      <w:pPr>
        <w:pStyle w:val="aa"/>
        <w:numPr>
          <w:ilvl w:val="0"/>
          <w:numId w:val="3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was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never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tired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old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songs</w:t>
      </w:r>
      <w:r w:rsidRPr="00A11482">
        <w:rPr>
          <w:sz w:val="28"/>
          <w:szCs w:val="28"/>
        </w:rPr>
        <w:t>.</w:t>
      </w:r>
      <w:r w:rsidR="005F31C6" w:rsidRPr="00A11482">
        <w:rPr>
          <w:sz w:val="28"/>
          <w:szCs w:val="28"/>
        </w:rPr>
        <w:t xml:space="preserve"> </w:t>
      </w:r>
      <w:r w:rsidR="00072F28" w:rsidRPr="00A11482">
        <w:rPr>
          <w:sz w:val="28"/>
          <w:szCs w:val="28"/>
        </w:rPr>
        <w:t xml:space="preserve">- </w:t>
      </w:r>
      <w:r w:rsidRPr="00A11482">
        <w:rPr>
          <w:sz w:val="28"/>
          <w:szCs w:val="28"/>
        </w:rPr>
        <w:t>Старые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песни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надоедали.</w:t>
      </w:r>
    </w:p>
    <w:p w:rsidR="00CB3BD1" w:rsidRDefault="00CB3BD1" w:rsidP="00A11482">
      <w:pPr>
        <w:ind w:firstLine="720"/>
        <w:jc w:val="both"/>
        <w:rPr>
          <w:b/>
          <w:bCs/>
          <w:sz w:val="28"/>
          <w:szCs w:val="28"/>
        </w:rPr>
      </w:pPr>
    </w:p>
    <w:p w:rsidR="00461037" w:rsidRPr="00A11482" w:rsidRDefault="002B28D0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10" w:name="_Toc257573760"/>
      <w:r w:rsidRPr="00A11482">
        <w:rPr>
          <w:color w:val="auto"/>
          <w:sz w:val="28"/>
        </w:rPr>
        <w:t>1.6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Понятие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и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виды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контекста</w:t>
      </w:r>
      <w:bookmarkEnd w:id="10"/>
    </w:p>
    <w:p w:rsidR="008738D6" w:rsidRPr="00D75A54" w:rsidRDefault="008738D6" w:rsidP="008738D6">
      <w:pPr>
        <w:pStyle w:val="af"/>
        <w:tabs>
          <w:tab w:val="clear" w:pos="4677"/>
          <w:tab w:val="clear" w:pos="9355"/>
          <w:tab w:val="left" w:pos="4695"/>
        </w:tabs>
        <w:jc w:val="both"/>
        <w:rPr>
          <w:color w:val="FFFFFF"/>
          <w:sz w:val="28"/>
          <w:szCs w:val="28"/>
        </w:rPr>
      </w:pPr>
      <w:r w:rsidRPr="00D75A54">
        <w:rPr>
          <w:color w:val="FFFFFF"/>
          <w:sz w:val="28"/>
          <w:szCs w:val="28"/>
        </w:rPr>
        <w:t>эквивалентность семантика фразеологический грамматический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рамках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предполагает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механической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подстановки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вместо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Понятие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тесно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понятием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ситуативного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известных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поиска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понимается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окружение,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совокупность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конструкций,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окружении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узкий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(микроконтекст)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широкий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(макроконтекст).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узким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составляющие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окружение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пределах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широким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окружение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выходящее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рамки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предложения;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текстовой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совокупность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смежных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предложениях.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рамки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широкого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нельзя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группы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абзаца,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произведения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(напр.,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рассказа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романа)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Узкий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очередь,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разделить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конструкция,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придаточное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совокупность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устойчивых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окружении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Ситуативный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(экстралингвистический)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включает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обстановку,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время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место,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факты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действительности,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Рецептору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переводчику)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интерпретировать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предполагает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учет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переводимые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>поэтому,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прежде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>всего,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установить,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выступает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Большинство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многозначно,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выступают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каком-то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потенциально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Сопоставление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потенциальных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совместно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позволяет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оказывается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пределах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узкого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Рассмотрим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striking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unions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have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won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concessions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despite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bitter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opposition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employers</w:t>
      </w:r>
      <w:r w:rsidRPr="00A11482">
        <w:rPr>
          <w:sz w:val="28"/>
          <w:szCs w:val="28"/>
        </w:rPr>
        <w:t>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полнозначные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взятые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strike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означать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«бить,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ударять,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найти,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натолкнуться,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поражать,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сражать,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пускать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корни,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бастовать».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Существительное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union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«союз,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объединение,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соединение,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профсоюз,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работный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брачный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союз».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«выиграть,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победить,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добиться,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получить,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добывать,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убедить».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Существительное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concession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«уступка,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концессия».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Прилагательное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bitter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«горький,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мучительный,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резкий,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ожесточенный».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Существительное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opposition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«контраст,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противоположность,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сопротивление,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оппозиция».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наконец,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существительное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employer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-«предприниматель,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работодатель,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наниматель».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Сопоставляя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нашего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легко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убедиться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совместимы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взято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«бастовать»,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«профсоюз»,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третье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«добиться»,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четвертое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«уступка»,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пятое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«ожесточенный»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наконец,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шестое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«сопротивление».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employer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«предприниматель»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сразу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сфере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жизни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остальных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достаточно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словосочетаний: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striking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unions,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concessions,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bitter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opposition.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обращаться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широкому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следующем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статьи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Фостера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кризисе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1929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узкий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снимает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многозначности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apparent: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period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of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apparent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prosperity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may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said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have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ended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1928.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прилагательное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почти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противоположных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очевидный,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явный;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2.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кажущийся,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мнимый.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apparent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prosperity,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исключают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реализации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статьи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критического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покойного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Председателя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Компартии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США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пресловутому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«процветанию»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времена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президента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Кулиджа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(1924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-1928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гг.)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позволяют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уверенностью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утверждать,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apparent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выступает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значений.</w:t>
      </w:r>
    </w:p>
    <w:p w:rsidR="00461037" w:rsidRPr="00A11482" w:rsidRDefault="00461037" w:rsidP="00A11482">
      <w:pPr>
        <w:ind w:firstLine="720"/>
        <w:jc w:val="both"/>
        <w:rPr>
          <w:sz w:val="28"/>
          <w:szCs w:val="28"/>
        </w:rPr>
      </w:pPr>
    </w:p>
    <w:p w:rsidR="00461037" w:rsidRPr="00A11482" w:rsidRDefault="002B28D0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11" w:name="_Toc257573761"/>
      <w:r w:rsidRPr="00A11482">
        <w:rPr>
          <w:color w:val="auto"/>
          <w:sz w:val="28"/>
        </w:rPr>
        <w:t>1.7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Выбор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соответствия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при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переводе</w:t>
      </w:r>
      <w:bookmarkEnd w:id="11"/>
    </w:p>
    <w:p w:rsidR="00461037" w:rsidRPr="00A11482" w:rsidRDefault="00461037" w:rsidP="00A11482">
      <w:pPr>
        <w:ind w:firstLine="720"/>
        <w:jc w:val="both"/>
        <w:rPr>
          <w:sz w:val="28"/>
          <w:szCs w:val="28"/>
        </w:rPr>
      </w:pP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Уяснение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отыскать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постоянное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нужно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сделать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вновь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понадобится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обращаться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ситуативному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примеров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знакомым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существительным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attitude: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(I)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don't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like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your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attitude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your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work.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(2)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sign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change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attitudes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two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sides.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(3)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stood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threatening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attitude.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(4)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known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for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reactionary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attitude.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узкого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достаточно,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выбрать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«отношение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работе)»,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«позиции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(обеих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сторон)»,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третьем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«позу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(угрожающую)»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четвертом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«взгляды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(реакционные)».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Иногда,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прибегать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широкому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chair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«стул»,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«кресло».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повести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Дж.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Сэлинджера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«Над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пропастью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ржи»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находит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got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this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book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was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reading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and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sat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down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chair,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достаточных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дальше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абзаце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мебели: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arms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were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sad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shape,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because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everybody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was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sitting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them.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«ручки»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позволяет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уверенностью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выбрать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«кресло».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нередко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обращаться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знаниям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действительности.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кого-либо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называют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abolitionist,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зависеть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времени,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относятся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описываемые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события.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период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борьбы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освобождение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американских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негров,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следовательно,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лицо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«аболиционистом»,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сторонником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отмены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рабства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США.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происходит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период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США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«сухою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закона»,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стороннике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отмены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закона,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семидесятые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годы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особенно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скорее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сторонник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отмены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смертной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казни.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политических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движениях,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«аболиционист»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борьбой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против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рабства.</w:t>
      </w:r>
    </w:p>
    <w:p w:rsidR="00AF4AD5" w:rsidRPr="00A11482" w:rsidRDefault="00AF4AD5" w:rsidP="00A11482">
      <w:pPr>
        <w:ind w:firstLine="720"/>
        <w:jc w:val="both"/>
        <w:rPr>
          <w:sz w:val="28"/>
          <w:szCs w:val="28"/>
        </w:rPr>
      </w:pPr>
    </w:p>
    <w:p w:rsidR="00461037" w:rsidRPr="00A11482" w:rsidRDefault="002B28D0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12" w:name="_Toc257573762"/>
      <w:r w:rsidRPr="00A11482">
        <w:rPr>
          <w:color w:val="auto"/>
          <w:sz w:val="28"/>
        </w:rPr>
        <w:t>1.8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Понятие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окказионального</w:t>
      </w:r>
      <w:r w:rsidR="005F31C6" w:rsidRPr="00A11482">
        <w:rPr>
          <w:color w:val="auto"/>
          <w:sz w:val="28"/>
        </w:rPr>
        <w:t xml:space="preserve"> </w:t>
      </w:r>
      <w:r w:rsidR="00461037" w:rsidRPr="00A11482">
        <w:rPr>
          <w:color w:val="auto"/>
          <w:sz w:val="28"/>
        </w:rPr>
        <w:t>соответствия</w:t>
      </w:r>
      <w:bookmarkEnd w:id="12"/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весьма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распространенным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Мастерство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значительной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заключается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умении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отыскать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выбрать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наиболее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подходящий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условиям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означает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обязательного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появления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условия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вынуждают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регулярного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найти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наиболее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передающий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Нерегулярный,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исключительный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пригодный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называется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контекстуальной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заменой.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Условия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побудить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единичного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географические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постоянные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имитацией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звучания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иноязычного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американского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New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Haven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штате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Коннектикут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регулярно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«Нью-Хейвен».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романа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Фицджеральда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«Великий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Гэтсби»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переводчица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Калашникова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отказалась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постоянного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перевела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graduated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from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New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Haven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1915,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окончил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>Йельский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университет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1915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году».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ясно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показывает,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переносном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вместо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учебного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заведения,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находящегося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реальности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подсказало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Нью-Хейвене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расположен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широко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известный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США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Йельский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университет.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Поскольку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факт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неизвестен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Рецептору,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постоянного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коммуникативной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равноценности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(Ср.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переноса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окончил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Оксфорд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1915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году»,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поскольку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ассоциируется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Оксфордским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университетом.)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</w:rPr>
        <w:t>Еще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заставляет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отказываться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соответствий.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 xml:space="preserve">Во всех подобных случаях переводчику приходится подыскивать подходящую контекстуальную замену. </w:t>
      </w:r>
      <w:r w:rsidRPr="00A11482">
        <w:rPr>
          <w:sz w:val="28"/>
          <w:szCs w:val="28"/>
        </w:rPr>
        <w:t>Рассмотрим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несколько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примеров</w:t>
      </w:r>
      <w:r w:rsidRPr="00A11482">
        <w:rPr>
          <w:sz w:val="28"/>
          <w:szCs w:val="28"/>
          <w:lang w:val="en-US"/>
        </w:rPr>
        <w:t>: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  <w:lang w:val="en-US"/>
        </w:rPr>
        <w:t>(1)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friendly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attitude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towards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all.</w:t>
      </w:r>
      <w:r w:rsidR="005F31C6" w:rsidRPr="00A11482">
        <w:rPr>
          <w:sz w:val="28"/>
          <w:szCs w:val="28"/>
          <w:lang w:val="en-US"/>
        </w:rPr>
        <w:t xml:space="preserve"> </w:t>
      </w:r>
      <w:r w:rsidR="0011621B" w:rsidRPr="00A11482">
        <w:rPr>
          <w:sz w:val="28"/>
          <w:szCs w:val="28"/>
        </w:rPr>
        <w:t xml:space="preserve">Мы уже видели, что у английского attitude есть ряд русских соответствий: «отношение, позиция, поза, взгляд».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один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приемлемого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время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качестве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легко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по-дружески».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  <w:lang w:val="en-US"/>
        </w:rPr>
        <w:t>(2)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History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dealt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Hitler;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history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deal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would-be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Hitlers.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deal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(БАРС)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предлагает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четыре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«обходиться,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обращаться,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поступать,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себя».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Естественно,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история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обошлась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Гитлером,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обошлась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заслугам,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сурово.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«расправилась,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разделалась,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покончила».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Сопоставив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останавливаем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последнем.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(3)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Англичанин,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посетивший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Советский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Союз,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пишет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впечатление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произвело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оживленное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движе­ние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улицах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Москвы,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добавляет: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which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for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stranger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most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visible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sign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of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city's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vitality.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stranger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предлагает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значением: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«чужестранец,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незнакомец,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посторонний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человек».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 xml:space="preserve">Сопоставление этих слов со значением английского слова stranger в данном контексте побуждает отказаться от использования • обычных соответствий. </w:t>
      </w:r>
      <w:r w:rsidRPr="00A11482">
        <w:rPr>
          <w:sz w:val="28"/>
          <w:szCs w:val="28"/>
        </w:rPr>
        <w:t>Оживленное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движение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преуспевающего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«чужестранца»,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уместно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«незнакомец»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сразу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отклонить,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человеку,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кому-либо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незнаком,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незнаком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хорошо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известен.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Третий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«посторонний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человек»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слишком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подчеркивает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чуждость,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незаинтересованность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происходящем.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впервые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знакомящимся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городом.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качестве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«приезжий».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«Приезжий»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stranger,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обеспечивает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stranger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конкретном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Контекстуальная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vitality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предлагает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«жизнеспособность,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живучесть,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энергия,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живость».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vitality.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«Жизнеспособность»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«живучесть»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говорят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выжить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борьбе,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остаться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живых,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«энергия»,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«живость»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непосредственно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неприменимы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City's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vitality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скорее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свидетельство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жизнь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бьет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ключом,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жизни,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энергии.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контекстуальной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«полнокровная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жизнь»: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«...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приезжего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служит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полнокровной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жизни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города».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Особенно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целях,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воссоздания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художественного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эффекта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hide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несомненно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«прятать,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скрывать,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таить»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означает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«тонуть».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следующем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«тонуть»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оказался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подходящей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контекстуальной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заменой: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mountain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tops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were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hidden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grey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waste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of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sky.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Вершины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тонули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небе.</w:t>
      </w:r>
    </w:p>
    <w:p w:rsidR="00FE7890" w:rsidRPr="00A11482" w:rsidRDefault="00FE7890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Таким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меньшей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регулярностью,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решить,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конкретном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целесообразно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прибегнуть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контекстуальной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замене.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b/>
          <w:bCs/>
          <w:sz w:val="28"/>
          <w:szCs w:val="28"/>
        </w:rPr>
        <w:br w:type="page"/>
      </w:r>
    </w:p>
    <w:p w:rsidR="007C2688" w:rsidRPr="0038315C" w:rsidRDefault="002B28D0" w:rsidP="00A11482">
      <w:pPr>
        <w:pStyle w:val="1"/>
        <w:spacing w:before="0"/>
        <w:ind w:firstLine="720"/>
        <w:jc w:val="both"/>
        <w:rPr>
          <w:caps/>
          <w:color w:val="auto"/>
          <w:sz w:val="28"/>
        </w:rPr>
      </w:pPr>
      <w:bookmarkStart w:id="13" w:name="_Toc257573763"/>
      <w:r w:rsidRPr="0038315C">
        <w:rPr>
          <w:rStyle w:val="FontStyle39"/>
          <w:bCs w:val="0"/>
          <w:caps/>
          <w:color w:val="auto"/>
          <w:sz w:val="28"/>
          <w:szCs w:val="28"/>
        </w:rPr>
        <w:t>Глава</w:t>
      </w:r>
      <w:r w:rsidR="005F31C6" w:rsidRPr="0038315C">
        <w:rPr>
          <w:rStyle w:val="FontStyle39"/>
          <w:bCs w:val="0"/>
          <w:caps/>
          <w:color w:val="auto"/>
          <w:sz w:val="28"/>
          <w:szCs w:val="28"/>
        </w:rPr>
        <w:t xml:space="preserve"> </w:t>
      </w:r>
      <w:r w:rsidR="007C2688" w:rsidRPr="0038315C">
        <w:rPr>
          <w:caps/>
          <w:color w:val="auto"/>
          <w:sz w:val="28"/>
        </w:rPr>
        <w:t>2.</w:t>
      </w:r>
      <w:r w:rsidR="005F31C6" w:rsidRPr="0038315C">
        <w:rPr>
          <w:caps/>
          <w:color w:val="auto"/>
          <w:sz w:val="28"/>
        </w:rPr>
        <w:t xml:space="preserve"> </w:t>
      </w:r>
      <w:r w:rsidRPr="0038315C">
        <w:rPr>
          <w:caps/>
          <w:color w:val="auto"/>
          <w:sz w:val="28"/>
        </w:rPr>
        <w:t>Анализ</w:t>
      </w:r>
      <w:r w:rsidR="005F31C6" w:rsidRPr="0038315C">
        <w:rPr>
          <w:caps/>
          <w:color w:val="auto"/>
          <w:sz w:val="28"/>
        </w:rPr>
        <w:t xml:space="preserve"> </w:t>
      </w:r>
      <w:r w:rsidRPr="0038315C">
        <w:rPr>
          <w:caps/>
          <w:color w:val="auto"/>
          <w:sz w:val="28"/>
        </w:rPr>
        <w:t>проблем</w:t>
      </w:r>
      <w:r w:rsidR="005F31C6" w:rsidRPr="0038315C">
        <w:rPr>
          <w:caps/>
          <w:color w:val="auto"/>
          <w:sz w:val="28"/>
        </w:rPr>
        <w:t xml:space="preserve"> </w:t>
      </w:r>
      <w:r w:rsidRPr="0038315C">
        <w:rPr>
          <w:caps/>
          <w:color w:val="auto"/>
          <w:sz w:val="28"/>
        </w:rPr>
        <w:t>переводимости</w:t>
      </w:r>
      <w:r w:rsidR="005F31C6" w:rsidRPr="0038315C">
        <w:rPr>
          <w:caps/>
          <w:color w:val="auto"/>
          <w:sz w:val="28"/>
        </w:rPr>
        <w:t xml:space="preserve"> </w:t>
      </w:r>
      <w:r w:rsidRPr="0038315C">
        <w:rPr>
          <w:caps/>
          <w:color w:val="auto"/>
          <w:sz w:val="28"/>
        </w:rPr>
        <w:t>в</w:t>
      </w:r>
      <w:r w:rsidR="005F31C6" w:rsidRPr="0038315C">
        <w:rPr>
          <w:caps/>
          <w:color w:val="auto"/>
          <w:sz w:val="28"/>
        </w:rPr>
        <w:t xml:space="preserve"> </w:t>
      </w:r>
      <w:r w:rsidRPr="0038315C">
        <w:rPr>
          <w:caps/>
          <w:color w:val="auto"/>
          <w:sz w:val="28"/>
        </w:rPr>
        <w:t>свете</w:t>
      </w:r>
      <w:bookmarkEnd w:id="13"/>
      <w:r w:rsidR="0038315C" w:rsidRPr="0038315C">
        <w:rPr>
          <w:caps/>
          <w:color w:val="auto"/>
          <w:sz w:val="28"/>
        </w:rPr>
        <w:t xml:space="preserve"> </w:t>
      </w:r>
      <w:bookmarkStart w:id="14" w:name="_Toc257573764"/>
      <w:r w:rsidRPr="0038315C">
        <w:rPr>
          <w:caps/>
          <w:color w:val="auto"/>
          <w:sz w:val="28"/>
        </w:rPr>
        <w:t>лингвистического</w:t>
      </w:r>
      <w:r w:rsidR="005F31C6" w:rsidRPr="0038315C">
        <w:rPr>
          <w:caps/>
          <w:color w:val="auto"/>
          <w:sz w:val="28"/>
        </w:rPr>
        <w:t xml:space="preserve"> </w:t>
      </w:r>
      <w:r w:rsidRPr="0038315C">
        <w:rPr>
          <w:caps/>
          <w:color w:val="auto"/>
          <w:sz w:val="28"/>
        </w:rPr>
        <w:t>описания</w:t>
      </w:r>
      <w:bookmarkEnd w:id="14"/>
    </w:p>
    <w:p w:rsidR="0038315C" w:rsidRDefault="0038315C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15" w:name="_Toc257573767"/>
    </w:p>
    <w:p w:rsidR="007C2688" w:rsidRPr="00A11482" w:rsidRDefault="0038315C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r>
        <w:rPr>
          <w:color w:val="auto"/>
          <w:sz w:val="28"/>
        </w:rPr>
        <w:t>2</w:t>
      </w:r>
      <w:r w:rsidR="007C2688" w:rsidRPr="00A11482">
        <w:rPr>
          <w:color w:val="auto"/>
          <w:sz w:val="28"/>
        </w:rPr>
        <w:t>.1</w:t>
      </w:r>
      <w:r w:rsidR="005F31C6" w:rsidRPr="00A11482">
        <w:rPr>
          <w:color w:val="auto"/>
          <w:sz w:val="28"/>
        </w:rPr>
        <w:t xml:space="preserve"> </w:t>
      </w:r>
      <w:r w:rsidR="002B28D0" w:rsidRPr="00A11482">
        <w:rPr>
          <w:color w:val="auto"/>
          <w:sz w:val="28"/>
        </w:rPr>
        <w:t>Определение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переводческ</w:t>
      </w:r>
      <w:r w:rsidR="002B28D0" w:rsidRPr="00A11482">
        <w:rPr>
          <w:color w:val="auto"/>
          <w:sz w:val="28"/>
        </w:rPr>
        <w:t>их</w:t>
      </w:r>
      <w:r w:rsidR="005F31C6" w:rsidRPr="00A11482">
        <w:rPr>
          <w:color w:val="auto"/>
          <w:sz w:val="28"/>
        </w:rPr>
        <w:t xml:space="preserve"> </w:t>
      </w:r>
      <w:r w:rsidR="002B28D0" w:rsidRPr="00A11482">
        <w:rPr>
          <w:color w:val="auto"/>
          <w:sz w:val="28"/>
        </w:rPr>
        <w:t>соответствий</w:t>
      </w:r>
      <w:bookmarkEnd w:id="15"/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качестве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исходного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пункта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анализа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берутся,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отыскиваются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принципе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обнаружить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системы: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фонем: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lady</w:t>
      </w:r>
      <w:r w:rsid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леди,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speaker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спикер,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tribalism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трайбализм,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Churchill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Черчилль,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Liverpool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Ливерпуль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обнаруживается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артикуляции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звучанию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фамилия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Heath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«Хит»,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[h]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фонемой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[х'],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[i:]-русской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гласной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[и],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спирант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[9]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смычным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согласным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[т].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table-s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стол-ы,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back-bencher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задне-скамееч-ник,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strict-ness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строг-ость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корневые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аффиксальные,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числе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словоизменительные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суффиксы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(окончания).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came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home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пришел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домой,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looked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посмотрел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brother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lives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Moscow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брат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живет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Москве.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найти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сложной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структуры:</w:t>
      </w:r>
    </w:p>
    <w:p w:rsidR="007C2688" w:rsidRPr="00A11482" w:rsidRDefault="007C2688" w:rsidP="00A11482">
      <w:pPr>
        <w:pStyle w:val="aa"/>
        <w:numPr>
          <w:ilvl w:val="0"/>
          <w:numId w:val="4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Industrial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Revolution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brought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industrial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Промышленная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революция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вызвала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жизни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промышленный</w:t>
      </w:r>
    </w:p>
    <w:p w:rsidR="0011621B" w:rsidRPr="00A11482" w:rsidRDefault="007C2688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proletariat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fight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for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civil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political</w:t>
      </w:r>
      <w:r w:rsidR="0011621B" w:rsidRPr="00A11482">
        <w:rPr>
          <w:sz w:val="28"/>
          <w:szCs w:val="28"/>
          <w:lang w:val="en-US"/>
        </w:rPr>
        <w:t xml:space="preserve"> rights, trade-unions and the right to vote.</w:t>
      </w:r>
    </w:p>
    <w:p w:rsidR="0011621B" w:rsidRPr="00A11482" w:rsidRDefault="0038315C" w:rsidP="00A11482">
      <w:pPr>
        <w:pStyle w:val="aa"/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C2688" w:rsidRPr="00A11482">
        <w:rPr>
          <w:sz w:val="28"/>
          <w:szCs w:val="28"/>
        </w:rPr>
        <w:t>ролетариат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вместе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ним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борьбу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гражданские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политические</w:t>
      </w:r>
      <w:r w:rsidR="0011621B" w:rsidRPr="00A11482">
        <w:rPr>
          <w:sz w:val="28"/>
          <w:szCs w:val="28"/>
        </w:rPr>
        <w:t xml:space="preserve"> права, тред-юнионы и право голоса.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предполагается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абсолютного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поскольку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артиклям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некоторым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служебным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вспомогательным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обнаруживаются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остальные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устанавливаются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уровнях.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словосочетаний: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take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part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принимать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участие,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spill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beans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секрет,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come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wrong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shop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обращаться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адресу.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выступающих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качестве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другу.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предложений: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Keep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off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grass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газонам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ходить,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There's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good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boy!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умница!,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Will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you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leave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message?</w:t>
      </w:r>
      <w:r w:rsidR="0011621B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ему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>передать?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соотнести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регулярно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11621B" w:rsidRPr="00A11482">
        <w:rPr>
          <w:sz w:val="28"/>
          <w:szCs w:val="28"/>
        </w:rPr>
        <w:t>несомненно,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полноценными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соответствиями.</w:t>
      </w:r>
    </w:p>
    <w:p w:rsidR="007C2688" w:rsidRPr="00A11482" w:rsidRDefault="008D07F4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У</w:t>
      </w:r>
      <w:r w:rsidR="007C2688" w:rsidRPr="00A11482">
        <w:rPr>
          <w:sz w:val="28"/>
          <w:szCs w:val="28"/>
        </w:rPr>
        <w:t>дарение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безударном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вспомогательном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глаголе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английском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предложении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But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he'will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meet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her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передается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лексических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единиц: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«Но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ведь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обязательно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встретится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ней»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(фонетико-лексическое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соответствие).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Подобным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образом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создаваться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лексико-грамматические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(Give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me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some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bread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Дай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мне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хлеба)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грамматико-лексические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(The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delegation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had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been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received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by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prime-minister.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До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делегация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была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принята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премьер-министром.).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пределах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качестве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выступать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занимающие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системе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место,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аналогичное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замещаемым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уровня.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словарном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go,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leave,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have,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come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двигаться,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оставлять,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прибывать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т.п.),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конкретным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fly,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slip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away,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stand,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possess,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burst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летать,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удрать,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стоять,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обладать,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ворваться).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рассматривать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зрения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окажется,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гораздо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употребительны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Отсюда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сопоставлении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«быть»,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«стоять»,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«находиться»,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«жить»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«идти»,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«ехать»,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«летать»,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«умирать»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наблюдать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сопоставлении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речи.</w:t>
      </w:r>
    </w:p>
    <w:p w:rsidR="007C2688" w:rsidRPr="00A11482" w:rsidRDefault="007C2688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Already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policy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international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money-lenders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beginning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get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inevitable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answer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from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Latin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American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peoples.</w:t>
      </w:r>
    </w:p>
    <w:p w:rsidR="007C2688" w:rsidRPr="00A11482" w:rsidRDefault="007C2688" w:rsidP="00A11482">
      <w:pPr>
        <w:pStyle w:val="aa"/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</w:rPr>
        <w:t>Политика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международных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ростовщиков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начинает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встречать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неизбежный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отпор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стороны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народов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Латинской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Америки.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(</w:t>
      </w:r>
      <w:r w:rsidRPr="00A11482">
        <w:rPr>
          <w:sz w:val="28"/>
          <w:szCs w:val="28"/>
        </w:rPr>
        <w:t>Ср</w:t>
      </w:r>
      <w:r w:rsidRPr="00A11482">
        <w:rPr>
          <w:sz w:val="28"/>
          <w:szCs w:val="28"/>
          <w:lang w:val="en-US"/>
        </w:rPr>
        <w:t>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answer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-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отпор</w:t>
      </w:r>
      <w:r w:rsidRPr="00A11482">
        <w:rPr>
          <w:sz w:val="28"/>
          <w:szCs w:val="28"/>
          <w:lang w:val="en-US"/>
        </w:rPr>
        <w:t>.)</w:t>
      </w:r>
    </w:p>
    <w:p w:rsidR="007C2688" w:rsidRPr="00A11482" w:rsidRDefault="007C2688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My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feelings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would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have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been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even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stronger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known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Karl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Stock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burnt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incinerators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Majdanek.</w:t>
      </w:r>
    </w:p>
    <w:p w:rsidR="007C2688" w:rsidRPr="00A11482" w:rsidRDefault="007C2688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Мое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тогдашнее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возмущение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большим,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Карлу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суждено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погибнуть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печах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Майданека.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(Ср.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feelings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возмущение.)</w:t>
      </w:r>
    </w:p>
    <w:p w:rsidR="00AF4AD5" w:rsidRPr="00A11482" w:rsidRDefault="00AF4AD5" w:rsidP="00A11482">
      <w:pPr>
        <w:ind w:firstLine="720"/>
        <w:jc w:val="both"/>
        <w:rPr>
          <w:sz w:val="28"/>
          <w:szCs w:val="28"/>
        </w:rPr>
      </w:pPr>
    </w:p>
    <w:p w:rsidR="007C2688" w:rsidRPr="00A11482" w:rsidRDefault="0038315C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16" w:name="_Toc257573768"/>
      <w:r>
        <w:rPr>
          <w:color w:val="auto"/>
          <w:sz w:val="28"/>
        </w:rPr>
        <w:t>2</w:t>
      </w:r>
      <w:r w:rsidR="002B28D0" w:rsidRPr="00A11482">
        <w:rPr>
          <w:color w:val="auto"/>
          <w:sz w:val="28"/>
        </w:rPr>
        <w:t>.2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Принципы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описания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фразеологических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и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грамматических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соответствий</w:t>
      </w:r>
      <w:bookmarkEnd w:id="16"/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</w:p>
    <w:p w:rsidR="008D07F4" w:rsidRPr="00A11482" w:rsidRDefault="008D07F4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Сопоставительный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обнаруживает,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наряду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имеющими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единичные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множественные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регулярных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называются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эквивалентными.</w:t>
      </w:r>
    </w:p>
    <w:p w:rsidR="007C2688" w:rsidRPr="00A11482" w:rsidRDefault="008D07F4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обнаруживается,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неологизмов,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называющих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специфические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понятия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национальные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малоизвестных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процессе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Таковы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conservationist,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baby-sitter,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backlog,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etc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морфологические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(герундий)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(артикль),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(абсолютные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конструкции).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выявляются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пары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анализируемых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регулярные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языках.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Наличие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означает,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переводятся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меньшей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точностью,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видели,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нередко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контекстуальные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наличии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регулярных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Аналогичным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соответствий: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1.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Соответствия-заимствования,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воспроизводящие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иноязычного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tribalism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трайбализм,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know-how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ноу-хау,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impeachment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импичмент.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транскрибирования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транслитерации,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следующей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созданные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закрепиться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регулярно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Таковы,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например,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London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Лондон,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Wall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Street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Уолл-стрит,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beatnik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битник,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pop-art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поп-арт,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striptease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стриптиз,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General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Motors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Дженерал</w:t>
      </w:r>
      <w:r w:rsidR="005F31C6" w:rsidRPr="00A11482">
        <w:rPr>
          <w:sz w:val="28"/>
          <w:szCs w:val="28"/>
        </w:rPr>
        <w:t xml:space="preserve"> </w:t>
      </w:r>
      <w:r w:rsidR="00044848" w:rsidRPr="00A11482">
        <w:rPr>
          <w:sz w:val="28"/>
          <w:szCs w:val="28"/>
        </w:rPr>
        <w:t>Моторс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другие.</w:t>
      </w:r>
    </w:p>
    <w:p w:rsidR="007C2688" w:rsidRPr="00A11482" w:rsidRDefault="008D07F4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2.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кальк</w:t>
      </w:r>
      <w:r w:rsidR="007C2688" w:rsidRPr="00A11482">
        <w:rPr>
          <w:sz w:val="28"/>
          <w:szCs w:val="28"/>
        </w:rPr>
        <w:t>и,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воспроизводящие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морфемный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состав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составные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устойчивого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словосочетания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ИЯ: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backbencher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заднескамеечник,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brain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drain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утечка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мозгов,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work-to-rule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работа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(строго)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правилам,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people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of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good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will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люди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доброй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воли.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различие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окказиональными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регулярными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соответствиями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часто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оказывается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временным.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Многие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соответствия,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созданные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путем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калькирования,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широко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распространяются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переводческой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практике,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затем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начинают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использоваться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непереводных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материалах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ПЯ.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результате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соответствующие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выходят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разряда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эквивалентных,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приобретая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постоянные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соответствия.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3.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Соответствия-аналоги,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создаваемые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подыскания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ближайшей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drugstore</w:t>
      </w:r>
      <w:r w:rsidR="00044848" w:rsidRPr="00A11482">
        <w:rPr>
          <w:sz w:val="28"/>
          <w:szCs w:val="28"/>
        </w:rPr>
        <w:t xml:space="preserve"> 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аптека,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witchhunter</w:t>
      </w:r>
      <w:r w:rsidR="005F31C6" w:rsidRPr="00A11482">
        <w:rPr>
          <w:sz w:val="28"/>
          <w:szCs w:val="28"/>
        </w:rPr>
        <w:t xml:space="preserve"> </w:t>
      </w:r>
      <w:r w:rsidR="00044848"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мракобес,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afternoon</w:t>
      </w:r>
      <w:r w:rsidR="005F31C6" w:rsidRPr="00A11482">
        <w:rPr>
          <w:sz w:val="28"/>
          <w:szCs w:val="28"/>
        </w:rPr>
        <w:t xml:space="preserve"> </w:t>
      </w:r>
      <w:r w:rsidR="00044848"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вечер.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далеко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полная,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«Аптека»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вполне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drugstore;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аптеках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продаются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лекарства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средства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гигиены,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американских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«драгсторах»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продаются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необходимости,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газеты,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журналы,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безалкогольные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напитки,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кофе,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мороженое,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закуски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Food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awful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drugstores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«аптека»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окажется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неприменим.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Witchhunter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«мракобес»,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американский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реакционер,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организатор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преследований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прогрессивных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«охотник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ведьмами».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людей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«мракобес»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оказывается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достаточным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описательный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калька.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Afternoon,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конечно,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«вечер»,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ведь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evening,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половина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дня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полудня,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участники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конференции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проводят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заседания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morning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session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afternoon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session,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называться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«дневным»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«вечерним».</w:t>
      </w:r>
    </w:p>
    <w:p w:rsidR="007C2688" w:rsidRPr="00A11482" w:rsidRDefault="008D07F4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4.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</w:t>
      </w:r>
      <w:r w:rsidR="007C2688" w:rsidRPr="00A11482">
        <w:rPr>
          <w:sz w:val="28"/>
          <w:szCs w:val="28"/>
        </w:rPr>
        <w:t>ексические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замены,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создаваемые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эквивалентного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видов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переводческих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трансформаций,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лингвистическая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теория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использует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описании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процесса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(см.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Гл.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VII).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окказиональное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соответствие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создается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путем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семантических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преобразований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эквивалентного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слова.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Так,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различных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русский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язык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exposure,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имеющего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прямого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соответствия,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например,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предложении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died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of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exposure,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зависимости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широкого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контекста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использованы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трансформации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конкретизации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модуляции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(смыслового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развития):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«Он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умер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простуды»,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«Он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погиб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солнечного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удара»,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«Он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замерз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снегах»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7C2688" w:rsidRPr="00A11482">
        <w:rPr>
          <w:sz w:val="28"/>
          <w:szCs w:val="28"/>
        </w:rPr>
        <w:t>т.д.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5.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невозможности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выше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раскрывающее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развернутого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словосочетания: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landslide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победа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подавляющим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большинством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голосов,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brinkmanship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искусство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проведения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политики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войны,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coroner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следователь,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проводящий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дознание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насильственной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скоропостижной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смерти.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Нередко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транскрипции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кальки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сопровождается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специальном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примечании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сноске.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краткость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экономность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средств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свойственные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транскрибированию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калькированию,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понимания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Рецептором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Разъяснив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однажды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дальнейшем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транскрипцию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объяснений.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Таким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конкретных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успешно,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</w:t>
      </w:r>
      <w:r w:rsidR="008D07F4" w:rsidRPr="00A11482">
        <w:rPr>
          <w:sz w:val="28"/>
          <w:szCs w:val="28"/>
        </w:rPr>
        <w:t>щие</w:t>
      </w:r>
      <w:r w:rsidR="005F31C6" w:rsidRPr="00A11482">
        <w:rPr>
          <w:sz w:val="28"/>
          <w:szCs w:val="28"/>
        </w:rPr>
        <w:t xml:space="preserve"> </w:t>
      </w:r>
      <w:r w:rsidR="008D07F4" w:rsidRPr="00A11482">
        <w:rPr>
          <w:sz w:val="28"/>
          <w:szCs w:val="28"/>
        </w:rPr>
        <w:t>постоянные</w:t>
      </w:r>
      <w:r w:rsidR="005F31C6" w:rsidRPr="00A11482">
        <w:rPr>
          <w:sz w:val="28"/>
          <w:szCs w:val="28"/>
        </w:rPr>
        <w:t xml:space="preserve"> </w:t>
      </w:r>
      <w:r w:rsidR="008D07F4"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="008D07F4" w:rsidRPr="00A11482">
        <w:rPr>
          <w:sz w:val="28"/>
          <w:szCs w:val="28"/>
        </w:rPr>
        <w:t>вариантные</w:t>
      </w:r>
      <w:r w:rsidR="005F31C6" w:rsidRPr="00A11482">
        <w:rPr>
          <w:sz w:val="28"/>
          <w:szCs w:val="28"/>
        </w:rPr>
        <w:t xml:space="preserve"> </w:t>
      </w:r>
      <w:r w:rsidR="008D07F4" w:rsidRPr="00A11482">
        <w:rPr>
          <w:sz w:val="28"/>
          <w:szCs w:val="28"/>
        </w:rPr>
        <w:t>соо</w:t>
      </w:r>
      <w:r w:rsidRPr="00A11482">
        <w:rPr>
          <w:sz w:val="28"/>
          <w:szCs w:val="28"/>
        </w:rPr>
        <w:t>тветствия.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вызывает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особых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трудностей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зависит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наполнения,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получающих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оформление.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оформлении,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препятствием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установления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Отсутствие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однотипного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означает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невозможность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аналогичную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пословный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отметить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случая: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1.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Нулевой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вследствие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избыточности.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нередко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дублируется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средств.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получает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«нулевое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попросту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опускается:</w:t>
      </w:r>
    </w:p>
    <w:p w:rsidR="00072F28" w:rsidRPr="00A11482" w:rsidRDefault="007C2688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Give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book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bought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yesterday.</w:t>
      </w:r>
    </w:p>
    <w:p w:rsidR="00072F28" w:rsidRPr="00A11482" w:rsidRDefault="007C2688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Дай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книгу,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купил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вчера.</w:t>
      </w:r>
    </w:p>
    <w:p w:rsidR="00072F28" w:rsidRPr="00A11482" w:rsidRDefault="007C2688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By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time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already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left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country.</w:t>
      </w:r>
    </w:p>
    <w:p w:rsidR="007C2688" w:rsidRPr="00A11482" w:rsidRDefault="007C2688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времени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уехал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Англии.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артикля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дублируется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придаточного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предшествования,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формой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Past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Perfect,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избыточно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из-за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наличия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указателей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предшествования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времени»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«уже».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2.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Приближенный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заключается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абсолютная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конструкция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современном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рассматривать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строя.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комплексное,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нерасчлененное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объединяющее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обстоятельственных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конкретном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план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выдвинуться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один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(временных,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причинно-следственных,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условных,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уступительных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пр.),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позволяет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окказионально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приравнять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абсолютной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конструкции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следующем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"абсолютная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конструкция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временную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функцию:</w:t>
      </w:r>
    </w:p>
    <w:p w:rsidR="007C2688" w:rsidRPr="00A11482" w:rsidRDefault="007C2688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Business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disposed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Mr.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Swiveller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inwardly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reminded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its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high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dinner-time.</w:t>
      </w:r>
    </w:p>
    <w:p w:rsidR="007C2688" w:rsidRPr="00A11482" w:rsidRDefault="007C2688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покончено,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организм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мистера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Свивеллера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напомнил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ему,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близок.</w:t>
      </w:r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3.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Трансформационный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заключается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38315C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трансформаций,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наряду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лексическими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трансформациями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процесса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следующем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абсолютная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конструкция,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вводимая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предлогом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with,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заменяется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самостоятельным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(трансформация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членения):</w:t>
      </w:r>
    </w:p>
    <w:p w:rsidR="007C2688" w:rsidRPr="00A11482" w:rsidRDefault="007C2688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capitalists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bureaucratic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managements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remained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directors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managers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new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nationalized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industries,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few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right-wing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trade-union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officials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thrown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for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luck.</w:t>
      </w:r>
    </w:p>
    <w:p w:rsidR="007C2688" w:rsidRPr="00A11482" w:rsidRDefault="007C2688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Старые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хозяева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административное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руководство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директорами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управляющими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национализированных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предприятий.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Кроме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добавлено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профсоюзных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чиновников.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фиксированным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порядком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редкие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инверсии,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отклонения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(«прямого»)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порядка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расположения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членов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эффективный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инверсии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коммуникативного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центра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сообщения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недостаточно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действенным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средством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эмоциональности.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«обратный»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порядок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воспроизводиться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средства,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числе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лексико-фразеологические: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Mine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long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tale.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Повесть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длинна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печальна.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Open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flew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gate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came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coach.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Ворота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распахнули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настежь,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карета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дворе.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Him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have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never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seen.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видел.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Изменение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порядка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сопровождаться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некоторыми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перестройками: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Ernest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Pontitex,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one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most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painful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cases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have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ever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deal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with.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Эрнест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Понтифекс,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когда-либо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сталкивался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прискорбным,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ваше.</w:t>
      </w:r>
    </w:p>
    <w:p w:rsidR="00072F28" w:rsidRPr="00A11482" w:rsidRDefault="00072F28" w:rsidP="00A11482">
      <w:pPr>
        <w:ind w:firstLine="720"/>
        <w:jc w:val="both"/>
        <w:rPr>
          <w:b/>
          <w:sz w:val="28"/>
          <w:szCs w:val="28"/>
        </w:rPr>
      </w:pPr>
    </w:p>
    <w:p w:rsidR="007C2688" w:rsidRPr="00A11482" w:rsidRDefault="002B28D0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17" w:name="_Toc257573770"/>
      <w:r w:rsidRPr="00A11482">
        <w:rPr>
          <w:color w:val="auto"/>
          <w:sz w:val="28"/>
        </w:rPr>
        <w:t>2.</w:t>
      </w:r>
      <w:r w:rsidR="00AE78CF">
        <w:rPr>
          <w:color w:val="auto"/>
          <w:sz w:val="28"/>
        </w:rPr>
        <w:t>3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Изменение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числа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и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типа</w:t>
      </w:r>
      <w:r w:rsidR="005F31C6" w:rsidRPr="00A11482">
        <w:rPr>
          <w:color w:val="auto"/>
          <w:sz w:val="28"/>
        </w:rPr>
        <w:t xml:space="preserve"> </w:t>
      </w:r>
      <w:r w:rsidR="007C2688" w:rsidRPr="00A11482">
        <w:rPr>
          <w:color w:val="auto"/>
          <w:sz w:val="28"/>
        </w:rPr>
        <w:t>предложений</w:t>
      </w:r>
      <w:bookmarkEnd w:id="17"/>
    </w:p>
    <w:p w:rsidR="007C2688" w:rsidRPr="00A11482" w:rsidRDefault="007C2688" w:rsidP="00A11482">
      <w:pPr>
        <w:ind w:firstLine="720"/>
        <w:jc w:val="both"/>
        <w:rPr>
          <w:sz w:val="28"/>
          <w:szCs w:val="28"/>
        </w:rPr>
      </w:pP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Смысловые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одинаковых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результате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устанавливаться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идентичной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внутренней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структурой.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отмечаться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изменения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числа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самостоятельных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предложений: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There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might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some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small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pickings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left,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from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those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who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would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willing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continue,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later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would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necessary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decide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were</w:t>
      </w:r>
      <w:r w:rsidR="005F31C6" w:rsidRPr="00A11482">
        <w:rPr>
          <w:sz w:val="28"/>
          <w:szCs w:val="28"/>
          <w:lang w:val="en-US"/>
        </w:rPr>
        <w:t xml:space="preserve"> </w:t>
      </w:r>
      <w:r w:rsidR="00044848" w:rsidRPr="00A11482">
        <w:rPr>
          <w:sz w:val="28"/>
          <w:szCs w:val="28"/>
          <w:lang w:val="en-US"/>
        </w:rPr>
        <w:t>worthwhile</w:t>
      </w:r>
      <w:r w:rsidRPr="00A11482">
        <w:rPr>
          <w:sz w:val="28"/>
          <w:szCs w:val="28"/>
          <w:lang w:val="en-US"/>
        </w:rPr>
        <w:t>.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Кое-что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еще,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наверно,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останется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захочет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продолжать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дело.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дальше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придется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решать,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заниматься.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газет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публицистических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материалов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объединение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разнородных,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независимых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мыслей.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«нанизывание»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мыслей,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слабо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логически,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несвойственно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приводит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утрате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истинного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громоздких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фраз,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неприемлемых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самостоятельных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например: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police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Advisory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Board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composed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twelve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representatives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from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police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authorities,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nine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from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Federation,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three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representing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superintendents,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eight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representing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Chief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Officers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Home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Secretary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Home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Office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representative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chair,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general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consultative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advisory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function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police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matters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but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Home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Secretary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need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not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accept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its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advice.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включает,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крайней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мере,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самостоятельные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мысли: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(1)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консультативного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бюро,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(2)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министра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внутренних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работе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бюро,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(3)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бюро.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Последняя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мысль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разбивается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независимые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самостоятельных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предложений: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Существует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Полицейское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консультативное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бюро,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состоящее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двенадцати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представителей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полицейских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властей,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девяти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представителей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Федерации,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делегатов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старших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полицейских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офицеров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восьми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представителей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констеблей.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Председателем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бюро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министр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внутренних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представитель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министерства.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Бюро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консультативные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делам,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касающимся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полиции,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министр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внутренних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обязан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принимать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рекомендаций.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Иногда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изменение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происходит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направлениях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приводит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грамматическому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перераспределению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высказывания:</w:t>
      </w:r>
    </w:p>
    <w:p w:rsidR="00D04E7C" w:rsidRPr="00AE78CF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For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five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years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Sandino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conducted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heroic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struggle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jungles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against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very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much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better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equipped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United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States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marines.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Finally,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unconquered,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he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agreed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to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a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peace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conference.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протяжении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Сандино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лесных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зарослях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героическую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борьбу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против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лучше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вооруженной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пехоты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США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побежден.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Наконец,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согласился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мирные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переговоры.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Синтаксическое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варьирование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рамках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четвертого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носить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комплексный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одновременно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изменяются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порядок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синтаксического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целого:</w:t>
      </w:r>
    </w:p>
    <w:p w:rsidR="00D04E7C" w:rsidRPr="00AE78CF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so,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sentinel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each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dark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street,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twinkling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watch-fires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each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height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around,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night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worn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away,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over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fair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valley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Thames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broken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morning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great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day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dose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big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fate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ages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yet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unborn.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(J.K.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Jerome)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Всю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ночь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темной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улице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стояли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часовые,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холме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вокруг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мерцали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огни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сторожевых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костров.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ночь</w:t>
      </w:r>
      <w:r w:rsidR="005F31C6" w:rsidRPr="00A11482">
        <w:rPr>
          <w:sz w:val="28"/>
          <w:szCs w:val="28"/>
        </w:rPr>
        <w:t xml:space="preserve"> </w:t>
      </w:r>
      <w:r w:rsidR="00044848" w:rsidRPr="00A11482">
        <w:rPr>
          <w:sz w:val="28"/>
          <w:szCs w:val="28"/>
        </w:rPr>
        <w:t>прошла,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прекрасной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долиной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старой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Темзы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наступило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утро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великого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дня,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чреватого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столь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переменами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еще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рожденных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поколений.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(Пер.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Салье)</w:t>
      </w:r>
    </w:p>
    <w:p w:rsidR="00FA5628" w:rsidRPr="00A11482" w:rsidRDefault="00FA5628" w:rsidP="00A11482">
      <w:pPr>
        <w:ind w:firstLine="720"/>
        <w:jc w:val="both"/>
        <w:rPr>
          <w:sz w:val="28"/>
          <w:szCs w:val="28"/>
        </w:rPr>
      </w:pPr>
    </w:p>
    <w:p w:rsidR="00FA5628" w:rsidRPr="00A11482" w:rsidRDefault="002B28D0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18" w:name="_Toc257573771"/>
      <w:r w:rsidRPr="00A11482">
        <w:rPr>
          <w:color w:val="auto"/>
          <w:sz w:val="28"/>
        </w:rPr>
        <w:t>2.</w:t>
      </w:r>
      <w:r w:rsidR="00AE78CF">
        <w:rPr>
          <w:color w:val="auto"/>
          <w:sz w:val="28"/>
        </w:rPr>
        <w:t>4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Возможные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расхождения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в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пр</w:t>
      </w:r>
      <w:r w:rsidRPr="00A11482">
        <w:rPr>
          <w:color w:val="auto"/>
          <w:sz w:val="28"/>
        </w:rPr>
        <w:t>едметно-логическом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значении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слов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в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оригинале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и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переводе</w:t>
      </w:r>
      <w:bookmarkEnd w:id="18"/>
    </w:p>
    <w:p w:rsidR="00FA5628" w:rsidRPr="00A11482" w:rsidRDefault="00FA5628" w:rsidP="00A11482">
      <w:pPr>
        <w:ind w:firstLine="720"/>
        <w:jc w:val="both"/>
        <w:rPr>
          <w:b/>
          <w:sz w:val="28"/>
          <w:szCs w:val="28"/>
        </w:rPr>
      </w:pP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Некоторые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потери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препятствующие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отношениям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отмечаются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аспектов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предметно-логическом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(денотативном),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коннотативном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внутри</w:t>
      </w:r>
      <w:r w:rsidR="00AE78CF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лингвистическом.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Нередко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оказывается,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число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элементарных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(сем),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поскольку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отражены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неодинаковые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обозначаемого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класса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объектов.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Прямые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«ошибка»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error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выступают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качестве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error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подразумевает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отклонение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какого-либо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принципа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закона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дополнительным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отличается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«ошибки»,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ограничение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отсутствует,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mistake,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«ошибка»,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случайным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непониманием,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недоразумением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«промахом».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Английские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kill,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assassinate,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murder,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slay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«убить»,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kill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означает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прекратить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одушевленных,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неодушевленных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объектов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(ср.-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kill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article,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plan,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injustice,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war,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etc.),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assassinate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предполагает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предательское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убийство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официального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лиця,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murder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убийство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намеренное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преступным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мотивом,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slay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намеренное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насильственное,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необязательно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преступное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т.п.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процесса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«плавание»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помощи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swim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sail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обязательно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предполагается,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плавающий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самостоятельно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передвигается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плывет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течению,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идентично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float.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«Лодка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плывет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озеру»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boat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sailing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lake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особенность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утрачивается,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истолкован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boat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drifting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(floating)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lake.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«плыть»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неизбежно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придется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самостоятельности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несамостоятельности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движения,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отсутствующий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недостающий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привносится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сообщение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плавает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брасс»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«Бревно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плавает,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наполовину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погружаясь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воду»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ясно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«плавает»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swims,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floats.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Дополнительные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различающие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вытекают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«стилем»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«бревно»,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хотя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отсутствуют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«плавает».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Закрепляя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обозначаемых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«картину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мира».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по-английски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муха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«стоит»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потолке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fly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stands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ceiling),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неподвижное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положение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мухи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описываться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образом: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«Муха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потолке».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результате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совпадающие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числу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объектов,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признак.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«носить»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одежды,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бороде,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усам,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прическе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применимо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косметическим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средствам,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отличие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wear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(напр.,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was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wearing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new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kind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of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perfume).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«Кипячеными»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(boiled)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молоко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по-английски,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яйца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по-английски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(boiled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eggs),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должны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именоваться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«вареными».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системы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зависит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при-.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обозначаемых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объектов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непосредственно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отражены,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наличия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объекты.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«лошадь»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идентично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horse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потому,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объекте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«конь».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dog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тождественно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«собака»,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поскольку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охватывает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«пес»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т.д.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Английское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head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«голова»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обозначают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англичанина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отсутствующее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голове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помещаются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зубы,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делает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возможным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употребление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английском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высказываний</w:t>
      </w:r>
      <w:r w:rsidRPr="00A11482">
        <w:rPr>
          <w:sz w:val="28"/>
          <w:szCs w:val="28"/>
          <w:lang w:val="en-US"/>
        </w:rPr>
        <w:t>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как</w:t>
      </w:r>
      <w:r w:rsidRPr="00A11482">
        <w:rPr>
          <w:sz w:val="28"/>
          <w:szCs w:val="28"/>
          <w:lang w:val="en-US"/>
        </w:rPr>
        <w:t>: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not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expected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anything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can't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keep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quiet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tongue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head.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could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hear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teeth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rattle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head.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I've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got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eye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head!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could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bring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down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running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rabbit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fifty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paces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without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blink.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придется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ближайшего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head,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«язык»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«зубы»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находиться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голове,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рту,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лице.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Вследствие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норме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узусе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отмечается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регулярно,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препятствуя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реализации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Вот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несколько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примеров</w:t>
      </w:r>
      <w:r w:rsidRPr="00A11482">
        <w:rPr>
          <w:sz w:val="28"/>
          <w:szCs w:val="28"/>
          <w:lang w:val="en-US"/>
        </w:rPr>
        <w:t>: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knew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risked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neck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help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her.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Neck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конечно,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«шея»,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рискуют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шеей,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головой.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children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clapped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hands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with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joy.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должны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«хлопать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ладоши».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sat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dock,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their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faces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held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Mgh.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сидят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высоко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поднятой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головой»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«высоко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держа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голову».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slammed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door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his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face.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По-русски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захлопнуть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дверь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кого-нибудь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«перед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носом».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Нередко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ближайшего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вполне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узуальным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оказывается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вариант.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«моют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тарелки»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(wash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dishes),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«скребут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полы»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(scrub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floors),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«моют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зубы»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(wash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teeth).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упот­ребительные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«мыть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посуду»,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«мыть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полы»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«чистить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зубы».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предполагает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максимально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предметно-логического,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коннотативного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соотнесенных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отражающего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восприятия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говорящими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содержащейся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Наибольшую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коннотативного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аспекта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играют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эмоциональный,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компоненты.</w:t>
      </w:r>
    </w:p>
    <w:p w:rsidR="00D04E7C" w:rsidRPr="00A11482" w:rsidRDefault="00D04E7C" w:rsidP="00AE78CF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Эмоциональная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положительной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отрицательной.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совпадающие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предметно-логическому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различающиеся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наличию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следующих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парах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нейтрально,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маркировано: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dog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doggie,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cat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pussy,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womanly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womanish,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attack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accost,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smell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fragrance;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кошка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кошечка,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буржуа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буржуй,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ребячий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ребяческий,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сидеть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рассесться.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эмоциональности,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подобрать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выражающее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одобрительное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неодобрительное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описываемому,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ИЯ:</w:t>
      </w:r>
      <w:r w:rsidR="00AE78CF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сдается,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один-одинешенек,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проклятой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планете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души.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Передача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коннотативного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облегчается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бла­годаря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реализация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распространяет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высказывание: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эмоциональным,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окрашенным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образным.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AE78CF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локально,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совсем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Sometimes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feel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about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eight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years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old,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body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squeezed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up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everything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else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tall.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покажется,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восьмилетний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мальчишка,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махонький,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всё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кругом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здоровенное.</w:t>
      </w:r>
    </w:p>
    <w:p w:rsidR="00AF4AD5" w:rsidRPr="00A11482" w:rsidRDefault="00AF4AD5" w:rsidP="00A11482">
      <w:pPr>
        <w:ind w:firstLine="720"/>
        <w:jc w:val="both"/>
        <w:rPr>
          <w:sz w:val="28"/>
          <w:szCs w:val="28"/>
        </w:rPr>
      </w:pPr>
    </w:p>
    <w:p w:rsidR="00FA5628" w:rsidRPr="00A11482" w:rsidRDefault="002B28D0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19" w:name="_Toc257573772"/>
      <w:r w:rsidRPr="00A11482">
        <w:rPr>
          <w:color w:val="auto"/>
          <w:sz w:val="28"/>
        </w:rPr>
        <w:t>2.</w:t>
      </w:r>
      <w:r w:rsidR="00AE78CF">
        <w:rPr>
          <w:color w:val="auto"/>
          <w:sz w:val="28"/>
        </w:rPr>
        <w:t>5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Особенности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воспроизведения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в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переводе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коннотативного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аспе</w:t>
      </w:r>
      <w:r w:rsidRPr="00A11482">
        <w:rPr>
          <w:color w:val="auto"/>
          <w:sz w:val="28"/>
        </w:rPr>
        <w:t>кта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значения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слова</w:t>
      </w:r>
      <w:bookmarkEnd w:id="19"/>
    </w:p>
    <w:p w:rsidR="00FA5628" w:rsidRPr="00A11482" w:rsidRDefault="00FA5628" w:rsidP="00A11482">
      <w:pPr>
        <w:ind w:firstLine="720"/>
        <w:jc w:val="both"/>
        <w:rPr>
          <w:sz w:val="28"/>
          <w:szCs w:val="28"/>
        </w:rPr>
      </w:pP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Сохранение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коннотативным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исключительную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Несоблюдение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требования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сделать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полностью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неэквивалентным: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  <w:lang w:val="en-US"/>
        </w:rPr>
        <w:t>Tom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agony.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last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satisfied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time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ceased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eternity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began.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(M.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Twain)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переживал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мучительные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минуты.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конце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концов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удовольствием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почувствовал,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время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исчезло...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(Пер.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Чуковского).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Неправильно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переданная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satisfy,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нейтральном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сомневаться,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вполне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увериться»,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исказила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Разумеется,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перепуганный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смерти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Сойер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получить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удовольствие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мучения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кончатся.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предполагает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Воспринимая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пользующиеся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оценивают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носителя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дополнительной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уместности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разговорной,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книжной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поэтической.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Значительное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число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любом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нейтрально,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Нейтральная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расценивается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говорящими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коннотативного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оказывается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уместным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неуместным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высказываниях.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найти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пары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предметно-логическое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отличается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характеристика: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end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terminate,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begin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commence,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place)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repair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place),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bloody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sanguinary,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final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ultimate,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wife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spouse,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husband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consort;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почивать,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идти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шествовать,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сидеть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восседать,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слушать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внимать,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голос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глас,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хозяин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владыка,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приказ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повеление,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маленький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миниатюрный,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уважаемый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высокочтимый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т.д.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Наибольшая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отмечается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переводимому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одинаковую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достигается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терминов,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терминологические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radiation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радиация,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cathode-ray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tube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электроннолучевая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трубка,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ionizing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event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акт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ионизации,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precipitations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атмосферные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осадки,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feedback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обратная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равнозначные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принадлежащие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найти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среди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общенародной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лексики: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fraught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with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чреватый,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afore-said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вышеозначенный,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bearer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предъявитель,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bark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челн,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slay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сразить,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repose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покоиться,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retire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удаляться,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steed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скакун,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bolt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улепетывать,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show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off-рисоваться,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funk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трусить,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gluttony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обжорство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тд.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нередко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принадлежат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оказывается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утраченным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качестве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англо-русских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маркировано,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нейтрально: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slumber-сон,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morn-утро,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serge-сержант,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swap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менять;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окрутить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marry,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скоропалительный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hasty,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умеючи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skilfully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нарушается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нарушение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легко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компенсировано,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поскольку,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эмоциональной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окрашивает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принадлежащее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пределах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соседних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обеспечивая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компенсации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нередко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прибегают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художественной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литературы,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особенно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особенности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Приведем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примеров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компенсации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начальной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фразы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письма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«Тайме»,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традиции,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написано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изысканным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официальных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документов:</w:t>
      </w:r>
    </w:p>
    <w:p w:rsidR="00D04E7C" w:rsidRPr="00AE78CF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You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pardon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me,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trust,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intrusion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upon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space.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(J.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Galsworthy)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Льщу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себя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надеждой,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простите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назойливость.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(Пер.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Ю.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Корнеева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Мелковой)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ряд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отклонений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pardon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(ср.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excuse),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«назойливость»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воспроизводит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официальный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словосочетания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intrusion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on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your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space.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отклонения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коммуникативно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релевантны,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поскольку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принадлежность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официальному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достаточно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четко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trust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напыщенным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«льщу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себя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надеждой».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романе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Твена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«Янки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Коннектикута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дворе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короля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Артура»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герой,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стремясь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произвести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сильное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впечатление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окружающих,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произносит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грозную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торжественную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тираду: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Go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back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tell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king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hour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smother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whole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world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dead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blackness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midnight;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will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blot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out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sun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shall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never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shine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again;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fruits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earth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shall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rot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for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lack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light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warmth,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peoples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earth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shall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famish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die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last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man!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Эта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фраза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изобилует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торжественной,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приподнятой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Таковы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smother,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blackness,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famish,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сочетания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(the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sun)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shall,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fruits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earth,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lack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light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др</w:t>
      </w:r>
      <w:r w:rsidRPr="00A11482">
        <w:rPr>
          <w:sz w:val="28"/>
          <w:szCs w:val="28"/>
          <w:lang w:val="en-US"/>
        </w:rPr>
        <w:t>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Чуковского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обладающих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характеристикой.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оказывается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достаточно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Ступай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королю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скажи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ему,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завтра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полдень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покрою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мертвой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тьмой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полуночи;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потушу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солнце,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сиять;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земные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плоды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погибнут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недостатка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света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тепла,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люди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земле,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последнего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умрут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голода!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Благодаря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относительной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самостоятельности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достигаться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совсем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специальной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корне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совместно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  <w:lang w:val="en-US"/>
        </w:rPr>
        <w:t>It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cost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him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damn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near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four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thousand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bucks.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He's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got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lot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dough,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now.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(J.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Salinger)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Выложил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чуть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четыре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тысячи.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Денег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теперь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куча.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(Пер.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Райт-Ковалевой)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маркированы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принадлежащие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разговорной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конкретные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показатели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выражена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damn,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bucks,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dough,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«выложил»,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«куча»,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являющихся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нелокально,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лишенные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аналогичной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окраски.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должны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нейтральны,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отличной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характеристики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переводимого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противном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стилистически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неэквивалентны.</w:t>
      </w:r>
    </w:p>
    <w:p w:rsidR="00D04E7C" w:rsidRPr="00A11482" w:rsidRDefault="00D04E7C" w:rsidP="00A11482">
      <w:pPr>
        <w:pStyle w:val="Standard"/>
        <w:spacing w:line="360" w:lineRule="auto"/>
        <w:ind w:firstLine="720"/>
        <w:jc w:val="both"/>
        <w:rPr>
          <w:sz w:val="28"/>
          <w:szCs w:val="28"/>
        </w:rPr>
      </w:pPr>
    </w:p>
    <w:p w:rsidR="00FA5628" w:rsidRPr="00A11482" w:rsidRDefault="002B28D0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20" w:name="_Toc257573773"/>
      <w:r w:rsidRPr="00A11482">
        <w:rPr>
          <w:color w:val="auto"/>
          <w:sz w:val="28"/>
        </w:rPr>
        <w:t>2.</w:t>
      </w:r>
      <w:r w:rsidR="00AE78CF">
        <w:rPr>
          <w:color w:val="auto"/>
          <w:sz w:val="28"/>
        </w:rPr>
        <w:t>6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Передача</w:t>
      </w:r>
      <w:r w:rsidR="005F31C6" w:rsidRPr="00A11482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внутри</w:t>
      </w:r>
      <w:r w:rsidR="00AE78CF">
        <w:rPr>
          <w:color w:val="auto"/>
          <w:sz w:val="28"/>
        </w:rPr>
        <w:t xml:space="preserve"> </w:t>
      </w:r>
      <w:r w:rsidR="00FA5628" w:rsidRPr="00A11482">
        <w:rPr>
          <w:color w:val="auto"/>
          <w:sz w:val="28"/>
        </w:rPr>
        <w:t>лингвист</w:t>
      </w:r>
      <w:r w:rsidRPr="00A11482">
        <w:rPr>
          <w:color w:val="auto"/>
          <w:sz w:val="28"/>
        </w:rPr>
        <w:t>ических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аспектов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значения</w:t>
      </w:r>
      <w:r w:rsidR="005F31C6" w:rsidRPr="00A11482">
        <w:rPr>
          <w:color w:val="auto"/>
          <w:sz w:val="28"/>
        </w:rPr>
        <w:t xml:space="preserve"> </w:t>
      </w:r>
      <w:r w:rsidRPr="00A11482">
        <w:rPr>
          <w:color w:val="auto"/>
          <w:sz w:val="28"/>
        </w:rPr>
        <w:t>слова</w:t>
      </w:r>
      <w:bookmarkEnd w:id="20"/>
    </w:p>
    <w:p w:rsidR="00FA5628" w:rsidRPr="00A11482" w:rsidRDefault="00FA5628" w:rsidP="00A11482">
      <w:pPr>
        <w:ind w:firstLine="720"/>
        <w:jc w:val="both"/>
        <w:rPr>
          <w:sz w:val="28"/>
          <w:szCs w:val="28"/>
        </w:rPr>
      </w:pP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Характер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внутри</w:t>
      </w:r>
      <w:r w:rsidR="00AE78CF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отличается</w:t>
      </w:r>
      <w:r w:rsidR="005F31C6" w:rsidRPr="00A11482">
        <w:rPr>
          <w:sz w:val="28"/>
          <w:szCs w:val="28"/>
        </w:rPr>
        <w:t xml:space="preserve"> </w:t>
      </w:r>
      <w:r w:rsidR="002B28D0"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="002B28D0"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="002B28D0" w:rsidRPr="00A11482">
        <w:rPr>
          <w:sz w:val="28"/>
          <w:szCs w:val="28"/>
        </w:rPr>
        <w:t>денотативных</w:t>
      </w:r>
      <w:r w:rsidR="005F31C6" w:rsidRPr="00A11482">
        <w:rPr>
          <w:sz w:val="28"/>
          <w:szCs w:val="28"/>
        </w:rPr>
        <w:t xml:space="preserve"> </w:t>
      </w:r>
      <w:r w:rsidR="002B28D0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2B28D0" w:rsidRPr="00A11482">
        <w:rPr>
          <w:sz w:val="28"/>
          <w:szCs w:val="28"/>
        </w:rPr>
        <w:t>кон</w:t>
      </w:r>
      <w:r w:rsidRPr="00A11482">
        <w:rPr>
          <w:sz w:val="28"/>
          <w:szCs w:val="28"/>
        </w:rPr>
        <w:t>нотативных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выше.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Прежде</w:t>
      </w:r>
      <w:r w:rsidR="005F31C6" w:rsidRPr="00A11482">
        <w:rPr>
          <w:sz w:val="28"/>
          <w:szCs w:val="28"/>
        </w:rPr>
        <w:t xml:space="preserve"> </w:t>
      </w:r>
      <w:r w:rsidR="00EA575F" w:rsidRPr="00A11482">
        <w:rPr>
          <w:sz w:val="28"/>
          <w:szCs w:val="28"/>
        </w:rPr>
        <w:t>всего,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большинстве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зависит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сохранено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внутри</w:t>
      </w:r>
      <w:r w:rsidR="00AE78CF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«навязываемое»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системой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входит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намерения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Источника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коммуниканты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обращают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внимания,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считая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оформления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мысли,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мыслью.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внутри</w:t>
      </w:r>
      <w:r w:rsidR="00AE78CF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возникает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выступает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план,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привлекается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особое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внимание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становятся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коммуникативно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важными,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доминантными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становится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обязательным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условием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Одним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внутри</w:t>
      </w:r>
      <w:r w:rsidR="00AE78CF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отражение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составляющих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представлять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собой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сложное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образование,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слияния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нескольких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значимых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(морфем).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редко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правило,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приобретает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особое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выступая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качестве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целого.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типа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«пароход»,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«самолет»,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«писатель»,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«путник»,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woodman</w:t>
      </w:r>
      <w:r w:rsidRPr="00A11482">
        <w:rPr>
          <w:sz w:val="28"/>
          <w:szCs w:val="28"/>
        </w:rPr>
        <w:t>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  <w:lang w:val="en-US"/>
        </w:rPr>
        <w:t>machine</w:t>
      </w:r>
      <w:r w:rsidRPr="00A11482">
        <w:rPr>
          <w:sz w:val="28"/>
          <w:szCs w:val="28"/>
        </w:rPr>
        <w:t>-</w:t>
      </w:r>
      <w:r w:rsidRPr="00A11482">
        <w:rPr>
          <w:sz w:val="28"/>
          <w:szCs w:val="28"/>
          <w:lang w:val="en-US"/>
        </w:rPr>
        <w:t>gun</w:t>
      </w:r>
      <w:r w:rsidRPr="00A11482">
        <w:rPr>
          <w:sz w:val="28"/>
          <w:szCs w:val="28"/>
        </w:rPr>
        <w:t>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aircraft,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beatnik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сумме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составляющих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частей.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присутствуют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желании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выдвинуты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план.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Поскольку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(словообразовательный)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оказывается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большинстве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коммуникативно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нерелевантным,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установлена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независимо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состава: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would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priceless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chestnut-wood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wardrobe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four-poster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excellent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period.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находились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бесценный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старинный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ореховый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гардероб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кровать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балдахином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весьма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почтенного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возраста.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Отношения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одинаковой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устанавливаются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строения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(bed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кровать,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priceless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бесценный),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различными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(old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старинный,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wardrobe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гардероб,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four-poster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балдахином,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chestnut-wood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ореховый).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Однако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играть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составлять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будет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строения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looked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surprisingly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Eric,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who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always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assumed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nation's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elders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were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really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old.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выглядел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очень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молодо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удивлению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Эрика,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считал,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старейшины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страны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самом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стариками.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Достижение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обеспечивается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благодаря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тому,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elder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«старейшина»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равнозначные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корневые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морфемы: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old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(eld)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«стар».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игра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основанная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входящих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высказывания,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путем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обыгрывания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потерями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элементов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обеспечивается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отношении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наиболее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важной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оригинала:</w:t>
      </w:r>
    </w:p>
    <w:p w:rsidR="00D04E7C" w:rsidRPr="00AE78CF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By-and-by,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said: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"No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sweethearts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="00072F28" w:rsidRPr="00A11482">
        <w:rPr>
          <w:sz w:val="28"/>
          <w:szCs w:val="28"/>
          <w:lang w:val="en-US"/>
        </w:rPr>
        <w:t>be</w:t>
      </w:r>
      <w:r w:rsidRPr="00A11482">
        <w:rPr>
          <w:sz w:val="28"/>
          <w:szCs w:val="28"/>
          <w:lang w:val="en-US"/>
        </w:rPr>
        <w:t>lieve?"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"Sweetmeats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did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say,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Mr.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Barkis?"</w:t>
      </w:r>
      <w:r w:rsidR="005F31C6" w:rsidRPr="00A11482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(Ch.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Dickens)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отрывке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возчик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Баркис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осведомляется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маленького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Дэви,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возлюбленного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служанки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Пеготти,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мальчик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sweetheart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воспринимает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sweetmeat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«конфета».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ответ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мальчика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благодаря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sweetheart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sweetmeat.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отказавшись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«возлюбленный»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«конфета»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ничего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общего.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совпадать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корневые,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аффиксальные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например: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дружочка?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Пирожочка,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мистер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Баркис?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Другой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словообразовательного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заключается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составляющих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информацию,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отсутствует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романе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Дж.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Голсуорси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«Белая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обезьяна»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Майкл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Монт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разговаривает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человеком,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хочет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устроить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работу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себе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издательство: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  <w:lang w:val="en-US"/>
        </w:rPr>
        <w:t>"Do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know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anything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about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books?"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"Yes,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sir,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I'm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good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bookkeeper."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"Holy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Moses!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Our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job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getting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rid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them.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firm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publishers."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(J.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Galsworthy)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Обычное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bookkeeper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«счетовод»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содержит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себе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морфемы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«книга»,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сделает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бессмысленным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ответ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Майкла.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Наибольшая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достигнута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каждой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отдельности: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что-нибудь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смыслите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книгах?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сэр,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умею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конторские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книги.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мой!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надо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книги,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избавляться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них.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Ведь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издательство.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(Пер.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Райт-Ковалевой)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видно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приведенных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примеров,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определенными</w:t>
      </w:r>
      <w:r w:rsidR="005F31C6" w:rsidRPr="00A11482">
        <w:rPr>
          <w:sz w:val="28"/>
          <w:szCs w:val="28"/>
        </w:rPr>
        <w:t xml:space="preserve"> </w:t>
      </w:r>
      <w:r w:rsidR="00AE78CF">
        <w:rPr>
          <w:sz w:val="28"/>
          <w:szCs w:val="28"/>
        </w:rPr>
        <w:t>поте</w:t>
      </w:r>
      <w:r w:rsidRPr="00A11482">
        <w:rPr>
          <w:sz w:val="28"/>
          <w:szCs w:val="28"/>
        </w:rPr>
        <w:t>рями.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Аналогичные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ограничения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существуют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отдельными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многозначного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Обычно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своих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Рецептор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выбрал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которыми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обладает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Источником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наличие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становится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нерелевантным.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The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Board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decided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expel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him</w:t>
      </w:r>
      <w:r w:rsidR="005837A5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837A5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«Совет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решил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исключить»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Board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«Совет»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влияет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другу.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Задача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многозначности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возникает</w:t>
      </w:r>
      <w:r w:rsidR="005F31C6" w:rsidRPr="00A11482">
        <w:rPr>
          <w:sz w:val="28"/>
          <w:szCs w:val="28"/>
        </w:rPr>
        <w:t xml:space="preserve"> </w:t>
      </w:r>
      <w:r w:rsidR="00044848"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многозначность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используется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Источником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какой-то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дополнительной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</w:t>
      </w:r>
      <w:r w:rsidR="00AE78CF">
        <w:rPr>
          <w:sz w:val="28"/>
          <w:szCs w:val="28"/>
        </w:rPr>
        <w:t>форма</w:t>
      </w:r>
      <w:r w:rsidRPr="00A11482">
        <w:rPr>
          <w:sz w:val="28"/>
          <w:szCs w:val="28"/>
        </w:rPr>
        <w:t>ции:</w:t>
      </w:r>
    </w:p>
    <w:p w:rsidR="00D04E7C" w:rsidRPr="00AE78CF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says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he'll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teach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take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boards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make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raft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them;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but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seeing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know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how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pretty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well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already,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offer...seems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superfluous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one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his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part.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(J.K.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Jerome)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кричит,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покажет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брать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спроса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плот,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поскольку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прекрасно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знаете,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делать,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предложение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кажется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излишним.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принадлежат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владельцу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досок,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грозящему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проучить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человека,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взявшего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спроса.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Глаголы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to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teach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«показывать»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одновременно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переносном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обеспечивается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благодаря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существованию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подобных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условии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указание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многозначность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достаточной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полнотой.</w:t>
      </w:r>
    </w:p>
    <w:p w:rsidR="00D04E7C" w:rsidRPr="00AE78CF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But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their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united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sagacity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could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make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nothing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it,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went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-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metaphorically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-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dark.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(Ch.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Dickens)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объединенная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проницательность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смогла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помочь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разобраться,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легли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спать,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фигурально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потемках.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(Пер.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Кривцовой)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Указание,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dark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употреблено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здесь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переносном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(metaphorically),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если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обладает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прямым,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переносным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смыслом.</w:t>
      </w:r>
    </w:p>
    <w:p w:rsidR="00D04E7C" w:rsidRPr="00AE78CF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  <w:lang w:val="en-US"/>
        </w:rPr>
      </w:pPr>
      <w:r w:rsidRPr="00A11482">
        <w:rPr>
          <w:sz w:val="28"/>
          <w:szCs w:val="28"/>
          <w:lang w:val="en-US"/>
        </w:rPr>
        <w:t>If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our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cannon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balls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were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all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hot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your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head,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enough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of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them,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should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conquer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earth,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no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doubt.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(B.</w:t>
      </w:r>
      <w:r w:rsidR="005F31C6" w:rsidRPr="00AE78CF">
        <w:rPr>
          <w:sz w:val="28"/>
          <w:szCs w:val="28"/>
          <w:lang w:val="en-US"/>
        </w:rPr>
        <w:t xml:space="preserve"> </w:t>
      </w:r>
      <w:r w:rsidRPr="00AE78CF">
        <w:rPr>
          <w:sz w:val="28"/>
          <w:szCs w:val="28"/>
          <w:lang w:val="en-US"/>
        </w:rPr>
        <w:t>Shaw)</w:t>
      </w:r>
    </w:p>
    <w:p w:rsidR="00D04E7C" w:rsidRPr="00A11482" w:rsidRDefault="00D04E7C" w:rsidP="00A11482">
      <w:pPr>
        <w:pStyle w:val="aa"/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Кабы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наши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пушечные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ядра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горячие,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твоя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вдоволь,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без</w:t>
      </w:r>
      <w:r w:rsidR="005F31C6" w:rsidRPr="00A11482">
        <w:rPr>
          <w:sz w:val="28"/>
          <w:szCs w:val="28"/>
        </w:rPr>
        <w:t xml:space="preserve"> </w:t>
      </w:r>
      <w:r w:rsidR="00AE78CF">
        <w:rPr>
          <w:sz w:val="28"/>
          <w:szCs w:val="28"/>
        </w:rPr>
        <w:t>со</w:t>
      </w:r>
      <w:r w:rsidRPr="00A11482">
        <w:rPr>
          <w:sz w:val="28"/>
          <w:szCs w:val="28"/>
        </w:rPr>
        <w:t>мнения,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завоевали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весь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мир.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(Пер.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Холмской)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Существование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русского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«горячий»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переносного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позволяет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английского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hot,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реализуемые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сочетаниях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hot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balls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hot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head.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Значительно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меньшая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степень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достигается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случаях,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когда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соответствующее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обладает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необходимой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многозначностью.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отказаться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воспроизведения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воспроизводить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семантике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т.е.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счет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менее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точной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передачи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других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компонентов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содержания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Для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художественных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произведений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характерно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стремление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добиваться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возможно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большей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эквивалентности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последним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упомянутых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способов: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...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said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had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come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for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me,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and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informed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he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was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page.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"Go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'long,"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I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said,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"you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ain't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more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than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a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  <w:lang w:val="en-US"/>
        </w:rPr>
        <w:t>paragraph."</w:t>
      </w:r>
      <w:r w:rsidR="005F31C6" w:rsidRPr="00A11482">
        <w:rPr>
          <w:sz w:val="28"/>
          <w:szCs w:val="28"/>
          <w:lang w:val="en-US"/>
        </w:rPr>
        <w:t xml:space="preserve"> </w:t>
      </w:r>
      <w:r w:rsidRPr="00A11482">
        <w:rPr>
          <w:sz w:val="28"/>
          <w:szCs w:val="28"/>
        </w:rPr>
        <w:t>(M.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Twain)</w:t>
      </w:r>
    </w:p>
    <w:p w:rsidR="00D04E7C" w:rsidRPr="00A11482" w:rsidRDefault="00D04E7C" w:rsidP="00A11482">
      <w:pPr>
        <w:ind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Русское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«паж»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имеет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значений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(или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омонима),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названием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какой-либо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книги.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Поэтому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единственный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передать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игру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заключается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использовании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слова,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можно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было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отнести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мальчику-пажу,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части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книги.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разрешил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задачу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Чуковский:</w:t>
      </w:r>
    </w:p>
    <w:p w:rsidR="00D04E7C" w:rsidRPr="00A11482" w:rsidRDefault="00D04E7C" w:rsidP="00A11482">
      <w:pPr>
        <w:pStyle w:val="aa"/>
        <w:numPr>
          <w:ilvl w:val="0"/>
          <w:numId w:val="5"/>
        </w:numPr>
        <w:ind w:left="0" w:firstLine="720"/>
        <w:jc w:val="both"/>
        <w:rPr>
          <w:sz w:val="28"/>
          <w:szCs w:val="28"/>
        </w:rPr>
      </w:pP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сказал,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послан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мною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что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он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пажей.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глава,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строчка!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сказал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ему.</w:t>
      </w:r>
    </w:p>
    <w:p w:rsidR="00917EC3" w:rsidRPr="00A11482" w:rsidRDefault="00202413" w:rsidP="00A11482">
      <w:pPr>
        <w:pStyle w:val="Style18"/>
        <w:spacing w:line="360" w:lineRule="auto"/>
        <w:ind w:firstLine="720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Все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перечисленные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выше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аспекты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в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природе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лингвистической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ситуационной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переводимости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свидетельствуют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том,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что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некоторые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коммуникативные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единицы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способны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нести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в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себе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богатейшую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э</w:t>
      </w:r>
      <w:r w:rsidR="00955D17" w:rsidRPr="00A11482">
        <w:rPr>
          <w:rStyle w:val="FontStyle39"/>
          <w:sz w:val="28"/>
          <w:szCs w:val="28"/>
        </w:rPr>
        <w:t>кстралингвистическую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информацию,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при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должном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рассмотрении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требуют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определенного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внимания,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при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решении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переводческих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проблем,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возникающих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в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результате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коммуникативного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955D17" w:rsidRPr="00A11482">
        <w:rPr>
          <w:rStyle w:val="FontStyle39"/>
          <w:sz w:val="28"/>
          <w:szCs w:val="28"/>
        </w:rPr>
        <w:t>процесса</w:t>
      </w:r>
      <w:r w:rsidRPr="00A11482">
        <w:rPr>
          <w:rStyle w:val="FontStyle39"/>
          <w:sz w:val="28"/>
          <w:szCs w:val="28"/>
        </w:rPr>
        <w:t>.</w:t>
      </w:r>
    </w:p>
    <w:p w:rsidR="00917EC3" w:rsidRPr="00A11482" w:rsidRDefault="00917EC3" w:rsidP="00A11482">
      <w:pPr>
        <w:pStyle w:val="Style12"/>
        <w:spacing w:line="360" w:lineRule="auto"/>
        <w:ind w:firstLine="720"/>
        <w:rPr>
          <w:sz w:val="28"/>
          <w:szCs w:val="28"/>
        </w:rPr>
      </w:pPr>
    </w:p>
    <w:p w:rsidR="00A2665C" w:rsidRPr="00A11482" w:rsidRDefault="00A2665C" w:rsidP="00A11482">
      <w:pPr>
        <w:ind w:firstLine="720"/>
        <w:jc w:val="both"/>
        <w:rPr>
          <w:rStyle w:val="FontStyle39"/>
          <w:b/>
          <w:bCs/>
          <w:sz w:val="28"/>
          <w:szCs w:val="28"/>
        </w:rPr>
      </w:pPr>
      <w:r w:rsidRPr="00A11482">
        <w:rPr>
          <w:rStyle w:val="FontStyle39"/>
          <w:b/>
          <w:bCs/>
          <w:sz w:val="28"/>
          <w:szCs w:val="28"/>
        </w:rPr>
        <w:br w:type="page"/>
      </w:r>
    </w:p>
    <w:p w:rsidR="00917EC3" w:rsidRPr="00A11482" w:rsidRDefault="00202413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21" w:name="_Toc257573774"/>
      <w:r w:rsidRPr="00A11482">
        <w:rPr>
          <w:rStyle w:val="FontStyle39"/>
          <w:color w:val="auto"/>
          <w:sz w:val="28"/>
          <w:szCs w:val="28"/>
        </w:rPr>
        <w:t>ЗАКЛЮЧЕНИЕ</w:t>
      </w:r>
      <w:bookmarkEnd w:id="21"/>
    </w:p>
    <w:p w:rsidR="00917EC3" w:rsidRPr="00A11482" w:rsidRDefault="00917EC3" w:rsidP="00A11482">
      <w:pPr>
        <w:pStyle w:val="Style12"/>
        <w:spacing w:line="360" w:lineRule="auto"/>
        <w:ind w:firstLine="720"/>
        <w:rPr>
          <w:sz w:val="28"/>
          <w:szCs w:val="28"/>
        </w:rPr>
      </w:pPr>
    </w:p>
    <w:p w:rsidR="00A2665C" w:rsidRPr="00A11482" w:rsidRDefault="00202413" w:rsidP="00A11482">
      <w:pPr>
        <w:pStyle w:val="Standard"/>
        <w:spacing w:line="360" w:lineRule="auto"/>
        <w:ind w:firstLine="720"/>
        <w:jc w:val="both"/>
        <w:rPr>
          <w:sz w:val="28"/>
          <w:szCs w:val="28"/>
        </w:rPr>
      </w:pPr>
      <w:r w:rsidRPr="00A11482">
        <w:rPr>
          <w:rStyle w:val="FontStyle39"/>
          <w:sz w:val="28"/>
          <w:szCs w:val="28"/>
        </w:rPr>
        <w:t>Итак,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в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данной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курсовой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работе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были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рассмотрены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различные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лингвистические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ситуации,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которые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могут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вызвать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проблемы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при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переводе</w:t>
      </w:r>
      <w:r w:rsidRPr="00A11482">
        <w:rPr>
          <w:rStyle w:val="FontStyle39"/>
          <w:sz w:val="28"/>
          <w:szCs w:val="28"/>
        </w:rPr>
        <w:t>.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Были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изучены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отдельные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лингвистические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единицы</w:t>
      </w:r>
      <w:r w:rsidR="00A2665C" w:rsidRPr="00A11482">
        <w:rPr>
          <w:rStyle w:val="FontStyle39"/>
          <w:sz w:val="28"/>
          <w:szCs w:val="28"/>
        </w:rPr>
        <w:t>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на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разных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лингвистических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уровнях,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а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rStyle w:val="FontStyle39"/>
          <w:sz w:val="28"/>
          <w:szCs w:val="28"/>
        </w:rPr>
        <w:t>также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их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культурный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контекст.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Эта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работа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показала,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Pr="00A11482">
        <w:rPr>
          <w:rStyle w:val="FontStyle39"/>
          <w:sz w:val="28"/>
          <w:szCs w:val="28"/>
        </w:rPr>
        <w:t>что</w:t>
      </w:r>
      <w:r w:rsidR="005F31C6" w:rsidRPr="00A11482">
        <w:rPr>
          <w:rStyle w:val="FontStyle39"/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процесса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помощью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теоретических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моделей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набора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переводческих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трансформаций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помогает,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некоторой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степени,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всесторонне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охарактеризовать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реальные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действия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переводчика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при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решении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многочисленных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переводческих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задач.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Такое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описание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указывает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наиболее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общие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лингвистические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особенности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процесса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характер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отношений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текстами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целом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отдельными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единицами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этих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текстов,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представляя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эти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отношения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результат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определенных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лингвистических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преобразований.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Такие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преобразования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могут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рассматриваться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способы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переводчик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может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их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сознательно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воспроизводить,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отыскивая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оптимальный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вариант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но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это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лишь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частный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случай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сложной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мыслительной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деятельности</w:t>
      </w:r>
      <w:r w:rsidR="005F31C6" w:rsidRPr="00A11482">
        <w:rPr>
          <w:sz w:val="28"/>
          <w:szCs w:val="28"/>
        </w:rPr>
        <w:t xml:space="preserve"> </w:t>
      </w:r>
      <w:r w:rsidR="00A2665C" w:rsidRPr="00A11482">
        <w:rPr>
          <w:sz w:val="28"/>
          <w:szCs w:val="28"/>
        </w:rPr>
        <w:t>переводчика.</w:t>
      </w:r>
    </w:p>
    <w:p w:rsidR="00A2665C" w:rsidRPr="00A11482" w:rsidRDefault="00A2665C" w:rsidP="00A11482">
      <w:pPr>
        <w:pStyle w:val="Style12"/>
        <w:spacing w:line="360" w:lineRule="auto"/>
        <w:ind w:firstLine="720"/>
        <w:rPr>
          <w:rStyle w:val="FontStyle39"/>
          <w:sz w:val="28"/>
          <w:szCs w:val="28"/>
        </w:rPr>
      </w:pPr>
      <w:r w:rsidRPr="00A11482">
        <w:rPr>
          <w:sz w:val="28"/>
          <w:szCs w:val="28"/>
        </w:rPr>
        <w:t>Различные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описания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процесса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непосредственно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связаны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определением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понятия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переводимости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изучением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системы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соответствий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между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парой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Фактически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приходится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говорить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разных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подходах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рассмотрению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одного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же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явления.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Создание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коммуникативно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равноценного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рассматривается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проблема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семантической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близости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текста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иноязычному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оригиналу,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проблема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выбора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обеспечивающих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близость,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проблема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перехода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оригинала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таким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единицам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переводе.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первом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случае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выявляется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цель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процесса,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втором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результаты,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третьем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пути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достижения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этих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результатов.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Взятые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вместе,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три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данных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подхода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раскрывают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важнейшие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аспекты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понимаемого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как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соотнесенное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функционирование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двух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языков,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которое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осуществляется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через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речевую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деятельность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переводчика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рамках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межъязыковой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коммуникации</w:t>
      </w:r>
      <w:r w:rsidR="00202413" w:rsidRPr="00A11482">
        <w:rPr>
          <w:rStyle w:val="FontStyle39"/>
          <w:sz w:val="28"/>
          <w:szCs w:val="28"/>
        </w:rPr>
        <w:t>.</w:t>
      </w:r>
    </w:p>
    <w:p w:rsidR="00EA575F" w:rsidRDefault="00EA575F" w:rsidP="00A11482">
      <w:pPr>
        <w:pStyle w:val="Standard"/>
        <w:spacing w:line="360" w:lineRule="auto"/>
        <w:ind w:firstLine="720"/>
        <w:jc w:val="both"/>
        <w:rPr>
          <w:rStyle w:val="FontStyle39"/>
          <w:sz w:val="28"/>
          <w:szCs w:val="28"/>
        </w:rPr>
      </w:pPr>
    </w:p>
    <w:p w:rsidR="00A2665C" w:rsidRPr="00A11482" w:rsidRDefault="00A2665C" w:rsidP="00A11482">
      <w:pPr>
        <w:pStyle w:val="Standard"/>
        <w:spacing w:line="360" w:lineRule="auto"/>
        <w:ind w:firstLine="720"/>
        <w:jc w:val="both"/>
        <w:rPr>
          <w:rStyle w:val="FontStyle39"/>
          <w:sz w:val="28"/>
          <w:szCs w:val="28"/>
        </w:rPr>
      </w:pPr>
      <w:r w:rsidRPr="00A11482">
        <w:rPr>
          <w:rStyle w:val="FontStyle39"/>
          <w:sz w:val="28"/>
          <w:szCs w:val="28"/>
        </w:rPr>
        <w:br w:type="page"/>
      </w:r>
    </w:p>
    <w:p w:rsidR="00B95BB2" w:rsidRPr="00A11482" w:rsidRDefault="00B95BB2" w:rsidP="00A11482">
      <w:pPr>
        <w:pStyle w:val="1"/>
        <w:spacing w:before="0"/>
        <w:ind w:firstLine="720"/>
        <w:jc w:val="both"/>
        <w:rPr>
          <w:color w:val="auto"/>
          <w:sz w:val="28"/>
        </w:rPr>
      </w:pPr>
      <w:bookmarkStart w:id="22" w:name="_Toc257573775"/>
      <w:r w:rsidRPr="00A11482">
        <w:rPr>
          <w:rStyle w:val="FontStyle42"/>
          <w:b/>
          <w:bCs/>
          <w:color w:val="auto"/>
          <w:sz w:val="28"/>
          <w:szCs w:val="28"/>
        </w:rPr>
        <w:t>СПИСОК</w:t>
      </w:r>
      <w:r w:rsidR="005F31C6" w:rsidRPr="00A11482">
        <w:rPr>
          <w:rStyle w:val="FontStyle42"/>
          <w:b/>
          <w:bCs/>
          <w:color w:val="auto"/>
          <w:sz w:val="28"/>
          <w:szCs w:val="28"/>
        </w:rPr>
        <w:t xml:space="preserve"> </w:t>
      </w:r>
      <w:r w:rsidRPr="00A11482">
        <w:rPr>
          <w:rStyle w:val="FontStyle42"/>
          <w:b/>
          <w:bCs/>
          <w:color w:val="auto"/>
          <w:sz w:val="28"/>
          <w:szCs w:val="28"/>
        </w:rPr>
        <w:t>ИСПОЛЬЗОВАННОЙ</w:t>
      </w:r>
      <w:r w:rsidR="005F31C6" w:rsidRPr="00A11482">
        <w:rPr>
          <w:rStyle w:val="FontStyle42"/>
          <w:b/>
          <w:bCs/>
          <w:color w:val="auto"/>
          <w:sz w:val="28"/>
          <w:szCs w:val="28"/>
        </w:rPr>
        <w:t xml:space="preserve"> </w:t>
      </w:r>
      <w:r w:rsidRPr="00A11482">
        <w:rPr>
          <w:rStyle w:val="FontStyle42"/>
          <w:b/>
          <w:bCs/>
          <w:color w:val="auto"/>
          <w:sz w:val="28"/>
          <w:szCs w:val="28"/>
        </w:rPr>
        <w:t>ЛИТЕРАТУРЫ</w:t>
      </w:r>
      <w:bookmarkEnd w:id="22"/>
    </w:p>
    <w:p w:rsidR="00AF4AD5" w:rsidRPr="00A11482" w:rsidRDefault="00AF4AD5" w:rsidP="00A11482">
      <w:pPr>
        <w:pStyle w:val="Standard"/>
        <w:spacing w:line="360" w:lineRule="auto"/>
        <w:ind w:firstLine="720"/>
        <w:jc w:val="both"/>
        <w:rPr>
          <w:sz w:val="28"/>
          <w:szCs w:val="28"/>
        </w:rPr>
      </w:pP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Бархударов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Л.С.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Язык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1975.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Ванников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Ю.В.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едином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комплексе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переводческих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дисциплину/Вопросы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техники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перевода/Отв.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А.Г.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Назарян.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1970.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Вопросы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зарубежной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лингвистике: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Сб.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ст./Отв.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ред.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В.Н.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Комиссаров.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1978.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Комиссаров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В.Н.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Лингвистические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</w:t>
      </w:r>
      <w:r w:rsidR="00B95BB2" w:rsidRPr="00A11482">
        <w:rPr>
          <w:sz w:val="28"/>
          <w:szCs w:val="28"/>
        </w:rPr>
        <w:t>новы</w:t>
      </w:r>
      <w:r w:rsidR="005F31C6" w:rsidRPr="00A11482">
        <w:rPr>
          <w:sz w:val="28"/>
          <w:szCs w:val="28"/>
        </w:rPr>
        <w:t xml:space="preserve"> </w:t>
      </w:r>
      <w:r w:rsidR="00B95BB2" w:rsidRPr="00A11482">
        <w:rPr>
          <w:sz w:val="28"/>
          <w:szCs w:val="28"/>
        </w:rPr>
        <w:t>научно-технического</w:t>
      </w:r>
      <w:r w:rsidR="005F31C6" w:rsidRPr="00A11482">
        <w:rPr>
          <w:sz w:val="28"/>
          <w:szCs w:val="28"/>
        </w:rPr>
        <w:t xml:space="preserve"> </w:t>
      </w:r>
      <w:r w:rsidR="00B95BB2" w:rsidRPr="00A11482">
        <w:rPr>
          <w:sz w:val="28"/>
          <w:szCs w:val="28"/>
        </w:rPr>
        <w:t>перево</w:t>
      </w:r>
      <w:r w:rsidRPr="00A11482">
        <w:rPr>
          <w:sz w:val="28"/>
          <w:szCs w:val="28"/>
        </w:rPr>
        <w:t>да//Пособие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научно-техническому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переводу.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1980.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Ч.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I.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Комиссаров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В.Н.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</w:t>
      </w:r>
      <w:r w:rsidR="00B95BB2" w:rsidRPr="00A11482">
        <w:rPr>
          <w:sz w:val="28"/>
          <w:szCs w:val="28"/>
        </w:rPr>
        <w:t>еревода.</w:t>
      </w:r>
      <w:r w:rsidR="005F31C6" w:rsidRPr="00A11482">
        <w:rPr>
          <w:sz w:val="28"/>
          <w:szCs w:val="28"/>
        </w:rPr>
        <w:t xml:space="preserve"> </w:t>
      </w:r>
      <w:r w:rsidR="00B95BB2"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="00B95BB2"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="00B95BB2" w:rsidRPr="00A11482">
        <w:rPr>
          <w:sz w:val="28"/>
          <w:szCs w:val="28"/>
        </w:rPr>
        <w:t>1986</w:t>
      </w:r>
      <w:r w:rsidRPr="00A11482">
        <w:rPr>
          <w:sz w:val="28"/>
          <w:szCs w:val="28"/>
        </w:rPr>
        <w:t>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Латышев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Л.К.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Курс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(эквивалентность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способы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ее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достижения).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1981.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Миньяр-Белоручев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Р.К,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Общая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устный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1980.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Рецкер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Я.И.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переводческая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практика.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1974.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Чернов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Г.В.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Основы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синхронного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1987.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Черняховская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Л.А.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смысловая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структура.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1976.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Швейцер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А.Д.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лингвистика.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(Газетно-информационный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и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военно-публицистический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перевод.)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1973.</w:t>
      </w:r>
    </w:p>
    <w:p w:rsidR="00A2665C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Швейцер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А.Д.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Теория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перевода.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1988.</w:t>
      </w:r>
    </w:p>
    <w:p w:rsidR="00B95BB2" w:rsidRPr="00A11482" w:rsidRDefault="00A2665C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sz w:val="28"/>
          <w:szCs w:val="28"/>
        </w:rPr>
        <w:t>Ширяев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А.Ф.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Синхронный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перевод.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-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М.,</w:t>
      </w:r>
      <w:r w:rsidR="005F31C6" w:rsidRPr="00A11482">
        <w:rPr>
          <w:sz w:val="28"/>
          <w:szCs w:val="28"/>
        </w:rPr>
        <w:t xml:space="preserve"> </w:t>
      </w:r>
      <w:r w:rsidRPr="00A11482">
        <w:rPr>
          <w:sz w:val="28"/>
          <w:szCs w:val="28"/>
        </w:rPr>
        <w:t>1979.</w:t>
      </w:r>
    </w:p>
    <w:p w:rsidR="00B95BB2" w:rsidRPr="00A11482" w:rsidRDefault="00B95BB2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A11482">
        <w:rPr>
          <w:rStyle w:val="FontStyle42"/>
          <w:b w:val="0"/>
          <w:bCs w:val="0"/>
          <w:sz w:val="28"/>
          <w:szCs w:val="28"/>
          <w:lang w:val="en-US"/>
        </w:rPr>
        <w:t>Collins</w:t>
      </w:r>
      <w:r w:rsidR="005F31C6" w:rsidRPr="00A11482">
        <w:rPr>
          <w:rStyle w:val="FontStyle42"/>
          <w:b w:val="0"/>
          <w:bCs w:val="0"/>
          <w:sz w:val="28"/>
          <w:szCs w:val="28"/>
          <w:lang w:val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/>
        </w:rPr>
        <w:t>English</w:t>
      </w:r>
      <w:r w:rsidR="005F31C6" w:rsidRPr="00A11482">
        <w:rPr>
          <w:rStyle w:val="FontStyle42"/>
          <w:b w:val="0"/>
          <w:bCs w:val="0"/>
          <w:sz w:val="28"/>
          <w:szCs w:val="28"/>
          <w:lang w:val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/>
        </w:rPr>
        <w:t>Dictionary.</w:t>
      </w:r>
      <w:r w:rsidR="005F31C6" w:rsidRPr="00A11482">
        <w:rPr>
          <w:rStyle w:val="FontStyle42"/>
          <w:b w:val="0"/>
          <w:bCs w:val="0"/>
          <w:sz w:val="28"/>
          <w:szCs w:val="28"/>
          <w:lang w:val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/>
        </w:rPr>
        <w:t>8th</w:t>
      </w:r>
      <w:r w:rsidR="005F31C6" w:rsidRPr="00A11482">
        <w:rPr>
          <w:rStyle w:val="FontStyle42"/>
          <w:b w:val="0"/>
          <w:bCs w:val="0"/>
          <w:sz w:val="28"/>
          <w:szCs w:val="28"/>
          <w:lang w:val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/>
        </w:rPr>
        <w:t>Edition</w:t>
      </w:r>
      <w:r w:rsidR="005F31C6" w:rsidRPr="00A11482">
        <w:rPr>
          <w:rStyle w:val="FontStyle42"/>
          <w:b w:val="0"/>
          <w:bCs w:val="0"/>
          <w:sz w:val="28"/>
          <w:szCs w:val="28"/>
          <w:lang w:val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/>
        </w:rPr>
        <w:t>-</w:t>
      </w:r>
      <w:r w:rsidR="005F31C6" w:rsidRPr="00A11482">
        <w:rPr>
          <w:rStyle w:val="FontStyle42"/>
          <w:b w:val="0"/>
          <w:bCs w:val="0"/>
          <w:sz w:val="28"/>
          <w:szCs w:val="28"/>
          <w:lang w:val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/>
        </w:rPr>
        <w:t>Harper</w:t>
      </w:r>
      <w:r w:rsidR="005F31C6" w:rsidRPr="00A11482">
        <w:rPr>
          <w:rStyle w:val="FontStyle42"/>
          <w:b w:val="0"/>
          <w:bCs w:val="0"/>
          <w:sz w:val="28"/>
          <w:szCs w:val="28"/>
          <w:lang w:val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/>
        </w:rPr>
        <w:t>Collins</w:t>
      </w:r>
      <w:r w:rsidR="005F31C6" w:rsidRPr="00A11482">
        <w:rPr>
          <w:rStyle w:val="FontStyle42"/>
          <w:b w:val="0"/>
          <w:bCs w:val="0"/>
          <w:sz w:val="28"/>
          <w:szCs w:val="28"/>
          <w:lang w:val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/>
        </w:rPr>
        <w:t>Publisher,</w:t>
      </w:r>
      <w:r w:rsidR="005F31C6" w:rsidRPr="00A11482">
        <w:rPr>
          <w:rStyle w:val="FontStyle42"/>
          <w:b w:val="0"/>
          <w:bCs w:val="0"/>
          <w:sz w:val="28"/>
          <w:szCs w:val="28"/>
          <w:lang w:val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/>
        </w:rPr>
        <w:t>2006.</w:t>
      </w:r>
    </w:p>
    <w:p w:rsidR="00B95BB2" w:rsidRPr="00A11482" w:rsidRDefault="00B95BB2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Dubrovin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M.I.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A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Book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of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English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and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Russian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Proverbs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and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Sayings.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-M.: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eastAsia="en-US"/>
        </w:rPr>
        <w:t>Просвещение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,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1993.</w:t>
      </w:r>
    </w:p>
    <w:p w:rsidR="00B95BB2" w:rsidRPr="00A11482" w:rsidRDefault="00B95BB2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  <w:lang w:val="en-US"/>
        </w:rPr>
      </w:pP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Fergusson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R.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The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Penguin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Dictionary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of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Proverbs.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-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Middlesex,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England: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Penguin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Books,</w:t>
      </w:r>
      <w:r w:rsidR="005F31C6" w:rsidRPr="00A11482">
        <w:rPr>
          <w:rStyle w:val="FontStyle42"/>
          <w:b w:val="0"/>
          <w:bCs w:val="0"/>
          <w:sz w:val="28"/>
          <w:szCs w:val="28"/>
          <w:lang w:val="en-US" w:eastAsia="en-US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  <w:lang w:val="en-US" w:eastAsia="en-US"/>
        </w:rPr>
        <w:t>1995.</w:t>
      </w:r>
    </w:p>
    <w:p w:rsidR="00B95BB2" w:rsidRPr="00A11482" w:rsidRDefault="00B95BB2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rStyle w:val="FontStyle42"/>
          <w:b w:val="0"/>
          <w:bCs w:val="0"/>
          <w:sz w:val="28"/>
          <w:szCs w:val="28"/>
        </w:rPr>
        <w:t>Ресурс</w:t>
      </w:r>
      <w:r w:rsidR="005F31C6" w:rsidRPr="00A11482">
        <w:rPr>
          <w:rStyle w:val="FontStyle42"/>
          <w:b w:val="0"/>
          <w:bCs w:val="0"/>
          <w:sz w:val="28"/>
          <w:szCs w:val="28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</w:rPr>
        <w:t>Интернета</w:t>
      </w:r>
      <w:r w:rsidR="005F31C6" w:rsidRPr="00A11482">
        <w:rPr>
          <w:rStyle w:val="FontStyle42"/>
          <w:b w:val="0"/>
          <w:bCs w:val="0"/>
          <w:sz w:val="28"/>
          <w:szCs w:val="28"/>
        </w:rPr>
        <w:t xml:space="preserve"> </w:t>
      </w:r>
      <w:hyperlink r:id="rId8" w:history="1">
        <w:r w:rsidRPr="00A11482">
          <w:rPr>
            <w:rStyle w:val="FontStyle42"/>
            <w:b w:val="0"/>
            <w:bCs w:val="0"/>
            <w:sz w:val="28"/>
            <w:szCs w:val="28"/>
          </w:rPr>
          <w:t>http://www.britannica.com</w:t>
        </w:r>
      </w:hyperlink>
    </w:p>
    <w:p w:rsidR="00EA575F" w:rsidRDefault="00B95BB2" w:rsidP="00EA575F">
      <w:pPr>
        <w:pStyle w:val="Style12"/>
        <w:numPr>
          <w:ilvl w:val="1"/>
          <w:numId w:val="2"/>
        </w:numPr>
        <w:spacing w:line="360" w:lineRule="auto"/>
        <w:ind w:left="0" w:firstLine="0"/>
        <w:rPr>
          <w:sz w:val="28"/>
          <w:szCs w:val="28"/>
        </w:rPr>
      </w:pPr>
      <w:r w:rsidRPr="00A11482">
        <w:rPr>
          <w:rStyle w:val="FontStyle42"/>
          <w:b w:val="0"/>
          <w:bCs w:val="0"/>
          <w:sz w:val="28"/>
          <w:szCs w:val="28"/>
        </w:rPr>
        <w:t>Ресурс</w:t>
      </w:r>
      <w:r w:rsidR="005F31C6" w:rsidRPr="00A11482">
        <w:rPr>
          <w:rStyle w:val="FontStyle42"/>
          <w:b w:val="0"/>
          <w:bCs w:val="0"/>
          <w:sz w:val="28"/>
          <w:szCs w:val="28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</w:rPr>
        <w:t>Интернета</w:t>
      </w:r>
      <w:r w:rsidR="005F31C6" w:rsidRPr="00A11482">
        <w:rPr>
          <w:rStyle w:val="FontStyle42"/>
          <w:b w:val="0"/>
          <w:bCs w:val="0"/>
          <w:sz w:val="28"/>
          <w:szCs w:val="28"/>
        </w:rPr>
        <w:t xml:space="preserve"> </w:t>
      </w:r>
      <w:r w:rsidRPr="00A11482">
        <w:rPr>
          <w:rStyle w:val="FontStyle42"/>
          <w:b w:val="0"/>
          <w:bCs w:val="0"/>
          <w:sz w:val="28"/>
          <w:szCs w:val="28"/>
        </w:rPr>
        <w:t>http://www.wikipedia.org</w:t>
      </w:r>
    </w:p>
    <w:p w:rsidR="00EA575F" w:rsidRPr="00D75A54" w:rsidRDefault="00EA575F" w:rsidP="00EA575F">
      <w:pPr>
        <w:pStyle w:val="Standard"/>
        <w:spacing w:line="360" w:lineRule="auto"/>
        <w:jc w:val="both"/>
        <w:rPr>
          <w:color w:val="FFFFFF"/>
          <w:sz w:val="28"/>
          <w:szCs w:val="28"/>
        </w:rPr>
      </w:pPr>
      <w:bookmarkStart w:id="23" w:name="_GoBack"/>
      <w:bookmarkEnd w:id="23"/>
    </w:p>
    <w:sectPr w:rsidR="00EA575F" w:rsidRPr="00D75A54" w:rsidSect="00A11482">
      <w:headerReference w:type="even" r:id="rId9"/>
      <w:headerReference w:type="default" r:id="rId10"/>
      <w:pgSz w:w="11906" w:h="16838" w:code="9"/>
      <w:pgMar w:top="1134" w:right="851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374B" w:rsidRDefault="0015374B" w:rsidP="00917EC3">
      <w:r>
        <w:separator/>
      </w:r>
    </w:p>
  </w:endnote>
  <w:endnote w:type="continuationSeparator" w:id="0">
    <w:p w:rsidR="0015374B" w:rsidRDefault="0015374B" w:rsidP="0091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374B" w:rsidRDefault="0015374B" w:rsidP="00917EC3">
      <w:r w:rsidRPr="00917EC3">
        <w:rPr>
          <w:color w:val="000000"/>
        </w:rPr>
        <w:separator/>
      </w:r>
    </w:p>
  </w:footnote>
  <w:footnote w:type="continuationSeparator" w:id="0">
    <w:p w:rsidR="0015374B" w:rsidRDefault="0015374B" w:rsidP="00917E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82" w:rsidRPr="00A11482" w:rsidRDefault="00A11482" w:rsidP="00A11482">
    <w:pPr>
      <w:pStyle w:val="af"/>
      <w:jc w:val="center"/>
      <w:rPr>
        <w:sz w:val="28"/>
        <w:szCs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1482" w:rsidRPr="00A11482" w:rsidRDefault="00A11482" w:rsidP="00A11482">
    <w:pPr>
      <w:pStyle w:val="af"/>
      <w:jc w:val="cent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6F7169"/>
    <w:multiLevelType w:val="hybridMultilevel"/>
    <w:tmpl w:val="469404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357160D"/>
    <w:multiLevelType w:val="hybridMultilevel"/>
    <w:tmpl w:val="664C012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5300A51"/>
    <w:multiLevelType w:val="multilevel"/>
    <w:tmpl w:val="CD8CE7E2"/>
    <w:styleLink w:val="RTFNum2"/>
    <w:lvl w:ilvl="0">
      <w:start w:val="1"/>
      <w:numFmt w:val="decimal"/>
      <w:lvlText w:val="%1."/>
      <w:lvlJc w:val="left"/>
      <w:pPr>
        <w:ind w:left="214" w:hanging="214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3">
    <w:nsid w:val="4B746991"/>
    <w:multiLevelType w:val="hybridMultilevel"/>
    <w:tmpl w:val="B03429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C10553C"/>
    <w:multiLevelType w:val="hybridMultilevel"/>
    <w:tmpl w:val="AF388C2C"/>
    <w:lvl w:ilvl="0" w:tplc="63D8E06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7EC3"/>
    <w:rsid w:val="00044848"/>
    <w:rsid w:val="00072F28"/>
    <w:rsid w:val="0011621B"/>
    <w:rsid w:val="001328EA"/>
    <w:rsid w:val="0015374B"/>
    <w:rsid w:val="001907A3"/>
    <w:rsid w:val="001E407B"/>
    <w:rsid w:val="00202413"/>
    <w:rsid w:val="00212638"/>
    <w:rsid w:val="00225164"/>
    <w:rsid w:val="002B28D0"/>
    <w:rsid w:val="0038315C"/>
    <w:rsid w:val="003D25A2"/>
    <w:rsid w:val="004100BB"/>
    <w:rsid w:val="0044511C"/>
    <w:rsid w:val="00460F21"/>
    <w:rsid w:val="00461037"/>
    <w:rsid w:val="004F7EB4"/>
    <w:rsid w:val="005837A5"/>
    <w:rsid w:val="005D3100"/>
    <w:rsid w:val="005F31C6"/>
    <w:rsid w:val="00686274"/>
    <w:rsid w:val="00714A2D"/>
    <w:rsid w:val="00752C96"/>
    <w:rsid w:val="0078647C"/>
    <w:rsid w:val="007C2688"/>
    <w:rsid w:val="007E53A6"/>
    <w:rsid w:val="007E64E7"/>
    <w:rsid w:val="008451A9"/>
    <w:rsid w:val="008738D6"/>
    <w:rsid w:val="00882EF0"/>
    <w:rsid w:val="008D07F4"/>
    <w:rsid w:val="0091654C"/>
    <w:rsid w:val="00917EC3"/>
    <w:rsid w:val="00955D17"/>
    <w:rsid w:val="009D3D41"/>
    <w:rsid w:val="00A11482"/>
    <w:rsid w:val="00A2665C"/>
    <w:rsid w:val="00A61DD1"/>
    <w:rsid w:val="00AE78CF"/>
    <w:rsid w:val="00AF4AD5"/>
    <w:rsid w:val="00B95BB2"/>
    <w:rsid w:val="00CB3BD1"/>
    <w:rsid w:val="00D04E7C"/>
    <w:rsid w:val="00D75A54"/>
    <w:rsid w:val="00E12607"/>
    <w:rsid w:val="00EA575F"/>
    <w:rsid w:val="00EB4A32"/>
    <w:rsid w:val="00F00BEF"/>
    <w:rsid w:val="00FA5628"/>
    <w:rsid w:val="00FE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5EEDDA3-D2FF-4E7D-B254-0F233CC16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1DD1"/>
    <w:pPr>
      <w:widowControl w:val="0"/>
      <w:suppressAutoHyphens/>
      <w:autoSpaceDE w:val="0"/>
      <w:autoSpaceDN w:val="0"/>
      <w:spacing w:line="360" w:lineRule="auto"/>
      <w:textAlignment w:val="baseline"/>
    </w:pPr>
    <w:rPr>
      <w:kern w:val="3"/>
      <w:szCs w:val="24"/>
    </w:rPr>
  </w:style>
  <w:style w:type="paragraph" w:styleId="1">
    <w:name w:val="heading 1"/>
    <w:basedOn w:val="a"/>
    <w:next w:val="a"/>
    <w:link w:val="10"/>
    <w:uiPriority w:val="9"/>
    <w:qFormat/>
    <w:rsid w:val="00AF4AD5"/>
    <w:pPr>
      <w:keepNext/>
      <w:keepLines/>
      <w:spacing w:before="480"/>
      <w:jc w:val="center"/>
      <w:outlineLvl w:val="0"/>
    </w:pPr>
    <w:rPr>
      <w:rFonts w:eastAsia="PMingLiU"/>
      <w:b/>
      <w:bCs/>
      <w:color w:val="000000"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AF4AD5"/>
    <w:rPr>
      <w:rFonts w:eastAsia="PMingLiU" w:cs="Times New Roman"/>
      <w:b/>
      <w:bCs/>
      <w:color w:val="000000"/>
      <w:sz w:val="28"/>
      <w:szCs w:val="28"/>
    </w:rPr>
  </w:style>
  <w:style w:type="paragraph" w:customStyle="1" w:styleId="Standard">
    <w:name w:val="Standard"/>
    <w:rsid w:val="00917EC3"/>
    <w:pPr>
      <w:widowControl w:val="0"/>
      <w:suppressAutoHyphens/>
      <w:autoSpaceDE w:val="0"/>
      <w:autoSpaceDN w:val="0"/>
      <w:textAlignment w:val="baseline"/>
    </w:pPr>
    <w:rPr>
      <w:kern w:val="3"/>
      <w:sz w:val="21"/>
      <w:szCs w:val="24"/>
    </w:rPr>
  </w:style>
  <w:style w:type="paragraph" w:styleId="a3">
    <w:name w:val="Title"/>
    <w:basedOn w:val="Standard"/>
    <w:next w:val="Textbody"/>
    <w:link w:val="a4"/>
    <w:uiPriority w:val="10"/>
    <w:rsid w:val="00917EC3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character" w:customStyle="1" w:styleId="a4">
    <w:name w:val="Название Знак"/>
    <w:link w:val="a3"/>
    <w:uiPriority w:val="10"/>
    <w:rPr>
      <w:rFonts w:ascii="Cambria" w:eastAsia="PMingLiU" w:hAnsi="Cambria" w:cs="Times New Roman"/>
      <w:b/>
      <w:bCs/>
      <w:kern w:val="28"/>
      <w:sz w:val="32"/>
      <w:szCs w:val="32"/>
    </w:rPr>
  </w:style>
  <w:style w:type="paragraph" w:customStyle="1" w:styleId="Textbody">
    <w:name w:val="Text body"/>
    <w:basedOn w:val="Standard"/>
    <w:rsid w:val="00917EC3"/>
    <w:pPr>
      <w:spacing w:after="120"/>
    </w:pPr>
  </w:style>
  <w:style w:type="paragraph" w:styleId="a5">
    <w:name w:val="Subtitle"/>
    <w:basedOn w:val="a3"/>
    <w:next w:val="Textbody"/>
    <w:link w:val="a6"/>
    <w:uiPriority w:val="11"/>
    <w:rsid w:val="00917EC3"/>
    <w:pPr>
      <w:jc w:val="center"/>
    </w:pPr>
    <w:rPr>
      <w:i/>
      <w:iCs/>
    </w:rPr>
  </w:style>
  <w:style w:type="character" w:customStyle="1" w:styleId="a6">
    <w:name w:val="Подзаголовок Знак"/>
    <w:link w:val="a5"/>
    <w:uiPriority w:val="11"/>
    <w:rPr>
      <w:rFonts w:ascii="Cambria" w:eastAsia="PMingLiU" w:hAnsi="Cambria" w:cs="Times New Roman"/>
      <w:sz w:val="24"/>
      <w:szCs w:val="24"/>
    </w:rPr>
  </w:style>
  <w:style w:type="paragraph" w:styleId="a7">
    <w:name w:val="List"/>
    <w:basedOn w:val="Textbody"/>
    <w:uiPriority w:val="99"/>
    <w:rsid w:val="00917EC3"/>
    <w:rPr>
      <w:rFonts w:ascii="Arial" w:hAnsi="Arial" w:cs="Tahoma"/>
      <w:sz w:val="24"/>
    </w:rPr>
  </w:style>
  <w:style w:type="paragraph" w:customStyle="1" w:styleId="11">
    <w:name w:val="Название объекта1"/>
    <w:basedOn w:val="Standard"/>
    <w:rsid w:val="00917EC3"/>
    <w:pPr>
      <w:suppressLineNumbers/>
      <w:spacing w:before="120" w:after="120"/>
    </w:pPr>
    <w:rPr>
      <w:rFonts w:ascii="Arial" w:hAnsi="Arial" w:cs="Tahoma"/>
      <w:i/>
      <w:iCs/>
      <w:sz w:val="24"/>
    </w:rPr>
  </w:style>
  <w:style w:type="paragraph" w:customStyle="1" w:styleId="Index">
    <w:name w:val="Index"/>
    <w:basedOn w:val="Standard"/>
    <w:rsid w:val="00917EC3"/>
    <w:pPr>
      <w:suppressLineNumbers/>
    </w:pPr>
    <w:rPr>
      <w:rFonts w:ascii="Arial" w:hAnsi="Arial" w:cs="Tahoma"/>
      <w:sz w:val="24"/>
    </w:rPr>
  </w:style>
  <w:style w:type="paragraph" w:customStyle="1" w:styleId="Style1">
    <w:name w:val="Style1"/>
    <w:basedOn w:val="Standard"/>
    <w:next w:val="Standard"/>
    <w:rsid w:val="00917EC3"/>
    <w:pPr>
      <w:spacing w:line="283" w:lineRule="exact"/>
      <w:jc w:val="center"/>
    </w:pPr>
  </w:style>
  <w:style w:type="paragraph" w:customStyle="1" w:styleId="Style2">
    <w:name w:val="Style2"/>
    <w:basedOn w:val="Standard"/>
    <w:next w:val="Standard"/>
    <w:rsid w:val="00917EC3"/>
  </w:style>
  <w:style w:type="paragraph" w:customStyle="1" w:styleId="Style3">
    <w:name w:val="Style3"/>
    <w:basedOn w:val="Standard"/>
    <w:next w:val="Standard"/>
    <w:rsid w:val="00917EC3"/>
    <w:pPr>
      <w:spacing w:line="282" w:lineRule="exact"/>
      <w:ind w:hanging="2085"/>
    </w:pPr>
  </w:style>
  <w:style w:type="paragraph" w:customStyle="1" w:styleId="Style4">
    <w:name w:val="Style4"/>
    <w:basedOn w:val="Standard"/>
    <w:next w:val="Standard"/>
    <w:rsid w:val="00917EC3"/>
    <w:pPr>
      <w:spacing w:line="374" w:lineRule="exact"/>
      <w:ind w:firstLine="588"/>
    </w:pPr>
  </w:style>
  <w:style w:type="paragraph" w:customStyle="1" w:styleId="Style5">
    <w:name w:val="Style5"/>
    <w:basedOn w:val="Standard"/>
    <w:next w:val="Standard"/>
    <w:rsid w:val="00917EC3"/>
    <w:pPr>
      <w:spacing w:line="282" w:lineRule="exact"/>
      <w:ind w:firstLine="1190"/>
    </w:pPr>
  </w:style>
  <w:style w:type="paragraph" w:customStyle="1" w:styleId="Style6">
    <w:name w:val="Style6"/>
    <w:basedOn w:val="Standard"/>
    <w:next w:val="Standard"/>
    <w:rsid w:val="00917EC3"/>
    <w:pPr>
      <w:jc w:val="both"/>
    </w:pPr>
  </w:style>
  <w:style w:type="paragraph" w:customStyle="1" w:styleId="Style7">
    <w:name w:val="Style7"/>
    <w:basedOn w:val="Standard"/>
    <w:next w:val="Standard"/>
    <w:rsid w:val="00917EC3"/>
    <w:pPr>
      <w:spacing w:line="678" w:lineRule="exact"/>
      <w:ind w:firstLine="2244"/>
    </w:pPr>
  </w:style>
  <w:style w:type="paragraph" w:customStyle="1" w:styleId="Style8">
    <w:name w:val="Style8"/>
    <w:basedOn w:val="Standard"/>
    <w:next w:val="Standard"/>
    <w:rsid w:val="00917EC3"/>
    <w:pPr>
      <w:spacing w:line="414" w:lineRule="exact"/>
      <w:jc w:val="right"/>
    </w:pPr>
  </w:style>
  <w:style w:type="paragraph" w:customStyle="1" w:styleId="Style9">
    <w:name w:val="Style9"/>
    <w:basedOn w:val="Standard"/>
    <w:next w:val="Standard"/>
    <w:rsid w:val="00917EC3"/>
    <w:pPr>
      <w:spacing w:line="408" w:lineRule="exact"/>
    </w:pPr>
  </w:style>
  <w:style w:type="paragraph" w:customStyle="1" w:styleId="Style10">
    <w:name w:val="Style10"/>
    <w:basedOn w:val="Standard"/>
    <w:next w:val="Standard"/>
    <w:rsid w:val="00917EC3"/>
    <w:pPr>
      <w:spacing w:line="386" w:lineRule="exact"/>
      <w:ind w:firstLine="749"/>
    </w:pPr>
  </w:style>
  <w:style w:type="paragraph" w:customStyle="1" w:styleId="Style11">
    <w:name w:val="Style11"/>
    <w:basedOn w:val="Standard"/>
    <w:next w:val="Standard"/>
    <w:rsid w:val="00917EC3"/>
    <w:pPr>
      <w:jc w:val="both"/>
    </w:pPr>
  </w:style>
  <w:style w:type="paragraph" w:customStyle="1" w:styleId="Style12">
    <w:name w:val="Style12"/>
    <w:basedOn w:val="Standard"/>
    <w:next w:val="Standard"/>
    <w:rsid w:val="00917EC3"/>
    <w:pPr>
      <w:spacing w:line="456" w:lineRule="exact"/>
      <w:ind w:firstLine="857"/>
      <w:jc w:val="both"/>
    </w:pPr>
  </w:style>
  <w:style w:type="paragraph" w:customStyle="1" w:styleId="Style13">
    <w:name w:val="Style13"/>
    <w:basedOn w:val="Standard"/>
    <w:next w:val="Standard"/>
    <w:rsid w:val="00917EC3"/>
    <w:pPr>
      <w:spacing w:line="465" w:lineRule="exact"/>
      <w:ind w:firstLine="850"/>
      <w:jc w:val="both"/>
    </w:pPr>
  </w:style>
  <w:style w:type="paragraph" w:customStyle="1" w:styleId="Style14">
    <w:name w:val="Style14"/>
    <w:basedOn w:val="Standard"/>
    <w:next w:val="Standard"/>
    <w:rsid w:val="00917EC3"/>
    <w:pPr>
      <w:jc w:val="both"/>
    </w:pPr>
  </w:style>
  <w:style w:type="paragraph" w:customStyle="1" w:styleId="Style15">
    <w:name w:val="Style15"/>
    <w:basedOn w:val="Standard"/>
    <w:next w:val="Standard"/>
    <w:rsid w:val="00917EC3"/>
    <w:pPr>
      <w:spacing w:line="333" w:lineRule="exact"/>
      <w:jc w:val="center"/>
    </w:pPr>
  </w:style>
  <w:style w:type="paragraph" w:customStyle="1" w:styleId="Style16">
    <w:name w:val="Style16"/>
    <w:basedOn w:val="Standard"/>
    <w:next w:val="Standard"/>
    <w:rsid w:val="00917EC3"/>
    <w:pPr>
      <w:spacing w:line="333" w:lineRule="exact"/>
      <w:ind w:firstLine="611"/>
      <w:jc w:val="both"/>
    </w:pPr>
  </w:style>
  <w:style w:type="paragraph" w:customStyle="1" w:styleId="Style17">
    <w:name w:val="Style17"/>
    <w:basedOn w:val="Standard"/>
    <w:next w:val="Standard"/>
    <w:rsid w:val="00917EC3"/>
  </w:style>
  <w:style w:type="paragraph" w:customStyle="1" w:styleId="Style18">
    <w:name w:val="Style18"/>
    <w:basedOn w:val="Standard"/>
    <w:next w:val="Standard"/>
    <w:rsid w:val="00917EC3"/>
    <w:pPr>
      <w:spacing w:line="375" w:lineRule="exact"/>
      <w:ind w:firstLine="681"/>
      <w:jc w:val="both"/>
    </w:pPr>
  </w:style>
  <w:style w:type="paragraph" w:customStyle="1" w:styleId="Style19">
    <w:name w:val="Style19"/>
    <w:basedOn w:val="Standard"/>
    <w:next w:val="Standard"/>
    <w:rsid w:val="00917EC3"/>
    <w:pPr>
      <w:spacing w:line="366" w:lineRule="exact"/>
      <w:ind w:firstLine="698"/>
      <w:jc w:val="both"/>
    </w:pPr>
  </w:style>
  <w:style w:type="paragraph" w:customStyle="1" w:styleId="Style20">
    <w:name w:val="Style20"/>
    <w:basedOn w:val="Standard"/>
    <w:next w:val="Standard"/>
    <w:rsid w:val="00917EC3"/>
    <w:pPr>
      <w:spacing w:line="326" w:lineRule="exact"/>
      <w:ind w:hanging="235"/>
    </w:pPr>
  </w:style>
  <w:style w:type="paragraph" w:customStyle="1" w:styleId="Style21">
    <w:name w:val="Style21"/>
    <w:basedOn w:val="Standard"/>
    <w:next w:val="Standard"/>
    <w:rsid w:val="00917EC3"/>
    <w:pPr>
      <w:spacing w:line="336" w:lineRule="exact"/>
      <w:jc w:val="both"/>
    </w:pPr>
  </w:style>
  <w:style w:type="paragraph" w:customStyle="1" w:styleId="Style22">
    <w:name w:val="Style22"/>
    <w:basedOn w:val="Standard"/>
    <w:next w:val="Standard"/>
    <w:rsid w:val="00917EC3"/>
    <w:pPr>
      <w:spacing w:line="338" w:lineRule="exact"/>
      <w:ind w:hanging="1529"/>
    </w:pPr>
  </w:style>
  <w:style w:type="paragraph" w:customStyle="1" w:styleId="Style23">
    <w:name w:val="Style23"/>
    <w:basedOn w:val="Standard"/>
    <w:next w:val="Standard"/>
    <w:rsid w:val="00917EC3"/>
    <w:pPr>
      <w:spacing w:line="216" w:lineRule="exact"/>
      <w:ind w:firstLine="131"/>
    </w:pPr>
  </w:style>
  <w:style w:type="paragraph" w:customStyle="1" w:styleId="Style24">
    <w:name w:val="Style24"/>
    <w:basedOn w:val="Standard"/>
    <w:next w:val="Standard"/>
    <w:rsid w:val="00917EC3"/>
    <w:pPr>
      <w:spacing w:line="396" w:lineRule="exact"/>
      <w:jc w:val="both"/>
    </w:pPr>
  </w:style>
  <w:style w:type="paragraph" w:customStyle="1" w:styleId="Style25">
    <w:name w:val="Style25"/>
    <w:basedOn w:val="Standard"/>
    <w:next w:val="Standard"/>
    <w:rsid w:val="00917EC3"/>
    <w:pPr>
      <w:spacing w:line="386" w:lineRule="exact"/>
      <w:ind w:firstLine="726"/>
    </w:pPr>
  </w:style>
  <w:style w:type="paragraph" w:customStyle="1" w:styleId="Style26">
    <w:name w:val="Style26"/>
    <w:basedOn w:val="Standard"/>
    <w:next w:val="Standard"/>
    <w:rsid w:val="00917EC3"/>
    <w:pPr>
      <w:jc w:val="center"/>
    </w:pPr>
  </w:style>
  <w:style w:type="paragraph" w:customStyle="1" w:styleId="Style27">
    <w:name w:val="Style27"/>
    <w:basedOn w:val="Standard"/>
    <w:next w:val="Standard"/>
    <w:rsid w:val="00917EC3"/>
    <w:pPr>
      <w:spacing w:line="407" w:lineRule="exact"/>
      <w:ind w:firstLine="750"/>
      <w:jc w:val="both"/>
    </w:pPr>
  </w:style>
  <w:style w:type="paragraph" w:customStyle="1" w:styleId="Style28">
    <w:name w:val="Style28"/>
    <w:basedOn w:val="Standard"/>
    <w:next w:val="Standard"/>
    <w:rsid w:val="00917EC3"/>
    <w:pPr>
      <w:spacing w:line="408" w:lineRule="exact"/>
      <w:ind w:firstLine="600"/>
    </w:pPr>
  </w:style>
  <w:style w:type="paragraph" w:customStyle="1" w:styleId="Style29">
    <w:name w:val="Style29"/>
    <w:basedOn w:val="Standard"/>
    <w:next w:val="Standard"/>
    <w:rsid w:val="00917EC3"/>
  </w:style>
  <w:style w:type="paragraph" w:customStyle="1" w:styleId="Style30">
    <w:name w:val="Style30"/>
    <w:basedOn w:val="Standard"/>
    <w:next w:val="Standard"/>
    <w:rsid w:val="00917EC3"/>
    <w:pPr>
      <w:spacing w:line="386" w:lineRule="exact"/>
    </w:pPr>
  </w:style>
  <w:style w:type="paragraph" w:customStyle="1" w:styleId="Style31">
    <w:name w:val="Style31"/>
    <w:basedOn w:val="Standard"/>
    <w:next w:val="Standard"/>
    <w:rsid w:val="00917EC3"/>
    <w:pPr>
      <w:spacing w:line="392" w:lineRule="exact"/>
      <w:jc w:val="both"/>
    </w:pPr>
  </w:style>
  <w:style w:type="paragraph" w:customStyle="1" w:styleId="Style32">
    <w:name w:val="Style32"/>
    <w:basedOn w:val="Standard"/>
    <w:next w:val="Standard"/>
    <w:rsid w:val="00917EC3"/>
    <w:pPr>
      <w:spacing w:line="392" w:lineRule="exact"/>
    </w:pPr>
  </w:style>
  <w:style w:type="paragraph" w:customStyle="1" w:styleId="Style33">
    <w:name w:val="Style33"/>
    <w:basedOn w:val="Standard"/>
    <w:next w:val="Standard"/>
    <w:rsid w:val="00917EC3"/>
    <w:pPr>
      <w:spacing w:line="322" w:lineRule="exact"/>
      <w:ind w:firstLine="600"/>
    </w:pPr>
  </w:style>
  <w:style w:type="paragraph" w:customStyle="1" w:styleId="Style34">
    <w:name w:val="Style34"/>
    <w:basedOn w:val="Standard"/>
    <w:next w:val="Standard"/>
    <w:rsid w:val="00917EC3"/>
    <w:pPr>
      <w:spacing w:line="386" w:lineRule="exact"/>
      <w:jc w:val="both"/>
    </w:pPr>
  </w:style>
  <w:style w:type="paragraph" w:customStyle="1" w:styleId="Style35">
    <w:name w:val="Style35"/>
    <w:basedOn w:val="Standard"/>
    <w:next w:val="Standard"/>
    <w:rsid w:val="00917EC3"/>
    <w:pPr>
      <w:spacing w:line="322" w:lineRule="exact"/>
      <w:ind w:firstLine="595"/>
    </w:pPr>
  </w:style>
  <w:style w:type="paragraph" w:customStyle="1" w:styleId="Style36">
    <w:name w:val="Style36"/>
    <w:basedOn w:val="Standard"/>
    <w:next w:val="Standard"/>
    <w:rsid w:val="00917EC3"/>
    <w:pPr>
      <w:spacing w:line="317" w:lineRule="exact"/>
      <w:jc w:val="both"/>
    </w:pPr>
  </w:style>
  <w:style w:type="paragraph" w:customStyle="1" w:styleId="Style37">
    <w:name w:val="Style37"/>
    <w:basedOn w:val="Standard"/>
    <w:next w:val="Standard"/>
    <w:rsid w:val="00917EC3"/>
    <w:pPr>
      <w:spacing w:line="386" w:lineRule="exact"/>
    </w:pPr>
  </w:style>
  <w:style w:type="paragraph" w:customStyle="1" w:styleId="12">
    <w:name w:val="Верхний колонтитул1"/>
    <w:basedOn w:val="Standard"/>
    <w:rsid w:val="00917EC3"/>
    <w:pPr>
      <w:suppressLineNumbers/>
      <w:tabs>
        <w:tab w:val="center" w:pos="3500"/>
        <w:tab w:val="right" w:pos="7001"/>
      </w:tabs>
    </w:pPr>
  </w:style>
  <w:style w:type="paragraph" w:customStyle="1" w:styleId="13">
    <w:name w:val="Нижний колонтитул1"/>
    <w:basedOn w:val="Standard"/>
    <w:rsid w:val="00917EC3"/>
    <w:pPr>
      <w:suppressLineNumbers/>
      <w:tabs>
        <w:tab w:val="center" w:pos="3500"/>
        <w:tab w:val="right" w:pos="7001"/>
      </w:tabs>
    </w:pPr>
  </w:style>
  <w:style w:type="paragraph" w:customStyle="1" w:styleId="TableContents">
    <w:name w:val="Table Contents"/>
    <w:basedOn w:val="Standard"/>
    <w:rsid w:val="00917EC3"/>
    <w:pPr>
      <w:suppressLineNumbers/>
    </w:pPr>
  </w:style>
  <w:style w:type="paragraph" w:styleId="a8">
    <w:name w:val="Normal (Web)"/>
    <w:basedOn w:val="Standard"/>
    <w:uiPriority w:val="99"/>
    <w:rsid w:val="00917EC3"/>
    <w:pPr>
      <w:spacing w:before="280" w:after="280"/>
      <w:ind w:left="77" w:right="77"/>
    </w:pPr>
  </w:style>
  <w:style w:type="paragraph" w:customStyle="1" w:styleId="Footnote">
    <w:name w:val="Footnote"/>
    <w:basedOn w:val="Standard"/>
    <w:rsid w:val="00917EC3"/>
    <w:pPr>
      <w:suppressLineNumbers/>
      <w:ind w:left="283" w:hanging="283"/>
    </w:pPr>
    <w:rPr>
      <w:sz w:val="20"/>
      <w:szCs w:val="20"/>
    </w:rPr>
  </w:style>
  <w:style w:type="paragraph" w:customStyle="1" w:styleId="Style120">
    <w:name w:val="Style 12"/>
    <w:basedOn w:val="Standard"/>
    <w:rsid w:val="00917EC3"/>
  </w:style>
  <w:style w:type="paragraph" w:customStyle="1" w:styleId="TableHeading">
    <w:name w:val="Table Heading"/>
    <w:basedOn w:val="TableContents"/>
    <w:rsid w:val="00917EC3"/>
    <w:pPr>
      <w:jc w:val="center"/>
    </w:pPr>
    <w:rPr>
      <w:b/>
      <w:bCs/>
    </w:rPr>
  </w:style>
  <w:style w:type="character" w:customStyle="1" w:styleId="FontStyle39">
    <w:name w:val="Font Style39"/>
    <w:rsid w:val="00917EC3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rsid w:val="00917EC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rsid w:val="00917EC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42">
    <w:name w:val="Font Style42"/>
    <w:rsid w:val="00917EC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3">
    <w:name w:val="Font Style43"/>
    <w:rsid w:val="00917EC3"/>
    <w:rPr>
      <w:rFonts w:ascii="Times New Roman" w:hAnsi="Times New Roman" w:cs="Times New Roman"/>
      <w:i/>
      <w:iCs/>
      <w:spacing w:val="-10"/>
      <w:sz w:val="22"/>
      <w:szCs w:val="22"/>
    </w:rPr>
  </w:style>
  <w:style w:type="character" w:customStyle="1" w:styleId="FontStyle44">
    <w:name w:val="Font Style44"/>
    <w:rsid w:val="00917EC3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45">
    <w:name w:val="Font Style45"/>
    <w:rsid w:val="00917EC3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46">
    <w:name w:val="Font Style46"/>
    <w:rsid w:val="00917EC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7">
    <w:name w:val="Font Style47"/>
    <w:rsid w:val="00917EC3"/>
    <w:rPr>
      <w:rFonts w:ascii="Times New Roman" w:hAnsi="Times New Roman" w:cs="Times New Roman"/>
      <w:i/>
      <w:iCs/>
      <w:smallCaps/>
      <w:sz w:val="22"/>
      <w:szCs w:val="22"/>
    </w:rPr>
  </w:style>
  <w:style w:type="character" w:customStyle="1" w:styleId="RTFNum21">
    <w:name w:val="RTF_Num 2 1"/>
    <w:rsid w:val="00917EC3"/>
    <w:rPr>
      <w:rFonts w:ascii="Times New Roman" w:hAnsi="Times New Roman"/>
    </w:rPr>
  </w:style>
  <w:style w:type="character" w:customStyle="1" w:styleId="Internetlink">
    <w:name w:val="Internet link"/>
    <w:rsid w:val="00917EC3"/>
    <w:rPr>
      <w:color w:val="000080"/>
      <w:u w:val="single"/>
    </w:rPr>
  </w:style>
  <w:style w:type="character" w:customStyle="1" w:styleId="NumberingSymbols">
    <w:name w:val="Numbering Symbols"/>
    <w:rsid w:val="00917EC3"/>
    <w:rPr>
      <w:sz w:val="28"/>
    </w:rPr>
  </w:style>
  <w:style w:type="character" w:customStyle="1" w:styleId="BulletSymbols">
    <w:name w:val="Bullet Symbols"/>
    <w:rsid w:val="00917EC3"/>
    <w:rPr>
      <w:rFonts w:ascii="OpenSymbol" w:eastAsia="Times New Roman" w:hAnsi="OpenSymbol"/>
    </w:rPr>
  </w:style>
  <w:style w:type="character" w:customStyle="1" w:styleId="FootnoteSymbol">
    <w:name w:val="Footnote Symbol"/>
    <w:rsid w:val="00917EC3"/>
  </w:style>
  <w:style w:type="character" w:customStyle="1" w:styleId="Footnoteanchor">
    <w:name w:val="Footnote anchor"/>
    <w:rsid w:val="00917EC3"/>
    <w:rPr>
      <w:position w:val="0"/>
      <w:vertAlign w:val="superscript"/>
    </w:rPr>
  </w:style>
  <w:style w:type="character" w:styleId="a9">
    <w:name w:val="footnote reference"/>
    <w:uiPriority w:val="99"/>
    <w:semiHidden/>
    <w:unhideWhenUsed/>
    <w:rsid w:val="00917EC3"/>
    <w:rPr>
      <w:rFonts w:cs="Times New Roman"/>
      <w:vertAlign w:val="superscript"/>
    </w:rPr>
  </w:style>
  <w:style w:type="paragraph" w:styleId="aa">
    <w:name w:val="List Paragraph"/>
    <w:basedOn w:val="a"/>
    <w:uiPriority w:val="34"/>
    <w:qFormat/>
    <w:rsid w:val="0078647C"/>
    <w:pPr>
      <w:ind w:left="720"/>
      <w:contextualSpacing/>
    </w:pPr>
  </w:style>
  <w:style w:type="paragraph" w:styleId="ab">
    <w:name w:val="TOC Heading"/>
    <w:aliases w:val="Мой Заголовок оглавления"/>
    <w:basedOn w:val="1"/>
    <w:next w:val="a"/>
    <w:uiPriority w:val="39"/>
    <w:unhideWhenUsed/>
    <w:qFormat/>
    <w:rsid w:val="0091654C"/>
    <w:pPr>
      <w:widowControl/>
      <w:suppressAutoHyphens w:val="0"/>
      <w:autoSpaceDE/>
      <w:autoSpaceDN/>
      <w:spacing w:line="276" w:lineRule="auto"/>
      <w:textAlignment w:val="auto"/>
      <w:outlineLvl w:val="9"/>
    </w:pPr>
    <w:rPr>
      <w:kern w:val="0"/>
      <w:lang w:eastAsia="en-US"/>
    </w:rPr>
  </w:style>
  <w:style w:type="paragraph" w:styleId="14">
    <w:name w:val="toc 1"/>
    <w:basedOn w:val="a"/>
    <w:next w:val="a"/>
    <w:autoRedefine/>
    <w:uiPriority w:val="39"/>
    <w:unhideWhenUsed/>
    <w:qFormat/>
    <w:rsid w:val="0044511C"/>
    <w:pPr>
      <w:tabs>
        <w:tab w:val="right" w:leader="dot" w:pos="7882"/>
      </w:tabs>
      <w:spacing w:after="100"/>
    </w:pPr>
    <w:rPr>
      <w:sz w:val="24"/>
    </w:rPr>
  </w:style>
  <w:style w:type="character" w:styleId="ac">
    <w:name w:val="Hyperlink"/>
    <w:uiPriority w:val="99"/>
    <w:unhideWhenUsed/>
    <w:rsid w:val="0091654C"/>
    <w:rPr>
      <w:rFonts w:cs="Times New Roman"/>
      <w:color w:val="0000FF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91654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locked/>
    <w:rsid w:val="0091654C"/>
    <w:rPr>
      <w:rFonts w:ascii="Tahoma" w:hAnsi="Tahoma" w:cs="Tahoma"/>
      <w:sz w:val="16"/>
      <w:szCs w:val="16"/>
    </w:rPr>
  </w:style>
  <w:style w:type="paragraph" w:styleId="2">
    <w:name w:val="toc 2"/>
    <w:basedOn w:val="a"/>
    <w:next w:val="a"/>
    <w:autoRedefine/>
    <w:uiPriority w:val="39"/>
    <w:semiHidden/>
    <w:unhideWhenUsed/>
    <w:qFormat/>
    <w:rsid w:val="00212638"/>
    <w:pPr>
      <w:widowControl/>
      <w:suppressAutoHyphens w:val="0"/>
      <w:autoSpaceDE/>
      <w:autoSpaceDN/>
      <w:spacing w:after="100" w:line="276" w:lineRule="auto"/>
      <w:ind w:left="220"/>
      <w:textAlignment w:val="auto"/>
    </w:pPr>
    <w:rPr>
      <w:rFonts w:ascii="Calibri" w:eastAsia="PMingLiU" w:hAnsi="Calibri"/>
      <w:kern w:val="0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212638"/>
    <w:pPr>
      <w:widowControl/>
      <w:suppressAutoHyphens w:val="0"/>
      <w:autoSpaceDE/>
      <w:autoSpaceDN/>
      <w:spacing w:after="100" w:line="276" w:lineRule="auto"/>
      <w:ind w:left="440"/>
      <w:textAlignment w:val="auto"/>
    </w:pPr>
    <w:rPr>
      <w:rFonts w:ascii="Calibri" w:eastAsia="PMingLiU" w:hAnsi="Calibri"/>
      <w:kern w:val="0"/>
      <w:sz w:val="22"/>
      <w:szCs w:val="22"/>
      <w:lang w:eastAsia="en-US"/>
    </w:rPr>
  </w:style>
  <w:style w:type="paragraph" w:styleId="af">
    <w:name w:val="header"/>
    <w:basedOn w:val="a"/>
    <w:link w:val="af0"/>
    <w:uiPriority w:val="99"/>
    <w:unhideWhenUsed/>
    <w:rsid w:val="00A11482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locked/>
    <w:rsid w:val="00A11482"/>
    <w:rPr>
      <w:rFonts w:cs="Times New Roman"/>
    </w:rPr>
  </w:style>
  <w:style w:type="paragraph" w:styleId="af1">
    <w:name w:val="footer"/>
    <w:basedOn w:val="a"/>
    <w:link w:val="af2"/>
    <w:uiPriority w:val="99"/>
    <w:semiHidden/>
    <w:unhideWhenUsed/>
    <w:rsid w:val="00A11482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semiHidden/>
    <w:locked/>
    <w:rsid w:val="00A11482"/>
    <w:rPr>
      <w:rFonts w:cs="Times New Roman"/>
    </w:rPr>
  </w:style>
  <w:style w:type="numbering" w:customStyle="1" w:styleId="RTFNum2">
    <w:name w:val="RTF_Num 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tannica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595FD-31FD-47C4-8A9C-6BF223DAF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12319</Words>
  <Characters>70220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82375</CharactersWithSpaces>
  <SharedDoc>false</SharedDoc>
  <HLinks>
    <vt:vector size="66" baseType="variant">
      <vt:variant>
        <vt:i4>2228286</vt:i4>
      </vt:variant>
      <vt:variant>
        <vt:i4>30</vt:i4>
      </vt:variant>
      <vt:variant>
        <vt:i4>0</vt:i4>
      </vt:variant>
      <vt:variant>
        <vt:i4>5</vt:i4>
      </vt:variant>
      <vt:variant>
        <vt:lpwstr>http://www.britannica.com/</vt:lpwstr>
      </vt:variant>
      <vt:variant>
        <vt:lpwstr/>
      </vt:variant>
      <vt:variant>
        <vt:i4>1245237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_Toc257573775</vt:lpwstr>
      </vt:variant>
      <vt:variant>
        <vt:i4>1245237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_Toc257573773</vt:lpwstr>
      </vt:variant>
      <vt:variant>
        <vt:i4>1245237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_Toc257573771</vt:lpwstr>
      </vt:variant>
      <vt:variant>
        <vt:i4>1179701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_Toc257573768</vt:lpwstr>
      </vt:variant>
      <vt:variant>
        <vt:i4>1179701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_Toc257573764</vt:lpwstr>
      </vt:variant>
      <vt:variant>
        <vt:i4>1179701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_Toc257573762</vt:lpwstr>
      </vt:variant>
      <vt:variant>
        <vt:i4>1179701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_Toc257573760</vt:lpwstr>
      </vt:variant>
      <vt:variant>
        <vt:i4>1114165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_Toc257573758</vt:lpwstr>
      </vt:variant>
      <vt:variant>
        <vt:i4>1114165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_Toc257573756</vt:lpwstr>
      </vt:variant>
      <vt:variant>
        <vt:i4>1114165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_Toc257573754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Elijah</dc:creator>
  <cp:keywords/>
  <dc:description/>
  <cp:lastModifiedBy>admin</cp:lastModifiedBy>
  <cp:revision>2</cp:revision>
  <dcterms:created xsi:type="dcterms:W3CDTF">2014-03-27T12:47:00Z</dcterms:created>
  <dcterms:modified xsi:type="dcterms:W3CDTF">2014-03-27T12:47:00Z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