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8A" w:rsidRPr="005B54C3" w:rsidRDefault="0003548B" w:rsidP="005B54C3">
      <w:pPr>
        <w:widowControl w:val="0"/>
        <w:autoSpaceDE w:val="0"/>
        <w:autoSpaceDN w:val="0"/>
        <w:adjustRightInd w:val="0"/>
        <w:spacing w:line="360" w:lineRule="auto"/>
        <w:ind w:firstLine="709"/>
        <w:jc w:val="center"/>
        <w:rPr>
          <w:b/>
          <w:sz w:val="28"/>
          <w:szCs w:val="28"/>
          <w:lang w:val="ru-RU"/>
        </w:rPr>
      </w:pPr>
      <w:r w:rsidRPr="005B54C3">
        <w:rPr>
          <w:b/>
          <w:sz w:val="28"/>
          <w:szCs w:val="28"/>
          <w:lang w:val="ru-RU"/>
        </w:rPr>
        <w:t>СОДЕРЖАНИЕ</w:t>
      </w:r>
    </w:p>
    <w:p w:rsidR="005B54C3" w:rsidRDefault="005B54C3" w:rsidP="005B54C3">
      <w:pPr>
        <w:widowControl w:val="0"/>
        <w:tabs>
          <w:tab w:val="right" w:leader="dot" w:pos="9214"/>
        </w:tabs>
        <w:autoSpaceDE w:val="0"/>
        <w:autoSpaceDN w:val="0"/>
        <w:adjustRightInd w:val="0"/>
        <w:spacing w:line="360" w:lineRule="auto"/>
        <w:ind w:firstLine="709"/>
        <w:rPr>
          <w:sz w:val="28"/>
          <w:szCs w:val="28"/>
          <w:lang w:val="ru-RU"/>
        </w:rPr>
      </w:pPr>
    </w:p>
    <w:p w:rsidR="00A16076" w:rsidRPr="005B54C3" w:rsidRDefault="00A16076" w:rsidP="005B54C3">
      <w:pPr>
        <w:widowControl w:val="0"/>
        <w:tabs>
          <w:tab w:val="right" w:leader="dot" w:pos="9214"/>
        </w:tabs>
        <w:autoSpaceDE w:val="0"/>
        <w:autoSpaceDN w:val="0"/>
        <w:adjustRightInd w:val="0"/>
        <w:spacing w:line="360" w:lineRule="auto"/>
        <w:rPr>
          <w:sz w:val="28"/>
          <w:szCs w:val="28"/>
          <w:lang w:val="ru-RU"/>
        </w:rPr>
      </w:pPr>
      <w:r w:rsidRPr="005B54C3">
        <w:rPr>
          <w:sz w:val="28"/>
          <w:szCs w:val="28"/>
          <w:lang w:val="ru-RU"/>
        </w:rPr>
        <w:t>ВВЕДЕНИЕ</w:t>
      </w:r>
    </w:p>
    <w:p w:rsidR="00A16076" w:rsidRPr="005B54C3" w:rsidRDefault="00A16076" w:rsidP="005B54C3">
      <w:pPr>
        <w:keepNext/>
        <w:widowControl w:val="0"/>
        <w:tabs>
          <w:tab w:val="right" w:leader="dot" w:pos="9214"/>
        </w:tabs>
        <w:autoSpaceDE w:val="0"/>
        <w:autoSpaceDN w:val="0"/>
        <w:adjustRightInd w:val="0"/>
        <w:spacing w:line="360" w:lineRule="auto"/>
        <w:rPr>
          <w:bCs/>
          <w:sz w:val="28"/>
          <w:szCs w:val="28"/>
          <w:lang w:val="ru-RU"/>
        </w:rPr>
      </w:pPr>
      <w:r w:rsidRPr="005B54C3">
        <w:rPr>
          <w:bCs/>
          <w:sz w:val="28"/>
          <w:szCs w:val="28"/>
          <w:lang w:val="ru-RU"/>
        </w:rPr>
        <w:t>1. ФЕДЕРАЦИЯ КАК ФОРМА ГОСУДАРСТВЕННОГО УСТРОЙСТВА РОССИЙСКОЙ ФЕДЕРАЦИИ</w:t>
      </w:r>
    </w:p>
    <w:p w:rsidR="005D4A4B" w:rsidRPr="005B54C3" w:rsidRDefault="005D4A4B" w:rsidP="005B54C3">
      <w:pPr>
        <w:keepNext/>
        <w:widowControl w:val="0"/>
        <w:tabs>
          <w:tab w:val="right" w:leader="dot" w:pos="9214"/>
        </w:tabs>
        <w:autoSpaceDE w:val="0"/>
        <w:autoSpaceDN w:val="0"/>
        <w:adjustRightInd w:val="0"/>
        <w:spacing w:line="360" w:lineRule="auto"/>
        <w:rPr>
          <w:sz w:val="28"/>
          <w:szCs w:val="28"/>
          <w:lang w:val="ru-RU"/>
        </w:rPr>
      </w:pPr>
      <w:r w:rsidRPr="005B54C3">
        <w:rPr>
          <w:sz w:val="28"/>
          <w:szCs w:val="28"/>
          <w:lang w:val="ru-RU"/>
        </w:rPr>
        <w:t>1.1 Принципы федеративного устройства Российской Федерации</w:t>
      </w:r>
    </w:p>
    <w:p w:rsidR="00A16076" w:rsidRPr="005B54C3" w:rsidRDefault="00A16076" w:rsidP="005B54C3">
      <w:pPr>
        <w:keepNext/>
        <w:widowControl w:val="0"/>
        <w:tabs>
          <w:tab w:val="right" w:leader="dot" w:pos="9214"/>
        </w:tabs>
        <w:autoSpaceDE w:val="0"/>
        <w:autoSpaceDN w:val="0"/>
        <w:adjustRightInd w:val="0"/>
        <w:spacing w:line="360" w:lineRule="auto"/>
        <w:rPr>
          <w:bCs/>
          <w:sz w:val="28"/>
          <w:szCs w:val="28"/>
          <w:lang w:val="ru-RU"/>
        </w:rPr>
      </w:pPr>
      <w:r w:rsidRPr="005B54C3">
        <w:rPr>
          <w:bCs/>
          <w:sz w:val="28"/>
          <w:szCs w:val="28"/>
          <w:lang w:val="ru-RU"/>
        </w:rPr>
        <w:t>1.2</w:t>
      </w:r>
      <w:r w:rsidR="005B54C3">
        <w:rPr>
          <w:bCs/>
          <w:sz w:val="28"/>
          <w:szCs w:val="28"/>
          <w:lang w:val="ru-RU"/>
        </w:rPr>
        <w:t xml:space="preserve"> </w:t>
      </w:r>
      <w:r w:rsidRPr="005B54C3">
        <w:rPr>
          <w:bCs/>
          <w:sz w:val="28"/>
          <w:szCs w:val="28"/>
          <w:lang w:val="ru-RU"/>
        </w:rPr>
        <w:t xml:space="preserve">Виды федерации. </w:t>
      </w:r>
      <w:r w:rsidR="00E36F92" w:rsidRPr="005B54C3">
        <w:rPr>
          <w:bCs/>
          <w:sz w:val="28"/>
          <w:szCs w:val="28"/>
          <w:lang w:val="ru-RU"/>
        </w:rPr>
        <w:t>Федеративное устройство</w:t>
      </w:r>
      <w:r w:rsidRPr="005B54C3">
        <w:rPr>
          <w:bCs/>
          <w:sz w:val="28"/>
          <w:szCs w:val="28"/>
          <w:lang w:val="ru-RU"/>
        </w:rPr>
        <w:t xml:space="preserve"> России</w:t>
      </w:r>
    </w:p>
    <w:p w:rsidR="00A16076" w:rsidRPr="005B54C3" w:rsidRDefault="00A16076" w:rsidP="005B54C3">
      <w:pPr>
        <w:keepNext/>
        <w:widowControl w:val="0"/>
        <w:tabs>
          <w:tab w:val="right" w:leader="dot" w:pos="9214"/>
        </w:tabs>
        <w:autoSpaceDE w:val="0"/>
        <w:autoSpaceDN w:val="0"/>
        <w:adjustRightInd w:val="0"/>
        <w:spacing w:line="360" w:lineRule="auto"/>
        <w:rPr>
          <w:bCs/>
          <w:sz w:val="28"/>
          <w:szCs w:val="28"/>
          <w:lang w:val="ru-RU"/>
        </w:rPr>
      </w:pPr>
      <w:r w:rsidRPr="005B54C3">
        <w:rPr>
          <w:bCs/>
          <w:sz w:val="28"/>
          <w:szCs w:val="28"/>
          <w:lang w:val="ru-RU"/>
        </w:rPr>
        <w:t>2. ПРЕДМЕТЫ ВЕДЕНИЯ И КОНСТИТУЦИОННЫЕ СПОСОБЫ ИХ РАЗГРАНИЧЕНИЯ В РОССИЙСКОЙ ФЕДЕРАЦИИ</w:t>
      </w:r>
    </w:p>
    <w:p w:rsidR="00A16076" w:rsidRPr="005B54C3" w:rsidRDefault="00A16076" w:rsidP="005B54C3">
      <w:pPr>
        <w:widowControl w:val="0"/>
        <w:tabs>
          <w:tab w:val="right" w:leader="dot" w:pos="9214"/>
        </w:tabs>
        <w:autoSpaceDE w:val="0"/>
        <w:autoSpaceDN w:val="0"/>
        <w:adjustRightInd w:val="0"/>
        <w:spacing w:line="360" w:lineRule="auto"/>
        <w:rPr>
          <w:sz w:val="28"/>
          <w:szCs w:val="28"/>
          <w:lang w:val="ru-RU"/>
        </w:rPr>
      </w:pPr>
      <w:r w:rsidRPr="005B54C3">
        <w:rPr>
          <w:sz w:val="28"/>
          <w:szCs w:val="28"/>
          <w:lang w:val="ru-RU"/>
        </w:rPr>
        <w:t>2.1 Предметы ведения РФ</w:t>
      </w:r>
    </w:p>
    <w:p w:rsidR="00A16076" w:rsidRPr="005B54C3" w:rsidRDefault="00A16076" w:rsidP="005B54C3">
      <w:pPr>
        <w:widowControl w:val="0"/>
        <w:tabs>
          <w:tab w:val="right" w:leader="dot" w:pos="9214"/>
        </w:tabs>
        <w:autoSpaceDE w:val="0"/>
        <w:autoSpaceDN w:val="0"/>
        <w:adjustRightInd w:val="0"/>
        <w:spacing w:line="360" w:lineRule="auto"/>
        <w:rPr>
          <w:sz w:val="28"/>
          <w:szCs w:val="28"/>
          <w:lang w:val="ru-RU"/>
        </w:rPr>
      </w:pPr>
      <w:r w:rsidRPr="005B54C3">
        <w:rPr>
          <w:sz w:val="28"/>
          <w:szCs w:val="28"/>
          <w:lang w:val="ru-RU"/>
        </w:rPr>
        <w:t>2.2 Предметы совместного ведения РФ и субъектов Федерации</w:t>
      </w:r>
    </w:p>
    <w:p w:rsidR="00A16076" w:rsidRPr="005B54C3" w:rsidRDefault="00A16076" w:rsidP="005B54C3">
      <w:pPr>
        <w:keepNext/>
        <w:widowControl w:val="0"/>
        <w:tabs>
          <w:tab w:val="right" w:leader="dot" w:pos="9214"/>
        </w:tabs>
        <w:autoSpaceDE w:val="0"/>
        <w:autoSpaceDN w:val="0"/>
        <w:adjustRightInd w:val="0"/>
        <w:spacing w:line="360" w:lineRule="auto"/>
        <w:rPr>
          <w:bCs/>
          <w:sz w:val="28"/>
          <w:szCs w:val="28"/>
          <w:lang w:val="ru-RU"/>
        </w:rPr>
      </w:pPr>
      <w:r w:rsidRPr="005B54C3">
        <w:rPr>
          <w:bCs/>
          <w:sz w:val="28"/>
          <w:szCs w:val="28"/>
          <w:lang w:val="ru-RU"/>
        </w:rPr>
        <w:t>3. ПРОБЛЕМЫ РАЗГРАНИЧЕНИЯ ПОЛНОМОЧИЙ МЕЖДУ ФЕДЕРАЦИЕЙ И ЕЕ СУБЪЕКТАМИ</w:t>
      </w:r>
    </w:p>
    <w:p w:rsidR="005D4A4B" w:rsidRPr="005B54C3" w:rsidRDefault="005D4A4B" w:rsidP="005B54C3">
      <w:pPr>
        <w:tabs>
          <w:tab w:val="right" w:leader="dot" w:pos="9214"/>
        </w:tabs>
        <w:spacing w:line="360" w:lineRule="auto"/>
        <w:rPr>
          <w:sz w:val="28"/>
          <w:szCs w:val="28"/>
          <w:lang w:val="ru-RU"/>
        </w:rPr>
      </w:pPr>
      <w:r w:rsidRPr="005B54C3">
        <w:rPr>
          <w:sz w:val="28"/>
          <w:szCs w:val="28"/>
          <w:lang w:val="ru-RU"/>
        </w:rPr>
        <w:t>3.1 Правовые формы разграничения предметов ведения и полномочий.</w:t>
      </w:r>
      <w:r w:rsidR="005B54C3">
        <w:rPr>
          <w:sz w:val="28"/>
          <w:szCs w:val="28"/>
          <w:lang w:val="ru-RU"/>
        </w:rPr>
        <w:t xml:space="preserve"> Договоры и соглашения</w:t>
      </w:r>
    </w:p>
    <w:p w:rsidR="005D4A4B" w:rsidRPr="005B54C3" w:rsidRDefault="005D4A4B" w:rsidP="005B54C3">
      <w:pPr>
        <w:tabs>
          <w:tab w:val="right" w:leader="dot" w:pos="9214"/>
        </w:tabs>
        <w:spacing w:line="360" w:lineRule="auto"/>
        <w:rPr>
          <w:sz w:val="28"/>
          <w:szCs w:val="28"/>
          <w:lang w:val="ru-RU"/>
        </w:rPr>
      </w:pPr>
      <w:r w:rsidRPr="005B54C3">
        <w:rPr>
          <w:sz w:val="28"/>
          <w:szCs w:val="28"/>
          <w:lang w:val="ru-RU"/>
        </w:rPr>
        <w:t>ЗАКЛЮЧЕНИЕ</w:t>
      </w:r>
    </w:p>
    <w:p w:rsidR="005D4A4B" w:rsidRPr="005B54C3" w:rsidRDefault="005D4A4B" w:rsidP="005B54C3">
      <w:pPr>
        <w:pStyle w:val="ConsNormal"/>
        <w:widowControl/>
        <w:tabs>
          <w:tab w:val="right" w:leader="dot" w:pos="9214"/>
        </w:tabs>
        <w:spacing w:line="360" w:lineRule="auto"/>
        <w:ind w:firstLine="0"/>
        <w:rPr>
          <w:rFonts w:ascii="Times New Roman" w:hAnsi="Times New Roman" w:cs="Times New Roman"/>
          <w:sz w:val="28"/>
          <w:szCs w:val="28"/>
        </w:rPr>
      </w:pPr>
      <w:r w:rsidRPr="005B54C3">
        <w:rPr>
          <w:rFonts w:ascii="Times New Roman" w:hAnsi="Times New Roman" w:cs="Times New Roman"/>
          <w:sz w:val="28"/>
          <w:szCs w:val="28"/>
        </w:rPr>
        <w:t>СПИСОК НОРМАТИВНЫХ ИСТОЧНИКОВ И ЛИТЕРАТУРЫ</w:t>
      </w:r>
    </w:p>
    <w:p w:rsidR="0018208A" w:rsidRPr="005B54C3" w:rsidRDefault="005B54C3" w:rsidP="005B54C3">
      <w:pPr>
        <w:widowControl w:val="0"/>
        <w:tabs>
          <w:tab w:val="right" w:leader="dot" w:pos="9214"/>
        </w:tabs>
        <w:autoSpaceDE w:val="0"/>
        <w:autoSpaceDN w:val="0"/>
        <w:adjustRightInd w:val="0"/>
        <w:spacing w:line="360" w:lineRule="auto"/>
        <w:ind w:firstLine="709"/>
        <w:jc w:val="center"/>
        <w:rPr>
          <w:b/>
          <w:sz w:val="28"/>
          <w:szCs w:val="28"/>
          <w:lang w:val="ru-RU"/>
        </w:rPr>
      </w:pPr>
      <w:r>
        <w:rPr>
          <w:sz w:val="28"/>
          <w:szCs w:val="28"/>
          <w:lang w:val="ru-RU"/>
        </w:rPr>
        <w:br w:type="column"/>
      </w:r>
      <w:r w:rsidR="0018208A" w:rsidRPr="005B54C3">
        <w:rPr>
          <w:b/>
          <w:sz w:val="28"/>
          <w:szCs w:val="28"/>
          <w:lang w:val="ru-RU"/>
        </w:rPr>
        <w:t>ВВЕДЕНИЕ</w:t>
      </w:r>
    </w:p>
    <w:p w:rsidR="005B54C3" w:rsidRDefault="005B54C3" w:rsidP="005B54C3">
      <w:pPr>
        <w:widowControl w:val="0"/>
        <w:autoSpaceDE w:val="0"/>
        <w:autoSpaceDN w:val="0"/>
        <w:adjustRightInd w:val="0"/>
        <w:spacing w:line="360" w:lineRule="auto"/>
        <w:ind w:firstLine="709"/>
        <w:rPr>
          <w:sz w:val="28"/>
          <w:szCs w:val="28"/>
          <w:lang w:val="ru-RU"/>
        </w:rPr>
      </w:pPr>
    </w:p>
    <w:p w:rsidR="0018208A" w:rsidRPr="005B54C3" w:rsidRDefault="0018208A" w:rsidP="005B54C3">
      <w:pPr>
        <w:widowControl w:val="0"/>
        <w:autoSpaceDE w:val="0"/>
        <w:autoSpaceDN w:val="0"/>
        <w:adjustRightInd w:val="0"/>
        <w:spacing w:line="360" w:lineRule="auto"/>
        <w:ind w:firstLine="709"/>
        <w:rPr>
          <w:sz w:val="28"/>
          <w:szCs w:val="28"/>
          <w:lang w:val="ru-RU"/>
        </w:rPr>
      </w:pPr>
      <w:r w:rsidRPr="005B54C3">
        <w:rPr>
          <w:sz w:val="28"/>
          <w:szCs w:val="28"/>
          <w:lang w:val="ru-RU"/>
        </w:rPr>
        <w:t>Предусмотренные Конституцией РФ основополагающие начала, определяют</w:t>
      </w:r>
      <w:r w:rsidR="005B54C3">
        <w:rPr>
          <w:sz w:val="28"/>
          <w:szCs w:val="28"/>
          <w:lang w:val="ru-RU"/>
        </w:rPr>
        <w:t xml:space="preserve"> </w:t>
      </w:r>
      <w:r w:rsidRPr="005B54C3">
        <w:rPr>
          <w:sz w:val="28"/>
          <w:szCs w:val="28"/>
          <w:lang w:val="ru-RU"/>
        </w:rPr>
        <w:t xml:space="preserve">характер взаимоотношений между федеральной властью (РФ) и субъектами РФ, а также между самими субъектами. </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По предметам ведения Россий</w:t>
      </w:r>
      <w:r w:rsidR="001932A3">
        <w:rPr>
          <w:sz w:val="28"/>
          <w:szCs w:val="28"/>
          <w:lang w:val="ru-RU"/>
        </w:rPr>
        <w:t>ской Федерации принимаются феде</w:t>
      </w:r>
      <w:r w:rsidRPr="005B54C3">
        <w:rPr>
          <w:sz w:val="28"/>
          <w:szCs w:val="28"/>
          <w:lang w:val="ru-RU"/>
        </w:rPr>
        <w:t>ральные конституционные законы и федеральные законы, имеющие прямое действие на всей территории страны. По предметам совместного ведения Российской Федерации и ее субъектов издаются федеральные законы.</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Согласно Конституции РФ (ст.</w:t>
      </w:r>
      <w:r w:rsidR="001932A3">
        <w:rPr>
          <w:sz w:val="28"/>
          <w:szCs w:val="28"/>
          <w:lang w:val="ru-RU"/>
        </w:rPr>
        <w:t xml:space="preserve"> 78) федеральные органы исполни</w:t>
      </w:r>
      <w:r w:rsidRPr="005B54C3">
        <w:rPr>
          <w:sz w:val="28"/>
          <w:szCs w:val="28"/>
          <w:lang w:val="ru-RU"/>
        </w:rPr>
        <w:t>тельной власти для осуществления своих полномочий могут создавать свои территориальные органы и назначать соответствующих должностных лиц. Федеральные органы исполнительной власти по соглашению с органами исполнительной власти с</w:t>
      </w:r>
      <w:r w:rsidR="001932A3">
        <w:rPr>
          <w:sz w:val="28"/>
          <w:szCs w:val="28"/>
          <w:lang w:val="ru-RU"/>
        </w:rPr>
        <w:t>убъектов Федерации могут переда</w:t>
      </w:r>
      <w:r w:rsidRPr="005B54C3">
        <w:rPr>
          <w:sz w:val="28"/>
          <w:szCs w:val="28"/>
          <w:lang w:val="ru-RU"/>
        </w:rPr>
        <w:t xml:space="preserve">вать им осуществление части своих </w:t>
      </w:r>
      <w:r w:rsidR="001932A3">
        <w:rPr>
          <w:sz w:val="28"/>
          <w:szCs w:val="28"/>
          <w:lang w:val="ru-RU"/>
        </w:rPr>
        <w:t>полномочий, если это не противо</w:t>
      </w:r>
      <w:r w:rsidRPr="005B54C3">
        <w:rPr>
          <w:sz w:val="28"/>
          <w:szCs w:val="28"/>
          <w:lang w:val="ru-RU"/>
        </w:rPr>
        <w:t>речит Конституции РФ и федеральным законам. В свою очередь, органы исполнительной власти субъектов Федерации по соглашению с фе</w:t>
      </w:r>
      <w:r w:rsidRPr="005B54C3">
        <w:rPr>
          <w:sz w:val="28"/>
          <w:szCs w:val="28"/>
          <w:lang w:val="ru-RU"/>
        </w:rPr>
        <w:softHyphen/>
        <w:t>деральными органами исполнительной власти могут передавать им осуществление части своих полномочий.</w:t>
      </w:r>
      <w:r w:rsidR="00B85E0A" w:rsidRPr="005B54C3">
        <w:rPr>
          <w:sz w:val="28"/>
          <w:szCs w:val="28"/>
          <w:lang w:val="ru-RU"/>
        </w:rPr>
        <w:t xml:space="preserve"> </w:t>
      </w:r>
      <w:r w:rsidRPr="005B54C3">
        <w:rPr>
          <w:sz w:val="28"/>
          <w:szCs w:val="28"/>
          <w:lang w:val="ru-RU"/>
        </w:rPr>
        <w:t>Общие принципы разграничения полномочий между федеральными органами государственной власти и органами государственной власти субъектов Федерации установлены Федеральным законом от 4 июля 2003 г.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5B54C3">
        <w:rPr>
          <w:rStyle w:val="a5"/>
          <w:sz w:val="28"/>
          <w:szCs w:val="28"/>
          <w:lang w:val="ru-RU"/>
        </w:rPr>
        <w:footnoteReference w:id="1"/>
      </w:r>
      <w:r w:rsidRPr="005B54C3">
        <w:rPr>
          <w:sz w:val="28"/>
          <w:szCs w:val="28"/>
          <w:lang w:val="ru-RU"/>
        </w:rPr>
        <w:t>.</w:t>
      </w:r>
      <w:r w:rsidR="005D4A4B" w:rsidRPr="005B54C3">
        <w:rPr>
          <w:sz w:val="28"/>
          <w:szCs w:val="28"/>
          <w:lang w:val="ru-RU"/>
        </w:rPr>
        <w:t xml:space="preserve"> Цель работы –</w:t>
      </w:r>
      <w:r w:rsidR="00B85E0A" w:rsidRPr="005B54C3">
        <w:rPr>
          <w:sz w:val="28"/>
          <w:szCs w:val="28"/>
          <w:lang w:val="ru-RU"/>
        </w:rPr>
        <w:t xml:space="preserve"> рассмотреть механизм разграничения полномочий между «центром и субъектами», а также</w:t>
      </w:r>
      <w:r w:rsidR="005D4A4B" w:rsidRPr="005B54C3">
        <w:rPr>
          <w:sz w:val="28"/>
          <w:szCs w:val="28"/>
          <w:lang w:val="ru-RU"/>
        </w:rPr>
        <w:t xml:space="preserve"> </w:t>
      </w:r>
      <w:r w:rsidR="00E36F92" w:rsidRPr="005B54C3">
        <w:rPr>
          <w:sz w:val="28"/>
          <w:szCs w:val="28"/>
          <w:lang w:val="ru-RU"/>
        </w:rPr>
        <w:t>определить</w:t>
      </w:r>
      <w:r w:rsidR="00B85E0A" w:rsidRPr="005B54C3">
        <w:rPr>
          <w:sz w:val="28"/>
          <w:szCs w:val="28"/>
          <w:lang w:val="ru-RU"/>
        </w:rPr>
        <w:t xml:space="preserve"> возможные</w:t>
      </w:r>
      <w:r w:rsidR="005B54C3">
        <w:rPr>
          <w:sz w:val="28"/>
          <w:szCs w:val="28"/>
          <w:lang w:val="ru-RU"/>
        </w:rPr>
        <w:t xml:space="preserve"> </w:t>
      </w:r>
      <w:r w:rsidR="000D05EF" w:rsidRPr="005B54C3">
        <w:rPr>
          <w:sz w:val="28"/>
          <w:szCs w:val="28"/>
          <w:lang w:val="ru-RU"/>
        </w:rPr>
        <w:t>проблемы этого разграничения.</w:t>
      </w:r>
    </w:p>
    <w:p w:rsidR="00426C6E" w:rsidRPr="005B54C3" w:rsidRDefault="005B54C3" w:rsidP="005B54C3">
      <w:pPr>
        <w:keepNext/>
        <w:widowControl w:val="0"/>
        <w:autoSpaceDE w:val="0"/>
        <w:autoSpaceDN w:val="0"/>
        <w:adjustRightInd w:val="0"/>
        <w:spacing w:line="360" w:lineRule="auto"/>
        <w:ind w:firstLine="709"/>
        <w:jc w:val="center"/>
        <w:rPr>
          <w:b/>
          <w:bCs/>
          <w:sz w:val="28"/>
          <w:szCs w:val="28"/>
          <w:lang w:val="ru-RU"/>
        </w:rPr>
      </w:pPr>
      <w:r>
        <w:rPr>
          <w:bCs/>
          <w:sz w:val="28"/>
          <w:szCs w:val="28"/>
          <w:lang w:val="ru-RU"/>
        </w:rPr>
        <w:br w:type="page"/>
      </w:r>
      <w:r w:rsidR="0056665C" w:rsidRPr="005B54C3">
        <w:rPr>
          <w:b/>
          <w:bCs/>
          <w:sz w:val="28"/>
          <w:szCs w:val="28"/>
          <w:lang w:val="ru-RU"/>
        </w:rPr>
        <w:t>1. ФЕДЕРАЦИЯ КАК ФОРМА ГОСУДАРСТВЕННОГО УСТРОЙСТВА Р</w:t>
      </w:r>
      <w:r w:rsidR="00A16076" w:rsidRPr="005B54C3">
        <w:rPr>
          <w:b/>
          <w:bCs/>
          <w:sz w:val="28"/>
          <w:szCs w:val="28"/>
          <w:lang w:val="ru-RU"/>
        </w:rPr>
        <w:t xml:space="preserve">ОССИЙСКОЙ </w:t>
      </w:r>
      <w:r w:rsidR="0056665C" w:rsidRPr="005B54C3">
        <w:rPr>
          <w:b/>
          <w:bCs/>
          <w:sz w:val="28"/>
          <w:szCs w:val="28"/>
          <w:lang w:val="ru-RU"/>
        </w:rPr>
        <w:t>Ф</w:t>
      </w:r>
      <w:r w:rsidR="00A16076" w:rsidRPr="005B54C3">
        <w:rPr>
          <w:b/>
          <w:bCs/>
          <w:sz w:val="28"/>
          <w:szCs w:val="28"/>
          <w:lang w:val="ru-RU"/>
        </w:rPr>
        <w:t>ЕДЕРАЦИИ</w:t>
      </w:r>
    </w:p>
    <w:p w:rsidR="005B54C3" w:rsidRPr="005B54C3" w:rsidRDefault="005B54C3" w:rsidP="005B54C3">
      <w:pPr>
        <w:keepNext/>
        <w:widowControl w:val="0"/>
        <w:autoSpaceDE w:val="0"/>
        <w:autoSpaceDN w:val="0"/>
        <w:adjustRightInd w:val="0"/>
        <w:spacing w:line="360" w:lineRule="auto"/>
        <w:ind w:firstLine="709"/>
        <w:jc w:val="center"/>
        <w:rPr>
          <w:b/>
          <w:sz w:val="28"/>
          <w:szCs w:val="28"/>
        </w:rPr>
      </w:pPr>
    </w:p>
    <w:p w:rsidR="0056665C" w:rsidRPr="005B54C3" w:rsidRDefault="0056665C" w:rsidP="005B54C3">
      <w:pPr>
        <w:keepNext/>
        <w:widowControl w:val="0"/>
        <w:autoSpaceDE w:val="0"/>
        <w:autoSpaceDN w:val="0"/>
        <w:adjustRightInd w:val="0"/>
        <w:spacing w:line="360" w:lineRule="auto"/>
        <w:ind w:firstLine="709"/>
        <w:jc w:val="center"/>
        <w:rPr>
          <w:b/>
          <w:sz w:val="28"/>
          <w:szCs w:val="28"/>
          <w:lang w:val="ru-RU"/>
        </w:rPr>
      </w:pPr>
      <w:r w:rsidRPr="005B54C3">
        <w:rPr>
          <w:b/>
          <w:sz w:val="28"/>
          <w:szCs w:val="28"/>
          <w:lang w:val="ru-RU"/>
        </w:rPr>
        <w:t xml:space="preserve">1.1 Принципы федеративного устройства Российской Федерации </w:t>
      </w:r>
    </w:p>
    <w:p w:rsidR="005B54C3" w:rsidRPr="005B54C3" w:rsidRDefault="005B54C3" w:rsidP="005B54C3">
      <w:pPr>
        <w:keepNext/>
        <w:widowControl w:val="0"/>
        <w:autoSpaceDE w:val="0"/>
        <w:autoSpaceDN w:val="0"/>
        <w:adjustRightInd w:val="0"/>
        <w:spacing w:line="360" w:lineRule="auto"/>
        <w:ind w:firstLine="709"/>
        <w:rPr>
          <w:sz w:val="28"/>
          <w:szCs w:val="28"/>
          <w:lang w:val="ru-RU"/>
        </w:rPr>
      </w:pPr>
    </w:p>
    <w:p w:rsidR="0056665C"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Федеративное устройство России основывается на следующих принципах, закрепленных в </w:t>
      </w:r>
      <w:r w:rsidR="0056665C" w:rsidRPr="005B54C3">
        <w:rPr>
          <w:sz w:val="28"/>
          <w:szCs w:val="28"/>
          <w:lang w:val="ru-RU"/>
        </w:rPr>
        <w:t>ст. 4, 5 Конституции России</w:t>
      </w:r>
      <w:r w:rsidR="0056665C" w:rsidRPr="005B54C3">
        <w:rPr>
          <w:rStyle w:val="a5"/>
          <w:sz w:val="28"/>
          <w:szCs w:val="28"/>
          <w:lang w:val="ru-RU"/>
        </w:rPr>
        <w:footnoteReference w:id="2"/>
      </w:r>
      <w:r w:rsidRPr="005B54C3">
        <w:rPr>
          <w:sz w:val="28"/>
          <w:szCs w:val="28"/>
          <w:lang w:val="ru-RU"/>
        </w:rPr>
        <w:t xml:space="preserve">: </w:t>
      </w:r>
    </w:p>
    <w:p w:rsidR="0056665C" w:rsidRPr="005B54C3" w:rsidRDefault="00426C6E" w:rsidP="005B54C3">
      <w:pPr>
        <w:widowControl w:val="0"/>
        <w:numPr>
          <w:ilvl w:val="0"/>
          <w:numId w:val="1"/>
        </w:numPr>
        <w:autoSpaceDE w:val="0"/>
        <w:autoSpaceDN w:val="0"/>
        <w:adjustRightInd w:val="0"/>
        <w:spacing w:line="360" w:lineRule="auto"/>
        <w:ind w:left="0" w:firstLine="709"/>
        <w:rPr>
          <w:sz w:val="28"/>
          <w:szCs w:val="28"/>
          <w:lang w:val="ru-RU"/>
        </w:rPr>
      </w:pPr>
      <w:r w:rsidRPr="005B54C3">
        <w:rPr>
          <w:sz w:val="28"/>
          <w:szCs w:val="28"/>
          <w:lang w:val="ru-RU"/>
        </w:rPr>
        <w:t xml:space="preserve">государственная целостность России, </w:t>
      </w:r>
    </w:p>
    <w:p w:rsidR="0056665C" w:rsidRPr="005B54C3" w:rsidRDefault="00426C6E" w:rsidP="005B54C3">
      <w:pPr>
        <w:widowControl w:val="0"/>
        <w:numPr>
          <w:ilvl w:val="0"/>
          <w:numId w:val="1"/>
        </w:numPr>
        <w:autoSpaceDE w:val="0"/>
        <w:autoSpaceDN w:val="0"/>
        <w:adjustRightInd w:val="0"/>
        <w:spacing w:line="360" w:lineRule="auto"/>
        <w:ind w:left="0" w:firstLine="709"/>
        <w:rPr>
          <w:sz w:val="28"/>
          <w:szCs w:val="28"/>
          <w:lang w:val="ru-RU"/>
        </w:rPr>
      </w:pPr>
      <w:r w:rsidRPr="005B54C3">
        <w:rPr>
          <w:sz w:val="28"/>
          <w:szCs w:val="28"/>
          <w:lang w:val="ru-RU"/>
        </w:rPr>
        <w:t>равноправие и самоопределение народов в РФ,</w:t>
      </w:r>
    </w:p>
    <w:p w:rsidR="0056665C" w:rsidRPr="005B54C3" w:rsidRDefault="00426C6E" w:rsidP="005B54C3">
      <w:pPr>
        <w:widowControl w:val="0"/>
        <w:numPr>
          <w:ilvl w:val="0"/>
          <w:numId w:val="1"/>
        </w:numPr>
        <w:autoSpaceDE w:val="0"/>
        <w:autoSpaceDN w:val="0"/>
        <w:adjustRightInd w:val="0"/>
        <w:spacing w:line="360" w:lineRule="auto"/>
        <w:ind w:left="0" w:firstLine="709"/>
        <w:rPr>
          <w:sz w:val="28"/>
          <w:szCs w:val="28"/>
          <w:lang w:val="ru-RU"/>
        </w:rPr>
      </w:pPr>
      <w:r w:rsidRPr="005B54C3">
        <w:rPr>
          <w:sz w:val="28"/>
          <w:szCs w:val="28"/>
          <w:lang w:val="ru-RU"/>
        </w:rPr>
        <w:t xml:space="preserve">верховенство Конституции РФ и федеральных законов, </w:t>
      </w:r>
    </w:p>
    <w:p w:rsidR="0056665C" w:rsidRPr="005B54C3" w:rsidRDefault="00426C6E" w:rsidP="005B54C3">
      <w:pPr>
        <w:widowControl w:val="0"/>
        <w:numPr>
          <w:ilvl w:val="0"/>
          <w:numId w:val="1"/>
        </w:numPr>
        <w:autoSpaceDE w:val="0"/>
        <w:autoSpaceDN w:val="0"/>
        <w:adjustRightInd w:val="0"/>
        <w:spacing w:line="360" w:lineRule="auto"/>
        <w:ind w:left="0" w:firstLine="709"/>
        <w:rPr>
          <w:sz w:val="28"/>
          <w:szCs w:val="28"/>
          <w:lang w:val="ru-RU"/>
        </w:rPr>
      </w:pPr>
      <w:r w:rsidRPr="005B54C3">
        <w:rPr>
          <w:sz w:val="28"/>
          <w:szCs w:val="28"/>
          <w:lang w:val="ru-RU"/>
        </w:rPr>
        <w:t xml:space="preserve">равноправие субъектов РФ, единство системы государственной власти, </w:t>
      </w:r>
    </w:p>
    <w:p w:rsidR="0056665C" w:rsidRPr="005B54C3" w:rsidRDefault="00426C6E" w:rsidP="005B54C3">
      <w:pPr>
        <w:widowControl w:val="0"/>
        <w:numPr>
          <w:ilvl w:val="0"/>
          <w:numId w:val="1"/>
        </w:numPr>
        <w:autoSpaceDE w:val="0"/>
        <w:autoSpaceDN w:val="0"/>
        <w:adjustRightInd w:val="0"/>
        <w:spacing w:line="360" w:lineRule="auto"/>
        <w:ind w:left="0" w:firstLine="709"/>
        <w:rPr>
          <w:sz w:val="28"/>
          <w:szCs w:val="28"/>
          <w:lang w:val="ru-RU"/>
        </w:rPr>
      </w:pPr>
      <w:r w:rsidRPr="005B54C3">
        <w:rPr>
          <w:sz w:val="28"/>
          <w:szCs w:val="28"/>
          <w:lang w:val="ru-RU"/>
        </w:rPr>
        <w:t>разграничение предметов ведения и полномочий между органами государственной власти РФ и органами государственной власти ее субъектов.</w:t>
      </w:r>
    </w:p>
    <w:p w:rsidR="005B54C3" w:rsidRDefault="00426C6E" w:rsidP="005B54C3">
      <w:pPr>
        <w:widowControl w:val="0"/>
        <w:autoSpaceDE w:val="0"/>
        <w:autoSpaceDN w:val="0"/>
        <w:adjustRightInd w:val="0"/>
        <w:spacing w:line="360" w:lineRule="auto"/>
        <w:ind w:firstLine="709"/>
        <w:rPr>
          <w:sz w:val="28"/>
          <w:szCs w:val="28"/>
        </w:rPr>
      </w:pPr>
      <w:r w:rsidRPr="005B54C3">
        <w:rPr>
          <w:sz w:val="28"/>
          <w:szCs w:val="28"/>
          <w:lang w:val="ru-RU"/>
        </w:rPr>
        <w:t>Государственная целостность Российской Федерации означает, что Российская Федерация представляет собой не сумму отдельных составных частей, а целостное неделимое государство и его целостность обеспечивается единством системы власти, единым экономическим пространством, территориальным верховенством, верховенством федерального права.</w:t>
      </w:r>
    </w:p>
    <w:p w:rsidR="0056665C"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Принцип равноправия и самоопределения народов Российской Федерации проявляется в равных правах на национальное развитие, развитие национальной культуры, языка, на пользование им. </w:t>
      </w:r>
    </w:p>
    <w:p w:rsidR="0056665C"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Государство гарантирует всем народам РФ право на сохранение родного языка, создание условий для его изучения и развития. Конституция РФ гарантирует права коренных малочисленных народов в соответствии с общепризнанными принципами и нормами международного права (ст. 69). Российская Федерация представляет государственную форму самоопределения как многонационального народа России в целом, так и всех входящих в него народов. Поэтому реализация права народов РФ на самоопределение не должна вести к нарушению территориальной целостности государства. Право наций на самоопределение, как это вытекает из международных документов, не предполагает во всех случаях образования самостоятельного государства. В мире насчитывается свыше 2 тыс. наций и народностей и только около 200 государств. Ныне общепризнанным становится право всех народов, этнических групп на самоопределение в области культуры, образования, развитие национальной культуры, языка и т.п.</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Принцип единства системы государственной власти выражается в наличии федеральных органов государственной власти, олицетворяющих высшую государственную власть и объединяющих всю совокупность органов государственной власти субъектов РФ. </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Единство системы власти обусловлено, во-первых, тем, что оно основывается на государственной целостности, суверенитете Российской Федерации, функционировании всех органов государственной власти в соответствии с требованиями федеральной Конституции, общими принципами организации и деятельности законодательных (представительных) и исполнительных органов государственной власти, устанавливаемых федеральными законами; во-вторых, закреплением на конституционном уровне положения о том, что в пределах ведения РФ и полномочий РФ по предметам совместного ведения России и ее субъектов федеральные органы исполнительной власти и органы исполнительной власти субъектов РФ образуют единую систему исполнительной власти в РФ (ч. 2 ст. 77 Конституции); в-третьих, наличием единой федеральной системы судов и единого в масштабе РФ централизованного прокурорского надзора; в-четвертых, тем, что единство системы государственной власти определяется наличием в механизме российской государственности института федерального Президента. </w:t>
      </w:r>
    </w:p>
    <w:p w:rsidR="0056665C"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В соответствии с Конституцией Президент обеспечивает: а) согласованное функционирование и взаимодействие органов государственной власти (ч. 2 ст. 80); б) осуществление полномочий федеральной государственной власти на всей территории РФ (ч. 4 ст. 78). В случае возникновения споров между различными органами государственной власти Президент вправе использовать согласительные процедуры и др.</w:t>
      </w:r>
    </w:p>
    <w:p w:rsidR="0056665C"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Верховенство федерального права как принцип федеративного устройства означает, что федеральные законы и иные нормативные правовые акты, принимаемые федеральными органами власти, обладают верховенством по отношению к законодательству субъектов РФ. Данный принцип вытекает из суверенитета РФ, распространяемого на всю ее территорию (ч. 1 ст. 4 Конституции РФ), призван обеспечить единство, согласованность и стабильность всей правовой системы страны. </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Верховенство федерального права предполагает исполнение федерального законодательства всеми структурами власти субъектов РФ, обеспечение соответствия федеральной Конституции и федеральным законам всех нормативных правовых актов, принимаемых субъектами РФ по вопросам совместного ведения Федерации и ее субъектов (ст. 72, 76 Конституции РФ). При наличии противоречий применяется норма Конституции и федеральный закон. Нормативно-правовые акты, не соответствующие им, в установленном порядке подлежат опротестованию, приостановлению, отмене.</w:t>
      </w:r>
    </w:p>
    <w:p w:rsidR="0056665C" w:rsidRPr="005B54C3" w:rsidRDefault="00426C6E" w:rsidP="005B54C3">
      <w:pPr>
        <w:spacing w:line="360" w:lineRule="auto"/>
        <w:ind w:firstLine="709"/>
        <w:rPr>
          <w:sz w:val="28"/>
          <w:szCs w:val="28"/>
          <w:lang w:val="ru-RU"/>
        </w:rPr>
      </w:pPr>
      <w:r w:rsidRPr="005B54C3">
        <w:rPr>
          <w:sz w:val="28"/>
          <w:szCs w:val="28"/>
          <w:lang w:val="ru-RU"/>
        </w:rPr>
        <w:t xml:space="preserve">В соответствии с Федеральным законом </w:t>
      </w:r>
      <w:r w:rsidR="00966835" w:rsidRPr="005B54C3">
        <w:rPr>
          <w:sz w:val="28"/>
          <w:szCs w:val="28"/>
          <w:lang w:val="ru-RU"/>
        </w:rPr>
        <w:t>от 4 ию</w:t>
      </w:r>
      <w:r w:rsidR="00966835" w:rsidRPr="005B54C3">
        <w:rPr>
          <w:sz w:val="28"/>
          <w:szCs w:val="28"/>
          <w:lang w:val="ru-RU"/>
        </w:rPr>
        <w:softHyphen/>
        <w:t>ля 2003 г. «О внесении изменений и дополнений в Федеральный закон «Об общих принципах организации законодательных (представитель</w:t>
      </w:r>
      <w:r w:rsidR="00966835" w:rsidRPr="005B54C3">
        <w:rPr>
          <w:sz w:val="28"/>
          <w:szCs w:val="28"/>
          <w:lang w:val="ru-RU"/>
        </w:rPr>
        <w:softHyphen/>
        <w:t>ных) и исполнительных органов государственной власти субъектов Российской Федерации»</w:t>
      </w:r>
      <w:r w:rsidR="00966835" w:rsidRPr="005B54C3">
        <w:rPr>
          <w:rStyle w:val="a5"/>
          <w:sz w:val="28"/>
          <w:szCs w:val="28"/>
          <w:lang w:val="ru-RU"/>
        </w:rPr>
        <w:footnoteReference w:id="3"/>
      </w:r>
      <w:r w:rsidR="00966835" w:rsidRPr="005B54C3">
        <w:rPr>
          <w:sz w:val="28"/>
          <w:szCs w:val="28"/>
          <w:lang w:val="ru-RU"/>
        </w:rPr>
        <w:t xml:space="preserve"> </w:t>
      </w:r>
      <w:r w:rsidRPr="005B54C3">
        <w:rPr>
          <w:sz w:val="28"/>
          <w:szCs w:val="28"/>
          <w:lang w:val="ru-RU"/>
        </w:rPr>
        <w:t>в случае несоответствия положений договоров и соглашений положениям Конституции РФ и федеральных законов, принимаемых по предметам ведения РФ и предметам совместного ведения, действуют положения Конституции РФ и федеральных законов.</w:t>
      </w:r>
    </w:p>
    <w:p w:rsidR="0056665C"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Принцип разграничения предметов ведения между Федерацией и ее субъектами предполагает, что взаимоотношения федеральных органов государственной власти и органов государственной власти субъектов Федерации строятся на основе предусмотренного Конституцией РФ разграничения сфер и компетенции их деятельности. При этом разграничение предметов ведения и полномочий между органами государственной власти Федерации и ее субъектами возможно только на основе Конституции, Федеративного договора и иных (так называемых внутригосударственных) договоров по этим вопросам.</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Принцип равноправия субъектов Российской Федерации означает, что субъекты РФ поставлены в равные юридические условия, они равноправны во взаимоотношениях с органами государственной власти РФ при разграничении предметов ведения и полномочий, в том числе при подготовке и заключении договоров, соглашений.</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Равноправие субъектов РФ выражается в: равенстве их прав и обязанностей; возможности всех субъектов принимать законы, иметь свою правовую систему (ст. 76 Конституции РФ); самостоятельном определении системы органов государственной власти соответственно основам конституционного строя РФ и общим принципам организации представительных и исполнительных органов власти (ст. 72 Конституции); равном представительстве всех субъектов в Совете Федерации (ст. 95 Конституции).</w:t>
      </w:r>
    </w:p>
    <w:p w:rsidR="00426C6E" w:rsidRPr="005B54C3" w:rsidRDefault="00426C6E" w:rsidP="005B54C3">
      <w:pPr>
        <w:widowControl w:val="0"/>
        <w:autoSpaceDE w:val="0"/>
        <w:autoSpaceDN w:val="0"/>
        <w:adjustRightInd w:val="0"/>
        <w:spacing w:line="360" w:lineRule="auto"/>
        <w:ind w:firstLine="709"/>
        <w:rPr>
          <w:sz w:val="28"/>
          <w:szCs w:val="28"/>
          <w:lang w:val="ru-RU"/>
        </w:rPr>
      </w:pPr>
    </w:p>
    <w:p w:rsidR="00426C6E" w:rsidRPr="005B54C3" w:rsidRDefault="0018208A" w:rsidP="005B54C3">
      <w:pPr>
        <w:keepNext/>
        <w:widowControl w:val="0"/>
        <w:autoSpaceDE w:val="0"/>
        <w:autoSpaceDN w:val="0"/>
        <w:adjustRightInd w:val="0"/>
        <w:spacing w:line="360" w:lineRule="auto"/>
        <w:ind w:firstLine="709"/>
        <w:jc w:val="center"/>
        <w:rPr>
          <w:b/>
          <w:bCs/>
          <w:sz w:val="28"/>
          <w:szCs w:val="28"/>
          <w:lang w:val="ru-RU"/>
        </w:rPr>
      </w:pPr>
      <w:r w:rsidRPr="005B54C3">
        <w:rPr>
          <w:b/>
          <w:bCs/>
          <w:sz w:val="28"/>
          <w:szCs w:val="28"/>
          <w:lang w:val="ru-RU"/>
        </w:rPr>
        <w:t>1.2</w:t>
      </w:r>
      <w:r w:rsidR="005B54C3" w:rsidRPr="005B54C3">
        <w:rPr>
          <w:b/>
          <w:bCs/>
          <w:sz w:val="28"/>
          <w:szCs w:val="28"/>
          <w:lang w:val="ru-RU"/>
        </w:rPr>
        <w:t xml:space="preserve"> </w:t>
      </w:r>
      <w:r w:rsidR="00426C6E" w:rsidRPr="005B54C3">
        <w:rPr>
          <w:b/>
          <w:bCs/>
          <w:sz w:val="28"/>
          <w:szCs w:val="28"/>
          <w:lang w:val="ru-RU"/>
        </w:rPr>
        <w:t xml:space="preserve">Виды федерации. </w:t>
      </w:r>
      <w:r w:rsidR="00E36F92" w:rsidRPr="005B54C3">
        <w:rPr>
          <w:b/>
          <w:bCs/>
          <w:sz w:val="28"/>
          <w:szCs w:val="28"/>
          <w:lang w:val="ru-RU"/>
        </w:rPr>
        <w:t>Федеративное устройство</w:t>
      </w:r>
      <w:r w:rsidR="00426C6E" w:rsidRPr="005B54C3">
        <w:rPr>
          <w:b/>
          <w:bCs/>
          <w:sz w:val="28"/>
          <w:szCs w:val="28"/>
          <w:lang w:val="ru-RU"/>
        </w:rPr>
        <w:t xml:space="preserve"> России</w:t>
      </w:r>
    </w:p>
    <w:p w:rsidR="005B54C3" w:rsidRDefault="005B54C3" w:rsidP="005B54C3">
      <w:pPr>
        <w:widowControl w:val="0"/>
        <w:autoSpaceDE w:val="0"/>
        <w:autoSpaceDN w:val="0"/>
        <w:adjustRightInd w:val="0"/>
        <w:spacing w:line="360" w:lineRule="auto"/>
        <w:ind w:firstLine="709"/>
        <w:rPr>
          <w:sz w:val="28"/>
          <w:szCs w:val="28"/>
          <w:lang w:val="ru-RU"/>
        </w:rPr>
      </w:pP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Видом федерации следует признать сложившиеся в государственной практике различных стран модели федерации, различающиеся способами образования, особенностями их правового статуса, характером его закрепления в национальных конституциях и др.</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Следует иметь в виду то обстоятельство, что Россия является нетипичной, отклоняющейся от классических образцов федерацией, ей, в той или иной мере, присущи черты различных видов федерации.</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В зависимости от способа распределения власти (властных полномочий) между федерацией и ее субъектами различают делегированную, децентрализованную и нецентрализованную федерации. </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Делегированную федерацию характеризует такая модель федерации, </w:t>
      </w:r>
      <w:r w:rsidR="005B54C3" w:rsidRPr="005B54C3">
        <w:rPr>
          <w:sz w:val="28"/>
          <w:szCs w:val="28"/>
          <w:lang w:val="ru-RU"/>
        </w:rPr>
        <w:t>объем,</w:t>
      </w:r>
      <w:r w:rsidRPr="005B54C3">
        <w:rPr>
          <w:sz w:val="28"/>
          <w:szCs w:val="28"/>
          <w:lang w:val="ru-RU"/>
        </w:rPr>
        <w:t xml:space="preserve"> и характер полномочий которой определяются государствами, образующими федеративный союз.</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Для децентрализованной федерации характерна передача центром определенного объема государственной власти территориям в соответствии с их интересами.</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Нецентрализованной является федерация, в которой распределение компетенции распределяется таким образом, чтобы проблемы решались на том уровне власти - федеральном или региональном, на котором они возникают. </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В этом случае потребность вмешательства федеральной власти возникает тогда, когда проблема выходит за рамки полномочий субъектов федерации. Нецентрализованная федерация основывается на признании идеи самоуправления составных частей федеративного государства как основы разделения государственной власти между федерацией и ее субъектами.</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Принято считать, что нецентрализованный тип федерации представляет идеальную модель федеративных отношений, высший уровень федерализма. Модель нецентрализованной федерации применима лишь к правовым государствам, отличающимся стабильной и согласованной политикой федерального центра и регионов, необходимой интеграцией государственной и правовой систем. В странах с формирующейся государственностью внедрение данной модели возможно лишь поэтапно. На основе нецентрализованной федерации получил развитие кооперативный федерализм.</w:t>
      </w:r>
      <w:r w:rsidR="0018208A" w:rsidRPr="005B54C3">
        <w:rPr>
          <w:sz w:val="28"/>
          <w:szCs w:val="28"/>
          <w:lang w:val="ru-RU"/>
        </w:rPr>
        <w:t xml:space="preserve"> </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Критерии однородности субъектов федерации с точки зрения их государственно-правовой природы и различий в статусе позволяют выделить два типа федерации: симметричную и асимметричную федерации.</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Симметричной является федерация, в основу устройства которой положено объединение субъектов федерации, однородных по природе и равных по статусу. Субъекты такой федерации имеют одинаковое название (штаты, земли), одинаковую систему органов государственной власти и не отличаются какими-либо особенностями юр</w:t>
      </w:r>
      <w:r w:rsidR="005D4A4B" w:rsidRPr="005B54C3">
        <w:rPr>
          <w:sz w:val="28"/>
          <w:szCs w:val="28"/>
          <w:lang w:val="ru-RU"/>
        </w:rPr>
        <w:t>идического статуса</w:t>
      </w:r>
      <w:r w:rsidRPr="005B54C3">
        <w:rPr>
          <w:sz w:val="28"/>
          <w:szCs w:val="28"/>
          <w:lang w:val="ru-RU"/>
        </w:rPr>
        <w:t>. Считается, что в современных условиях абсолютно симметричных федераций не существует. Большинство современных федеративных государств являются федерациями симметричными с элементами асимметрии (Австрия, Бразилия, Германия, США, Швейцария и др.).</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Асимметричная федерация характеризуется юридическим или фактическим неравенством ее субъектов (Российская Федерация), наличием административно-территориальных единиц, не обладающих статусом субъекта федерации, - федеральные территории, федеральные округа, федеральные владения (США).</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В зависимости от того, какой принцип положен в основу образования субъекта федерации - национальный, территориальный или смешанный, различают: территориальные, национальные и национально-территориальные федерации</w:t>
      </w:r>
      <w:r w:rsidR="0018208A" w:rsidRPr="005B54C3">
        <w:rPr>
          <w:rStyle w:val="a5"/>
          <w:sz w:val="28"/>
          <w:szCs w:val="28"/>
          <w:lang w:val="ru-RU"/>
        </w:rPr>
        <w:footnoteReference w:id="4"/>
      </w:r>
      <w:r w:rsidRPr="005B54C3">
        <w:rPr>
          <w:sz w:val="28"/>
          <w:szCs w:val="28"/>
          <w:lang w:val="ru-RU"/>
        </w:rPr>
        <w:t xml:space="preserve">. </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В зависимости от правового способа закрепления федеративного союза, т.е. в зависимости от вида (формы) правового акта, учредившего федерацию, принято выделять: договорную, конституционную (законодательную) и конституционно-договорную федерации.</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Договорная - это федерация, основанная на договоре составных частей, т.е. федерация, образование которой, ее правовой статус и правовой статус субъектов закреплены в союзном договоре. С определенными оговорками к этому виду федерации можно отнести Союз ССР. В начальной стадии своего формирования (после распада СССР - с декабря 1991 г. по март 1992 г.) к договорной модели федерации тяготела Российская Федерация. Ее становление в новых условиях, виды и статус субъектов, разграничение предметов ведения и полномочий РФ и ее субъектов закреплены Федеративным договором от 31 марта 1992 г. </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Государствоведы считают, что существование в современных условиях федерации, основанной на договоре, является малореалистичным, поскольку такая модель федеративного государства не согласуется с государственным суверенитетом.</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Конституционной (законодательной) является федерация, правовое положение которой и ее субъектов закреплено в федеральной конституции. Конституционная федерация означает, что конституция страны обязывает центральную власть признать федеративное устройство и политическую автономию территорий. Действующая Конституция РФ закрепляет именно такую модель федерации. Статус РФ и ее субъектов, их взаимоотношения, предметы ведения и полномочий, порядок разрешения споров о Конституции определены в федеральной Конституции.</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Конституционно-договорной является федерация с элементами конституционной и договорной федеративной государственности. Федеративное государство при этом учреждено договором и конституцией, но приоритет (верховенство) с юридической точки зрения принадлежит договору. Если конституционная федерация создается и преобразуется в результате принятия конституции, то конституционно-договорные федерации основываются как на конституции, так и на предваряющем ее принятие договоре между субъектами федерации и федеральным центром.</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Сходной с данной моделью федерации является договорно-конституционная федерация, т.е. такая федерация, когда вначале заключается федеративный договор, а в последующем принимается Конституция, закрепляющая федеративный статус государства.</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Инкорпорирование (включение) норм Федеративного договора от 31 марта 1992 г. в действовавшую Конституцию РСФСР 1978 г. означало, что Российская Федерация приобрела статус конституционно-договорной. Этот статус Россия сохранила до принятия действующей Конституции.</w:t>
      </w:r>
    </w:p>
    <w:p w:rsidR="0018208A"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Сторонники признания России конституционно-договорной федерацией исходят из того, что правовым основанием образования Российской Федерации являются и федеральная Конституция, и федеративный договор. Конституция РФ 1993 г. действительно закрепила основную часть положений Федеративного договора в нормах действующей Конституции, одновременно признав Договор источником правового регулирования федеративных отношений. В то же время Конституция определила безусловный приоритет норм Основного Закона над положениями Федеративного договора (ст. 4, 5, 11, 15, абз. 4 ч. </w:t>
      </w:r>
      <w:r w:rsidRPr="005B54C3">
        <w:rPr>
          <w:sz w:val="28"/>
          <w:szCs w:val="28"/>
        </w:rPr>
        <w:t>I</w:t>
      </w:r>
      <w:r w:rsidRPr="005B54C3">
        <w:rPr>
          <w:sz w:val="28"/>
          <w:szCs w:val="28"/>
          <w:lang w:val="ru-RU"/>
        </w:rPr>
        <w:t xml:space="preserve"> Заключительных и переходных положений Конституции РФ)</w:t>
      </w:r>
      <w:r w:rsidR="0018208A" w:rsidRPr="005B54C3">
        <w:rPr>
          <w:rStyle w:val="a5"/>
          <w:sz w:val="28"/>
          <w:szCs w:val="28"/>
          <w:lang w:val="ru-RU"/>
        </w:rPr>
        <w:footnoteReference w:id="5"/>
      </w:r>
      <w:r w:rsidRPr="005B54C3">
        <w:rPr>
          <w:sz w:val="28"/>
          <w:szCs w:val="28"/>
          <w:lang w:val="ru-RU"/>
        </w:rPr>
        <w:t>.</w:t>
      </w:r>
    </w:p>
    <w:p w:rsidR="000A6D04" w:rsidRPr="005B54C3" w:rsidRDefault="005B54C3" w:rsidP="005B54C3">
      <w:pPr>
        <w:keepNext/>
        <w:widowControl w:val="0"/>
        <w:autoSpaceDE w:val="0"/>
        <w:autoSpaceDN w:val="0"/>
        <w:adjustRightInd w:val="0"/>
        <w:spacing w:line="360" w:lineRule="auto"/>
        <w:ind w:firstLine="709"/>
        <w:jc w:val="center"/>
        <w:rPr>
          <w:b/>
          <w:bCs/>
          <w:sz w:val="28"/>
          <w:szCs w:val="28"/>
          <w:lang w:val="ru-RU"/>
        </w:rPr>
      </w:pPr>
      <w:r>
        <w:rPr>
          <w:bCs/>
          <w:sz w:val="28"/>
          <w:szCs w:val="28"/>
          <w:lang w:val="ru-RU"/>
        </w:rPr>
        <w:br w:type="page"/>
      </w:r>
      <w:r w:rsidR="000A6D04" w:rsidRPr="005B54C3">
        <w:rPr>
          <w:b/>
          <w:bCs/>
          <w:sz w:val="28"/>
          <w:szCs w:val="28"/>
          <w:lang w:val="ru-RU"/>
        </w:rPr>
        <w:t>2. ПРЕДМЕТЫ ВЕДЕНИЯ И КОНСТИТУЦИОННЫЕ СПОСОБЫ ИХ РАЗГРАНИЧЕНИЯ В РОССИЙСКОЙ ФЕДЕРАЦИИ</w:t>
      </w:r>
    </w:p>
    <w:p w:rsidR="005B54C3" w:rsidRDefault="005B54C3" w:rsidP="005B54C3">
      <w:pPr>
        <w:widowControl w:val="0"/>
        <w:autoSpaceDE w:val="0"/>
        <w:autoSpaceDN w:val="0"/>
        <w:adjustRightInd w:val="0"/>
        <w:spacing w:line="360" w:lineRule="auto"/>
        <w:ind w:firstLine="709"/>
        <w:rPr>
          <w:sz w:val="28"/>
          <w:szCs w:val="28"/>
          <w:lang w:val="ru-RU"/>
        </w:rPr>
      </w:pPr>
    </w:p>
    <w:p w:rsidR="000A6D04" w:rsidRPr="005B54C3" w:rsidRDefault="000A6D04"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Предметы ведения - это понятие, используемое в федеративных государствах для характеристики сферы общественных отношений, регулирование которой отнесено к компетенции федерации и ее субъектов. </w:t>
      </w:r>
    </w:p>
    <w:p w:rsidR="000A6D04" w:rsidRPr="005B54C3" w:rsidRDefault="000A6D04"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Круг конкретно закрепленных полномочий, которые органы государственной власти РФ и ее субъектов правомочны осуществлять в соответствии с принципом разграничения предметов ведения и полномочий, образует предметы ведения и полномочий Российской Федерации и ее субъектов. От предмета ведения следует отличать компетенцию органа государственной власти, под которой понимается совокупность полномочий органа государственной власти по предметам ведения. В свою очередь полномочия органа государственной власти - это его права и обязанности в отношении </w:t>
      </w:r>
      <w:r w:rsidR="00426C6E" w:rsidRPr="005B54C3">
        <w:rPr>
          <w:sz w:val="28"/>
          <w:szCs w:val="28"/>
          <w:lang w:val="ru-RU"/>
        </w:rPr>
        <w:t>принятия правовых актов, а также осуществления иных государственно-властных действий.</w:t>
      </w:r>
    </w:p>
    <w:p w:rsidR="000A6D04"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Под способами разграничения предметов ведения понимается предусмотренный конституцией и федеративным договором способ распределения полномочий между федерацией и ее субъектами. Вопрос о том, что является прерогативами федерации, а что ее субъектов, относится к числу главных вопросов федеративного государства. Формула решения этой сложной проблемы выработана мировой практикой федерализма, в соответствии с которой в федеративном государстве компетенция подразделяется на:</w:t>
      </w:r>
    </w:p>
    <w:p w:rsidR="000A6D04"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1) исключительную компетенцию федеральных органов власти (предметы ведения федерации); </w:t>
      </w:r>
    </w:p>
    <w:p w:rsidR="000A6D04"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2) совместную компетенцию органов власти федерации и ее субъектов (предметы совместного ведения);</w:t>
      </w:r>
    </w:p>
    <w:p w:rsidR="000A6D04"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3) исключительную компетенцию субъектов федерации (предметы ведения субъектов федерации).</w:t>
      </w:r>
    </w:p>
    <w:p w:rsidR="000A6D04"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Такой принцип распределения компетенции (предметов ведения) признан Российской Федерацией. Первоначально предметы ведения и полномочий между РФ и ее субъектами были разграничены Федеративным договором от 31 марта 1992 г., с принятием новой Конституции - ею. Конституция РФ содержит перечень вопросов, находящихся в исключительном ведении Федерации (ст. 71) и совместном ведении Федерации и ее субъектов (ч. 1 ст. 72). В остальных вопросах последние обладают всей полнотой государственной власти (ст. 73) и осуществляют собственное правовое регулирование, включая собственное принятие законов и иных нормативных правовых актов. Конституция РФ предусматривает возможность перераспределения сфер ведения и полномочий между РФ и ее субъектами посредством отдельных соглашений. Конституция устанавливает, что такие соглашения возможны между федеральными органами исполнительной власти и органами исполнительной власти субъектов Федерации (ч. 2 и 3 ст. 78).</w:t>
      </w:r>
    </w:p>
    <w:p w:rsidR="000A6D04" w:rsidRPr="005B54C3" w:rsidRDefault="000A6D04" w:rsidP="005B54C3">
      <w:pPr>
        <w:widowControl w:val="0"/>
        <w:autoSpaceDE w:val="0"/>
        <w:autoSpaceDN w:val="0"/>
        <w:adjustRightInd w:val="0"/>
        <w:spacing w:line="360" w:lineRule="auto"/>
        <w:ind w:firstLine="709"/>
        <w:rPr>
          <w:sz w:val="28"/>
          <w:szCs w:val="28"/>
          <w:lang w:val="ru-RU"/>
        </w:rPr>
      </w:pPr>
    </w:p>
    <w:p w:rsidR="000A6D04" w:rsidRPr="005B54C3" w:rsidRDefault="000A6D04" w:rsidP="005B54C3">
      <w:pPr>
        <w:widowControl w:val="0"/>
        <w:autoSpaceDE w:val="0"/>
        <w:autoSpaceDN w:val="0"/>
        <w:adjustRightInd w:val="0"/>
        <w:spacing w:line="360" w:lineRule="auto"/>
        <w:ind w:firstLine="709"/>
        <w:jc w:val="center"/>
        <w:rPr>
          <w:b/>
          <w:sz w:val="28"/>
          <w:szCs w:val="28"/>
          <w:lang w:val="ru-RU"/>
        </w:rPr>
      </w:pPr>
      <w:r w:rsidRPr="005B54C3">
        <w:rPr>
          <w:b/>
          <w:sz w:val="28"/>
          <w:szCs w:val="28"/>
          <w:lang w:val="ru-RU"/>
        </w:rPr>
        <w:t>2.1 Предметы ведения РФ</w:t>
      </w:r>
    </w:p>
    <w:p w:rsidR="005B54C3" w:rsidRDefault="005B54C3" w:rsidP="005B54C3">
      <w:pPr>
        <w:widowControl w:val="0"/>
        <w:autoSpaceDE w:val="0"/>
        <w:autoSpaceDN w:val="0"/>
        <w:adjustRightInd w:val="0"/>
        <w:spacing w:line="360" w:lineRule="auto"/>
        <w:ind w:firstLine="709"/>
        <w:rPr>
          <w:sz w:val="28"/>
          <w:szCs w:val="28"/>
          <w:lang w:val="ru-RU"/>
        </w:rPr>
      </w:pPr>
    </w:p>
    <w:p w:rsidR="000A6D04"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Предметами ведения Российской Федерации являются закрепленные в Конституции РФ полномочия, исключительная прерогатива в осуществлении которых принадлежит федеральным органам государственной власти. </w:t>
      </w:r>
    </w:p>
    <w:p w:rsidR="000A6D04"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Предметы ведения РФ - это сфера общественных отношений, регулирование которой отнесено Конституцией РФ исключительно к компетентности РФ. К ведению РФ отнесено то, что необходимо и вместе с тем достаточно для установления и защиты суверенитета и верховенства РФ, целостности и неприкосновенности территории, для защиты прав и свобод каждого человека, в какой бы части страны он ни проживал. Перечень исключительных полномочий РФ, содержащийся в Конституции (ст. 71), является исчерпывающим:</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принятие и изменение Конституции РФ и федеральных законов, контроль за их соблюдением;</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федеративное устройство (определение состава, порядка формирования и полномочий федеральных органов, отношений между Федерацией и ее субъектами), а также территория РФ (определение состава, границ России);</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регулирование и защита прав и свобод человека и гражданина, гражданство в РФ, регулирование и защита прав национальных меньшинств;</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система федеральных законов;</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законодательная, исполнительная и судебная власти, порядок их организации и деятельности;</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федеральная государственная собственность и управление ею;</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установление основ федеральной политики и федеральных программ в области государственного, экономического, экологического, социального, культурного и национального развития РФ;</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установление правовых основ единого рынка;</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федеральный бюджет, федеральные налоги и сборы;</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федеральные энергетические системы;</w:t>
      </w:r>
    </w:p>
    <w:p w:rsidR="000A6D04" w:rsidRPr="005B54C3" w:rsidRDefault="000A6D04"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 xml:space="preserve">вопросы войны и </w:t>
      </w:r>
      <w:r w:rsidR="00426C6E" w:rsidRPr="005B54C3">
        <w:rPr>
          <w:sz w:val="28"/>
          <w:szCs w:val="28"/>
          <w:lang w:val="ru-RU"/>
        </w:rPr>
        <w:t>мира;</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оборона и безопасность;</w:t>
      </w:r>
    </w:p>
    <w:p w:rsidR="000A6D04" w:rsidRPr="005B54C3" w:rsidRDefault="00426C6E" w:rsidP="005B54C3">
      <w:pPr>
        <w:widowControl w:val="0"/>
        <w:numPr>
          <w:ilvl w:val="0"/>
          <w:numId w:val="7"/>
        </w:numPr>
        <w:autoSpaceDE w:val="0"/>
        <w:autoSpaceDN w:val="0"/>
        <w:adjustRightInd w:val="0"/>
        <w:spacing w:line="360" w:lineRule="auto"/>
        <w:ind w:left="0" w:firstLine="709"/>
        <w:rPr>
          <w:sz w:val="28"/>
          <w:szCs w:val="28"/>
          <w:lang w:val="ru-RU"/>
        </w:rPr>
      </w:pPr>
      <w:r w:rsidRPr="005B54C3">
        <w:rPr>
          <w:sz w:val="28"/>
          <w:szCs w:val="28"/>
          <w:lang w:val="ru-RU"/>
        </w:rPr>
        <w:t>оборонное производство и др.</w:t>
      </w:r>
    </w:p>
    <w:p w:rsidR="000A6D04"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По предметам ведения РФ принимаются федеральные конституционные законы и федеральные законы, имеющие прямое действие на всей территории Российской Федерации. Кроме того, реализуя исключительную компетенцию, федеральные органы государственной власти вправе принимать и иные акты: указы Президента, постановления Правительства, акты федеральных органов исполнительной власти. Указанные в ст. 71 Конституции РФ предметы ведения РФ могут быть изменены только с соблюдением процедур, установленных федеральным законом для внесения поправок в Конституцию.</w:t>
      </w:r>
    </w:p>
    <w:p w:rsidR="000A6D04" w:rsidRPr="005B54C3" w:rsidRDefault="005B54C3" w:rsidP="005B54C3">
      <w:pPr>
        <w:widowControl w:val="0"/>
        <w:autoSpaceDE w:val="0"/>
        <w:autoSpaceDN w:val="0"/>
        <w:adjustRightInd w:val="0"/>
        <w:spacing w:line="360" w:lineRule="auto"/>
        <w:ind w:firstLine="709"/>
        <w:jc w:val="center"/>
        <w:rPr>
          <w:b/>
          <w:sz w:val="28"/>
          <w:szCs w:val="28"/>
          <w:lang w:val="ru-RU"/>
        </w:rPr>
      </w:pPr>
      <w:r>
        <w:rPr>
          <w:sz w:val="28"/>
          <w:szCs w:val="28"/>
          <w:lang w:val="ru-RU"/>
        </w:rPr>
        <w:br w:type="page"/>
      </w:r>
      <w:r w:rsidRPr="005B54C3">
        <w:rPr>
          <w:b/>
          <w:sz w:val="28"/>
          <w:szCs w:val="28"/>
          <w:lang w:val="ru-RU"/>
        </w:rPr>
        <w:t>2.</w:t>
      </w:r>
      <w:r w:rsidR="000A6D04" w:rsidRPr="005B54C3">
        <w:rPr>
          <w:b/>
          <w:sz w:val="28"/>
          <w:szCs w:val="28"/>
          <w:lang w:val="ru-RU"/>
        </w:rPr>
        <w:t>2 Предметы совместного ведения РФ и субъектов Федерации</w:t>
      </w:r>
    </w:p>
    <w:p w:rsidR="005B54C3" w:rsidRDefault="005B54C3" w:rsidP="005B54C3">
      <w:pPr>
        <w:widowControl w:val="0"/>
        <w:autoSpaceDE w:val="0"/>
        <w:autoSpaceDN w:val="0"/>
        <w:adjustRightInd w:val="0"/>
        <w:spacing w:line="360" w:lineRule="auto"/>
        <w:ind w:firstLine="709"/>
        <w:rPr>
          <w:sz w:val="28"/>
          <w:szCs w:val="28"/>
          <w:lang w:val="ru-RU"/>
        </w:rPr>
      </w:pP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Предметы совместного ведения образуют круг полномочий, в осуществлении которых могут принимать участие органы государственной власти Федерации и ее субъектов.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Предмет совместного ведения - это сфера общественных отношений, регулирование которой отнесено Конституцией РФ и к компетенции РФ, и к компетенции субъектов РФ. К совместному ведению РФ и ее субъектов Конституция относит те вопросы, по которым Федерация и субъекты координируют свои усилия и солидарно несут ответственность за состояние дел (ст. 72).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Перечень таких вопросов также является исчерпывающим (ст. 72 Конституции РФ):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обеспечение соответствия законодательства субъектов РФ Конституции РФ и федеральным законам;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защита прав и свобод человека и гражданина;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вопросы владения, пользования и распоряжения землей, недрами, водными и другими природными ресурсами;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разграничение государственной собственности;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природопользование;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охрана окружающей среды;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общие вопросы воспитания, образования, науки, культуры, физической культуры и спорта;</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координация вопросов здравоохранения;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защита семьи, материнства, отцовства и детства;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установление общих принципов налогообложения и сборов в РФ;</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административное, трудовое, семейное, жилищное, земельное, водное, лесное законодательство;</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законодательство о недрах, об охране окружающей среды;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кадры судебных и правоохранительных органов; </w:t>
      </w:r>
    </w:p>
    <w:p w:rsidR="0003548B"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адвокатура, нотариат и др.</w:t>
      </w:r>
    </w:p>
    <w:p w:rsidR="0003548B" w:rsidRPr="005B54C3" w:rsidRDefault="00426C6E" w:rsidP="005B54C3">
      <w:pPr>
        <w:spacing w:line="360" w:lineRule="auto"/>
        <w:ind w:firstLine="709"/>
        <w:rPr>
          <w:sz w:val="28"/>
          <w:szCs w:val="28"/>
          <w:lang w:val="ru-RU"/>
        </w:rPr>
      </w:pPr>
      <w:r w:rsidRPr="005B54C3">
        <w:rPr>
          <w:sz w:val="28"/>
          <w:szCs w:val="28"/>
          <w:lang w:val="ru-RU"/>
        </w:rPr>
        <w:t xml:space="preserve">В соответствии </w:t>
      </w:r>
      <w:r w:rsidR="00966835" w:rsidRPr="005B54C3">
        <w:rPr>
          <w:sz w:val="28"/>
          <w:szCs w:val="28"/>
          <w:lang w:val="ru-RU"/>
        </w:rPr>
        <w:t>Федеральным законом от 4 ию</w:t>
      </w:r>
      <w:r w:rsidR="00966835" w:rsidRPr="005B54C3">
        <w:rPr>
          <w:sz w:val="28"/>
          <w:szCs w:val="28"/>
          <w:lang w:val="ru-RU"/>
        </w:rPr>
        <w:softHyphen/>
        <w:t>ля 2003 г. «О внесении изменений и дополнений в Федеральный закон «Об общих принципах организации законодательных (представитель</w:t>
      </w:r>
      <w:r w:rsidR="00966835" w:rsidRPr="005B54C3">
        <w:rPr>
          <w:sz w:val="28"/>
          <w:szCs w:val="28"/>
          <w:lang w:val="ru-RU"/>
        </w:rPr>
        <w:softHyphen/>
        <w:t>ных) и исполнительных органов государственной власти субъектов Российской Федерации» (с изменениями и дополнениями)</w:t>
      </w:r>
      <w:r w:rsidR="00966835" w:rsidRPr="005B54C3">
        <w:rPr>
          <w:rStyle w:val="a5"/>
          <w:sz w:val="28"/>
          <w:szCs w:val="28"/>
          <w:lang w:val="ru-RU"/>
        </w:rPr>
        <w:footnoteReference w:id="6"/>
      </w:r>
      <w:r w:rsidR="00966835" w:rsidRPr="005B54C3">
        <w:rPr>
          <w:sz w:val="28"/>
          <w:szCs w:val="28"/>
          <w:lang w:val="ru-RU"/>
        </w:rPr>
        <w:t xml:space="preserve"> </w:t>
      </w:r>
      <w:r w:rsidRPr="005B54C3">
        <w:rPr>
          <w:sz w:val="28"/>
          <w:szCs w:val="28"/>
          <w:lang w:val="ru-RU"/>
        </w:rPr>
        <w:t>по вопросам, отнесенным к предметам совместного ведения, издаются федеральные законы, определяющие основные (общие принципы) правового регулирования, включая принципы разграничения полномочий между федеральными органами власти и органами власти субъектов РФ, а также федеральные Законы, направленные на реализацию полномочий федеральных органов государственной власти.</w:t>
      </w:r>
    </w:p>
    <w:p w:rsidR="00426C6E"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До их принятия субъекты РФ вправе осуществлять по таким вопросам собственное правовое регулирование. По предметам совместного ведения РФ и ее субъектов издаются федеральные законы и принимаемые в соответствии с ними законы и иные нормативные правовые акты субъектов РФ.</w:t>
      </w:r>
    </w:p>
    <w:p w:rsidR="00426C6E" w:rsidRPr="005B54C3" w:rsidRDefault="005B54C3" w:rsidP="005B54C3">
      <w:pPr>
        <w:keepNext/>
        <w:widowControl w:val="0"/>
        <w:autoSpaceDE w:val="0"/>
        <w:autoSpaceDN w:val="0"/>
        <w:adjustRightInd w:val="0"/>
        <w:spacing w:line="360" w:lineRule="auto"/>
        <w:ind w:firstLine="709"/>
        <w:jc w:val="center"/>
        <w:rPr>
          <w:b/>
          <w:bCs/>
          <w:sz w:val="28"/>
          <w:szCs w:val="28"/>
          <w:lang w:val="ru-RU"/>
        </w:rPr>
      </w:pPr>
      <w:r>
        <w:rPr>
          <w:bCs/>
          <w:sz w:val="28"/>
          <w:szCs w:val="28"/>
          <w:lang w:val="ru-RU"/>
        </w:rPr>
        <w:br w:type="page"/>
      </w:r>
      <w:r w:rsidR="0003548B" w:rsidRPr="005B54C3">
        <w:rPr>
          <w:b/>
          <w:bCs/>
          <w:sz w:val="28"/>
          <w:szCs w:val="28"/>
          <w:lang w:val="ru-RU"/>
        </w:rPr>
        <w:t>3. ПРОБЛЕМЫ РАЗГРАНИЧЕНИЯ ПОЛНОМОЧИЙ МЕЖДУ ФЕДЕРАЦИЕЙ И ЕЕ СУБЪЕКТАМИ</w:t>
      </w:r>
    </w:p>
    <w:p w:rsidR="00426C6E" w:rsidRPr="005B54C3" w:rsidRDefault="00426C6E" w:rsidP="005B54C3">
      <w:pPr>
        <w:widowControl w:val="0"/>
        <w:autoSpaceDE w:val="0"/>
        <w:autoSpaceDN w:val="0"/>
        <w:adjustRightInd w:val="0"/>
        <w:spacing w:line="360" w:lineRule="auto"/>
        <w:ind w:firstLine="709"/>
        <w:rPr>
          <w:sz w:val="28"/>
          <w:szCs w:val="28"/>
          <w:lang w:val="ru-RU"/>
        </w:rPr>
      </w:pPr>
    </w:p>
    <w:p w:rsidR="007B5F29" w:rsidRPr="005B54C3" w:rsidRDefault="00426C6E" w:rsidP="005B54C3">
      <w:pPr>
        <w:spacing w:line="360" w:lineRule="auto"/>
        <w:ind w:firstLine="709"/>
        <w:rPr>
          <w:sz w:val="28"/>
          <w:szCs w:val="28"/>
          <w:lang w:val="ru-RU"/>
        </w:rPr>
      </w:pPr>
      <w:r w:rsidRPr="005B54C3">
        <w:rPr>
          <w:sz w:val="28"/>
          <w:szCs w:val="28"/>
          <w:lang w:val="ru-RU"/>
        </w:rPr>
        <w:t xml:space="preserve">Основополагающие требования, предъявляемые к основаниям и процедурам заключения договоров между федеральными органами власти и органами власти субъектов РФ о разграничении предметов ведения и полномочий и соглашений между этими органами о передаче друг другу осуществления части своих полномочий. </w:t>
      </w:r>
    </w:p>
    <w:p w:rsidR="007B5F29" w:rsidRPr="005B54C3" w:rsidRDefault="00426C6E" w:rsidP="005B54C3">
      <w:pPr>
        <w:spacing w:line="360" w:lineRule="auto"/>
        <w:ind w:firstLine="709"/>
        <w:rPr>
          <w:sz w:val="28"/>
          <w:szCs w:val="28"/>
        </w:rPr>
      </w:pPr>
      <w:r w:rsidRPr="005B54C3">
        <w:rPr>
          <w:sz w:val="28"/>
          <w:szCs w:val="28"/>
          <w:lang w:val="ru-RU"/>
        </w:rPr>
        <w:t>Такие принципы закреплены Федеральным законом «О принципах и порядке разграничения предметов ведения и полномочий между органами государственной власти РФ и органами государственной власти субъектов РФ»</w:t>
      </w:r>
      <w:r w:rsidR="007B5F29" w:rsidRPr="005B54C3">
        <w:rPr>
          <w:rStyle w:val="a5"/>
          <w:sz w:val="28"/>
          <w:szCs w:val="28"/>
          <w:lang w:val="ru-RU"/>
        </w:rPr>
        <w:footnoteReference w:id="7"/>
      </w:r>
      <w:r w:rsidRPr="005B54C3">
        <w:rPr>
          <w:sz w:val="28"/>
          <w:szCs w:val="28"/>
          <w:lang w:val="ru-RU"/>
        </w:rPr>
        <w:t>. К ним отнесены:</w:t>
      </w:r>
    </w:p>
    <w:p w:rsidR="007B5F29" w:rsidRPr="005B54C3" w:rsidRDefault="00426C6E" w:rsidP="005B54C3">
      <w:pPr>
        <w:spacing w:line="360" w:lineRule="auto"/>
        <w:ind w:firstLine="709"/>
        <w:rPr>
          <w:sz w:val="28"/>
          <w:szCs w:val="28"/>
        </w:rPr>
      </w:pPr>
      <w:r w:rsidRPr="005B54C3">
        <w:rPr>
          <w:sz w:val="28"/>
          <w:szCs w:val="28"/>
          <w:lang w:val="ru-RU"/>
        </w:rPr>
        <w:t>1) принцип конституционности, в соответствии с которым договоры и соглашения не могут передавать, исключать или иным образом перераспределять предметы совместного ведения РФ и субъектов РФ, установленные соответственно ст. 71 и 72 Конституции РФ;</w:t>
      </w:r>
    </w:p>
    <w:p w:rsidR="007B5F29" w:rsidRPr="005B54C3" w:rsidRDefault="00426C6E" w:rsidP="005B54C3">
      <w:pPr>
        <w:spacing w:line="360" w:lineRule="auto"/>
        <w:ind w:firstLine="709"/>
        <w:rPr>
          <w:sz w:val="28"/>
          <w:szCs w:val="28"/>
          <w:lang w:val="ru-RU"/>
        </w:rPr>
      </w:pPr>
      <w:r w:rsidRPr="005B54C3">
        <w:rPr>
          <w:sz w:val="28"/>
          <w:szCs w:val="28"/>
          <w:lang w:val="ru-RU"/>
        </w:rPr>
        <w:t>2) принцип верховенства федерального права, означающий, что в случае несоответствия положений договоров, соглашений положениям Конституции РФ, федеральным законам действуют положения федеральных правовых актов;</w:t>
      </w:r>
    </w:p>
    <w:p w:rsidR="007B5F29" w:rsidRPr="005B54C3" w:rsidRDefault="00426C6E" w:rsidP="005B54C3">
      <w:pPr>
        <w:spacing w:line="360" w:lineRule="auto"/>
        <w:ind w:firstLine="709"/>
        <w:rPr>
          <w:sz w:val="28"/>
          <w:szCs w:val="28"/>
          <w:lang w:val="ru-RU"/>
        </w:rPr>
      </w:pPr>
      <w:r w:rsidRPr="005B54C3">
        <w:rPr>
          <w:sz w:val="28"/>
          <w:szCs w:val="28"/>
          <w:lang w:val="ru-RU"/>
        </w:rPr>
        <w:t>3) принцип равноправия субъектов РФ при разграничении предметов ведения и полномочий, в том числе гарантирующий равноправие субъектов РФ при подготовке и заключении договоров и соглашений;</w:t>
      </w:r>
    </w:p>
    <w:p w:rsidR="007B5F29" w:rsidRPr="005B54C3" w:rsidRDefault="00426C6E" w:rsidP="005B54C3">
      <w:pPr>
        <w:spacing w:line="360" w:lineRule="auto"/>
        <w:ind w:firstLine="709"/>
        <w:rPr>
          <w:sz w:val="28"/>
          <w:szCs w:val="28"/>
        </w:rPr>
      </w:pPr>
      <w:r w:rsidRPr="005B54C3">
        <w:rPr>
          <w:sz w:val="28"/>
          <w:szCs w:val="28"/>
          <w:lang w:val="ru-RU"/>
        </w:rPr>
        <w:t>4) принцип недопустимости ущемления интересов, прав и свобод субъектов РФ, означающий, что при разграничении предметов ведения и полномочий в отношении одного из субъектов РФ недопустимо ущемление прав и интересов других;</w:t>
      </w:r>
    </w:p>
    <w:p w:rsidR="007B5F29" w:rsidRPr="005B54C3" w:rsidRDefault="00426C6E" w:rsidP="005B54C3">
      <w:pPr>
        <w:spacing w:line="360" w:lineRule="auto"/>
        <w:ind w:firstLine="709"/>
        <w:rPr>
          <w:sz w:val="28"/>
          <w:szCs w:val="28"/>
        </w:rPr>
      </w:pPr>
      <w:r w:rsidRPr="005B54C3">
        <w:rPr>
          <w:sz w:val="28"/>
          <w:szCs w:val="28"/>
          <w:lang w:val="ru-RU"/>
        </w:rPr>
        <w:t>5) принцип согласования интересов РФ и интересов субъектов РФ, согласно которому при заключении договоров и соглашений (а равно принятия законов) необходимо осуществлять согласование интересов РФ и ее субъектов в порядке, установленном законом.</w:t>
      </w:r>
    </w:p>
    <w:p w:rsidR="007B5F29" w:rsidRPr="005B54C3" w:rsidRDefault="00426C6E" w:rsidP="005B54C3">
      <w:pPr>
        <w:spacing w:line="360" w:lineRule="auto"/>
        <w:ind w:firstLine="709"/>
        <w:rPr>
          <w:sz w:val="28"/>
          <w:szCs w:val="28"/>
          <w:lang w:val="ru-RU"/>
        </w:rPr>
      </w:pPr>
      <w:r w:rsidRPr="005B54C3">
        <w:rPr>
          <w:sz w:val="28"/>
          <w:szCs w:val="28"/>
          <w:lang w:val="ru-RU"/>
        </w:rPr>
        <w:t>В частности, порядок предполагает: проекты федеральных законов по предметам совместного ведения после рассмотрения их в первом чтении направлять в месячный срок в органы государственной власти субъектов РФ; право представителей субъектов РФ принимать участие с правом совещательного голоса в работе над проектами таких законов в комитетах и комиссиях Государственной Думы и др.;</w:t>
      </w:r>
    </w:p>
    <w:p w:rsidR="007B5F29" w:rsidRPr="005B54C3" w:rsidRDefault="00426C6E" w:rsidP="005B54C3">
      <w:pPr>
        <w:spacing w:line="360" w:lineRule="auto"/>
        <w:ind w:firstLine="709"/>
        <w:rPr>
          <w:sz w:val="28"/>
          <w:szCs w:val="28"/>
          <w:lang w:val="ru-RU"/>
        </w:rPr>
      </w:pPr>
      <w:r w:rsidRPr="005B54C3">
        <w:rPr>
          <w:sz w:val="28"/>
          <w:szCs w:val="28"/>
          <w:lang w:val="ru-RU"/>
        </w:rPr>
        <w:t>6) принцип добровольности заключения договоров и соглашений, предполагающий, что заключение договоров и соглашений осуществляется на добровольной основе и гласно.</w:t>
      </w:r>
    </w:p>
    <w:p w:rsidR="001408AE" w:rsidRPr="005B54C3" w:rsidRDefault="001408AE" w:rsidP="005B54C3">
      <w:pPr>
        <w:spacing w:line="360" w:lineRule="auto"/>
        <w:ind w:firstLine="709"/>
        <w:rPr>
          <w:sz w:val="28"/>
          <w:szCs w:val="28"/>
        </w:rPr>
      </w:pPr>
    </w:p>
    <w:p w:rsidR="00F02AF0" w:rsidRPr="005B54C3" w:rsidRDefault="001408AE" w:rsidP="005B54C3">
      <w:pPr>
        <w:spacing w:line="360" w:lineRule="auto"/>
        <w:ind w:firstLine="709"/>
        <w:jc w:val="center"/>
        <w:rPr>
          <w:b/>
          <w:sz w:val="28"/>
          <w:szCs w:val="28"/>
          <w:lang w:val="ru-RU"/>
        </w:rPr>
      </w:pPr>
      <w:r w:rsidRPr="005B54C3">
        <w:rPr>
          <w:b/>
          <w:sz w:val="28"/>
          <w:szCs w:val="28"/>
          <w:lang w:val="ru-RU"/>
        </w:rPr>
        <w:t xml:space="preserve">3.1 </w:t>
      </w:r>
      <w:r w:rsidR="00426C6E" w:rsidRPr="005B54C3">
        <w:rPr>
          <w:b/>
          <w:sz w:val="28"/>
          <w:szCs w:val="28"/>
          <w:lang w:val="ru-RU"/>
        </w:rPr>
        <w:t>Правовые формы разграничения предметов ведения и полномочий. Договоры</w:t>
      </w:r>
      <w:r w:rsidR="005B54C3" w:rsidRPr="005B54C3">
        <w:rPr>
          <w:b/>
          <w:sz w:val="28"/>
          <w:szCs w:val="28"/>
          <w:lang w:val="ru-RU"/>
        </w:rPr>
        <w:t xml:space="preserve"> и соглашения</w:t>
      </w:r>
    </w:p>
    <w:p w:rsidR="005B54C3" w:rsidRPr="005B54C3" w:rsidRDefault="005B54C3" w:rsidP="005B54C3">
      <w:pPr>
        <w:spacing w:line="360" w:lineRule="auto"/>
        <w:ind w:firstLine="709"/>
        <w:rPr>
          <w:sz w:val="28"/>
          <w:szCs w:val="28"/>
        </w:rPr>
      </w:pPr>
    </w:p>
    <w:p w:rsidR="001408AE" w:rsidRPr="005B54C3" w:rsidRDefault="00426C6E" w:rsidP="005B54C3">
      <w:pPr>
        <w:numPr>
          <w:ilvl w:val="0"/>
          <w:numId w:val="8"/>
        </w:numPr>
        <w:spacing w:line="360" w:lineRule="auto"/>
        <w:ind w:left="0" w:firstLine="709"/>
        <w:rPr>
          <w:sz w:val="28"/>
          <w:szCs w:val="28"/>
          <w:lang w:val="ru-RU"/>
        </w:rPr>
      </w:pPr>
      <w:r w:rsidRPr="005B54C3">
        <w:rPr>
          <w:sz w:val="28"/>
          <w:szCs w:val="28"/>
          <w:lang w:val="ru-RU"/>
        </w:rPr>
        <w:t xml:space="preserve"> </w:t>
      </w:r>
      <w:r w:rsidR="00A16076" w:rsidRPr="005B54C3">
        <w:rPr>
          <w:sz w:val="28"/>
          <w:szCs w:val="28"/>
          <w:lang w:val="ru-RU"/>
        </w:rPr>
        <w:t>Федеральный закон «Об общих принципах организации</w:t>
      </w:r>
      <w:r w:rsidR="005B54C3">
        <w:rPr>
          <w:sz w:val="28"/>
          <w:szCs w:val="28"/>
          <w:lang w:val="ru-RU"/>
        </w:rPr>
        <w:t xml:space="preserve"> законодательных (представитель</w:t>
      </w:r>
      <w:r w:rsidR="00A16076" w:rsidRPr="005B54C3">
        <w:rPr>
          <w:sz w:val="28"/>
          <w:szCs w:val="28"/>
          <w:lang w:val="ru-RU"/>
        </w:rPr>
        <w:t xml:space="preserve">ных) и исполнительных органов государственной власти субъектов Российской Федерации» </w:t>
      </w:r>
      <w:r w:rsidRPr="005B54C3">
        <w:rPr>
          <w:sz w:val="28"/>
          <w:szCs w:val="28"/>
          <w:lang w:val="ru-RU"/>
        </w:rPr>
        <w:t>в качестве таких правовых форм называет договоры и соглашения</w:t>
      </w:r>
      <w:r w:rsidR="001408AE" w:rsidRPr="005B54C3">
        <w:rPr>
          <w:rStyle w:val="a5"/>
          <w:sz w:val="28"/>
          <w:szCs w:val="28"/>
          <w:lang w:val="ru-RU"/>
        </w:rPr>
        <w:footnoteReference w:id="8"/>
      </w:r>
      <w:r w:rsidRPr="005B54C3">
        <w:rPr>
          <w:sz w:val="28"/>
          <w:szCs w:val="28"/>
          <w:lang w:val="ru-RU"/>
        </w:rPr>
        <w:t>. Закон определяет основания и порядок заключения договоров и соглашений.</w:t>
      </w:r>
    </w:p>
    <w:p w:rsidR="001408AE" w:rsidRPr="005B54C3" w:rsidRDefault="00426C6E" w:rsidP="005B54C3">
      <w:pPr>
        <w:spacing w:line="360" w:lineRule="auto"/>
        <w:ind w:firstLine="709"/>
        <w:rPr>
          <w:sz w:val="28"/>
          <w:szCs w:val="28"/>
          <w:lang w:val="ru-RU"/>
        </w:rPr>
      </w:pPr>
      <w:r w:rsidRPr="005B54C3">
        <w:rPr>
          <w:sz w:val="28"/>
          <w:szCs w:val="28"/>
          <w:lang w:val="ru-RU"/>
        </w:rPr>
        <w:t xml:space="preserve">Договор представляет разновидность двусторонних внутригосударственных договоров, заключенных между органами государственной власти РФ и органами государственной власти субъектов РФ по вопросам регулирования имущественных отношений и собственности, внешнеэкономической деятельности и межгосударственных связей, топливно-энергетического и агропромышленного комплексов, бюджетных взаимоотношений, регулирования социально-трудовых вопросов занятости. </w:t>
      </w:r>
    </w:p>
    <w:p w:rsidR="001408AE" w:rsidRPr="005B54C3" w:rsidRDefault="00426C6E" w:rsidP="005B54C3">
      <w:pPr>
        <w:spacing w:line="360" w:lineRule="auto"/>
        <w:ind w:firstLine="709"/>
        <w:rPr>
          <w:sz w:val="28"/>
          <w:szCs w:val="28"/>
          <w:lang w:val="ru-RU"/>
        </w:rPr>
      </w:pPr>
      <w:r w:rsidRPr="005B54C3">
        <w:rPr>
          <w:sz w:val="28"/>
          <w:szCs w:val="28"/>
          <w:lang w:val="ru-RU"/>
        </w:rPr>
        <w:t xml:space="preserve">Такой договор юридически узаконивает признание Федерацией круга вопросов, по которым она не вправе самостоятельно осуществлять правовое регулирование в сфере совместного ведения и без участия заинтересованного субъекта РФ, а также закрепление круга полномочий субъекта Федерации. Договор может быть заключен в случаях: </w:t>
      </w:r>
    </w:p>
    <w:p w:rsidR="001408AE" w:rsidRPr="005B54C3" w:rsidRDefault="00426C6E" w:rsidP="005B54C3">
      <w:pPr>
        <w:spacing w:line="360" w:lineRule="auto"/>
        <w:ind w:firstLine="709"/>
        <w:rPr>
          <w:sz w:val="28"/>
          <w:szCs w:val="28"/>
          <w:lang w:val="ru-RU"/>
        </w:rPr>
      </w:pPr>
      <w:r w:rsidRPr="005B54C3">
        <w:rPr>
          <w:sz w:val="28"/>
          <w:szCs w:val="28"/>
          <w:lang w:val="ru-RU"/>
        </w:rPr>
        <w:t xml:space="preserve">а) прямого указания в федеральном законе по предмету совместного ведения на допустимость его заключения; </w:t>
      </w:r>
    </w:p>
    <w:p w:rsidR="001408AE" w:rsidRPr="005B54C3" w:rsidRDefault="00426C6E" w:rsidP="005B54C3">
      <w:pPr>
        <w:spacing w:line="360" w:lineRule="auto"/>
        <w:ind w:firstLine="709"/>
        <w:rPr>
          <w:sz w:val="28"/>
          <w:szCs w:val="28"/>
          <w:lang w:val="ru-RU"/>
        </w:rPr>
      </w:pPr>
      <w:r w:rsidRPr="005B54C3">
        <w:rPr>
          <w:sz w:val="28"/>
          <w:szCs w:val="28"/>
          <w:lang w:val="ru-RU"/>
        </w:rPr>
        <w:t xml:space="preserve">б) отсутствия федерального закона по предмету совместного ведения, но при условии, что в случае принятия федерального закона договор будет приведен в соответствие с ним. </w:t>
      </w:r>
    </w:p>
    <w:p w:rsidR="001408AE" w:rsidRPr="005B54C3" w:rsidRDefault="00426C6E" w:rsidP="005B54C3">
      <w:pPr>
        <w:spacing w:line="360" w:lineRule="auto"/>
        <w:ind w:firstLine="709"/>
        <w:rPr>
          <w:sz w:val="28"/>
          <w:szCs w:val="28"/>
          <w:lang w:val="ru-RU"/>
        </w:rPr>
      </w:pPr>
      <w:r w:rsidRPr="005B54C3">
        <w:rPr>
          <w:sz w:val="28"/>
          <w:szCs w:val="28"/>
          <w:lang w:val="ru-RU"/>
        </w:rPr>
        <w:t>Кроме того, договор может конкретизировать предметы совместного ведения с учетом политических, экономических, социальных, географических и иных особенностей субъектов РФ.</w:t>
      </w:r>
    </w:p>
    <w:p w:rsidR="001408AE" w:rsidRPr="005B54C3" w:rsidRDefault="00426C6E" w:rsidP="005B54C3">
      <w:pPr>
        <w:spacing w:line="360" w:lineRule="auto"/>
        <w:ind w:firstLine="709"/>
        <w:rPr>
          <w:sz w:val="28"/>
          <w:szCs w:val="28"/>
          <w:lang w:val="ru-RU"/>
        </w:rPr>
      </w:pPr>
      <w:r w:rsidRPr="005B54C3">
        <w:rPr>
          <w:sz w:val="28"/>
          <w:szCs w:val="28"/>
          <w:lang w:val="ru-RU"/>
        </w:rPr>
        <w:t xml:space="preserve">Предметами договора могут быть: </w:t>
      </w:r>
    </w:p>
    <w:p w:rsidR="001408AE" w:rsidRPr="005B54C3" w:rsidRDefault="00426C6E" w:rsidP="005B54C3">
      <w:pPr>
        <w:spacing w:line="360" w:lineRule="auto"/>
        <w:ind w:firstLine="709"/>
        <w:rPr>
          <w:sz w:val="28"/>
          <w:szCs w:val="28"/>
          <w:lang w:val="ru-RU"/>
        </w:rPr>
      </w:pPr>
      <w:r w:rsidRPr="005B54C3">
        <w:rPr>
          <w:sz w:val="28"/>
          <w:szCs w:val="28"/>
          <w:lang w:val="ru-RU"/>
        </w:rPr>
        <w:t>а) конкретизация предметов ведения и полномочий, установленных Конституцией РФ и федеральными законами;</w:t>
      </w:r>
    </w:p>
    <w:p w:rsidR="001408AE" w:rsidRPr="005B54C3" w:rsidRDefault="00426C6E" w:rsidP="005B54C3">
      <w:pPr>
        <w:spacing w:line="360" w:lineRule="auto"/>
        <w:ind w:firstLine="709"/>
        <w:rPr>
          <w:sz w:val="28"/>
          <w:szCs w:val="28"/>
          <w:lang w:val="ru-RU"/>
        </w:rPr>
      </w:pPr>
      <w:r w:rsidRPr="005B54C3">
        <w:rPr>
          <w:sz w:val="28"/>
          <w:szCs w:val="28"/>
          <w:lang w:val="ru-RU"/>
        </w:rPr>
        <w:t>б) условия и порядок осуществления разграниченных договором полномочий;</w:t>
      </w:r>
    </w:p>
    <w:p w:rsidR="001408AE" w:rsidRPr="005B54C3" w:rsidRDefault="00426C6E" w:rsidP="005B54C3">
      <w:pPr>
        <w:spacing w:line="360" w:lineRule="auto"/>
        <w:ind w:firstLine="709"/>
        <w:rPr>
          <w:sz w:val="28"/>
          <w:szCs w:val="28"/>
          <w:lang w:val="ru-RU"/>
        </w:rPr>
      </w:pPr>
      <w:r w:rsidRPr="005B54C3">
        <w:rPr>
          <w:sz w:val="28"/>
          <w:szCs w:val="28"/>
          <w:lang w:val="ru-RU"/>
        </w:rPr>
        <w:t>в) формы взаимодействия и сотрудничества при исполнении положений договора, а также иные вопросы, связанные с реализацией договора.</w:t>
      </w:r>
    </w:p>
    <w:p w:rsidR="001408AE" w:rsidRPr="005B54C3" w:rsidRDefault="00426C6E" w:rsidP="005B54C3">
      <w:pPr>
        <w:spacing w:line="360" w:lineRule="auto"/>
        <w:ind w:firstLine="709"/>
        <w:rPr>
          <w:sz w:val="28"/>
          <w:szCs w:val="28"/>
          <w:lang w:val="ru-RU"/>
        </w:rPr>
      </w:pPr>
      <w:r w:rsidRPr="005B54C3">
        <w:rPr>
          <w:sz w:val="28"/>
          <w:szCs w:val="28"/>
          <w:lang w:val="ru-RU"/>
        </w:rPr>
        <w:t>Договором может устанавливаться ответственность сторон за неисполнение или ненадлежащее исполнение положений договора. В частности, может предусматриваться одностороннее расторжение договора, обязанность возмещения ущерба.</w:t>
      </w:r>
    </w:p>
    <w:p w:rsidR="001408AE" w:rsidRPr="005B54C3" w:rsidRDefault="00426C6E" w:rsidP="005B54C3">
      <w:pPr>
        <w:spacing w:line="360" w:lineRule="auto"/>
        <w:ind w:firstLine="709"/>
        <w:rPr>
          <w:sz w:val="28"/>
          <w:szCs w:val="28"/>
          <w:lang w:val="ru-RU"/>
        </w:rPr>
      </w:pPr>
      <w:r w:rsidRPr="005B54C3">
        <w:rPr>
          <w:sz w:val="28"/>
          <w:szCs w:val="28"/>
          <w:lang w:val="ru-RU"/>
        </w:rPr>
        <w:t>Порядок подготовки, предварительного рассмотрения и согласования проектов договора определяется Президентом РФ. На подготовительный проект федеральные органы исполнительной власти не позднее чем в месячный срок обязаны представить свои замечания и предложения. До процедуры подписания Президентом РФ проект договора направляется для рассмотрения в законодательный орган субъекта РФ и в Совет Федерации. В Совете Федерации проект договора рассматривается в течение 3 месяцев со дня получения сообщения о результатах его рассмотрения законодательным органом субъекта РФ. Результаты рассмотрения проекта договора в Совете Федерации имеют рекомендательный характер и учитываются при решении вопроса о подписании договора. Договор подписывается Президентом РФ и должностным лицом, уполномоченным субъектом РФ, и вступает в силу по истечении 10 дней после дня его официального опубликования. В соответствии с Конституцией РФ и Федеральным конституционным законом «О Конституционном Суде РФ» (п. «б», «в» ст. 3) договоры между органами государственной власти Федерации и ее субъектов, а равно между органами государственной власти субъектов подлежат правовой оценке Конституционного Суда на предмет их соответствия федеральной Конституции.</w:t>
      </w:r>
    </w:p>
    <w:p w:rsidR="004D0EAE" w:rsidRPr="005B54C3" w:rsidRDefault="00426C6E" w:rsidP="005B54C3">
      <w:pPr>
        <w:widowControl w:val="0"/>
        <w:autoSpaceDE w:val="0"/>
        <w:autoSpaceDN w:val="0"/>
        <w:adjustRightInd w:val="0"/>
        <w:spacing w:line="360" w:lineRule="auto"/>
        <w:ind w:firstLine="709"/>
        <w:rPr>
          <w:sz w:val="28"/>
          <w:szCs w:val="28"/>
          <w:lang w:val="ru-RU"/>
        </w:rPr>
      </w:pPr>
      <w:r w:rsidRPr="005B54C3">
        <w:rPr>
          <w:sz w:val="28"/>
          <w:szCs w:val="28"/>
          <w:lang w:val="ru-RU"/>
        </w:rPr>
        <w:t>Заключенный договор подписывается Президентом РФ и главой исполнительного органа государственной власти субъекта РФ (президентом, губернатором, мэром).</w:t>
      </w:r>
      <w:r w:rsidR="004D0EAE" w:rsidRPr="005B54C3">
        <w:rPr>
          <w:sz w:val="28"/>
          <w:szCs w:val="28"/>
          <w:lang w:val="ru-RU"/>
        </w:rPr>
        <w:t xml:space="preserve"> Заключение договоров о разграничении полномочий допускается только в случае, если это обусловлено экономическими, географиче</w:t>
      </w:r>
      <w:r w:rsidR="004D0EAE" w:rsidRPr="005B54C3">
        <w:rPr>
          <w:sz w:val="28"/>
          <w:szCs w:val="28"/>
          <w:lang w:val="ru-RU"/>
        </w:rPr>
        <w:softHyphen/>
        <w:t>скими и иными особенностями субъекта Федерации, и в той мере, в ко</w:t>
      </w:r>
      <w:r w:rsidR="004D0EAE" w:rsidRPr="005B54C3">
        <w:rPr>
          <w:sz w:val="28"/>
          <w:szCs w:val="28"/>
          <w:lang w:val="ru-RU"/>
        </w:rPr>
        <w:softHyphen/>
        <w:t>торой указанными особенностями определено иное, чем это установле</w:t>
      </w:r>
      <w:r w:rsidR="004D0EAE" w:rsidRPr="005B54C3">
        <w:rPr>
          <w:sz w:val="28"/>
          <w:szCs w:val="28"/>
          <w:lang w:val="ru-RU"/>
        </w:rPr>
        <w:softHyphen/>
        <w:t>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Федерации, разграничение которых производится иначе, чем это установлено федера</w:t>
      </w:r>
      <w:r w:rsidR="005B54C3">
        <w:rPr>
          <w:sz w:val="28"/>
          <w:szCs w:val="28"/>
          <w:lang w:val="ru-RU"/>
        </w:rPr>
        <w:t>льными законами и законами субъ</w:t>
      </w:r>
      <w:r w:rsidR="004D0EAE" w:rsidRPr="005B54C3">
        <w:rPr>
          <w:sz w:val="28"/>
          <w:szCs w:val="28"/>
          <w:lang w:val="ru-RU"/>
        </w:rPr>
        <w:t>екта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Федерации.</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Порядок подготовки и предварит</w:t>
      </w:r>
      <w:r w:rsidR="005B54C3">
        <w:rPr>
          <w:sz w:val="28"/>
          <w:szCs w:val="28"/>
          <w:lang w:val="ru-RU"/>
        </w:rPr>
        <w:t>ельного согласования проекта до</w:t>
      </w:r>
      <w:r w:rsidRPr="005B54C3">
        <w:rPr>
          <w:sz w:val="28"/>
          <w:szCs w:val="28"/>
          <w:lang w:val="ru-RU"/>
        </w:rPr>
        <w:t>говора о разграничении полномочи</w:t>
      </w:r>
      <w:r w:rsidR="005B54C3">
        <w:rPr>
          <w:sz w:val="28"/>
          <w:szCs w:val="28"/>
          <w:lang w:val="ru-RU"/>
        </w:rPr>
        <w:t>й федеральными органами государ</w:t>
      </w:r>
      <w:r w:rsidRPr="005B54C3">
        <w:rPr>
          <w:sz w:val="28"/>
          <w:szCs w:val="28"/>
          <w:lang w:val="ru-RU"/>
        </w:rPr>
        <w:t>ственной власти определяется Прези</w:t>
      </w:r>
      <w:r w:rsidR="005B54C3">
        <w:rPr>
          <w:sz w:val="28"/>
          <w:szCs w:val="28"/>
          <w:lang w:val="ru-RU"/>
        </w:rPr>
        <w:t>дентом РФ в соответствии с феде</w:t>
      </w:r>
      <w:r w:rsidRPr="005B54C3">
        <w:rPr>
          <w:sz w:val="28"/>
          <w:szCs w:val="28"/>
          <w:lang w:val="ru-RU"/>
        </w:rPr>
        <w:t>ральным законом. Порядок подготовки проекта договора о разграничении полномочий исполнительными органами государственной власти субъекта Федерации до его внесения в федеральные органы государственной власти определяется высшим должностным лицом субъекта Федерации (руководителем высшего исполнительного органа государственной власти субъекта Федерации) в соответствии с федеральным законом.</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Проект договора о разграничении полномочий, подготовленный и согласованный в установленном порядке, представляется в законодательный (представительный) орган государственной власти субъекта Федерации высшим должностным лицом субъекта Федерации (руководителем высшего исполнительного органа государственной власти субъекта) для одобрения.</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Проект договора о разграничен</w:t>
      </w:r>
      <w:r w:rsidR="005B54C3">
        <w:rPr>
          <w:sz w:val="28"/>
          <w:szCs w:val="28"/>
          <w:lang w:val="ru-RU"/>
        </w:rPr>
        <w:t>ии полномочий одобряется или от</w:t>
      </w:r>
      <w:r w:rsidRPr="005B54C3">
        <w:rPr>
          <w:sz w:val="28"/>
          <w:szCs w:val="28"/>
          <w:lang w:val="ru-RU"/>
        </w:rPr>
        <w:t>клоняется постановлением законодательного (представительного) органа государственной власти субъе</w:t>
      </w:r>
      <w:r w:rsidR="005B54C3">
        <w:rPr>
          <w:sz w:val="28"/>
          <w:szCs w:val="28"/>
          <w:lang w:val="ru-RU"/>
        </w:rPr>
        <w:t>кта Федерации, принимаемым боль</w:t>
      </w:r>
      <w:r w:rsidRPr="005B54C3">
        <w:rPr>
          <w:sz w:val="28"/>
          <w:szCs w:val="28"/>
          <w:lang w:val="ru-RU"/>
        </w:rPr>
        <w:t>шинством голосов от установленного числа депутатов. Высшее должностное лицо субъекта (руководитель высшего исполнительного органа государственной власти субъекта)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Федера</w:t>
      </w:r>
      <w:r w:rsidRPr="005B54C3">
        <w:rPr>
          <w:sz w:val="28"/>
          <w:szCs w:val="28"/>
          <w:lang w:val="ru-RU"/>
        </w:rPr>
        <w:softHyphen/>
        <w:t>ции Президенту РФ.</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Орган государственной власти субъекта Федерации, не являющийся стороной договора о разграничении полномочий, вправе получить по своему запросу проект данного договора до одобрения его проекта и внести в него свои предложения и замечания.</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В случае внесения изменений и (</w:t>
      </w:r>
      <w:r w:rsidR="005B54C3">
        <w:rPr>
          <w:sz w:val="28"/>
          <w:szCs w:val="28"/>
          <w:lang w:val="ru-RU"/>
        </w:rPr>
        <w:t>или) дополнений в одобренный за</w:t>
      </w:r>
      <w:r w:rsidRPr="005B54C3">
        <w:rPr>
          <w:sz w:val="28"/>
          <w:szCs w:val="28"/>
          <w:lang w:val="ru-RU"/>
        </w:rPr>
        <w:t>конодательным (представительным) органом государственной власти субъекта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Договор о разграничении полномочий подписывается Президентом РФ и высшим должностным лицом субъекта Федерации (руководителем высшего исполнительного органа государственной власти субъекта).</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Президент РФ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Договор о разграничении полномоч</w:t>
      </w:r>
      <w:r w:rsidR="005B54C3">
        <w:rPr>
          <w:sz w:val="28"/>
          <w:szCs w:val="28"/>
          <w:lang w:val="ru-RU"/>
        </w:rPr>
        <w:t>ий вступает в силу со дня вступ</w:t>
      </w:r>
      <w:r w:rsidRPr="005B54C3">
        <w:rPr>
          <w:sz w:val="28"/>
          <w:szCs w:val="28"/>
          <w:lang w:val="ru-RU"/>
        </w:rPr>
        <w:t>ления в силу федерального закона об утверждении договора о разграничении полномочий, если федеральным законом не установлено иное.</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Срок действия договора о разграничении полномочий не может превышать десять лет.</w:t>
      </w:r>
    </w:p>
    <w:p w:rsidR="004D0EAE" w:rsidRPr="005B54C3" w:rsidRDefault="004D0EAE" w:rsidP="005B54C3">
      <w:pPr>
        <w:widowControl w:val="0"/>
        <w:autoSpaceDE w:val="0"/>
        <w:autoSpaceDN w:val="0"/>
        <w:adjustRightInd w:val="0"/>
        <w:spacing w:line="360" w:lineRule="auto"/>
        <w:ind w:firstLine="709"/>
        <w:rPr>
          <w:sz w:val="28"/>
          <w:szCs w:val="28"/>
          <w:lang w:val="ru-RU"/>
        </w:rPr>
      </w:pPr>
      <w:r w:rsidRPr="005B54C3">
        <w:rPr>
          <w:sz w:val="28"/>
          <w:szCs w:val="28"/>
          <w:lang w:val="ru-RU"/>
        </w:rPr>
        <w:t>Досрочное прекращение действия договора о разграничении полномочий возможно по взаимному согласию сторон или на основании решения суда.</w:t>
      </w:r>
    </w:p>
    <w:p w:rsidR="005B54C3" w:rsidRDefault="00426C6E" w:rsidP="005B54C3">
      <w:pPr>
        <w:spacing w:line="360" w:lineRule="auto"/>
        <w:ind w:firstLine="709"/>
        <w:rPr>
          <w:sz w:val="28"/>
          <w:szCs w:val="28"/>
          <w:lang w:val="ru-RU"/>
        </w:rPr>
      </w:pPr>
      <w:r w:rsidRPr="005B54C3">
        <w:rPr>
          <w:sz w:val="28"/>
          <w:szCs w:val="28"/>
          <w:lang w:val="ru-RU"/>
        </w:rPr>
        <w:t>В отличие от договора соглашение предусматривает:</w:t>
      </w:r>
    </w:p>
    <w:p w:rsidR="005B54C3" w:rsidRDefault="00426C6E" w:rsidP="005B54C3">
      <w:pPr>
        <w:spacing w:line="360" w:lineRule="auto"/>
        <w:ind w:firstLine="709"/>
        <w:rPr>
          <w:sz w:val="28"/>
          <w:szCs w:val="28"/>
          <w:lang w:val="ru-RU"/>
        </w:rPr>
      </w:pPr>
      <w:r w:rsidRPr="005B54C3">
        <w:rPr>
          <w:sz w:val="28"/>
          <w:szCs w:val="28"/>
          <w:lang w:val="ru-RU"/>
        </w:rPr>
        <w:t>1) передачу федеральными органами исполнительной власти осуществления части своих полномочий органам исполнительной власти субъекта РФ, если такая процедура не противоречит Конституции РФ и федеральным законам;</w:t>
      </w:r>
    </w:p>
    <w:p w:rsidR="001408AE" w:rsidRPr="005B54C3" w:rsidRDefault="00426C6E" w:rsidP="005B54C3">
      <w:pPr>
        <w:spacing w:line="360" w:lineRule="auto"/>
        <w:ind w:firstLine="709"/>
        <w:rPr>
          <w:sz w:val="28"/>
          <w:szCs w:val="28"/>
          <w:lang w:val="ru-RU"/>
        </w:rPr>
      </w:pPr>
      <w:r w:rsidRPr="005B54C3">
        <w:rPr>
          <w:sz w:val="28"/>
          <w:szCs w:val="28"/>
          <w:lang w:val="ru-RU"/>
        </w:rPr>
        <w:t>2) передачу органами исполнительной власти субъекта РФ осуществления части своих полномочий федеральным органам исполнительной власти.</w:t>
      </w:r>
    </w:p>
    <w:p w:rsidR="001408AE" w:rsidRPr="005B54C3" w:rsidRDefault="00426C6E" w:rsidP="005B54C3">
      <w:pPr>
        <w:spacing w:line="360" w:lineRule="auto"/>
        <w:ind w:firstLine="709"/>
        <w:rPr>
          <w:sz w:val="28"/>
          <w:szCs w:val="28"/>
          <w:lang w:val="ru-RU"/>
        </w:rPr>
      </w:pPr>
      <w:r w:rsidRPr="005B54C3">
        <w:rPr>
          <w:sz w:val="28"/>
          <w:szCs w:val="28"/>
          <w:lang w:val="ru-RU"/>
        </w:rPr>
        <w:t>Соглашение может быть заключено на основании федерального закона по предметам совместного ведения или договора. При этом предметами соглашения могут быть:</w:t>
      </w:r>
    </w:p>
    <w:p w:rsidR="001408AE" w:rsidRPr="005B54C3" w:rsidRDefault="00426C6E" w:rsidP="005B54C3">
      <w:pPr>
        <w:spacing w:line="360" w:lineRule="auto"/>
        <w:ind w:firstLine="709"/>
        <w:rPr>
          <w:sz w:val="28"/>
          <w:szCs w:val="28"/>
          <w:lang w:val="ru-RU"/>
        </w:rPr>
      </w:pPr>
      <w:r w:rsidRPr="005B54C3">
        <w:rPr>
          <w:sz w:val="28"/>
          <w:szCs w:val="28"/>
          <w:lang w:val="ru-RU"/>
        </w:rPr>
        <w:t>а) передача осуществления части полномочий;</w:t>
      </w:r>
    </w:p>
    <w:p w:rsidR="001408AE" w:rsidRPr="005B54C3" w:rsidRDefault="00426C6E" w:rsidP="005B54C3">
      <w:pPr>
        <w:spacing w:line="360" w:lineRule="auto"/>
        <w:ind w:firstLine="709"/>
        <w:rPr>
          <w:sz w:val="28"/>
          <w:szCs w:val="28"/>
          <w:lang w:val="ru-RU"/>
        </w:rPr>
      </w:pPr>
      <w:r w:rsidRPr="005B54C3">
        <w:rPr>
          <w:sz w:val="28"/>
          <w:szCs w:val="28"/>
          <w:lang w:val="ru-RU"/>
        </w:rPr>
        <w:t>б) условия и порядок передачи осуществления части полномочий;</w:t>
      </w:r>
    </w:p>
    <w:p w:rsidR="001408AE" w:rsidRPr="005B54C3" w:rsidRDefault="00426C6E" w:rsidP="005B54C3">
      <w:pPr>
        <w:spacing w:line="360" w:lineRule="auto"/>
        <w:ind w:firstLine="709"/>
        <w:rPr>
          <w:sz w:val="28"/>
          <w:szCs w:val="28"/>
          <w:lang w:val="ru-RU"/>
        </w:rPr>
      </w:pPr>
      <w:r w:rsidRPr="005B54C3">
        <w:rPr>
          <w:sz w:val="28"/>
          <w:szCs w:val="28"/>
          <w:lang w:val="ru-RU"/>
        </w:rPr>
        <w:t xml:space="preserve">в) материально-финансовая основа передачи осуществления части полномочий; </w:t>
      </w:r>
    </w:p>
    <w:p w:rsidR="001408AE" w:rsidRPr="005B54C3" w:rsidRDefault="00426C6E" w:rsidP="005B54C3">
      <w:pPr>
        <w:spacing w:line="360" w:lineRule="auto"/>
        <w:ind w:firstLine="709"/>
        <w:rPr>
          <w:sz w:val="28"/>
          <w:szCs w:val="28"/>
          <w:lang w:val="ru-RU"/>
        </w:rPr>
      </w:pPr>
      <w:r w:rsidRPr="005B54C3">
        <w:rPr>
          <w:sz w:val="28"/>
          <w:szCs w:val="28"/>
          <w:lang w:val="ru-RU"/>
        </w:rPr>
        <w:t>г) формы взаимодействия и сотрудничества при исполнении положений соглашения;</w:t>
      </w:r>
    </w:p>
    <w:p w:rsidR="001408AE" w:rsidRPr="005B54C3" w:rsidRDefault="00426C6E" w:rsidP="005B54C3">
      <w:pPr>
        <w:spacing w:line="360" w:lineRule="auto"/>
        <w:ind w:firstLine="709"/>
        <w:rPr>
          <w:sz w:val="28"/>
          <w:szCs w:val="28"/>
          <w:lang w:val="ru-RU"/>
        </w:rPr>
      </w:pPr>
      <w:r w:rsidRPr="005B54C3">
        <w:rPr>
          <w:sz w:val="28"/>
          <w:szCs w:val="28"/>
          <w:lang w:val="ru-RU"/>
        </w:rPr>
        <w:t>д) иные вопросы, связанные с исполнением положений соглашения.</w:t>
      </w:r>
    </w:p>
    <w:p w:rsidR="001B6E1F" w:rsidRPr="005B54C3" w:rsidRDefault="00426C6E" w:rsidP="005B54C3">
      <w:pPr>
        <w:spacing w:line="360" w:lineRule="auto"/>
        <w:ind w:firstLine="709"/>
        <w:rPr>
          <w:sz w:val="28"/>
          <w:szCs w:val="28"/>
          <w:lang w:val="ru-RU"/>
        </w:rPr>
      </w:pPr>
      <w:r w:rsidRPr="005B54C3">
        <w:rPr>
          <w:sz w:val="28"/>
          <w:szCs w:val="28"/>
          <w:lang w:val="ru-RU"/>
        </w:rPr>
        <w:t>Как и в договоре, в соглашении определяются сроки его действия, условия и порядок досрочного прекращения действия. Ответственность по соглашению сторон, процедура подготовки соглашения идентична описанным правилам, применяемым к договорам</w:t>
      </w:r>
      <w:r w:rsidR="0003548B" w:rsidRPr="005B54C3">
        <w:rPr>
          <w:sz w:val="28"/>
          <w:szCs w:val="28"/>
          <w:lang w:val="ru-RU"/>
        </w:rPr>
        <w:t>.</w:t>
      </w:r>
    </w:p>
    <w:p w:rsidR="0003548B" w:rsidRPr="005B54C3" w:rsidRDefault="005B54C3" w:rsidP="005B54C3">
      <w:pPr>
        <w:spacing w:line="360" w:lineRule="auto"/>
        <w:ind w:firstLine="709"/>
        <w:jc w:val="center"/>
        <w:rPr>
          <w:b/>
          <w:sz w:val="28"/>
          <w:szCs w:val="28"/>
          <w:lang w:val="ru-RU"/>
        </w:rPr>
      </w:pPr>
      <w:r>
        <w:rPr>
          <w:sz w:val="28"/>
          <w:szCs w:val="28"/>
          <w:lang w:val="ru-RU"/>
        </w:rPr>
        <w:br w:type="page"/>
      </w:r>
      <w:r w:rsidR="00966835" w:rsidRPr="005B54C3">
        <w:rPr>
          <w:b/>
          <w:sz w:val="28"/>
          <w:szCs w:val="28"/>
          <w:lang w:val="ru-RU"/>
        </w:rPr>
        <w:t>ЗАКЛЮЧЕНИЕ</w:t>
      </w:r>
    </w:p>
    <w:p w:rsidR="005B54C3" w:rsidRDefault="005B54C3" w:rsidP="005B54C3">
      <w:pPr>
        <w:widowControl w:val="0"/>
        <w:autoSpaceDE w:val="0"/>
        <w:autoSpaceDN w:val="0"/>
        <w:adjustRightInd w:val="0"/>
        <w:spacing w:line="360" w:lineRule="auto"/>
        <w:ind w:firstLine="709"/>
        <w:rPr>
          <w:sz w:val="28"/>
          <w:szCs w:val="28"/>
          <w:lang w:val="ru-RU"/>
        </w:rPr>
      </w:pPr>
    </w:p>
    <w:p w:rsidR="005D4A4B" w:rsidRPr="005B54C3" w:rsidRDefault="005D4A4B" w:rsidP="005B54C3">
      <w:pPr>
        <w:widowControl w:val="0"/>
        <w:autoSpaceDE w:val="0"/>
        <w:autoSpaceDN w:val="0"/>
        <w:adjustRightInd w:val="0"/>
        <w:spacing w:line="360" w:lineRule="auto"/>
        <w:ind w:firstLine="709"/>
        <w:rPr>
          <w:sz w:val="28"/>
          <w:szCs w:val="28"/>
          <w:lang w:val="ru-RU"/>
        </w:rPr>
      </w:pPr>
      <w:r w:rsidRPr="005B54C3">
        <w:rPr>
          <w:sz w:val="28"/>
          <w:szCs w:val="28"/>
          <w:lang w:val="ru-RU"/>
        </w:rPr>
        <w:t>В заключение можно сделать следующие выводы:</w:t>
      </w:r>
    </w:p>
    <w:p w:rsidR="00966835" w:rsidRPr="005B54C3" w:rsidRDefault="00966835" w:rsidP="005B54C3">
      <w:pPr>
        <w:widowControl w:val="0"/>
        <w:autoSpaceDE w:val="0"/>
        <w:autoSpaceDN w:val="0"/>
        <w:adjustRightInd w:val="0"/>
        <w:spacing w:line="360" w:lineRule="auto"/>
        <w:ind w:firstLine="709"/>
        <w:rPr>
          <w:sz w:val="28"/>
          <w:szCs w:val="28"/>
          <w:lang w:val="ru-RU"/>
        </w:rPr>
      </w:pPr>
      <w:r w:rsidRPr="005B54C3">
        <w:rPr>
          <w:sz w:val="28"/>
          <w:szCs w:val="28"/>
          <w:lang w:val="ru-RU"/>
        </w:rPr>
        <w:t>Согласно Федеральному закону «Об общих принципах организации законодательных (представительных) и исполнительных органов государственной власти субъектов Российской Федерации» полномочия, осуществляемые органами государственной власти субъекта Федерации по предметам ведения субъектов Федерации, определяются конституцией (уставом), законами и принимаемыми в соответствии с ними иными нормативными правовыми актами субъекта Федерации.</w:t>
      </w:r>
    </w:p>
    <w:p w:rsidR="00966835" w:rsidRPr="005B54C3" w:rsidRDefault="00966835" w:rsidP="005B54C3">
      <w:pPr>
        <w:widowControl w:val="0"/>
        <w:autoSpaceDE w:val="0"/>
        <w:autoSpaceDN w:val="0"/>
        <w:adjustRightInd w:val="0"/>
        <w:spacing w:line="360" w:lineRule="auto"/>
        <w:ind w:firstLine="709"/>
        <w:rPr>
          <w:sz w:val="28"/>
          <w:szCs w:val="28"/>
          <w:lang w:val="ru-RU"/>
        </w:rPr>
      </w:pPr>
      <w:r w:rsidRPr="005B54C3">
        <w:rPr>
          <w:sz w:val="28"/>
          <w:szCs w:val="28"/>
          <w:lang w:val="ru-RU"/>
        </w:rPr>
        <w:t>Полномочия, осуществляемые органами государственной власти субъекта Федерации по предметам совместного ведения, определяются Конституцией РФ, федеральными законами, договорами о разграничении полномочий и соглашениями.</w:t>
      </w:r>
    </w:p>
    <w:p w:rsidR="00966835" w:rsidRPr="005B54C3" w:rsidRDefault="00966835" w:rsidP="005B54C3">
      <w:pPr>
        <w:widowControl w:val="0"/>
        <w:autoSpaceDE w:val="0"/>
        <w:autoSpaceDN w:val="0"/>
        <w:adjustRightInd w:val="0"/>
        <w:spacing w:line="360" w:lineRule="auto"/>
        <w:ind w:firstLine="709"/>
        <w:rPr>
          <w:sz w:val="28"/>
          <w:szCs w:val="28"/>
          <w:lang w:val="ru-RU"/>
        </w:rPr>
      </w:pPr>
      <w:r w:rsidRPr="005B54C3">
        <w:rPr>
          <w:sz w:val="28"/>
          <w:szCs w:val="28"/>
          <w:lang w:val="ru-RU"/>
        </w:rPr>
        <w:t>Полномочия, осуществляемые органами государственной власти субъекта Федерации по предметам в</w:t>
      </w:r>
      <w:r w:rsidR="005B54C3">
        <w:rPr>
          <w:sz w:val="28"/>
          <w:szCs w:val="28"/>
          <w:lang w:val="ru-RU"/>
        </w:rPr>
        <w:t>едения Российской Федерации, оп</w:t>
      </w:r>
      <w:r w:rsidRPr="005B54C3">
        <w:rPr>
          <w:sz w:val="28"/>
          <w:szCs w:val="28"/>
          <w:lang w:val="ru-RU"/>
        </w:rPr>
        <w:t>ределяются федеральными законами, издаваемыми в соответствии с ними нормативными правовыми актами Президента РФ и Правительства РФ, а также соглашениями.</w:t>
      </w:r>
    </w:p>
    <w:p w:rsidR="00966835" w:rsidRPr="005B54C3" w:rsidRDefault="00966835" w:rsidP="005B54C3">
      <w:pPr>
        <w:widowControl w:val="0"/>
        <w:autoSpaceDE w:val="0"/>
        <w:autoSpaceDN w:val="0"/>
        <w:adjustRightInd w:val="0"/>
        <w:spacing w:line="360" w:lineRule="auto"/>
        <w:ind w:firstLine="709"/>
        <w:rPr>
          <w:sz w:val="28"/>
          <w:szCs w:val="28"/>
          <w:lang w:val="ru-RU"/>
        </w:rPr>
      </w:pPr>
      <w:r w:rsidRPr="005B54C3">
        <w:rPr>
          <w:sz w:val="28"/>
          <w:szCs w:val="28"/>
          <w:lang w:val="ru-RU"/>
        </w:rPr>
        <w:t xml:space="preserve">Федеральные законы, договоры </w:t>
      </w:r>
      <w:r w:rsidR="005B54C3">
        <w:rPr>
          <w:sz w:val="28"/>
          <w:szCs w:val="28"/>
          <w:lang w:val="ru-RU"/>
        </w:rPr>
        <w:t>о разграничении полномочий и со</w:t>
      </w:r>
      <w:r w:rsidRPr="005B54C3">
        <w:rPr>
          <w:sz w:val="28"/>
          <w:szCs w:val="28"/>
          <w:lang w:val="ru-RU"/>
        </w:rPr>
        <w:t>глашения, определяющие полномочия органов государственной власти субъекта Федерации, должны устана</w:t>
      </w:r>
      <w:r w:rsidR="005B54C3">
        <w:rPr>
          <w:sz w:val="28"/>
          <w:szCs w:val="28"/>
          <w:lang w:val="ru-RU"/>
        </w:rPr>
        <w:t>вливать права, обязанности и от</w:t>
      </w:r>
      <w:r w:rsidRPr="005B54C3">
        <w:rPr>
          <w:sz w:val="28"/>
          <w:szCs w:val="28"/>
          <w:lang w:val="ru-RU"/>
        </w:rPr>
        <w:t>ветственность органов государственной власти субъекта Федерации, порядок и источники финансирования осуществления соответствующих полномочий, а также должны соответствовать другим требованиям, установленным настоящим Федеральным законом.</w:t>
      </w:r>
    </w:p>
    <w:p w:rsidR="00966835" w:rsidRPr="005B54C3" w:rsidRDefault="005B54C3" w:rsidP="005B54C3">
      <w:pPr>
        <w:pStyle w:val="Con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66835" w:rsidRPr="005B54C3">
        <w:rPr>
          <w:rFonts w:ascii="Times New Roman" w:hAnsi="Times New Roman" w:cs="Times New Roman"/>
          <w:b/>
          <w:sz w:val="28"/>
          <w:szCs w:val="28"/>
        </w:rPr>
        <w:t>СПИСОК НОРМАТИВНЫХ ИСТОЧНИКОВ И ЛИТЕРАТУРЫ</w:t>
      </w:r>
    </w:p>
    <w:p w:rsidR="00FD748E" w:rsidRDefault="00FD748E" w:rsidP="005B54C3">
      <w:pPr>
        <w:widowControl w:val="0"/>
        <w:shd w:val="clear" w:color="auto" w:fill="FFFFFF"/>
        <w:autoSpaceDE w:val="0"/>
        <w:autoSpaceDN w:val="0"/>
        <w:adjustRightInd w:val="0"/>
        <w:spacing w:line="360" w:lineRule="auto"/>
        <w:ind w:left="709"/>
        <w:rPr>
          <w:sz w:val="28"/>
          <w:szCs w:val="28"/>
          <w:lang w:val="ru-RU"/>
        </w:rPr>
      </w:pPr>
    </w:p>
    <w:p w:rsidR="00966835" w:rsidRPr="005B54C3" w:rsidRDefault="00B85E0A" w:rsidP="005B54C3">
      <w:pPr>
        <w:widowControl w:val="0"/>
        <w:shd w:val="clear" w:color="auto" w:fill="FFFFFF"/>
        <w:autoSpaceDE w:val="0"/>
        <w:autoSpaceDN w:val="0"/>
        <w:adjustRightInd w:val="0"/>
        <w:spacing w:line="360" w:lineRule="auto"/>
        <w:rPr>
          <w:sz w:val="28"/>
          <w:szCs w:val="28"/>
          <w:lang w:val="ru-RU"/>
        </w:rPr>
      </w:pPr>
      <w:r w:rsidRPr="005B54C3">
        <w:rPr>
          <w:sz w:val="28"/>
          <w:szCs w:val="28"/>
          <w:lang w:val="ru-RU"/>
        </w:rPr>
        <w:t>1</w:t>
      </w:r>
      <w:r w:rsidR="00FD748E" w:rsidRPr="005B54C3">
        <w:rPr>
          <w:sz w:val="28"/>
          <w:szCs w:val="28"/>
          <w:lang w:val="ru-RU"/>
        </w:rPr>
        <w:t xml:space="preserve">. </w:t>
      </w:r>
      <w:r w:rsidR="00966835" w:rsidRPr="005B54C3">
        <w:rPr>
          <w:sz w:val="28"/>
          <w:szCs w:val="28"/>
          <w:lang w:val="ru-RU"/>
        </w:rPr>
        <w:t>Конституция Российской Федерации. Принята Всенародным голосованием</w:t>
      </w:r>
      <w:r w:rsidR="005B54C3">
        <w:rPr>
          <w:sz w:val="28"/>
          <w:szCs w:val="28"/>
          <w:lang w:val="ru-RU"/>
        </w:rPr>
        <w:t xml:space="preserve"> </w:t>
      </w:r>
      <w:r w:rsidR="00966835" w:rsidRPr="005B54C3">
        <w:rPr>
          <w:sz w:val="28"/>
          <w:szCs w:val="28"/>
          <w:lang w:val="ru-RU"/>
        </w:rPr>
        <w:t xml:space="preserve">12.12.1993. «Российская газета», № 237, 25.12.1993. </w:t>
      </w:r>
    </w:p>
    <w:p w:rsidR="00966835" w:rsidRPr="005B54C3" w:rsidRDefault="00B85E0A" w:rsidP="005B54C3">
      <w:pPr>
        <w:spacing w:line="360" w:lineRule="auto"/>
        <w:rPr>
          <w:sz w:val="28"/>
          <w:szCs w:val="28"/>
          <w:lang w:val="ru-RU"/>
        </w:rPr>
      </w:pPr>
      <w:r w:rsidRPr="005B54C3">
        <w:rPr>
          <w:sz w:val="28"/>
          <w:szCs w:val="28"/>
          <w:lang w:val="ru-RU"/>
        </w:rPr>
        <w:t>2.</w:t>
      </w:r>
      <w:r w:rsidR="00FD748E" w:rsidRPr="005B54C3">
        <w:rPr>
          <w:sz w:val="28"/>
          <w:szCs w:val="28"/>
          <w:lang w:val="ru-RU"/>
        </w:rPr>
        <w:t xml:space="preserve"> </w:t>
      </w:r>
      <w:r w:rsidR="00966835" w:rsidRPr="005B54C3">
        <w:rPr>
          <w:sz w:val="28"/>
          <w:szCs w:val="28"/>
          <w:lang w:val="ru-RU"/>
        </w:rPr>
        <w:t>Федеральный закон от 4 июля 2003 г.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(с изменениями и дополнениями</w:t>
      </w:r>
      <w:r w:rsidRPr="005B54C3">
        <w:rPr>
          <w:sz w:val="28"/>
          <w:szCs w:val="28"/>
          <w:lang w:val="ru-RU"/>
        </w:rPr>
        <w:t xml:space="preserve"> на </w:t>
      </w:r>
      <w:r w:rsidRPr="005B54C3">
        <w:rPr>
          <w:sz w:val="28"/>
          <w:lang w:val="ru-RU"/>
        </w:rPr>
        <w:t>22 июля 2008 года</w:t>
      </w:r>
      <w:r w:rsidR="00966835" w:rsidRPr="005B54C3">
        <w:rPr>
          <w:sz w:val="28"/>
          <w:szCs w:val="28"/>
          <w:lang w:val="ru-RU"/>
        </w:rPr>
        <w:t>)</w:t>
      </w:r>
      <w:r w:rsidRPr="005B54C3">
        <w:rPr>
          <w:sz w:val="28"/>
          <w:szCs w:val="28"/>
          <w:lang w:val="ru-RU"/>
        </w:rPr>
        <w:t>.- СПС «Кодекс», www.kodeks.ru</w:t>
      </w:r>
    </w:p>
    <w:p w:rsidR="00B85E0A" w:rsidRPr="005B54C3" w:rsidRDefault="00B85E0A" w:rsidP="005B54C3">
      <w:pPr>
        <w:autoSpaceDE w:val="0"/>
        <w:autoSpaceDN w:val="0"/>
        <w:adjustRightInd w:val="0"/>
        <w:spacing w:line="360" w:lineRule="auto"/>
        <w:rPr>
          <w:rFonts w:cs="TimesNewRoman"/>
          <w:sz w:val="28"/>
          <w:szCs w:val="28"/>
          <w:lang w:val="ru-RU"/>
        </w:rPr>
      </w:pPr>
      <w:r w:rsidRPr="005B54C3">
        <w:rPr>
          <w:sz w:val="28"/>
          <w:szCs w:val="28"/>
          <w:lang w:val="ru-RU"/>
        </w:rPr>
        <w:t xml:space="preserve">3. </w:t>
      </w:r>
      <w:r w:rsidRPr="005B54C3">
        <w:rPr>
          <w:rFonts w:cs="TimesNewRoman"/>
          <w:sz w:val="28"/>
          <w:szCs w:val="28"/>
          <w:lang w:val="ru-RU"/>
        </w:rPr>
        <w:t>Уставы субъектов РФ: Центральный федеральный округ / сост. А.П. Любимов. – М. : Изд-во Гос. Думы, 2001. – Ч. 2 – 792 с.</w:t>
      </w:r>
    </w:p>
    <w:p w:rsidR="00B85E0A" w:rsidRPr="005B54C3" w:rsidRDefault="005B54C3" w:rsidP="005B54C3">
      <w:pPr>
        <w:spacing w:line="360" w:lineRule="auto"/>
        <w:rPr>
          <w:sz w:val="28"/>
          <w:szCs w:val="28"/>
          <w:lang w:val="ru-RU"/>
        </w:rPr>
      </w:pPr>
      <w:r>
        <w:rPr>
          <w:sz w:val="28"/>
          <w:szCs w:val="28"/>
          <w:lang w:val="ru-RU"/>
        </w:rPr>
        <w:t>4</w:t>
      </w:r>
      <w:r w:rsidR="00B85E0A" w:rsidRPr="005B54C3">
        <w:rPr>
          <w:sz w:val="28"/>
          <w:szCs w:val="28"/>
          <w:lang w:val="ru-RU"/>
        </w:rPr>
        <w:t xml:space="preserve">. Постатейный комментарий к Конституции Российской Федерации / Под ред. В.Д. Карповича. – М.: Юрайт-М; Новая Правовая культура, 2007. </w:t>
      </w:r>
    </w:p>
    <w:p w:rsidR="00B85E0A" w:rsidRPr="005B54C3" w:rsidRDefault="005B54C3" w:rsidP="005B54C3">
      <w:pPr>
        <w:autoSpaceDE w:val="0"/>
        <w:autoSpaceDN w:val="0"/>
        <w:adjustRightInd w:val="0"/>
        <w:spacing w:line="360" w:lineRule="auto"/>
        <w:rPr>
          <w:rFonts w:cs="TimesNewRoman"/>
          <w:sz w:val="28"/>
          <w:szCs w:val="28"/>
          <w:lang w:val="ru-RU"/>
        </w:rPr>
      </w:pPr>
      <w:r>
        <w:rPr>
          <w:sz w:val="28"/>
          <w:szCs w:val="28"/>
          <w:lang w:val="ru-RU"/>
        </w:rPr>
        <w:t>5</w:t>
      </w:r>
      <w:r w:rsidR="00B85E0A" w:rsidRPr="005B54C3">
        <w:rPr>
          <w:sz w:val="28"/>
          <w:szCs w:val="28"/>
          <w:lang w:val="ru-RU"/>
        </w:rPr>
        <w:t xml:space="preserve">. </w:t>
      </w:r>
      <w:r w:rsidR="00B85E0A" w:rsidRPr="005B54C3">
        <w:rPr>
          <w:rFonts w:cs="TimesNewRoman"/>
          <w:sz w:val="28"/>
          <w:szCs w:val="28"/>
          <w:lang w:val="ru-RU"/>
        </w:rPr>
        <w:t>Садовникова Г.Д. Комментарий к Конституции Российской Федерации (постатейный) / Г.Д. Садовникова. – 3-е изд., испр и доп. – М. : Юрист, 2005. – 188 с.</w:t>
      </w:r>
    </w:p>
    <w:p w:rsidR="00B85E0A" w:rsidRPr="005B54C3" w:rsidRDefault="005B54C3" w:rsidP="005B54C3">
      <w:pPr>
        <w:autoSpaceDE w:val="0"/>
        <w:autoSpaceDN w:val="0"/>
        <w:adjustRightInd w:val="0"/>
        <w:spacing w:line="360" w:lineRule="auto"/>
        <w:rPr>
          <w:rFonts w:cs="TimesNewRoman"/>
          <w:sz w:val="28"/>
          <w:szCs w:val="28"/>
          <w:lang w:val="ru-RU"/>
        </w:rPr>
      </w:pPr>
      <w:r>
        <w:rPr>
          <w:rFonts w:cs="TimesNewRoman"/>
          <w:sz w:val="28"/>
          <w:szCs w:val="28"/>
          <w:lang w:val="ru-RU"/>
        </w:rPr>
        <w:t>6</w:t>
      </w:r>
      <w:r w:rsidR="00B85E0A" w:rsidRPr="005B54C3">
        <w:rPr>
          <w:rFonts w:cs="TimesNewRoman"/>
          <w:sz w:val="28"/>
          <w:szCs w:val="28"/>
          <w:lang w:val="ru-RU"/>
        </w:rPr>
        <w:t xml:space="preserve"> Любимов А.П. Комментарий к Конституции Российской Федерации: толкование и истолкование Конституции РФ в решениях Конституционного Суда РФ / А.П. Любимов. – М. : Экзамен, 2005. – 655 с.</w:t>
      </w:r>
    </w:p>
    <w:p w:rsidR="00B85E0A" w:rsidRPr="005B54C3" w:rsidRDefault="005B54C3" w:rsidP="005B54C3">
      <w:pPr>
        <w:widowControl w:val="0"/>
        <w:shd w:val="clear" w:color="auto" w:fill="FFFFFF"/>
        <w:autoSpaceDE w:val="0"/>
        <w:autoSpaceDN w:val="0"/>
        <w:adjustRightInd w:val="0"/>
        <w:spacing w:line="360" w:lineRule="auto"/>
        <w:rPr>
          <w:sz w:val="28"/>
          <w:szCs w:val="28"/>
          <w:lang w:val="ru-RU"/>
        </w:rPr>
      </w:pPr>
      <w:r>
        <w:rPr>
          <w:sz w:val="28"/>
          <w:szCs w:val="28"/>
          <w:lang w:val="ru-RU"/>
        </w:rPr>
        <w:t>7</w:t>
      </w:r>
      <w:r w:rsidR="00B85E0A" w:rsidRPr="005B54C3">
        <w:rPr>
          <w:sz w:val="28"/>
          <w:szCs w:val="28"/>
          <w:lang w:val="ru-RU"/>
        </w:rPr>
        <w:t>. Баглай М. В. Конституционное право Российской Федерации: Учебник. Издание 6-е, исправ. и доп. М., Норма, 2007.</w:t>
      </w:r>
    </w:p>
    <w:p w:rsidR="00B85E0A" w:rsidRPr="005B54C3" w:rsidRDefault="005B54C3" w:rsidP="005B54C3">
      <w:pPr>
        <w:widowControl w:val="0"/>
        <w:shd w:val="clear" w:color="auto" w:fill="FFFFFF"/>
        <w:autoSpaceDE w:val="0"/>
        <w:autoSpaceDN w:val="0"/>
        <w:adjustRightInd w:val="0"/>
        <w:spacing w:line="360" w:lineRule="auto"/>
        <w:rPr>
          <w:sz w:val="28"/>
          <w:szCs w:val="28"/>
          <w:lang w:val="ru-RU"/>
        </w:rPr>
      </w:pPr>
      <w:r>
        <w:rPr>
          <w:sz w:val="28"/>
          <w:szCs w:val="28"/>
          <w:lang w:val="ru-RU"/>
        </w:rPr>
        <w:t>8</w:t>
      </w:r>
      <w:r w:rsidR="00B85E0A" w:rsidRPr="005B54C3">
        <w:rPr>
          <w:sz w:val="28"/>
          <w:szCs w:val="28"/>
          <w:lang w:val="ru-RU"/>
        </w:rPr>
        <w:t>. Козлова Е. И., Кутафин О.Е. Конституционное право России: учеб. – 4-е изд., перераб. и доп. – М: ТК Велби, Изд-во Проспект, 2008.</w:t>
      </w:r>
    </w:p>
    <w:p w:rsidR="00B85E0A" w:rsidRPr="005B54C3" w:rsidRDefault="005B54C3" w:rsidP="005B54C3">
      <w:pPr>
        <w:autoSpaceDE w:val="0"/>
        <w:autoSpaceDN w:val="0"/>
        <w:adjustRightInd w:val="0"/>
        <w:spacing w:line="360" w:lineRule="auto"/>
        <w:rPr>
          <w:rFonts w:cs="TimesNewRoman"/>
          <w:sz w:val="28"/>
          <w:szCs w:val="28"/>
          <w:lang w:val="ru-RU"/>
        </w:rPr>
      </w:pPr>
      <w:r>
        <w:rPr>
          <w:sz w:val="28"/>
          <w:szCs w:val="28"/>
          <w:lang w:val="ru-RU"/>
        </w:rPr>
        <w:t>9</w:t>
      </w:r>
      <w:r w:rsidR="00B85E0A" w:rsidRPr="005B54C3">
        <w:rPr>
          <w:sz w:val="28"/>
          <w:szCs w:val="28"/>
          <w:lang w:val="ru-RU"/>
        </w:rPr>
        <w:t>.</w:t>
      </w:r>
      <w:r w:rsidR="00B85E0A" w:rsidRPr="005B54C3">
        <w:rPr>
          <w:rFonts w:cs="TimesNewRoman"/>
          <w:sz w:val="28"/>
          <w:szCs w:val="28"/>
          <w:lang w:val="ru-RU"/>
        </w:rPr>
        <w:t xml:space="preserve"> Конституционализм. Исторический путь России к либеральной демократии: сб. документов / сост.: А.В. Гоголевский, Б.Н. Ковалев. – М. : Юрист, 2000. – 624 с.</w:t>
      </w:r>
    </w:p>
    <w:p w:rsidR="00A16076" w:rsidRPr="005B54C3" w:rsidRDefault="005B54C3" w:rsidP="005B54C3">
      <w:pPr>
        <w:widowControl w:val="0"/>
        <w:shd w:val="clear" w:color="auto" w:fill="FFFFFF"/>
        <w:autoSpaceDE w:val="0"/>
        <w:autoSpaceDN w:val="0"/>
        <w:adjustRightInd w:val="0"/>
        <w:spacing w:line="360" w:lineRule="auto"/>
        <w:rPr>
          <w:rFonts w:cs="TimesNewRoman"/>
          <w:sz w:val="28"/>
          <w:szCs w:val="28"/>
          <w:lang w:val="ru-RU"/>
        </w:rPr>
      </w:pPr>
      <w:r>
        <w:rPr>
          <w:sz w:val="28"/>
          <w:szCs w:val="28"/>
          <w:lang w:val="ru-RU"/>
        </w:rPr>
        <w:t>10</w:t>
      </w:r>
      <w:r w:rsidR="00B85E0A" w:rsidRPr="005B54C3">
        <w:rPr>
          <w:sz w:val="28"/>
          <w:szCs w:val="28"/>
          <w:lang w:val="ru-RU"/>
        </w:rPr>
        <w:t xml:space="preserve">. </w:t>
      </w:r>
      <w:r w:rsidR="00A16076" w:rsidRPr="005B54C3">
        <w:rPr>
          <w:rFonts w:cs="TimesNewRoman"/>
          <w:sz w:val="28"/>
          <w:szCs w:val="28"/>
          <w:lang w:val="ru-RU"/>
        </w:rPr>
        <w:t>Хабриева Т.Я. Теория современной ко</w:t>
      </w:r>
      <w:r w:rsidR="005D4A4B" w:rsidRPr="005B54C3">
        <w:rPr>
          <w:rFonts w:cs="TimesNewRoman"/>
          <w:sz w:val="28"/>
          <w:szCs w:val="28"/>
          <w:lang w:val="ru-RU"/>
        </w:rPr>
        <w:t>нституции / Т.Я. Хабриева. – М.</w:t>
      </w:r>
      <w:r w:rsidR="00A16076" w:rsidRPr="005B54C3">
        <w:rPr>
          <w:rFonts w:cs="TimesNewRoman"/>
          <w:sz w:val="28"/>
          <w:szCs w:val="28"/>
          <w:lang w:val="ru-RU"/>
        </w:rPr>
        <w:t>: Норма, 2005. – 319 с.</w:t>
      </w:r>
    </w:p>
    <w:p w:rsidR="005B54C3" w:rsidRPr="005B54C3" w:rsidRDefault="005B54C3" w:rsidP="005B54C3">
      <w:pPr>
        <w:autoSpaceDE w:val="0"/>
        <w:autoSpaceDN w:val="0"/>
        <w:adjustRightInd w:val="0"/>
        <w:spacing w:line="360" w:lineRule="auto"/>
        <w:rPr>
          <w:sz w:val="28"/>
          <w:szCs w:val="28"/>
          <w:lang w:val="ru-RU"/>
        </w:rPr>
      </w:pPr>
      <w:r>
        <w:rPr>
          <w:rFonts w:cs="TimesNewRoman"/>
          <w:sz w:val="28"/>
          <w:szCs w:val="28"/>
          <w:lang w:val="ru-RU"/>
        </w:rPr>
        <w:t>11</w:t>
      </w:r>
      <w:r w:rsidR="00B85E0A" w:rsidRPr="005B54C3">
        <w:rPr>
          <w:rFonts w:cs="TimesNewRoman"/>
          <w:sz w:val="28"/>
          <w:szCs w:val="28"/>
          <w:lang w:val="ru-RU"/>
        </w:rPr>
        <w:t xml:space="preserve">. </w:t>
      </w:r>
      <w:r w:rsidR="00A16076" w:rsidRPr="005B54C3">
        <w:rPr>
          <w:rFonts w:cs="TimesNewRoman"/>
          <w:sz w:val="28"/>
          <w:szCs w:val="28"/>
          <w:lang w:val="ru-RU"/>
        </w:rPr>
        <w:t>Хрестоматия по российскому конституционному праву / сост. Е.М. Ковешников. – М. : Просвещение, 2001. – 784 с.</w:t>
      </w:r>
      <w:bookmarkStart w:id="0" w:name="_GoBack"/>
      <w:bookmarkEnd w:id="0"/>
    </w:p>
    <w:sectPr w:rsidR="005B54C3" w:rsidRPr="005B54C3" w:rsidSect="005B54C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A5" w:rsidRDefault="008F73A5" w:rsidP="0056665C">
      <w:r>
        <w:separator/>
      </w:r>
    </w:p>
  </w:endnote>
  <w:endnote w:type="continuationSeparator" w:id="0">
    <w:p w:rsidR="008F73A5" w:rsidRDefault="008F73A5" w:rsidP="0056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A5" w:rsidRDefault="008F73A5" w:rsidP="0056665C">
      <w:r>
        <w:separator/>
      </w:r>
    </w:p>
  </w:footnote>
  <w:footnote w:type="continuationSeparator" w:id="0">
    <w:p w:rsidR="008F73A5" w:rsidRDefault="008F73A5" w:rsidP="0056665C">
      <w:r>
        <w:continuationSeparator/>
      </w:r>
    </w:p>
  </w:footnote>
  <w:footnote w:id="1">
    <w:p w:rsidR="008F73A5" w:rsidRDefault="004D0EAE" w:rsidP="005B54C3">
      <w:pPr>
        <w:pStyle w:val="a3"/>
        <w:jc w:val="left"/>
      </w:pPr>
      <w:r>
        <w:rPr>
          <w:rStyle w:val="a5"/>
        </w:rPr>
        <w:footnoteRef/>
      </w:r>
      <w:r w:rsidRPr="004D0EAE">
        <w:rPr>
          <w:lang w:val="ru-RU"/>
        </w:rPr>
        <w:t xml:space="preserve"> Федеральный закон от 4 ию</w:t>
      </w:r>
      <w:r w:rsidRPr="004D0EAE">
        <w:rPr>
          <w:lang w:val="ru-RU"/>
        </w:rPr>
        <w:softHyphen/>
        <w:t>ля 2003 г. «О внесении изменений и дополнений в Федеральный закон «Об общих принципах организации законодательных (представитель</w:t>
      </w:r>
      <w:r w:rsidRPr="004D0EAE">
        <w:rPr>
          <w:lang w:val="ru-RU"/>
        </w:rPr>
        <w:softHyphen/>
        <w:t>ных) и исполнительных органов государственной власти субъектов Российской Федерации» (с изменениями и дополнениями)</w:t>
      </w:r>
    </w:p>
  </w:footnote>
  <w:footnote w:id="2">
    <w:p w:rsidR="008F73A5" w:rsidRDefault="0056665C" w:rsidP="005B54C3">
      <w:pPr>
        <w:pStyle w:val="a3"/>
        <w:jc w:val="left"/>
      </w:pPr>
      <w:r>
        <w:rPr>
          <w:rStyle w:val="a5"/>
        </w:rPr>
        <w:footnoteRef/>
      </w:r>
      <w:r w:rsidRPr="00966835">
        <w:rPr>
          <w:lang w:val="ru-RU"/>
        </w:rPr>
        <w:t xml:space="preserve"> </w:t>
      </w:r>
      <w:r w:rsidR="00A16076" w:rsidRPr="00A16076">
        <w:rPr>
          <w:lang w:val="ru-RU"/>
        </w:rPr>
        <w:t xml:space="preserve">Постатейный комментарий к Конституции Российской Федерации / Под ред. В.Д. Карповича. – М.: Юрайт-М; Новая Правовая культура, 2007. </w:t>
      </w:r>
    </w:p>
  </w:footnote>
  <w:footnote w:id="3">
    <w:p w:rsidR="008F73A5" w:rsidRDefault="00966835" w:rsidP="005B54C3">
      <w:pPr>
        <w:pStyle w:val="a3"/>
        <w:jc w:val="left"/>
      </w:pPr>
      <w:r>
        <w:rPr>
          <w:rStyle w:val="a5"/>
        </w:rPr>
        <w:footnoteRef/>
      </w:r>
      <w:r w:rsidRPr="00966835">
        <w:rPr>
          <w:lang w:val="ru-RU"/>
        </w:rPr>
        <w:t xml:space="preserve"> Федеральный закон от 4 ию</w:t>
      </w:r>
      <w:r w:rsidRPr="00966835">
        <w:rPr>
          <w:lang w:val="ru-RU"/>
        </w:rPr>
        <w:softHyphen/>
        <w:t>ля 2003 г. «О внесении изменений и дополнений в Федеральный закон «Об общих принципах организации законодательных (представитель</w:t>
      </w:r>
      <w:r w:rsidRPr="00966835">
        <w:rPr>
          <w:lang w:val="ru-RU"/>
        </w:rPr>
        <w:softHyphen/>
        <w:t>ных) и исполнительных органов государственной власти субъектов Российской Федерации» (с изменениями и дополнениями)</w:t>
      </w:r>
    </w:p>
  </w:footnote>
  <w:footnote w:id="4">
    <w:p w:rsidR="008F73A5" w:rsidRDefault="0018208A">
      <w:pPr>
        <w:pStyle w:val="a3"/>
      </w:pPr>
      <w:r>
        <w:rPr>
          <w:rStyle w:val="a5"/>
        </w:rPr>
        <w:footnoteRef/>
      </w:r>
      <w:r w:rsidRPr="00966835">
        <w:rPr>
          <w:lang w:val="ru-RU"/>
        </w:rPr>
        <w:t xml:space="preserve"> </w:t>
      </w:r>
      <w:r w:rsidR="00A16076" w:rsidRPr="00A16076">
        <w:rPr>
          <w:lang w:val="ru-RU"/>
        </w:rPr>
        <w:t>Козлова Е. И., Кутафин О.Е. Конституционное право России: учеб. – 4-е изд., перераб. и доп. – М: ТК Велби, Изд-во Проспект, 2008.</w:t>
      </w:r>
    </w:p>
  </w:footnote>
  <w:footnote w:id="5">
    <w:p w:rsidR="008F73A5" w:rsidRDefault="0018208A">
      <w:pPr>
        <w:pStyle w:val="a3"/>
      </w:pPr>
      <w:r>
        <w:rPr>
          <w:rStyle w:val="a5"/>
        </w:rPr>
        <w:footnoteRef/>
      </w:r>
      <w:r w:rsidRPr="00966835">
        <w:rPr>
          <w:lang w:val="ru-RU"/>
        </w:rPr>
        <w:t xml:space="preserve"> </w:t>
      </w:r>
      <w:r w:rsidR="00A16076" w:rsidRPr="00A16076">
        <w:rPr>
          <w:lang w:val="ru-RU"/>
        </w:rPr>
        <w:t>Садовникова, Г.Д. Комментарий к Конституции Российской Федерации (постатейный) / Г.Д. Садовникова. – 3-е изд., испр и доп. – М. : Юрист, 2005.</w:t>
      </w:r>
    </w:p>
  </w:footnote>
  <w:footnote w:id="6">
    <w:p w:rsidR="008F73A5" w:rsidRDefault="00966835" w:rsidP="005B54C3">
      <w:pPr>
        <w:pStyle w:val="a3"/>
        <w:jc w:val="left"/>
      </w:pPr>
      <w:r>
        <w:rPr>
          <w:rStyle w:val="a5"/>
        </w:rPr>
        <w:footnoteRef/>
      </w:r>
      <w:r w:rsidRPr="00966835">
        <w:rPr>
          <w:lang w:val="ru-RU"/>
        </w:rPr>
        <w:t xml:space="preserve"> Федеральный закон от 4 ию</w:t>
      </w:r>
      <w:r w:rsidRPr="00966835">
        <w:rPr>
          <w:lang w:val="ru-RU"/>
        </w:rPr>
        <w:softHyphen/>
        <w:t>ля 2003 г. «О внесении изменений и дополнений в Федеральный закон «Об общих принципах организации законодательных (представитель</w:t>
      </w:r>
      <w:r w:rsidRPr="00966835">
        <w:rPr>
          <w:lang w:val="ru-RU"/>
        </w:rPr>
        <w:softHyphen/>
        <w:t>ных) и исполнительных органов государственной власти субъектов Российской Федерации» (с изменениями и дополнениями)</w:t>
      </w:r>
    </w:p>
  </w:footnote>
  <w:footnote w:id="7">
    <w:p w:rsidR="008F73A5" w:rsidRDefault="007B5F29" w:rsidP="005B54C3">
      <w:pPr>
        <w:pStyle w:val="a3"/>
        <w:jc w:val="left"/>
      </w:pPr>
      <w:r>
        <w:rPr>
          <w:rStyle w:val="a5"/>
        </w:rPr>
        <w:footnoteRef/>
      </w:r>
      <w:r w:rsidRPr="00966835">
        <w:rPr>
          <w:lang w:val="ru-RU"/>
        </w:rPr>
        <w:t xml:space="preserve"> </w:t>
      </w:r>
      <w:r w:rsidR="00966835" w:rsidRPr="00966835">
        <w:rPr>
          <w:lang w:val="ru-RU"/>
        </w:rPr>
        <w:t>Федеральный закон от 4 ию</w:t>
      </w:r>
      <w:r w:rsidR="00966835" w:rsidRPr="00966835">
        <w:rPr>
          <w:lang w:val="ru-RU"/>
        </w:rPr>
        <w:softHyphen/>
        <w:t>ля 2003 г. «О внесении изменений и дополнений в Федеральный закон «Об общих принципах организации законодательных (представитель</w:t>
      </w:r>
      <w:r w:rsidR="00966835" w:rsidRPr="00966835">
        <w:rPr>
          <w:lang w:val="ru-RU"/>
        </w:rPr>
        <w:softHyphen/>
        <w:t>ных) и исполнительных органов государственной власти субъектов Российской Федерации» (с изменениями и дополнениями)</w:t>
      </w:r>
    </w:p>
  </w:footnote>
  <w:footnote w:id="8">
    <w:p w:rsidR="008F73A5" w:rsidRDefault="001408AE">
      <w:pPr>
        <w:pStyle w:val="a3"/>
      </w:pPr>
      <w:r>
        <w:rPr>
          <w:rStyle w:val="a5"/>
        </w:rPr>
        <w:footnoteRef/>
      </w:r>
      <w:r w:rsidRPr="00A16076">
        <w:rPr>
          <w:lang w:val="ru-RU"/>
        </w:rPr>
        <w:t xml:space="preserve"> </w:t>
      </w:r>
      <w:r w:rsidR="00A16076" w:rsidRPr="00A16076">
        <w:rPr>
          <w:lang w:val="ru-RU"/>
        </w:rPr>
        <w:t>Федеральный закон от 4 ию</w:t>
      </w:r>
      <w:r w:rsidR="00A16076" w:rsidRPr="00A16076">
        <w:rPr>
          <w:lang w:val="ru-RU"/>
        </w:rPr>
        <w:softHyphen/>
        <w:t>ля 2003 г. «О внесении изменений и дополнений в Федеральный закон «Об общих принципах организации законодательных (представитель</w:t>
      </w:r>
      <w:r w:rsidR="00A16076" w:rsidRPr="00A16076">
        <w:rPr>
          <w:lang w:val="ru-RU"/>
        </w:rPr>
        <w:softHyphen/>
        <w:t>ных) и исполнительных органов государственной власти субъектов Российской Федерации» (с изменениями и дополнениями)</w:t>
      </w:r>
      <w:r w:rsidR="00A16076">
        <w:rPr>
          <w:lang w:val="ru-RU"/>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22CB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306FB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8188D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AFEC6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8641A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EC4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0626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B882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672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F4E6E4"/>
    <w:lvl w:ilvl="0">
      <w:start w:val="1"/>
      <w:numFmt w:val="bullet"/>
      <w:lvlText w:val=""/>
      <w:lvlJc w:val="left"/>
      <w:pPr>
        <w:tabs>
          <w:tab w:val="num" w:pos="360"/>
        </w:tabs>
        <w:ind w:left="360" w:hanging="360"/>
      </w:pPr>
      <w:rPr>
        <w:rFonts w:ascii="Symbol" w:hAnsi="Symbol" w:hint="default"/>
      </w:rPr>
    </w:lvl>
  </w:abstractNum>
  <w:abstractNum w:abstractNumId="10">
    <w:nsid w:val="13C35A7C"/>
    <w:multiLevelType w:val="hybridMultilevel"/>
    <w:tmpl w:val="79AACEB6"/>
    <w:lvl w:ilvl="0" w:tplc="B13249B6">
      <w:start w:val="1"/>
      <w:numFmt w:val="decimal"/>
      <w:lvlText w:val="%1."/>
      <w:lvlJc w:val="left"/>
      <w:pPr>
        <w:ind w:left="720" w:hanging="360"/>
      </w:pPr>
      <w:rPr>
        <w:rFonts w:cs="Times New Roman"/>
      </w:rPr>
    </w:lvl>
    <w:lvl w:ilvl="1" w:tplc="3F365260">
      <w:numFmt w:val="none"/>
      <w:lvlText w:val=""/>
      <w:lvlJc w:val="left"/>
      <w:pPr>
        <w:tabs>
          <w:tab w:val="num" w:pos="360"/>
        </w:tabs>
      </w:pPr>
      <w:rPr>
        <w:rFonts w:cs="Times New Roman"/>
      </w:rPr>
    </w:lvl>
    <w:lvl w:ilvl="2" w:tplc="8FB0E0D0">
      <w:numFmt w:val="none"/>
      <w:lvlText w:val=""/>
      <w:lvlJc w:val="left"/>
      <w:pPr>
        <w:tabs>
          <w:tab w:val="num" w:pos="360"/>
        </w:tabs>
      </w:pPr>
      <w:rPr>
        <w:rFonts w:cs="Times New Roman"/>
      </w:rPr>
    </w:lvl>
    <w:lvl w:ilvl="3" w:tplc="0FB26332">
      <w:numFmt w:val="none"/>
      <w:lvlText w:val=""/>
      <w:lvlJc w:val="left"/>
      <w:pPr>
        <w:tabs>
          <w:tab w:val="num" w:pos="360"/>
        </w:tabs>
      </w:pPr>
      <w:rPr>
        <w:rFonts w:cs="Times New Roman"/>
      </w:rPr>
    </w:lvl>
    <w:lvl w:ilvl="4" w:tplc="FD5417E0">
      <w:numFmt w:val="none"/>
      <w:lvlText w:val=""/>
      <w:lvlJc w:val="left"/>
      <w:pPr>
        <w:tabs>
          <w:tab w:val="num" w:pos="360"/>
        </w:tabs>
      </w:pPr>
      <w:rPr>
        <w:rFonts w:cs="Times New Roman"/>
      </w:rPr>
    </w:lvl>
    <w:lvl w:ilvl="5" w:tplc="5614B546">
      <w:numFmt w:val="none"/>
      <w:lvlText w:val=""/>
      <w:lvlJc w:val="left"/>
      <w:pPr>
        <w:tabs>
          <w:tab w:val="num" w:pos="360"/>
        </w:tabs>
      </w:pPr>
      <w:rPr>
        <w:rFonts w:cs="Times New Roman"/>
      </w:rPr>
    </w:lvl>
    <w:lvl w:ilvl="6" w:tplc="F57E92DE">
      <w:numFmt w:val="none"/>
      <w:lvlText w:val=""/>
      <w:lvlJc w:val="left"/>
      <w:pPr>
        <w:tabs>
          <w:tab w:val="num" w:pos="360"/>
        </w:tabs>
      </w:pPr>
      <w:rPr>
        <w:rFonts w:cs="Times New Roman"/>
      </w:rPr>
    </w:lvl>
    <w:lvl w:ilvl="7" w:tplc="ED60FC3A">
      <w:numFmt w:val="none"/>
      <w:lvlText w:val=""/>
      <w:lvlJc w:val="left"/>
      <w:pPr>
        <w:tabs>
          <w:tab w:val="num" w:pos="360"/>
        </w:tabs>
      </w:pPr>
      <w:rPr>
        <w:rFonts w:cs="Times New Roman"/>
      </w:rPr>
    </w:lvl>
    <w:lvl w:ilvl="8" w:tplc="DF96FBB4">
      <w:numFmt w:val="none"/>
      <w:lvlText w:val=""/>
      <w:lvlJc w:val="left"/>
      <w:pPr>
        <w:tabs>
          <w:tab w:val="num" w:pos="360"/>
        </w:tabs>
      </w:pPr>
      <w:rPr>
        <w:rFonts w:cs="Times New Roman"/>
      </w:rPr>
    </w:lvl>
  </w:abstractNum>
  <w:abstractNum w:abstractNumId="11">
    <w:nsid w:val="148022D6"/>
    <w:multiLevelType w:val="hybridMultilevel"/>
    <w:tmpl w:val="3FC25E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125185"/>
    <w:multiLevelType w:val="hybridMultilevel"/>
    <w:tmpl w:val="47B07A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B366394"/>
    <w:multiLevelType w:val="hybridMultilevel"/>
    <w:tmpl w:val="E1FC26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40D26B5F"/>
    <w:multiLevelType w:val="hybridMultilevel"/>
    <w:tmpl w:val="F0E07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31B02BF"/>
    <w:multiLevelType w:val="hybridMultilevel"/>
    <w:tmpl w:val="0AC0B8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7672DB"/>
    <w:multiLevelType w:val="multilevel"/>
    <w:tmpl w:val="D1985F4A"/>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4FF7D14"/>
    <w:multiLevelType w:val="hybridMultilevel"/>
    <w:tmpl w:val="5D4237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5890643A"/>
    <w:multiLevelType w:val="hybridMultilevel"/>
    <w:tmpl w:val="0A0E0E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F740983"/>
    <w:multiLevelType w:val="hybridMultilevel"/>
    <w:tmpl w:val="22A8C8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5"/>
  </w:num>
  <w:num w:numId="2">
    <w:abstractNumId w:val="19"/>
  </w:num>
  <w:num w:numId="3">
    <w:abstractNumId w:val="17"/>
  </w:num>
  <w:num w:numId="4">
    <w:abstractNumId w:val="12"/>
  </w:num>
  <w:num w:numId="5">
    <w:abstractNumId w:val="14"/>
  </w:num>
  <w:num w:numId="6">
    <w:abstractNumId w:val="11"/>
  </w:num>
  <w:num w:numId="7">
    <w:abstractNumId w:val="13"/>
  </w:num>
  <w:num w:numId="8">
    <w:abstractNumId w:val="18"/>
  </w:num>
  <w:num w:numId="9">
    <w:abstractNumId w:val="1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C6E"/>
    <w:rsid w:val="0003548B"/>
    <w:rsid w:val="000A6D04"/>
    <w:rsid w:val="000D05EF"/>
    <w:rsid w:val="001408AE"/>
    <w:rsid w:val="0018208A"/>
    <w:rsid w:val="001932A3"/>
    <w:rsid w:val="001B6E1F"/>
    <w:rsid w:val="003767F5"/>
    <w:rsid w:val="0041489F"/>
    <w:rsid w:val="00426C6E"/>
    <w:rsid w:val="004D0EAE"/>
    <w:rsid w:val="004D2031"/>
    <w:rsid w:val="0056665C"/>
    <w:rsid w:val="005B54C3"/>
    <w:rsid w:val="005D4A4B"/>
    <w:rsid w:val="007310BD"/>
    <w:rsid w:val="007A4C5A"/>
    <w:rsid w:val="007B5F29"/>
    <w:rsid w:val="00856BF0"/>
    <w:rsid w:val="008E1008"/>
    <w:rsid w:val="008F73A5"/>
    <w:rsid w:val="00966835"/>
    <w:rsid w:val="00A16076"/>
    <w:rsid w:val="00AC6035"/>
    <w:rsid w:val="00B85E0A"/>
    <w:rsid w:val="00C80270"/>
    <w:rsid w:val="00CB6158"/>
    <w:rsid w:val="00E36F92"/>
    <w:rsid w:val="00F02AF0"/>
    <w:rsid w:val="00FD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4B50F8-A950-4986-A459-55478DFA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C6E"/>
    <w:pPr>
      <w:jc w:val="both"/>
    </w:pPr>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6665C"/>
    <w:rPr>
      <w:sz w:val="20"/>
      <w:szCs w:val="20"/>
    </w:rPr>
  </w:style>
  <w:style w:type="character" w:customStyle="1" w:styleId="a4">
    <w:name w:val="Текст сноски Знак"/>
    <w:link w:val="a3"/>
    <w:uiPriority w:val="99"/>
    <w:locked/>
    <w:rsid w:val="0056665C"/>
    <w:rPr>
      <w:rFonts w:ascii="Times New Roman" w:hAnsi="Times New Roman" w:cs="Times New Roman"/>
      <w:lang w:val="en-US" w:eastAsia="en-US"/>
    </w:rPr>
  </w:style>
  <w:style w:type="character" w:styleId="a5">
    <w:name w:val="footnote reference"/>
    <w:uiPriority w:val="99"/>
    <w:semiHidden/>
    <w:unhideWhenUsed/>
    <w:rsid w:val="0056665C"/>
    <w:rPr>
      <w:rFonts w:cs="Times New Roman"/>
      <w:vertAlign w:val="superscript"/>
    </w:rPr>
  </w:style>
  <w:style w:type="paragraph" w:styleId="a6">
    <w:name w:val="header"/>
    <w:basedOn w:val="a"/>
    <w:link w:val="a7"/>
    <w:uiPriority w:val="99"/>
    <w:semiHidden/>
    <w:unhideWhenUsed/>
    <w:rsid w:val="0003548B"/>
    <w:pPr>
      <w:tabs>
        <w:tab w:val="center" w:pos="4677"/>
        <w:tab w:val="right" w:pos="9355"/>
      </w:tabs>
    </w:pPr>
  </w:style>
  <w:style w:type="character" w:customStyle="1" w:styleId="a7">
    <w:name w:val="Верхний колонтитул Знак"/>
    <w:link w:val="a6"/>
    <w:uiPriority w:val="99"/>
    <w:semiHidden/>
    <w:locked/>
    <w:rsid w:val="0003548B"/>
    <w:rPr>
      <w:rFonts w:ascii="Times New Roman" w:hAnsi="Times New Roman" w:cs="Times New Roman"/>
      <w:sz w:val="24"/>
      <w:szCs w:val="24"/>
      <w:lang w:val="en-US" w:eastAsia="en-US"/>
    </w:rPr>
  </w:style>
  <w:style w:type="paragraph" w:styleId="a8">
    <w:name w:val="footer"/>
    <w:basedOn w:val="a"/>
    <w:link w:val="a9"/>
    <w:uiPriority w:val="99"/>
    <w:unhideWhenUsed/>
    <w:rsid w:val="0003548B"/>
    <w:pPr>
      <w:tabs>
        <w:tab w:val="center" w:pos="4677"/>
        <w:tab w:val="right" w:pos="9355"/>
      </w:tabs>
    </w:pPr>
  </w:style>
  <w:style w:type="character" w:customStyle="1" w:styleId="a9">
    <w:name w:val="Нижний колонтитул Знак"/>
    <w:link w:val="a8"/>
    <w:uiPriority w:val="99"/>
    <w:locked/>
    <w:rsid w:val="0003548B"/>
    <w:rPr>
      <w:rFonts w:ascii="Times New Roman" w:hAnsi="Times New Roman" w:cs="Times New Roman"/>
      <w:sz w:val="24"/>
      <w:szCs w:val="24"/>
      <w:lang w:val="en-US" w:eastAsia="en-US"/>
    </w:rPr>
  </w:style>
  <w:style w:type="paragraph" w:customStyle="1" w:styleId="ConsNormal">
    <w:name w:val="ConsNormal"/>
    <w:rsid w:val="00966835"/>
    <w:pPr>
      <w:widowControl w:val="0"/>
      <w:autoSpaceDE w:val="0"/>
      <w:autoSpaceDN w:val="0"/>
      <w:adjustRightInd w:val="0"/>
      <w:ind w:firstLine="720"/>
      <w:jc w:val="both"/>
    </w:pPr>
    <w:rPr>
      <w:rFonts w:ascii="Arial" w:hAnsi="Arial" w:cs="Arial"/>
    </w:rPr>
  </w:style>
  <w:style w:type="character" w:styleId="aa">
    <w:name w:val="Hyperlink"/>
    <w:uiPriority w:val="99"/>
    <w:unhideWhenUsed/>
    <w:rsid w:val="005D4A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5463</Words>
  <Characters>31145</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MJ226</Company>
  <LinksUpToDate>false</LinksUpToDate>
  <CharactersWithSpaces>36535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2009-03-22T08:34:00Z</cp:lastPrinted>
  <dcterms:created xsi:type="dcterms:W3CDTF">2014-03-07T21:54:00Z</dcterms:created>
  <dcterms:modified xsi:type="dcterms:W3CDTF">2014-03-07T21:54:00Z</dcterms:modified>
</cp:coreProperties>
</file>