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center"/>
        <w:rPr>
          <w:b/>
          <w:bCs/>
          <w:sz w:val="36"/>
          <w:szCs w:val="36"/>
        </w:rPr>
      </w:pPr>
      <w:r>
        <w:rPr>
          <w:b/>
          <w:bCs/>
          <w:sz w:val="36"/>
          <w:szCs w:val="36"/>
        </w:rPr>
        <w:t>Курсовая работа</w:t>
      </w:r>
    </w:p>
    <w:p w:rsidR="004E294A" w:rsidRDefault="004E294A">
      <w:pPr>
        <w:spacing w:line="360" w:lineRule="auto"/>
        <w:ind w:firstLine="720"/>
        <w:jc w:val="center"/>
        <w:rPr>
          <w:sz w:val="28"/>
          <w:szCs w:val="28"/>
        </w:rPr>
      </w:pPr>
      <w:r>
        <w:rPr>
          <w:sz w:val="28"/>
          <w:szCs w:val="28"/>
        </w:rPr>
        <w:t>на тему:</w:t>
      </w:r>
    </w:p>
    <w:p w:rsidR="004E294A" w:rsidRDefault="004E294A">
      <w:pPr>
        <w:spacing w:line="360" w:lineRule="auto"/>
        <w:ind w:firstLine="720"/>
        <w:jc w:val="center"/>
        <w:rPr>
          <w:b/>
          <w:bCs/>
          <w:sz w:val="28"/>
          <w:szCs w:val="28"/>
        </w:rPr>
      </w:pPr>
      <w:r>
        <w:rPr>
          <w:b/>
          <w:bCs/>
          <w:sz w:val="28"/>
          <w:szCs w:val="28"/>
        </w:rPr>
        <w:t xml:space="preserve">Проблемы вхождения России </w:t>
      </w:r>
      <w:r w:rsidR="00484CD8">
        <w:rPr>
          <w:b/>
          <w:bCs/>
          <w:sz w:val="28"/>
          <w:szCs w:val="28"/>
        </w:rPr>
        <w:br/>
      </w:r>
      <w:r>
        <w:rPr>
          <w:b/>
          <w:bCs/>
          <w:sz w:val="28"/>
          <w:szCs w:val="28"/>
        </w:rPr>
        <w:t>во</w:t>
      </w:r>
      <w:r w:rsidR="008A7FCA">
        <w:rPr>
          <w:b/>
          <w:bCs/>
          <w:sz w:val="28"/>
          <w:szCs w:val="28"/>
        </w:rPr>
        <w:t xml:space="preserve"> Всемирную Торговую Организацию (ВТО)</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0C08BE" w:rsidRDefault="000C08BE">
      <w:pPr>
        <w:spacing w:line="360" w:lineRule="auto"/>
        <w:ind w:firstLine="720"/>
        <w:jc w:val="both"/>
        <w:rPr>
          <w:sz w:val="28"/>
          <w:szCs w:val="28"/>
        </w:rPr>
      </w:pPr>
    </w:p>
    <w:p w:rsidR="000C08BE" w:rsidRDefault="000C08BE">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center"/>
        <w:rPr>
          <w:sz w:val="28"/>
          <w:szCs w:val="28"/>
        </w:rPr>
      </w:pPr>
      <w:r>
        <w:rPr>
          <w:sz w:val="28"/>
          <w:szCs w:val="28"/>
        </w:rPr>
        <w:t>2004</w:t>
      </w:r>
    </w:p>
    <w:p w:rsidR="004E294A" w:rsidRDefault="004E294A">
      <w:pPr>
        <w:spacing w:line="360" w:lineRule="auto"/>
        <w:ind w:firstLine="720"/>
        <w:jc w:val="center"/>
        <w:rPr>
          <w:sz w:val="28"/>
          <w:szCs w:val="28"/>
        </w:rPr>
      </w:pPr>
    </w:p>
    <w:p w:rsidR="004E294A" w:rsidRDefault="004E294A">
      <w:pPr>
        <w:spacing w:line="360" w:lineRule="auto"/>
        <w:ind w:firstLine="720"/>
        <w:jc w:val="center"/>
        <w:rPr>
          <w:sz w:val="28"/>
          <w:szCs w:val="28"/>
        </w:rPr>
      </w:pPr>
      <w:r>
        <w:rPr>
          <w:sz w:val="28"/>
          <w:szCs w:val="28"/>
        </w:rPr>
        <w:t>ОГЛАВЛЕНИЕ</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Введение………………………………………………………….……..3 </w:t>
      </w:r>
    </w:p>
    <w:p w:rsidR="004E294A" w:rsidRDefault="004E294A">
      <w:pPr>
        <w:spacing w:line="360" w:lineRule="auto"/>
        <w:ind w:firstLine="720"/>
        <w:jc w:val="both"/>
        <w:rPr>
          <w:sz w:val="28"/>
          <w:szCs w:val="28"/>
        </w:rPr>
      </w:pPr>
      <w:r>
        <w:rPr>
          <w:sz w:val="28"/>
          <w:szCs w:val="28"/>
        </w:rPr>
        <w:t>Глава 1. ВТО</w:t>
      </w:r>
    </w:p>
    <w:p w:rsidR="004E294A" w:rsidRDefault="004E294A">
      <w:pPr>
        <w:spacing w:line="360" w:lineRule="auto"/>
        <w:ind w:firstLine="720"/>
        <w:jc w:val="both"/>
        <w:rPr>
          <w:sz w:val="28"/>
          <w:szCs w:val="28"/>
        </w:rPr>
      </w:pPr>
      <w:r>
        <w:rPr>
          <w:sz w:val="28"/>
          <w:szCs w:val="28"/>
        </w:rPr>
        <w:t xml:space="preserve">       1.1. Структура и история создания ВТО…………………….……4</w:t>
      </w:r>
    </w:p>
    <w:p w:rsidR="004E294A" w:rsidRDefault="004E294A">
      <w:pPr>
        <w:numPr>
          <w:ilvl w:val="2"/>
          <w:numId w:val="1"/>
        </w:numPr>
        <w:spacing w:line="360" w:lineRule="auto"/>
        <w:ind w:firstLine="720"/>
        <w:jc w:val="both"/>
        <w:rPr>
          <w:sz w:val="28"/>
          <w:szCs w:val="28"/>
        </w:rPr>
      </w:pPr>
      <w:r>
        <w:rPr>
          <w:sz w:val="28"/>
          <w:szCs w:val="28"/>
        </w:rPr>
        <w:t>Структура ВТО…………………………………….……...4</w:t>
      </w:r>
    </w:p>
    <w:p w:rsidR="004E294A" w:rsidRDefault="004E294A">
      <w:pPr>
        <w:numPr>
          <w:ilvl w:val="2"/>
          <w:numId w:val="1"/>
        </w:numPr>
        <w:spacing w:line="360" w:lineRule="auto"/>
        <w:ind w:firstLine="720"/>
        <w:jc w:val="both"/>
        <w:rPr>
          <w:sz w:val="28"/>
          <w:szCs w:val="28"/>
        </w:rPr>
      </w:pPr>
      <w:r>
        <w:rPr>
          <w:sz w:val="28"/>
          <w:szCs w:val="28"/>
        </w:rPr>
        <w:t>История создания ВТО…………………………….……..7</w:t>
      </w:r>
    </w:p>
    <w:p w:rsidR="004E294A" w:rsidRDefault="004E294A">
      <w:pPr>
        <w:numPr>
          <w:ilvl w:val="2"/>
          <w:numId w:val="1"/>
        </w:numPr>
        <w:spacing w:line="360" w:lineRule="auto"/>
        <w:ind w:firstLine="720"/>
        <w:jc w:val="both"/>
        <w:rPr>
          <w:sz w:val="28"/>
          <w:szCs w:val="28"/>
        </w:rPr>
      </w:pPr>
      <w:r>
        <w:rPr>
          <w:sz w:val="28"/>
          <w:szCs w:val="28"/>
        </w:rPr>
        <w:t>Основные соглашения и принципы……………….……..8</w:t>
      </w:r>
    </w:p>
    <w:p w:rsidR="004E294A" w:rsidRDefault="004E294A">
      <w:pPr>
        <w:numPr>
          <w:ilvl w:val="1"/>
          <w:numId w:val="1"/>
        </w:numPr>
        <w:spacing w:line="360" w:lineRule="auto"/>
        <w:ind w:firstLine="720"/>
        <w:jc w:val="both"/>
        <w:rPr>
          <w:sz w:val="28"/>
          <w:szCs w:val="28"/>
        </w:rPr>
      </w:pPr>
      <w:r>
        <w:rPr>
          <w:sz w:val="28"/>
          <w:szCs w:val="28"/>
        </w:rPr>
        <w:t>Преимущества торговой системы……………………….11</w:t>
      </w:r>
    </w:p>
    <w:p w:rsidR="004E294A" w:rsidRDefault="004E294A">
      <w:pPr>
        <w:numPr>
          <w:ilvl w:val="2"/>
          <w:numId w:val="1"/>
        </w:numPr>
        <w:spacing w:line="360" w:lineRule="auto"/>
        <w:ind w:firstLine="720"/>
        <w:jc w:val="both"/>
        <w:rPr>
          <w:sz w:val="28"/>
          <w:szCs w:val="28"/>
        </w:rPr>
      </w:pPr>
      <w:r>
        <w:rPr>
          <w:sz w:val="28"/>
          <w:szCs w:val="28"/>
        </w:rPr>
        <w:t>Выгоды ВТО для потребителя……………………….…..11</w:t>
      </w:r>
    </w:p>
    <w:p w:rsidR="004E294A" w:rsidRDefault="004E294A">
      <w:pPr>
        <w:numPr>
          <w:ilvl w:val="2"/>
          <w:numId w:val="1"/>
        </w:numPr>
        <w:spacing w:line="360" w:lineRule="auto"/>
        <w:ind w:firstLine="720"/>
        <w:jc w:val="both"/>
        <w:rPr>
          <w:sz w:val="28"/>
          <w:szCs w:val="28"/>
        </w:rPr>
      </w:pPr>
      <w:r>
        <w:rPr>
          <w:sz w:val="28"/>
          <w:szCs w:val="28"/>
        </w:rPr>
        <w:t>Выгоды ВТО для страны………………………………...12</w:t>
      </w:r>
    </w:p>
    <w:p w:rsidR="004E294A" w:rsidRDefault="004E294A">
      <w:pPr>
        <w:numPr>
          <w:ilvl w:val="2"/>
          <w:numId w:val="1"/>
        </w:numPr>
        <w:spacing w:line="360" w:lineRule="auto"/>
        <w:ind w:firstLine="720"/>
        <w:jc w:val="both"/>
        <w:rPr>
          <w:sz w:val="28"/>
          <w:szCs w:val="28"/>
        </w:rPr>
      </w:pPr>
      <w:r>
        <w:rPr>
          <w:sz w:val="28"/>
          <w:szCs w:val="28"/>
        </w:rPr>
        <w:t>Политические выгоды……………………………………14</w:t>
      </w:r>
    </w:p>
    <w:p w:rsidR="004E294A" w:rsidRDefault="004E294A">
      <w:pPr>
        <w:numPr>
          <w:ilvl w:val="2"/>
          <w:numId w:val="1"/>
        </w:numPr>
        <w:spacing w:line="360" w:lineRule="auto"/>
        <w:ind w:firstLine="720"/>
        <w:jc w:val="both"/>
        <w:rPr>
          <w:sz w:val="28"/>
          <w:szCs w:val="28"/>
        </w:rPr>
      </w:pPr>
      <w:r>
        <w:rPr>
          <w:sz w:val="28"/>
          <w:szCs w:val="28"/>
        </w:rPr>
        <w:t>Выгоды ВТО для взаимоотношений между странами…15</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Глава 2. Россия и ВТО</w:t>
      </w:r>
    </w:p>
    <w:p w:rsidR="004E294A" w:rsidRDefault="004E294A">
      <w:pPr>
        <w:spacing w:line="360" w:lineRule="auto"/>
        <w:ind w:firstLine="720"/>
        <w:jc w:val="both"/>
        <w:rPr>
          <w:sz w:val="28"/>
          <w:szCs w:val="28"/>
        </w:rPr>
      </w:pPr>
      <w:r>
        <w:rPr>
          <w:sz w:val="28"/>
          <w:szCs w:val="28"/>
        </w:rPr>
        <w:t>2.1. Цели и задачи присоединения…………………………………….18</w:t>
      </w:r>
    </w:p>
    <w:p w:rsidR="004E294A" w:rsidRDefault="004E294A">
      <w:pPr>
        <w:spacing w:line="360" w:lineRule="auto"/>
        <w:ind w:firstLine="720"/>
        <w:jc w:val="both"/>
        <w:rPr>
          <w:sz w:val="28"/>
          <w:szCs w:val="28"/>
        </w:rPr>
      </w:pPr>
      <w:r>
        <w:rPr>
          <w:sz w:val="28"/>
          <w:szCs w:val="28"/>
        </w:rPr>
        <w:t>2.2. Плюсы и минусы присоединения…………………………………19</w:t>
      </w:r>
    </w:p>
    <w:p w:rsidR="004E294A" w:rsidRDefault="004E294A">
      <w:pPr>
        <w:spacing w:line="360" w:lineRule="auto"/>
        <w:ind w:firstLine="720"/>
        <w:jc w:val="both"/>
        <w:rPr>
          <w:sz w:val="28"/>
          <w:szCs w:val="28"/>
        </w:rPr>
      </w:pPr>
      <w:r>
        <w:rPr>
          <w:sz w:val="28"/>
          <w:szCs w:val="28"/>
        </w:rPr>
        <w:t>2.3. Проблемы и последствия присоединения………………………..21</w:t>
      </w:r>
    </w:p>
    <w:p w:rsidR="004E294A" w:rsidRDefault="004E294A">
      <w:pPr>
        <w:spacing w:line="360" w:lineRule="auto"/>
        <w:ind w:firstLine="720"/>
        <w:jc w:val="both"/>
        <w:rPr>
          <w:sz w:val="28"/>
          <w:szCs w:val="28"/>
        </w:rPr>
      </w:pPr>
      <w:r>
        <w:rPr>
          <w:sz w:val="28"/>
          <w:szCs w:val="28"/>
        </w:rPr>
        <w:t>2.4. Современный этап переговоров о вступлении России в ВТО…..28</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Заключение ……………………………………………………………..31</w:t>
      </w:r>
    </w:p>
    <w:p w:rsidR="004E294A" w:rsidRDefault="004E294A">
      <w:pPr>
        <w:spacing w:line="360" w:lineRule="auto"/>
        <w:ind w:firstLine="720"/>
        <w:jc w:val="both"/>
        <w:rPr>
          <w:sz w:val="28"/>
          <w:szCs w:val="28"/>
        </w:rPr>
      </w:pPr>
      <w:r>
        <w:rPr>
          <w:sz w:val="28"/>
          <w:szCs w:val="28"/>
        </w:rPr>
        <w:t>Список использованной литературы………………………………….34</w:t>
      </w:r>
    </w:p>
    <w:p w:rsidR="004E294A" w:rsidRDefault="004E294A" w:rsidP="000C08BE">
      <w:pPr>
        <w:pageBreakBefore/>
        <w:spacing w:line="360" w:lineRule="auto"/>
        <w:ind w:firstLine="720"/>
        <w:jc w:val="both"/>
        <w:rPr>
          <w:b/>
          <w:bCs/>
          <w:sz w:val="28"/>
          <w:szCs w:val="28"/>
        </w:rPr>
      </w:pPr>
      <w:r>
        <w:rPr>
          <w:b/>
          <w:bCs/>
          <w:sz w:val="28"/>
          <w:szCs w:val="28"/>
        </w:rPr>
        <w:t>Введение</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При всем своем масштабном потенциале современная российская экономика может эффективно развиваться лишь при активном взаимодействии с мировым рынком товаров и услуг. Того же требуют проводимые в стране рыночные преобразования. В свою очередь, правила игры на мировом рынке в условиях глобализации определяются ныне странами коллективно, при решающей роли в этом Всемирной торговой организации (ВТО), объединяющей около 150 государств и покрывающей свыше 95% оборота мировой торговли.</w:t>
      </w:r>
    </w:p>
    <w:p w:rsidR="004E294A" w:rsidRDefault="004E294A">
      <w:pPr>
        <w:spacing w:line="360" w:lineRule="auto"/>
        <w:ind w:firstLine="720"/>
        <w:jc w:val="both"/>
        <w:rPr>
          <w:sz w:val="28"/>
          <w:szCs w:val="28"/>
        </w:rPr>
      </w:pPr>
      <w:r>
        <w:rPr>
          <w:sz w:val="28"/>
          <w:szCs w:val="28"/>
        </w:rPr>
        <w:t>В стратегической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w:t>
      </w:r>
    </w:p>
    <w:p w:rsidR="004E294A" w:rsidRDefault="004E294A">
      <w:pPr>
        <w:spacing w:line="360" w:lineRule="auto"/>
        <w:ind w:firstLine="720"/>
        <w:jc w:val="both"/>
        <w:rPr>
          <w:sz w:val="28"/>
          <w:szCs w:val="28"/>
        </w:rPr>
      </w:pPr>
      <w:r>
        <w:rPr>
          <w:sz w:val="28"/>
          <w:szCs w:val="28"/>
        </w:rPr>
        <w:t>Поэтому требуется развернутая и целевая, без политизированной спешки, подготовка России к членству в ВТО без ущерба для экономической безопасности страны с учетом мнений и интересов российского бизнеса.</w:t>
      </w:r>
    </w:p>
    <w:p w:rsidR="004E294A" w:rsidRDefault="004E294A" w:rsidP="0006735C">
      <w:pPr>
        <w:pageBreakBefore/>
        <w:spacing w:line="360" w:lineRule="auto"/>
        <w:ind w:firstLine="720"/>
        <w:jc w:val="both"/>
        <w:rPr>
          <w:b/>
          <w:bCs/>
          <w:sz w:val="28"/>
          <w:szCs w:val="28"/>
        </w:rPr>
      </w:pPr>
      <w:r>
        <w:rPr>
          <w:b/>
          <w:bCs/>
          <w:sz w:val="28"/>
          <w:szCs w:val="28"/>
        </w:rPr>
        <w:t>Глава 1. ВТО</w:t>
      </w:r>
    </w:p>
    <w:p w:rsidR="004E294A" w:rsidRDefault="004E294A">
      <w:pPr>
        <w:spacing w:line="360" w:lineRule="auto"/>
        <w:ind w:firstLine="720"/>
        <w:jc w:val="both"/>
        <w:rPr>
          <w:b/>
          <w:bCs/>
          <w:sz w:val="28"/>
          <w:szCs w:val="28"/>
        </w:rPr>
      </w:pPr>
      <w:r>
        <w:rPr>
          <w:b/>
          <w:bCs/>
          <w:sz w:val="28"/>
          <w:szCs w:val="28"/>
        </w:rPr>
        <w:t xml:space="preserve">       1.1.Структура и история создания ВТО</w:t>
      </w:r>
    </w:p>
    <w:p w:rsidR="004E294A" w:rsidRDefault="004E294A">
      <w:pPr>
        <w:spacing w:line="360" w:lineRule="auto"/>
        <w:ind w:left="720"/>
        <w:jc w:val="both"/>
        <w:rPr>
          <w:b/>
          <w:bCs/>
          <w:sz w:val="28"/>
          <w:szCs w:val="28"/>
        </w:rPr>
      </w:pPr>
      <w:r>
        <w:rPr>
          <w:b/>
          <w:bCs/>
          <w:sz w:val="28"/>
          <w:szCs w:val="28"/>
        </w:rPr>
        <w:t xml:space="preserve">       1.1.1.Структура ВТО</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 [2]. </w:t>
      </w:r>
    </w:p>
    <w:p w:rsidR="004E294A" w:rsidRDefault="004E294A">
      <w:pPr>
        <w:spacing w:line="360" w:lineRule="auto"/>
        <w:ind w:firstLine="720"/>
        <w:jc w:val="both"/>
        <w:rPr>
          <w:sz w:val="28"/>
          <w:szCs w:val="28"/>
        </w:rPr>
      </w:pPr>
      <w:r>
        <w:rPr>
          <w:sz w:val="28"/>
          <w:szCs w:val="28"/>
        </w:rPr>
        <w:t xml:space="preserve">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140,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 </w:t>
      </w:r>
    </w:p>
    <w:p w:rsidR="004E294A" w:rsidRDefault="004E294A">
      <w:pPr>
        <w:spacing w:line="360" w:lineRule="auto"/>
        <w:ind w:firstLine="720"/>
        <w:jc w:val="both"/>
        <w:rPr>
          <w:sz w:val="28"/>
          <w:szCs w:val="28"/>
        </w:rPr>
      </w:pPr>
      <w:r>
        <w:rPr>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 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1996 г.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1998 г.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ноябре 2001 года в Дохе (Катар) [2]. </w:t>
      </w:r>
    </w:p>
    <w:p w:rsidR="004E294A" w:rsidRDefault="004E294A">
      <w:pPr>
        <w:spacing w:line="360" w:lineRule="auto"/>
        <w:ind w:firstLine="720"/>
        <w:jc w:val="both"/>
        <w:rPr>
          <w:sz w:val="28"/>
          <w:szCs w:val="28"/>
        </w:rPr>
      </w:pPr>
      <w:r>
        <w:rPr>
          <w:sz w:val="28"/>
          <w:szCs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4E294A" w:rsidRDefault="004E294A">
      <w:pPr>
        <w:spacing w:line="360" w:lineRule="auto"/>
        <w:ind w:firstLine="720"/>
        <w:jc w:val="both"/>
        <w:rPr>
          <w:sz w:val="28"/>
          <w:szCs w:val="28"/>
        </w:rPr>
      </w:pPr>
      <w:r>
        <w:rPr>
          <w:sz w:val="28"/>
          <w:szCs w:val="28"/>
        </w:rPr>
        <w:t xml:space="preserve">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 </w:t>
      </w:r>
    </w:p>
    <w:p w:rsidR="004E294A" w:rsidRDefault="004E294A">
      <w:pPr>
        <w:spacing w:line="360" w:lineRule="auto"/>
        <w:ind w:firstLine="720"/>
        <w:jc w:val="both"/>
        <w:rPr>
          <w:sz w:val="28"/>
          <w:szCs w:val="28"/>
        </w:rPr>
      </w:pPr>
      <w:r>
        <w:rPr>
          <w:sz w:val="28"/>
          <w:szCs w:val="28"/>
        </w:rPr>
        <w:t xml:space="preserve">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 </w:t>
      </w:r>
    </w:p>
    <w:p w:rsidR="004E294A" w:rsidRDefault="004E294A">
      <w:pPr>
        <w:spacing w:line="360" w:lineRule="auto"/>
        <w:ind w:firstLine="720"/>
        <w:jc w:val="both"/>
        <w:rPr>
          <w:sz w:val="28"/>
          <w:szCs w:val="28"/>
        </w:rPr>
      </w:pPr>
      <w:r>
        <w:rPr>
          <w:sz w:val="28"/>
          <w:szCs w:val="28"/>
        </w:rPr>
        <w:t xml:space="preserve">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w:t>
      </w:r>
    </w:p>
    <w:p w:rsidR="004E294A" w:rsidRDefault="004E294A">
      <w:pPr>
        <w:spacing w:line="360" w:lineRule="auto"/>
        <w:ind w:firstLine="720"/>
        <w:jc w:val="both"/>
        <w:rPr>
          <w:sz w:val="28"/>
          <w:szCs w:val="28"/>
        </w:rPr>
      </w:pPr>
      <w:r>
        <w:rPr>
          <w:sz w:val="28"/>
          <w:szCs w:val="28"/>
        </w:rPr>
        <w:t>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4E294A" w:rsidRDefault="004E294A">
      <w:pPr>
        <w:spacing w:line="360" w:lineRule="auto"/>
        <w:ind w:firstLine="720"/>
        <w:jc w:val="both"/>
        <w:rPr>
          <w:sz w:val="28"/>
          <w:szCs w:val="28"/>
        </w:rPr>
      </w:pPr>
      <w:r>
        <w:rPr>
          <w:sz w:val="28"/>
          <w:szCs w:val="28"/>
        </w:rPr>
        <w:t xml:space="preserve">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 </w:t>
      </w:r>
    </w:p>
    <w:p w:rsidR="004E294A" w:rsidRDefault="004E294A">
      <w:pPr>
        <w:spacing w:line="360" w:lineRule="auto"/>
        <w:ind w:firstLine="720"/>
        <w:jc w:val="both"/>
        <w:rPr>
          <w:sz w:val="28"/>
          <w:szCs w:val="28"/>
        </w:rPr>
      </w:pPr>
      <w:r>
        <w:rPr>
          <w:sz w:val="28"/>
          <w:szCs w:val="28"/>
        </w:rPr>
        <w:t xml:space="preserve">Секретариат ВТО,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 </w:t>
      </w:r>
    </w:p>
    <w:p w:rsidR="004E294A" w:rsidRDefault="004E294A">
      <w:pPr>
        <w:spacing w:line="360" w:lineRule="auto"/>
        <w:ind w:left="720"/>
        <w:jc w:val="both"/>
        <w:rPr>
          <w:sz w:val="28"/>
          <w:szCs w:val="28"/>
        </w:rPr>
      </w:pPr>
    </w:p>
    <w:p w:rsidR="004E294A" w:rsidRDefault="00373A10">
      <w:pPr>
        <w:spacing w:line="360" w:lineRule="auto"/>
        <w:ind w:left="720"/>
        <w:jc w:val="both"/>
        <w:rPr>
          <w:b/>
          <w:bCs/>
          <w:sz w:val="28"/>
          <w:szCs w:val="28"/>
        </w:rPr>
      </w:pPr>
      <w:r>
        <w:rPr>
          <w:b/>
          <w:bCs/>
          <w:sz w:val="28"/>
          <w:szCs w:val="28"/>
        </w:rPr>
        <w:br w:type="page"/>
      </w:r>
      <w:r w:rsidR="004E294A">
        <w:rPr>
          <w:b/>
          <w:bCs/>
          <w:sz w:val="28"/>
          <w:szCs w:val="28"/>
        </w:rPr>
        <w:t>1.1.2. История создания ВТО</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Всемирная торговая организация (ВТО) была основана в 1995 году. Она является продолжателем Генерального соглашения о тарифах и торговле (ГАТТ), заключенного сразу после Второй мировой войны.</w:t>
      </w:r>
    </w:p>
    <w:p w:rsidR="004E294A" w:rsidRDefault="004E294A">
      <w:pPr>
        <w:spacing w:line="360" w:lineRule="auto"/>
        <w:ind w:firstLine="720"/>
        <w:jc w:val="both"/>
        <w:rPr>
          <w:sz w:val="28"/>
          <w:szCs w:val="28"/>
        </w:rPr>
      </w:pPr>
      <w:r>
        <w:rPr>
          <w:sz w:val="28"/>
          <w:szCs w:val="28"/>
        </w:rPr>
        <w:t>В 1998 году в Женеве отмечался золотой юбилей ГАТТ. Эта система, призванная регулировать мировую торговлю через механизм сдерживания односторонних действий, просуществовала почти 50 лет и доказала свою действенность в качестве правовой основы многостороннего товарообмена. Годы после Второй мировой войны были отмечены исключительным ростом мировой торговли. Рост экспорта товаров составлял в среднем 6% в год. Общий объем торговли в 1997 году превзошел в 14 раз уровень 1950 года [7].</w:t>
      </w:r>
    </w:p>
    <w:p w:rsidR="004E294A" w:rsidRDefault="004E294A">
      <w:pPr>
        <w:spacing w:line="360" w:lineRule="auto"/>
        <w:ind w:firstLine="720"/>
        <w:jc w:val="both"/>
        <w:rPr>
          <w:sz w:val="28"/>
          <w:szCs w:val="28"/>
        </w:rPr>
      </w:pPr>
      <w:r>
        <w:rPr>
          <w:sz w:val="28"/>
          <w:szCs w:val="28"/>
        </w:rPr>
        <w:t>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ООН[3].</w:t>
      </w: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left="720"/>
        <w:jc w:val="both"/>
        <w:rPr>
          <w:b/>
          <w:bCs/>
          <w:sz w:val="28"/>
          <w:szCs w:val="28"/>
        </w:rPr>
      </w:pPr>
      <w:r>
        <w:rPr>
          <w:b/>
          <w:bCs/>
          <w:sz w:val="28"/>
          <w:szCs w:val="28"/>
        </w:rPr>
        <w:t>1.1.3. Основные соглашения и принципы</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Страны-члены ВТО взаимодействуют в рамках недискриминационной торговой системы, где каждая страна получает гарантии справедливого и последовательного отношения к ее экспорту на рынках других стран, обязуясь обеспечивать такие же условия для импорта на свой собственный рынок. В выполнении обязательств развивающимися странами предусмотрены сравнительно большая гибкость и свобода действий. </w:t>
      </w:r>
    </w:p>
    <w:p w:rsidR="004E294A" w:rsidRDefault="004E294A">
      <w:pPr>
        <w:spacing w:line="360" w:lineRule="auto"/>
        <w:ind w:firstLine="720"/>
        <w:jc w:val="both"/>
        <w:rPr>
          <w:sz w:val="28"/>
          <w:szCs w:val="28"/>
        </w:rPr>
      </w:pPr>
      <w:r>
        <w:rPr>
          <w:sz w:val="28"/>
          <w:szCs w:val="28"/>
        </w:rPr>
        <w:t xml:space="preserve">Основные правила и принципы ВТО отражены в многосторонних торговых соглашениях, которые затрагивают торговлю товарами и услугами, а также торговые аспекты прав интеллектуальной собственности, разрешение споров и механизм обзора торговой политики. </w:t>
      </w:r>
    </w:p>
    <w:p w:rsidR="004E294A" w:rsidRDefault="004E294A">
      <w:pPr>
        <w:spacing w:line="360" w:lineRule="auto"/>
        <w:ind w:firstLine="720"/>
        <w:jc w:val="both"/>
        <w:rPr>
          <w:b/>
          <w:bCs/>
          <w:sz w:val="28"/>
          <w:szCs w:val="28"/>
        </w:rPr>
      </w:pPr>
      <w:r>
        <w:rPr>
          <w:b/>
          <w:bCs/>
          <w:sz w:val="28"/>
          <w:szCs w:val="28"/>
        </w:rPr>
        <w:t>Товары</w:t>
      </w:r>
    </w:p>
    <w:p w:rsidR="004E294A" w:rsidRDefault="004E294A">
      <w:pPr>
        <w:spacing w:line="360" w:lineRule="auto"/>
        <w:ind w:firstLine="720"/>
        <w:jc w:val="both"/>
        <w:rPr>
          <w:sz w:val="28"/>
          <w:szCs w:val="28"/>
        </w:rPr>
      </w:pPr>
      <w:r>
        <w:rPr>
          <w:sz w:val="28"/>
          <w:szCs w:val="28"/>
        </w:rPr>
        <w:t xml:space="preserve">Ключевые принципы ВТО были впервые сформулированы в ГАТТ 1947 года. С 1947 по 1994 год ГАТТ представлял собой форум для проведения переговоров по снижению таможенных пошлин и других торговых барьеров; текст Генерального соглашения оговаривал важные правила, в частности, недискриминацию. Впоследствии в результате переговоров Уругвайского раунда (1986-1994) основные принципы были расширены и получили развитие и уточнение в других соглашениях. Так, были созданы новые правила по торговле услугами, по важным аспектам интеллектуальной собственности, по разрешению споров и обзорам торговой политики [10]. </w:t>
      </w:r>
    </w:p>
    <w:p w:rsidR="004E294A" w:rsidRDefault="004E294A">
      <w:pPr>
        <w:spacing w:line="360" w:lineRule="auto"/>
        <w:ind w:firstLine="720"/>
        <w:jc w:val="both"/>
        <w:rPr>
          <w:sz w:val="28"/>
          <w:szCs w:val="28"/>
        </w:rPr>
      </w:pPr>
      <w:r>
        <w:rPr>
          <w:sz w:val="28"/>
          <w:szCs w:val="28"/>
        </w:rPr>
        <w:t xml:space="preserve">ГАТТ в новой редакции 1994 года сейчас является основным сводом правил ВТО по торговле товарами. Его дополняют соглашения, касающиеся специфических секторов, таких как сельское хозяйство и текстиль, а также отдельных тем, например, государственной торговли, стандартов на различную продукцию, субсидий и действий, предпринимаемых против демпинга. </w:t>
      </w:r>
    </w:p>
    <w:p w:rsidR="004E294A" w:rsidRDefault="004E294A">
      <w:pPr>
        <w:spacing w:line="360" w:lineRule="auto"/>
        <w:ind w:firstLine="720"/>
        <w:jc w:val="both"/>
        <w:rPr>
          <w:sz w:val="28"/>
          <w:szCs w:val="28"/>
        </w:rPr>
      </w:pPr>
      <w:r>
        <w:rPr>
          <w:sz w:val="28"/>
          <w:szCs w:val="28"/>
        </w:rPr>
        <w:t xml:space="preserve">Два фундаментальных принципа ГАТТ – это недискриминация и обеспечение доступа на рынок [3]. </w:t>
      </w:r>
    </w:p>
    <w:p w:rsidR="004E294A" w:rsidRDefault="004E294A">
      <w:pPr>
        <w:spacing w:line="360" w:lineRule="auto"/>
        <w:ind w:firstLine="720"/>
        <w:jc w:val="both"/>
        <w:rPr>
          <w:sz w:val="28"/>
          <w:szCs w:val="28"/>
        </w:rPr>
      </w:pPr>
      <w:r>
        <w:rPr>
          <w:sz w:val="28"/>
          <w:szCs w:val="28"/>
        </w:rPr>
        <w:t xml:space="preserve">Принцип недискриминации реализуется через применение режима наиболее благоприятствуемой нации (РНБ), при котором страна обеспечивает одинаковые условия торговли для всех участников ВТО, и национального режима, при котором импортированные товары не могут подвергаться дискриминации на внутреннем рынке. </w:t>
      </w:r>
    </w:p>
    <w:p w:rsidR="004E294A" w:rsidRDefault="004E294A">
      <w:pPr>
        <w:spacing w:line="360" w:lineRule="auto"/>
        <w:ind w:firstLine="720"/>
        <w:jc w:val="both"/>
        <w:rPr>
          <w:sz w:val="28"/>
          <w:szCs w:val="28"/>
        </w:rPr>
      </w:pPr>
      <w:r>
        <w:rPr>
          <w:sz w:val="28"/>
          <w:szCs w:val="28"/>
        </w:rPr>
        <w:t xml:space="preserve">Доступ на рынок обеспечивается, помимо применения РНБ и национального режима, также путем отмены количественных ограничений импорта в пользу таможенных тарифов, которые являются более эффективным средством регулирования товарооборота, а также гласностью и прозрачностью в вопросах торговых режимов стран-участниц. </w:t>
      </w:r>
    </w:p>
    <w:p w:rsidR="004E294A" w:rsidRDefault="004E294A">
      <w:pPr>
        <w:spacing w:line="360" w:lineRule="auto"/>
        <w:ind w:firstLine="720"/>
        <w:jc w:val="both"/>
        <w:rPr>
          <w:b/>
          <w:bCs/>
          <w:sz w:val="28"/>
          <w:szCs w:val="28"/>
        </w:rPr>
      </w:pPr>
      <w:r>
        <w:rPr>
          <w:b/>
          <w:bCs/>
          <w:sz w:val="28"/>
          <w:szCs w:val="28"/>
        </w:rPr>
        <w:t xml:space="preserve">Услуги </w:t>
      </w:r>
    </w:p>
    <w:p w:rsidR="004E294A" w:rsidRDefault="004E294A">
      <w:pPr>
        <w:spacing w:line="360" w:lineRule="auto"/>
        <w:ind w:firstLine="720"/>
        <w:jc w:val="both"/>
        <w:rPr>
          <w:sz w:val="28"/>
          <w:szCs w:val="28"/>
        </w:rPr>
      </w:pPr>
      <w:r>
        <w:rPr>
          <w:sz w:val="28"/>
          <w:szCs w:val="28"/>
        </w:rPr>
        <w:t xml:space="preserve">Принципы более свободного экспорта и импорта услуг, независимо от способа их поставки, будь то трансграничная торговля, потребление услуг за рубежом, коммерческое присутствие или присутствие физических лиц, - были впервые документально закреплены в новом Генеральном соглашении о торговле услугами (ГАТС). Однако в силу специфики торговли услугами режим наибольшего благоприятствования и национальный режим применяются здесь со значительными исключениями, которые индивидуальны для каждой страны. Аналогично, отмена количественных квот носит выборочный характер, решения о ней принимаются в ходе переговоров. </w:t>
      </w:r>
    </w:p>
    <w:p w:rsidR="004E294A" w:rsidRDefault="004E294A">
      <w:pPr>
        <w:spacing w:line="360" w:lineRule="auto"/>
        <w:ind w:firstLine="720"/>
        <w:jc w:val="both"/>
        <w:rPr>
          <w:sz w:val="28"/>
          <w:szCs w:val="28"/>
        </w:rPr>
      </w:pPr>
      <w:r>
        <w:rPr>
          <w:sz w:val="28"/>
          <w:szCs w:val="28"/>
        </w:rPr>
        <w:t xml:space="preserve">Члены ВТО берут на себя индивидуальные обязательства в рамках ГАТС, в которых они заявляют, какие из секторов услуг и в какой степени они готовы открыть для иностранной конкуренции. </w:t>
      </w:r>
    </w:p>
    <w:p w:rsidR="004E294A" w:rsidRDefault="004E294A">
      <w:pPr>
        <w:spacing w:line="360" w:lineRule="auto"/>
        <w:ind w:firstLine="720"/>
        <w:jc w:val="both"/>
        <w:rPr>
          <w:sz w:val="28"/>
          <w:szCs w:val="28"/>
        </w:rPr>
      </w:pPr>
    </w:p>
    <w:p w:rsidR="004E294A" w:rsidRDefault="004E294A">
      <w:pPr>
        <w:spacing w:line="360" w:lineRule="auto"/>
        <w:ind w:firstLine="720"/>
        <w:jc w:val="both"/>
        <w:rPr>
          <w:b/>
          <w:bCs/>
          <w:sz w:val="28"/>
          <w:szCs w:val="28"/>
        </w:rPr>
      </w:pPr>
      <w:r>
        <w:rPr>
          <w:b/>
          <w:bCs/>
          <w:sz w:val="28"/>
          <w:szCs w:val="28"/>
        </w:rPr>
        <w:t xml:space="preserve">Интеллектуальная собственность </w:t>
      </w:r>
    </w:p>
    <w:p w:rsidR="004E294A" w:rsidRDefault="004E294A">
      <w:pPr>
        <w:spacing w:line="360" w:lineRule="auto"/>
        <w:ind w:firstLine="720"/>
        <w:jc w:val="both"/>
        <w:rPr>
          <w:sz w:val="28"/>
          <w:szCs w:val="28"/>
        </w:rPr>
      </w:pPr>
      <w:r>
        <w:rPr>
          <w:sz w:val="28"/>
          <w:szCs w:val="28"/>
        </w:rPr>
        <w:t xml:space="preserve">Соглашение ВТО по торговым аспектам прав интеллектуальной собственности (ТРИПС) представляет собой свод правил по торговле и инвестициям в идеи и творческую деятельность, в которых оговаривается, как интеллектуальная собственность должна быть защищена в процессе осуществления торговых операций. Под “интеллектуальной собственностью” понимаются авторские права, торговые марки, географические названия, используемые для наименования товаров, промышленные образцы (дизайны), топологии интегральных микросхем и нераскрытая информация, например, торговые секреты. </w:t>
      </w:r>
    </w:p>
    <w:p w:rsidR="004E294A" w:rsidRDefault="004E294A">
      <w:pPr>
        <w:spacing w:line="360" w:lineRule="auto"/>
        <w:ind w:firstLine="720"/>
        <w:jc w:val="both"/>
        <w:rPr>
          <w:b/>
          <w:bCs/>
          <w:sz w:val="28"/>
          <w:szCs w:val="28"/>
        </w:rPr>
      </w:pPr>
      <w:r>
        <w:rPr>
          <w:b/>
          <w:bCs/>
          <w:sz w:val="28"/>
          <w:szCs w:val="28"/>
        </w:rPr>
        <w:t xml:space="preserve">Разрешение споров </w:t>
      </w:r>
    </w:p>
    <w:p w:rsidR="004E294A" w:rsidRDefault="004E294A">
      <w:pPr>
        <w:spacing w:line="360" w:lineRule="auto"/>
        <w:ind w:firstLine="720"/>
        <w:jc w:val="both"/>
        <w:rPr>
          <w:sz w:val="28"/>
          <w:szCs w:val="28"/>
        </w:rPr>
      </w:pPr>
      <w:r>
        <w:rPr>
          <w:sz w:val="28"/>
          <w:szCs w:val="28"/>
        </w:rPr>
        <w:t xml:space="preserve">Соглашение о правилах и процедурах, регулирующих разрешение споров, предусматривает создание системы, в которой страны могли бы урегулировать свои разногласия в ходе консультаций. Если это не удается, они могут следовать четко отлаженной поэтапной процедуре, которая предусматривает возможность решения вопросов группой экспертов и дает возможность подавать апелляцию на данные решения с соответствующим правовым обоснованием. О доверии к данной системе свидетельствует количество споров, которые выносились в ВТО: 167 дел к марту 1999 г. в сравнении с 300 делами, которые были рассмотрены в течение всего периода существования ГАТТ (1947-94 гг.) </w:t>
      </w:r>
    </w:p>
    <w:p w:rsidR="004E294A" w:rsidRDefault="004E294A">
      <w:pPr>
        <w:spacing w:line="360" w:lineRule="auto"/>
        <w:ind w:firstLine="720"/>
        <w:jc w:val="both"/>
        <w:rPr>
          <w:b/>
          <w:bCs/>
          <w:sz w:val="28"/>
          <w:szCs w:val="28"/>
        </w:rPr>
      </w:pPr>
      <w:r>
        <w:rPr>
          <w:b/>
          <w:bCs/>
          <w:sz w:val="28"/>
          <w:szCs w:val="28"/>
        </w:rPr>
        <w:t xml:space="preserve">Обзор политики </w:t>
      </w:r>
    </w:p>
    <w:p w:rsidR="004E294A" w:rsidRDefault="004E294A">
      <w:pPr>
        <w:spacing w:line="360" w:lineRule="auto"/>
        <w:ind w:firstLine="720"/>
        <w:jc w:val="both"/>
        <w:rPr>
          <w:sz w:val="28"/>
          <w:szCs w:val="28"/>
        </w:rPr>
      </w:pPr>
      <w:r>
        <w:rPr>
          <w:sz w:val="28"/>
          <w:szCs w:val="28"/>
        </w:rPr>
        <w:t>Задача механизма обзора торговой политики заключается в усилении прозрачности, в разъяснении торговой политики тех или иных стран, и в оценке последствий ее проведения. Политика всех стран-членов ВТО подвергается регулярному “рассмотрению”; в каждом обзоре содержатся отчеты соответствующей страны и Секретариата ВТО. С 1995 года был произведен обзор политики 45 стран – членов организации.</w:t>
      </w:r>
    </w:p>
    <w:p w:rsidR="004E294A" w:rsidRDefault="004E294A">
      <w:pPr>
        <w:spacing w:line="360" w:lineRule="auto"/>
        <w:ind w:left="495" w:firstLine="720"/>
        <w:jc w:val="both"/>
        <w:rPr>
          <w:sz w:val="28"/>
          <w:szCs w:val="28"/>
        </w:rPr>
      </w:pPr>
    </w:p>
    <w:p w:rsidR="004E294A" w:rsidRDefault="00373A10">
      <w:pPr>
        <w:spacing w:line="360" w:lineRule="auto"/>
        <w:ind w:left="495" w:firstLine="720"/>
        <w:jc w:val="both"/>
        <w:rPr>
          <w:b/>
          <w:bCs/>
          <w:sz w:val="28"/>
          <w:szCs w:val="28"/>
        </w:rPr>
      </w:pPr>
      <w:r>
        <w:rPr>
          <w:b/>
          <w:bCs/>
          <w:sz w:val="28"/>
          <w:szCs w:val="28"/>
        </w:rPr>
        <w:br w:type="page"/>
      </w:r>
      <w:r w:rsidR="004E294A">
        <w:rPr>
          <w:b/>
          <w:bCs/>
          <w:sz w:val="28"/>
          <w:szCs w:val="28"/>
        </w:rPr>
        <w:t>1.2. Преимущества торговой системы</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Преимущества системы ВТО доказывает не только тот факт, что практически все крупные торговые нации сейчас являются ее членами. Помимо чисто экономических выгод, которые достигаются путем снижения барьеров для свободного товарообмена, эта система положительно влияет на политическую и социальную ситуацию в странах-членах, а также на индивидуальное благосостояние граждан. Преимущества торговой системы ВТО проявляются на всех уровнях – отдельного гражданина, страны и мирового сообщества в целом. </w:t>
      </w:r>
    </w:p>
    <w:p w:rsidR="004E294A" w:rsidRDefault="004E294A">
      <w:pPr>
        <w:spacing w:line="360" w:lineRule="auto"/>
        <w:ind w:left="720"/>
        <w:jc w:val="both"/>
        <w:rPr>
          <w:b/>
          <w:bCs/>
          <w:sz w:val="28"/>
          <w:szCs w:val="28"/>
        </w:rPr>
      </w:pPr>
    </w:p>
    <w:p w:rsidR="004E294A" w:rsidRDefault="004E294A">
      <w:pPr>
        <w:spacing w:line="360" w:lineRule="auto"/>
        <w:ind w:left="720"/>
        <w:jc w:val="both"/>
        <w:rPr>
          <w:b/>
          <w:bCs/>
          <w:sz w:val="28"/>
          <w:szCs w:val="28"/>
        </w:rPr>
      </w:pPr>
      <w:r>
        <w:rPr>
          <w:b/>
          <w:bCs/>
          <w:sz w:val="28"/>
          <w:szCs w:val="28"/>
        </w:rPr>
        <w:t>1.2.1. Выгоды ВТО для потребителя</w:t>
      </w:r>
    </w:p>
    <w:p w:rsidR="004E294A" w:rsidRDefault="004E294A">
      <w:pPr>
        <w:spacing w:line="360" w:lineRule="auto"/>
        <w:ind w:firstLine="720"/>
        <w:jc w:val="both"/>
        <w:rPr>
          <w:b/>
          <w:bCs/>
          <w:sz w:val="28"/>
          <w:szCs w:val="28"/>
        </w:rPr>
      </w:pPr>
      <w:r>
        <w:rPr>
          <w:b/>
          <w:bCs/>
          <w:sz w:val="28"/>
          <w:szCs w:val="28"/>
        </w:rPr>
        <w:t>Понижение стоимости жизни</w:t>
      </w:r>
    </w:p>
    <w:p w:rsidR="004E294A" w:rsidRDefault="004E294A">
      <w:pPr>
        <w:spacing w:line="360" w:lineRule="auto"/>
        <w:ind w:firstLine="720"/>
        <w:jc w:val="both"/>
        <w:rPr>
          <w:sz w:val="28"/>
          <w:szCs w:val="28"/>
        </w:rPr>
      </w:pPr>
      <w:r>
        <w:rPr>
          <w:sz w:val="28"/>
          <w:szCs w:val="28"/>
        </w:rPr>
        <w:t>Самая очевидная выгода свободной торговли для потребителя – это понижение стоимости жизни за счет снижения протекционистских торговых барьеров. За 50 лет существования организации было проведено восемь раундов переговоров, и на данный момент торговые барьеры во всем мире ниже, чем они были когда-либо за всю историю современной торговли.</w:t>
      </w:r>
    </w:p>
    <w:p w:rsidR="004E294A" w:rsidRDefault="004E294A">
      <w:pPr>
        <w:spacing w:line="360" w:lineRule="auto"/>
        <w:ind w:firstLine="720"/>
        <w:jc w:val="both"/>
        <w:rPr>
          <w:sz w:val="28"/>
          <w:szCs w:val="28"/>
        </w:rPr>
      </w:pPr>
      <w:r>
        <w:rPr>
          <w:sz w:val="28"/>
          <w:szCs w:val="28"/>
        </w:rPr>
        <w:t>В результате снижения торговых барьеров дешевеют не только готовые импортируемые товары и услуги, но и отечественная продукция, в производстве которой используются импортные компоненты.</w:t>
      </w:r>
    </w:p>
    <w:p w:rsidR="004E294A" w:rsidRDefault="004E294A">
      <w:pPr>
        <w:spacing w:line="360" w:lineRule="auto"/>
        <w:ind w:firstLine="720"/>
        <w:jc w:val="both"/>
        <w:rPr>
          <w:sz w:val="28"/>
          <w:szCs w:val="28"/>
        </w:rPr>
      </w:pPr>
      <w:r>
        <w:rPr>
          <w:sz w:val="28"/>
          <w:szCs w:val="28"/>
        </w:rPr>
        <w:t>Импортные тарифы, государственные производственные субсидии (например, в сельском хозяйстве) и количественные ограничения импорта (к примеру, в торговле текстилем) в конечном итоге приводят не к желаемым результатам защиты отечественного рынка, а к повышению стоимости жизни. Так, потребители в Великобритании, по статистическим расчетам, платят на 500 миллионов фунтов в год больше за одежду из-за торговых ограничений на импорт текстиля; для канадцев эта сумма составляет примерно 780 миллионов канадских долларов. Аналогичная ситуация в секторе услуг: либерализация сектора телекоммуникаций в Европейском Союзе привела к снижению цен в среднем на 7-10 процентов.</w:t>
      </w:r>
    </w:p>
    <w:p w:rsidR="004E294A" w:rsidRDefault="004E294A">
      <w:pPr>
        <w:spacing w:line="360" w:lineRule="auto"/>
        <w:ind w:firstLine="720"/>
        <w:jc w:val="both"/>
        <w:rPr>
          <w:sz w:val="28"/>
          <w:szCs w:val="28"/>
        </w:rPr>
      </w:pPr>
      <w:r>
        <w:rPr>
          <w:sz w:val="28"/>
          <w:szCs w:val="28"/>
        </w:rPr>
        <w:t>Система ВТО, поощряет конкуренцию и понижает торговые барьеры, в результате чего потребители выигрывают. Так, крупная реформа торговли текстилем и одеждой в рамках ВТО, которая завершится в 2005 году, включает в себя устранение ограничений на объем импорта [12].</w:t>
      </w:r>
    </w:p>
    <w:p w:rsidR="004E294A" w:rsidRDefault="004E294A">
      <w:pPr>
        <w:spacing w:line="360" w:lineRule="auto"/>
        <w:ind w:firstLine="720"/>
        <w:jc w:val="both"/>
        <w:rPr>
          <w:b/>
          <w:bCs/>
          <w:sz w:val="28"/>
          <w:szCs w:val="28"/>
        </w:rPr>
      </w:pPr>
      <w:r>
        <w:rPr>
          <w:b/>
          <w:bCs/>
          <w:sz w:val="28"/>
          <w:szCs w:val="28"/>
        </w:rPr>
        <w:t>Более широкий выбор товаров и услуг</w:t>
      </w:r>
    </w:p>
    <w:p w:rsidR="004E294A" w:rsidRDefault="004E294A">
      <w:pPr>
        <w:spacing w:line="360" w:lineRule="auto"/>
        <w:ind w:firstLine="720"/>
        <w:jc w:val="both"/>
        <w:rPr>
          <w:sz w:val="28"/>
          <w:szCs w:val="28"/>
        </w:rPr>
      </w:pPr>
      <w:r>
        <w:rPr>
          <w:sz w:val="28"/>
          <w:szCs w:val="28"/>
        </w:rPr>
        <w:t>Более широкий выбор товаров и услуг – также несомненное преимущество свободной торговой системы для потребителя. Помимо готовой иностранной продукции, речь здесь идет и об отечественных товарах и услугах, ассортимент которых расширяется ввиду снижения цен на импортные материалы, компоновочные части и оборудование. Импортная конкуренция стимулирует максимально эффективное отечественное производство и, следовательно, косвенно снижает цены и повышает качество выпускаемой продукции.</w:t>
      </w:r>
    </w:p>
    <w:p w:rsidR="004E294A" w:rsidRDefault="004E294A">
      <w:pPr>
        <w:spacing w:line="360" w:lineRule="auto"/>
        <w:ind w:firstLine="720"/>
        <w:jc w:val="both"/>
        <w:rPr>
          <w:sz w:val="28"/>
          <w:szCs w:val="28"/>
        </w:rPr>
      </w:pPr>
      <w:r>
        <w:rPr>
          <w:sz w:val="28"/>
          <w:szCs w:val="28"/>
        </w:rPr>
        <w:t>Кроме того, в результате более активного товарообмена развиваются новые технологии, как это произошло, к примеру, с мобильной связью.</w:t>
      </w:r>
    </w:p>
    <w:p w:rsidR="004E294A" w:rsidRDefault="004E294A">
      <w:pPr>
        <w:spacing w:line="360" w:lineRule="auto"/>
        <w:ind w:firstLine="720"/>
        <w:jc w:val="both"/>
        <w:rPr>
          <w:sz w:val="28"/>
          <w:szCs w:val="28"/>
        </w:rPr>
      </w:pPr>
      <w:r>
        <w:rPr>
          <w:sz w:val="28"/>
          <w:szCs w:val="28"/>
        </w:rPr>
        <w:t>Увеличение экспорта отечественной продукции также повышает доходы производителей, налоговые поступления в казну и, следовательно, доходы и благосостояние населения в целом.</w:t>
      </w:r>
    </w:p>
    <w:p w:rsidR="004E294A" w:rsidRDefault="004E294A">
      <w:pPr>
        <w:spacing w:line="360" w:lineRule="auto"/>
        <w:ind w:left="720"/>
        <w:jc w:val="both"/>
        <w:rPr>
          <w:b/>
          <w:bCs/>
          <w:sz w:val="28"/>
          <w:szCs w:val="28"/>
        </w:rPr>
      </w:pPr>
    </w:p>
    <w:p w:rsidR="004E294A" w:rsidRDefault="004E294A">
      <w:pPr>
        <w:spacing w:line="360" w:lineRule="auto"/>
        <w:ind w:left="720"/>
        <w:jc w:val="both"/>
        <w:rPr>
          <w:b/>
          <w:bCs/>
          <w:sz w:val="28"/>
          <w:szCs w:val="28"/>
        </w:rPr>
      </w:pPr>
      <w:r>
        <w:rPr>
          <w:b/>
          <w:bCs/>
          <w:sz w:val="28"/>
          <w:szCs w:val="28"/>
        </w:rPr>
        <w:t>1.2.2. Выгоды ВТО для страны</w:t>
      </w:r>
    </w:p>
    <w:p w:rsidR="004E294A" w:rsidRDefault="004E294A">
      <w:pPr>
        <w:spacing w:line="360" w:lineRule="auto"/>
        <w:ind w:firstLine="720"/>
        <w:jc w:val="both"/>
        <w:rPr>
          <w:b/>
          <w:bCs/>
          <w:sz w:val="28"/>
          <w:szCs w:val="28"/>
        </w:rPr>
      </w:pPr>
      <w:r>
        <w:rPr>
          <w:b/>
          <w:bCs/>
          <w:sz w:val="28"/>
          <w:szCs w:val="28"/>
        </w:rPr>
        <w:t>Экономические выгоды</w:t>
      </w:r>
    </w:p>
    <w:p w:rsidR="004E294A" w:rsidRDefault="004E294A">
      <w:pPr>
        <w:spacing w:line="360" w:lineRule="auto"/>
        <w:ind w:firstLine="720"/>
        <w:jc w:val="both"/>
        <w:rPr>
          <w:sz w:val="28"/>
          <w:szCs w:val="28"/>
        </w:rPr>
      </w:pPr>
      <w:r>
        <w:rPr>
          <w:b/>
          <w:bCs/>
          <w:sz w:val="28"/>
          <w:szCs w:val="28"/>
        </w:rPr>
        <w:t>Повышение доходов</w:t>
      </w:r>
      <w:r>
        <w:rPr>
          <w:sz w:val="28"/>
          <w:szCs w:val="28"/>
        </w:rPr>
        <w:t>. Невозможно провести четкую грань между воздействием свободной торговли на потребителей, производителей и государство. Так, понижение торговых барьеров способствует росту торговли, что приводит к повышению как государственных, так и личных доходов. Эмпирические данные свидетельствуют: после Уругвайского раунда в результате перехода на новую систему торговых сделок мировой доход увеличился со 109 до 510 миллиардов долларов. Единый рынок на территории Европейского Союза также способствовал повышению доходов и благосостояния.</w:t>
      </w:r>
    </w:p>
    <w:p w:rsidR="004E294A" w:rsidRDefault="004E294A">
      <w:pPr>
        <w:spacing w:line="360" w:lineRule="auto"/>
        <w:ind w:firstLine="720"/>
        <w:jc w:val="both"/>
        <w:rPr>
          <w:sz w:val="28"/>
          <w:szCs w:val="28"/>
        </w:rPr>
      </w:pPr>
      <w:r>
        <w:rPr>
          <w:sz w:val="28"/>
          <w:szCs w:val="28"/>
        </w:rPr>
        <w:t>Повышение государственного дохода за счет деятельности успешных экспортеров позволяет перераспределить получаемые дополнительные ресурсы и помочь другим компаниям, сталкивающимся с иностранной конкуренцией, повысить производительность, расширить масштабы производства, улучшить свою конкурентоспособность или же переключиться на новые виды деятельности.</w:t>
      </w:r>
    </w:p>
    <w:p w:rsidR="004E294A" w:rsidRDefault="004E294A">
      <w:pPr>
        <w:spacing w:line="360" w:lineRule="auto"/>
        <w:ind w:firstLine="720"/>
        <w:jc w:val="both"/>
        <w:rPr>
          <w:b/>
          <w:bCs/>
          <w:sz w:val="28"/>
          <w:szCs w:val="28"/>
        </w:rPr>
      </w:pPr>
      <w:r>
        <w:rPr>
          <w:b/>
          <w:bCs/>
          <w:sz w:val="28"/>
          <w:szCs w:val="28"/>
        </w:rPr>
        <w:t>Повышение занятости</w:t>
      </w:r>
    </w:p>
    <w:p w:rsidR="004E294A" w:rsidRDefault="004E294A">
      <w:pPr>
        <w:spacing w:line="360" w:lineRule="auto"/>
        <w:ind w:firstLine="720"/>
        <w:jc w:val="both"/>
        <w:rPr>
          <w:sz w:val="28"/>
          <w:szCs w:val="28"/>
        </w:rPr>
      </w:pPr>
      <w:r>
        <w:rPr>
          <w:sz w:val="28"/>
          <w:szCs w:val="28"/>
        </w:rPr>
        <w:t>Развитие торговли ведет в долгосрочной перспективе к повышению занятости, особенно в экспортных отраслях экономики. Однако в краткосрочной перспективе потери рабочих мест в результате конкуренции отечественных предприятий с импортными производителями практически неизбежны.</w:t>
      </w:r>
    </w:p>
    <w:p w:rsidR="004E294A" w:rsidRDefault="004E294A">
      <w:pPr>
        <w:spacing w:line="360" w:lineRule="auto"/>
        <w:ind w:firstLine="720"/>
        <w:jc w:val="both"/>
        <w:rPr>
          <w:sz w:val="28"/>
          <w:szCs w:val="28"/>
        </w:rPr>
      </w:pPr>
      <w:r>
        <w:rPr>
          <w:sz w:val="28"/>
          <w:szCs w:val="28"/>
        </w:rPr>
        <w:t>Протекционизм не может решить эту проблему. Напротив, повышение торговых барьеров вызывает снижение эффективности производства и качества отечественной продукции, что при ограничении импорта приводит к повышению цен на нее и негативно отражается на объемах продаж, а в конечном итоге и на количестве рабочих мест. Подобная ситуация сложилась, к примеру, в США в 1980-е гг., когда были введены жесткие ограничения на импорт японских автомобилей. И наоборот, либерализация рынка ЕС создала как минимум 300 тысяч новых рабочих мест в странах Сообществ. В экспортных отраслях США заняты как минимум 12 миллионов рабочих; в металлургии России из около 1 миллиона занятых 600 тысяч также работают на экспорт [2].</w:t>
      </w:r>
    </w:p>
    <w:p w:rsidR="004E294A" w:rsidRDefault="004E294A">
      <w:pPr>
        <w:spacing w:line="360" w:lineRule="auto"/>
        <w:ind w:firstLine="720"/>
        <w:jc w:val="both"/>
        <w:rPr>
          <w:sz w:val="28"/>
          <w:szCs w:val="28"/>
        </w:rPr>
      </w:pPr>
      <w:r>
        <w:rPr>
          <w:sz w:val="28"/>
          <w:szCs w:val="28"/>
        </w:rPr>
        <w:t>Разумное использование защитных мер и эффективная схема перераспределения дополнительного государственного дохода могут помочь стране преодолеть трудности периода адаптации к системе свободной торговли.</w:t>
      </w:r>
    </w:p>
    <w:p w:rsidR="004E294A" w:rsidRDefault="004E294A">
      <w:pPr>
        <w:spacing w:line="360" w:lineRule="auto"/>
        <w:ind w:firstLine="720"/>
        <w:jc w:val="both"/>
        <w:rPr>
          <w:b/>
          <w:bCs/>
          <w:sz w:val="28"/>
          <w:szCs w:val="28"/>
        </w:rPr>
      </w:pPr>
      <w:r>
        <w:rPr>
          <w:b/>
          <w:bCs/>
          <w:sz w:val="28"/>
          <w:szCs w:val="28"/>
        </w:rPr>
        <w:t>Повышение эффективности внешнеэкономической деятельности</w:t>
      </w:r>
    </w:p>
    <w:p w:rsidR="004E294A" w:rsidRDefault="004E294A">
      <w:pPr>
        <w:spacing w:line="360" w:lineRule="auto"/>
        <w:ind w:firstLine="720"/>
        <w:jc w:val="both"/>
        <w:rPr>
          <w:sz w:val="28"/>
          <w:szCs w:val="28"/>
        </w:rPr>
      </w:pPr>
      <w:r>
        <w:rPr>
          <w:sz w:val="28"/>
          <w:szCs w:val="28"/>
        </w:rPr>
        <w:t>Применение принципов ВТО позволяет повысить эффективность внешнеэкономической деятельности государства за счет, прежде всего, упрощения системы таможенных пошлин и других торговых барьеров. Как следствие, предсказуемость и прозрачность экономики привлекают партнеров и повышают товарооборот. Недискриминационный подход, прозрачность, большая определенность условий торговли и их упрощение – все это способствует понижению расходов компаний, оптимизации их деятельности и созданию благоприятного климата для торговли и инвестиций.</w:t>
      </w:r>
    </w:p>
    <w:p w:rsidR="004E294A" w:rsidRDefault="004E294A">
      <w:pPr>
        <w:spacing w:line="360" w:lineRule="auto"/>
        <w:ind w:firstLine="720"/>
        <w:jc w:val="both"/>
        <w:rPr>
          <w:sz w:val="28"/>
          <w:szCs w:val="28"/>
        </w:rPr>
      </w:pPr>
      <w:r>
        <w:rPr>
          <w:sz w:val="28"/>
          <w:szCs w:val="28"/>
        </w:rPr>
        <w:t>В свою очередь, приток капитала в страну, в частности, в форме прямых иностранных инвестиций, создает дополнительные рабочие места и повышает благосостояние населения в целом.</w:t>
      </w:r>
    </w:p>
    <w:p w:rsidR="004E294A" w:rsidRDefault="004E294A">
      <w:pPr>
        <w:spacing w:line="360" w:lineRule="auto"/>
        <w:ind w:left="720"/>
        <w:jc w:val="both"/>
        <w:rPr>
          <w:b/>
          <w:bCs/>
          <w:sz w:val="28"/>
          <w:szCs w:val="28"/>
        </w:rPr>
      </w:pPr>
    </w:p>
    <w:p w:rsidR="004E294A" w:rsidRDefault="004E294A">
      <w:pPr>
        <w:spacing w:line="360" w:lineRule="auto"/>
        <w:ind w:left="720"/>
        <w:jc w:val="both"/>
        <w:rPr>
          <w:b/>
          <w:bCs/>
          <w:sz w:val="28"/>
          <w:szCs w:val="28"/>
        </w:rPr>
      </w:pPr>
      <w:r>
        <w:rPr>
          <w:b/>
          <w:bCs/>
          <w:sz w:val="28"/>
          <w:szCs w:val="28"/>
        </w:rPr>
        <w:t>1.2.3. Политические выгоды</w:t>
      </w:r>
    </w:p>
    <w:p w:rsidR="004E294A" w:rsidRDefault="004E294A">
      <w:pPr>
        <w:spacing w:line="360" w:lineRule="auto"/>
        <w:ind w:firstLine="720"/>
        <w:jc w:val="both"/>
        <w:rPr>
          <w:sz w:val="28"/>
          <w:szCs w:val="28"/>
        </w:rPr>
      </w:pPr>
      <w:r>
        <w:rPr>
          <w:sz w:val="28"/>
          <w:szCs w:val="28"/>
        </w:rPr>
        <w:t>Помимо экономических выгод от более свободной внешней торговли, государство получает и определенные политические выгоды.</w:t>
      </w:r>
    </w:p>
    <w:p w:rsidR="004E294A" w:rsidRDefault="004E294A">
      <w:pPr>
        <w:spacing w:line="360" w:lineRule="auto"/>
        <w:ind w:firstLine="720"/>
        <w:jc w:val="both"/>
        <w:rPr>
          <w:b/>
          <w:bCs/>
          <w:sz w:val="28"/>
          <w:szCs w:val="28"/>
        </w:rPr>
      </w:pPr>
      <w:r>
        <w:rPr>
          <w:b/>
          <w:bCs/>
          <w:sz w:val="28"/>
          <w:szCs w:val="28"/>
        </w:rPr>
        <w:t>Защита от лоббирования</w:t>
      </w:r>
    </w:p>
    <w:p w:rsidR="004E294A" w:rsidRDefault="004E294A">
      <w:pPr>
        <w:spacing w:line="360" w:lineRule="auto"/>
        <w:ind w:firstLine="720"/>
        <w:jc w:val="both"/>
        <w:rPr>
          <w:sz w:val="28"/>
          <w:szCs w:val="28"/>
        </w:rPr>
      </w:pPr>
      <w:r>
        <w:rPr>
          <w:sz w:val="28"/>
          <w:szCs w:val="28"/>
        </w:rPr>
        <w:t>У правительства появляется больше возможностей защищать себя от действий лоббистских групп, так как торговая политика осуществляется в интересах экономики в целом.</w:t>
      </w:r>
    </w:p>
    <w:p w:rsidR="004E294A" w:rsidRDefault="004E294A">
      <w:pPr>
        <w:spacing w:line="360" w:lineRule="auto"/>
        <w:ind w:firstLine="720"/>
        <w:jc w:val="both"/>
        <w:rPr>
          <w:sz w:val="28"/>
          <w:szCs w:val="28"/>
        </w:rPr>
      </w:pPr>
      <w:r>
        <w:rPr>
          <w:sz w:val="28"/>
          <w:szCs w:val="28"/>
        </w:rPr>
        <w:t>Проводимая государством политика протекционизма для отдельных отраслей подразумевает определенное политическое влияние представителей этих сфер производства. В первые десятилетия 20-го века усиление политики торговых ограничений привело к торговой войне, победителей в которой не было, ведь в конечном счете от подобных ограничений страдают даже сектора, требующие защиты, замедляется экономический рост и падает общее благосостояние.</w:t>
      </w:r>
    </w:p>
    <w:p w:rsidR="004E294A" w:rsidRDefault="004E294A">
      <w:pPr>
        <w:spacing w:line="360" w:lineRule="auto"/>
        <w:ind w:firstLine="720"/>
        <w:jc w:val="both"/>
        <w:rPr>
          <w:sz w:val="28"/>
          <w:szCs w:val="28"/>
        </w:rPr>
      </w:pPr>
      <w:r>
        <w:rPr>
          <w:sz w:val="28"/>
          <w:szCs w:val="28"/>
        </w:rPr>
        <w:t>Присоединение к системе ВТО помогает избежать подобных ситуаций, так как проводимая государством политика ориентируется на развитие всех отраслей экономики, а не отдельных ее частей, что помогает избежать искажений конкурентной среды.</w:t>
      </w:r>
    </w:p>
    <w:p w:rsidR="004E294A" w:rsidRDefault="004E294A">
      <w:pPr>
        <w:spacing w:line="360" w:lineRule="auto"/>
        <w:ind w:firstLine="720"/>
        <w:jc w:val="both"/>
        <w:rPr>
          <w:b/>
          <w:bCs/>
          <w:sz w:val="28"/>
          <w:szCs w:val="28"/>
        </w:rPr>
      </w:pPr>
      <w:r>
        <w:rPr>
          <w:b/>
          <w:bCs/>
          <w:sz w:val="28"/>
          <w:szCs w:val="28"/>
        </w:rPr>
        <w:t>Борьба с коррупцией</w:t>
      </w:r>
    </w:p>
    <w:p w:rsidR="004E294A" w:rsidRDefault="004E294A">
      <w:pPr>
        <w:spacing w:line="360" w:lineRule="auto"/>
        <w:ind w:firstLine="720"/>
        <w:jc w:val="both"/>
        <w:rPr>
          <w:sz w:val="28"/>
          <w:szCs w:val="28"/>
        </w:rPr>
      </w:pPr>
      <w:r>
        <w:rPr>
          <w:sz w:val="28"/>
          <w:szCs w:val="28"/>
        </w:rPr>
        <w:t>Система свободной торговли также создает предпосылки для принятия разумных политических решений, борьбы с коррупцией и привнесения позитивных изменений в законодательную систему, что в конечном счете способствует притоку инвестиций в страну. Применение некоторых форм нетарифных ограничений, к примеру, импортных квот, неизбежно сопряжено с опасностью коррупции среди чиновников, распределяющих эти квоты и, следовательно, получения сверхприбыли компаниями-импортерами - т.н. “квотной ренты”. Сейчас в ВТО ведется работа по сокращению и устранению многих еще существующих квот, особенно на текстильные изделия.</w:t>
      </w:r>
    </w:p>
    <w:p w:rsidR="004E294A" w:rsidRDefault="004E294A">
      <w:pPr>
        <w:spacing w:line="360" w:lineRule="auto"/>
        <w:ind w:firstLine="720"/>
        <w:jc w:val="both"/>
        <w:rPr>
          <w:sz w:val="28"/>
          <w:szCs w:val="28"/>
        </w:rPr>
      </w:pPr>
      <w:r>
        <w:rPr>
          <w:sz w:val="28"/>
          <w:szCs w:val="28"/>
        </w:rPr>
        <w:t>Прозрачность и гласность, т.е. обеспечение доступности всей информации по правилам торговли для общественности; более четкие критерии по правилам, охватывающим вопросы безопасности и стандарты на продукцию; применение принципа недискриминации также оказывают положительное влияние на политическую обстановку, сокращая возможность произвольного принятия решений и обмана.</w:t>
      </w:r>
    </w:p>
    <w:p w:rsidR="004E294A" w:rsidRDefault="004E294A">
      <w:pPr>
        <w:spacing w:line="360" w:lineRule="auto"/>
        <w:ind w:left="720"/>
        <w:jc w:val="both"/>
        <w:rPr>
          <w:b/>
          <w:bCs/>
          <w:sz w:val="28"/>
          <w:szCs w:val="28"/>
        </w:rPr>
      </w:pPr>
    </w:p>
    <w:p w:rsidR="004E294A" w:rsidRDefault="004E294A">
      <w:pPr>
        <w:spacing w:line="360" w:lineRule="auto"/>
        <w:ind w:left="720"/>
        <w:jc w:val="both"/>
        <w:rPr>
          <w:b/>
          <w:bCs/>
          <w:sz w:val="28"/>
          <w:szCs w:val="28"/>
        </w:rPr>
      </w:pPr>
      <w:r>
        <w:rPr>
          <w:b/>
          <w:bCs/>
          <w:sz w:val="28"/>
          <w:szCs w:val="28"/>
        </w:rPr>
        <w:t>1.2.4. Выгоды ВТО для взаимоотношений между странами</w:t>
      </w:r>
    </w:p>
    <w:p w:rsidR="004E294A" w:rsidRDefault="004E294A">
      <w:pPr>
        <w:spacing w:line="360" w:lineRule="auto"/>
        <w:ind w:firstLine="720"/>
        <w:jc w:val="both"/>
        <w:rPr>
          <w:b/>
          <w:bCs/>
          <w:sz w:val="28"/>
          <w:szCs w:val="28"/>
        </w:rPr>
      </w:pPr>
    </w:p>
    <w:p w:rsidR="004E294A" w:rsidRDefault="004E294A">
      <w:pPr>
        <w:spacing w:line="360" w:lineRule="auto"/>
        <w:ind w:firstLine="720"/>
        <w:jc w:val="both"/>
        <w:rPr>
          <w:b/>
          <w:bCs/>
          <w:sz w:val="28"/>
          <w:szCs w:val="28"/>
        </w:rPr>
      </w:pPr>
      <w:r>
        <w:rPr>
          <w:b/>
          <w:bCs/>
          <w:sz w:val="28"/>
          <w:szCs w:val="28"/>
        </w:rPr>
        <w:t>Обеспечение равных шансов для всех участников</w:t>
      </w:r>
    </w:p>
    <w:p w:rsidR="004E294A" w:rsidRDefault="004E294A">
      <w:pPr>
        <w:spacing w:line="360" w:lineRule="auto"/>
        <w:ind w:firstLine="720"/>
        <w:jc w:val="both"/>
        <w:rPr>
          <w:sz w:val="28"/>
          <w:szCs w:val="28"/>
        </w:rPr>
      </w:pPr>
      <w:r>
        <w:rPr>
          <w:sz w:val="28"/>
          <w:szCs w:val="28"/>
        </w:rPr>
        <w:t>Система ВТО уравнивает шансы всех членов, предоставляя право голоса небольшим странам, ограничивая, таким образом, возможности экономического диктата более крупных государств, что было бы неизбежно при двусторонних переговорах. Более того, объединяясь в союзы, небольшие страны способны добиваться большего успеха на переговорах. В то же время крупные государства-участники освобождаются от необходимости вести переговоры по торговым соглашениям с каждым из своих многочисленных торговых партнеров, так как согласно принципу недискриминации достигнутые в ходе переговоров уровни обязательств автоматически распространяются на всех участников ВТО.</w:t>
      </w:r>
    </w:p>
    <w:p w:rsidR="004E294A" w:rsidRDefault="004E294A">
      <w:pPr>
        <w:spacing w:line="360" w:lineRule="auto"/>
        <w:ind w:firstLine="720"/>
        <w:jc w:val="both"/>
        <w:rPr>
          <w:b/>
          <w:bCs/>
          <w:sz w:val="28"/>
          <w:szCs w:val="28"/>
        </w:rPr>
      </w:pPr>
      <w:r>
        <w:rPr>
          <w:b/>
          <w:bCs/>
          <w:sz w:val="28"/>
          <w:szCs w:val="28"/>
        </w:rPr>
        <w:t>Эффективный механизм разрешения споров</w:t>
      </w:r>
    </w:p>
    <w:p w:rsidR="004E294A" w:rsidRDefault="004E294A">
      <w:pPr>
        <w:spacing w:line="360" w:lineRule="auto"/>
        <w:ind w:firstLine="720"/>
        <w:jc w:val="both"/>
        <w:rPr>
          <w:sz w:val="28"/>
          <w:szCs w:val="28"/>
        </w:rPr>
      </w:pPr>
      <w:r>
        <w:rPr>
          <w:sz w:val="28"/>
          <w:szCs w:val="28"/>
        </w:rPr>
        <w:t>Система ВТО создает эффективный механизм для разрешения торговых споров, которые, будучи “предоставленными самим себе”, могли бы привести к серьезному конфликту. До Второй мировой войны такой возможности не было. После войны торгующие страны в ходе переговоров согласовывали правила торговли, которые сейчас действуют в рамках ВТО. Они включают в себя обязательства вынесения своих споров в ВТО и неприменения односторонних действий.</w:t>
      </w:r>
    </w:p>
    <w:p w:rsidR="004E294A" w:rsidRDefault="004E294A">
      <w:pPr>
        <w:spacing w:line="360" w:lineRule="auto"/>
        <w:ind w:firstLine="720"/>
        <w:jc w:val="both"/>
        <w:rPr>
          <w:sz w:val="28"/>
          <w:szCs w:val="28"/>
        </w:rPr>
      </w:pPr>
      <w:r>
        <w:rPr>
          <w:sz w:val="28"/>
          <w:szCs w:val="28"/>
        </w:rPr>
        <w:t>Каждый спор, выносимый в ВТО, рассматривается прежде всего с точки зрения действующих норм и правил. После принятия решения страны концентрируют свои усилия на его выполнении, и, возможно, последующем пересмотре норм и правил путем переговоров. С момента создания ВТО в 1995 году около 200 споров были вынесены на ее рассмотрение. Соглашения ВТО создают правовую основу для принятия четкого решения.</w:t>
      </w:r>
    </w:p>
    <w:p w:rsidR="004E294A" w:rsidRDefault="004E294A">
      <w:pPr>
        <w:spacing w:line="360" w:lineRule="auto"/>
        <w:ind w:firstLine="720"/>
        <w:jc w:val="both"/>
        <w:rPr>
          <w:sz w:val="28"/>
          <w:szCs w:val="28"/>
        </w:rPr>
      </w:pPr>
      <w:r>
        <w:rPr>
          <w:sz w:val="28"/>
          <w:szCs w:val="28"/>
        </w:rPr>
        <w:t>Увеличивающееся число споров, выносимых в ВТО, свидетельствует не о нарастании напряженности в мире, а скорее об укреплении экономических связей и увеличивающемся доверии стран к данной системе разрешения разногласий.</w:t>
      </w:r>
    </w:p>
    <w:p w:rsidR="004E294A" w:rsidRDefault="004E294A">
      <w:pPr>
        <w:spacing w:line="360" w:lineRule="auto"/>
        <w:ind w:firstLine="720"/>
        <w:jc w:val="both"/>
        <w:rPr>
          <w:b/>
          <w:bCs/>
          <w:sz w:val="28"/>
          <w:szCs w:val="28"/>
        </w:rPr>
      </w:pPr>
      <w:r>
        <w:rPr>
          <w:b/>
          <w:bCs/>
          <w:sz w:val="28"/>
          <w:szCs w:val="28"/>
        </w:rPr>
        <w:t>Укрепление международной стабильности</w:t>
      </w:r>
    </w:p>
    <w:p w:rsidR="004E294A" w:rsidRDefault="004E294A">
      <w:pPr>
        <w:spacing w:line="360" w:lineRule="auto"/>
        <w:ind w:firstLine="720"/>
        <w:jc w:val="both"/>
        <w:rPr>
          <w:sz w:val="28"/>
          <w:szCs w:val="28"/>
        </w:rPr>
      </w:pPr>
      <w:r>
        <w:rPr>
          <w:sz w:val="28"/>
          <w:szCs w:val="28"/>
        </w:rPr>
        <w:t>Торговая система ВТО помогает беспрепятственному осуществлению торговли и обеспечивает страны конструктивным и справедливым механизмом для разрешения споров по торговым вопросам, тем самым создавая и укрепляя международную стабильность и сотрудничество.</w:t>
      </w:r>
    </w:p>
    <w:p w:rsidR="004E294A" w:rsidRDefault="004E294A">
      <w:pPr>
        <w:spacing w:line="360" w:lineRule="auto"/>
        <w:ind w:firstLine="720"/>
        <w:jc w:val="both"/>
        <w:rPr>
          <w:sz w:val="28"/>
          <w:szCs w:val="28"/>
        </w:rPr>
      </w:pPr>
      <w:r>
        <w:rPr>
          <w:sz w:val="28"/>
          <w:szCs w:val="28"/>
        </w:rPr>
        <w:t>Ярким примером влияния торговли на международную безопасность является торговая война 1930-х годов, когда страны соревновались в возведении протекционистских торговых барьеров. Это усугубило Великую депрессию и в конечном счете сыграло определенную роль в развязывании Второй мировой войны [12].</w:t>
      </w:r>
    </w:p>
    <w:p w:rsidR="004E294A" w:rsidRDefault="004E294A">
      <w:pPr>
        <w:spacing w:line="360" w:lineRule="auto"/>
        <w:ind w:firstLine="720"/>
        <w:jc w:val="both"/>
        <w:rPr>
          <w:sz w:val="28"/>
          <w:szCs w:val="28"/>
        </w:rPr>
      </w:pPr>
      <w:r>
        <w:rPr>
          <w:sz w:val="28"/>
          <w:szCs w:val="28"/>
        </w:rPr>
        <w:t>Повторения предвоенного напряжения в торговле после Второй мировой войны в Европе удалось избежать через развитие международного сотрудничества по торговле углем и черными металлами в рамках Европейского объединения угля и стали, которое послужило основой для создания в будущем Европейского Союза. В мировом масштабе было учреждено Генеральное соглашение по тарифам и торговле (ГАТТ), преобразованное в 1995 году во Всемирную торговую организацию (ВТО).</w:t>
      </w:r>
    </w:p>
    <w:p w:rsidR="004E294A" w:rsidRDefault="004E294A">
      <w:pPr>
        <w:spacing w:line="360" w:lineRule="auto"/>
        <w:ind w:firstLine="720"/>
        <w:jc w:val="both"/>
        <w:rPr>
          <w:sz w:val="28"/>
          <w:szCs w:val="28"/>
        </w:rPr>
      </w:pPr>
      <w:r>
        <w:rPr>
          <w:sz w:val="28"/>
          <w:szCs w:val="28"/>
        </w:rPr>
        <w:t>Система доказала свою жизнеспособность, ибо политический конфликт между странами со сложившимися стабильными торговыми отношениями менее вероятен. Кроме того, люди, которые более обеспечены и благополучны, проявляют меньше склонности к конфликтам.</w:t>
      </w:r>
    </w:p>
    <w:p w:rsidR="004E294A" w:rsidRDefault="004E294A">
      <w:pPr>
        <w:spacing w:line="360" w:lineRule="auto"/>
        <w:ind w:firstLine="720"/>
        <w:jc w:val="both"/>
        <w:rPr>
          <w:sz w:val="28"/>
          <w:szCs w:val="28"/>
        </w:rPr>
      </w:pPr>
      <w:r>
        <w:rPr>
          <w:sz w:val="28"/>
          <w:szCs w:val="28"/>
        </w:rPr>
        <w:t>Система ГАТТ/ВТО, в которой соглашения заключаются путем консенсуса в результате переговоров и правила соглашений неукоснительно выполняются, также является важным инструментом укрепления доверия. Kогда правительство уверено в том, что другие страны не поднимут свои торговые барьеры, у него не возникает искушения сделать то же самое. Государства также будут гораздо более расположены к сотрудничеству друг с другом, и это позволит избежать ситуаций, подобных торговой войне 1930-х годов.</w:t>
      </w: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left="720"/>
        <w:jc w:val="both"/>
        <w:rPr>
          <w:sz w:val="28"/>
          <w:szCs w:val="28"/>
        </w:rPr>
      </w:pPr>
    </w:p>
    <w:p w:rsidR="004E294A" w:rsidRDefault="004E294A">
      <w:pPr>
        <w:spacing w:line="360" w:lineRule="auto"/>
        <w:ind w:firstLine="720"/>
        <w:jc w:val="both"/>
        <w:rPr>
          <w:b/>
          <w:bCs/>
          <w:sz w:val="28"/>
          <w:szCs w:val="28"/>
        </w:rPr>
      </w:pPr>
      <w:r>
        <w:rPr>
          <w:b/>
          <w:bCs/>
          <w:sz w:val="28"/>
          <w:szCs w:val="28"/>
        </w:rPr>
        <w:t>ГЛАВА 2. РОССИЯ И  ВТО</w:t>
      </w:r>
    </w:p>
    <w:p w:rsidR="004E294A" w:rsidRDefault="004E294A">
      <w:pPr>
        <w:spacing w:line="360" w:lineRule="auto"/>
        <w:ind w:firstLine="720"/>
        <w:jc w:val="both"/>
        <w:rPr>
          <w:b/>
          <w:bCs/>
          <w:sz w:val="28"/>
          <w:szCs w:val="28"/>
        </w:rPr>
      </w:pPr>
      <w:r>
        <w:rPr>
          <w:b/>
          <w:bCs/>
          <w:sz w:val="28"/>
          <w:szCs w:val="28"/>
        </w:rPr>
        <w:t>2.1. Цели и задачи присоединения</w:t>
      </w:r>
    </w:p>
    <w:p w:rsidR="004E294A" w:rsidRDefault="004E294A"/>
    <w:p w:rsidR="004E294A" w:rsidRDefault="004E294A">
      <w:pPr>
        <w:spacing w:line="360" w:lineRule="auto"/>
        <w:ind w:firstLine="720"/>
        <w:jc w:val="both"/>
        <w:rPr>
          <w:sz w:val="28"/>
          <w:szCs w:val="28"/>
        </w:rPr>
      </w:pPr>
      <w:r>
        <w:rPr>
          <w:sz w:val="28"/>
          <w:szCs w:val="28"/>
        </w:rPr>
        <w:t>Членами Всемирной торговой организации являются уже более 140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4E294A" w:rsidRDefault="004E294A">
      <w:pPr>
        <w:spacing w:line="360" w:lineRule="auto"/>
        <w:ind w:firstLine="720"/>
        <w:jc w:val="both"/>
        <w:rPr>
          <w:sz w:val="28"/>
          <w:szCs w:val="28"/>
        </w:rPr>
      </w:pPr>
      <w:r>
        <w:rPr>
          <w:sz w:val="28"/>
          <w:szCs w:val="28"/>
        </w:rPr>
        <w:t xml:space="preserve">Участие в ВТО дает стране множество преимуществ. Их получение и является в прагматическом смысле целью присоединения к ВТО. Конкретными целями присоединения для России можно считать следующие [2] : </w:t>
      </w:r>
    </w:p>
    <w:p w:rsidR="004E294A" w:rsidRDefault="004E294A">
      <w:pPr>
        <w:numPr>
          <w:ilvl w:val="0"/>
          <w:numId w:val="3"/>
        </w:numPr>
        <w:spacing w:line="360" w:lineRule="auto"/>
        <w:jc w:val="both"/>
        <w:rPr>
          <w:sz w:val="28"/>
          <w:szCs w:val="28"/>
        </w:rPr>
      </w:pPr>
      <w:r>
        <w:rPr>
          <w:sz w:val="28"/>
          <w:szCs w:val="28"/>
        </w:rPr>
        <w:t xml:space="preserve">Получение лучших в сравнении с существующими и недискриминационных условий для доступа российской продукции на иностранные рынки; </w:t>
      </w:r>
    </w:p>
    <w:p w:rsidR="004E294A" w:rsidRDefault="004E294A">
      <w:pPr>
        <w:numPr>
          <w:ilvl w:val="0"/>
          <w:numId w:val="3"/>
        </w:numPr>
        <w:spacing w:line="360" w:lineRule="auto"/>
        <w:jc w:val="both"/>
        <w:rPr>
          <w:sz w:val="28"/>
          <w:szCs w:val="28"/>
        </w:rPr>
      </w:pPr>
      <w:r>
        <w:rPr>
          <w:sz w:val="28"/>
          <w:szCs w:val="28"/>
        </w:rPr>
        <w:t xml:space="preserve">Доступ к международному механизму разрешения торговых споров; </w:t>
      </w:r>
    </w:p>
    <w:p w:rsidR="004E294A" w:rsidRDefault="004E294A">
      <w:pPr>
        <w:numPr>
          <w:ilvl w:val="0"/>
          <w:numId w:val="3"/>
        </w:numPr>
        <w:spacing w:line="360" w:lineRule="auto"/>
        <w:jc w:val="both"/>
        <w:rPr>
          <w:sz w:val="28"/>
          <w:szCs w:val="28"/>
        </w:rPr>
      </w:pPr>
      <w:r>
        <w:rPr>
          <w:sz w:val="28"/>
          <w:szCs w:val="28"/>
        </w:rPr>
        <w:t xml:space="preserve">Создание более благоприятного климата для иностранных инвестиций в результате приведения законодательной системы в соответствие с нормами ВТО; </w:t>
      </w:r>
    </w:p>
    <w:p w:rsidR="004E294A" w:rsidRDefault="004E294A">
      <w:pPr>
        <w:numPr>
          <w:ilvl w:val="0"/>
          <w:numId w:val="3"/>
        </w:numPr>
        <w:spacing w:line="360" w:lineRule="auto"/>
        <w:jc w:val="both"/>
        <w:rPr>
          <w:sz w:val="28"/>
          <w:szCs w:val="28"/>
        </w:rPr>
      </w:pPr>
      <w:r>
        <w:rPr>
          <w:sz w:val="28"/>
          <w:szCs w:val="28"/>
        </w:rPr>
        <w:t xml:space="preserve">Расширение возможностей для российских инвесторов в странах-членах ВТО,в частности, в банковской сфере; </w:t>
      </w:r>
    </w:p>
    <w:p w:rsidR="004E294A" w:rsidRDefault="004E294A">
      <w:pPr>
        <w:numPr>
          <w:ilvl w:val="0"/>
          <w:numId w:val="3"/>
        </w:numPr>
        <w:spacing w:line="360" w:lineRule="auto"/>
        <w:jc w:val="both"/>
        <w:rPr>
          <w:sz w:val="28"/>
          <w:szCs w:val="28"/>
        </w:rPr>
      </w:pPr>
      <w:r>
        <w:rPr>
          <w:sz w:val="28"/>
          <w:szCs w:val="28"/>
        </w:rPr>
        <w:t xml:space="preserve">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 </w:t>
      </w:r>
    </w:p>
    <w:p w:rsidR="004E294A" w:rsidRDefault="004E294A">
      <w:pPr>
        <w:numPr>
          <w:ilvl w:val="0"/>
          <w:numId w:val="3"/>
        </w:numPr>
        <w:spacing w:line="360" w:lineRule="auto"/>
        <w:jc w:val="both"/>
        <w:rPr>
          <w:sz w:val="28"/>
          <w:szCs w:val="28"/>
        </w:rPr>
      </w:pPr>
      <w:r>
        <w:rPr>
          <w:sz w:val="28"/>
          <w:szCs w:val="28"/>
        </w:rPr>
        <w:t xml:space="preserve">Участие в выработке правил международной торговли с учетом своих национальных интересов; </w:t>
      </w:r>
    </w:p>
    <w:p w:rsidR="004E294A" w:rsidRDefault="004E294A">
      <w:pPr>
        <w:numPr>
          <w:ilvl w:val="0"/>
          <w:numId w:val="3"/>
        </w:numPr>
        <w:spacing w:line="360" w:lineRule="auto"/>
        <w:jc w:val="both"/>
        <w:rPr>
          <w:sz w:val="28"/>
          <w:szCs w:val="28"/>
        </w:rPr>
      </w:pPr>
      <w:r>
        <w:rPr>
          <w:sz w:val="28"/>
          <w:szCs w:val="28"/>
        </w:rPr>
        <w:t xml:space="preserve">Улучшение имиджа России в мире как полноправного участника международной торговли. </w:t>
      </w:r>
    </w:p>
    <w:p w:rsidR="004E294A" w:rsidRDefault="004E294A">
      <w:pPr>
        <w:spacing w:line="360" w:lineRule="auto"/>
        <w:ind w:firstLine="720"/>
        <w:jc w:val="both"/>
        <w:rPr>
          <w:sz w:val="28"/>
          <w:szCs w:val="28"/>
        </w:rPr>
      </w:pPr>
      <w:r>
        <w:rPr>
          <w:sz w:val="28"/>
          <w:szCs w:val="28"/>
        </w:rPr>
        <w:t>Задача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4E294A" w:rsidRDefault="004E294A">
      <w:pPr>
        <w:spacing w:line="360" w:lineRule="auto"/>
        <w:ind w:firstLine="720"/>
        <w:jc w:val="both"/>
        <w:rPr>
          <w:sz w:val="28"/>
          <w:szCs w:val="28"/>
        </w:rPr>
      </w:pPr>
      <w:r>
        <w:rPr>
          <w:sz w:val="28"/>
          <w:szCs w:val="28"/>
        </w:rPr>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4E294A" w:rsidRDefault="004E294A">
      <w:pPr>
        <w:spacing w:line="360" w:lineRule="auto"/>
        <w:ind w:firstLine="720"/>
        <w:jc w:val="both"/>
        <w:rPr>
          <w:sz w:val="28"/>
          <w:szCs w:val="28"/>
        </w:rPr>
      </w:pPr>
    </w:p>
    <w:p w:rsidR="004E294A" w:rsidRDefault="004E294A">
      <w:pPr>
        <w:spacing w:line="360" w:lineRule="auto"/>
        <w:ind w:firstLine="720"/>
        <w:jc w:val="both"/>
        <w:rPr>
          <w:b/>
          <w:bCs/>
          <w:sz w:val="28"/>
          <w:szCs w:val="28"/>
        </w:rPr>
      </w:pPr>
      <w:r>
        <w:rPr>
          <w:b/>
          <w:bCs/>
          <w:sz w:val="28"/>
          <w:szCs w:val="28"/>
        </w:rPr>
        <w:t>2.2. Плюсы и минусы присоединения</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Сторонниками быстрого завершения переговоров о вступлении России в клуб международной торговли наиболее часто выдвигаются аргументы о том, что присоединение к ВТО послужит сильным стимулом притока прямых иностранных инвестиций и расширения присутствия российских производителей на международных рынках. Представляется небезынтересным проанализировать эти два тезиса. </w:t>
      </w:r>
    </w:p>
    <w:p w:rsidR="004E294A" w:rsidRDefault="004E294A">
      <w:pPr>
        <w:spacing w:line="360" w:lineRule="auto"/>
        <w:ind w:firstLine="720"/>
        <w:jc w:val="both"/>
        <w:rPr>
          <w:sz w:val="28"/>
          <w:szCs w:val="28"/>
        </w:rPr>
      </w:pPr>
      <w:r>
        <w:rPr>
          <w:sz w:val="28"/>
          <w:szCs w:val="28"/>
        </w:rPr>
        <w:t xml:space="preserve">По различным оценкам, доступ прямых иностранных инвестиций в сферу услуг будет определять около 70 % положительного эффекта от присоединения России к ВТО. В тоже время общеизвестно, что приток прямых иностранных инвестиций зависит от общей политико-экономической ситуации в стране, в том числе, и от четкой государственной промышленной, денежно-кредитной и налоговой политики. В этом смысле присоединение к ВТО само по себе не решает проблему недостатка иностранных инвестиций, а с ними и притока технологий и высококвалифицированных кадров. Напротив, есть обратный пример, когда Китай, ставший членом ВТО только в 2002 г., лидировал все последние годы по объему привлеченных прямых иностранных инвестиций среди развивающихся стран. В период с 1997 по 2000 гг. Китай ежегодно привлекал от 41 до 44 млрд. долларов. Для сравнения, Россия за этот же период привлекала ежегодно от 2,7 до 6,6 млрд. долларов прямых иностранных инвестиций [12]. </w:t>
      </w:r>
    </w:p>
    <w:p w:rsidR="004E294A" w:rsidRDefault="004E294A">
      <w:pPr>
        <w:spacing w:line="360" w:lineRule="auto"/>
        <w:ind w:firstLine="720"/>
        <w:jc w:val="both"/>
        <w:rPr>
          <w:sz w:val="28"/>
          <w:szCs w:val="28"/>
        </w:rPr>
      </w:pPr>
      <w:r>
        <w:rPr>
          <w:sz w:val="28"/>
          <w:szCs w:val="28"/>
        </w:rPr>
        <w:t xml:space="preserve">Маловероятно ожидать от присоединения к ВТО и расширения экспортных возможностей для российских производителей в современных условиях. Во-первых, уже сегодня Россия торгует со своими партнерами в режиме наибольшего благоприятствования на основе двухсторонних соглашений. В этом смысле существенного улучшения в условиях доступа российских товаров на внешние рынки произойти не может. Во-вторых, в структуре экспорта России преобладают энергоресурсы и сырьевые товары (70 % всего экспорта в первой половине 2002 г.), которые сталкиваются с минимальными тарифными барьерами за рубежом [14]. </w:t>
      </w:r>
    </w:p>
    <w:p w:rsidR="004E294A" w:rsidRDefault="004E294A">
      <w:pPr>
        <w:spacing w:line="360" w:lineRule="auto"/>
        <w:ind w:firstLine="720"/>
        <w:jc w:val="both"/>
        <w:rPr>
          <w:sz w:val="28"/>
          <w:szCs w:val="28"/>
        </w:rPr>
      </w:pPr>
      <w:r>
        <w:rPr>
          <w:sz w:val="28"/>
          <w:szCs w:val="28"/>
        </w:rPr>
        <w:t xml:space="preserve">В-третьих, часто говорится о том, что присоединение к ВТО позволит более эффективно решать проблемы, связанные с антидемпинговыми расследованиями против российских экспортеров, которые, по частоте применения, составляют 59 % от общего количества ограничительных мер в отношении России (прочие нетарифные меры составляют 17 %, тарифные меры - 13 % и квоты - 11 %). При этом 65 % этих расследований возбуждаются в отношении производителей черных металлов [14]. Но, с одной стороны, процедура проведения подобных расследований определяется не членством в ВТО, а предоставлением ей статуса страны с рыночной экономикой. С другой стороны, для успешного ведения подобных споров необходим штат высококвалифицированных служащих, способных отстаивать интересы российских компаний за рубежом, дефицит которых остро ощущается как в компаниях-экспортерах, так и в государственных органах. </w:t>
      </w:r>
    </w:p>
    <w:p w:rsidR="004E294A" w:rsidRDefault="004E294A">
      <w:pPr>
        <w:spacing w:line="360" w:lineRule="auto"/>
        <w:ind w:firstLine="720"/>
        <w:jc w:val="both"/>
        <w:rPr>
          <w:sz w:val="28"/>
          <w:szCs w:val="28"/>
        </w:rPr>
      </w:pPr>
      <w:r>
        <w:rPr>
          <w:sz w:val="28"/>
          <w:szCs w:val="28"/>
        </w:rPr>
        <w:t>Анализ этих проблем позволяет сделать вывод о том, что все выгоды и преимущества, получаемые от присоединения страны к ВТО, определяются не членством как таковым, а внутренней политикой страны, направленной на модернизацию экономики, повышение качества жизни и консолидацию общества.</w:t>
      </w:r>
    </w:p>
    <w:p w:rsidR="004E294A" w:rsidRDefault="004E294A">
      <w:pPr>
        <w:spacing w:line="360" w:lineRule="auto"/>
        <w:ind w:firstLine="720"/>
        <w:jc w:val="both"/>
        <w:rPr>
          <w:sz w:val="28"/>
          <w:szCs w:val="28"/>
        </w:rPr>
      </w:pPr>
    </w:p>
    <w:p w:rsidR="004E294A" w:rsidRDefault="004E294A">
      <w:pPr>
        <w:spacing w:line="360" w:lineRule="auto"/>
        <w:ind w:firstLine="720"/>
        <w:jc w:val="both"/>
        <w:rPr>
          <w:b/>
          <w:bCs/>
          <w:sz w:val="28"/>
          <w:szCs w:val="28"/>
        </w:rPr>
      </w:pPr>
      <w:r>
        <w:rPr>
          <w:b/>
          <w:bCs/>
          <w:sz w:val="28"/>
          <w:szCs w:val="28"/>
        </w:rPr>
        <w:t>2.3. Проблемы и последствия присоединения</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Эйфорические ожидания немедленного положительного эффекта для всей российской экономики от вступления в ВТО и акцент на таких вопросах как условия доступа на российский рынок (перечень "связанных" тарифов, обязательства по допуску иностранцев на рынок услуг) уводят внимание от таких не менее, а для современной России и более важных аспектов вступления в ВТО [10], как: </w:t>
      </w:r>
    </w:p>
    <w:p w:rsidR="004E294A" w:rsidRDefault="004E294A">
      <w:pPr>
        <w:spacing w:line="360" w:lineRule="auto"/>
        <w:ind w:firstLine="720"/>
        <w:jc w:val="both"/>
        <w:rPr>
          <w:sz w:val="28"/>
          <w:szCs w:val="28"/>
        </w:rPr>
      </w:pPr>
      <w:r>
        <w:rPr>
          <w:sz w:val="28"/>
          <w:szCs w:val="28"/>
        </w:rPr>
        <w:t xml:space="preserve"> (1) общесистемные требования к изменению условий хозяйственной деятельности внутри страны; </w:t>
      </w:r>
    </w:p>
    <w:p w:rsidR="004E294A" w:rsidRDefault="004E294A">
      <w:pPr>
        <w:spacing w:line="360" w:lineRule="auto"/>
        <w:ind w:firstLine="720"/>
        <w:jc w:val="both"/>
        <w:rPr>
          <w:sz w:val="28"/>
          <w:szCs w:val="28"/>
        </w:rPr>
      </w:pPr>
      <w:r>
        <w:rPr>
          <w:sz w:val="28"/>
          <w:szCs w:val="28"/>
        </w:rPr>
        <w:t xml:space="preserve">(2) механизмы защиты российских производителей; </w:t>
      </w:r>
    </w:p>
    <w:p w:rsidR="004E294A" w:rsidRDefault="004E294A">
      <w:pPr>
        <w:spacing w:line="360" w:lineRule="auto"/>
        <w:ind w:firstLine="720"/>
        <w:jc w:val="both"/>
        <w:rPr>
          <w:sz w:val="28"/>
          <w:szCs w:val="28"/>
        </w:rPr>
      </w:pPr>
      <w:r>
        <w:rPr>
          <w:sz w:val="28"/>
          <w:szCs w:val="28"/>
        </w:rPr>
        <w:t xml:space="preserve">(3) неоднородность развития российских регионов; </w:t>
      </w:r>
    </w:p>
    <w:p w:rsidR="004E294A" w:rsidRDefault="004E294A">
      <w:pPr>
        <w:spacing w:line="360" w:lineRule="auto"/>
        <w:ind w:firstLine="720"/>
        <w:jc w:val="both"/>
        <w:rPr>
          <w:sz w:val="28"/>
          <w:szCs w:val="28"/>
        </w:rPr>
      </w:pPr>
      <w:r>
        <w:rPr>
          <w:sz w:val="28"/>
          <w:szCs w:val="28"/>
        </w:rPr>
        <w:t xml:space="preserve">(4) обязательства, принятые Россией в рамках региональных торговых соглашений. </w:t>
      </w:r>
    </w:p>
    <w:p w:rsidR="004E294A" w:rsidRDefault="004E294A">
      <w:pPr>
        <w:spacing w:line="360" w:lineRule="auto"/>
        <w:ind w:firstLine="720"/>
        <w:jc w:val="both"/>
        <w:rPr>
          <w:sz w:val="28"/>
          <w:szCs w:val="28"/>
        </w:rPr>
      </w:pPr>
      <w:r>
        <w:rPr>
          <w:sz w:val="28"/>
          <w:szCs w:val="28"/>
        </w:rPr>
        <w:t xml:space="preserve">Нерешенность этих вопросов может привести к низкой результативности всего переговорного процесса в свете стоящих перед страной задач. </w:t>
      </w:r>
    </w:p>
    <w:p w:rsidR="004E294A" w:rsidRDefault="004E294A">
      <w:pPr>
        <w:spacing w:line="360" w:lineRule="auto"/>
        <w:ind w:firstLine="720"/>
        <w:jc w:val="both"/>
        <w:rPr>
          <w:sz w:val="28"/>
          <w:szCs w:val="28"/>
        </w:rPr>
      </w:pPr>
      <w:r>
        <w:rPr>
          <w:sz w:val="28"/>
          <w:szCs w:val="28"/>
        </w:rPr>
        <w:t xml:space="preserve">Общесистемные требования к изменению условий хозяйственной деятельности. </w:t>
      </w:r>
    </w:p>
    <w:p w:rsidR="004E294A" w:rsidRDefault="004E294A">
      <w:pPr>
        <w:spacing w:line="360" w:lineRule="auto"/>
        <w:ind w:firstLine="720"/>
        <w:jc w:val="both"/>
        <w:rPr>
          <w:sz w:val="28"/>
          <w:szCs w:val="28"/>
        </w:rPr>
      </w:pPr>
      <w:r>
        <w:rPr>
          <w:sz w:val="28"/>
          <w:szCs w:val="28"/>
        </w:rPr>
        <w:t xml:space="preserve">Проблема изменения законодательной и нормативной базы России в целях соответствия нормам и правилам ВТО - с одной стороны, одна из наименее популярных и обсуждаемых, с другой - принципиально важная для дальнейшего развития экономики страны. Присоединение к ВТО будет означать в первую очередь "институционализацию", фиксирование обязательств России в части применяемых инструментов государственной экономической политики. На практике это существенно ограничит для государства набор возможных инструментов обеспечения национальной конкурентоспособности. </w:t>
      </w:r>
    </w:p>
    <w:p w:rsidR="004E294A" w:rsidRDefault="004E294A">
      <w:pPr>
        <w:spacing w:line="360" w:lineRule="auto"/>
        <w:ind w:firstLine="720"/>
        <w:jc w:val="both"/>
        <w:rPr>
          <w:sz w:val="28"/>
          <w:szCs w:val="28"/>
        </w:rPr>
      </w:pPr>
      <w:r>
        <w:rPr>
          <w:sz w:val="28"/>
          <w:szCs w:val="28"/>
        </w:rPr>
        <w:t xml:space="preserve">Основной проблемой для России могут стать требования стран-членов ВТО о ликвидации действующих механизмов субсидий. Промышленные субсидии, позволяющие существенно влиять на условия конкуренции на рынках промышленной продукции, остаются одним из узловых моментов регулирования торгово-экономических отношений нормами ВТО. В России значительное число предприятий использует финансовую помощь и субсидии государства, в том числе, в виде бюджетного финансирования в рамках федеральных целевых программ, индивидуальных налоговых льгот на федеральном и местном уровне. Более того, к государственным субсидиям в соответствии с нормами ВТО могут относится также использование результатов НИОКР, созданных за счет государственных средств, и основных фондов, переданных предприятиям государством и даже реструктуризация налоговой задолженности. </w:t>
      </w:r>
    </w:p>
    <w:p w:rsidR="004E294A" w:rsidRDefault="004E294A">
      <w:pPr>
        <w:spacing w:line="360" w:lineRule="auto"/>
        <w:ind w:firstLine="720"/>
        <w:jc w:val="both"/>
        <w:rPr>
          <w:sz w:val="28"/>
          <w:szCs w:val="28"/>
        </w:rPr>
      </w:pPr>
      <w:r>
        <w:rPr>
          <w:sz w:val="28"/>
          <w:szCs w:val="28"/>
        </w:rPr>
        <w:t xml:space="preserve">Конкретным примером может служить требование ряда стран-членов рабочей группы по присоединению России к ВТО привести уровень тарифов на продукцию и услуги естественных монополий в соответствие со среднемировым, поскольку низкие тарифы рассматриваются нашими партнерами на переговорах в качестве скрытого субсидирования экономики. Для цен на природный газ основанием служит то, что цена на внутреннем рынке ниже себестоимости, для электроэнергетики - наличие перекрестного субсидирования промышленных потребителей и населения. Относительно низкие цены на услуги естественных монополий (в сопоставлении с уровнем цен в развитых странах) являются важным конкурентным преимуществом российской экономики и масштабное повышение цен на товары (услуги) естественных монополий является нецелесообразным по следующим причинам. </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Энергоемкая структура и география расположения регионального производства определяют высокую степень влияния естественных монополий на экономику. Вместе РАО "ЕЭС России", Газпром и МПС обеспечивают 13.5 % ВВП, в них занято 4 % от общего числа занятых в экономике. В тоже время, большая часть продукции и услуг естественных монополий формирует значительную часть промежуточного потребления многих отраслей российской экономики и существенным образом оказывает влияние на издержки производителей. В структуре материальных затрат предприятий промышленности 10 % приходится на энергию, для отдельных отраслей (черная и цветная металлургия) этот показатель находится на уровне 15 %. Увеличение относительных цен на продукцию естественных монополий снизит инвестиционные возможности отраслей, обеспечивающих более 85% ВВП. Вместе с тем низкая прозрачность и отсутствие достаточных стимулов для снижения издержек ставят под сомнение эффективность использования средств внутри монополий [17]. </w:t>
      </w:r>
    </w:p>
    <w:p w:rsidR="004E294A" w:rsidRDefault="004E294A">
      <w:pPr>
        <w:spacing w:line="360" w:lineRule="auto"/>
        <w:ind w:firstLine="720"/>
        <w:jc w:val="both"/>
        <w:rPr>
          <w:sz w:val="28"/>
          <w:szCs w:val="28"/>
        </w:rPr>
      </w:pPr>
      <w:r>
        <w:rPr>
          <w:sz w:val="28"/>
          <w:szCs w:val="28"/>
        </w:rPr>
        <w:t xml:space="preserve">Утверждение о заниженности цен (тарифов) на продукцию российских естественных монополий по сравнению с мировым уровнем стало общепринятым. Однако тезис этот не однозначен. Да, в отношении цен на газ можно говорить о том, что существующий уровень цен является несколько заниженным. Однако вывод о том, что цена на российский газ должна быть повышена, не должен следовать из формального сопоставления с ценами на газ, например, в Европе. Здесь главным фактором должен стать ценовой паритет между различными видами топлива, обуславливаемый потребительскими свойствами энергоресурсов, такими как, например, экологическая чистота. </w:t>
      </w:r>
    </w:p>
    <w:p w:rsidR="004E294A" w:rsidRDefault="004E294A">
      <w:pPr>
        <w:spacing w:line="360" w:lineRule="auto"/>
        <w:ind w:firstLine="720"/>
        <w:jc w:val="both"/>
        <w:rPr>
          <w:sz w:val="28"/>
          <w:szCs w:val="28"/>
        </w:rPr>
      </w:pPr>
      <w:r>
        <w:rPr>
          <w:sz w:val="28"/>
          <w:szCs w:val="28"/>
        </w:rPr>
        <w:t xml:space="preserve">Чтобы более или менее объективно сопоставлять внутренние цены на энергоресурсы в разных странах, надо пользоваться паритетами покупательной способности (ППС) национальных валют с долларом США. Расчет внутреннего тарифа на электроэнергию по паритету рубля к доллару свидетельствует о том, что внутренние цены на электроэнергию в России отнюдь не завышены. В 2001 г. среднероссийский тариф на электроэнергию, отпускаемую промышленным потребителям, был на уровне Германии и превышал уровень Франции [17]. </w:t>
      </w:r>
    </w:p>
    <w:p w:rsidR="004E294A" w:rsidRDefault="004E294A">
      <w:pPr>
        <w:spacing w:line="360" w:lineRule="auto"/>
        <w:ind w:firstLine="720"/>
        <w:jc w:val="both"/>
        <w:rPr>
          <w:sz w:val="28"/>
          <w:szCs w:val="28"/>
        </w:rPr>
      </w:pPr>
      <w:r>
        <w:rPr>
          <w:sz w:val="28"/>
          <w:szCs w:val="28"/>
        </w:rPr>
        <w:t xml:space="preserve">Даже если удастся избежать прямого включения обязательств существенного повышения тарифов как условия присоединения (а это необходимо сделать), нынешняя система регулирования может дать повод для введения санкций и претензий к России со стороны практически любой страны - члена ВТО даже после присоединения. </w:t>
      </w:r>
    </w:p>
    <w:p w:rsidR="004E294A" w:rsidRDefault="004E294A">
      <w:pPr>
        <w:spacing w:line="360" w:lineRule="auto"/>
        <w:ind w:firstLine="720"/>
        <w:jc w:val="both"/>
        <w:rPr>
          <w:b/>
          <w:bCs/>
          <w:sz w:val="28"/>
          <w:szCs w:val="28"/>
        </w:rPr>
      </w:pPr>
      <w:r>
        <w:rPr>
          <w:b/>
          <w:bCs/>
          <w:sz w:val="28"/>
          <w:szCs w:val="28"/>
        </w:rPr>
        <w:t xml:space="preserve">Механизмы защиты внутренних производителей </w:t>
      </w:r>
    </w:p>
    <w:p w:rsidR="004E294A" w:rsidRDefault="004E294A">
      <w:pPr>
        <w:spacing w:line="360" w:lineRule="auto"/>
        <w:ind w:firstLine="720"/>
        <w:jc w:val="both"/>
        <w:rPr>
          <w:sz w:val="28"/>
          <w:szCs w:val="28"/>
        </w:rPr>
      </w:pPr>
      <w:r>
        <w:rPr>
          <w:sz w:val="28"/>
          <w:szCs w:val="28"/>
        </w:rPr>
        <w:t xml:space="preserve">ВТО позволяет странам-участницам эффективно защищать и продвигать на мировых рынках продукцию и услуги наиболее перспективных отраслей. Для этого существуют два основных инструмента: тарифные и нетарифные меры защиты внутренних производителей. На фоне общего роста протекционизма в мире, в особенности, со стороны развитых стран, полезно оценить российскую ситуацию. </w:t>
      </w:r>
    </w:p>
    <w:p w:rsidR="004E294A" w:rsidRDefault="004E294A">
      <w:pPr>
        <w:spacing w:line="360" w:lineRule="auto"/>
        <w:ind w:firstLine="720"/>
        <w:jc w:val="both"/>
        <w:rPr>
          <w:sz w:val="28"/>
          <w:szCs w:val="28"/>
        </w:rPr>
      </w:pPr>
      <w:r>
        <w:rPr>
          <w:sz w:val="28"/>
          <w:szCs w:val="28"/>
        </w:rPr>
        <w:t xml:space="preserve">Россия существенно снизила уровень таможенных тарифов и провела их унификацию вне переговоров с ВТО. В настоящее время средневзвешенный уровень тарифов - 10,92 %, действуют 5 тарифных уровней от 5 до 25 %. Тем самым она не только ослабила свою переговорную позицию, но и сократила возможности для дальнейшей стратегической защиты и развития отдельных товарных групп. Необходимость унификации тарифов объяснялась, прежде всего, неэффективным таможенным администрированием. Вместе с тем, наиболее экономически развитые страны-члены ВТО максимально используют возможности тарифной защиты своих рынков путем использования механизмов дифференциации и эскалации тарифов, когда таможенный тариф повышается соответственно степени обработки товара, что, в конечном итоге, стимулирует производство товаров с высокой степенью переработки [14]. </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Другим эффективным механизмом защиты рынка являются нетарифные методы, включающие технические барьеры, антидемпинговые расследования, расследования о применении субсидий и др. Практика показывает, что частота их применения странами ВТО год от года только растет. Примером использования технических барьеров являются, например, введенные Европейским Союзом ограничения на выхлопы автомобилей или на "шумность" авиатехники. В России ни законодательство, ни практика такого регулирования далеко не совершенны. </w:t>
      </w:r>
    </w:p>
    <w:p w:rsidR="004E294A" w:rsidRDefault="004E294A">
      <w:pPr>
        <w:spacing w:line="360" w:lineRule="auto"/>
        <w:ind w:firstLine="720"/>
        <w:jc w:val="both"/>
        <w:rPr>
          <w:sz w:val="28"/>
          <w:szCs w:val="28"/>
        </w:rPr>
      </w:pPr>
      <w:r>
        <w:rPr>
          <w:sz w:val="28"/>
          <w:szCs w:val="28"/>
        </w:rPr>
        <w:t xml:space="preserve">Ускорение процессов самоорганизации производителей - важнейшая предпосылка для эффективной защиты экономики после присоединения к ВТО. Именно ассоциации производителей, охватывающие большую часть рынка соответствующих товаров, могут и должны выступать по нормам ВТО в качестве инициаторов антидемпинговых и иных защитных мер по отношению к зарубежным конкурентам. Создание ассоциаций - элемент той инфраструктуры, которая, с одной стороны, необходима для работы в рамках ВТО, а с другой - в России крайне слаба и неразвита. К "инфраструктурным" элементам относятся также наличие опытных юристов и юридических фирм, способных защищать интересы российских производителей в международных судах и органах ВТО. Поиск, подготовка таких специалистов должны стать элементом политики по подготовке страны к вступлению. На все это явно потребуется не один год. </w:t>
      </w:r>
    </w:p>
    <w:p w:rsidR="004E294A" w:rsidRDefault="004E294A">
      <w:pPr>
        <w:spacing w:line="360" w:lineRule="auto"/>
        <w:ind w:firstLine="720"/>
        <w:jc w:val="both"/>
        <w:rPr>
          <w:b/>
          <w:bCs/>
          <w:sz w:val="28"/>
          <w:szCs w:val="28"/>
        </w:rPr>
      </w:pPr>
      <w:r>
        <w:rPr>
          <w:b/>
          <w:bCs/>
          <w:sz w:val="28"/>
          <w:szCs w:val="28"/>
        </w:rPr>
        <w:t xml:space="preserve">Неоднородность развития российских регионов </w:t>
      </w:r>
    </w:p>
    <w:p w:rsidR="004E294A" w:rsidRDefault="004E294A">
      <w:pPr>
        <w:spacing w:line="360" w:lineRule="auto"/>
        <w:ind w:firstLine="720"/>
        <w:jc w:val="both"/>
        <w:rPr>
          <w:sz w:val="28"/>
          <w:szCs w:val="28"/>
        </w:rPr>
      </w:pPr>
      <w:r>
        <w:rPr>
          <w:sz w:val="28"/>
          <w:szCs w:val="28"/>
        </w:rPr>
        <w:t xml:space="preserve">Присоединение России к ВТО может, с одной стороны, существенно обострить диспропорции в развитии российских регионов, а с другой стороны, ограничить возможности государства по компенсации региональных диспаритетов. Наиболее драматичных последствий от присоединения России к ВТО можно ожидать в обрабатывающих отраслях промышленности, в частности, в химической и нефтехимической, а также в машиностроении. В тоже время, структура промышленного производства многих российских регионов слабо диверсифицирована. Например, в Нижегородской и Самарской областях продукция машиностроения составляет, соответственно, 47 и 56,5 % промышленного производства, при этом вклад налоговых поступлений от машиностроительных предприятий в общий объем уплаченных налогов достиг в данных регионах 19 и 34%, соответственно. Аналогичная картина наблюдается в ряде других регионов со слабо диверсифицированной отраслевой структурой производства [18]. </w:t>
      </w:r>
    </w:p>
    <w:p w:rsidR="004E294A" w:rsidRDefault="004E294A">
      <w:pPr>
        <w:spacing w:line="360" w:lineRule="auto"/>
        <w:ind w:firstLine="720"/>
        <w:jc w:val="both"/>
        <w:rPr>
          <w:sz w:val="28"/>
          <w:szCs w:val="28"/>
        </w:rPr>
      </w:pPr>
      <w:r>
        <w:rPr>
          <w:sz w:val="28"/>
          <w:szCs w:val="28"/>
        </w:rPr>
        <w:t xml:space="preserve">Таким образом, присоединение России к ВТО может привести к существенному сокращению налоговой базы отдельных "моноотраслевых" регионов. В тоже время мала вероятность того, что выпадающие доходы в бюджетах и потери в занятости в этих регионах будут возмещены за счет развертывания других производств, например благодаря иностранным инвестициям. Как показывает статистика, прямые иностранные инвестиции концентрируются в Москве и Московской области, куда в первом полугодии 2002 г. поступило 50% их общего объема. В этом связи присоединение к ВТО может привести к развитию еще больших региональных диспропорций. </w:t>
      </w:r>
    </w:p>
    <w:p w:rsidR="004E294A" w:rsidRDefault="004E294A">
      <w:pPr>
        <w:spacing w:line="360" w:lineRule="auto"/>
        <w:ind w:firstLine="720"/>
        <w:jc w:val="both"/>
        <w:rPr>
          <w:b/>
          <w:bCs/>
          <w:sz w:val="28"/>
          <w:szCs w:val="28"/>
        </w:rPr>
      </w:pPr>
      <w:r>
        <w:rPr>
          <w:b/>
          <w:bCs/>
          <w:sz w:val="28"/>
          <w:szCs w:val="28"/>
        </w:rPr>
        <w:t xml:space="preserve">Региональные торговые соглашения </w:t>
      </w:r>
    </w:p>
    <w:p w:rsidR="004E294A" w:rsidRDefault="004E294A">
      <w:pPr>
        <w:spacing w:line="360" w:lineRule="auto"/>
        <w:ind w:firstLine="720"/>
        <w:jc w:val="both"/>
        <w:rPr>
          <w:sz w:val="28"/>
          <w:szCs w:val="28"/>
        </w:rPr>
      </w:pPr>
      <w:r>
        <w:rPr>
          <w:sz w:val="28"/>
          <w:szCs w:val="28"/>
        </w:rPr>
        <w:t xml:space="preserve">Еще один аспект присоединения России к ВТО, о котором говорят мало и вскользь, но который с точки зрения национальных интересов страны может оказаться более серьезным, чем прямые экономические последствия. Речь идет об обязательствах России в рамках СНГ, а, говоря шире, о будущем всей экономической интеграции на постсоветском пространстве. </w:t>
      </w:r>
    </w:p>
    <w:p w:rsidR="004E294A" w:rsidRDefault="004E294A">
      <w:pPr>
        <w:spacing w:line="360" w:lineRule="auto"/>
        <w:ind w:firstLine="720"/>
        <w:jc w:val="both"/>
        <w:rPr>
          <w:sz w:val="28"/>
          <w:szCs w:val="28"/>
        </w:rPr>
      </w:pPr>
      <w:r>
        <w:rPr>
          <w:sz w:val="28"/>
          <w:szCs w:val="28"/>
        </w:rPr>
        <w:t xml:space="preserve">Несмотря на то, что экономика России по своим масштабам несопоставима с экономиками стран СНГ, формирование интегрированного экономического пространства с ними играет принципиально важную роль для развития российской экономики в долгосрочной перспективе. Такая зависимость прослеживается по нескольким направлениям [18]. </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Во-первых, Россия устойчиво занимает лидирующие позиции во внешнеторговом обороте отдельных стран СНГ. Украина, Казахстан и Беларусь импортируют из России от 42 до 64 % от всего объема своего экспорта. А такие страны как Таджикистан, Молдова и та же Беларусь экспортируют в Россию от 33 до 51 % своих товаров. </w:t>
      </w:r>
    </w:p>
    <w:p w:rsidR="004E294A" w:rsidRDefault="004E294A">
      <w:pPr>
        <w:spacing w:line="360" w:lineRule="auto"/>
        <w:ind w:firstLine="720"/>
        <w:jc w:val="both"/>
        <w:rPr>
          <w:sz w:val="28"/>
          <w:szCs w:val="28"/>
        </w:rPr>
      </w:pPr>
      <w:r>
        <w:rPr>
          <w:sz w:val="28"/>
          <w:szCs w:val="28"/>
        </w:rPr>
        <w:t xml:space="preserve">Во-вторых, Россия в значительной мере субсидирует экономики стран СНГ за счет заниженных цен на энергоресурсы, по оценкам, до 5 млрд. долл. в год. </w:t>
      </w:r>
    </w:p>
    <w:p w:rsidR="004E294A" w:rsidRDefault="004E294A">
      <w:pPr>
        <w:spacing w:line="360" w:lineRule="auto"/>
        <w:ind w:firstLine="720"/>
        <w:jc w:val="both"/>
        <w:rPr>
          <w:sz w:val="28"/>
          <w:szCs w:val="28"/>
        </w:rPr>
      </w:pPr>
      <w:r>
        <w:rPr>
          <w:sz w:val="28"/>
          <w:szCs w:val="28"/>
        </w:rPr>
        <w:t xml:space="preserve">В-третьих, экономики стран СНГ, особенно Белоруссии, Украины и Казахстана, входящие в ЕврАзЭС, критически необходимы как рынки сбыта российской продукции высокой степени переработки и как механизм для отработки стратегии продвижения российских товаров на рынки третьих стран. Нельзя не учитывать, что уровень насыщения российского экспорта, направляемого в СНГ, продукцией высокой степени переработки почти втрое выше, чем в страны дальнего зарубежья. Если в страны дальнего зарубежья Россия экспортирует 7-8 % всего экспорта гражданской машинотехнической продукции, то в страны СНГ - 20 %. Для ряда отраслей машиностроения (энергетическое, железнодорожное, станкостроение и др.) экспорт в СНГ является важнейшим каналом реализации продукции. С другой стороны, качество продукции металлургии и машиностроения России критически зависят от импорта из стран СНГ ряда полезных ископаемых. </w:t>
      </w:r>
    </w:p>
    <w:p w:rsidR="004E294A" w:rsidRDefault="004E294A">
      <w:pPr>
        <w:spacing w:line="360" w:lineRule="auto"/>
        <w:ind w:firstLine="720"/>
        <w:jc w:val="both"/>
        <w:rPr>
          <w:sz w:val="28"/>
          <w:szCs w:val="28"/>
        </w:rPr>
      </w:pPr>
      <w:r>
        <w:rPr>
          <w:sz w:val="28"/>
          <w:szCs w:val="28"/>
        </w:rPr>
        <w:t xml:space="preserve">От кооперации со странами СНГ критически зависит конкурентоспособность российского машиностроения вообще и выход его продукции на мировые рынки. Отраслями, где кооперация способна дать наибольший эффект, являются: авиа- и автомобилестроение, электротехника и приборостроение, военно-техническая продукция и др. </w:t>
      </w:r>
    </w:p>
    <w:p w:rsidR="004E294A" w:rsidRDefault="004E294A">
      <w:pPr>
        <w:spacing w:line="360" w:lineRule="auto"/>
        <w:ind w:firstLine="720"/>
        <w:jc w:val="both"/>
        <w:rPr>
          <w:sz w:val="28"/>
          <w:szCs w:val="28"/>
        </w:rPr>
      </w:pPr>
      <w:r>
        <w:rPr>
          <w:sz w:val="28"/>
          <w:szCs w:val="28"/>
        </w:rPr>
        <w:t xml:space="preserve">В случае присоединения России к ВТО вся система отмеченных выше факторов подвергнется значительным корректировкам в первую очередь потому, что двусторонние соглашения, являющиеся организационно-правовым механизмом согласования интересов и принятия решений в СНГ, не только не позволят скоординировать позиции стран СНГ, но и не признаются ВТО в качестве основы преференциальных торговых отношений. Одним из первых кризисных последствий может стать резкое понижение конкурентоспособности товаров из стран СНГ на российском рынке и наоборот, а также снижение взаимного торгового оборота. </w:t>
      </w:r>
    </w:p>
    <w:p w:rsidR="004E294A" w:rsidRDefault="004E294A">
      <w:pPr>
        <w:spacing w:line="360" w:lineRule="auto"/>
        <w:ind w:firstLine="720"/>
        <w:jc w:val="both"/>
        <w:rPr>
          <w:sz w:val="28"/>
          <w:szCs w:val="28"/>
        </w:rPr>
      </w:pPr>
    </w:p>
    <w:p w:rsidR="004E294A" w:rsidRDefault="004E294A">
      <w:pPr>
        <w:spacing w:line="360" w:lineRule="auto"/>
        <w:ind w:firstLine="720"/>
        <w:jc w:val="both"/>
        <w:rPr>
          <w:b/>
          <w:bCs/>
          <w:sz w:val="28"/>
          <w:szCs w:val="28"/>
        </w:rPr>
      </w:pPr>
      <w:r>
        <w:rPr>
          <w:b/>
          <w:bCs/>
          <w:sz w:val="28"/>
          <w:szCs w:val="28"/>
        </w:rPr>
        <w:t>2.4. Современный этап переговоров о вступлении России в ВТО</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Координация процесса присоединения возложена на Комиссию Правительства Российской Федерации по вопросам ВТО, которую возглавляет заместитель Председателя Правительства России А.Л. Кудрин. В ее состав входят представители всех ветвей государственной власти и общественных организаций. Руководителем Российской правительственной делегации на переговорах по присоединению к ВТО назначен заместитель Министра экономического развития и торговли М.Ю.Медведков.</w:t>
      </w:r>
    </w:p>
    <w:p w:rsidR="004E294A" w:rsidRDefault="004E294A">
      <w:pPr>
        <w:spacing w:line="360" w:lineRule="auto"/>
        <w:ind w:firstLine="720"/>
        <w:jc w:val="both"/>
        <w:rPr>
          <w:sz w:val="28"/>
          <w:szCs w:val="28"/>
        </w:rPr>
      </w:pPr>
      <w:r>
        <w:rPr>
          <w:sz w:val="28"/>
          <w:szCs w:val="28"/>
        </w:rPr>
        <w:t xml:space="preserve">В марте 2003 г. прошло 13-ое заседание Комиссии по ВТО, где были рассмотрены вопросы о состоянии и основных задачах по продвижению переговорного процесса, приняты решения о продолжении работы по приведению российского законодательства и ведомственных нормативных актов в соответствие с нормами и правилами ВТО. Также проблемы присоединения были рассмотрены Советом Безопасности. 16 июля проведена Коллегия Министерства по итогам переговорного процесса по присоединению к ВТО. </w:t>
      </w:r>
    </w:p>
    <w:p w:rsidR="004E294A" w:rsidRDefault="004E294A">
      <w:pPr>
        <w:spacing w:line="360" w:lineRule="auto"/>
        <w:ind w:firstLine="720"/>
        <w:jc w:val="both"/>
        <w:rPr>
          <w:sz w:val="28"/>
          <w:szCs w:val="28"/>
        </w:rPr>
      </w:pPr>
      <w:r>
        <w:rPr>
          <w:sz w:val="28"/>
          <w:szCs w:val="28"/>
        </w:rPr>
        <w:t xml:space="preserve">22 июля 2003 г. состоялось заседание Правительства Российской Федерации, посвященное рассмотрению вопроса “О результатах очередного раунда переговоров по присоединению России к ВТО и перспективах переговорного процесса”. С конца июля Рабочая группа Государственного Совета Российской Федерации по вопросу присоединения России к ВТО ведет подготовку Доклада с участием регионов для его рассмотрения на заседании Госсовета. </w:t>
      </w:r>
    </w:p>
    <w:p w:rsidR="004E294A" w:rsidRDefault="004E294A">
      <w:pPr>
        <w:spacing w:line="360" w:lineRule="auto"/>
        <w:ind w:firstLine="720"/>
        <w:jc w:val="both"/>
        <w:rPr>
          <w:sz w:val="28"/>
          <w:szCs w:val="28"/>
        </w:rPr>
      </w:pPr>
      <w:r>
        <w:rPr>
          <w:sz w:val="28"/>
          <w:szCs w:val="28"/>
        </w:rPr>
        <w:t xml:space="preserve">Ключевым элементом внутренней работы является приведение российского законодательства в соответствие с нормами и правилами ВТО. </w:t>
      </w:r>
    </w:p>
    <w:p w:rsidR="004E294A" w:rsidRDefault="004E294A">
      <w:pPr>
        <w:spacing w:line="360" w:lineRule="auto"/>
        <w:ind w:firstLine="720"/>
        <w:jc w:val="both"/>
        <w:rPr>
          <w:sz w:val="28"/>
          <w:szCs w:val="28"/>
        </w:rPr>
      </w:pPr>
      <w:r>
        <w:rPr>
          <w:sz w:val="28"/>
          <w:szCs w:val="28"/>
        </w:rPr>
        <w:t>С 2000 года в Государственной думе при Комитете по экономической политике и предпринимательству работает Экспертный совет по законодательству во внешней торговле и иностранным инвестициям с целью выяснения мнений органов, общественных организаций, научных и деловых кругов в этой сфере с учетом требований ВТО, а также координации законотворческой деятельности, связанной с присоединением России к ВТО.</w:t>
      </w:r>
    </w:p>
    <w:p w:rsidR="004E294A" w:rsidRDefault="004E294A">
      <w:pPr>
        <w:spacing w:line="360" w:lineRule="auto"/>
        <w:ind w:firstLine="720"/>
        <w:jc w:val="both"/>
        <w:rPr>
          <w:sz w:val="28"/>
          <w:szCs w:val="28"/>
        </w:rPr>
      </w:pPr>
      <w:r>
        <w:rPr>
          <w:sz w:val="28"/>
          <w:szCs w:val="28"/>
        </w:rPr>
        <w:t xml:space="preserve">Распоряжением Правительства России от 08.08.01 г. № 1054-р (в редакции Распоряжения от 21.06.02 г. № 832) был утвержден План мероприятий по приведению законодательства Российской Федерации в соответствие с нормами и правилами ВТО, предусматривающий разработку ряда законопроектов, принятие которых позволит в целом решить проблему адаптации нормативной правовой базы положениям ВТО. В их числе – новая редакция Таможенного кодекса, проекты новых законов “О валютном регулировании и валютном контроле”, “Об основах государственного регулирования внешнеторговой деятельности”, “О специальных защитных, антидемпинговых и компенсационных мерах при импорте товаров”, “О таможенном тарифе”, а также внесение поправок к законам по производству и обороту алкоголя, а также ряду других проблем. </w:t>
      </w:r>
    </w:p>
    <w:p w:rsidR="004E294A" w:rsidRDefault="004E294A">
      <w:pPr>
        <w:spacing w:line="360" w:lineRule="auto"/>
        <w:ind w:firstLine="720"/>
        <w:jc w:val="both"/>
        <w:rPr>
          <w:sz w:val="28"/>
          <w:szCs w:val="28"/>
        </w:rPr>
      </w:pPr>
      <w:r>
        <w:rPr>
          <w:sz w:val="28"/>
          <w:szCs w:val="28"/>
        </w:rPr>
        <w:t xml:space="preserve">Проводится экспертиза регионального законодательства и ведомственных актов на предмет их соответствия нормам ВТО, разрабатываются новые международные соглашения, регулирующие вопросы, вытекающие из присоединения России к ВТО. </w:t>
      </w:r>
    </w:p>
    <w:p w:rsidR="004E294A" w:rsidRDefault="004E294A">
      <w:pPr>
        <w:spacing w:line="360" w:lineRule="auto"/>
        <w:ind w:firstLine="720"/>
        <w:jc w:val="both"/>
        <w:rPr>
          <w:sz w:val="28"/>
          <w:szCs w:val="28"/>
        </w:rPr>
      </w:pPr>
      <w:r>
        <w:rPr>
          <w:sz w:val="28"/>
          <w:szCs w:val="28"/>
        </w:rPr>
        <w:t>В 2000-2003 гг. Минэкономразвития провел около 500 встреч по обсуждению российской позиции на переговорах с различными союзами экспортеров, импортеров и объединениями товаропроизводителей. Регулярно проводятся консультативные встречи с Российским союзом промышленников и предпринимателей, Торгово-промышленной палатой и другими объединениями деловых кругов, представителями научных и общественных организаций.</w:t>
      </w:r>
    </w:p>
    <w:p w:rsidR="004E294A" w:rsidRDefault="004E294A">
      <w:pPr>
        <w:spacing w:line="360" w:lineRule="auto"/>
        <w:ind w:firstLine="720"/>
        <w:jc w:val="both"/>
        <w:rPr>
          <w:sz w:val="28"/>
          <w:szCs w:val="28"/>
        </w:rPr>
      </w:pPr>
      <w:r>
        <w:rPr>
          <w:sz w:val="28"/>
          <w:szCs w:val="28"/>
        </w:rPr>
        <w:t>В итоге только за 2002-2003 гг. проведено свыше 90 региональных конференций "Россия, ВТО и интересы российского бизнеса" во всех федеральных округах и более чем в 30 субъектах Федерации, организованные Минэкономразвития при участии Комитетов Госдумы, РСПП, ТПП и региональных Администраций и законодательных органов.</w:t>
      </w:r>
    </w:p>
    <w:p w:rsidR="004E294A" w:rsidRDefault="004E294A">
      <w:pPr>
        <w:spacing w:line="360" w:lineRule="auto"/>
        <w:ind w:firstLine="720"/>
        <w:jc w:val="both"/>
        <w:rPr>
          <w:sz w:val="28"/>
          <w:szCs w:val="28"/>
        </w:rPr>
      </w:pPr>
      <w:r>
        <w:rPr>
          <w:sz w:val="28"/>
          <w:szCs w:val="28"/>
        </w:rPr>
        <w:t xml:space="preserve">За последние два года при участии научных и деловых кругов подготовлено более десяти коллективных исследований, посвященных оценке социально-экономических последствий присоединения России к ВТО. На их основе в настоящее время готовятся рекомендации для Правительства Российской Федерации по минимизации возможных негативных последствий присоединения и совершенствованию взаимодействия с ВТО с целью наиболее эффективного использования преимуществ членства в этой организации. </w:t>
      </w:r>
    </w:p>
    <w:p w:rsidR="004E294A" w:rsidRDefault="004E294A">
      <w:pPr>
        <w:spacing w:line="360" w:lineRule="auto"/>
        <w:ind w:firstLine="720"/>
        <w:jc w:val="both"/>
        <w:rPr>
          <w:sz w:val="28"/>
          <w:szCs w:val="28"/>
        </w:rPr>
      </w:pPr>
      <w:r>
        <w:rPr>
          <w:sz w:val="28"/>
          <w:szCs w:val="28"/>
        </w:rPr>
        <w:t>В результате интенсификации переговорного процесса в 2003 г. Российская делегация вышла на завершающую стадию присоединения. Необходимо подчеркнуть, что Россия не готова присоединиться к ВТО на любых условиях. Потенциальные обязательства по всем параметрам присоединения (тарифы, обязательства в области сельского хозяйства, доступ на рынок услуг, системные вопросы) будут основываться на реальном положении в экономике и перспективах ее развития, обеспечивать необходимую защиту национальных производителей при сохранении адекватной конкурентной среды. Основные направления подготовки к присоединению к ВТО объективно совпадают с проводимыми в стране реформами, что предусмотрено среднесрочной Программой социально-экономического развития России на 2003-2005 годы.</w:t>
      </w:r>
    </w:p>
    <w:p w:rsidR="004E294A" w:rsidRDefault="004E294A">
      <w:pPr>
        <w:spacing w:line="360" w:lineRule="auto"/>
        <w:ind w:firstLine="720"/>
        <w:jc w:val="both"/>
        <w:rPr>
          <w:b/>
          <w:bCs/>
          <w:sz w:val="28"/>
          <w:szCs w:val="28"/>
        </w:rPr>
      </w:pPr>
      <w:r>
        <w:rPr>
          <w:b/>
          <w:bCs/>
          <w:sz w:val="28"/>
          <w:szCs w:val="28"/>
        </w:rPr>
        <w:t>ЗАКЛЮЧЕНИЕ</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r>
        <w:rPr>
          <w:sz w:val="28"/>
          <w:szCs w:val="28"/>
        </w:rPr>
        <w:t xml:space="preserve">Строительство Большой Европы - единой и свободной, - несомненно, является одним из самых амбициозных проектов XXI века. От того, как он будет реализован, непосредственно зависит не только будущая архитектура европейского пространства, но и формирование нового мирового порядка. </w:t>
      </w:r>
    </w:p>
    <w:p w:rsidR="004E294A" w:rsidRDefault="004E294A">
      <w:pPr>
        <w:spacing w:line="360" w:lineRule="auto"/>
        <w:ind w:firstLine="720"/>
        <w:jc w:val="both"/>
        <w:rPr>
          <w:sz w:val="28"/>
          <w:szCs w:val="28"/>
        </w:rPr>
      </w:pPr>
      <w:r>
        <w:rPr>
          <w:sz w:val="28"/>
          <w:szCs w:val="28"/>
        </w:rPr>
        <w:t xml:space="preserve">В рамках этого проекта особое место занимают отношения между Россией и Европейским Союзом. </w:t>
      </w:r>
    </w:p>
    <w:p w:rsidR="004E294A" w:rsidRDefault="004E294A">
      <w:pPr>
        <w:spacing w:line="360" w:lineRule="auto"/>
        <w:ind w:firstLine="720"/>
        <w:jc w:val="both"/>
        <w:rPr>
          <w:sz w:val="28"/>
          <w:szCs w:val="28"/>
        </w:rPr>
      </w:pPr>
      <w:r>
        <w:rPr>
          <w:sz w:val="28"/>
          <w:szCs w:val="28"/>
        </w:rPr>
        <w:t xml:space="preserve">Россия является самостоятельным игроком на международной арене, имеющим свои геополитические интересы. Наделенная в качестве постоянного члена Совета Безопасности ООН особой ответственностью за поддержание международного мира и безопасности, наша страна проводит открытую, предсказуемую, многовекторную внешнюю политику, направленную на укрепление многостороннего сотрудничества в решении мировых проблем на основе уважения всеми Устава ООН и международного права. В рамках этой политики европейское направление является одним из наших приоритетов. </w:t>
      </w:r>
    </w:p>
    <w:p w:rsidR="004E294A" w:rsidRDefault="004E294A">
      <w:pPr>
        <w:spacing w:line="360" w:lineRule="auto"/>
        <w:ind w:firstLine="720"/>
        <w:jc w:val="both"/>
        <w:rPr>
          <w:sz w:val="28"/>
          <w:szCs w:val="28"/>
        </w:rPr>
      </w:pPr>
      <w:r>
        <w:rPr>
          <w:sz w:val="28"/>
          <w:szCs w:val="28"/>
        </w:rPr>
        <w:t xml:space="preserve">В свою очередь, Европейский союз, который достиг высокой степени интеграции в политической и экономической областях, представляет собой один из самых влиятельных центров мировой политики. Россия заинтересована в том, чтобы процессы расширения и конституционных реформ ЕС прошли без издержек и завершились консолидацией Союза и укреплением его позиций на международной арене. </w:t>
      </w:r>
    </w:p>
    <w:p w:rsidR="004E294A" w:rsidRDefault="004E294A">
      <w:pPr>
        <w:spacing w:line="360" w:lineRule="auto"/>
        <w:ind w:firstLine="720"/>
        <w:jc w:val="both"/>
        <w:rPr>
          <w:sz w:val="28"/>
          <w:szCs w:val="28"/>
        </w:rPr>
      </w:pPr>
      <w:r>
        <w:rPr>
          <w:sz w:val="28"/>
          <w:szCs w:val="28"/>
        </w:rPr>
        <w:t xml:space="preserve">В силу объективных причин исторического, географического, военно-политического, экономического, культурного и духовного характера государства-члены ЕС и Россия, избавившись от барьеров "холодной войны", открыли для себя новую перспективу, ориентированную на развитие равноправного взаимовыгодного сотрудничества. Соответствующее соглашение о партнерстве и сотрудничестве, фиксирующее это обоюдное понимание и политическую волю, было подписано 24 июня 1994 года и вступило в силу в 1997 году. </w:t>
      </w:r>
    </w:p>
    <w:p w:rsidR="004E294A" w:rsidRDefault="004E294A">
      <w:pPr>
        <w:spacing w:line="360" w:lineRule="auto"/>
        <w:ind w:firstLine="720"/>
        <w:jc w:val="both"/>
        <w:rPr>
          <w:sz w:val="28"/>
          <w:szCs w:val="28"/>
        </w:rPr>
      </w:pPr>
      <w:r>
        <w:rPr>
          <w:sz w:val="28"/>
          <w:szCs w:val="28"/>
        </w:rPr>
        <w:t xml:space="preserve">С того времени Россия и ЕС прошли большой путь. Он не был простым и гладким. Иначе и быть не могло. Давали и еще порой дают о себе знать стереотипы прошлого. Непросто идет притирка экономических механизмов сотрудничества. Сказываются трудности внутреннего развития в России и ЕС. Наконец, происходит столкновение реальных экономических интересов. </w:t>
      </w:r>
    </w:p>
    <w:p w:rsidR="004E294A" w:rsidRDefault="004E294A">
      <w:pPr>
        <w:spacing w:line="360" w:lineRule="auto"/>
        <w:ind w:firstLine="720"/>
        <w:jc w:val="both"/>
        <w:rPr>
          <w:sz w:val="28"/>
          <w:szCs w:val="28"/>
        </w:rPr>
      </w:pPr>
      <w:r>
        <w:rPr>
          <w:sz w:val="28"/>
          <w:szCs w:val="28"/>
        </w:rPr>
        <w:t xml:space="preserve">Все эти проблемы во многом являются естественным следствием движения наших государств и обществ навстречу друг другу. В то же время мы не закрываем глаза на эти проблемы и с большим или меньшим успехом стремимся находить взаимоприемлемые решения. </w:t>
      </w:r>
    </w:p>
    <w:p w:rsidR="004E294A" w:rsidRDefault="004E294A">
      <w:pPr>
        <w:spacing w:line="360" w:lineRule="auto"/>
        <w:ind w:firstLine="720"/>
        <w:jc w:val="both"/>
        <w:rPr>
          <w:sz w:val="28"/>
          <w:szCs w:val="28"/>
        </w:rPr>
      </w:pPr>
      <w:r>
        <w:rPr>
          <w:sz w:val="28"/>
          <w:szCs w:val="28"/>
        </w:rPr>
        <w:t xml:space="preserve">Главное заключается в том, что, несмотря на все временные трудности, мы на протяжении этих лет не отступали от стратегической цели всестороннего развития сотрудничества и взаимодействия между Россией и ЕС, прекрасно осознавая, что в современном мире глобализации это в полной мере отвечает нашим общим интересам. </w:t>
      </w:r>
    </w:p>
    <w:p w:rsidR="004E294A" w:rsidRDefault="004E294A">
      <w:pPr>
        <w:spacing w:line="360" w:lineRule="auto"/>
        <w:ind w:firstLine="720"/>
        <w:jc w:val="both"/>
        <w:rPr>
          <w:sz w:val="28"/>
          <w:szCs w:val="28"/>
        </w:rPr>
      </w:pPr>
      <w:r>
        <w:rPr>
          <w:sz w:val="28"/>
          <w:szCs w:val="28"/>
        </w:rPr>
        <w:t xml:space="preserve">Встреча на высшем уровне Россия-ЕС, состоявшаяся в Санкт-Петербурге 31 мая 2003 г., положила начало новому этапу в наших отношениях. Участники встречи договорились "укреплять сотрудничество с целью создания в долгосрочной перспективе общего экономического пространства, общего пространства свободы, безопасности и правосудия, пространства сотрудничества в области внешней безопасности, а также пространства научных исследований и образования, включая культурные аспекты". </w:t>
      </w:r>
    </w:p>
    <w:p w:rsidR="004E294A" w:rsidRDefault="004E294A">
      <w:pPr>
        <w:spacing w:line="360" w:lineRule="auto"/>
        <w:ind w:firstLine="720"/>
        <w:jc w:val="both"/>
        <w:rPr>
          <w:sz w:val="28"/>
          <w:szCs w:val="28"/>
        </w:rPr>
      </w:pPr>
      <w:r>
        <w:rPr>
          <w:sz w:val="28"/>
          <w:szCs w:val="28"/>
        </w:rPr>
        <w:t xml:space="preserve">Таким образом, поставлена задача совместного формирования подлинно стратегического партнерства на основе позитивной взаимозависимости. Для ее достижения потребуются огромные усилия, умение понимать и учитывать интересы друг друга, способность преодолевать сиюминутные трудности и разногласия, ставя во главу угла стратегические цели. </w:t>
      </w:r>
    </w:p>
    <w:p w:rsidR="004E294A" w:rsidRDefault="004E294A">
      <w:pPr>
        <w:spacing w:line="360" w:lineRule="auto"/>
        <w:ind w:firstLine="720"/>
        <w:jc w:val="both"/>
        <w:rPr>
          <w:sz w:val="28"/>
          <w:szCs w:val="28"/>
        </w:rPr>
      </w:pPr>
      <w:r>
        <w:rPr>
          <w:sz w:val="28"/>
          <w:szCs w:val="28"/>
        </w:rPr>
        <w:t xml:space="preserve">При решении столь амбициозных задач, конечно, найдутся и уже находятся скептики. В силу разных причин они пытаются утверждать, что субстантивный прогресс в отношениях между Россией и ЕС на самом деле незначителен. В оправдание такой позиции на первый план выносятся вопросы, по которым имеются в силу тех или иных причин разногласия: ВТО, Киотский протокол, права человека в Чечне, свобода СМИ, сборы за транссибирские пролеты, морская и ядерная безопасность и т.д. </w:t>
      </w:r>
    </w:p>
    <w:p w:rsidR="004E294A" w:rsidRDefault="004E294A">
      <w:pPr>
        <w:spacing w:line="360" w:lineRule="auto"/>
        <w:ind w:firstLine="720"/>
        <w:jc w:val="both"/>
        <w:rPr>
          <w:sz w:val="28"/>
          <w:szCs w:val="28"/>
        </w:rPr>
      </w:pPr>
      <w:r>
        <w:rPr>
          <w:sz w:val="28"/>
          <w:szCs w:val="28"/>
        </w:rPr>
        <w:t xml:space="preserve">Сами по себе эти и некоторые другие вопросы, например, положение русскоязычного населения в Латвии и Эстонии, квотные ограничения, антидемпинговые процедуры, сертификация сельхозпродукции, визовые барьеры и т.д., несомненно, важны. Россия заинтересована в их рассмотрении в интересах выработки совместных подходов. В то же время иногда может сложиться впечатление, что те, кто пытаются сфокусировать все внимание только на этих проблемах, сознательно или несознательно уводят нас от тех стратегических долгосрочных задач, на достижение которых и должны быть нацелены наши основные усилия. </w:t>
      </w:r>
    </w:p>
    <w:p w:rsidR="004E294A" w:rsidRDefault="004E294A">
      <w:pPr>
        <w:spacing w:line="360" w:lineRule="auto"/>
        <w:ind w:firstLine="720"/>
        <w:jc w:val="both"/>
        <w:rPr>
          <w:sz w:val="28"/>
          <w:szCs w:val="28"/>
        </w:rPr>
      </w:pPr>
      <w:r>
        <w:rPr>
          <w:sz w:val="28"/>
          <w:szCs w:val="28"/>
        </w:rPr>
        <w:t xml:space="preserve">Что касается России, то она остается приверженной основополагающим универсальным и европейским ценностям. Главной из них, как подчеркнул недавно Президент В.В.Путин, является ее "окончательный и бесповоротный выбор в пользу свободы". На этой основе наша страна будет и дальше с учетом своих национальных интересов последовательно реализовывать курс на построение подлинно стратегического партнерства с ЕС. </w:t>
      </w: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sz w:val="28"/>
          <w:szCs w:val="28"/>
        </w:rPr>
      </w:pPr>
    </w:p>
    <w:p w:rsidR="004E294A" w:rsidRDefault="004E294A">
      <w:pPr>
        <w:spacing w:line="360" w:lineRule="auto"/>
        <w:ind w:firstLine="720"/>
        <w:jc w:val="both"/>
        <w:rPr>
          <w:b/>
          <w:bCs/>
          <w:sz w:val="28"/>
          <w:szCs w:val="28"/>
        </w:rPr>
      </w:pPr>
      <w:r>
        <w:rPr>
          <w:b/>
          <w:bCs/>
          <w:sz w:val="28"/>
          <w:szCs w:val="28"/>
        </w:rPr>
        <w:t>Список использованной литературы</w:t>
      </w:r>
    </w:p>
    <w:p w:rsidR="004E294A" w:rsidRDefault="004E294A">
      <w:pPr>
        <w:spacing w:line="360" w:lineRule="auto"/>
        <w:ind w:firstLine="720"/>
        <w:jc w:val="both"/>
        <w:rPr>
          <w:sz w:val="28"/>
          <w:szCs w:val="28"/>
        </w:rPr>
      </w:pPr>
    </w:p>
    <w:p w:rsidR="004E294A" w:rsidRDefault="004E294A">
      <w:pPr>
        <w:numPr>
          <w:ilvl w:val="0"/>
          <w:numId w:val="2"/>
        </w:numPr>
        <w:spacing w:line="360" w:lineRule="auto"/>
        <w:jc w:val="both"/>
        <w:rPr>
          <w:sz w:val="28"/>
          <w:szCs w:val="28"/>
        </w:rPr>
      </w:pPr>
      <w:r>
        <w:rPr>
          <w:sz w:val="28"/>
          <w:szCs w:val="28"/>
        </w:rPr>
        <w:t xml:space="preserve">Данилова Е.В. ВТО: регулирование торговли услугами. - М.: Академкнига, 2003. </w:t>
      </w:r>
    </w:p>
    <w:p w:rsidR="004E294A" w:rsidRDefault="004E294A">
      <w:pPr>
        <w:numPr>
          <w:ilvl w:val="0"/>
          <w:numId w:val="2"/>
        </w:numPr>
        <w:spacing w:line="360" w:lineRule="auto"/>
        <w:jc w:val="both"/>
        <w:rPr>
          <w:sz w:val="28"/>
          <w:szCs w:val="28"/>
        </w:rPr>
      </w:pPr>
      <w:r>
        <w:rPr>
          <w:sz w:val="28"/>
          <w:szCs w:val="28"/>
        </w:rPr>
        <w:t xml:space="preserve">Дюмулен И.И. Всемирная торговая организация. - М.: Экономика, 2003. </w:t>
      </w:r>
    </w:p>
    <w:p w:rsidR="004E294A" w:rsidRDefault="004E294A">
      <w:pPr>
        <w:numPr>
          <w:ilvl w:val="0"/>
          <w:numId w:val="2"/>
        </w:numPr>
        <w:spacing w:line="360" w:lineRule="auto"/>
        <w:jc w:val="both"/>
        <w:rPr>
          <w:sz w:val="28"/>
          <w:szCs w:val="28"/>
        </w:rPr>
      </w:pPr>
      <w:r>
        <w:rPr>
          <w:sz w:val="28"/>
          <w:szCs w:val="28"/>
        </w:rPr>
        <w:t xml:space="preserve">Зенкин И.В. Право Всемирной торговой организации/ Учебное пособие по праву ВТО. - М.: Международные отношения, 2002.   </w:t>
      </w:r>
    </w:p>
    <w:p w:rsidR="004E294A" w:rsidRDefault="004E294A">
      <w:pPr>
        <w:numPr>
          <w:ilvl w:val="0"/>
          <w:numId w:val="2"/>
        </w:numPr>
        <w:spacing w:line="360" w:lineRule="auto"/>
        <w:jc w:val="both"/>
        <w:rPr>
          <w:sz w:val="28"/>
          <w:szCs w:val="28"/>
        </w:rPr>
      </w:pPr>
      <w:r>
        <w:rPr>
          <w:sz w:val="28"/>
          <w:szCs w:val="28"/>
        </w:rPr>
        <w:t xml:space="preserve">Новиков Р.А., Никитина Е.Н. Природоохранительные аспекты деятельности ВТО. - М.: ИМЭМО РАН, 2003. </w:t>
      </w:r>
    </w:p>
    <w:p w:rsidR="004E294A" w:rsidRDefault="004E294A">
      <w:pPr>
        <w:numPr>
          <w:ilvl w:val="0"/>
          <w:numId w:val="2"/>
        </w:numPr>
        <w:spacing w:line="360" w:lineRule="auto"/>
        <w:jc w:val="both"/>
        <w:rPr>
          <w:sz w:val="28"/>
          <w:szCs w:val="28"/>
        </w:rPr>
      </w:pPr>
      <w:r>
        <w:rPr>
          <w:sz w:val="28"/>
          <w:szCs w:val="28"/>
        </w:rPr>
        <w:t xml:space="preserve">Ситников В.О. Интеграция России в глобальную систему ВТО. - М.: Канонъ, 2003. </w:t>
      </w:r>
    </w:p>
    <w:p w:rsidR="004E294A" w:rsidRDefault="004E294A">
      <w:pPr>
        <w:numPr>
          <w:ilvl w:val="0"/>
          <w:numId w:val="2"/>
        </w:numPr>
        <w:spacing w:line="360" w:lineRule="auto"/>
        <w:jc w:val="both"/>
        <w:rPr>
          <w:sz w:val="28"/>
          <w:szCs w:val="28"/>
        </w:rPr>
      </w:pPr>
      <w:r>
        <w:rPr>
          <w:sz w:val="28"/>
          <w:szCs w:val="28"/>
        </w:rPr>
        <w:t xml:space="preserve">Скурко Е.В. ВТО: введение в правовую систему. - М.: Финансы и статистика, 2003. </w:t>
      </w:r>
    </w:p>
    <w:p w:rsidR="004E294A" w:rsidRDefault="004E294A">
      <w:pPr>
        <w:numPr>
          <w:ilvl w:val="0"/>
          <w:numId w:val="2"/>
        </w:numPr>
        <w:spacing w:line="360" w:lineRule="auto"/>
        <w:jc w:val="both"/>
        <w:rPr>
          <w:sz w:val="28"/>
          <w:szCs w:val="28"/>
        </w:rPr>
      </w:pPr>
      <w:r>
        <w:rPr>
          <w:sz w:val="28"/>
          <w:szCs w:val="28"/>
        </w:rPr>
        <w:t>Васильев И.  Россия и Всемирная торговая организация: проблемы и перспективы присоединения,  2002.</w:t>
      </w:r>
    </w:p>
    <w:p w:rsidR="004E294A" w:rsidRDefault="004E294A">
      <w:pPr>
        <w:numPr>
          <w:ilvl w:val="0"/>
          <w:numId w:val="2"/>
        </w:numPr>
        <w:spacing w:line="360" w:lineRule="auto"/>
        <w:jc w:val="both"/>
        <w:rPr>
          <w:sz w:val="28"/>
          <w:szCs w:val="28"/>
        </w:rPr>
      </w:pPr>
      <w:r>
        <w:rPr>
          <w:sz w:val="28"/>
          <w:szCs w:val="28"/>
        </w:rPr>
        <w:t>Ремчуков К.В.  Россия и ВТО. Правда и вымыслы. - М.: Международные отношения, 2002. -  320 с.</w:t>
      </w:r>
    </w:p>
    <w:p w:rsidR="004E294A" w:rsidRDefault="004E294A">
      <w:pPr>
        <w:numPr>
          <w:ilvl w:val="0"/>
          <w:numId w:val="2"/>
        </w:numPr>
        <w:spacing w:line="360" w:lineRule="auto"/>
        <w:jc w:val="both"/>
        <w:rPr>
          <w:sz w:val="28"/>
          <w:szCs w:val="28"/>
        </w:rPr>
      </w:pPr>
      <w:r>
        <w:rPr>
          <w:sz w:val="28"/>
          <w:szCs w:val="28"/>
        </w:rPr>
        <w:t>Фролов В.Ф.  Всемирная торговая организация: краткая информация / С.-Пб. ТПП,  2002.</w:t>
      </w:r>
    </w:p>
    <w:p w:rsidR="004E294A" w:rsidRDefault="004E294A">
      <w:pPr>
        <w:numPr>
          <w:ilvl w:val="0"/>
          <w:numId w:val="2"/>
        </w:numPr>
        <w:spacing w:line="360" w:lineRule="auto"/>
        <w:jc w:val="both"/>
        <w:rPr>
          <w:sz w:val="28"/>
          <w:szCs w:val="28"/>
        </w:rPr>
      </w:pPr>
      <w:r>
        <w:rPr>
          <w:sz w:val="28"/>
          <w:szCs w:val="28"/>
        </w:rPr>
        <w:t>Ливенцев Н.Н., Лисоволик Я.Д.  Актуальные проблемы присоединения России к ВТО. - М.: Экономика, 2002. - 383 с.</w:t>
      </w:r>
    </w:p>
    <w:p w:rsidR="004E294A" w:rsidRDefault="004E294A">
      <w:pPr>
        <w:numPr>
          <w:ilvl w:val="0"/>
          <w:numId w:val="2"/>
        </w:numPr>
        <w:spacing w:line="360" w:lineRule="auto"/>
        <w:jc w:val="both"/>
        <w:rPr>
          <w:sz w:val="28"/>
          <w:szCs w:val="28"/>
        </w:rPr>
      </w:pPr>
      <w:r>
        <w:rPr>
          <w:sz w:val="28"/>
          <w:szCs w:val="28"/>
        </w:rPr>
        <w:t>Тишков В.Н.  Внешнеторговая политика: тарифное и нетарифное регулирование внешней торговли/ Учебное пособие. - СПб.: С-Птб. Гос. университет экономики и финансов,  2001.</w:t>
      </w:r>
    </w:p>
    <w:p w:rsidR="004E294A" w:rsidRDefault="004E294A">
      <w:pPr>
        <w:tabs>
          <w:tab w:val="num" w:pos="1080"/>
        </w:tabs>
        <w:spacing w:line="360" w:lineRule="auto"/>
        <w:ind w:left="360" w:firstLine="720"/>
        <w:jc w:val="both"/>
        <w:rPr>
          <w:sz w:val="28"/>
          <w:szCs w:val="28"/>
        </w:rPr>
      </w:pPr>
    </w:p>
    <w:p w:rsidR="004E294A" w:rsidRDefault="004E294A">
      <w:pPr>
        <w:spacing w:line="360" w:lineRule="auto"/>
        <w:ind w:firstLine="720"/>
        <w:jc w:val="both"/>
        <w:rPr>
          <w:sz w:val="28"/>
          <w:szCs w:val="28"/>
        </w:rPr>
      </w:pPr>
      <w:r>
        <w:rPr>
          <w:sz w:val="28"/>
          <w:szCs w:val="28"/>
        </w:rPr>
        <w:t xml:space="preserve">Статьи в научной периодике </w:t>
      </w:r>
    </w:p>
    <w:p w:rsidR="004E294A" w:rsidRDefault="004E294A">
      <w:pPr>
        <w:numPr>
          <w:ilvl w:val="0"/>
          <w:numId w:val="2"/>
        </w:numPr>
        <w:spacing w:line="360" w:lineRule="auto"/>
        <w:jc w:val="both"/>
        <w:rPr>
          <w:sz w:val="28"/>
          <w:szCs w:val="28"/>
        </w:rPr>
      </w:pPr>
      <w:r>
        <w:rPr>
          <w:sz w:val="28"/>
          <w:szCs w:val="28"/>
        </w:rPr>
        <w:t xml:space="preserve">Портанский А. В многосторонней торговой системе назревают серьезные перемены, Внешнеэкономический бюллетень № 2,  2004. </w:t>
      </w:r>
    </w:p>
    <w:p w:rsidR="004E294A" w:rsidRDefault="004E294A">
      <w:pPr>
        <w:numPr>
          <w:ilvl w:val="0"/>
          <w:numId w:val="2"/>
        </w:numPr>
        <w:spacing w:line="360" w:lineRule="auto"/>
        <w:jc w:val="both"/>
        <w:rPr>
          <w:sz w:val="28"/>
          <w:szCs w:val="28"/>
        </w:rPr>
      </w:pPr>
      <w:r>
        <w:rPr>
          <w:sz w:val="28"/>
          <w:szCs w:val="28"/>
        </w:rPr>
        <w:t xml:space="preserve">Портанский А.  Уроки Канкуна, Внешнеэкономический бюллетень, № 11, 2003. </w:t>
      </w:r>
    </w:p>
    <w:p w:rsidR="004E294A" w:rsidRDefault="004E294A">
      <w:pPr>
        <w:numPr>
          <w:ilvl w:val="0"/>
          <w:numId w:val="2"/>
        </w:numPr>
        <w:spacing w:line="360" w:lineRule="auto"/>
        <w:jc w:val="both"/>
        <w:rPr>
          <w:sz w:val="28"/>
          <w:szCs w:val="28"/>
        </w:rPr>
      </w:pPr>
      <w:r>
        <w:rPr>
          <w:sz w:val="28"/>
          <w:szCs w:val="28"/>
        </w:rPr>
        <w:t>Щебарова Н.  Государственное регулирование: соотношение свободы торговли и протекционизма, МЭиМО №3,  2003.</w:t>
      </w:r>
    </w:p>
    <w:p w:rsidR="004E294A" w:rsidRDefault="004E294A">
      <w:pPr>
        <w:numPr>
          <w:ilvl w:val="0"/>
          <w:numId w:val="2"/>
        </w:numPr>
        <w:spacing w:line="360" w:lineRule="auto"/>
        <w:jc w:val="both"/>
        <w:rPr>
          <w:sz w:val="28"/>
          <w:szCs w:val="28"/>
        </w:rPr>
      </w:pPr>
      <w:r>
        <w:rPr>
          <w:sz w:val="28"/>
          <w:szCs w:val="28"/>
        </w:rPr>
        <w:t>Крылатых Э., Строкова О.  Региональные торговые соглашения в рамках ВТО и аграрный рынок СНГ, МЭиМО №3,  2003.</w:t>
      </w:r>
    </w:p>
    <w:p w:rsidR="004E294A" w:rsidRDefault="004E294A">
      <w:pPr>
        <w:numPr>
          <w:ilvl w:val="0"/>
          <w:numId w:val="2"/>
        </w:numPr>
        <w:spacing w:line="360" w:lineRule="auto"/>
        <w:jc w:val="both"/>
        <w:rPr>
          <w:sz w:val="28"/>
          <w:szCs w:val="28"/>
        </w:rPr>
      </w:pPr>
      <w:r>
        <w:rPr>
          <w:sz w:val="28"/>
          <w:szCs w:val="28"/>
        </w:rPr>
        <w:t>Михневич С.  Либерализация мировой торговли сельхозпродукцией и проблема продовольственной безопасности, МЭиМО №1, 2003.</w:t>
      </w:r>
    </w:p>
    <w:p w:rsidR="004E294A" w:rsidRDefault="004E294A">
      <w:pPr>
        <w:numPr>
          <w:ilvl w:val="0"/>
          <w:numId w:val="2"/>
        </w:numPr>
        <w:spacing w:line="360" w:lineRule="auto"/>
        <w:jc w:val="both"/>
        <w:rPr>
          <w:sz w:val="28"/>
          <w:szCs w:val="28"/>
        </w:rPr>
      </w:pPr>
      <w:r>
        <w:rPr>
          <w:sz w:val="28"/>
          <w:szCs w:val="28"/>
        </w:rPr>
        <w:t>Оболенский В.  Россия и ВТО: возможности повышения конкурентоспособности отечественной продукции, МЭиМО №5,  2002.</w:t>
      </w:r>
    </w:p>
    <w:p w:rsidR="004E294A" w:rsidRDefault="004E294A">
      <w:pPr>
        <w:numPr>
          <w:ilvl w:val="0"/>
          <w:numId w:val="2"/>
        </w:numPr>
        <w:spacing w:line="360" w:lineRule="auto"/>
        <w:jc w:val="both"/>
        <w:rPr>
          <w:sz w:val="28"/>
          <w:szCs w:val="28"/>
        </w:rPr>
      </w:pPr>
      <w:r>
        <w:rPr>
          <w:sz w:val="28"/>
          <w:szCs w:val="28"/>
        </w:rPr>
        <w:t>Ливенцев Н., Лисоволик Я.  Региональные аспекты присоединения России к ВТО, МЭиМО №5,  2002.</w:t>
      </w:r>
    </w:p>
    <w:p w:rsidR="004E294A" w:rsidRDefault="004E294A">
      <w:bookmarkStart w:id="0" w:name="_GoBack"/>
      <w:bookmarkEnd w:id="0"/>
    </w:p>
    <w:sectPr w:rsidR="004E294A">
      <w:headerReference w:type="default" r:id="rId7"/>
      <w:pgSz w:w="11906" w:h="16838"/>
      <w:pgMar w:top="1418" w:right="85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94" w:rsidRDefault="00EE3094">
      <w:r>
        <w:separator/>
      </w:r>
    </w:p>
  </w:endnote>
  <w:endnote w:type="continuationSeparator" w:id="0">
    <w:p w:rsidR="00EE3094" w:rsidRDefault="00E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94" w:rsidRDefault="00EE3094">
      <w:r>
        <w:separator/>
      </w:r>
    </w:p>
  </w:footnote>
  <w:footnote w:type="continuationSeparator" w:id="0">
    <w:p w:rsidR="00EE3094" w:rsidRDefault="00EE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10" w:rsidRDefault="003A0C4E">
    <w:pPr>
      <w:pStyle w:val="a4"/>
      <w:framePr w:wrap="auto" w:vAnchor="text" w:hAnchor="margin" w:xAlign="right" w:y="1"/>
      <w:rPr>
        <w:rStyle w:val="a3"/>
      </w:rPr>
    </w:pPr>
    <w:r>
      <w:rPr>
        <w:rStyle w:val="a3"/>
        <w:noProof/>
      </w:rPr>
      <w:t>2</w:t>
    </w:r>
  </w:p>
  <w:p w:rsidR="00373A10" w:rsidRDefault="00373A1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81E"/>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1">
    <w:nsid w:val="0AD1270B"/>
    <w:multiLevelType w:val="multilevel"/>
    <w:tmpl w:val="35DEED5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64D33B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E9A"/>
    <w:rsid w:val="0006735C"/>
    <w:rsid w:val="000C08BE"/>
    <w:rsid w:val="00373A10"/>
    <w:rsid w:val="003A0C4E"/>
    <w:rsid w:val="00484CD8"/>
    <w:rsid w:val="004E294A"/>
    <w:rsid w:val="005C2E9A"/>
    <w:rsid w:val="008A7FCA"/>
    <w:rsid w:val="00AF13A7"/>
    <w:rsid w:val="00BB7D03"/>
    <w:rsid w:val="00C3771E"/>
    <w:rsid w:val="00CB7911"/>
    <w:rsid w:val="00EE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FD2A8E-2EB6-4F4C-9889-6711614D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Проблемы вхождения России во Всемирную Торговую организацию (ВТО)</dc:subject>
  <dc:creator>Диссертации.ру</dc:creator>
  <cp:keywords/>
  <dc:description/>
  <cp:lastModifiedBy>admin</cp:lastModifiedBy>
  <cp:revision>2</cp:revision>
  <dcterms:created xsi:type="dcterms:W3CDTF">2014-02-28T05:08:00Z</dcterms:created>
  <dcterms:modified xsi:type="dcterms:W3CDTF">2014-02-28T05:08:00Z</dcterms:modified>
</cp:coreProperties>
</file>