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BC" w:rsidRPr="00F61D45" w:rsidRDefault="009B4DBC" w:rsidP="00F61D45">
      <w:pPr>
        <w:pStyle w:val="af5"/>
        <w:widowControl w:val="0"/>
        <w:spacing w:before="0" w:after="0" w:line="360" w:lineRule="auto"/>
        <w:ind w:firstLine="720"/>
        <w:jc w:val="center"/>
        <w:rPr>
          <w:rFonts w:ascii="Times New Roman" w:hAnsi="Times New Roman"/>
          <w:b w:val="0"/>
        </w:rPr>
      </w:pPr>
      <w:bookmarkStart w:id="0" w:name="_Toc501192699"/>
      <w:r w:rsidRPr="00F61D45">
        <w:rPr>
          <w:rFonts w:ascii="Times New Roman" w:hAnsi="Times New Roman"/>
          <w:b w:val="0"/>
        </w:rPr>
        <w:t>министерство путей сообщения российской федерации</w:t>
      </w:r>
    </w:p>
    <w:p w:rsidR="009B4DBC" w:rsidRPr="00F61D45" w:rsidRDefault="009B4DBC" w:rsidP="00F61D45">
      <w:pPr>
        <w:widowControl w:val="0"/>
        <w:spacing w:line="360" w:lineRule="auto"/>
        <w:ind w:firstLine="720"/>
        <w:jc w:val="center"/>
        <w:rPr>
          <w:sz w:val="28"/>
        </w:rPr>
      </w:pPr>
      <w:r w:rsidRPr="00F61D45">
        <w:rPr>
          <w:sz w:val="28"/>
        </w:rPr>
        <w:t>дальневосточный государственный университет путей сообщения</w:t>
      </w:r>
    </w:p>
    <w:p w:rsidR="009B4DBC" w:rsidRPr="00F61D45" w:rsidRDefault="009B4DBC" w:rsidP="00F61D45">
      <w:pPr>
        <w:widowControl w:val="0"/>
        <w:spacing w:line="360" w:lineRule="auto"/>
        <w:ind w:firstLine="720"/>
        <w:jc w:val="center"/>
        <w:rPr>
          <w:sz w:val="28"/>
        </w:rPr>
      </w:pPr>
      <w:r w:rsidRPr="00F61D45">
        <w:rPr>
          <w:sz w:val="28"/>
        </w:rPr>
        <w:t>КАФЕДРА “СУТГ и КР”</w:t>
      </w: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p>
    <w:p w:rsidR="009B4DBC" w:rsidRPr="00F61D45" w:rsidRDefault="009B4DBC" w:rsidP="00F61D45">
      <w:pPr>
        <w:pStyle w:val="20"/>
        <w:keepNext w:val="0"/>
        <w:widowControl w:val="0"/>
        <w:spacing w:before="0" w:after="0" w:line="360" w:lineRule="auto"/>
        <w:ind w:firstLine="720"/>
        <w:jc w:val="both"/>
      </w:pPr>
    </w:p>
    <w:p w:rsidR="009B4DBC" w:rsidRDefault="009B4DBC" w:rsidP="00F61D45">
      <w:pPr>
        <w:widowControl w:val="0"/>
        <w:spacing w:line="360" w:lineRule="auto"/>
        <w:ind w:firstLine="720"/>
        <w:jc w:val="both"/>
        <w:rPr>
          <w:sz w:val="28"/>
        </w:rPr>
      </w:pPr>
    </w:p>
    <w:p w:rsidR="00F61D45" w:rsidRDefault="00F61D45" w:rsidP="00F61D45">
      <w:pPr>
        <w:widowControl w:val="0"/>
        <w:spacing w:line="360" w:lineRule="auto"/>
        <w:ind w:firstLine="720"/>
        <w:jc w:val="both"/>
        <w:rPr>
          <w:sz w:val="28"/>
        </w:rPr>
      </w:pPr>
    </w:p>
    <w:p w:rsidR="00F61D45" w:rsidRDefault="00F61D45" w:rsidP="00F61D45">
      <w:pPr>
        <w:widowControl w:val="0"/>
        <w:spacing w:line="360" w:lineRule="auto"/>
        <w:ind w:firstLine="720"/>
        <w:jc w:val="both"/>
        <w:rPr>
          <w:sz w:val="28"/>
        </w:rPr>
      </w:pPr>
    </w:p>
    <w:p w:rsidR="00F61D45" w:rsidRPr="00F61D45" w:rsidRDefault="00F61D45" w:rsidP="00F61D45">
      <w:pPr>
        <w:widowControl w:val="0"/>
        <w:spacing w:line="360" w:lineRule="auto"/>
        <w:ind w:firstLine="720"/>
        <w:jc w:val="both"/>
        <w:rPr>
          <w:sz w:val="28"/>
        </w:rPr>
      </w:pPr>
    </w:p>
    <w:p w:rsidR="009B4DBC" w:rsidRPr="00F61D45" w:rsidRDefault="009B4DBC" w:rsidP="00F61D45">
      <w:pPr>
        <w:pStyle w:val="3"/>
        <w:keepNext w:val="0"/>
        <w:widowControl w:val="0"/>
        <w:spacing w:before="0" w:after="0" w:line="360" w:lineRule="auto"/>
        <w:ind w:firstLine="720"/>
        <w:rPr>
          <w:b/>
        </w:rPr>
      </w:pPr>
      <w:r w:rsidRPr="00F61D45">
        <w:t>ПРОЕКТ НОВОЙ УЧАСТКОВОЙ</w:t>
      </w:r>
      <w:r w:rsidR="00F61D45">
        <w:t xml:space="preserve"> </w:t>
      </w:r>
      <w:r w:rsidRPr="00F61D45">
        <w:rPr>
          <w:b/>
        </w:rPr>
        <w:t>СТАНЦИИ</w:t>
      </w:r>
    </w:p>
    <w:p w:rsidR="009B4DBC" w:rsidRPr="00F61D45" w:rsidRDefault="009B4DBC" w:rsidP="00F61D45">
      <w:pPr>
        <w:pStyle w:val="3"/>
        <w:keepNext w:val="0"/>
        <w:widowControl w:val="0"/>
        <w:spacing w:before="0" w:after="0" w:line="360" w:lineRule="auto"/>
        <w:ind w:firstLine="720"/>
      </w:pPr>
      <w:r w:rsidRPr="00F61D45">
        <w:t>КР.2401.21.241.000 ПЗ</w:t>
      </w:r>
    </w:p>
    <w:p w:rsidR="009B4DBC" w:rsidRPr="00F61D45" w:rsidRDefault="009B4DBC" w:rsidP="00F61D45">
      <w:pPr>
        <w:widowControl w:val="0"/>
        <w:spacing w:line="360" w:lineRule="auto"/>
        <w:ind w:firstLine="720"/>
        <w:jc w:val="both"/>
        <w:rPr>
          <w:b/>
          <w:sz w:val="28"/>
        </w:rPr>
      </w:pPr>
    </w:p>
    <w:p w:rsidR="009B4DBC" w:rsidRPr="00F61D45" w:rsidRDefault="009B4DBC" w:rsidP="00F61D45">
      <w:pPr>
        <w:pStyle w:val="a7"/>
        <w:widowControl w:val="0"/>
        <w:tabs>
          <w:tab w:val="clear" w:pos="4153"/>
          <w:tab w:val="clear" w:pos="8306"/>
        </w:tabs>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r w:rsidRPr="00F61D45">
        <w:rPr>
          <w:sz w:val="28"/>
        </w:rPr>
        <w:t>выполнил: Кошель ВИ</w:t>
      </w:r>
      <w:r w:rsidR="00F61D45">
        <w:rPr>
          <w:sz w:val="28"/>
        </w:rPr>
        <w:t xml:space="preserve"> </w:t>
      </w:r>
    </w:p>
    <w:p w:rsidR="009B4DBC" w:rsidRPr="00F61D45" w:rsidRDefault="009B4DBC" w:rsidP="00F61D45">
      <w:pPr>
        <w:widowControl w:val="0"/>
        <w:spacing w:line="360" w:lineRule="auto"/>
        <w:ind w:firstLine="720"/>
        <w:jc w:val="both"/>
        <w:rPr>
          <w:sz w:val="28"/>
        </w:rPr>
      </w:pPr>
      <w:r w:rsidRPr="00F61D45">
        <w:rPr>
          <w:sz w:val="28"/>
        </w:rPr>
        <w:t xml:space="preserve">проверил: Червотенко ЕЭ </w:t>
      </w: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center"/>
        <w:rPr>
          <w:sz w:val="28"/>
        </w:rPr>
      </w:pPr>
      <w:r w:rsidRPr="00F61D45">
        <w:rPr>
          <w:sz w:val="28"/>
        </w:rPr>
        <w:t>Хабаровск</w:t>
      </w:r>
    </w:p>
    <w:p w:rsidR="009B4DBC" w:rsidRPr="00F61D45" w:rsidRDefault="009B4DBC" w:rsidP="00F61D45">
      <w:pPr>
        <w:widowControl w:val="0"/>
        <w:spacing w:line="360" w:lineRule="auto"/>
        <w:ind w:firstLine="720"/>
        <w:jc w:val="center"/>
        <w:rPr>
          <w:sz w:val="28"/>
        </w:rPr>
      </w:pPr>
      <w:r w:rsidRPr="00F61D45">
        <w:rPr>
          <w:sz w:val="28"/>
        </w:rPr>
        <w:t>2000</w:t>
      </w:r>
    </w:p>
    <w:p w:rsidR="009B4DBC" w:rsidRPr="00F61D45" w:rsidRDefault="00F61D45" w:rsidP="00F61D45">
      <w:pPr>
        <w:pStyle w:val="1"/>
        <w:keepNext w:val="0"/>
        <w:widowControl w:val="0"/>
        <w:spacing w:line="360" w:lineRule="auto"/>
        <w:ind w:firstLine="720"/>
        <w:jc w:val="both"/>
      </w:pPr>
      <w:r>
        <w:br w:type="page"/>
      </w:r>
      <w:r w:rsidR="009B4DBC" w:rsidRPr="00F61D45">
        <w:lastRenderedPageBreak/>
        <w:t>ВВЕДЕНИЕ</w:t>
      </w:r>
      <w:bookmarkEnd w:id="0"/>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Участковые станции играют важную роль в организации перевозок на железных дорогах России, обеспечивая тяговое обслуживание поездов, организацию вагонопотоков на прилегающих участках, погрузку – выгрузку грузов, посадку – высадку пассажиров, техническое обслуживание и ремонт подвижного состава и т.п. Они в том или ином объеме выполняют все виды технических, грузовых и коммерческих операций, присущих железнодорожным станциям вообще. Этим объясняется многообразие размещаемых на станциях технических устройств и сложность их схем.</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По этой причине на железнодорожном транспорте уделяется большое внимание вопросам разработки схем</w:t>
      </w:r>
      <w:r w:rsidR="00F61D45">
        <w:rPr>
          <w:rFonts w:ascii="Times New Roman" w:hAnsi="Times New Roman"/>
        </w:rPr>
        <w:t xml:space="preserve"> </w:t>
      </w:r>
      <w:r w:rsidRPr="00F61D45">
        <w:rPr>
          <w:rFonts w:ascii="Times New Roman" w:hAnsi="Times New Roman"/>
        </w:rPr>
        <w:t>участковых станций на основе современных принципов организации и технологии их работы при безусловном обеспечении безопасности движения поездов, маневровой работы и охраны труда.</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Данная курсовая работа содержит как теоретические аспекты проектирования участковых станций, так и практические сведения и рекомендации по размещению и расчету их основных устройств, а также</w:t>
      </w:r>
      <w:r w:rsidR="00F61D45">
        <w:rPr>
          <w:rFonts w:ascii="Times New Roman" w:hAnsi="Times New Roman"/>
        </w:rPr>
        <w:t xml:space="preserve"> </w:t>
      </w:r>
      <w:r w:rsidRPr="00F61D45">
        <w:rPr>
          <w:rFonts w:ascii="Times New Roman" w:hAnsi="Times New Roman"/>
        </w:rPr>
        <w:t>примеры схем станций и конструкций их горловин с учетом требований ИПСУ.</w:t>
      </w:r>
    </w:p>
    <w:p w:rsidR="009B4DBC" w:rsidRPr="00F61D45" w:rsidRDefault="00F61D45" w:rsidP="00F61D45">
      <w:pPr>
        <w:pStyle w:val="1"/>
        <w:keepNext w:val="0"/>
        <w:widowControl w:val="0"/>
        <w:spacing w:line="360" w:lineRule="auto"/>
        <w:ind w:firstLine="720"/>
        <w:jc w:val="both"/>
      </w:pPr>
      <w:bookmarkStart w:id="1" w:name="_Toc501192700"/>
      <w:r>
        <w:br w:type="page"/>
      </w:r>
      <w:r w:rsidR="009B4DBC" w:rsidRPr="00F61D45">
        <w:t>1.ОБЩИЕ СВЕДЕНИЯ ОБ УЧАСТКОВЫХ СТАНЦИЯХ</w:t>
      </w:r>
      <w:bookmarkEnd w:id="1"/>
    </w:p>
    <w:p w:rsidR="00F61D45" w:rsidRDefault="00F61D45" w:rsidP="00F61D45">
      <w:pPr>
        <w:pStyle w:val="a0"/>
        <w:widowControl w:val="0"/>
        <w:tabs>
          <w:tab w:val="num" w:pos="0"/>
        </w:tabs>
        <w:spacing w:after="0" w:line="360" w:lineRule="auto"/>
        <w:ind w:firstLine="720"/>
        <w:rPr>
          <w:rFonts w:ascii="Times New Roman" w:hAnsi="Times New Roman"/>
        </w:rPr>
      </w:pP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К участковым относятся станции, основным назначением которых является тяговое обслуживание поездов. Участковые станции делят железнодорожные линии на участки обращения локомотивов и участки работы локомотивных бригад. Длины участков обращения локомотивов зависят от вида тяги и способа тягового обслуживания и составляют в среднем</w:t>
      </w:r>
      <w:r w:rsidR="00F61D45">
        <w:rPr>
          <w:rFonts w:ascii="Times New Roman" w:hAnsi="Times New Roman"/>
        </w:rPr>
        <w:t xml:space="preserve"> </w:t>
      </w:r>
      <w:r w:rsidRPr="00F61D45">
        <w:rPr>
          <w:rFonts w:ascii="Times New Roman" w:hAnsi="Times New Roman"/>
        </w:rPr>
        <w:t>600 -1000 км</w:t>
      </w:r>
      <w:r w:rsidR="00F61D45">
        <w:rPr>
          <w:rFonts w:ascii="Times New Roman" w:hAnsi="Times New Roman"/>
        </w:rPr>
        <w:t xml:space="preserve"> </w:t>
      </w:r>
      <w:r w:rsidRPr="00F61D45">
        <w:rPr>
          <w:rFonts w:ascii="Times New Roman" w:hAnsi="Times New Roman"/>
        </w:rPr>
        <w:t>для электровозов и 500 - 800 км для тепловозов.</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Локомотивные депо размещаются по концам участков обращения локомотивов или в одном конце располагается основное депо, а в другом – пункт оборота, или основное депо находится в середине участка обращения локомотивов, а пункты оборота – по концам участка. На практике встречается большое разнообразие схем размещения основных и оборотных депо, зависящих от многих факторов и местных условий.</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Так как все поезда останавливаются на участковых станциях для смены локомотивов и (или) локомотивных бригад, то стоянку под этими операциями, совмещают с операциями технического обслуживания вагонов, тем более,</w:t>
      </w:r>
      <w:r w:rsidR="00F61D45">
        <w:rPr>
          <w:rFonts w:ascii="Times New Roman" w:hAnsi="Times New Roman"/>
        </w:rPr>
        <w:t xml:space="preserve"> </w:t>
      </w:r>
      <w:r w:rsidRPr="00F61D45">
        <w:rPr>
          <w:rFonts w:ascii="Times New Roman" w:hAnsi="Times New Roman"/>
        </w:rPr>
        <w:t>что гарантийное плечо пробега вагонов между техническими обслуживаниями в современных условиях соответствует плечу работы локомотивной бригады.</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И, наконец,</w:t>
      </w:r>
      <w:r w:rsidR="00F61D45">
        <w:rPr>
          <w:rFonts w:ascii="Times New Roman" w:hAnsi="Times New Roman"/>
        </w:rPr>
        <w:t xml:space="preserve"> </w:t>
      </w:r>
      <w:r w:rsidRPr="00F61D45">
        <w:rPr>
          <w:rFonts w:ascii="Times New Roman" w:hAnsi="Times New Roman"/>
        </w:rPr>
        <w:t>на участковые станции возложена работа по расформированию – формированию участковых и сборных поездов для развоза местного груза по промежуточным станциям участка.</w:t>
      </w:r>
      <w:r w:rsidR="00F61D45">
        <w:rPr>
          <w:rFonts w:ascii="Times New Roman" w:hAnsi="Times New Roman"/>
        </w:rPr>
        <w:t xml:space="preserve"> </w:t>
      </w:r>
    </w:p>
    <w:p w:rsidR="009B4DBC" w:rsidRPr="00F61D45" w:rsidRDefault="009B4DBC" w:rsidP="00F61D45">
      <w:pPr>
        <w:pStyle w:val="a0"/>
        <w:widowControl w:val="0"/>
        <w:tabs>
          <w:tab w:val="num" w:pos="0"/>
          <w:tab w:val="left" w:pos="1701"/>
        </w:tabs>
        <w:spacing w:after="0" w:line="360" w:lineRule="auto"/>
        <w:ind w:firstLine="720"/>
        <w:rPr>
          <w:rFonts w:ascii="Times New Roman" w:hAnsi="Times New Roman"/>
        </w:rPr>
      </w:pPr>
      <w:r w:rsidRPr="00F61D45">
        <w:rPr>
          <w:rFonts w:ascii="Times New Roman" w:hAnsi="Times New Roman"/>
        </w:rPr>
        <w:t xml:space="preserve">Вот почему тяговое обслуживание движения поездов, экипировка и ремонт локомотивов, техническое обслуживание и ремонт вагонов и сортировочная работа со сборными и участковыми поездами являются операциями, определяющими основное назначение участковых станций в перевозочном процессе. </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Вместе с тем участковым станциям присущи в том или ином объеме все виды технических, пассажирских, грузовых и коммерческих операций, выполняемых на железнодорожных станциях.</w:t>
      </w:r>
    </w:p>
    <w:p w:rsidR="00F61D45" w:rsidRDefault="00F61D45" w:rsidP="00F61D45">
      <w:pPr>
        <w:pStyle w:val="20"/>
        <w:keepNext w:val="0"/>
        <w:widowControl w:val="0"/>
        <w:spacing w:before="0" w:after="0" w:line="360" w:lineRule="auto"/>
        <w:ind w:firstLine="720"/>
        <w:jc w:val="both"/>
      </w:pPr>
      <w:bookmarkStart w:id="2" w:name="_Toc501192701"/>
    </w:p>
    <w:p w:rsidR="009B4DBC" w:rsidRPr="00F61D45" w:rsidRDefault="009B4DBC" w:rsidP="00F61D45">
      <w:pPr>
        <w:pStyle w:val="20"/>
        <w:keepNext w:val="0"/>
        <w:widowControl w:val="0"/>
        <w:spacing w:before="0" w:after="0" w:line="360" w:lineRule="auto"/>
        <w:ind w:firstLine="720"/>
        <w:jc w:val="both"/>
      </w:pPr>
      <w:r w:rsidRPr="00F61D45">
        <w:t>1.1</w:t>
      </w:r>
      <w:r w:rsidR="00F61D45">
        <w:t xml:space="preserve"> </w:t>
      </w:r>
      <w:r w:rsidRPr="00F61D45">
        <w:t>Размещение основных устройств на участковых станциях</w:t>
      </w:r>
      <w:bookmarkEnd w:id="2"/>
    </w:p>
    <w:p w:rsidR="00F61D45" w:rsidRDefault="00F61D45" w:rsidP="00F61D45">
      <w:pPr>
        <w:pStyle w:val="a0"/>
        <w:widowControl w:val="0"/>
        <w:tabs>
          <w:tab w:val="num" w:pos="0"/>
        </w:tabs>
        <w:spacing w:after="0" w:line="360" w:lineRule="auto"/>
        <w:ind w:firstLine="720"/>
        <w:rPr>
          <w:rFonts w:ascii="Times New Roman" w:hAnsi="Times New Roman"/>
        </w:rPr>
      </w:pP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Основные устройства участковых станций можно разделить на несколько групп:</w:t>
      </w:r>
    </w:p>
    <w:p w:rsidR="009B4DBC" w:rsidRPr="00F61D45" w:rsidRDefault="009B4DBC" w:rsidP="00F61D45">
      <w:pPr>
        <w:pStyle w:val="2"/>
        <w:widowControl w:val="0"/>
        <w:numPr>
          <w:ilvl w:val="0"/>
          <w:numId w:val="4"/>
        </w:numPr>
        <w:tabs>
          <w:tab w:val="num" w:pos="0"/>
        </w:tabs>
        <w:spacing w:line="360" w:lineRule="auto"/>
        <w:ind w:left="0" w:firstLine="720"/>
        <w:rPr>
          <w:rFonts w:ascii="Times New Roman" w:hAnsi="Times New Roman"/>
        </w:rPr>
      </w:pPr>
      <w:r w:rsidRPr="00F61D45">
        <w:rPr>
          <w:rFonts w:ascii="Times New Roman" w:hAnsi="Times New Roman"/>
        </w:rPr>
        <w:t>для обслуживания пассажирского движения и пассажиров;</w:t>
      </w:r>
    </w:p>
    <w:p w:rsidR="009B4DBC" w:rsidRPr="00F61D45" w:rsidRDefault="009B4DBC" w:rsidP="00F61D45">
      <w:pPr>
        <w:pStyle w:val="2"/>
        <w:widowControl w:val="0"/>
        <w:numPr>
          <w:ilvl w:val="0"/>
          <w:numId w:val="4"/>
        </w:numPr>
        <w:tabs>
          <w:tab w:val="num" w:pos="0"/>
        </w:tabs>
        <w:spacing w:line="360" w:lineRule="auto"/>
        <w:ind w:left="0" w:firstLine="720"/>
        <w:rPr>
          <w:rFonts w:ascii="Times New Roman" w:hAnsi="Times New Roman"/>
        </w:rPr>
      </w:pPr>
      <w:r w:rsidRPr="00F61D45">
        <w:rPr>
          <w:rFonts w:ascii="Times New Roman" w:hAnsi="Times New Roman"/>
        </w:rPr>
        <w:t>для обслуживания</w:t>
      </w:r>
      <w:r w:rsidR="00F61D45">
        <w:rPr>
          <w:rFonts w:ascii="Times New Roman" w:hAnsi="Times New Roman"/>
        </w:rPr>
        <w:t xml:space="preserve"> </w:t>
      </w:r>
      <w:r w:rsidRPr="00F61D45">
        <w:rPr>
          <w:rFonts w:ascii="Times New Roman" w:hAnsi="Times New Roman"/>
        </w:rPr>
        <w:t>движения грузовых поездов;</w:t>
      </w:r>
    </w:p>
    <w:p w:rsidR="009B4DBC" w:rsidRPr="00F61D45" w:rsidRDefault="009B4DBC" w:rsidP="00F61D45">
      <w:pPr>
        <w:pStyle w:val="2"/>
        <w:widowControl w:val="0"/>
        <w:numPr>
          <w:ilvl w:val="0"/>
          <w:numId w:val="4"/>
        </w:numPr>
        <w:tabs>
          <w:tab w:val="num" w:pos="0"/>
        </w:tabs>
        <w:spacing w:line="360" w:lineRule="auto"/>
        <w:ind w:left="0" w:firstLine="720"/>
        <w:rPr>
          <w:rFonts w:ascii="Times New Roman" w:hAnsi="Times New Roman"/>
        </w:rPr>
      </w:pPr>
      <w:r w:rsidRPr="00F61D45">
        <w:rPr>
          <w:rFonts w:ascii="Times New Roman" w:hAnsi="Times New Roman"/>
        </w:rPr>
        <w:t>для экипировки и ремонта локомотивов;</w:t>
      </w:r>
    </w:p>
    <w:p w:rsidR="009B4DBC" w:rsidRPr="00F61D45" w:rsidRDefault="009B4DBC" w:rsidP="00F61D45">
      <w:pPr>
        <w:pStyle w:val="2"/>
        <w:widowControl w:val="0"/>
        <w:numPr>
          <w:ilvl w:val="0"/>
          <w:numId w:val="4"/>
        </w:numPr>
        <w:tabs>
          <w:tab w:val="num" w:pos="0"/>
        </w:tabs>
        <w:spacing w:line="360" w:lineRule="auto"/>
        <w:ind w:left="0" w:firstLine="720"/>
        <w:rPr>
          <w:rFonts w:ascii="Times New Roman" w:hAnsi="Times New Roman"/>
        </w:rPr>
      </w:pPr>
      <w:r w:rsidRPr="00F61D45">
        <w:rPr>
          <w:rFonts w:ascii="Times New Roman" w:hAnsi="Times New Roman"/>
        </w:rPr>
        <w:t>для технического обслуживания и ремонта грузовых вагонов;</w:t>
      </w:r>
    </w:p>
    <w:p w:rsidR="009B4DBC" w:rsidRPr="00F61D45" w:rsidRDefault="009B4DBC" w:rsidP="00F61D45">
      <w:pPr>
        <w:pStyle w:val="2"/>
        <w:widowControl w:val="0"/>
        <w:numPr>
          <w:ilvl w:val="0"/>
          <w:numId w:val="4"/>
        </w:numPr>
        <w:tabs>
          <w:tab w:val="num" w:pos="0"/>
        </w:tabs>
        <w:spacing w:line="360" w:lineRule="auto"/>
        <w:ind w:left="0" w:firstLine="720"/>
        <w:rPr>
          <w:rFonts w:ascii="Times New Roman" w:hAnsi="Times New Roman"/>
        </w:rPr>
      </w:pPr>
      <w:r w:rsidRPr="00F61D45">
        <w:rPr>
          <w:rFonts w:ascii="Times New Roman" w:hAnsi="Times New Roman"/>
        </w:rPr>
        <w:t>для выполнения грузовой работы.</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Кроме основных устройств, на станциях располагаются: ремонтно-механические базы подразделений железных дорог (службы пути, сигнализации, связи и т.п.), базы материально-технического снабжения, пункты подготовки вагонов к перевозкам, экипировки рефрижераторного подвижного состава, устройства водо-, тепло- и электроснабжения, канализации и др.</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 xml:space="preserve">Устройства для </w:t>
      </w:r>
      <w:r w:rsidRPr="00F61D45">
        <w:rPr>
          <w:rFonts w:ascii="Times New Roman" w:hAnsi="Times New Roman"/>
          <w:b/>
          <w:i/>
        </w:rPr>
        <w:t>обслуживания пассажирского движения и</w:t>
      </w:r>
      <w:r w:rsidR="00F61D45">
        <w:rPr>
          <w:rFonts w:ascii="Times New Roman" w:hAnsi="Times New Roman"/>
          <w:b/>
          <w:i/>
        </w:rPr>
        <w:t xml:space="preserve"> </w:t>
      </w:r>
      <w:r w:rsidRPr="00F61D45">
        <w:rPr>
          <w:rFonts w:ascii="Times New Roman" w:hAnsi="Times New Roman"/>
          <w:b/>
          <w:i/>
        </w:rPr>
        <w:t xml:space="preserve">пассажиров </w:t>
      </w:r>
      <w:r w:rsidRPr="00F61D45">
        <w:rPr>
          <w:rFonts w:ascii="Times New Roman" w:hAnsi="Times New Roman"/>
        </w:rPr>
        <w:t>включают: пассажирское здание, пассажирские платформы с переходами между ними (настилы, пешеходные мосты и тоннели), отдельные пути или парки для технического осмотра, ремонта, экипировки и отстоя пассажирских вагонов и составов.</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Пассажирское здание располагается со стороны населенного пункта. Для приема и отправления пассажирских поездов используются главные и приемоотправочные пути для пассажирских поездов, которые укладываются рядом с главными путями. Технические парки для пассажирских составов размещают со стороны пассажирского здания</w:t>
      </w:r>
      <w:r w:rsidR="00F61D45">
        <w:rPr>
          <w:rFonts w:ascii="Times New Roman" w:hAnsi="Times New Roman"/>
        </w:rPr>
        <w:t xml:space="preserve"> </w:t>
      </w:r>
      <w:r w:rsidRPr="00F61D45">
        <w:rPr>
          <w:rFonts w:ascii="Times New Roman" w:hAnsi="Times New Roman"/>
        </w:rPr>
        <w:t>с той же</w:t>
      </w:r>
      <w:r w:rsidR="00F61D45">
        <w:rPr>
          <w:rFonts w:ascii="Times New Roman" w:hAnsi="Times New Roman"/>
        </w:rPr>
        <w:t xml:space="preserve"> </w:t>
      </w:r>
      <w:r w:rsidRPr="00F61D45">
        <w:rPr>
          <w:rFonts w:ascii="Times New Roman" w:hAnsi="Times New Roman"/>
        </w:rPr>
        <w:t>стороны, что и локомотивное депо. При этом предусматривают непосредственную связь</w:t>
      </w:r>
      <w:r w:rsidR="00F61D45">
        <w:rPr>
          <w:rFonts w:ascii="Times New Roman" w:hAnsi="Times New Roman"/>
        </w:rPr>
        <w:t xml:space="preserve"> </w:t>
      </w:r>
      <w:r w:rsidRPr="00F61D45">
        <w:rPr>
          <w:rFonts w:ascii="Times New Roman" w:hAnsi="Times New Roman"/>
        </w:rPr>
        <w:t xml:space="preserve">парка с приемоотправочными пассажирскими путями. </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 xml:space="preserve">Для обслуживания </w:t>
      </w:r>
      <w:r w:rsidRPr="00F61D45">
        <w:rPr>
          <w:rFonts w:ascii="Times New Roman" w:hAnsi="Times New Roman"/>
          <w:b/>
          <w:i/>
        </w:rPr>
        <w:t xml:space="preserve">грузового движения </w:t>
      </w:r>
      <w:r w:rsidRPr="00F61D45">
        <w:rPr>
          <w:rFonts w:ascii="Times New Roman" w:hAnsi="Times New Roman"/>
        </w:rPr>
        <w:t>на станциях предусматривают приемоотправочные и сортировочные парки, ходовые и вытяжные пути, а в необходимых случаях сортировочные горки малой мощности.</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 xml:space="preserve">В большинстве же случаев предусматривают два приемоотправочных парка, которые размещают раздельно и специализируют по направлениям движения. Эти парки могут располагаться параллельно друг другу по одну сторону главных путей напротив пассажирского здания, либо по разные стороны главных путей со смещением относительно друг друга в продольном направлении. </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Взаимное расположение приемоотправочных парков определяет тип</w:t>
      </w:r>
      <w:r w:rsidR="00F61D45">
        <w:rPr>
          <w:rFonts w:ascii="Times New Roman" w:hAnsi="Times New Roman"/>
        </w:rPr>
        <w:t xml:space="preserve"> </w:t>
      </w:r>
      <w:r w:rsidRPr="00F61D45">
        <w:rPr>
          <w:rFonts w:ascii="Times New Roman" w:hAnsi="Times New Roman"/>
        </w:rPr>
        <w:t>станции. Оно оказывает существенное влияние на стоимость ее</w:t>
      </w:r>
      <w:r w:rsidR="00F61D45">
        <w:rPr>
          <w:rFonts w:ascii="Times New Roman" w:hAnsi="Times New Roman"/>
        </w:rPr>
        <w:t xml:space="preserve"> </w:t>
      </w:r>
      <w:r w:rsidRPr="00F61D45">
        <w:rPr>
          <w:rFonts w:ascii="Times New Roman" w:hAnsi="Times New Roman"/>
        </w:rPr>
        <w:t>строительства и ее</w:t>
      </w:r>
      <w:r w:rsidR="00F61D45">
        <w:rPr>
          <w:rFonts w:ascii="Times New Roman" w:hAnsi="Times New Roman"/>
        </w:rPr>
        <w:t xml:space="preserve"> </w:t>
      </w:r>
      <w:r w:rsidRPr="00F61D45">
        <w:rPr>
          <w:rFonts w:ascii="Times New Roman" w:hAnsi="Times New Roman"/>
        </w:rPr>
        <w:t xml:space="preserve">эксплуатационные свойства. </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Сортировочный парк устраивается общим для четного и нечетного направлений. Он располагается с внешней стороны и параллельно приемоотправочным паркам со стороны противоположной пассажирскому зданию. Такое размещение благоприятно для отделения маневровой работы от маршрутов приема, отправления поездов и пропуска поездных локомотивов.</w:t>
      </w:r>
      <w:r w:rsidR="00F61D45">
        <w:rPr>
          <w:rFonts w:ascii="Times New Roman" w:hAnsi="Times New Roman"/>
        </w:rPr>
        <w:t xml:space="preserve"> </w:t>
      </w:r>
      <w:r w:rsidRPr="00F61D45">
        <w:rPr>
          <w:rFonts w:ascii="Times New Roman" w:hAnsi="Times New Roman"/>
        </w:rPr>
        <w:t>На некоторых станциях сортировочный парк находится между приемоотправочными парками.</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Вытяжные пути предусматривают в горловинах сортировочного парка. Один из них вместимостью на состав поезда используется для расформирования – формирования и перестановки составов. Другой – для местной работы, отцепки – прицепки групп вагонов к транзитным поездам. В Продольных и полупродольных схемах вытяжной путь устраивают во входной горловине смещенного приемоотправочного парка для отцепки с хвоста «больных» вагонов в транзитных поездах.</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Ходовые пути для движения поездных локомотивов предусматривают на станциях поперечного типа. Их укладывают между объединенным приемоотправочным и сортировочным парками на станциях однопутных линий или между приемоотправочными парками – на станциях двухпутных линий. В других типовых схемах ходовые пути не нужны.</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Сортировочные горки на участковых станциях проектируют при размерах расформирования более 250 вагонов в сутки.</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b/>
          <w:i/>
        </w:rPr>
        <w:t>Локомотивное хозяйство</w:t>
      </w:r>
      <w:r w:rsidRPr="00F61D45">
        <w:rPr>
          <w:rFonts w:ascii="Times New Roman" w:hAnsi="Times New Roman"/>
        </w:rPr>
        <w:t>, включает в себя</w:t>
      </w:r>
      <w:r w:rsidR="00F61D45">
        <w:rPr>
          <w:rFonts w:ascii="Times New Roman" w:hAnsi="Times New Roman"/>
        </w:rPr>
        <w:t xml:space="preserve"> </w:t>
      </w:r>
      <w:r w:rsidRPr="00F61D45">
        <w:rPr>
          <w:rFonts w:ascii="Times New Roman" w:hAnsi="Times New Roman"/>
        </w:rPr>
        <w:t>экипировочные устройства, ремонтную базу (локомотивное депо) и пути стоянки локомотивов. Его, как правило, следует располагать со стороны противоположной пассажирскому зданию за пределами основных горловин в том районе станции, где сменяемые локомотивы пересекают маршруты отправления поездов. На линиях III и IV категорий при небольших размерах пассажирского движения допускается расположение локомотивного хозяйства со стороны пассажирского здания. В необходимых случаях устройства для экипировки локомотивов могут размещаться на приемоотправочных путях станции.</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 xml:space="preserve">Для </w:t>
      </w:r>
      <w:r w:rsidRPr="00F61D45">
        <w:rPr>
          <w:rFonts w:ascii="Times New Roman" w:hAnsi="Times New Roman"/>
          <w:b/>
          <w:i/>
        </w:rPr>
        <w:t xml:space="preserve">технического обслуживания и ремонта грузовых вагонов </w:t>
      </w:r>
      <w:r w:rsidRPr="00F61D45">
        <w:rPr>
          <w:rFonts w:ascii="Times New Roman" w:hAnsi="Times New Roman"/>
        </w:rPr>
        <w:t>на станциях предусматривают пункты технического обслуживания, а в необходимых случаях и вагонные депо. Пункты технического обслуживания размещают у приемоотправочных парков для обеспечения осмотра и безотцепочного ремонта вагонов. Вагонные депо целесообразно располагать на одной площадке с локомотивным хозяйством, объединяя их служебно-бытовые помещения и коммуникации, предусматривая кооперированное использование части оборудования механических мастерских.</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 xml:space="preserve">Для выполнения </w:t>
      </w:r>
      <w:r w:rsidRPr="00F61D45">
        <w:rPr>
          <w:rFonts w:ascii="Times New Roman" w:hAnsi="Times New Roman"/>
          <w:b/>
          <w:i/>
        </w:rPr>
        <w:t>грузовой работы</w:t>
      </w:r>
      <w:r w:rsidRPr="00F61D45">
        <w:rPr>
          <w:rFonts w:ascii="Times New Roman" w:hAnsi="Times New Roman"/>
        </w:rPr>
        <w:t xml:space="preserve"> на участковых станциях предусматривают грузовые дворы. Грузовые дворы следует располагать со стороны противоположной пассажирскому заданию, в непосредственной близости к сортировочному парку с примыканием к</w:t>
      </w:r>
      <w:r w:rsidR="00F61D45">
        <w:rPr>
          <w:rFonts w:ascii="Times New Roman" w:hAnsi="Times New Roman"/>
        </w:rPr>
        <w:t xml:space="preserve"> </w:t>
      </w:r>
      <w:r w:rsidRPr="00F61D45">
        <w:rPr>
          <w:rFonts w:ascii="Times New Roman" w:hAnsi="Times New Roman"/>
        </w:rPr>
        <w:t>вытяжному пути в той же части станции, что и локомотивное хозяйство. Это обеспечивает возможность развития станции со стороны</w:t>
      </w:r>
      <w:r w:rsidR="00F61D45">
        <w:rPr>
          <w:rFonts w:ascii="Times New Roman" w:hAnsi="Times New Roman"/>
        </w:rPr>
        <w:t xml:space="preserve"> </w:t>
      </w:r>
      <w:r w:rsidRPr="00F61D45">
        <w:rPr>
          <w:rFonts w:ascii="Times New Roman" w:hAnsi="Times New Roman"/>
        </w:rPr>
        <w:t>горловины, свободной от застройки.</w:t>
      </w:r>
    </w:p>
    <w:p w:rsidR="00F61D45" w:rsidRDefault="00F61D45" w:rsidP="00F61D45">
      <w:pPr>
        <w:pStyle w:val="20"/>
        <w:keepNext w:val="0"/>
        <w:widowControl w:val="0"/>
        <w:spacing w:before="0" w:after="0" w:line="360" w:lineRule="auto"/>
        <w:ind w:firstLine="720"/>
        <w:jc w:val="both"/>
      </w:pPr>
      <w:bookmarkStart w:id="3" w:name="_Toc501192702"/>
    </w:p>
    <w:p w:rsidR="009B4DBC" w:rsidRPr="00F61D45" w:rsidRDefault="00F61D45" w:rsidP="00F61D45">
      <w:pPr>
        <w:pStyle w:val="20"/>
        <w:keepNext w:val="0"/>
        <w:widowControl w:val="0"/>
        <w:spacing w:before="0" w:after="0" w:line="360" w:lineRule="auto"/>
        <w:ind w:firstLine="720"/>
        <w:jc w:val="both"/>
      </w:pPr>
      <w:r>
        <w:br w:type="page"/>
      </w:r>
      <w:r w:rsidR="009B4DBC" w:rsidRPr="00F61D45">
        <w:t>1.2</w:t>
      </w:r>
      <w:r>
        <w:t xml:space="preserve"> </w:t>
      </w:r>
      <w:r w:rsidR="009B4DBC" w:rsidRPr="00F61D45">
        <w:t>Требования к конструкции участковых станций</w:t>
      </w:r>
      <w:bookmarkEnd w:id="3"/>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Конструкция станций должна обеспечивать потребную пропускную</w:t>
      </w:r>
      <w:r w:rsidR="00F61D45">
        <w:rPr>
          <w:rFonts w:ascii="Times New Roman" w:hAnsi="Times New Roman"/>
        </w:rPr>
        <w:t xml:space="preserve"> </w:t>
      </w:r>
      <w:r w:rsidRPr="00F61D45">
        <w:rPr>
          <w:rFonts w:ascii="Times New Roman" w:hAnsi="Times New Roman"/>
        </w:rPr>
        <w:t>способность парков и горловин, безопасность движения поездов, маневровой работы, пассажиров и работников станции, иметь минимальные</w:t>
      </w:r>
      <w:r w:rsidR="00F61D45">
        <w:rPr>
          <w:rFonts w:ascii="Times New Roman" w:hAnsi="Times New Roman"/>
        </w:rPr>
        <w:t xml:space="preserve"> </w:t>
      </w:r>
      <w:r w:rsidRPr="00F61D45">
        <w:rPr>
          <w:rFonts w:ascii="Times New Roman" w:hAnsi="Times New Roman"/>
        </w:rPr>
        <w:t>строительную стоимость и эксплуатационные расходы, возможность развития станции на перспективу.</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Во многом эффективность реализации этих требований связана с рациональным размещением основных устройств, так как оно предопределяет наличие враждебных пересечений основных технологических маршрутов, пробеги поездов, локомотивов и маневровых составов. Развязка этих враждебных пересечений может вызывать существенное удорожание стоимости строительства.</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Вместе с тем, вне зависимости от расположения основных</w:t>
      </w:r>
      <w:r w:rsidR="00F61D45">
        <w:rPr>
          <w:rFonts w:ascii="Times New Roman" w:hAnsi="Times New Roman"/>
        </w:rPr>
        <w:t xml:space="preserve"> </w:t>
      </w:r>
      <w:r w:rsidRPr="00F61D45">
        <w:rPr>
          <w:rFonts w:ascii="Times New Roman" w:hAnsi="Times New Roman"/>
        </w:rPr>
        <w:t>парков и устройств, следует придерживаться</w:t>
      </w:r>
      <w:r w:rsidR="00F61D45">
        <w:rPr>
          <w:rFonts w:ascii="Times New Roman" w:hAnsi="Times New Roman"/>
        </w:rPr>
        <w:t xml:space="preserve"> </w:t>
      </w:r>
      <w:r w:rsidRPr="00F61D45">
        <w:rPr>
          <w:rFonts w:ascii="Times New Roman" w:hAnsi="Times New Roman"/>
        </w:rPr>
        <w:t>ряда требований к конструкции основных элементов станции, которые определились в результате накопления опыта проектирования и эксплуатации участковых станций.</w:t>
      </w:r>
    </w:p>
    <w:p w:rsidR="009B4DBC" w:rsidRPr="00F61D45" w:rsidRDefault="00F61D45" w:rsidP="00F61D45">
      <w:pPr>
        <w:pStyle w:val="1"/>
        <w:keepNext w:val="0"/>
        <w:widowControl w:val="0"/>
        <w:spacing w:line="360" w:lineRule="auto"/>
        <w:ind w:firstLine="720"/>
        <w:jc w:val="both"/>
      </w:pPr>
      <w:bookmarkStart w:id="4" w:name="_Toc501192703"/>
      <w:r>
        <w:br w:type="page"/>
      </w:r>
      <w:r w:rsidR="009B4DBC" w:rsidRPr="00F61D45">
        <w:t>2.</w:t>
      </w:r>
      <w:r>
        <w:t xml:space="preserve"> </w:t>
      </w:r>
      <w:r w:rsidR="009B4DBC" w:rsidRPr="00F61D45">
        <w:t>ВЫБОР, ОБОСНОВАНИЕ И РАЗРАБОТКА СХЕМЫ УЧАСТКОВОЙ СТАНЦИИ</w:t>
      </w:r>
      <w:bookmarkEnd w:id="4"/>
      <w:r w:rsidR="009B4DBC" w:rsidRPr="00F61D45">
        <w:t xml:space="preserve"> </w:t>
      </w:r>
    </w:p>
    <w:p w:rsidR="00F61D45" w:rsidRDefault="00F61D45" w:rsidP="00F61D45">
      <w:pPr>
        <w:pStyle w:val="20"/>
        <w:keepNext w:val="0"/>
        <w:widowControl w:val="0"/>
        <w:spacing w:before="0" w:after="0" w:line="360" w:lineRule="auto"/>
        <w:ind w:firstLine="720"/>
        <w:jc w:val="both"/>
      </w:pPr>
      <w:bookmarkStart w:id="5" w:name="_Toc501192704"/>
    </w:p>
    <w:p w:rsidR="009B4DBC" w:rsidRPr="00F61D45" w:rsidRDefault="009B4DBC" w:rsidP="00F61D45">
      <w:pPr>
        <w:pStyle w:val="20"/>
        <w:keepNext w:val="0"/>
        <w:widowControl w:val="0"/>
        <w:spacing w:before="0" w:after="0" w:line="360" w:lineRule="auto"/>
        <w:ind w:firstLine="720"/>
        <w:jc w:val="both"/>
      </w:pPr>
      <w:r w:rsidRPr="00F61D45">
        <w:t>2.1</w:t>
      </w:r>
      <w:r w:rsidR="00F61D45">
        <w:t xml:space="preserve"> </w:t>
      </w:r>
      <w:r w:rsidRPr="00F61D45">
        <w:t>Примыкание к станции железнодорожных линий</w:t>
      </w:r>
      <w:bookmarkEnd w:id="5"/>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Примыкание к станции железнодорожных линий рассматривается только с точки зрения технологии пропуска через станцию поездов с одной линии на другую. У угловых поездов, отправляющихся в том же направлении, с которого они прибыли, меняются «голова» и «хвост». Часто это приводит к нарушению технологии работы приемоотправочных парков, увеличению пробегов поездов, маневровых составов и поездных локомотивов. Особенно это проявляется на станциях смены бригад, когда прибывший локомотив приходится перегонять из «головы» в «хвост».</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Поэтому рациональное примыкание к станции железнодорожных линий должно обеспечивать минимальные</w:t>
      </w:r>
      <w:r w:rsidR="00F61D45">
        <w:rPr>
          <w:rFonts w:ascii="Times New Roman" w:hAnsi="Times New Roman"/>
        </w:rPr>
        <w:t xml:space="preserve"> </w:t>
      </w:r>
      <w:r w:rsidRPr="00F61D45">
        <w:rPr>
          <w:rFonts w:ascii="Times New Roman" w:hAnsi="Times New Roman"/>
        </w:rPr>
        <w:t>размеры угловых грузовых транзитных</w:t>
      </w:r>
      <w:r w:rsidR="00F61D45">
        <w:rPr>
          <w:rFonts w:ascii="Times New Roman" w:hAnsi="Times New Roman"/>
        </w:rPr>
        <w:t xml:space="preserve"> </w:t>
      </w:r>
      <w:r w:rsidRPr="00F61D45">
        <w:rPr>
          <w:rFonts w:ascii="Times New Roman" w:hAnsi="Times New Roman"/>
        </w:rPr>
        <w:t>и пассажирских поездов.</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Вариант с минимальным угловым потоком транзитных поездов принимается к дальнейшей разработке. </w:t>
      </w:r>
    </w:p>
    <w:p w:rsidR="00F61D45" w:rsidRDefault="00F61D45" w:rsidP="00F61D45">
      <w:pPr>
        <w:pStyle w:val="20"/>
        <w:keepNext w:val="0"/>
        <w:widowControl w:val="0"/>
        <w:spacing w:before="0" w:after="0" w:line="360" w:lineRule="auto"/>
        <w:ind w:firstLine="720"/>
        <w:jc w:val="both"/>
      </w:pPr>
      <w:bookmarkStart w:id="6" w:name="_Toc501192705"/>
    </w:p>
    <w:p w:rsidR="009B4DBC" w:rsidRPr="00F61D45" w:rsidRDefault="009B4DBC" w:rsidP="00F61D45">
      <w:pPr>
        <w:pStyle w:val="20"/>
        <w:keepNext w:val="0"/>
        <w:widowControl w:val="0"/>
        <w:spacing w:before="0" w:after="0" w:line="360" w:lineRule="auto"/>
        <w:ind w:firstLine="720"/>
        <w:jc w:val="both"/>
      </w:pPr>
      <w:r w:rsidRPr="00F61D45">
        <w:t>2.2.Масса поезда и</w:t>
      </w:r>
      <w:r w:rsidR="00F61D45">
        <w:t xml:space="preserve"> </w:t>
      </w:r>
      <w:r w:rsidRPr="00F61D45">
        <w:t>полезная длина путей</w:t>
      </w:r>
      <w:bookmarkEnd w:id="6"/>
    </w:p>
    <w:p w:rsidR="00F61D45" w:rsidRDefault="00F61D45" w:rsidP="00F61D45">
      <w:pPr>
        <w:pStyle w:val="a0"/>
        <w:widowControl w:val="0"/>
        <w:spacing w:after="0" w:line="360" w:lineRule="auto"/>
        <w:ind w:firstLine="720"/>
        <w:rPr>
          <w:rFonts w:ascii="Times New Roman" w:hAnsi="Times New Roman"/>
        </w:rPr>
      </w:pP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Расчет массы поезда</w:t>
      </w:r>
      <w:r w:rsidR="00F61D45">
        <w:rPr>
          <w:rFonts w:ascii="Times New Roman" w:hAnsi="Times New Roman"/>
        </w:rPr>
        <w:t xml:space="preserve"> </w:t>
      </w:r>
      <w:r w:rsidRPr="00F61D45">
        <w:rPr>
          <w:rFonts w:ascii="Times New Roman" w:hAnsi="Times New Roman"/>
        </w:rPr>
        <w:t xml:space="preserve">производится для каждой примыкающей к станции железнодорожной линии на основе исходных данных задания. Определение массы осуществляется по графику в зависимости от серии локомотива и руководящего уклона. </w:t>
      </w: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В пределах полезной длины пути должен размещаться состав поезда расчетной массы и, как минимум, два проездных локомотива с учетом</w:t>
      </w:r>
      <w:r w:rsidR="00F61D45">
        <w:rPr>
          <w:rFonts w:ascii="Times New Roman" w:hAnsi="Times New Roman"/>
        </w:rPr>
        <w:t xml:space="preserve"> </w:t>
      </w:r>
      <w:r w:rsidRPr="00F61D45">
        <w:rPr>
          <w:rFonts w:ascii="Times New Roman" w:hAnsi="Times New Roman"/>
        </w:rPr>
        <w:t>необходимого резерва длины на неточность установки состава. Из этих соображений полезная длина может быть определена по формуле</w:t>
      </w:r>
    </w:p>
    <w:p w:rsidR="009B4DBC" w:rsidRPr="00F61D45" w:rsidRDefault="00F61D45" w:rsidP="00F61D45">
      <w:pPr>
        <w:pStyle w:val="a4"/>
        <w:widowControl w:val="0"/>
        <w:spacing w:after="0" w:line="360" w:lineRule="auto"/>
        <w:ind w:firstLine="720"/>
        <w:jc w:val="both"/>
        <w:rPr>
          <w:sz w:val="28"/>
        </w:rPr>
      </w:pPr>
      <w:r>
        <w:rPr>
          <w:sz w:val="28"/>
        </w:rPr>
        <w:br w:type="page"/>
      </w:r>
      <w:r w:rsidR="00AB2387">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8.5pt" fillcolor="window">
            <v:imagedata r:id="rId7" o:title=""/>
          </v:shape>
        </w:pict>
      </w:r>
    </w:p>
    <w:p w:rsidR="00F61D45" w:rsidRDefault="00F61D45" w:rsidP="00F61D45">
      <w:pPr>
        <w:pStyle w:val="a4"/>
        <w:widowControl w:val="0"/>
        <w:spacing w:after="0" w:line="360" w:lineRule="auto"/>
        <w:ind w:firstLine="720"/>
        <w:jc w:val="both"/>
        <w:rPr>
          <w:sz w:val="28"/>
        </w:rPr>
      </w:pPr>
    </w:p>
    <w:p w:rsidR="00F61D45" w:rsidRDefault="00AB2387" w:rsidP="00F61D45">
      <w:pPr>
        <w:pStyle w:val="a4"/>
        <w:widowControl w:val="0"/>
        <w:spacing w:after="0" w:line="360" w:lineRule="auto"/>
        <w:ind w:firstLine="720"/>
        <w:jc w:val="both"/>
        <w:rPr>
          <w:sz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5.1pt;margin-top:9.5pt;width:185.6pt;height:7.1pt;flip:y;z-index:251640320" o:allowincell="f" filled="f" stroked="f">
            <v:textbox style="mso-next-textbox:#_x0000_s1026">
              <w:txbxContent>
                <w:p w:rsidR="009B4DBC" w:rsidRDefault="009B4DBC">
                  <w:r>
                    <w:t>(1.1)</w:t>
                  </w:r>
                </w:p>
              </w:txbxContent>
            </v:textbox>
            <w10:anchorlock/>
          </v:shape>
        </w:pict>
      </w:r>
      <w:r w:rsidR="009B4DBC" w:rsidRPr="00F61D45">
        <w:rPr>
          <w:sz w:val="28"/>
        </w:rPr>
        <w:t>где</w:t>
      </w:r>
      <w:r w:rsidR="00F61D45">
        <w:rPr>
          <w:sz w:val="28"/>
        </w:rPr>
        <w:t xml:space="preserve"> </w:t>
      </w:r>
      <w:r>
        <w:rPr>
          <w:sz w:val="28"/>
        </w:rPr>
        <w:pict>
          <v:shape id="_x0000_i1026" type="#_x0000_t75" style="width:44.25pt;height:18pt" fillcolor="window">
            <v:imagedata r:id="rId8" o:title=""/>
          </v:shape>
        </w:pict>
      </w:r>
      <w:r w:rsidR="009B4DBC" w:rsidRPr="00F61D45">
        <w:rPr>
          <w:sz w:val="28"/>
        </w:rPr>
        <w:t xml:space="preserve"> масса состава, т; </w:t>
      </w:r>
    </w:p>
    <w:p w:rsidR="00F61D45" w:rsidRDefault="00AB2387" w:rsidP="00F61D45">
      <w:pPr>
        <w:pStyle w:val="a4"/>
        <w:widowControl w:val="0"/>
        <w:spacing w:after="0" w:line="360" w:lineRule="auto"/>
        <w:ind w:firstLine="720"/>
        <w:jc w:val="both"/>
        <w:rPr>
          <w:sz w:val="28"/>
        </w:rPr>
      </w:pPr>
      <w:r>
        <w:rPr>
          <w:sz w:val="28"/>
        </w:rPr>
        <w:pict>
          <v:shape id="_x0000_i1027" type="#_x0000_t75" style="width:54.75pt;height:19.5pt" fillcolor="window">
            <v:imagedata r:id="rId9" o:title=""/>
          </v:shape>
        </w:pict>
      </w:r>
      <w:r w:rsidR="009B4DBC" w:rsidRPr="00F61D45">
        <w:rPr>
          <w:sz w:val="28"/>
        </w:rPr>
        <w:t xml:space="preserve"> доля соответственно четырехосных и восмиосных вагонов в парке; </w:t>
      </w:r>
    </w:p>
    <w:p w:rsidR="00F61D45" w:rsidRDefault="00AB2387" w:rsidP="00F61D45">
      <w:pPr>
        <w:pStyle w:val="a4"/>
        <w:widowControl w:val="0"/>
        <w:spacing w:after="0" w:line="360" w:lineRule="auto"/>
        <w:ind w:firstLine="720"/>
        <w:jc w:val="both"/>
        <w:rPr>
          <w:sz w:val="28"/>
        </w:rPr>
      </w:pPr>
      <w:r>
        <w:rPr>
          <w:sz w:val="28"/>
        </w:rPr>
        <w:pict>
          <v:shape id="_x0000_i1028" type="#_x0000_t75" style="width:57.75pt;height:21pt" fillcolor="window">
            <v:imagedata r:id="rId10" o:title=""/>
          </v:shape>
        </w:pict>
      </w:r>
      <w:r w:rsidR="009B4DBC" w:rsidRPr="00F61D45">
        <w:rPr>
          <w:sz w:val="28"/>
        </w:rPr>
        <w:t xml:space="preserve">статическая нагрузка соответственно четырехосного и восьмиосного вагонов; </w:t>
      </w:r>
    </w:p>
    <w:p w:rsidR="00F61D45" w:rsidRDefault="00AB2387" w:rsidP="00F61D45">
      <w:pPr>
        <w:pStyle w:val="a4"/>
        <w:widowControl w:val="0"/>
        <w:spacing w:after="0" w:line="360" w:lineRule="auto"/>
        <w:ind w:firstLine="720"/>
        <w:jc w:val="both"/>
        <w:rPr>
          <w:sz w:val="28"/>
        </w:rPr>
      </w:pPr>
      <w:r>
        <w:rPr>
          <w:sz w:val="28"/>
        </w:rPr>
        <w:pict>
          <v:shape id="_x0000_i1029" type="#_x0000_t75" style="width:54pt;height:23.25pt" fillcolor="window">
            <v:imagedata r:id="rId11" o:title=""/>
          </v:shape>
        </w:pict>
      </w:r>
      <w:r w:rsidR="009B4DBC" w:rsidRPr="00F61D45">
        <w:rPr>
          <w:sz w:val="28"/>
        </w:rPr>
        <w:t xml:space="preserve">вес тары четырехосного и восьмиосного вагонов, т; можно принять </w:t>
      </w:r>
      <w:r>
        <w:rPr>
          <w:sz w:val="28"/>
        </w:rPr>
        <w:pict>
          <v:shape id="_x0000_i1030" type="#_x0000_t75" style="width:109.5pt;height:20.25pt" fillcolor="window">
            <v:imagedata r:id="rId12" o:title=""/>
          </v:shape>
        </w:pict>
      </w:r>
      <w:r w:rsidR="009B4DBC" w:rsidRPr="00F61D45">
        <w:rPr>
          <w:sz w:val="28"/>
        </w:rPr>
        <w:t>;</w:t>
      </w:r>
    </w:p>
    <w:p w:rsidR="009B4DBC" w:rsidRPr="00F61D45" w:rsidRDefault="00AB2387" w:rsidP="00F61D45">
      <w:pPr>
        <w:pStyle w:val="a4"/>
        <w:widowControl w:val="0"/>
        <w:spacing w:after="0" w:line="360" w:lineRule="auto"/>
        <w:ind w:firstLine="720"/>
        <w:jc w:val="both"/>
        <w:rPr>
          <w:sz w:val="28"/>
        </w:rPr>
      </w:pPr>
      <w:r>
        <w:rPr>
          <w:sz w:val="28"/>
        </w:rPr>
        <w:pict>
          <v:shape id="_x0000_i1031" type="#_x0000_t75" style="width:33.75pt;height:18.75pt" fillcolor="window">
            <v:imagedata r:id="rId13" o:title=""/>
          </v:shape>
        </w:pict>
      </w:r>
      <w:r w:rsidR="009B4DBC" w:rsidRPr="00F61D45">
        <w:rPr>
          <w:sz w:val="28"/>
        </w:rPr>
        <w:t xml:space="preserve">средняя </w:t>
      </w:r>
      <w:r>
        <w:rPr>
          <w:position w:val="-12"/>
        </w:rPr>
        <w:pict>
          <v:shape id="_x0000_i1032" type="#_x0000_t75" style="width:216.75pt;height:18pt" fillcolor="window">
            <v:imagedata r:id="rId14" o:title=""/>
          </v:shape>
        </w:pict>
      </w:r>
      <w:r w:rsidR="009B4DBC" w:rsidRPr="00F61D45">
        <w:rPr>
          <w:sz w:val="28"/>
        </w:rPr>
        <w:t>длина физического вагона, м, определяемая по формуле</w:t>
      </w:r>
    </w:p>
    <w:p w:rsidR="00F61D45" w:rsidRDefault="00F61D45" w:rsidP="00F61D45">
      <w:pPr>
        <w:pStyle w:val="a4"/>
        <w:widowControl w:val="0"/>
        <w:spacing w:after="0" w:line="360" w:lineRule="auto"/>
        <w:ind w:firstLine="720"/>
        <w:jc w:val="both"/>
      </w:pPr>
    </w:p>
    <w:p w:rsidR="009B4DBC" w:rsidRPr="00F61D45" w:rsidRDefault="00AB2387" w:rsidP="00F61D45">
      <w:pPr>
        <w:pStyle w:val="a4"/>
        <w:widowControl w:val="0"/>
        <w:spacing w:after="0" w:line="360" w:lineRule="auto"/>
        <w:ind w:firstLine="720"/>
        <w:jc w:val="both"/>
        <w:rPr>
          <w:sz w:val="28"/>
        </w:rPr>
      </w:pPr>
      <w:r>
        <w:rPr>
          <w:position w:val="-12"/>
        </w:rPr>
        <w:pict>
          <v:shape id="_x0000_i1033" type="#_x0000_t75" style="width:216.75pt;height:18pt" fillcolor="window">
            <v:imagedata r:id="rId14" o:title=""/>
          </v:shape>
        </w:pict>
      </w:r>
    </w:p>
    <w:p w:rsidR="00F61D45" w:rsidRDefault="00F61D45" w:rsidP="00F61D45">
      <w:pPr>
        <w:pStyle w:val="a4"/>
        <w:widowControl w:val="0"/>
        <w:spacing w:after="0" w:line="360" w:lineRule="auto"/>
        <w:ind w:firstLine="720"/>
        <w:jc w:val="both"/>
        <w:rPr>
          <w:sz w:val="28"/>
        </w:rPr>
      </w:pPr>
    </w:p>
    <w:p w:rsidR="009B4DBC" w:rsidRPr="00F61D45"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034" type="#_x0000_t75" style="width:45.75pt;height:19.5pt" fillcolor="window">
            <v:imagedata r:id="rId15" o:title=""/>
          </v:shape>
        </w:pict>
      </w:r>
      <w:r w:rsidRPr="00F61D45">
        <w:rPr>
          <w:sz w:val="28"/>
        </w:rPr>
        <w:t xml:space="preserve">длина соответственно четырех- и восьмиосного вагона, м, можно принять </w:t>
      </w:r>
      <w:r w:rsidR="00AB2387">
        <w:rPr>
          <w:sz w:val="28"/>
        </w:rPr>
        <w:pict>
          <v:shape id="_x0000_i1035" type="#_x0000_t75" style="width:237pt;height:22.5pt" fillcolor="window">
            <v:imagedata r:id="rId16" o:title=""/>
          </v:shape>
        </w:pict>
      </w:r>
      <w:r w:rsidRPr="00F61D45">
        <w:rPr>
          <w:sz w:val="28"/>
        </w:rPr>
        <w:t>.</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По результатам расчетов в соответствии с ИПСУ принимается одна из стандартных полезных длин станционных путей: 850, 1050, 1250 м.</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Для участков А-С, В-С и Б-С </w:t>
      </w:r>
      <w:r w:rsidRPr="00F61D45">
        <w:rPr>
          <w:rFonts w:ascii="Times New Roman" w:hAnsi="Times New Roman"/>
          <w:lang w:val="en-US"/>
        </w:rPr>
        <w:t>i</w:t>
      </w:r>
      <w:r w:rsidRPr="00F61D45">
        <w:rPr>
          <w:rFonts w:ascii="Times New Roman" w:hAnsi="Times New Roman"/>
        </w:rPr>
        <w:t xml:space="preserve"> = 8 </w:t>
      </w:r>
      <w:r w:rsidRPr="00F61D45">
        <w:rPr>
          <w:rFonts w:ascii="Times New Roman" w:hAnsi="Times New Roman"/>
          <w:szCs w:val="28"/>
        </w:rPr>
        <w:sym w:font="Symbol" w:char="F025"/>
      </w:r>
      <w:r w:rsidRPr="00F61D45">
        <w:rPr>
          <w:rFonts w:ascii="Times New Roman" w:hAnsi="Times New Roman"/>
          <w:vertAlign w:val="subscript"/>
        </w:rPr>
        <w:t>о</w:t>
      </w:r>
      <w:r w:rsidRPr="00F61D45">
        <w:rPr>
          <w:rFonts w:ascii="Times New Roman" w:hAnsi="Times New Roman"/>
        </w:rPr>
        <w:t xml:space="preserve"> </w:t>
      </w:r>
      <w:r w:rsidRPr="00F61D45">
        <w:rPr>
          <w:rFonts w:ascii="Times New Roman" w:hAnsi="Times New Roman"/>
          <w:szCs w:val="28"/>
        </w:rPr>
        <w:sym w:font="Symbol" w:char="F0DE"/>
      </w:r>
      <w:r w:rsidRPr="00F61D45">
        <w:rPr>
          <w:rFonts w:ascii="Times New Roman" w:hAnsi="Times New Roman"/>
        </w:rPr>
        <w:t xml:space="preserve"> </w:t>
      </w:r>
      <w:r w:rsidRPr="00F61D45">
        <w:rPr>
          <w:rFonts w:ascii="Times New Roman" w:hAnsi="Times New Roman"/>
          <w:lang w:val="en-US"/>
        </w:rPr>
        <w:t>Q</w:t>
      </w:r>
      <w:r w:rsidRPr="00F61D45">
        <w:rPr>
          <w:rFonts w:ascii="Times New Roman" w:hAnsi="Times New Roman"/>
          <w:vertAlign w:val="subscript"/>
        </w:rPr>
        <w:t>бр</w:t>
      </w:r>
      <w:r w:rsidRPr="00F61D45">
        <w:rPr>
          <w:rFonts w:ascii="Times New Roman" w:hAnsi="Times New Roman"/>
        </w:rPr>
        <w:t xml:space="preserve"> = 5400 т, тогда полезная длина рассчитывается следующим образом:</w:t>
      </w:r>
    </w:p>
    <w:p w:rsidR="00F61D45" w:rsidRDefault="00F61D45" w:rsidP="00F61D45">
      <w:pPr>
        <w:pStyle w:val="a0"/>
        <w:widowControl w:val="0"/>
        <w:spacing w:after="0" w:line="360" w:lineRule="auto"/>
        <w:ind w:firstLine="720"/>
        <w:rPr>
          <w:rFonts w:ascii="Times New Roman" w:hAnsi="Times New Roman"/>
        </w:rPr>
      </w:pPr>
    </w:p>
    <w:p w:rsidR="009B4DBC" w:rsidRPr="00F61D45" w:rsidRDefault="00AB2387" w:rsidP="00F61D45">
      <w:pPr>
        <w:pStyle w:val="a0"/>
        <w:widowControl w:val="0"/>
        <w:spacing w:after="0" w:line="360" w:lineRule="auto"/>
        <w:ind w:firstLine="720"/>
        <w:rPr>
          <w:rFonts w:ascii="Times New Roman" w:hAnsi="Times New Roman"/>
          <w:lang w:val="en-US"/>
        </w:rPr>
      </w:pPr>
      <w:r>
        <w:rPr>
          <w:rFonts w:ascii="Times New Roman" w:hAnsi="Times New Roman"/>
          <w:lang w:val="en-US"/>
        </w:rPr>
        <w:pict>
          <v:shape id="_x0000_i1036" type="#_x0000_t75" style="width:318.75pt;height:35.25pt" fillcolor="window">
            <v:imagedata r:id="rId17" o:title=""/>
          </v:shape>
        </w:pict>
      </w:r>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На основании полученных результатов полезная длина путей принимается равной 1050 м.</w:t>
      </w:r>
    </w:p>
    <w:p w:rsidR="009B4DBC" w:rsidRPr="00F61D45" w:rsidRDefault="00F61D45" w:rsidP="00F61D45">
      <w:pPr>
        <w:pStyle w:val="20"/>
        <w:keepNext w:val="0"/>
        <w:widowControl w:val="0"/>
        <w:spacing w:before="0" w:after="0" w:line="360" w:lineRule="auto"/>
        <w:ind w:firstLine="720"/>
        <w:jc w:val="both"/>
      </w:pPr>
      <w:bookmarkStart w:id="7" w:name="_Toc501192706"/>
      <w:r>
        <w:br w:type="page"/>
      </w:r>
      <w:r w:rsidR="009B4DBC" w:rsidRPr="00F61D45">
        <w:t>2.3. Размеры работы станции и диаграмма поездопотоков</w:t>
      </w:r>
      <w:bookmarkEnd w:id="7"/>
    </w:p>
    <w:p w:rsidR="00F61D45" w:rsidRDefault="00F61D45" w:rsidP="00F61D45">
      <w:pPr>
        <w:pStyle w:val="af4"/>
        <w:spacing w:line="360" w:lineRule="auto"/>
        <w:ind w:firstLine="720"/>
        <w:jc w:val="both"/>
        <w:rPr>
          <w:rFonts w:ascii="Times New Roman" w:hAnsi="Times New Roman"/>
        </w:rPr>
      </w:pPr>
    </w:p>
    <w:p w:rsidR="009B4DBC" w:rsidRPr="00F61D45" w:rsidRDefault="009B4DBC" w:rsidP="00F61D45">
      <w:pPr>
        <w:pStyle w:val="af4"/>
        <w:spacing w:line="360" w:lineRule="auto"/>
        <w:ind w:firstLine="720"/>
        <w:jc w:val="both"/>
        <w:rPr>
          <w:rFonts w:ascii="Times New Roman" w:hAnsi="Times New Roman"/>
        </w:rPr>
      </w:pPr>
      <w:r w:rsidRPr="00F61D45">
        <w:rPr>
          <w:rFonts w:ascii="Times New Roman" w:hAnsi="Times New Roman"/>
        </w:rPr>
        <w:t>Таблица 2.1</w:t>
      </w:r>
    </w:p>
    <w:p w:rsidR="009B4DBC" w:rsidRPr="00F61D45" w:rsidRDefault="009B4DBC" w:rsidP="00F61D45">
      <w:pPr>
        <w:pStyle w:val="afb"/>
        <w:widowControl w:val="0"/>
        <w:spacing w:before="0" w:after="0" w:line="360" w:lineRule="auto"/>
        <w:ind w:firstLine="720"/>
        <w:jc w:val="both"/>
        <w:outlineLvl w:val="9"/>
        <w:rPr>
          <w:rFonts w:ascii="Times New Roman" w:hAnsi="Times New Roman"/>
        </w:rPr>
      </w:pPr>
      <w:bookmarkStart w:id="8" w:name="_Toc487311747"/>
      <w:r w:rsidRPr="00F61D45">
        <w:rPr>
          <w:rFonts w:ascii="Times New Roman" w:hAnsi="Times New Roman"/>
        </w:rPr>
        <w:t>Размеры движения грузовых и пассажирских поездов</w:t>
      </w:r>
      <w:bookmarkEnd w:id="8"/>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6"/>
        <w:gridCol w:w="2032"/>
        <w:gridCol w:w="559"/>
        <w:gridCol w:w="556"/>
        <w:gridCol w:w="559"/>
        <w:gridCol w:w="1639"/>
        <w:gridCol w:w="1134"/>
        <w:gridCol w:w="1276"/>
      </w:tblGrid>
      <w:tr w:rsidR="009B4DBC" w:rsidRPr="00F61D45" w:rsidTr="00F61D45">
        <w:tc>
          <w:tcPr>
            <w:tcW w:w="1086" w:type="dxa"/>
          </w:tcPr>
          <w:p w:rsidR="009B4DBC" w:rsidRPr="00F61D45" w:rsidRDefault="009B4DBC" w:rsidP="00F61D45">
            <w:pPr>
              <w:widowControl w:val="0"/>
              <w:spacing w:line="360" w:lineRule="auto"/>
              <w:jc w:val="both"/>
              <w:rPr>
                <w:sz w:val="20"/>
              </w:rPr>
            </w:pPr>
            <w:r w:rsidRPr="00F61D45">
              <w:rPr>
                <w:sz w:val="20"/>
              </w:rPr>
              <w:t>На</w:t>
            </w:r>
          </w:p>
          <w:p w:rsidR="009B4DBC" w:rsidRPr="00F61D45" w:rsidRDefault="009B4DBC" w:rsidP="00F61D45">
            <w:pPr>
              <w:widowControl w:val="0"/>
              <w:spacing w:line="360" w:lineRule="auto"/>
              <w:jc w:val="both"/>
              <w:rPr>
                <w:sz w:val="20"/>
              </w:rPr>
            </w:pPr>
            <w:r w:rsidRPr="00F61D45">
              <w:rPr>
                <w:sz w:val="20"/>
              </w:rPr>
              <w:t>Из</w:t>
            </w:r>
          </w:p>
        </w:tc>
        <w:tc>
          <w:tcPr>
            <w:tcW w:w="2032" w:type="dxa"/>
          </w:tcPr>
          <w:p w:rsidR="009B4DBC" w:rsidRPr="00F61D45" w:rsidRDefault="009B4DBC" w:rsidP="00F61D45">
            <w:pPr>
              <w:widowControl w:val="0"/>
              <w:spacing w:line="360" w:lineRule="auto"/>
              <w:jc w:val="both"/>
              <w:rPr>
                <w:sz w:val="20"/>
              </w:rPr>
            </w:pPr>
            <w:r w:rsidRPr="00F61D45">
              <w:rPr>
                <w:sz w:val="20"/>
              </w:rPr>
              <w:t xml:space="preserve">Наименование </w:t>
            </w:r>
            <w:r w:rsidRPr="00F61D45">
              <w:rPr>
                <w:sz w:val="20"/>
              </w:rPr>
              <w:br/>
              <w:t>поездов</w:t>
            </w:r>
          </w:p>
        </w:tc>
        <w:tc>
          <w:tcPr>
            <w:tcW w:w="559" w:type="dxa"/>
            <w:vAlign w:val="center"/>
          </w:tcPr>
          <w:p w:rsidR="009B4DBC" w:rsidRPr="00F61D45" w:rsidRDefault="009B4DBC" w:rsidP="00F61D45">
            <w:pPr>
              <w:widowControl w:val="0"/>
              <w:spacing w:line="360" w:lineRule="auto"/>
              <w:jc w:val="both"/>
              <w:rPr>
                <w:sz w:val="20"/>
              </w:rPr>
            </w:pPr>
            <w:r w:rsidRPr="00F61D45">
              <w:rPr>
                <w:sz w:val="20"/>
              </w:rPr>
              <w:t>А</w:t>
            </w:r>
          </w:p>
        </w:tc>
        <w:tc>
          <w:tcPr>
            <w:tcW w:w="556" w:type="dxa"/>
            <w:vAlign w:val="center"/>
          </w:tcPr>
          <w:p w:rsidR="009B4DBC" w:rsidRPr="00F61D45" w:rsidRDefault="009B4DBC" w:rsidP="00F61D45">
            <w:pPr>
              <w:widowControl w:val="0"/>
              <w:spacing w:line="360" w:lineRule="auto"/>
              <w:jc w:val="both"/>
              <w:rPr>
                <w:sz w:val="20"/>
              </w:rPr>
            </w:pPr>
            <w:r w:rsidRPr="00F61D45">
              <w:rPr>
                <w:sz w:val="20"/>
              </w:rPr>
              <w:t>Б</w:t>
            </w:r>
          </w:p>
        </w:tc>
        <w:tc>
          <w:tcPr>
            <w:tcW w:w="559" w:type="dxa"/>
            <w:vAlign w:val="center"/>
          </w:tcPr>
          <w:p w:rsidR="009B4DBC" w:rsidRPr="00F61D45" w:rsidRDefault="009B4DBC" w:rsidP="00F61D45">
            <w:pPr>
              <w:widowControl w:val="0"/>
              <w:spacing w:line="360" w:lineRule="auto"/>
              <w:jc w:val="both"/>
              <w:rPr>
                <w:sz w:val="20"/>
              </w:rPr>
            </w:pPr>
            <w:r w:rsidRPr="00F61D45">
              <w:rPr>
                <w:sz w:val="20"/>
              </w:rPr>
              <w:t>В</w:t>
            </w:r>
          </w:p>
        </w:tc>
        <w:tc>
          <w:tcPr>
            <w:tcW w:w="1639" w:type="dxa"/>
          </w:tcPr>
          <w:p w:rsidR="009B4DBC" w:rsidRPr="00F61D45" w:rsidRDefault="009B4DBC" w:rsidP="00F61D45">
            <w:pPr>
              <w:widowControl w:val="0"/>
              <w:spacing w:line="360" w:lineRule="auto"/>
              <w:jc w:val="both"/>
              <w:rPr>
                <w:sz w:val="20"/>
              </w:rPr>
            </w:pPr>
            <w:r w:rsidRPr="00F61D45">
              <w:rPr>
                <w:sz w:val="20"/>
              </w:rPr>
              <w:t>Расформирование</w:t>
            </w:r>
          </w:p>
        </w:tc>
        <w:tc>
          <w:tcPr>
            <w:tcW w:w="1134" w:type="dxa"/>
            <w:vAlign w:val="center"/>
          </w:tcPr>
          <w:p w:rsidR="009B4DBC" w:rsidRPr="00F61D45" w:rsidRDefault="009B4DBC" w:rsidP="00F61D45">
            <w:pPr>
              <w:widowControl w:val="0"/>
              <w:spacing w:line="360" w:lineRule="auto"/>
              <w:jc w:val="both"/>
              <w:rPr>
                <w:sz w:val="20"/>
              </w:rPr>
            </w:pPr>
            <w:r w:rsidRPr="00F61D45">
              <w:rPr>
                <w:sz w:val="20"/>
              </w:rPr>
              <w:t>Итого</w:t>
            </w:r>
          </w:p>
        </w:tc>
        <w:tc>
          <w:tcPr>
            <w:tcW w:w="1276" w:type="dxa"/>
            <w:vAlign w:val="center"/>
          </w:tcPr>
          <w:p w:rsidR="009B4DBC" w:rsidRPr="00F61D45" w:rsidRDefault="009B4DBC" w:rsidP="00F61D45">
            <w:pPr>
              <w:widowControl w:val="0"/>
              <w:spacing w:line="360" w:lineRule="auto"/>
              <w:jc w:val="both"/>
              <w:rPr>
                <w:sz w:val="20"/>
              </w:rPr>
            </w:pPr>
            <w:r w:rsidRPr="00F61D45">
              <w:rPr>
                <w:sz w:val="20"/>
              </w:rPr>
              <w:t>Всего</w:t>
            </w:r>
          </w:p>
        </w:tc>
      </w:tr>
      <w:tr w:rsidR="009B4DBC" w:rsidRPr="00F61D45" w:rsidTr="00F61D45">
        <w:trPr>
          <w:cantSplit/>
        </w:trPr>
        <w:tc>
          <w:tcPr>
            <w:tcW w:w="1086" w:type="dxa"/>
            <w:vMerge w:val="restart"/>
            <w:vAlign w:val="center"/>
          </w:tcPr>
          <w:p w:rsidR="009B4DBC" w:rsidRPr="00F61D45" w:rsidRDefault="009B4DBC" w:rsidP="00F61D45">
            <w:pPr>
              <w:widowControl w:val="0"/>
              <w:spacing w:line="360" w:lineRule="auto"/>
              <w:jc w:val="both"/>
              <w:rPr>
                <w:sz w:val="20"/>
              </w:rPr>
            </w:pPr>
            <w:r w:rsidRPr="00F61D45">
              <w:rPr>
                <w:sz w:val="20"/>
              </w:rPr>
              <w:t>А</w:t>
            </w:r>
          </w:p>
        </w:tc>
        <w:tc>
          <w:tcPr>
            <w:tcW w:w="2032" w:type="dxa"/>
          </w:tcPr>
          <w:p w:rsidR="009B4DBC" w:rsidRPr="00F61D45" w:rsidRDefault="009B4DBC" w:rsidP="00F61D45">
            <w:pPr>
              <w:pStyle w:val="ab"/>
              <w:widowControl w:val="0"/>
              <w:tabs>
                <w:tab w:val="clear" w:pos="4153"/>
                <w:tab w:val="clear" w:pos="8306"/>
              </w:tabs>
              <w:spacing w:line="360" w:lineRule="auto"/>
              <w:rPr>
                <w:rFonts w:ascii="Times New Roman" w:hAnsi="Times New Roman"/>
                <w:sz w:val="20"/>
              </w:rPr>
            </w:pPr>
            <w:r w:rsidRPr="00F61D45">
              <w:rPr>
                <w:rFonts w:ascii="Times New Roman" w:hAnsi="Times New Roman"/>
                <w:sz w:val="20"/>
              </w:rPr>
              <w:t>Транзитные</w:t>
            </w:r>
          </w:p>
        </w:tc>
        <w:tc>
          <w:tcPr>
            <w:tcW w:w="559" w:type="dxa"/>
            <w:vMerge w:val="restart"/>
            <w:shd w:val="clear" w:color="auto" w:fill="C0C0C0"/>
          </w:tcPr>
          <w:p w:rsidR="009B4DBC" w:rsidRPr="00F61D45" w:rsidRDefault="009B4DBC" w:rsidP="00F61D45">
            <w:pPr>
              <w:pStyle w:val="ab"/>
              <w:widowControl w:val="0"/>
              <w:tabs>
                <w:tab w:val="clear" w:pos="4153"/>
                <w:tab w:val="clear" w:pos="8306"/>
              </w:tabs>
              <w:spacing w:line="360" w:lineRule="auto"/>
              <w:rPr>
                <w:rFonts w:ascii="Times New Roman" w:hAnsi="Times New Roman"/>
                <w:sz w:val="20"/>
              </w:rPr>
            </w:pPr>
          </w:p>
        </w:tc>
        <w:tc>
          <w:tcPr>
            <w:tcW w:w="556" w:type="dxa"/>
          </w:tcPr>
          <w:p w:rsidR="009B4DBC" w:rsidRPr="00F61D45" w:rsidRDefault="009B4DBC" w:rsidP="00F61D45">
            <w:pPr>
              <w:widowControl w:val="0"/>
              <w:spacing w:line="360" w:lineRule="auto"/>
              <w:jc w:val="both"/>
              <w:rPr>
                <w:sz w:val="20"/>
              </w:rPr>
            </w:pPr>
            <w:r w:rsidRPr="00F61D45">
              <w:rPr>
                <w:sz w:val="20"/>
              </w:rPr>
              <w:t>29</w:t>
            </w:r>
          </w:p>
        </w:tc>
        <w:tc>
          <w:tcPr>
            <w:tcW w:w="559" w:type="dxa"/>
          </w:tcPr>
          <w:p w:rsidR="009B4DBC" w:rsidRPr="00F61D45" w:rsidRDefault="009B4DBC" w:rsidP="00F61D45">
            <w:pPr>
              <w:widowControl w:val="0"/>
              <w:spacing w:line="360" w:lineRule="auto"/>
              <w:jc w:val="both"/>
              <w:rPr>
                <w:sz w:val="20"/>
              </w:rPr>
            </w:pPr>
            <w:r w:rsidRPr="00F61D45">
              <w:rPr>
                <w:sz w:val="20"/>
              </w:rPr>
              <w:t>13</w:t>
            </w:r>
          </w:p>
        </w:tc>
        <w:tc>
          <w:tcPr>
            <w:tcW w:w="1639" w:type="dxa"/>
          </w:tcPr>
          <w:p w:rsidR="009B4DBC" w:rsidRPr="00F61D45" w:rsidRDefault="009B4DBC" w:rsidP="00F61D45">
            <w:pPr>
              <w:widowControl w:val="0"/>
              <w:spacing w:line="360" w:lineRule="auto"/>
              <w:jc w:val="both"/>
              <w:rPr>
                <w:sz w:val="20"/>
              </w:rPr>
            </w:pPr>
          </w:p>
        </w:tc>
        <w:tc>
          <w:tcPr>
            <w:tcW w:w="1134" w:type="dxa"/>
          </w:tcPr>
          <w:p w:rsidR="009B4DBC" w:rsidRPr="00F61D45" w:rsidRDefault="009B4DBC" w:rsidP="00F61D45">
            <w:pPr>
              <w:widowControl w:val="0"/>
              <w:spacing w:line="360" w:lineRule="auto"/>
              <w:jc w:val="both"/>
              <w:rPr>
                <w:sz w:val="20"/>
              </w:rPr>
            </w:pPr>
            <w:r w:rsidRPr="00F61D45">
              <w:rPr>
                <w:sz w:val="20"/>
              </w:rPr>
              <w:t>42</w:t>
            </w:r>
          </w:p>
        </w:tc>
        <w:tc>
          <w:tcPr>
            <w:tcW w:w="1276" w:type="dxa"/>
            <w:vMerge w:val="restart"/>
            <w:vAlign w:val="center"/>
          </w:tcPr>
          <w:p w:rsidR="009B4DBC" w:rsidRPr="00F61D45" w:rsidRDefault="009B4DBC" w:rsidP="00F61D45">
            <w:pPr>
              <w:widowControl w:val="0"/>
              <w:spacing w:line="360" w:lineRule="auto"/>
              <w:jc w:val="both"/>
              <w:rPr>
                <w:sz w:val="20"/>
              </w:rPr>
            </w:pPr>
            <w:r w:rsidRPr="00F61D45">
              <w:rPr>
                <w:sz w:val="20"/>
              </w:rPr>
              <w:t>46/23</w:t>
            </w: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Участковые</w:t>
            </w:r>
          </w:p>
        </w:tc>
        <w:tc>
          <w:tcPr>
            <w:tcW w:w="559" w:type="dxa"/>
            <w:vMerge/>
            <w:shd w:val="clear" w:color="auto" w:fill="C0C0C0"/>
          </w:tcPr>
          <w:p w:rsidR="009B4DBC" w:rsidRPr="00F61D45" w:rsidRDefault="009B4DBC" w:rsidP="00F61D45">
            <w:pPr>
              <w:widowControl w:val="0"/>
              <w:spacing w:line="360" w:lineRule="auto"/>
              <w:jc w:val="both"/>
              <w:rPr>
                <w:sz w:val="20"/>
              </w:rPr>
            </w:pPr>
          </w:p>
        </w:tc>
        <w:tc>
          <w:tcPr>
            <w:tcW w:w="556" w:type="dxa"/>
          </w:tcPr>
          <w:p w:rsidR="009B4DBC" w:rsidRPr="00F61D45" w:rsidRDefault="009B4DBC" w:rsidP="00F61D45">
            <w:pPr>
              <w:widowControl w:val="0"/>
              <w:spacing w:line="360" w:lineRule="auto"/>
              <w:jc w:val="both"/>
              <w:rPr>
                <w:sz w:val="20"/>
              </w:rPr>
            </w:pPr>
          </w:p>
        </w:tc>
        <w:tc>
          <w:tcPr>
            <w:tcW w:w="559" w:type="dxa"/>
          </w:tcPr>
          <w:p w:rsidR="009B4DBC" w:rsidRPr="00F61D45" w:rsidRDefault="009B4DBC" w:rsidP="00F61D45">
            <w:pPr>
              <w:widowControl w:val="0"/>
              <w:spacing w:line="360" w:lineRule="auto"/>
              <w:jc w:val="both"/>
              <w:rPr>
                <w:sz w:val="20"/>
              </w:rPr>
            </w:pPr>
          </w:p>
        </w:tc>
        <w:tc>
          <w:tcPr>
            <w:tcW w:w="1639" w:type="dxa"/>
          </w:tcPr>
          <w:p w:rsidR="009B4DBC" w:rsidRPr="00F61D45" w:rsidRDefault="009B4DBC" w:rsidP="00F61D45">
            <w:pPr>
              <w:widowControl w:val="0"/>
              <w:spacing w:line="360" w:lineRule="auto"/>
              <w:jc w:val="both"/>
              <w:rPr>
                <w:sz w:val="20"/>
              </w:rPr>
            </w:pPr>
            <w:r w:rsidRPr="00F61D45">
              <w:rPr>
                <w:sz w:val="20"/>
              </w:rPr>
              <w:t>2</w:t>
            </w:r>
          </w:p>
        </w:tc>
        <w:tc>
          <w:tcPr>
            <w:tcW w:w="1134" w:type="dxa"/>
          </w:tcPr>
          <w:p w:rsidR="009B4DBC" w:rsidRPr="00F61D45" w:rsidRDefault="009B4DBC" w:rsidP="00F61D45">
            <w:pPr>
              <w:widowControl w:val="0"/>
              <w:spacing w:line="360" w:lineRule="auto"/>
              <w:jc w:val="both"/>
              <w:rPr>
                <w:sz w:val="20"/>
              </w:rPr>
            </w:pPr>
            <w:r w:rsidRPr="00F61D45">
              <w:rPr>
                <w:sz w:val="20"/>
              </w:rPr>
              <w:t>2</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 xml:space="preserve"> Сборные</w:t>
            </w:r>
          </w:p>
        </w:tc>
        <w:tc>
          <w:tcPr>
            <w:tcW w:w="559" w:type="dxa"/>
            <w:vMerge/>
            <w:shd w:val="clear" w:color="auto" w:fill="C0C0C0"/>
          </w:tcPr>
          <w:p w:rsidR="009B4DBC" w:rsidRPr="00F61D45" w:rsidRDefault="009B4DBC" w:rsidP="00F61D45">
            <w:pPr>
              <w:widowControl w:val="0"/>
              <w:spacing w:line="360" w:lineRule="auto"/>
              <w:jc w:val="both"/>
              <w:rPr>
                <w:sz w:val="20"/>
              </w:rPr>
            </w:pPr>
          </w:p>
        </w:tc>
        <w:tc>
          <w:tcPr>
            <w:tcW w:w="556" w:type="dxa"/>
          </w:tcPr>
          <w:p w:rsidR="009B4DBC" w:rsidRPr="00F61D45" w:rsidRDefault="009B4DBC" w:rsidP="00F61D45">
            <w:pPr>
              <w:widowControl w:val="0"/>
              <w:spacing w:line="360" w:lineRule="auto"/>
              <w:jc w:val="both"/>
              <w:rPr>
                <w:sz w:val="20"/>
              </w:rPr>
            </w:pPr>
          </w:p>
        </w:tc>
        <w:tc>
          <w:tcPr>
            <w:tcW w:w="559" w:type="dxa"/>
          </w:tcPr>
          <w:p w:rsidR="009B4DBC" w:rsidRPr="00F61D45" w:rsidRDefault="009B4DBC" w:rsidP="00F61D45">
            <w:pPr>
              <w:widowControl w:val="0"/>
              <w:spacing w:line="360" w:lineRule="auto"/>
              <w:jc w:val="both"/>
              <w:rPr>
                <w:sz w:val="20"/>
              </w:rPr>
            </w:pPr>
          </w:p>
        </w:tc>
        <w:tc>
          <w:tcPr>
            <w:tcW w:w="1639" w:type="dxa"/>
          </w:tcPr>
          <w:p w:rsidR="009B4DBC" w:rsidRPr="00F61D45" w:rsidRDefault="009B4DBC" w:rsidP="00F61D45">
            <w:pPr>
              <w:pStyle w:val="ab"/>
              <w:widowControl w:val="0"/>
              <w:tabs>
                <w:tab w:val="clear" w:pos="4153"/>
                <w:tab w:val="clear" w:pos="8306"/>
              </w:tabs>
              <w:spacing w:line="360" w:lineRule="auto"/>
              <w:rPr>
                <w:rFonts w:ascii="Times New Roman" w:hAnsi="Times New Roman"/>
                <w:sz w:val="20"/>
              </w:rPr>
            </w:pPr>
            <w:r w:rsidRPr="00F61D45">
              <w:rPr>
                <w:rFonts w:ascii="Times New Roman" w:hAnsi="Times New Roman"/>
                <w:sz w:val="20"/>
              </w:rPr>
              <w:t>2</w:t>
            </w:r>
          </w:p>
        </w:tc>
        <w:tc>
          <w:tcPr>
            <w:tcW w:w="1134" w:type="dxa"/>
          </w:tcPr>
          <w:p w:rsidR="009B4DBC" w:rsidRPr="00F61D45" w:rsidRDefault="009B4DBC" w:rsidP="00F61D45">
            <w:pPr>
              <w:widowControl w:val="0"/>
              <w:spacing w:line="360" w:lineRule="auto"/>
              <w:jc w:val="both"/>
              <w:rPr>
                <w:sz w:val="20"/>
              </w:rPr>
            </w:pPr>
            <w:r w:rsidRPr="00F61D45">
              <w:rPr>
                <w:sz w:val="20"/>
              </w:rPr>
              <w:t>2</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Пассажирские</w:t>
            </w:r>
          </w:p>
        </w:tc>
        <w:tc>
          <w:tcPr>
            <w:tcW w:w="559" w:type="dxa"/>
            <w:vMerge/>
            <w:shd w:val="clear" w:color="auto" w:fill="C0C0C0"/>
          </w:tcPr>
          <w:p w:rsidR="009B4DBC" w:rsidRPr="00F61D45" w:rsidRDefault="009B4DBC" w:rsidP="00F61D45">
            <w:pPr>
              <w:widowControl w:val="0"/>
              <w:spacing w:line="360" w:lineRule="auto"/>
              <w:jc w:val="both"/>
              <w:rPr>
                <w:sz w:val="20"/>
              </w:rPr>
            </w:pPr>
          </w:p>
        </w:tc>
        <w:tc>
          <w:tcPr>
            <w:tcW w:w="556" w:type="dxa"/>
          </w:tcPr>
          <w:p w:rsidR="009B4DBC" w:rsidRPr="00F61D45" w:rsidRDefault="009B4DBC" w:rsidP="00F61D45">
            <w:pPr>
              <w:widowControl w:val="0"/>
              <w:spacing w:line="360" w:lineRule="auto"/>
              <w:jc w:val="both"/>
              <w:rPr>
                <w:sz w:val="20"/>
              </w:rPr>
            </w:pPr>
            <w:r w:rsidRPr="00F61D45">
              <w:rPr>
                <w:sz w:val="20"/>
              </w:rPr>
              <w:t>5</w:t>
            </w:r>
          </w:p>
        </w:tc>
        <w:tc>
          <w:tcPr>
            <w:tcW w:w="559" w:type="dxa"/>
          </w:tcPr>
          <w:p w:rsidR="009B4DBC" w:rsidRPr="00F61D45" w:rsidRDefault="009B4DBC" w:rsidP="00F61D45">
            <w:pPr>
              <w:widowControl w:val="0"/>
              <w:spacing w:line="360" w:lineRule="auto"/>
              <w:jc w:val="both"/>
              <w:rPr>
                <w:sz w:val="20"/>
              </w:rPr>
            </w:pPr>
            <w:r w:rsidRPr="00F61D45">
              <w:rPr>
                <w:sz w:val="20"/>
              </w:rPr>
              <w:t>4</w:t>
            </w:r>
          </w:p>
        </w:tc>
        <w:tc>
          <w:tcPr>
            <w:tcW w:w="1639" w:type="dxa"/>
          </w:tcPr>
          <w:p w:rsidR="009B4DBC" w:rsidRPr="00F61D45" w:rsidRDefault="009B4DBC" w:rsidP="00F61D45">
            <w:pPr>
              <w:widowControl w:val="0"/>
              <w:spacing w:line="360" w:lineRule="auto"/>
              <w:jc w:val="both"/>
              <w:rPr>
                <w:sz w:val="20"/>
              </w:rPr>
            </w:pPr>
          </w:p>
        </w:tc>
        <w:tc>
          <w:tcPr>
            <w:tcW w:w="1134" w:type="dxa"/>
          </w:tcPr>
          <w:p w:rsidR="009B4DBC" w:rsidRPr="00F61D45" w:rsidRDefault="009B4DBC" w:rsidP="00F61D45">
            <w:pPr>
              <w:widowControl w:val="0"/>
              <w:spacing w:line="360" w:lineRule="auto"/>
              <w:jc w:val="both"/>
              <w:rPr>
                <w:sz w:val="20"/>
              </w:rPr>
            </w:pPr>
            <w:r w:rsidRPr="00F61D45">
              <w:rPr>
                <w:sz w:val="20"/>
              </w:rPr>
              <w:t>9</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Пригородные</w:t>
            </w:r>
          </w:p>
        </w:tc>
        <w:tc>
          <w:tcPr>
            <w:tcW w:w="559" w:type="dxa"/>
            <w:vMerge/>
            <w:shd w:val="clear" w:color="auto" w:fill="C0C0C0"/>
          </w:tcPr>
          <w:p w:rsidR="009B4DBC" w:rsidRPr="00F61D45" w:rsidRDefault="009B4DBC" w:rsidP="00F61D45">
            <w:pPr>
              <w:widowControl w:val="0"/>
              <w:spacing w:line="360" w:lineRule="auto"/>
              <w:jc w:val="both"/>
              <w:rPr>
                <w:sz w:val="20"/>
              </w:rPr>
            </w:pPr>
          </w:p>
        </w:tc>
        <w:tc>
          <w:tcPr>
            <w:tcW w:w="556" w:type="dxa"/>
          </w:tcPr>
          <w:p w:rsidR="009B4DBC" w:rsidRPr="00F61D45" w:rsidRDefault="009B4DBC" w:rsidP="00F61D45">
            <w:pPr>
              <w:widowControl w:val="0"/>
              <w:spacing w:line="360" w:lineRule="auto"/>
              <w:jc w:val="both"/>
              <w:rPr>
                <w:sz w:val="20"/>
              </w:rPr>
            </w:pPr>
            <w:r w:rsidRPr="00F61D45">
              <w:rPr>
                <w:sz w:val="20"/>
              </w:rPr>
              <w:t>7</w:t>
            </w:r>
          </w:p>
        </w:tc>
        <w:tc>
          <w:tcPr>
            <w:tcW w:w="559" w:type="dxa"/>
          </w:tcPr>
          <w:p w:rsidR="009B4DBC" w:rsidRPr="00F61D45" w:rsidRDefault="009B4DBC" w:rsidP="00F61D45">
            <w:pPr>
              <w:widowControl w:val="0"/>
              <w:spacing w:line="360" w:lineRule="auto"/>
              <w:jc w:val="both"/>
              <w:rPr>
                <w:sz w:val="20"/>
              </w:rPr>
            </w:pPr>
            <w:r w:rsidRPr="00F61D45">
              <w:rPr>
                <w:sz w:val="20"/>
              </w:rPr>
              <w:t>3</w:t>
            </w:r>
          </w:p>
        </w:tc>
        <w:tc>
          <w:tcPr>
            <w:tcW w:w="1639" w:type="dxa"/>
          </w:tcPr>
          <w:p w:rsidR="009B4DBC" w:rsidRPr="00F61D45" w:rsidRDefault="009B4DBC" w:rsidP="00F61D45">
            <w:pPr>
              <w:widowControl w:val="0"/>
              <w:spacing w:line="360" w:lineRule="auto"/>
              <w:jc w:val="both"/>
              <w:rPr>
                <w:sz w:val="20"/>
              </w:rPr>
            </w:pPr>
            <w:r w:rsidRPr="00F61D45">
              <w:rPr>
                <w:sz w:val="20"/>
              </w:rPr>
              <w:t>4</w:t>
            </w:r>
          </w:p>
        </w:tc>
        <w:tc>
          <w:tcPr>
            <w:tcW w:w="1134" w:type="dxa"/>
          </w:tcPr>
          <w:p w:rsidR="009B4DBC" w:rsidRPr="00F61D45" w:rsidRDefault="009B4DBC" w:rsidP="00F61D45">
            <w:pPr>
              <w:pStyle w:val="af6"/>
              <w:widowControl w:val="0"/>
              <w:jc w:val="both"/>
              <w:rPr>
                <w:rFonts w:ascii="Times New Roman" w:hAnsi="Times New Roman"/>
                <w:sz w:val="20"/>
              </w:rPr>
            </w:pPr>
            <w:r w:rsidRPr="00F61D45">
              <w:rPr>
                <w:rFonts w:ascii="Times New Roman" w:hAnsi="Times New Roman"/>
                <w:sz w:val="20"/>
              </w:rPr>
              <w:t>14</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val="restart"/>
            <w:vAlign w:val="center"/>
          </w:tcPr>
          <w:p w:rsidR="009B4DBC" w:rsidRPr="00F61D45" w:rsidRDefault="009B4DBC" w:rsidP="00F61D45">
            <w:pPr>
              <w:widowControl w:val="0"/>
              <w:spacing w:line="360" w:lineRule="auto"/>
              <w:jc w:val="both"/>
              <w:rPr>
                <w:sz w:val="20"/>
              </w:rPr>
            </w:pPr>
            <w:r w:rsidRPr="00F61D45">
              <w:rPr>
                <w:sz w:val="20"/>
              </w:rPr>
              <w:t>Б</w:t>
            </w:r>
          </w:p>
        </w:tc>
        <w:tc>
          <w:tcPr>
            <w:tcW w:w="2032" w:type="dxa"/>
          </w:tcPr>
          <w:p w:rsidR="009B4DBC" w:rsidRPr="00F61D45" w:rsidRDefault="009B4DBC" w:rsidP="00F61D45">
            <w:pPr>
              <w:pStyle w:val="ab"/>
              <w:widowControl w:val="0"/>
              <w:tabs>
                <w:tab w:val="clear" w:pos="4153"/>
                <w:tab w:val="clear" w:pos="8306"/>
              </w:tabs>
              <w:spacing w:line="360" w:lineRule="auto"/>
              <w:rPr>
                <w:rFonts w:ascii="Times New Roman" w:hAnsi="Times New Roman"/>
                <w:sz w:val="20"/>
              </w:rPr>
            </w:pPr>
            <w:r w:rsidRPr="00F61D45">
              <w:rPr>
                <w:rFonts w:ascii="Times New Roman" w:hAnsi="Times New Roman"/>
                <w:sz w:val="20"/>
              </w:rPr>
              <w:t>Транзитные</w:t>
            </w:r>
          </w:p>
        </w:tc>
        <w:tc>
          <w:tcPr>
            <w:tcW w:w="559" w:type="dxa"/>
          </w:tcPr>
          <w:p w:rsidR="009B4DBC" w:rsidRPr="00F61D45" w:rsidRDefault="009B4DBC" w:rsidP="00F61D45">
            <w:pPr>
              <w:widowControl w:val="0"/>
              <w:spacing w:line="360" w:lineRule="auto"/>
              <w:jc w:val="both"/>
              <w:rPr>
                <w:sz w:val="20"/>
              </w:rPr>
            </w:pPr>
            <w:r w:rsidRPr="00F61D45">
              <w:rPr>
                <w:sz w:val="20"/>
              </w:rPr>
              <w:t>29</w:t>
            </w:r>
          </w:p>
        </w:tc>
        <w:tc>
          <w:tcPr>
            <w:tcW w:w="556" w:type="dxa"/>
            <w:vMerge w:val="restart"/>
            <w:shd w:val="clear" w:color="auto" w:fill="C0C0C0"/>
          </w:tcPr>
          <w:p w:rsidR="009B4DBC" w:rsidRPr="00F61D45" w:rsidRDefault="009B4DBC" w:rsidP="00F61D45">
            <w:pPr>
              <w:widowControl w:val="0"/>
              <w:spacing w:line="360" w:lineRule="auto"/>
              <w:jc w:val="both"/>
              <w:rPr>
                <w:sz w:val="20"/>
              </w:rPr>
            </w:pPr>
          </w:p>
        </w:tc>
        <w:tc>
          <w:tcPr>
            <w:tcW w:w="559" w:type="dxa"/>
          </w:tcPr>
          <w:p w:rsidR="009B4DBC" w:rsidRPr="00F61D45" w:rsidRDefault="009B4DBC" w:rsidP="00F61D45">
            <w:pPr>
              <w:widowControl w:val="0"/>
              <w:spacing w:line="360" w:lineRule="auto"/>
              <w:jc w:val="both"/>
              <w:rPr>
                <w:sz w:val="20"/>
              </w:rPr>
            </w:pPr>
          </w:p>
        </w:tc>
        <w:tc>
          <w:tcPr>
            <w:tcW w:w="1639" w:type="dxa"/>
          </w:tcPr>
          <w:p w:rsidR="009B4DBC" w:rsidRPr="00F61D45" w:rsidRDefault="009B4DBC" w:rsidP="00F61D45">
            <w:pPr>
              <w:widowControl w:val="0"/>
              <w:spacing w:line="360" w:lineRule="auto"/>
              <w:jc w:val="both"/>
              <w:rPr>
                <w:sz w:val="20"/>
              </w:rPr>
            </w:pPr>
          </w:p>
        </w:tc>
        <w:tc>
          <w:tcPr>
            <w:tcW w:w="1134" w:type="dxa"/>
          </w:tcPr>
          <w:p w:rsidR="009B4DBC" w:rsidRPr="00F61D45" w:rsidRDefault="009B4DBC" w:rsidP="00F61D45">
            <w:pPr>
              <w:widowControl w:val="0"/>
              <w:spacing w:line="360" w:lineRule="auto"/>
              <w:jc w:val="both"/>
              <w:rPr>
                <w:sz w:val="20"/>
              </w:rPr>
            </w:pPr>
            <w:r w:rsidRPr="00F61D45">
              <w:rPr>
                <w:sz w:val="20"/>
              </w:rPr>
              <w:t>34</w:t>
            </w:r>
          </w:p>
        </w:tc>
        <w:tc>
          <w:tcPr>
            <w:tcW w:w="1276" w:type="dxa"/>
            <w:vMerge w:val="restart"/>
            <w:vAlign w:val="center"/>
          </w:tcPr>
          <w:p w:rsidR="009B4DBC" w:rsidRPr="00F61D45" w:rsidRDefault="009B4DBC" w:rsidP="00F61D45">
            <w:pPr>
              <w:widowControl w:val="0"/>
              <w:spacing w:line="360" w:lineRule="auto"/>
              <w:jc w:val="both"/>
              <w:rPr>
                <w:sz w:val="20"/>
              </w:rPr>
            </w:pPr>
            <w:r w:rsidRPr="00F61D45">
              <w:rPr>
                <w:sz w:val="20"/>
              </w:rPr>
              <w:t>38/18</w:t>
            </w: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Участковые</w:t>
            </w:r>
          </w:p>
        </w:tc>
        <w:tc>
          <w:tcPr>
            <w:tcW w:w="559" w:type="dxa"/>
          </w:tcPr>
          <w:p w:rsidR="009B4DBC" w:rsidRPr="00F61D45" w:rsidRDefault="009B4DBC" w:rsidP="00F61D45">
            <w:pPr>
              <w:widowControl w:val="0"/>
              <w:spacing w:line="360" w:lineRule="auto"/>
              <w:jc w:val="both"/>
              <w:rPr>
                <w:sz w:val="20"/>
              </w:rPr>
            </w:pPr>
          </w:p>
        </w:tc>
        <w:tc>
          <w:tcPr>
            <w:tcW w:w="556" w:type="dxa"/>
            <w:vMerge/>
            <w:shd w:val="clear" w:color="auto" w:fill="C0C0C0"/>
          </w:tcPr>
          <w:p w:rsidR="009B4DBC" w:rsidRPr="00F61D45" w:rsidRDefault="009B4DBC" w:rsidP="00F61D45">
            <w:pPr>
              <w:widowControl w:val="0"/>
              <w:spacing w:line="360" w:lineRule="auto"/>
              <w:jc w:val="both"/>
              <w:rPr>
                <w:sz w:val="20"/>
              </w:rPr>
            </w:pPr>
          </w:p>
        </w:tc>
        <w:tc>
          <w:tcPr>
            <w:tcW w:w="559" w:type="dxa"/>
          </w:tcPr>
          <w:p w:rsidR="009B4DBC" w:rsidRPr="00F61D45" w:rsidRDefault="009B4DBC" w:rsidP="00F61D45">
            <w:pPr>
              <w:widowControl w:val="0"/>
              <w:spacing w:line="360" w:lineRule="auto"/>
              <w:jc w:val="both"/>
              <w:rPr>
                <w:sz w:val="20"/>
              </w:rPr>
            </w:pPr>
          </w:p>
        </w:tc>
        <w:tc>
          <w:tcPr>
            <w:tcW w:w="1639" w:type="dxa"/>
          </w:tcPr>
          <w:p w:rsidR="009B4DBC" w:rsidRPr="00F61D45" w:rsidRDefault="009B4DBC" w:rsidP="00F61D45">
            <w:pPr>
              <w:widowControl w:val="0"/>
              <w:spacing w:line="360" w:lineRule="auto"/>
              <w:jc w:val="both"/>
              <w:rPr>
                <w:sz w:val="20"/>
              </w:rPr>
            </w:pPr>
            <w:r w:rsidRPr="00F61D45">
              <w:rPr>
                <w:sz w:val="20"/>
              </w:rPr>
              <w:t>2</w:t>
            </w:r>
          </w:p>
        </w:tc>
        <w:tc>
          <w:tcPr>
            <w:tcW w:w="1134" w:type="dxa"/>
          </w:tcPr>
          <w:p w:rsidR="009B4DBC" w:rsidRPr="00F61D45" w:rsidRDefault="009B4DBC" w:rsidP="00F61D45">
            <w:pPr>
              <w:widowControl w:val="0"/>
              <w:spacing w:line="360" w:lineRule="auto"/>
              <w:jc w:val="both"/>
              <w:rPr>
                <w:sz w:val="20"/>
              </w:rPr>
            </w:pPr>
            <w:r w:rsidRPr="00F61D45">
              <w:rPr>
                <w:sz w:val="20"/>
              </w:rPr>
              <w:t>2</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 xml:space="preserve"> Сборные</w:t>
            </w:r>
          </w:p>
        </w:tc>
        <w:tc>
          <w:tcPr>
            <w:tcW w:w="559" w:type="dxa"/>
          </w:tcPr>
          <w:p w:rsidR="009B4DBC" w:rsidRPr="00F61D45" w:rsidRDefault="009B4DBC" w:rsidP="00F61D45">
            <w:pPr>
              <w:widowControl w:val="0"/>
              <w:spacing w:line="360" w:lineRule="auto"/>
              <w:jc w:val="both"/>
              <w:rPr>
                <w:sz w:val="20"/>
              </w:rPr>
            </w:pPr>
          </w:p>
        </w:tc>
        <w:tc>
          <w:tcPr>
            <w:tcW w:w="556" w:type="dxa"/>
            <w:vMerge/>
            <w:shd w:val="clear" w:color="auto" w:fill="C0C0C0"/>
          </w:tcPr>
          <w:p w:rsidR="009B4DBC" w:rsidRPr="00F61D45" w:rsidRDefault="009B4DBC" w:rsidP="00F61D45">
            <w:pPr>
              <w:widowControl w:val="0"/>
              <w:spacing w:line="360" w:lineRule="auto"/>
              <w:jc w:val="both"/>
              <w:rPr>
                <w:sz w:val="20"/>
              </w:rPr>
            </w:pPr>
          </w:p>
        </w:tc>
        <w:tc>
          <w:tcPr>
            <w:tcW w:w="559" w:type="dxa"/>
          </w:tcPr>
          <w:p w:rsidR="009B4DBC" w:rsidRPr="00F61D45" w:rsidRDefault="009B4DBC" w:rsidP="00F61D45">
            <w:pPr>
              <w:widowControl w:val="0"/>
              <w:spacing w:line="360" w:lineRule="auto"/>
              <w:jc w:val="both"/>
              <w:rPr>
                <w:sz w:val="20"/>
              </w:rPr>
            </w:pPr>
          </w:p>
        </w:tc>
        <w:tc>
          <w:tcPr>
            <w:tcW w:w="1639" w:type="dxa"/>
          </w:tcPr>
          <w:p w:rsidR="009B4DBC" w:rsidRPr="00F61D45" w:rsidRDefault="009B4DBC" w:rsidP="00F61D45">
            <w:pPr>
              <w:widowControl w:val="0"/>
              <w:spacing w:line="360" w:lineRule="auto"/>
              <w:jc w:val="both"/>
              <w:rPr>
                <w:sz w:val="20"/>
              </w:rPr>
            </w:pPr>
            <w:r w:rsidRPr="00F61D45">
              <w:rPr>
                <w:sz w:val="20"/>
              </w:rPr>
              <w:t>2</w:t>
            </w:r>
          </w:p>
        </w:tc>
        <w:tc>
          <w:tcPr>
            <w:tcW w:w="1134" w:type="dxa"/>
          </w:tcPr>
          <w:p w:rsidR="009B4DBC" w:rsidRPr="00F61D45" w:rsidRDefault="009B4DBC" w:rsidP="00F61D45">
            <w:pPr>
              <w:widowControl w:val="0"/>
              <w:spacing w:line="360" w:lineRule="auto"/>
              <w:jc w:val="both"/>
              <w:rPr>
                <w:sz w:val="20"/>
              </w:rPr>
            </w:pPr>
            <w:r w:rsidRPr="00F61D45">
              <w:rPr>
                <w:sz w:val="20"/>
              </w:rPr>
              <w:t>2</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Пассажирские</w:t>
            </w:r>
          </w:p>
        </w:tc>
        <w:tc>
          <w:tcPr>
            <w:tcW w:w="559" w:type="dxa"/>
          </w:tcPr>
          <w:p w:rsidR="009B4DBC" w:rsidRPr="00F61D45" w:rsidRDefault="009B4DBC" w:rsidP="00F61D45">
            <w:pPr>
              <w:widowControl w:val="0"/>
              <w:spacing w:line="360" w:lineRule="auto"/>
              <w:jc w:val="both"/>
              <w:rPr>
                <w:sz w:val="20"/>
              </w:rPr>
            </w:pPr>
            <w:r w:rsidRPr="00F61D45">
              <w:rPr>
                <w:sz w:val="20"/>
              </w:rPr>
              <w:t>5</w:t>
            </w:r>
          </w:p>
        </w:tc>
        <w:tc>
          <w:tcPr>
            <w:tcW w:w="556" w:type="dxa"/>
            <w:vMerge/>
            <w:shd w:val="clear" w:color="auto" w:fill="C0C0C0"/>
          </w:tcPr>
          <w:p w:rsidR="009B4DBC" w:rsidRPr="00F61D45" w:rsidRDefault="009B4DBC" w:rsidP="00F61D45">
            <w:pPr>
              <w:widowControl w:val="0"/>
              <w:spacing w:line="360" w:lineRule="auto"/>
              <w:jc w:val="both"/>
              <w:rPr>
                <w:sz w:val="20"/>
              </w:rPr>
            </w:pPr>
          </w:p>
        </w:tc>
        <w:tc>
          <w:tcPr>
            <w:tcW w:w="559" w:type="dxa"/>
          </w:tcPr>
          <w:p w:rsidR="009B4DBC" w:rsidRPr="00F61D45" w:rsidRDefault="009B4DBC" w:rsidP="00F61D45">
            <w:pPr>
              <w:widowControl w:val="0"/>
              <w:spacing w:line="360" w:lineRule="auto"/>
              <w:jc w:val="both"/>
              <w:rPr>
                <w:sz w:val="20"/>
              </w:rPr>
            </w:pPr>
            <w:r w:rsidRPr="00F61D45">
              <w:rPr>
                <w:sz w:val="20"/>
              </w:rPr>
              <w:t>2</w:t>
            </w:r>
          </w:p>
        </w:tc>
        <w:tc>
          <w:tcPr>
            <w:tcW w:w="1639" w:type="dxa"/>
          </w:tcPr>
          <w:p w:rsidR="009B4DBC" w:rsidRPr="00F61D45" w:rsidRDefault="009B4DBC" w:rsidP="00F61D45">
            <w:pPr>
              <w:widowControl w:val="0"/>
              <w:spacing w:line="360" w:lineRule="auto"/>
              <w:jc w:val="both"/>
              <w:rPr>
                <w:sz w:val="20"/>
              </w:rPr>
            </w:pPr>
          </w:p>
        </w:tc>
        <w:tc>
          <w:tcPr>
            <w:tcW w:w="1134" w:type="dxa"/>
          </w:tcPr>
          <w:p w:rsidR="009B4DBC" w:rsidRPr="00F61D45" w:rsidRDefault="009B4DBC" w:rsidP="00F61D45">
            <w:pPr>
              <w:widowControl w:val="0"/>
              <w:spacing w:line="360" w:lineRule="auto"/>
              <w:jc w:val="both"/>
              <w:rPr>
                <w:sz w:val="20"/>
              </w:rPr>
            </w:pPr>
            <w:r w:rsidRPr="00F61D45">
              <w:rPr>
                <w:sz w:val="20"/>
              </w:rPr>
              <w:t>7</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Пригородные</w:t>
            </w:r>
          </w:p>
        </w:tc>
        <w:tc>
          <w:tcPr>
            <w:tcW w:w="559" w:type="dxa"/>
          </w:tcPr>
          <w:p w:rsidR="009B4DBC" w:rsidRPr="00F61D45" w:rsidRDefault="009B4DBC" w:rsidP="00F61D45">
            <w:pPr>
              <w:widowControl w:val="0"/>
              <w:spacing w:line="360" w:lineRule="auto"/>
              <w:jc w:val="both"/>
              <w:rPr>
                <w:sz w:val="20"/>
              </w:rPr>
            </w:pPr>
            <w:r w:rsidRPr="00F61D45">
              <w:rPr>
                <w:sz w:val="20"/>
              </w:rPr>
              <w:t>7</w:t>
            </w:r>
          </w:p>
        </w:tc>
        <w:tc>
          <w:tcPr>
            <w:tcW w:w="556" w:type="dxa"/>
            <w:vMerge/>
            <w:shd w:val="clear" w:color="auto" w:fill="C0C0C0"/>
          </w:tcPr>
          <w:p w:rsidR="009B4DBC" w:rsidRPr="00F61D45" w:rsidRDefault="009B4DBC" w:rsidP="00F61D45">
            <w:pPr>
              <w:widowControl w:val="0"/>
              <w:spacing w:line="360" w:lineRule="auto"/>
              <w:jc w:val="both"/>
              <w:rPr>
                <w:sz w:val="20"/>
              </w:rPr>
            </w:pPr>
          </w:p>
        </w:tc>
        <w:tc>
          <w:tcPr>
            <w:tcW w:w="559" w:type="dxa"/>
          </w:tcPr>
          <w:p w:rsidR="009B4DBC" w:rsidRPr="00F61D45" w:rsidRDefault="009B4DBC" w:rsidP="00F61D45">
            <w:pPr>
              <w:widowControl w:val="0"/>
              <w:spacing w:line="360" w:lineRule="auto"/>
              <w:jc w:val="both"/>
              <w:rPr>
                <w:sz w:val="20"/>
              </w:rPr>
            </w:pPr>
            <w:r w:rsidRPr="00F61D45">
              <w:rPr>
                <w:sz w:val="20"/>
              </w:rPr>
              <w:t>1</w:t>
            </w:r>
          </w:p>
        </w:tc>
        <w:tc>
          <w:tcPr>
            <w:tcW w:w="1639" w:type="dxa"/>
          </w:tcPr>
          <w:p w:rsidR="009B4DBC" w:rsidRPr="00F61D45" w:rsidRDefault="009B4DBC" w:rsidP="00F61D45">
            <w:pPr>
              <w:widowControl w:val="0"/>
              <w:spacing w:line="360" w:lineRule="auto"/>
              <w:jc w:val="both"/>
              <w:rPr>
                <w:sz w:val="20"/>
              </w:rPr>
            </w:pPr>
            <w:r w:rsidRPr="00F61D45">
              <w:rPr>
                <w:sz w:val="20"/>
              </w:rPr>
              <w:t>3</w:t>
            </w:r>
          </w:p>
        </w:tc>
        <w:tc>
          <w:tcPr>
            <w:tcW w:w="1134" w:type="dxa"/>
          </w:tcPr>
          <w:p w:rsidR="009B4DBC" w:rsidRPr="00F61D45" w:rsidRDefault="009B4DBC" w:rsidP="00F61D45">
            <w:pPr>
              <w:widowControl w:val="0"/>
              <w:spacing w:line="360" w:lineRule="auto"/>
              <w:jc w:val="both"/>
              <w:rPr>
                <w:sz w:val="20"/>
              </w:rPr>
            </w:pPr>
            <w:r w:rsidRPr="00F61D45">
              <w:rPr>
                <w:sz w:val="20"/>
              </w:rPr>
              <w:t>11</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val="restart"/>
            <w:vAlign w:val="center"/>
          </w:tcPr>
          <w:p w:rsidR="009B4DBC" w:rsidRPr="00F61D45" w:rsidRDefault="009B4DBC" w:rsidP="00F61D45">
            <w:pPr>
              <w:widowControl w:val="0"/>
              <w:spacing w:line="360" w:lineRule="auto"/>
              <w:jc w:val="both"/>
              <w:rPr>
                <w:sz w:val="20"/>
              </w:rPr>
            </w:pPr>
            <w:r w:rsidRPr="00F61D45">
              <w:rPr>
                <w:sz w:val="20"/>
              </w:rPr>
              <w:t>В</w:t>
            </w:r>
          </w:p>
        </w:tc>
        <w:tc>
          <w:tcPr>
            <w:tcW w:w="2032" w:type="dxa"/>
          </w:tcPr>
          <w:p w:rsidR="009B4DBC" w:rsidRPr="00F61D45" w:rsidRDefault="009B4DBC" w:rsidP="00F61D45">
            <w:pPr>
              <w:pStyle w:val="ab"/>
              <w:widowControl w:val="0"/>
              <w:tabs>
                <w:tab w:val="clear" w:pos="4153"/>
                <w:tab w:val="clear" w:pos="8306"/>
              </w:tabs>
              <w:spacing w:line="360" w:lineRule="auto"/>
              <w:rPr>
                <w:rFonts w:ascii="Times New Roman" w:hAnsi="Times New Roman"/>
                <w:sz w:val="20"/>
              </w:rPr>
            </w:pPr>
            <w:r w:rsidRPr="00F61D45">
              <w:rPr>
                <w:rFonts w:ascii="Times New Roman" w:hAnsi="Times New Roman"/>
                <w:sz w:val="20"/>
              </w:rPr>
              <w:t>Транзитные</w:t>
            </w:r>
          </w:p>
        </w:tc>
        <w:tc>
          <w:tcPr>
            <w:tcW w:w="559" w:type="dxa"/>
          </w:tcPr>
          <w:p w:rsidR="009B4DBC" w:rsidRPr="00F61D45" w:rsidRDefault="009B4DBC" w:rsidP="00F61D45">
            <w:pPr>
              <w:pStyle w:val="af4"/>
              <w:spacing w:line="360" w:lineRule="auto"/>
              <w:jc w:val="both"/>
              <w:rPr>
                <w:rFonts w:ascii="Times New Roman" w:hAnsi="Times New Roman"/>
                <w:sz w:val="20"/>
              </w:rPr>
            </w:pPr>
            <w:r w:rsidRPr="00F61D45">
              <w:rPr>
                <w:rFonts w:ascii="Times New Roman" w:hAnsi="Times New Roman"/>
                <w:sz w:val="20"/>
              </w:rPr>
              <w:t>13</w:t>
            </w:r>
          </w:p>
        </w:tc>
        <w:tc>
          <w:tcPr>
            <w:tcW w:w="556" w:type="dxa"/>
          </w:tcPr>
          <w:p w:rsidR="009B4DBC" w:rsidRPr="00F61D45" w:rsidRDefault="009B4DBC" w:rsidP="00F61D45">
            <w:pPr>
              <w:widowControl w:val="0"/>
              <w:spacing w:line="360" w:lineRule="auto"/>
              <w:jc w:val="both"/>
              <w:rPr>
                <w:sz w:val="20"/>
              </w:rPr>
            </w:pPr>
            <w:r w:rsidRPr="00F61D45">
              <w:rPr>
                <w:sz w:val="20"/>
              </w:rPr>
              <w:t>5</w:t>
            </w:r>
          </w:p>
        </w:tc>
        <w:tc>
          <w:tcPr>
            <w:tcW w:w="559" w:type="dxa"/>
            <w:vMerge w:val="restart"/>
            <w:shd w:val="clear" w:color="auto" w:fill="C0C0C0"/>
          </w:tcPr>
          <w:p w:rsidR="009B4DBC" w:rsidRPr="00F61D45" w:rsidRDefault="009B4DBC" w:rsidP="00F61D45">
            <w:pPr>
              <w:pStyle w:val="ab"/>
              <w:widowControl w:val="0"/>
              <w:tabs>
                <w:tab w:val="clear" w:pos="4153"/>
                <w:tab w:val="clear" w:pos="8306"/>
              </w:tabs>
              <w:spacing w:line="360" w:lineRule="auto"/>
              <w:rPr>
                <w:rFonts w:ascii="Times New Roman" w:hAnsi="Times New Roman"/>
                <w:sz w:val="20"/>
              </w:rPr>
            </w:pPr>
          </w:p>
        </w:tc>
        <w:tc>
          <w:tcPr>
            <w:tcW w:w="1639" w:type="dxa"/>
          </w:tcPr>
          <w:p w:rsidR="009B4DBC" w:rsidRPr="00F61D45" w:rsidRDefault="009B4DBC" w:rsidP="00F61D45">
            <w:pPr>
              <w:widowControl w:val="0"/>
              <w:spacing w:line="360" w:lineRule="auto"/>
              <w:jc w:val="both"/>
              <w:rPr>
                <w:sz w:val="20"/>
              </w:rPr>
            </w:pPr>
          </w:p>
        </w:tc>
        <w:tc>
          <w:tcPr>
            <w:tcW w:w="1134" w:type="dxa"/>
          </w:tcPr>
          <w:p w:rsidR="009B4DBC" w:rsidRPr="00F61D45" w:rsidRDefault="009B4DBC" w:rsidP="00F61D45">
            <w:pPr>
              <w:widowControl w:val="0"/>
              <w:spacing w:line="360" w:lineRule="auto"/>
              <w:jc w:val="both"/>
              <w:rPr>
                <w:sz w:val="20"/>
              </w:rPr>
            </w:pPr>
            <w:r w:rsidRPr="00F61D45">
              <w:rPr>
                <w:sz w:val="20"/>
              </w:rPr>
              <w:t>18</w:t>
            </w:r>
          </w:p>
        </w:tc>
        <w:tc>
          <w:tcPr>
            <w:tcW w:w="1276" w:type="dxa"/>
            <w:vMerge w:val="restart"/>
            <w:vAlign w:val="center"/>
          </w:tcPr>
          <w:p w:rsidR="009B4DBC" w:rsidRPr="00F61D45" w:rsidRDefault="009B4DBC" w:rsidP="00F61D45">
            <w:pPr>
              <w:widowControl w:val="0"/>
              <w:spacing w:line="360" w:lineRule="auto"/>
              <w:jc w:val="both"/>
              <w:rPr>
                <w:sz w:val="20"/>
              </w:rPr>
            </w:pPr>
            <w:r w:rsidRPr="00F61D45">
              <w:rPr>
                <w:sz w:val="20"/>
              </w:rPr>
              <w:t>20/13</w:t>
            </w: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Участковые</w:t>
            </w:r>
          </w:p>
        </w:tc>
        <w:tc>
          <w:tcPr>
            <w:tcW w:w="559" w:type="dxa"/>
          </w:tcPr>
          <w:p w:rsidR="009B4DBC" w:rsidRPr="00F61D45" w:rsidRDefault="009B4DBC" w:rsidP="00F61D45">
            <w:pPr>
              <w:widowControl w:val="0"/>
              <w:spacing w:line="360" w:lineRule="auto"/>
              <w:jc w:val="both"/>
              <w:rPr>
                <w:sz w:val="20"/>
              </w:rPr>
            </w:pPr>
          </w:p>
        </w:tc>
        <w:tc>
          <w:tcPr>
            <w:tcW w:w="556" w:type="dxa"/>
          </w:tcPr>
          <w:p w:rsidR="009B4DBC" w:rsidRPr="00F61D45" w:rsidRDefault="009B4DBC" w:rsidP="00F61D45">
            <w:pPr>
              <w:widowControl w:val="0"/>
              <w:spacing w:line="360" w:lineRule="auto"/>
              <w:jc w:val="both"/>
              <w:rPr>
                <w:sz w:val="20"/>
              </w:rPr>
            </w:pPr>
          </w:p>
        </w:tc>
        <w:tc>
          <w:tcPr>
            <w:tcW w:w="559" w:type="dxa"/>
            <w:vMerge/>
            <w:shd w:val="clear" w:color="auto" w:fill="C0C0C0"/>
          </w:tcPr>
          <w:p w:rsidR="009B4DBC" w:rsidRPr="00F61D45" w:rsidRDefault="009B4DBC" w:rsidP="00F61D45">
            <w:pPr>
              <w:widowControl w:val="0"/>
              <w:spacing w:line="360" w:lineRule="auto"/>
              <w:jc w:val="both"/>
              <w:rPr>
                <w:sz w:val="20"/>
              </w:rPr>
            </w:pPr>
          </w:p>
        </w:tc>
        <w:tc>
          <w:tcPr>
            <w:tcW w:w="1639" w:type="dxa"/>
          </w:tcPr>
          <w:p w:rsidR="009B4DBC" w:rsidRPr="00F61D45" w:rsidRDefault="009B4DBC" w:rsidP="00F61D45">
            <w:pPr>
              <w:widowControl w:val="0"/>
              <w:spacing w:line="360" w:lineRule="auto"/>
              <w:jc w:val="both"/>
              <w:rPr>
                <w:sz w:val="20"/>
              </w:rPr>
            </w:pPr>
            <w:r w:rsidRPr="00F61D45">
              <w:rPr>
                <w:sz w:val="20"/>
              </w:rPr>
              <w:t>1</w:t>
            </w:r>
          </w:p>
        </w:tc>
        <w:tc>
          <w:tcPr>
            <w:tcW w:w="1134" w:type="dxa"/>
          </w:tcPr>
          <w:p w:rsidR="009B4DBC" w:rsidRPr="00F61D45" w:rsidRDefault="009B4DBC" w:rsidP="00F61D45">
            <w:pPr>
              <w:widowControl w:val="0"/>
              <w:spacing w:line="360" w:lineRule="auto"/>
              <w:jc w:val="both"/>
              <w:rPr>
                <w:sz w:val="20"/>
              </w:rPr>
            </w:pPr>
            <w:r w:rsidRPr="00F61D45">
              <w:rPr>
                <w:sz w:val="20"/>
              </w:rPr>
              <w:t>1</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 xml:space="preserve"> Сборные</w:t>
            </w:r>
          </w:p>
        </w:tc>
        <w:tc>
          <w:tcPr>
            <w:tcW w:w="559" w:type="dxa"/>
          </w:tcPr>
          <w:p w:rsidR="009B4DBC" w:rsidRPr="00F61D45" w:rsidRDefault="009B4DBC" w:rsidP="00F61D45">
            <w:pPr>
              <w:widowControl w:val="0"/>
              <w:spacing w:line="360" w:lineRule="auto"/>
              <w:jc w:val="both"/>
              <w:rPr>
                <w:sz w:val="20"/>
              </w:rPr>
            </w:pPr>
          </w:p>
        </w:tc>
        <w:tc>
          <w:tcPr>
            <w:tcW w:w="556" w:type="dxa"/>
          </w:tcPr>
          <w:p w:rsidR="009B4DBC" w:rsidRPr="00F61D45" w:rsidRDefault="009B4DBC" w:rsidP="00F61D45">
            <w:pPr>
              <w:widowControl w:val="0"/>
              <w:spacing w:line="360" w:lineRule="auto"/>
              <w:jc w:val="both"/>
              <w:rPr>
                <w:sz w:val="20"/>
              </w:rPr>
            </w:pPr>
          </w:p>
        </w:tc>
        <w:tc>
          <w:tcPr>
            <w:tcW w:w="559" w:type="dxa"/>
            <w:vMerge/>
            <w:shd w:val="clear" w:color="auto" w:fill="C0C0C0"/>
          </w:tcPr>
          <w:p w:rsidR="009B4DBC" w:rsidRPr="00F61D45" w:rsidRDefault="009B4DBC" w:rsidP="00F61D45">
            <w:pPr>
              <w:widowControl w:val="0"/>
              <w:spacing w:line="360" w:lineRule="auto"/>
              <w:jc w:val="both"/>
              <w:rPr>
                <w:sz w:val="20"/>
              </w:rPr>
            </w:pPr>
          </w:p>
        </w:tc>
        <w:tc>
          <w:tcPr>
            <w:tcW w:w="1639" w:type="dxa"/>
          </w:tcPr>
          <w:p w:rsidR="009B4DBC" w:rsidRPr="00F61D45" w:rsidRDefault="009B4DBC" w:rsidP="00F61D45">
            <w:pPr>
              <w:widowControl w:val="0"/>
              <w:spacing w:line="360" w:lineRule="auto"/>
              <w:jc w:val="both"/>
              <w:rPr>
                <w:sz w:val="20"/>
              </w:rPr>
            </w:pPr>
            <w:r w:rsidRPr="00F61D45">
              <w:rPr>
                <w:sz w:val="20"/>
              </w:rPr>
              <w:t>1</w:t>
            </w:r>
          </w:p>
        </w:tc>
        <w:tc>
          <w:tcPr>
            <w:tcW w:w="1134" w:type="dxa"/>
          </w:tcPr>
          <w:p w:rsidR="009B4DBC" w:rsidRPr="00F61D45" w:rsidRDefault="009B4DBC" w:rsidP="00F61D45">
            <w:pPr>
              <w:widowControl w:val="0"/>
              <w:spacing w:line="360" w:lineRule="auto"/>
              <w:jc w:val="both"/>
              <w:rPr>
                <w:sz w:val="20"/>
              </w:rPr>
            </w:pPr>
            <w:r w:rsidRPr="00F61D45">
              <w:rPr>
                <w:sz w:val="20"/>
              </w:rPr>
              <w:t>1</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Пассажирские</w:t>
            </w:r>
          </w:p>
        </w:tc>
        <w:tc>
          <w:tcPr>
            <w:tcW w:w="559" w:type="dxa"/>
          </w:tcPr>
          <w:p w:rsidR="009B4DBC" w:rsidRPr="00F61D45" w:rsidRDefault="009B4DBC" w:rsidP="00F61D45">
            <w:pPr>
              <w:widowControl w:val="0"/>
              <w:spacing w:line="360" w:lineRule="auto"/>
              <w:jc w:val="both"/>
              <w:rPr>
                <w:sz w:val="20"/>
              </w:rPr>
            </w:pPr>
            <w:r w:rsidRPr="00F61D45">
              <w:rPr>
                <w:sz w:val="20"/>
              </w:rPr>
              <w:t>4</w:t>
            </w:r>
          </w:p>
        </w:tc>
        <w:tc>
          <w:tcPr>
            <w:tcW w:w="556" w:type="dxa"/>
          </w:tcPr>
          <w:p w:rsidR="009B4DBC" w:rsidRPr="00F61D45" w:rsidRDefault="009B4DBC" w:rsidP="00F61D45">
            <w:pPr>
              <w:widowControl w:val="0"/>
              <w:spacing w:line="360" w:lineRule="auto"/>
              <w:jc w:val="both"/>
              <w:rPr>
                <w:sz w:val="20"/>
              </w:rPr>
            </w:pPr>
            <w:r w:rsidRPr="00F61D45">
              <w:rPr>
                <w:sz w:val="20"/>
              </w:rPr>
              <w:t>2</w:t>
            </w:r>
          </w:p>
        </w:tc>
        <w:tc>
          <w:tcPr>
            <w:tcW w:w="559" w:type="dxa"/>
            <w:vMerge/>
            <w:shd w:val="clear" w:color="auto" w:fill="C0C0C0"/>
          </w:tcPr>
          <w:p w:rsidR="009B4DBC" w:rsidRPr="00F61D45" w:rsidRDefault="009B4DBC" w:rsidP="00F61D45">
            <w:pPr>
              <w:widowControl w:val="0"/>
              <w:spacing w:line="360" w:lineRule="auto"/>
              <w:jc w:val="both"/>
              <w:rPr>
                <w:sz w:val="20"/>
              </w:rPr>
            </w:pPr>
          </w:p>
        </w:tc>
        <w:tc>
          <w:tcPr>
            <w:tcW w:w="1639" w:type="dxa"/>
          </w:tcPr>
          <w:p w:rsidR="009B4DBC" w:rsidRPr="00F61D45" w:rsidRDefault="009B4DBC" w:rsidP="00F61D45">
            <w:pPr>
              <w:widowControl w:val="0"/>
              <w:spacing w:line="360" w:lineRule="auto"/>
              <w:jc w:val="both"/>
              <w:rPr>
                <w:sz w:val="20"/>
              </w:rPr>
            </w:pPr>
          </w:p>
        </w:tc>
        <w:tc>
          <w:tcPr>
            <w:tcW w:w="1134" w:type="dxa"/>
          </w:tcPr>
          <w:p w:rsidR="009B4DBC" w:rsidRPr="00F61D45" w:rsidRDefault="009B4DBC" w:rsidP="00F61D45">
            <w:pPr>
              <w:widowControl w:val="0"/>
              <w:spacing w:line="360" w:lineRule="auto"/>
              <w:jc w:val="both"/>
              <w:rPr>
                <w:sz w:val="20"/>
              </w:rPr>
            </w:pPr>
            <w:r w:rsidRPr="00F61D45">
              <w:rPr>
                <w:sz w:val="20"/>
              </w:rPr>
              <w:t>6</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Пригородные</w:t>
            </w:r>
          </w:p>
        </w:tc>
        <w:tc>
          <w:tcPr>
            <w:tcW w:w="559" w:type="dxa"/>
          </w:tcPr>
          <w:p w:rsidR="009B4DBC" w:rsidRPr="00F61D45" w:rsidRDefault="009B4DBC" w:rsidP="00F61D45">
            <w:pPr>
              <w:widowControl w:val="0"/>
              <w:spacing w:line="360" w:lineRule="auto"/>
              <w:jc w:val="both"/>
              <w:rPr>
                <w:sz w:val="20"/>
              </w:rPr>
            </w:pPr>
            <w:r w:rsidRPr="00F61D45">
              <w:rPr>
                <w:sz w:val="20"/>
              </w:rPr>
              <w:t>3</w:t>
            </w:r>
          </w:p>
        </w:tc>
        <w:tc>
          <w:tcPr>
            <w:tcW w:w="556" w:type="dxa"/>
          </w:tcPr>
          <w:p w:rsidR="009B4DBC" w:rsidRPr="00F61D45" w:rsidRDefault="009B4DBC" w:rsidP="00F61D45">
            <w:pPr>
              <w:widowControl w:val="0"/>
              <w:spacing w:line="360" w:lineRule="auto"/>
              <w:jc w:val="both"/>
              <w:rPr>
                <w:sz w:val="20"/>
              </w:rPr>
            </w:pPr>
            <w:r w:rsidRPr="00F61D45">
              <w:rPr>
                <w:sz w:val="20"/>
              </w:rPr>
              <w:t>1</w:t>
            </w:r>
          </w:p>
        </w:tc>
        <w:tc>
          <w:tcPr>
            <w:tcW w:w="559" w:type="dxa"/>
            <w:vMerge/>
            <w:shd w:val="clear" w:color="auto" w:fill="C0C0C0"/>
          </w:tcPr>
          <w:p w:rsidR="009B4DBC" w:rsidRPr="00F61D45" w:rsidRDefault="009B4DBC" w:rsidP="00F61D45">
            <w:pPr>
              <w:widowControl w:val="0"/>
              <w:spacing w:line="360" w:lineRule="auto"/>
              <w:jc w:val="both"/>
              <w:rPr>
                <w:sz w:val="20"/>
              </w:rPr>
            </w:pPr>
          </w:p>
        </w:tc>
        <w:tc>
          <w:tcPr>
            <w:tcW w:w="1639" w:type="dxa"/>
          </w:tcPr>
          <w:p w:rsidR="009B4DBC" w:rsidRPr="00F61D45" w:rsidRDefault="009B4DBC" w:rsidP="00F61D45">
            <w:pPr>
              <w:widowControl w:val="0"/>
              <w:spacing w:line="360" w:lineRule="auto"/>
              <w:jc w:val="both"/>
              <w:rPr>
                <w:sz w:val="20"/>
              </w:rPr>
            </w:pPr>
            <w:r w:rsidRPr="00F61D45">
              <w:rPr>
                <w:sz w:val="20"/>
              </w:rPr>
              <w:t>3</w:t>
            </w:r>
          </w:p>
        </w:tc>
        <w:tc>
          <w:tcPr>
            <w:tcW w:w="1134" w:type="dxa"/>
          </w:tcPr>
          <w:p w:rsidR="009B4DBC" w:rsidRPr="00F61D45" w:rsidRDefault="009B4DBC" w:rsidP="00F61D45">
            <w:pPr>
              <w:widowControl w:val="0"/>
              <w:spacing w:line="360" w:lineRule="auto"/>
              <w:jc w:val="both"/>
              <w:rPr>
                <w:sz w:val="20"/>
              </w:rPr>
            </w:pPr>
            <w:r w:rsidRPr="00F61D45">
              <w:rPr>
                <w:sz w:val="20"/>
              </w:rPr>
              <w:t>7</w:t>
            </w: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Height w:val="385"/>
        </w:trPr>
        <w:tc>
          <w:tcPr>
            <w:tcW w:w="1086" w:type="dxa"/>
            <w:vMerge w:val="restart"/>
            <w:vAlign w:val="center"/>
          </w:tcPr>
          <w:p w:rsidR="009B4DBC" w:rsidRPr="00F61D45" w:rsidRDefault="009B4DBC" w:rsidP="00F61D45">
            <w:pPr>
              <w:widowControl w:val="0"/>
              <w:spacing w:line="360" w:lineRule="auto"/>
              <w:jc w:val="both"/>
              <w:rPr>
                <w:sz w:val="20"/>
              </w:rPr>
            </w:pPr>
            <w:r w:rsidRPr="00F61D45">
              <w:rPr>
                <w:sz w:val="20"/>
              </w:rPr>
              <w:t>Формирование</w:t>
            </w:r>
          </w:p>
        </w:tc>
        <w:tc>
          <w:tcPr>
            <w:tcW w:w="2032" w:type="dxa"/>
          </w:tcPr>
          <w:p w:rsidR="009B4DBC" w:rsidRPr="00F61D45" w:rsidRDefault="009B4DBC" w:rsidP="00F61D45">
            <w:pPr>
              <w:widowControl w:val="0"/>
              <w:spacing w:line="360" w:lineRule="auto"/>
              <w:jc w:val="both"/>
              <w:rPr>
                <w:sz w:val="20"/>
              </w:rPr>
            </w:pPr>
            <w:r w:rsidRPr="00F61D45">
              <w:rPr>
                <w:sz w:val="20"/>
              </w:rPr>
              <w:t>Участковые</w:t>
            </w:r>
          </w:p>
        </w:tc>
        <w:tc>
          <w:tcPr>
            <w:tcW w:w="559" w:type="dxa"/>
          </w:tcPr>
          <w:p w:rsidR="009B4DBC" w:rsidRPr="00F61D45" w:rsidRDefault="009B4DBC" w:rsidP="00F61D45">
            <w:pPr>
              <w:widowControl w:val="0"/>
              <w:spacing w:line="360" w:lineRule="auto"/>
              <w:jc w:val="both"/>
              <w:rPr>
                <w:sz w:val="20"/>
              </w:rPr>
            </w:pPr>
            <w:r w:rsidRPr="00F61D45">
              <w:rPr>
                <w:sz w:val="20"/>
              </w:rPr>
              <w:t>2</w:t>
            </w:r>
          </w:p>
        </w:tc>
        <w:tc>
          <w:tcPr>
            <w:tcW w:w="556" w:type="dxa"/>
          </w:tcPr>
          <w:p w:rsidR="009B4DBC" w:rsidRPr="00F61D45" w:rsidRDefault="009B4DBC" w:rsidP="00F61D45">
            <w:pPr>
              <w:widowControl w:val="0"/>
              <w:spacing w:line="360" w:lineRule="auto"/>
              <w:jc w:val="both"/>
              <w:rPr>
                <w:sz w:val="20"/>
              </w:rPr>
            </w:pPr>
            <w:r w:rsidRPr="00F61D45">
              <w:rPr>
                <w:sz w:val="20"/>
              </w:rPr>
              <w:t>2</w:t>
            </w:r>
          </w:p>
        </w:tc>
        <w:tc>
          <w:tcPr>
            <w:tcW w:w="559" w:type="dxa"/>
          </w:tcPr>
          <w:p w:rsidR="009B4DBC" w:rsidRPr="00F61D45" w:rsidRDefault="009B4DBC" w:rsidP="00F61D45">
            <w:pPr>
              <w:widowControl w:val="0"/>
              <w:spacing w:line="360" w:lineRule="auto"/>
              <w:jc w:val="both"/>
              <w:rPr>
                <w:sz w:val="20"/>
              </w:rPr>
            </w:pPr>
            <w:r w:rsidRPr="00F61D45">
              <w:rPr>
                <w:sz w:val="20"/>
              </w:rPr>
              <w:t>1</w:t>
            </w:r>
          </w:p>
        </w:tc>
        <w:tc>
          <w:tcPr>
            <w:tcW w:w="1639" w:type="dxa"/>
            <w:vMerge w:val="restart"/>
            <w:shd w:val="clear" w:color="auto" w:fill="C0C0C0"/>
          </w:tcPr>
          <w:p w:rsidR="009B4DBC" w:rsidRPr="00F61D45" w:rsidRDefault="009B4DBC" w:rsidP="00F61D45">
            <w:pPr>
              <w:widowControl w:val="0"/>
              <w:spacing w:line="360" w:lineRule="auto"/>
              <w:jc w:val="both"/>
              <w:rPr>
                <w:sz w:val="20"/>
              </w:rPr>
            </w:pPr>
          </w:p>
        </w:tc>
        <w:tc>
          <w:tcPr>
            <w:tcW w:w="1134" w:type="dxa"/>
          </w:tcPr>
          <w:p w:rsidR="009B4DBC" w:rsidRPr="00F61D45" w:rsidRDefault="009B4DBC" w:rsidP="00F61D45">
            <w:pPr>
              <w:widowControl w:val="0"/>
              <w:spacing w:line="360" w:lineRule="auto"/>
              <w:jc w:val="both"/>
              <w:rPr>
                <w:sz w:val="20"/>
              </w:rPr>
            </w:pPr>
            <w:r w:rsidRPr="00F61D45">
              <w:rPr>
                <w:sz w:val="20"/>
              </w:rPr>
              <w:t>20/13</w:t>
            </w:r>
          </w:p>
        </w:tc>
        <w:tc>
          <w:tcPr>
            <w:tcW w:w="1276" w:type="dxa"/>
            <w:vMerge w:val="restart"/>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 xml:space="preserve"> Сборные</w:t>
            </w:r>
          </w:p>
        </w:tc>
        <w:tc>
          <w:tcPr>
            <w:tcW w:w="559" w:type="dxa"/>
          </w:tcPr>
          <w:p w:rsidR="009B4DBC" w:rsidRPr="00F61D45" w:rsidRDefault="009B4DBC" w:rsidP="00F61D45">
            <w:pPr>
              <w:widowControl w:val="0"/>
              <w:spacing w:line="360" w:lineRule="auto"/>
              <w:jc w:val="both"/>
              <w:rPr>
                <w:sz w:val="20"/>
              </w:rPr>
            </w:pPr>
            <w:r w:rsidRPr="00F61D45">
              <w:rPr>
                <w:sz w:val="20"/>
              </w:rPr>
              <w:t>2</w:t>
            </w:r>
          </w:p>
        </w:tc>
        <w:tc>
          <w:tcPr>
            <w:tcW w:w="556" w:type="dxa"/>
          </w:tcPr>
          <w:p w:rsidR="009B4DBC" w:rsidRPr="00F61D45" w:rsidRDefault="009B4DBC" w:rsidP="00F61D45">
            <w:pPr>
              <w:widowControl w:val="0"/>
              <w:spacing w:line="360" w:lineRule="auto"/>
              <w:jc w:val="both"/>
              <w:rPr>
                <w:sz w:val="20"/>
              </w:rPr>
            </w:pPr>
            <w:r w:rsidRPr="00F61D45">
              <w:rPr>
                <w:sz w:val="20"/>
              </w:rPr>
              <w:t>2</w:t>
            </w:r>
          </w:p>
        </w:tc>
        <w:tc>
          <w:tcPr>
            <w:tcW w:w="559" w:type="dxa"/>
          </w:tcPr>
          <w:p w:rsidR="009B4DBC" w:rsidRPr="00F61D45" w:rsidRDefault="009B4DBC" w:rsidP="00F61D45">
            <w:pPr>
              <w:widowControl w:val="0"/>
              <w:spacing w:line="360" w:lineRule="auto"/>
              <w:jc w:val="both"/>
              <w:rPr>
                <w:sz w:val="20"/>
              </w:rPr>
            </w:pPr>
            <w:r w:rsidRPr="00F61D45">
              <w:rPr>
                <w:sz w:val="20"/>
              </w:rPr>
              <w:t>1</w:t>
            </w:r>
          </w:p>
        </w:tc>
        <w:tc>
          <w:tcPr>
            <w:tcW w:w="1639" w:type="dxa"/>
            <w:vMerge/>
            <w:shd w:val="clear" w:color="auto" w:fill="C0C0C0"/>
          </w:tcPr>
          <w:p w:rsidR="009B4DBC" w:rsidRPr="00F61D45" w:rsidRDefault="009B4DBC" w:rsidP="00F61D45">
            <w:pPr>
              <w:widowControl w:val="0"/>
              <w:spacing w:line="360" w:lineRule="auto"/>
              <w:jc w:val="both"/>
              <w:rPr>
                <w:sz w:val="20"/>
              </w:rPr>
            </w:pPr>
          </w:p>
        </w:tc>
        <w:tc>
          <w:tcPr>
            <w:tcW w:w="1134" w:type="dxa"/>
          </w:tcPr>
          <w:p w:rsidR="009B4DBC" w:rsidRPr="00F61D45" w:rsidRDefault="009B4DBC" w:rsidP="00F61D45">
            <w:pPr>
              <w:widowControl w:val="0"/>
              <w:spacing w:line="360" w:lineRule="auto"/>
              <w:jc w:val="both"/>
              <w:rPr>
                <w:sz w:val="20"/>
              </w:rPr>
            </w:pP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 xml:space="preserve">Пригородные </w:t>
            </w:r>
          </w:p>
        </w:tc>
        <w:tc>
          <w:tcPr>
            <w:tcW w:w="559" w:type="dxa"/>
          </w:tcPr>
          <w:p w:rsidR="009B4DBC" w:rsidRPr="00F61D45" w:rsidRDefault="009B4DBC" w:rsidP="00F61D45">
            <w:pPr>
              <w:widowControl w:val="0"/>
              <w:spacing w:line="360" w:lineRule="auto"/>
              <w:jc w:val="both"/>
              <w:rPr>
                <w:sz w:val="20"/>
              </w:rPr>
            </w:pPr>
            <w:r w:rsidRPr="00F61D45">
              <w:rPr>
                <w:sz w:val="20"/>
              </w:rPr>
              <w:t>4</w:t>
            </w:r>
          </w:p>
        </w:tc>
        <w:tc>
          <w:tcPr>
            <w:tcW w:w="556" w:type="dxa"/>
          </w:tcPr>
          <w:p w:rsidR="009B4DBC" w:rsidRPr="00F61D45" w:rsidRDefault="009B4DBC" w:rsidP="00F61D45">
            <w:pPr>
              <w:widowControl w:val="0"/>
              <w:spacing w:line="360" w:lineRule="auto"/>
              <w:jc w:val="both"/>
              <w:rPr>
                <w:sz w:val="20"/>
              </w:rPr>
            </w:pPr>
            <w:r w:rsidRPr="00F61D45">
              <w:rPr>
                <w:sz w:val="20"/>
              </w:rPr>
              <w:t>3</w:t>
            </w:r>
          </w:p>
        </w:tc>
        <w:tc>
          <w:tcPr>
            <w:tcW w:w="559" w:type="dxa"/>
          </w:tcPr>
          <w:p w:rsidR="009B4DBC" w:rsidRPr="00F61D45" w:rsidRDefault="009B4DBC" w:rsidP="00F61D45">
            <w:pPr>
              <w:widowControl w:val="0"/>
              <w:spacing w:line="360" w:lineRule="auto"/>
              <w:jc w:val="both"/>
              <w:rPr>
                <w:sz w:val="20"/>
              </w:rPr>
            </w:pPr>
            <w:r w:rsidRPr="00F61D45">
              <w:rPr>
                <w:sz w:val="20"/>
              </w:rPr>
              <w:t>3</w:t>
            </w:r>
          </w:p>
        </w:tc>
        <w:tc>
          <w:tcPr>
            <w:tcW w:w="1639" w:type="dxa"/>
            <w:vMerge/>
            <w:shd w:val="clear" w:color="auto" w:fill="C0C0C0"/>
          </w:tcPr>
          <w:p w:rsidR="009B4DBC" w:rsidRPr="00F61D45" w:rsidRDefault="009B4DBC" w:rsidP="00F61D45">
            <w:pPr>
              <w:widowControl w:val="0"/>
              <w:spacing w:line="360" w:lineRule="auto"/>
              <w:jc w:val="both"/>
              <w:rPr>
                <w:sz w:val="20"/>
              </w:rPr>
            </w:pPr>
          </w:p>
        </w:tc>
        <w:tc>
          <w:tcPr>
            <w:tcW w:w="1134" w:type="dxa"/>
          </w:tcPr>
          <w:p w:rsidR="009B4DBC" w:rsidRPr="00F61D45" w:rsidRDefault="009B4DBC" w:rsidP="00F61D45">
            <w:pPr>
              <w:widowControl w:val="0"/>
              <w:spacing w:line="360" w:lineRule="auto"/>
              <w:jc w:val="both"/>
              <w:rPr>
                <w:sz w:val="20"/>
              </w:rPr>
            </w:pP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val="restart"/>
            <w:vAlign w:val="center"/>
          </w:tcPr>
          <w:p w:rsidR="009B4DBC" w:rsidRPr="00F61D45" w:rsidRDefault="009B4DBC" w:rsidP="00F61D45">
            <w:pPr>
              <w:pStyle w:val="1"/>
              <w:keepNext w:val="0"/>
              <w:widowControl w:val="0"/>
              <w:spacing w:line="360" w:lineRule="auto"/>
              <w:ind w:firstLine="0"/>
              <w:jc w:val="both"/>
              <w:rPr>
                <w:sz w:val="20"/>
              </w:rPr>
            </w:pPr>
            <w:bookmarkStart w:id="9" w:name="_Toc487311748"/>
            <w:r w:rsidRPr="00F61D45">
              <w:rPr>
                <w:sz w:val="20"/>
              </w:rPr>
              <w:t>Итого</w:t>
            </w:r>
            <w:bookmarkEnd w:id="9"/>
          </w:p>
        </w:tc>
        <w:tc>
          <w:tcPr>
            <w:tcW w:w="2032" w:type="dxa"/>
          </w:tcPr>
          <w:p w:rsidR="009B4DBC" w:rsidRPr="00F61D45" w:rsidRDefault="009B4DBC" w:rsidP="00F61D45">
            <w:pPr>
              <w:pStyle w:val="ab"/>
              <w:widowControl w:val="0"/>
              <w:tabs>
                <w:tab w:val="clear" w:pos="4153"/>
                <w:tab w:val="clear" w:pos="8306"/>
              </w:tabs>
              <w:spacing w:line="360" w:lineRule="auto"/>
              <w:rPr>
                <w:rFonts w:ascii="Times New Roman" w:hAnsi="Times New Roman"/>
                <w:sz w:val="20"/>
              </w:rPr>
            </w:pPr>
            <w:r w:rsidRPr="00F61D45">
              <w:rPr>
                <w:rFonts w:ascii="Times New Roman" w:hAnsi="Times New Roman"/>
                <w:sz w:val="20"/>
              </w:rPr>
              <w:t>Транзитные</w:t>
            </w:r>
          </w:p>
        </w:tc>
        <w:tc>
          <w:tcPr>
            <w:tcW w:w="559" w:type="dxa"/>
          </w:tcPr>
          <w:p w:rsidR="009B4DBC" w:rsidRPr="00F61D45" w:rsidRDefault="009B4DBC" w:rsidP="00F61D45">
            <w:pPr>
              <w:widowControl w:val="0"/>
              <w:spacing w:line="360" w:lineRule="auto"/>
              <w:jc w:val="both"/>
              <w:rPr>
                <w:sz w:val="20"/>
              </w:rPr>
            </w:pPr>
            <w:r w:rsidRPr="00F61D45">
              <w:rPr>
                <w:sz w:val="20"/>
              </w:rPr>
              <w:t>42</w:t>
            </w:r>
          </w:p>
        </w:tc>
        <w:tc>
          <w:tcPr>
            <w:tcW w:w="556" w:type="dxa"/>
          </w:tcPr>
          <w:p w:rsidR="009B4DBC" w:rsidRPr="00F61D45" w:rsidRDefault="009B4DBC" w:rsidP="00F61D45">
            <w:pPr>
              <w:widowControl w:val="0"/>
              <w:spacing w:line="360" w:lineRule="auto"/>
              <w:jc w:val="both"/>
              <w:rPr>
                <w:sz w:val="20"/>
              </w:rPr>
            </w:pPr>
            <w:r w:rsidRPr="00F61D45">
              <w:rPr>
                <w:sz w:val="20"/>
              </w:rPr>
              <w:t>34</w:t>
            </w:r>
          </w:p>
        </w:tc>
        <w:tc>
          <w:tcPr>
            <w:tcW w:w="559" w:type="dxa"/>
          </w:tcPr>
          <w:p w:rsidR="009B4DBC" w:rsidRPr="00F61D45" w:rsidRDefault="009B4DBC" w:rsidP="00F61D45">
            <w:pPr>
              <w:widowControl w:val="0"/>
              <w:spacing w:line="360" w:lineRule="auto"/>
              <w:jc w:val="both"/>
              <w:rPr>
                <w:sz w:val="20"/>
              </w:rPr>
            </w:pPr>
            <w:r w:rsidRPr="00F61D45">
              <w:rPr>
                <w:sz w:val="20"/>
              </w:rPr>
              <w:t>18</w:t>
            </w:r>
          </w:p>
        </w:tc>
        <w:tc>
          <w:tcPr>
            <w:tcW w:w="1639" w:type="dxa"/>
          </w:tcPr>
          <w:p w:rsidR="009B4DBC" w:rsidRPr="00F61D45" w:rsidRDefault="009B4DBC" w:rsidP="00F61D45">
            <w:pPr>
              <w:widowControl w:val="0"/>
              <w:spacing w:line="360" w:lineRule="auto"/>
              <w:jc w:val="both"/>
              <w:rPr>
                <w:sz w:val="20"/>
              </w:rPr>
            </w:pPr>
          </w:p>
        </w:tc>
        <w:tc>
          <w:tcPr>
            <w:tcW w:w="1134" w:type="dxa"/>
            <w:vMerge w:val="restart"/>
            <w:shd w:val="clear" w:color="auto" w:fill="C0C0C0"/>
          </w:tcPr>
          <w:p w:rsidR="009B4DBC" w:rsidRPr="00F61D45" w:rsidRDefault="009B4DBC" w:rsidP="00F61D45">
            <w:pPr>
              <w:widowControl w:val="0"/>
              <w:spacing w:line="360" w:lineRule="auto"/>
              <w:jc w:val="both"/>
              <w:rPr>
                <w:sz w:val="20"/>
              </w:rPr>
            </w:pPr>
          </w:p>
        </w:tc>
        <w:tc>
          <w:tcPr>
            <w:tcW w:w="1276" w:type="dxa"/>
            <w:vMerge w:val="restart"/>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Участковые</w:t>
            </w:r>
          </w:p>
        </w:tc>
        <w:tc>
          <w:tcPr>
            <w:tcW w:w="559" w:type="dxa"/>
          </w:tcPr>
          <w:p w:rsidR="009B4DBC" w:rsidRPr="00F61D45" w:rsidRDefault="009B4DBC" w:rsidP="00F61D45">
            <w:pPr>
              <w:widowControl w:val="0"/>
              <w:spacing w:line="360" w:lineRule="auto"/>
              <w:jc w:val="both"/>
              <w:rPr>
                <w:sz w:val="20"/>
              </w:rPr>
            </w:pPr>
            <w:r w:rsidRPr="00F61D45">
              <w:rPr>
                <w:sz w:val="20"/>
              </w:rPr>
              <w:t>2</w:t>
            </w:r>
          </w:p>
        </w:tc>
        <w:tc>
          <w:tcPr>
            <w:tcW w:w="556" w:type="dxa"/>
          </w:tcPr>
          <w:p w:rsidR="009B4DBC" w:rsidRPr="00F61D45" w:rsidRDefault="009B4DBC" w:rsidP="00F61D45">
            <w:pPr>
              <w:widowControl w:val="0"/>
              <w:spacing w:line="360" w:lineRule="auto"/>
              <w:jc w:val="both"/>
              <w:rPr>
                <w:sz w:val="20"/>
              </w:rPr>
            </w:pPr>
            <w:r w:rsidRPr="00F61D45">
              <w:rPr>
                <w:sz w:val="20"/>
              </w:rPr>
              <w:t>2</w:t>
            </w:r>
          </w:p>
        </w:tc>
        <w:tc>
          <w:tcPr>
            <w:tcW w:w="559" w:type="dxa"/>
          </w:tcPr>
          <w:p w:rsidR="009B4DBC" w:rsidRPr="00F61D45" w:rsidRDefault="009B4DBC" w:rsidP="00F61D45">
            <w:pPr>
              <w:widowControl w:val="0"/>
              <w:spacing w:line="360" w:lineRule="auto"/>
              <w:jc w:val="both"/>
              <w:rPr>
                <w:sz w:val="20"/>
              </w:rPr>
            </w:pPr>
            <w:r w:rsidRPr="00F61D45">
              <w:rPr>
                <w:sz w:val="20"/>
              </w:rPr>
              <w:t>1</w:t>
            </w:r>
          </w:p>
        </w:tc>
        <w:tc>
          <w:tcPr>
            <w:tcW w:w="1639" w:type="dxa"/>
          </w:tcPr>
          <w:p w:rsidR="009B4DBC" w:rsidRPr="00F61D45" w:rsidRDefault="009B4DBC" w:rsidP="00F61D45">
            <w:pPr>
              <w:widowControl w:val="0"/>
              <w:spacing w:line="360" w:lineRule="auto"/>
              <w:jc w:val="both"/>
              <w:rPr>
                <w:sz w:val="20"/>
              </w:rPr>
            </w:pPr>
          </w:p>
        </w:tc>
        <w:tc>
          <w:tcPr>
            <w:tcW w:w="1134" w:type="dxa"/>
            <w:vMerge/>
            <w:shd w:val="clear" w:color="auto" w:fill="C0C0C0"/>
          </w:tcPr>
          <w:p w:rsidR="009B4DBC" w:rsidRPr="00F61D45" w:rsidRDefault="009B4DBC" w:rsidP="00F61D45">
            <w:pPr>
              <w:widowControl w:val="0"/>
              <w:spacing w:line="360" w:lineRule="auto"/>
              <w:jc w:val="both"/>
              <w:rPr>
                <w:sz w:val="20"/>
              </w:rPr>
            </w:pP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 xml:space="preserve"> Сборные</w:t>
            </w:r>
          </w:p>
        </w:tc>
        <w:tc>
          <w:tcPr>
            <w:tcW w:w="559" w:type="dxa"/>
          </w:tcPr>
          <w:p w:rsidR="009B4DBC" w:rsidRPr="00F61D45" w:rsidRDefault="009B4DBC" w:rsidP="00F61D45">
            <w:pPr>
              <w:widowControl w:val="0"/>
              <w:spacing w:line="360" w:lineRule="auto"/>
              <w:jc w:val="both"/>
              <w:rPr>
                <w:sz w:val="20"/>
              </w:rPr>
            </w:pPr>
            <w:r w:rsidRPr="00F61D45">
              <w:rPr>
                <w:sz w:val="20"/>
              </w:rPr>
              <w:t>2</w:t>
            </w:r>
          </w:p>
        </w:tc>
        <w:tc>
          <w:tcPr>
            <w:tcW w:w="556" w:type="dxa"/>
          </w:tcPr>
          <w:p w:rsidR="009B4DBC" w:rsidRPr="00F61D45" w:rsidRDefault="009B4DBC" w:rsidP="00F61D45">
            <w:pPr>
              <w:widowControl w:val="0"/>
              <w:spacing w:line="360" w:lineRule="auto"/>
              <w:jc w:val="both"/>
              <w:rPr>
                <w:sz w:val="20"/>
              </w:rPr>
            </w:pPr>
            <w:r w:rsidRPr="00F61D45">
              <w:rPr>
                <w:sz w:val="20"/>
              </w:rPr>
              <w:t>2</w:t>
            </w:r>
          </w:p>
        </w:tc>
        <w:tc>
          <w:tcPr>
            <w:tcW w:w="559" w:type="dxa"/>
          </w:tcPr>
          <w:p w:rsidR="009B4DBC" w:rsidRPr="00F61D45" w:rsidRDefault="009B4DBC" w:rsidP="00F61D45">
            <w:pPr>
              <w:widowControl w:val="0"/>
              <w:spacing w:line="360" w:lineRule="auto"/>
              <w:jc w:val="both"/>
              <w:rPr>
                <w:sz w:val="20"/>
              </w:rPr>
            </w:pPr>
            <w:r w:rsidRPr="00F61D45">
              <w:rPr>
                <w:sz w:val="20"/>
              </w:rPr>
              <w:t>1</w:t>
            </w:r>
          </w:p>
        </w:tc>
        <w:tc>
          <w:tcPr>
            <w:tcW w:w="1639" w:type="dxa"/>
          </w:tcPr>
          <w:p w:rsidR="009B4DBC" w:rsidRPr="00F61D45" w:rsidRDefault="009B4DBC" w:rsidP="00F61D45">
            <w:pPr>
              <w:widowControl w:val="0"/>
              <w:spacing w:line="360" w:lineRule="auto"/>
              <w:jc w:val="both"/>
              <w:rPr>
                <w:sz w:val="20"/>
              </w:rPr>
            </w:pPr>
          </w:p>
        </w:tc>
        <w:tc>
          <w:tcPr>
            <w:tcW w:w="1134" w:type="dxa"/>
            <w:vMerge/>
            <w:shd w:val="clear" w:color="auto" w:fill="C0C0C0"/>
          </w:tcPr>
          <w:p w:rsidR="009B4DBC" w:rsidRPr="00F61D45" w:rsidRDefault="009B4DBC" w:rsidP="00F61D45">
            <w:pPr>
              <w:widowControl w:val="0"/>
              <w:spacing w:line="360" w:lineRule="auto"/>
              <w:jc w:val="both"/>
              <w:rPr>
                <w:sz w:val="20"/>
              </w:rPr>
            </w:pP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Пассажирские</w:t>
            </w:r>
          </w:p>
        </w:tc>
        <w:tc>
          <w:tcPr>
            <w:tcW w:w="559" w:type="dxa"/>
          </w:tcPr>
          <w:p w:rsidR="009B4DBC" w:rsidRPr="00F61D45" w:rsidRDefault="009B4DBC" w:rsidP="00F61D45">
            <w:pPr>
              <w:widowControl w:val="0"/>
              <w:spacing w:line="360" w:lineRule="auto"/>
              <w:jc w:val="both"/>
              <w:rPr>
                <w:sz w:val="20"/>
              </w:rPr>
            </w:pPr>
            <w:r w:rsidRPr="00F61D45">
              <w:rPr>
                <w:sz w:val="20"/>
              </w:rPr>
              <w:t>9</w:t>
            </w:r>
          </w:p>
        </w:tc>
        <w:tc>
          <w:tcPr>
            <w:tcW w:w="556" w:type="dxa"/>
          </w:tcPr>
          <w:p w:rsidR="009B4DBC" w:rsidRPr="00F61D45" w:rsidRDefault="009B4DBC" w:rsidP="00F61D45">
            <w:pPr>
              <w:widowControl w:val="0"/>
              <w:spacing w:line="360" w:lineRule="auto"/>
              <w:jc w:val="both"/>
              <w:rPr>
                <w:sz w:val="20"/>
              </w:rPr>
            </w:pPr>
            <w:r w:rsidRPr="00F61D45">
              <w:rPr>
                <w:sz w:val="20"/>
              </w:rPr>
              <w:t>7</w:t>
            </w:r>
          </w:p>
        </w:tc>
        <w:tc>
          <w:tcPr>
            <w:tcW w:w="559" w:type="dxa"/>
          </w:tcPr>
          <w:p w:rsidR="009B4DBC" w:rsidRPr="00F61D45" w:rsidRDefault="009B4DBC" w:rsidP="00F61D45">
            <w:pPr>
              <w:widowControl w:val="0"/>
              <w:spacing w:line="360" w:lineRule="auto"/>
              <w:jc w:val="both"/>
              <w:rPr>
                <w:sz w:val="20"/>
              </w:rPr>
            </w:pPr>
            <w:r w:rsidRPr="00F61D45">
              <w:rPr>
                <w:sz w:val="20"/>
              </w:rPr>
              <w:t>6</w:t>
            </w:r>
          </w:p>
        </w:tc>
        <w:tc>
          <w:tcPr>
            <w:tcW w:w="1639" w:type="dxa"/>
          </w:tcPr>
          <w:p w:rsidR="009B4DBC" w:rsidRPr="00F61D45" w:rsidRDefault="009B4DBC" w:rsidP="00F61D45">
            <w:pPr>
              <w:widowControl w:val="0"/>
              <w:spacing w:line="360" w:lineRule="auto"/>
              <w:jc w:val="both"/>
              <w:rPr>
                <w:sz w:val="20"/>
              </w:rPr>
            </w:pPr>
          </w:p>
        </w:tc>
        <w:tc>
          <w:tcPr>
            <w:tcW w:w="1134" w:type="dxa"/>
            <w:vMerge/>
            <w:shd w:val="clear" w:color="auto" w:fill="C0C0C0"/>
          </w:tcPr>
          <w:p w:rsidR="009B4DBC" w:rsidRPr="00F61D45" w:rsidRDefault="009B4DBC" w:rsidP="00F61D45">
            <w:pPr>
              <w:widowControl w:val="0"/>
              <w:spacing w:line="360" w:lineRule="auto"/>
              <w:jc w:val="both"/>
              <w:rPr>
                <w:sz w:val="20"/>
              </w:rPr>
            </w:pP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Пригородные</w:t>
            </w:r>
          </w:p>
        </w:tc>
        <w:tc>
          <w:tcPr>
            <w:tcW w:w="559" w:type="dxa"/>
          </w:tcPr>
          <w:p w:rsidR="009B4DBC" w:rsidRPr="00F61D45" w:rsidRDefault="009B4DBC" w:rsidP="00F61D45">
            <w:pPr>
              <w:widowControl w:val="0"/>
              <w:spacing w:line="360" w:lineRule="auto"/>
              <w:jc w:val="both"/>
              <w:rPr>
                <w:sz w:val="20"/>
              </w:rPr>
            </w:pPr>
            <w:r w:rsidRPr="00F61D45">
              <w:rPr>
                <w:sz w:val="20"/>
              </w:rPr>
              <w:t>14</w:t>
            </w:r>
          </w:p>
        </w:tc>
        <w:tc>
          <w:tcPr>
            <w:tcW w:w="556" w:type="dxa"/>
          </w:tcPr>
          <w:p w:rsidR="009B4DBC" w:rsidRPr="00F61D45" w:rsidRDefault="009B4DBC" w:rsidP="00F61D45">
            <w:pPr>
              <w:widowControl w:val="0"/>
              <w:spacing w:line="360" w:lineRule="auto"/>
              <w:jc w:val="both"/>
              <w:rPr>
                <w:sz w:val="20"/>
              </w:rPr>
            </w:pPr>
            <w:r w:rsidRPr="00F61D45">
              <w:rPr>
                <w:sz w:val="20"/>
              </w:rPr>
              <w:t>11</w:t>
            </w:r>
          </w:p>
        </w:tc>
        <w:tc>
          <w:tcPr>
            <w:tcW w:w="559" w:type="dxa"/>
          </w:tcPr>
          <w:p w:rsidR="009B4DBC" w:rsidRPr="00F61D45" w:rsidRDefault="009B4DBC" w:rsidP="00F61D45">
            <w:pPr>
              <w:widowControl w:val="0"/>
              <w:spacing w:line="360" w:lineRule="auto"/>
              <w:jc w:val="both"/>
              <w:rPr>
                <w:sz w:val="20"/>
              </w:rPr>
            </w:pPr>
            <w:r w:rsidRPr="00F61D45">
              <w:rPr>
                <w:sz w:val="20"/>
              </w:rPr>
              <w:t>7</w:t>
            </w:r>
          </w:p>
        </w:tc>
        <w:tc>
          <w:tcPr>
            <w:tcW w:w="1639" w:type="dxa"/>
          </w:tcPr>
          <w:p w:rsidR="009B4DBC" w:rsidRPr="00F61D45" w:rsidRDefault="009B4DBC" w:rsidP="00F61D45">
            <w:pPr>
              <w:widowControl w:val="0"/>
              <w:spacing w:line="360" w:lineRule="auto"/>
              <w:jc w:val="both"/>
              <w:rPr>
                <w:sz w:val="20"/>
              </w:rPr>
            </w:pPr>
          </w:p>
        </w:tc>
        <w:tc>
          <w:tcPr>
            <w:tcW w:w="1134" w:type="dxa"/>
            <w:vMerge/>
            <w:shd w:val="clear" w:color="auto" w:fill="C0C0C0"/>
          </w:tcPr>
          <w:p w:rsidR="009B4DBC" w:rsidRPr="00F61D45" w:rsidRDefault="009B4DBC" w:rsidP="00F61D45">
            <w:pPr>
              <w:widowControl w:val="0"/>
              <w:spacing w:line="360" w:lineRule="auto"/>
              <w:jc w:val="both"/>
              <w:rPr>
                <w:sz w:val="20"/>
              </w:rPr>
            </w:pPr>
          </w:p>
        </w:tc>
        <w:tc>
          <w:tcPr>
            <w:tcW w:w="1276" w:type="dxa"/>
            <w:vMerge/>
            <w:vAlign w:val="center"/>
          </w:tcPr>
          <w:p w:rsidR="009B4DBC" w:rsidRPr="00F61D45" w:rsidRDefault="009B4DBC" w:rsidP="00F61D45">
            <w:pPr>
              <w:widowControl w:val="0"/>
              <w:spacing w:line="360" w:lineRule="auto"/>
              <w:jc w:val="both"/>
              <w:rPr>
                <w:sz w:val="20"/>
              </w:rPr>
            </w:pPr>
          </w:p>
        </w:tc>
      </w:tr>
      <w:tr w:rsidR="009B4DBC" w:rsidRPr="00F61D45" w:rsidTr="00F61D45">
        <w:trPr>
          <w:cantSplit/>
        </w:trPr>
        <w:tc>
          <w:tcPr>
            <w:tcW w:w="1086" w:type="dxa"/>
            <w:vMerge w:val="restart"/>
            <w:vAlign w:val="center"/>
          </w:tcPr>
          <w:p w:rsidR="009B4DBC" w:rsidRPr="00F61D45" w:rsidRDefault="009B4DBC" w:rsidP="00F61D45">
            <w:pPr>
              <w:widowControl w:val="0"/>
              <w:spacing w:line="360" w:lineRule="auto"/>
              <w:jc w:val="both"/>
              <w:rPr>
                <w:sz w:val="20"/>
              </w:rPr>
            </w:pPr>
            <w:r w:rsidRPr="00F61D45">
              <w:rPr>
                <w:sz w:val="20"/>
              </w:rPr>
              <w:t>Всего</w:t>
            </w:r>
          </w:p>
        </w:tc>
        <w:tc>
          <w:tcPr>
            <w:tcW w:w="2032" w:type="dxa"/>
          </w:tcPr>
          <w:p w:rsidR="009B4DBC" w:rsidRPr="00F61D45" w:rsidRDefault="009B4DBC" w:rsidP="00F61D45">
            <w:pPr>
              <w:widowControl w:val="0"/>
              <w:spacing w:line="360" w:lineRule="auto"/>
              <w:jc w:val="both"/>
              <w:rPr>
                <w:sz w:val="20"/>
              </w:rPr>
            </w:pPr>
            <w:r w:rsidRPr="00F61D45">
              <w:rPr>
                <w:sz w:val="20"/>
              </w:rPr>
              <w:t>Грузовые</w:t>
            </w:r>
          </w:p>
        </w:tc>
        <w:tc>
          <w:tcPr>
            <w:tcW w:w="559" w:type="dxa"/>
          </w:tcPr>
          <w:p w:rsidR="009B4DBC" w:rsidRPr="00F61D45" w:rsidRDefault="009B4DBC" w:rsidP="00F61D45">
            <w:pPr>
              <w:widowControl w:val="0"/>
              <w:spacing w:line="360" w:lineRule="auto"/>
              <w:jc w:val="both"/>
              <w:rPr>
                <w:sz w:val="20"/>
              </w:rPr>
            </w:pPr>
            <w:r w:rsidRPr="00F61D45">
              <w:rPr>
                <w:sz w:val="20"/>
              </w:rPr>
              <w:t>46</w:t>
            </w:r>
          </w:p>
        </w:tc>
        <w:tc>
          <w:tcPr>
            <w:tcW w:w="556" w:type="dxa"/>
          </w:tcPr>
          <w:p w:rsidR="009B4DBC" w:rsidRPr="00F61D45" w:rsidRDefault="009B4DBC" w:rsidP="00F61D45">
            <w:pPr>
              <w:widowControl w:val="0"/>
              <w:spacing w:line="360" w:lineRule="auto"/>
              <w:jc w:val="both"/>
              <w:rPr>
                <w:sz w:val="20"/>
              </w:rPr>
            </w:pPr>
            <w:r w:rsidRPr="00F61D45">
              <w:rPr>
                <w:sz w:val="20"/>
              </w:rPr>
              <w:t>38</w:t>
            </w:r>
          </w:p>
        </w:tc>
        <w:tc>
          <w:tcPr>
            <w:tcW w:w="559" w:type="dxa"/>
          </w:tcPr>
          <w:p w:rsidR="009B4DBC" w:rsidRPr="00F61D45" w:rsidRDefault="009B4DBC" w:rsidP="00F61D45">
            <w:pPr>
              <w:widowControl w:val="0"/>
              <w:spacing w:line="360" w:lineRule="auto"/>
              <w:jc w:val="both"/>
              <w:rPr>
                <w:sz w:val="20"/>
              </w:rPr>
            </w:pPr>
            <w:r w:rsidRPr="00F61D45">
              <w:rPr>
                <w:sz w:val="20"/>
              </w:rPr>
              <w:t>20</w:t>
            </w:r>
          </w:p>
        </w:tc>
        <w:tc>
          <w:tcPr>
            <w:tcW w:w="1639" w:type="dxa"/>
          </w:tcPr>
          <w:p w:rsidR="009B4DBC" w:rsidRPr="00F61D45" w:rsidRDefault="009B4DBC" w:rsidP="00F61D45">
            <w:pPr>
              <w:widowControl w:val="0"/>
              <w:spacing w:line="360" w:lineRule="auto"/>
              <w:jc w:val="both"/>
              <w:rPr>
                <w:sz w:val="20"/>
              </w:rPr>
            </w:pPr>
          </w:p>
        </w:tc>
        <w:tc>
          <w:tcPr>
            <w:tcW w:w="1134" w:type="dxa"/>
          </w:tcPr>
          <w:p w:rsidR="009B4DBC" w:rsidRPr="00F61D45" w:rsidRDefault="009B4DBC" w:rsidP="00F61D45">
            <w:pPr>
              <w:widowControl w:val="0"/>
              <w:spacing w:line="360" w:lineRule="auto"/>
              <w:jc w:val="both"/>
              <w:rPr>
                <w:sz w:val="20"/>
              </w:rPr>
            </w:pPr>
          </w:p>
        </w:tc>
        <w:tc>
          <w:tcPr>
            <w:tcW w:w="1276" w:type="dxa"/>
            <w:vMerge w:val="restart"/>
            <w:vAlign w:val="center"/>
          </w:tcPr>
          <w:p w:rsidR="009B4DBC" w:rsidRPr="00F61D45" w:rsidRDefault="009B4DBC" w:rsidP="00F61D45">
            <w:pPr>
              <w:widowControl w:val="0"/>
              <w:spacing w:line="360" w:lineRule="auto"/>
              <w:jc w:val="both"/>
              <w:rPr>
                <w:sz w:val="20"/>
              </w:rPr>
            </w:pPr>
            <w:r w:rsidRPr="00F61D45">
              <w:rPr>
                <w:sz w:val="20"/>
              </w:rPr>
              <w:t>104/54</w:t>
            </w:r>
          </w:p>
        </w:tc>
      </w:tr>
      <w:tr w:rsidR="009B4DBC" w:rsidRPr="00F61D45" w:rsidTr="00F61D45">
        <w:trPr>
          <w:cantSplit/>
        </w:trPr>
        <w:tc>
          <w:tcPr>
            <w:tcW w:w="1086" w:type="dxa"/>
            <w:vMerge/>
          </w:tcPr>
          <w:p w:rsidR="009B4DBC" w:rsidRPr="00F61D45" w:rsidRDefault="009B4DBC" w:rsidP="00F61D45">
            <w:pPr>
              <w:widowControl w:val="0"/>
              <w:spacing w:line="360" w:lineRule="auto"/>
              <w:jc w:val="both"/>
              <w:rPr>
                <w:sz w:val="20"/>
              </w:rPr>
            </w:pPr>
          </w:p>
        </w:tc>
        <w:tc>
          <w:tcPr>
            <w:tcW w:w="2032" w:type="dxa"/>
          </w:tcPr>
          <w:p w:rsidR="009B4DBC" w:rsidRPr="00F61D45" w:rsidRDefault="009B4DBC" w:rsidP="00F61D45">
            <w:pPr>
              <w:widowControl w:val="0"/>
              <w:spacing w:line="360" w:lineRule="auto"/>
              <w:jc w:val="both"/>
              <w:rPr>
                <w:sz w:val="20"/>
              </w:rPr>
            </w:pPr>
            <w:r w:rsidRPr="00F61D45">
              <w:rPr>
                <w:sz w:val="20"/>
              </w:rPr>
              <w:t>Пассажирские</w:t>
            </w:r>
          </w:p>
        </w:tc>
        <w:tc>
          <w:tcPr>
            <w:tcW w:w="559" w:type="dxa"/>
          </w:tcPr>
          <w:p w:rsidR="009B4DBC" w:rsidRPr="00F61D45" w:rsidRDefault="009B4DBC" w:rsidP="00F61D45">
            <w:pPr>
              <w:widowControl w:val="0"/>
              <w:spacing w:line="360" w:lineRule="auto"/>
              <w:jc w:val="both"/>
              <w:rPr>
                <w:sz w:val="20"/>
              </w:rPr>
            </w:pPr>
            <w:r w:rsidRPr="00F61D45">
              <w:rPr>
                <w:sz w:val="20"/>
              </w:rPr>
              <w:t>23</w:t>
            </w:r>
          </w:p>
        </w:tc>
        <w:tc>
          <w:tcPr>
            <w:tcW w:w="556" w:type="dxa"/>
          </w:tcPr>
          <w:p w:rsidR="009B4DBC" w:rsidRPr="00F61D45" w:rsidRDefault="009B4DBC" w:rsidP="00F61D45">
            <w:pPr>
              <w:widowControl w:val="0"/>
              <w:spacing w:line="360" w:lineRule="auto"/>
              <w:jc w:val="both"/>
              <w:rPr>
                <w:sz w:val="20"/>
              </w:rPr>
            </w:pPr>
            <w:r w:rsidRPr="00F61D45">
              <w:rPr>
                <w:sz w:val="20"/>
              </w:rPr>
              <w:t>18</w:t>
            </w:r>
          </w:p>
        </w:tc>
        <w:tc>
          <w:tcPr>
            <w:tcW w:w="559" w:type="dxa"/>
          </w:tcPr>
          <w:p w:rsidR="009B4DBC" w:rsidRPr="00F61D45" w:rsidRDefault="009B4DBC" w:rsidP="00F61D45">
            <w:pPr>
              <w:widowControl w:val="0"/>
              <w:spacing w:line="360" w:lineRule="auto"/>
              <w:jc w:val="both"/>
              <w:rPr>
                <w:sz w:val="20"/>
              </w:rPr>
            </w:pPr>
            <w:r w:rsidRPr="00F61D45">
              <w:rPr>
                <w:sz w:val="20"/>
              </w:rPr>
              <w:t>13</w:t>
            </w:r>
          </w:p>
        </w:tc>
        <w:tc>
          <w:tcPr>
            <w:tcW w:w="1639" w:type="dxa"/>
          </w:tcPr>
          <w:p w:rsidR="009B4DBC" w:rsidRPr="00F61D45" w:rsidRDefault="009B4DBC" w:rsidP="00F61D45">
            <w:pPr>
              <w:widowControl w:val="0"/>
              <w:spacing w:line="360" w:lineRule="auto"/>
              <w:jc w:val="both"/>
              <w:rPr>
                <w:sz w:val="20"/>
              </w:rPr>
            </w:pPr>
          </w:p>
        </w:tc>
        <w:tc>
          <w:tcPr>
            <w:tcW w:w="1134" w:type="dxa"/>
          </w:tcPr>
          <w:p w:rsidR="009B4DBC" w:rsidRPr="00F61D45" w:rsidRDefault="009B4DBC" w:rsidP="00F61D45">
            <w:pPr>
              <w:widowControl w:val="0"/>
              <w:spacing w:line="360" w:lineRule="auto"/>
              <w:jc w:val="both"/>
              <w:rPr>
                <w:sz w:val="20"/>
              </w:rPr>
            </w:pPr>
          </w:p>
        </w:tc>
        <w:tc>
          <w:tcPr>
            <w:tcW w:w="1276" w:type="dxa"/>
            <w:vMerge/>
            <w:vAlign w:val="center"/>
          </w:tcPr>
          <w:p w:rsidR="009B4DBC" w:rsidRPr="00F61D45" w:rsidRDefault="009B4DBC" w:rsidP="00F61D45">
            <w:pPr>
              <w:widowControl w:val="0"/>
              <w:spacing w:line="360" w:lineRule="auto"/>
              <w:jc w:val="both"/>
              <w:rPr>
                <w:sz w:val="20"/>
              </w:rPr>
            </w:pPr>
          </w:p>
        </w:tc>
      </w:tr>
    </w:tbl>
    <w:p w:rsidR="009B4DBC" w:rsidRPr="00F61D45" w:rsidRDefault="009B4DBC" w:rsidP="00F61D45">
      <w:pPr>
        <w:pStyle w:val="aa"/>
        <w:widowControl w:val="0"/>
        <w:spacing w:after="0" w:line="360" w:lineRule="auto"/>
        <w:ind w:firstLine="720"/>
        <w:rPr>
          <w:rFonts w:ascii="Times New Roman" w:hAnsi="Times New Roman"/>
          <w:sz w:val="28"/>
        </w:rPr>
      </w:pPr>
      <w:r w:rsidRPr="00F61D45">
        <w:rPr>
          <w:rFonts w:ascii="Times New Roman" w:hAnsi="Times New Roman"/>
          <w:sz w:val="28"/>
        </w:rPr>
        <w:t xml:space="preserve">Примечание: в графе «Всего» в числителе дроби указаны грузовые, а в знаменателе – пассажирские поезда. </w:t>
      </w:r>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Согласно</w:t>
      </w:r>
      <w:r w:rsidR="00F61D45">
        <w:rPr>
          <w:rFonts w:ascii="Times New Roman" w:hAnsi="Times New Roman"/>
        </w:rPr>
        <w:t xml:space="preserve"> </w:t>
      </w:r>
      <w:r w:rsidRPr="00F61D45">
        <w:rPr>
          <w:rFonts w:ascii="Times New Roman" w:hAnsi="Times New Roman"/>
        </w:rPr>
        <w:t>таблице 2.1</w:t>
      </w:r>
      <w:r w:rsidR="00F61D45">
        <w:rPr>
          <w:rFonts w:ascii="Times New Roman" w:hAnsi="Times New Roman"/>
        </w:rPr>
        <w:t xml:space="preserve"> </w:t>
      </w:r>
      <w:r w:rsidRPr="00F61D45">
        <w:rPr>
          <w:rFonts w:ascii="Times New Roman" w:hAnsi="Times New Roman"/>
        </w:rPr>
        <w:t>общие размеры движения по станции составляют 158 пар поездов в сутки, в том числе 104 пары грузовых и 54 пары пассажирских поездов. На станцию прибывают в расформирование 10 поездов из них 5 участковых и 5 сборных. Станция формирует 10 сборных и участковых поездов.</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На основе таблицы размеров движения поездов на участке (задание)</w:t>
      </w:r>
      <w:r w:rsidR="00F61D45">
        <w:rPr>
          <w:rFonts w:ascii="Times New Roman" w:hAnsi="Times New Roman"/>
        </w:rPr>
        <w:t xml:space="preserve"> </w:t>
      </w:r>
      <w:r w:rsidRPr="00F61D45">
        <w:rPr>
          <w:rFonts w:ascii="Times New Roman" w:hAnsi="Times New Roman"/>
        </w:rPr>
        <w:t>разрабатывается диаграмма поездопотоков, которая дает наглядное представление о размерах и характере движения поездов по проектируемой станции. Потоки поездов разных категорий на диаграмме изображаются в масштабе в соответствии с размерами движения. Диаграмма поездопотоков представлена на рис.1.</w:t>
      </w:r>
      <w:r w:rsidR="00AB2387">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0;text-align:left;margin-left:454.5pt;margin-top:9pt;width:76.9pt;height:38.25pt;z-index:251645440;mso-position-horizontal-relative:text;mso-position-vertical-relative:text" o:allowincell="f" filled="f" stroked="f"/>
        </w:pict>
      </w:r>
      <w:r w:rsidR="00AB2387">
        <w:rPr>
          <w:noProof/>
        </w:rPr>
        <w:pict>
          <v:shape id="_x0000_s1028" type="#_x0000_t15" style="position:absolute;left:0;text-align:left;margin-left:447.4pt;margin-top:9pt;width:76.9pt;height:38.25pt;z-index:251644416;mso-position-horizontal-relative:text;mso-position-vertical-relative:text" o:allowincell="f" filled="f" stroked="f"/>
        </w:pict>
      </w:r>
      <w:r w:rsidR="00AB2387">
        <w:rPr>
          <w:noProof/>
        </w:rPr>
        <w:pict>
          <v:line id="_x0000_s1029" style="position:absolute;left:0;text-align:left;z-index:251643392;mso-position-horizontal-relative:text;mso-position-vertical-relative:text" from="64pt,9pt" to="184.7pt,9pt" o:allowincell="f" stroked="f"/>
        </w:pict>
      </w:r>
      <w:r w:rsidR="00AB2387">
        <w:rPr>
          <w:noProof/>
        </w:rPr>
        <w:pict>
          <v:line id="_x0000_s1030" style="position:absolute;left:0;text-align:left;z-index:251642368;mso-position-horizontal-relative:text;mso-position-vertical-relative:text" from="-7pt,9pt" to="191.8pt,9pt" o:allowincell="f" stroked="f"/>
        </w:pict>
      </w:r>
      <w:r w:rsidR="00AB2387">
        <w:rPr>
          <w:noProof/>
        </w:rPr>
        <w:pict>
          <v:line id="_x0000_s1031" style="position:absolute;left:0;text-align:left;z-index:251641344;mso-position-horizontal-relative:text;mso-position-vertical-relative:text" from=".1pt,9pt" to="454.5pt,9pt" o:allowincell="f" stroked="f"/>
        </w:pict>
      </w:r>
    </w:p>
    <w:p w:rsidR="00F61D45" w:rsidRDefault="00F61D45" w:rsidP="00F61D45">
      <w:pPr>
        <w:pStyle w:val="20"/>
        <w:keepNext w:val="0"/>
        <w:widowControl w:val="0"/>
        <w:spacing w:before="0" w:after="0" w:line="360" w:lineRule="auto"/>
        <w:ind w:firstLine="720"/>
        <w:jc w:val="both"/>
      </w:pPr>
      <w:bookmarkStart w:id="10" w:name="_Toc501192707"/>
    </w:p>
    <w:p w:rsidR="009B4DBC" w:rsidRPr="00F61D45" w:rsidRDefault="009B4DBC" w:rsidP="00F61D45">
      <w:pPr>
        <w:pStyle w:val="20"/>
        <w:keepNext w:val="0"/>
        <w:widowControl w:val="0"/>
        <w:spacing w:before="0" w:after="0" w:line="360" w:lineRule="auto"/>
        <w:ind w:firstLine="720"/>
        <w:jc w:val="both"/>
      </w:pPr>
      <w:r w:rsidRPr="00F61D45">
        <w:t>2.4</w:t>
      </w:r>
      <w:r w:rsidR="00F61D45">
        <w:t xml:space="preserve"> </w:t>
      </w:r>
      <w:r w:rsidRPr="00F61D45">
        <w:t>Число главных путей на подходах</w:t>
      </w:r>
      <w:bookmarkEnd w:id="10"/>
    </w:p>
    <w:p w:rsidR="00F61D45" w:rsidRDefault="00F61D45" w:rsidP="00F61D45">
      <w:pPr>
        <w:pStyle w:val="a0"/>
        <w:widowControl w:val="0"/>
        <w:tabs>
          <w:tab w:val="num" w:pos="0"/>
        </w:tabs>
        <w:spacing w:after="0" w:line="360" w:lineRule="auto"/>
        <w:ind w:firstLine="720"/>
        <w:rPr>
          <w:rFonts w:ascii="Times New Roman" w:hAnsi="Times New Roman"/>
        </w:rPr>
      </w:pP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Количество главных путей на подходах к станции можно определить сопоставлением потребной пропускной способности прилегающего участка с его наличной пропускной способностью. Потребная пропускная способность с учетом необходимого резерва может быть рассчитана по формуле</w:t>
      </w:r>
    </w:p>
    <w:p w:rsidR="00F61D45" w:rsidRDefault="00F61D45" w:rsidP="00F61D45">
      <w:pPr>
        <w:pStyle w:val="a0"/>
        <w:widowControl w:val="0"/>
        <w:spacing w:after="0" w:line="360" w:lineRule="auto"/>
        <w:ind w:firstLine="720"/>
      </w:pPr>
    </w:p>
    <w:p w:rsidR="00F61D45" w:rsidRDefault="00AB2387" w:rsidP="00F61D45">
      <w:pPr>
        <w:pStyle w:val="a0"/>
        <w:widowControl w:val="0"/>
        <w:spacing w:after="0" w:line="360" w:lineRule="auto"/>
        <w:ind w:firstLine="720"/>
        <w:rPr>
          <w:rFonts w:ascii="Times New Roman" w:hAnsi="Times New Roman"/>
        </w:rPr>
      </w:pPr>
      <w:r>
        <w:rPr>
          <w:position w:val="-14"/>
        </w:rPr>
        <w:pict>
          <v:shape id="_x0000_i1037" type="#_x0000_t75" style="width:215.25pt;height:17.25pt" fillcolor="window">
            <v:imagedata r:id="rId18" o:title=""/>
          </v:shape>
        </w:pict>
      </w:r>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где </w:t>
      </w:r>
      <w:r w:rsidR="00AB2387">
        <w:rPr>
          <w:rFonts w:ascii="Times New Roman" w:hAnsi="Times New Roman"/>
        </w:rPr>
        <w:pict>
          <v:shape id="_x0000_i1038" type="#_x0000_t75" style="width:57pt;height:23.25pt" fillcolor="window">
            <v:imagedata r:id="rId19" o:title=""/>
          </v:shape>
        </w:pict>
      </w:r>
      <w:r w:rsidRPr="00F61D45">
        <w:rPr>
          <w:rFonts w:ascii="Times New Roman" w:hAnsi="Times New Roman"/>
        </w:rPr>
        <w:t xml:space="preserve"> - количество соответственно грузовых и пассажирских поездов на участке, </w:t>
      </w:r>
      <w:r w:rsidR="00AB2387">
        <w:rPr>
          <w:rFonts w:ascii="Times New Roman" w:hAnsi="Times New Roman"/>
        </w:rPr>
        <w:pict>
          <v:shape id="_x0000_i1039" type="#_x0000_t75" style="width:12.75pt;height:14.25pt" fillcolor="window">
            <v:imagedata r:id="rId20" o:title=""/>
          </v:shape>
        </w:pict>
      </w:r>
      <w:r w:rsidRPr="00F61D45">
        <w:rPr>
          <w:rFonts w:ascii="Times New Roman" w:hAnsi="Times New Roman"/>
        </w:rPr>
        <w:t xml:space="preserve">- коэффициент съема грузовых поездов пассажирскими поездами (может быть принят равным 1,2-1,8); </w:t>
      </w:r>
      <w:r w:rsidR="00AB2387">
        <w:rPr>
          <w:rFonts w:ascii="Times New Roman" w:hAnsi="Times New Roman"/>
        </w:rPr>
        <w:pict>
          <v:shape id="_x0000_i1040" type="#_x0000_t75" style="width:15pt;height:14.25pt" fillcolor="window">
            <v:imagedata r:id="rId21" o:title=""/>
          </v:shape>
        </w:pict>
      </w:r>
      <w:r w:rsidRPr="00F61D45">
        <w:rPr>
          <w:rFonts w:ascii="Times New Roman" w:hAnsi="Times New Roman"/>
        </w:rPr>
        <w:t xml:space="preserve">-резерв пропускной способности линии (принимается 0,2).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N</w:t>
      </w:r>
      <w:r w:rsidRPr="00F61D45">
        <w:rPr>
          <w:rFonts w:ascii="Times New Roman" w:hAnsi="Times New Roman"/>
          <w:vertAlign w:val="subscript"/>
        </w:rPr>
        <w:t>потр</w:t>
      </w:r>
      <w:r w:rsidRPr="00F61D45">
        <w:rPr>
          <w:rFonts w:ascii="Times New Roman" w:hAnsi="Times New Roman"/>
          <w:vertAlign w:val="superscript"/>
        </w:rPr>
        <w:t>АС</w:t>
      </w:r>
      <w:r w:rsidR="00F61D45">
        <w:rPr>
          <w:rFonts w:ascii="Times New Roman" w:hAnsi="Times New Roman"/>
          <w:vertAlign w:val="superscript"/>
        </w:rPr>
        <w:t xml:space="preserve"> </w:t>
      </w:r>
      <w:r w:rsidRPr="00F61D45">
        <w:rPr>
          <w:rFonts w:ascii="Times New Roman" w:hAnsi="Times New Roman"/>
        </w:rPr>
        <w:t>= (92 + 1,5*46)(1+0,2) = 193,2;</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N</w:t>
      </w:r>
      <w:r w:rsidRPr="00F61D45">
        <w:rPr>
          <w:rFonts w:ascii="Times New Roman" w:hAnsi="Times New Roman"/>
          <w:vertAlign w:val="subscript"/>
        </w:rPr>
        <w:t>потр</w:t>
      </w:r>
      <w:r w:rsidRPr="00F61D45">
        <w:rPr>
          <w:rFonts w:ascii="Times New Roman" w:hAnsi="Times New Roman"/>
          <w:vertAlign w:val="superscript"/>
        </w:rPr>
        <w:t>БС</w:t>
      </w:r>
      <w:r w:rsidR="00F61D45">
        <w:rPr>
          <w:rFonts w:ascii="Times New Roman" w:hAnsi="Times New Roman"/>
          <w:vertAlign w:val="superscript"/>
        </w:rPr>
        <w:t xml:space="preserve"> </w:t>
      </w:r>
      <w:r w:rsidRPr="00F61D45">
        <w:rPr>
          <w:rFonts w:ascii="Times New Roman" w:hAnsi="Times New Roman"/>
        </w:rPr>
        <w:t>= (76 + 1,5*36)(1+0,2) = 156;</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N</w:t>
      </w:r>
      <w:r w:rsidRPr="00F61D45">
        <w:rPr>
          <w:rFonts w:ascii="Times New Roman" w:hAnsi="Times New Roman"/>
          <w:vertAlign w:val="subscript"/>
        </w:rPr>
        <w:t>потр</w:t>
      </w:r>
      <w:r w:rsidRPr="00F61D45">
        <w:rPr>
          <w:rFonts w:ascii="Times New Roman" w:hAnsi="Times New Roman"/>
          <w:vertAlign w:val="superscript"/>
        </w:rPr>
        <w:t>ВС</w:t>
      </w:r>
      <w:r w:rsidR="00F61D45">
        <w:rPr>
          <w:rFonts w:ascii="Times New Roman" w:hAnsi="Times New Roman"/>
          <w:vertAlign w:val="superscript"/>
        </w:rPr>
        <w:t xml:space="preserve"> </w:t>
      </w:r>
      <w:r w:rsidRPr="00F61D45">
        <w:rPr>
          <w:rFonts w:ascii="Times New Roman" w:hAnsi="Times New Roman"/>
        </w:rPr>
        <w:t>= (40 + 1,5*26)(1+0,2) = 94.</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Поскольку на трех прилегающих участках применяемым видом поездной связи является автоблокировка, то исходя из таблицы 2.2 методических указаний выбираем 2 главных пути на всех участках, а период графика соответственно 6, 8 и 10 минут для участков АС, БС и ВС.</w:t>
      </w:r>
    </w:p>
    <w:p w:rsidR="009B4DBC" w:rsidRPr="00F61D45" w:rsidRDefault="009B4DBC" w:rsidP="00F61D45">
      <w:pPr>
        <w:pStyle w:val="20"/>
        <w:keepNext w:val="0"/>
        <w:widowControl w:val="0"/>
        <w:spacing w:before="0" w:after="0" w:line="360" w:lineRule="auto"/>
        <w:ind w:firstLine="720"/>
        <w:jc w:val="both"/>
      </w:pPr>
      <w:bookmarkStart w:id="11" w:name="_Toc501192708"/>
      <w:r w:rsidRPr="00F61D45">
        <w:t>2.5</w:t>
      </w:r>
      <w:r w:rsidR="00F61D45">
        <w:t xml:space="preserve"> </w:t>
      </w:r>
      <w:r w:rsidRPr="00F61D45">
        <w:t>Выбор и обоснование типа станции</w:t>
      </w:r>
      <w:bookmarkEnd w:id="11"/>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Тип участковой станции определяется взаимным размещением основных приемоотправочных и сортировочных парков.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Условия применения различных типов участковых станций определяется:</w:t>
      </w:r>
    </w:p>
    <w:p w:rsidR="009B4DBC" w:rsidRPr="00F61D45" w:rsidRDefault="009B4DBC" w:rsidP="00BB6D9E">
      <w:pPr>
        <w:pStyle w:val="2"/>
        <w:widowControl w:val="0"/>
        <w:numPr>
          <w:ilvl w:val="0"/>
          <w:numId w:val="6"/>
        </w:numPr>
        <w:spacing w:line="360" w:lineRule="auto"/>
        <w:ind w:left="0" w:firstLine="720"/>
        <w:rPr>
          <w:rFonts w:ascii="Times New Roman" w:hAnsi="Times New Roman"/>
        </w:rPr>
      </w:pPr>
      <w:r w:rsidRPr="00F61D45">
        <w:rPr>
          <w:rFonts w:ascii="Times New Roman" w:hAnsi="Times New Roman"/>
        </w:rPr>
        <w:t>количеством главных путей на примыкающих линиях;</w:t>
      </w:r>
    </w:p>
    <w:p w:rsidR="009B4DBC" w:rsidRPr="00F61D45" w:rsidRDefault="009B4DBC" w:rsidP="00BB6D9E">
      <w:pPr>
        <w:pStyle w:val="2"/>
        <w:widowControl w:val="0"/>
        <w:numPr>
          <w:ilvl w:val="0"/>
          <w:numId w:val="6"/>
        </w:numPr>
        <w:spacing w:line="360" w:lineRule="auto"/>
        <w:ind w:left="0" w:firstLine="720"/>
        <w:rPr>
          <w:rFonts w:ascii="Times New Roman" w:hAnsi="Times New Roman"/>
        </w:rPr>
      </w:pPr>
      <w:r w:rsidRPr="00F61D45">
        <w:rPr>
          <w:rFonts w:ascii="Times New Roman" w:hAnsi="Times New Roman"/>
        </w:rPr>
        <w:t>размерами движения пассажирских поездов;</w:t>
      </w:r>
    </w:p>
    <w:p w:rsidR="009B4DBC" w:rsidRPr="00F61D45" w:rsidRDefault="009B4DBC" w:rsidP="00BB6D9E">
      <w:pPr>
        <w:pStyle w:val="2"/>
        <w:widowControl w:val="0"/>
        <w:numPr>
          <w:ilvl w:val="0"/>
          <w:numId w:val="6"/>
        </w:numPr>
        <w:spacing w:line="360" w:lineRule="auto"/>
        <w:ind w:left="0" w:firstLine="720"/>
        <w:rPr>
          <w:rFonts w:ascii="Times New Roman" w:hAnsi="Times New Roman"/>
        </w:rPr>
      </w:pPr>
      <w:r w:rsidRPr="00F61D45">
        <w:rPr>
          <w:rFonts w:ascii="Times New Roman" w:hAnsi="Times New Roman"/>
        </w:rPr>
        <w:t>примыканием со стороны пассажирского здания подъездных путей с крупным грузооборотом;</w:t>
      </w:r>
    </w:p>
    <w:p w:rsidR="009B4DBC" w:rsidRPr="00F61D45" w:rsidRDefault="009B4DBC" w:rsidP="00BB6D9E">
      <w:pPr>
        <w:pStyle w:val="2"/>
        <w:widowControl w:val="0"/>
        <w:numPr>
          <w:ilvl w:val="0"/>
          <w:numId w:val="6"/>
        </w:numPr>
        <w:spacing w:line="360" w:lineRule="auto"/>
        <w:ind w:left="0" w:firstLine="720"/>
        <w:rPr>
          <w:rFonts w:ascii="Times New Roman" w:hAnsi="Times New Roman"/>
        </w:rPr>
      </w:pPr>
      <w:r w:rsidRPr="00F61D45">
        <w:rPr>
          <w:rFonts w:ascii="Times New Roman" w:hAnsi="Times New Roman"/>
        </w:rPr>
        <w:t>необходимостью обеспечения достаточной длины разгонных участков при отправлении поездов на затяжные подъемы;</w:t>
      </w:r>
    </w:p>
    <w:p w:rsidR="009B4DBC" w:rsidRPr="00F61D45" w:rsidRDefault="009B4DBC" w:rsidP="00BB6D9E">
      <w:pPr>
        <w:pStyle w:val="2"/>
        <w:widowControl w:val="0"/>
        <w:numPr>
          <w:ilvl w:val="0"/>
          <w:numId w:val="6"/>
        </w:numPr>
        <w:spacing w:line="360" w:lineRule="auto"/>
        <w:ind w:left="0" w:firstLine="720"/>
        <w:rPr>
          <w:rFonts w:ascii="Times New Roman" w:hAnsi="Times New Roman"/>
        </w:rPr>
      </w:pPr>
      <w:r w:rsidRPr="00F61D45">
        <w:rPr>
          <w:rFonts w:ascii="Times New Roman" w:hAnsi="Times New Roman"/>
        </w:rPr>
        <w:t>наличием в обращении длинносоставных и сдвоенных поездов;</w:t>
      </w:r>
    </w:p>
    <w:p w:rsidR="009B4DBC" w:rsidRPr="00F61D45" w:rsidRDefault="009B4DBC" w:rsidP="00BB6D9E">
      <w:pPr>
        <w:pStyle w:val="2"/>
        <w:widowControl w:val="0"/>
        <w:numPr>
          <w:ilvl w:val="0"/>
          <w:numId w:val="6"/>
        </w:numPr>
        <w:spacing w:line="360" w:lineRule="auto"/>
        <w:ind w:left="0" w:firstLine="720"/>
        <w:rPr>
          <w:rFonts w:ascii="Times New Roman" w:hAnsi="Times New Roman"/>
        </w:rPr>
      </w:pPr>
      <w:r w:rsidRPr="00F61D45">
        <w:rPr>
          <w:rFonts w:ascii="Times New Roman" w:hAnsi="Times New Roman"/>
        </w:rPr>
        <w:t>ролью станции в тяговом обслуживании поездов;</w:t>
      </w:r>
    </w:p>
    <w:p w:rsidR="009B4DBC" w:rsidRPr="00F61D45" w:rsidRDefault="009B4DBC" w:rsidP="00BB6D9E">
      <w:pPr>
        <w:pStyle w:val="2"/>
        <w:widowControl w:val="0"/>
        <w:numPr>
          <w:ilvl w:val="0"/>
          <w:numId w:val="6"/>
        </w:numPr>
        <w:spacing w:line="360" w:lineRule="auto"/>
        <w:ind w:left="0" w:firstLine="720"/>
        <w:rPr>
          <w:rFonts w:ascii="Times New Roman" w:hAnsi="Times New Roman"/>
        </w:rPr>
      </w:pPr>
      <w:r w:rsidRPr="00F61D45">
        <w:rPr>
          <w:rFonts w:ascii="Times New Roman" w:hAnsi="Times New Roman"/>
        </w:rPr>
        <w:t>стыкованием по станции участков с разными системами тока;</w:t>
      </w:r>
    </w:p>
    <w:p w:rsidR="009B4DBC" w:rsidRPr="00F61D45" w:rsidRDefault="009B4DBC" w:rsidP="00BB6D9E">
      <w:pPr>
        <w:pStyle w:val="2"/>
        <w:widowControl w:val="0"/>
        <w:numPr>
          <w:ilvl w:val="0"/>
          <w:numId w:val="6"/>
        </w:numPr>
        <w:spacing w:line="360" w:lineRule="auto"/>
        <w:ind w:left="0" w:firstLine="720"/>
        <w:rPr>
          <w:rFonts w:ascii="Times New Roman" w:hAnsi="Times New Roman"/>
        </w:rPr>
      </w:pPr>
      <w:r w:rsidRPr="00F61D45">
        <w:rPr>
          <w:rFonts w:ascii="Times New Roman" w:hAnsi="Times New Roman"/>
        </w:rPr>
        <w:t>числом примыкающих к станции железнодорожных линий и взаимной корреспонденцией вагонопотоков между ними;</w:t>
      </w:r>
    </w:p>
    <w:p w:rsidR="009B4DBC" w:rsidRPr="00F61D45" w:rsidRDefault="009B4DBC" w:rsidP="00BB6D9E">
      <w:pPr>
        <w:pStyle w:val="2"/>
        <w:widowControl w:val="0"/>
        <w:numPr>
          <w:ilvl w:val="0"/>
          <w:numId w:val="6"/>
        </w:numPr>
        <w:spacing w:line="360" w:lineRule="auto"/>
        <w:ind w:left="0" w:firstLine="720"/>
        <w:rPr>
          <w:rFonts w:ascii="Times New Roman" w:hAnsi="Times New Roman"/>
        </w:rPr>
      </w:pPr>
      <w:r w:rsidRPr="00F61D45">
        <w:rPr>
          <w:rFonts w:ascii="Times New Roman" w:hAnsi="Times New Roman"/>
        </w:rPr>
        <w:t>наличной длиной станционной площадки и крутизной смежных с ней элементов профиля;</w:t>
      </w:r>
    </w:p>
    <w:p w:rsidR="009B4DBC" w:rsidRPr="00F61D45" w:rsidRDefault="009B4DBC" w:rsidP="00BB6D9E">
      <w:pPr>
        <w:pStyle w:val="2"/>
        <w:widowControl w:val="0"/>
        <w:numPr>
          <w:ilvl w:val="0"/>
          <w:numId w:val="6"/>
        </w:numPr>
        <w:spacing w:line="360" w:lineRule="auto"/>
        <w:ind w:left="0" w:firstLine="720"/>
        <w:rPr>
          <w:rFonts w:ascii="Times New Roman" w:hAnsi="Times New Roman"/>
        </w:rPr>
      </w:pPr>
      <w:r w:rsidRPr="00F61D45">
        <w:rPr>
          <w:rFonts w:ascii="Times New Roman" w:hAnsi="Times New Roman"/>
        </w:rPr>
        <w:t>топографическими, геологическими и другими местными условиями.</w:t>
      </w:r>
      <w:r w:rsidR="00F61D45">
        <w:rPr>
          <w:rFonts w:ascii="Times New Roman" w:hAnsi="Times New Roman"/>
        </w:rPr>
        <w:t xml:space="preserve">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При выборе типа станции решающее значение имеют эксплуатационные свойства схемы, которые должны обеспечивать соответствие пропускных способностей станции и прилегающих участков.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С этой точки зрения</w:t>
      </w:r>
      <w:r w:rsidR="00F61D45">
        <w:rPr>
          <w:rFonts w:ascii="Times New Roman" w:hAnsi="Times New Roman"/>
        </w:rPr>
        <w:t xml:space="preserve"> </w:t>
      </w:r>
      <w:r w:rsidRPr="00F61D45">
        <w:rPr>
          <w:rFonts w:ascii="Times New Roman" w:hAnsi="Times New Roman"/>
        </w:rPr>
        <w:t>на однопутных линиях в качестве основного варианта следует рассматривать поперечный тип. Применение продольного и полупродольного типов на однопутных линиях может быть обосновано, если со стороны пассажирского здания планируется примыкание подъездных путей с большими объемами работы при поступлении грузов маршрутами, а также необходимостью обеспечения разгона поездов.</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На двухпутных линиях в продольных схемах приемоотправочные парки располагаются по разные стороны от главных путей, что обеспечивает независимость движения поездов по направлениям и равные пропускные способности станции и прилегающих участков.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Если устройство станции по продольному типу вызывает значительные объемы земляных работ, что приводит к существенному удорожанию стоимости строительства, станция проектируется по полупродольному типу с некоторой потерей маневренности схемы.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В курсовом проекте выбран лучший в эксплуатационном отношении тип станции согласно возможности его устройства на заданной станционной площадке.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Для станции продольного типа длина станционной площадки определяется по формуле:</w:t>
      </w:r>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kern w:val="28"/>
        </w:rPr>
      </w:pPr>
      <w:r w:rsidRPr="00F61D45">
        <w:rPr>
          <w:rFonts w:ascii="Times New Roman" w:hAnsi="Times New Roman"/>
          <w:lang w:val="en-US"/>
        </w:rPr>
        <w:t>L</w:t>
      </w:r>
      <w:r w:rsidRPr="00F61D45">
        <w:rPr>
          <w:rFonts w:ascii="Times New Roman" w:hAnsi="Times New Roman"/>
          <w:vertAlign w:val="subscript"/>
        </w:rPr>
        <w:t>ст.площ</w:t>
      </w:r>
      <w:r w:rsidRPr="00F61D45">
        <w:rPr>
          <w:rFonts w:ascii="Times New Roman" w:hAnsi="Times New Roman"/>
        </w:rPr>
        <w:t xml:space="preserve"> = </w:t>
      </w:r>
      <w:r w:rsidRPr="00F61D45">
        <w:rPr>
          <w:rFonts w:ascii="Times New Roman" w:hAnsi="Times New Roman"/>
          <w:kern w:val="28"/>
        </w:rPr>
        <w:t>2 Lпол + 1900 = 2*1050 + 1900 = 4000 м,</w:t>
      </w:r>
      <w:r w:rsidRPr="00F61D45">
        <w:rPr>
          <w:rFonts w:ascii="Times New Roman" w:hAnsi="Times New Roman"/>
          <w:kern w:val="28"/>
        </w:rPr>
        <w:tab/>
      </w:r>
      <w:r w:rsidRPr="00F61D45">
        <w:rPr>
          <w:rFonts w:ascii="Times New Roman" w:hAnsi="Times New Roman"/>
          <w:kern w:val="28"/>
        </w:rPr>
        <w:tab/>
        <w:t xml:space="preserve"> (2.3)</w:t>
      </w:r>
    </w:p>
    <w:p w:rsidR="00F61D45" w:rsidRDefault="00F61D45" w:rsidP="00F61D45">
      <w:pPr>
        <w:pStyle w:val="a0"/>
        <w:widowControl w:val="0"/>
        <w:spacing w:after="0" w:line="360" w:lineRule="auto"/>
        <w:ind w:firstLine="720"/>
        <w:rPr>
          <w:rFonts w:ascii="Times New Roman" w:hAnsi="Times New Roman"/>
          <w:kern w:val="28"/>
        </w:rPr>
      </w:pPr>
    </w:p>
    <w:p w:rsidR="009B4DBC" w:rsidRPr="00F61D45" w:rsidRDefault="009B4DBC" w:rsidP="00F61D45">
      <w:pPr>
        <w:pStyle w:val="a0"/>
        <w:widowControl w:val="0"/>
        <w:spacing w:after="0" w:line="360" w:lineRule="auto"/>
        <w:ind w:firstLine="720"/>
        <w:rPr>
          <w:rFonts w:ascii="Times New Roman" w:hAnsi="Times New Roman"/>
          <w:kern w:val="28"/>
        </w:rPr>
      </w:pPr>
      <w:r w:rsidRPr="00F61D45">
        <w:rPr>
          <w:rFonts w:ascii="Times New Roman" w:hAnsi="Times New Roman"/>
          <w:kern w:val="28"/>
        </w:rPr>
        <w:t>Т.к. полученная длина станционной площадки (4000 м) превышает длину заданной станционной площадки (3500 м), то определяем длину станционной площадки для полупродольного типа:</w:t>
      </w:r>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kern w:val="28"/>
        </w:rPr>
      </w:pPr>
      <w:r w:rsidRPr="00F61D45">
        <w:rPr>
          <w:rFonts w:ascii="Times New Roman" w:hAnsi="Times New Roman"/>
          <w:lang w:val="en-US"/>
        </w:rPr>
        <w:t>L</w:t>
      </w:r>
      <w:r w:rsidRPr="00F61D45">
        <w:rPr>
          <w:rFonts w:ascii="Times New Roman" w:hAnsi="Times New Roman"/>
          <w:vertAlign w:val="subscript"/>
        </w:rPr>
        <w:t>ст.площ</w:t>
      </w:r>
      <w:r w:rsidRPr="00F61D45">
        <w:rPr>
          <w:rFonts w:ascii="Times New Roman" w:hAnsi="Times New Roman"/>
        </w:rPr>
        <w:t xml:space="preserve"> = </w:t>
      </w:r>
      <w:r w:rsidRPr="00F61D45">
        <w:rPr>
          <w:rFonts w:ascii="Times New Roman" w:hAnsi="Times New Roman"/>
          <w:kern w:val="28"/>
        </w:rPr>
        <w:t>2 Lпол + 750 = 2*1050 + 750 = 2850 м,</w:t>
      </w:r>
      <w:r w:rsidRPr="00F61D45">
        <w:rPr>
          <w:rFonts w:ascii="Times New Roman" w:hAnsi="Times New Roman"/>
          <w:kern w:val="28"/>
        </w:rPr>
        <w:tab/>
      </w:r>
      <w:r w:rsidRPr="00F61D45">
        <w:rPr>
          <w:rFonts w:ascii="Times New Roman" w:hAnsi="Times New Roman"/>
          <w:kern w:val="28"/>
        </w:rPr>
        <w:tab/>
      </w:r>
      <w:r w:rsidRPr="00F61D45">
        <w:rPr>
          <w:rFonts w:ascii="Times New Roman" w:hAnsi="Times New Roman"/>
          <w:kern w:val="28"/>
        </w:rPr>
        <w:tab/>
      </w:r>
      <w:r w:rsidR="00F61D45">
        <w:rPr>
          <w:rFonts w:ascii="Times New Roman" w:hAnsi="Times New Roman"/>
          <w:kern w:val="28"/>
        </w:rPr>
        <w:t xml:space="preserve"> </w:t>
      </w:r>
      <w:r w:rsidRPr="00F61D45">
        <w:rPr>
          <w:rFonts w:ascii="Times New Roman" w:hAnsi="Times New Roman"/>
          <w:kern w:val="28"/>
        </w:rPr>
        <w:tab/>
        <w:t xml:space="preserve"> (2.4)</w:t>
      </w:r>
    </w:p>
    <w:p w:rsidR="00F61D45" w:rsidRDefault="00F61D45" w:rsidP="00F61D45">
      <w:pPr>
        <w:pStyle w:val="a0"/>
        <w:widowControl w:val="0"/>
        <w:spacing w:after="0" w:line="360" w:lineRule="auto"/>
        <w:ind w:firstLine="720"/>
        <w:rPr>
          <w:rFonts w:ascii="Times New Roman" w:hAnsi="Times New Roman"/>
          <w:kern w:val="28"/>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kern w:val="28"/>
        </w:rPr>
        <w:t>Т.к. полученная длина станционной площадки (2850 м) не превышает длину заданной станционной площадки (3500 м), то принимаем полупродольный тип участковой станции.</w:t>
      </w:r>
    </w:p>
    <w:p w:rsidR="00F61D45" w:rsidRDefault="00F61D45" w:rsidP="00F61D45">
      <w:pPr>
        <w:pStyle w:val="20"/>
        <w:keepNext w:val="0"/>
        <w:widowControl w:val="0"/>
        <w:spacing w:before="0" w:after="0" w:line="360" w:lineRule="auto"/>
        <w:ind w:firstLine="720"/>
        <w:jc w:val="both"/>
      </w:pPr>
      <w:bookmarkStart w:id="12" w:name="_Toc501192709"/>
    </w:p>
    <w:p w:rsidR="009B4DBC" w:rsidRPr="00F61D45" w:rsidRDefault="009B4DBC" w:rsidP="00F61D45">
      <w:pPr>
        <w:pStyle w:val="20"/>
        <w:keepNext w:val="0"/>
        <w:widowControl w:val="0"/>
        <w:spacing w:before="0" w:after="0" w:line="360" w:lineRule="auto"/>
        <w:ind w:firstLine="720"/>
        <w:jc w:val="both"/>
      </w:pPr>
      <w:r w:rsidRPr="00F61D45">
        <w:t>2.6 Сравнение двух вариантов участковых станций</w:t>
      </w:r>
      <w:bookmarkEnd w:id="12"/>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Недостатками продольных схем станции при сравнении с полупродольными являются: более длинная станционная площадка, большая стоимость строительства, а также содержания станции. В случаях, где эти условия не могут быть выполнены, принимается станция полупродольного типа.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На узловых станциях полупродольного типа</w:t>
      </w:r>
      <w:r w:rsidR="00F61D45">
        <w:rPr>
          <w:rFonts w:ascii="Times New Roman" w:hAnsi="Times New Roman"/>
        </w:rPr>
        <w:t xml:space="preserve"> </w:t>
      </w:r>
      <w:r w:rsidRPr="00F61D45">
        <w:rPr>
          <w:rFonts w:ascii="Times New Roman" w:hAnsi="Times New Roman"/>
        </w:rPr>
        <w:t>из-за недостаточной длины площадки один приемо-отправочный парк имеет ограниченное смещение относительно второго парка. Из-за этого теряется непосредственная связь ПО-2 с сортировочным парком, что ухудшает маневренность станции. Перестановка поездов своего формирования осуществляется в ПО-2 через вытяжной путь осаживанием вагонами вперед по главному пути. Очевидно, что это создает дополнительные препятствия поездному движению связанные с простоем.</w:t>
      </w:r>
      <w:r w:rsidR="00F61D45">
        <w:rPr>
          <w:rFonts w:ascii="Times New Roman" w:hAnsi="Times New Roman"/>
        </w:rPr>
        <w:t xml:space="preserve"> </w:t>
      </w:r>
      <w:r w:rsidRPr="00F61D45">
        <w:rPr>
          <w:rFonts w:ascii="Times New Roman" w:hAnsi="Times New Roman"/>
        </w:rPr>
        <w:t>В остальном станции полупродольного типа подобны станциям продольного типа.</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Немасштабные схемы участковых станций продольного и полупродольного типа сприведены соответственно на рис.2. и рис.3.</w:t>
      </w:r>
    </w:p>
    <w:p w:rsidR="009B4DBC" w:rsidRPr="00F61D45" w:rsidRDefault="00F61D45" w:rsidP="00F61D45">
      <w:pPr>
        <w:pStyle w:val="1"/>
        <w:keepNext w:val="0"/>
        <w:widowControl w:val="0"/>
        <w:spacing w:line="360" w:lineRule="auto"/>
        <w:ind w:firstLine="720"/>
        <w:jc w:val="both"/>
      </w:pPr>
      <w:bookmarkStart w:id="13" w:name="_Toc501192710"/>
      <w:r>
        <w:br w:type="page"/>
        <w:t xml:space="preserve">3. </w:t>
      </w:r>
      <w:r w:rsidR="009B4DBC" w:rsidRPr="00F61D45">
        <w:t>РАСЧЕТ ЧИСЛА ПУТЕЙ</w:t>
      </w:r>
      <w:bookmarkEnd w:id="13"/>
    </w:p>
    <w:p w:rsidR="00F61D45" w:rsidRDefault="00F61D45" w:rsidP="00F61D45">
      <w:pPr>
        <w:pStyle w:val="20"/>
        <w:keepNext w:val="0"/>
        <w:widowControl w:val="0"/>
        <w:spacing w:before="0" w:after="0" w:line="360" w:lineRule="auto"/>
        <w:ind w:firstLine="720"/>
        <w:jc w:val="both"/>
      </w:pPr>
      <w:bookmarkStart w:id="14" w:name="_Toc501192711"/>
    </w:p>
    <w:p w:rsidR="009B4DBC" w:rsidRPr="00F61D45" w:rsidRDefault="009B4DBC" w:rsidP="00F61D45">
      <w:pPr>
        <w:pStyle w:val="20"/>
        <w:keepNext w:val="0"/>
        <w:widowControl w:val="0"/>
        <w:spacing w:before="0" w:after="0" w:line="360" w:lineRule="auto"/>
        <w:ind w:firstLine="720"/>
        <w:jc w:val="both"/>
      </w:pPr>
      <w:r w:rsidRPr="00F61D45">
        <w:t>3.1</w:t>
      </w:r>
      <w:r w:rsidR="00F61D45">
        <w:t xml:space="preserve"> </w:t>
      </w:r>
      <w:r w:rsidRPr="00F61D45">
        <w:t>Число путей для пассажирского движения</w:t>
      </w:r>
      <w:bookmarkEnd w:id="14"/>
    </w:p>
    <w:p w:rsidR="00F61D45" w:rsidRDefault="00F61D45" w:rsidP="00F61D45">
      <w:pPr>
        <w:pStyle w:val="a0"/>
        <w:widowControl w:val="0"/>
        <w:tabs>
          <w:tab w:val="num" w:pos="0"/>
        </w:tabs>
        <w:spacing w:after="0" w:line="360" w:lineRule="auto"/>
        <w:ind w:firstLine="720"/>
        <w:rPr>
          <w:rFonts w:ascii="Times New Roman" w:hAnsi="Times New Roman"/>
        </w:rPr>
      </w:pP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Для приема, отправления и пропуска пассажирских поездов на участковых станциях используются главные и дополнительные приемоотправочные пути, укладываемые рядом с главными. Общее их количество должно обеспечивать одновременный прием поездов со всех примыкающих к станции подходов, а так же</w:t>
      </w:r>
      <w:r w:rsidR="00F61D45">
        <w:rPr>
          <w:rFonts w:ascii="Times New Roman" w:hAnsi="Times New Roman"/>
        </w:rPr>
        <w:t xml:space="preserve"> </w:t>
      </w:r>
      <w:r w:rsidRPr="00F61D45">
        <w:rPr>
          <w:rFonts w:ascii="Times New Roman" w:hAnsi="Times New Roman"/>
        </w:rPr>
        <w:t>обгон пассажирских поездов. В курсовом проекте принимается по одному пассажирскому пути для каждого направления.</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Из этих соображений минимальное число путей </w:t>
      </w:r>
      <w:r w:rsidR="00AB2387">
        <w:rPr>
          <w:rFonts w:ascii="Times New Roman" w:hAnsi="Times New Roman"/>
        </w:rPr>
        <w:pict>
          <v:shape id="_x0000_i1041" type="#_x0000_t75" style="width:30pt;height:18.75pt" fillcolor="window">
            <v:imagedata r:id="rId22" o:title=""/>
          </v:shape>
        </w:pict>
      </w:r>
      <w:r w:rsidRPr="00F61D45">
        <w:rPr>
          <w:rFonts w:ascii="Times New Roman" w:hAnsi="Times New Roman"/>
        </w:rPr>
        <w:t xml:space="preserve"> для пассажирского движения составит</w:t>
      </w:r>
    </w:p>
    <w:p w:rsidR="00F61D45" w:rsidRDefault="00F61D45" w:rsidP="00F61D45">
      <w:pPr>
        <w:pStyle w:val="ab"/>
        <w:widowControl w:val="0"/>
        <w:tabs>
          <w:tab w:val="clear" w:pos="4153"/>
          <w:tab w:val="clear" w:pos="8306"/>
        </w:tabs>
        <w:spacing w:line="360" w:lineRule="auto"/>
        <w:ind w:firstLine="720"/>
        <w:rPr>
          <w:rFonts w:ascii="Times New Roman" w:hAnsi="Times New Roman"/>
        </w:rPr>
      </w:pPr>
    </w:p>
    <w:p w:rsidR="00F61D45" w:rsidRDefault="00AB2387" w:rsidP="00F61D45">
      <w:pPr>
        <w:pStyle w:val="ab"/>
        <w:widowControl w:val="0"/>
        <w:tabs>
          <w:tab w:val="clear" w:pos="4153"/>
          <w:tab w:val="clear" w:pos="8306"/>
        </w:tabs>
        <w:spacing w:line="360" w:lineRule="auto"/>
        <w:ind w:firstLine="720"/>
        <w:rPr>
          <w:rFonts w:ascii="Times New Roman" w:hAnsi="Times New Roman"/>
        </w:rPr>
      </w:pPr>
      <w:r>
        <w:rPr>
          <w:position w:val="-12"/>
        </w:rPr>
        <w:pict>
          <v:shape id="_x0000_i1042" type="#_x0000_t75" style="width:190.5pt;height:15pt" fillcolor="window">
            <v:imagedata r:id="rId23" o:title=""/>
          </v:shape>
        </w:pict>
      </w:r>
    </w:p>
    <w:p w:rsidR="00F61D45" w:rsidRDefault="00F61D45" w:rsidP="00F61D45">
      <w:pPr>
        <w:pStyle w:val="ab"/>
        <w:widowControl w:val="0"/>
        <w:tabs>
          <w:tab w:val="clear" w:pos="4153"/>
          <w:tab w:val="clear" w:pos="8306"/>
        </w:tabs>
        <w:spacing w:line="360" w:lineRule="auto"/>
        <w:ind w:firstLine="720"/>
        <w:rPr>
          <w:rFonts w:ascii="Times New Roman" w:hAnsi="Times New Roman"/>
        </w:rPr>
      </w:pPr>
    </w:p>
    <w:p w:rsidR="009B4DBC" w:rsidRPr="00F61D45" w:rsidRDefault="009B4DBC" w:rsidP="00F61D45">
      <w:pPr>
        <w:pStyle w:val="ab"/>
        <w:widowControl w:val="0"/>
        <w:tabs>
          <w:tab w:val="clear" w:pos="4153"/>
          <w:tab w:val="clear" w:pos="8306"/>
        </w:tabs>
        <w:spacing w:line="360" w:lineRule="auto"/>
        <w:ind w:firstLine="720"/>
        <w:rPr>
          <w:rFonts w:ascii="Times New Roman" w:hAnsi="Times New Roman"/>
        </w:rPr>
      </w:pPr>
      <w:r w:rsidRPr="00F61D45">
        <w:rPr>
          <w:rFonts w:ascii="Times New Roman" w:hAnsi="Times New Roman"/>
        </w:rPr>
        <w:t xml:space="preserve">где </w:t>
      </w:r>
      <w:r w:rsidR="00AB2387">
        <w:rPr>
          <w:rFonts w:ascii="Times New Roman" w:hAnsi="Times New Roman"/>
        </w:rPr>
        <w:pict>
          <v:shape id="_x0000_i1043" type="#_x0000_t75" style="width:30.75pt;height:20.25pt" fillcolor="window">
            <v:imagedata r:id="rId24" o:title=""/>
          </v:shape>
        </w:pict>
      </w:r>
      <w:r w:rsidRPr="00F61D45">
        <w:rPr>
          <w:rFonts w:ascii="Times New Roman" w:hAnsi="Times New Roman"/>
        </w:rPr>
        <w:t xml:space="preserve">- число примыканий подходов железнодорожных линий; </w:t>
      </w:r>
      <w:r w:rsidR="00AB2387">
        <w:rPr>
          <w:rFonts w:ascii="Times New Roman" w:hAnsi="Times New Roman"/>
        </w:rPr>
        <w:pict>
          <v:shape id="_x0000_i1044" type="#_x0000_t75" style="width:32.25pt;height:21pt" fillcolor="window">
            <v:imagedata r:id="rId25" o:title=""/>
          </v:shape>
        </w:pict>
      </w:r>
      <w:r w:rsidRPr="00F61D45">
        <w:rPr>
          <w:rFonts w:ascii="Times New Roman" w:hAnsi="Times New Roman"/>
        </w:rPr>
        <w:t>- число дополнительных пассажирских приемоотправочных путей, которое принимается равным 2 для продольных и полупродольных схем.</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lang w:val="en-US"/>
        </w:rPr>
        <w:t>m</w:t>
      </w:r>
      <w:r w:rsidRPr="00F61D45">
        <w:rPr>
          <w:rFonts w:ascii="Times New Roman" w:hAnsi="Times New Roman"/>
          <w:vertAlign w:val="subscript"/>
        </w:rPr>
        <w:t xml:space="preserve">пас </w:t>
      </w:r>
      <w:r w:rsidRPr="00F61D45">
        <w:rPr>
          <w:rFonts w:ascii="Times New Roman" w:hAnsi="Times New Roman"/>
        </w:rPr>
        <w:t>= 3 + 2 = 5 путей.</w:t>
      </w:r>
    </w:p>
    <w:p w:rsidR="00F61D45" w:rsidRDefault="00F61D45" w:rsidP="00F61D45">
      <w:pPr>
        <w:pStyle w:val="20"/>
        <w:keepNext w:val="0"/>
        <w:widowControl w:val="0"/>
        <w:spacing w:before="0" w:after="0" w:line="360" w:lineRule="auto"/>
        <w:ind w:firstLine="720"/>
        <w:jc w:val="both"/>
      </w:pPr>
      <w:bookmarkStart w:id="15" w:name="_Toc501192712"/>
    </w:p>
    <w:p w:rsidR="009B4DBC" w:rsidRPr="00F61D45" w:rsidRDefault="009B4DBC" w:rsidP="00F61D45">
      <w:pPr>
        <w:pStyle w:val="20"/>
        <w:keepNext w:val="0"/>
        <w:widowControl w:val="0"/>
        <w:spacing w:before="0" w:after="0" w:line="360" w:lineRule="auto"/>
        <w:ind w:firstLine="720"/>
        <w:jc w:val="both"/>
      </w:pPr>
      <w:r w:rsidRPr="00F61D45">
        <w:t>3.2</w:t>
      </w:r>
      <w:r w:rsidR="00F61D45">
        <w:t xml:space="preserve"> </w:t>
      </w:r>
      <w:r w:rsidRPr="00F61D45">
        <w:t>Число приемоотправочных путей для грузового движения</w:t>
      </w:r>
      <w:bookmarkEnd w:id="15"/>
    </w:p>
    <w:p w:rsidR="00F61D45" w:rsidRDefault="00F61D45" w:rsidP="00F61D45">
      <w:pPr>
        <w:pStyle w:val="a0"/>
        <w:widowControl w:val="0"/>
        <w:tabs>
          <w:tab w:val="num" w:pos="0"/>
        </w:tabs>
        <w:spacing w:after="0" w:line="360" w:lineRule="auto"/>
        <w:ind w:firstLine="720"/>
        <w:rPr>
          <w:rFonts w:ascii="Times New Roman" w:hAnsi="Times New Roman"/>
        </w:rPr>
      </w:pP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Прежде чем приступать к расчету числа путей в приемоотправочных парках необходимо произвести распределение поездной работы между парками для четкого представления какие категории поездов и в каких количествах пропускаются через рассматриваемый парк. Порядок распределения поездной работы по паркам приведен в табл.3.1.</w:t>
      </w:r>
    </w:p>
    <w:p w:rsidR="009B4DBC" w:rsidRPr="00F61D45" w:rsidRDefault="009B4DBC" w:rsidP="00F61D45">
      <w:pPr>
        <w:pStyle w:val="a0"/>
        <w:widowControl w:val="0"/>
        <w:tabs>
          <w:tab w:val="num" w:pos="0"/>
        </w:tabs>
        <w:spacing w:after="0" w:line="360" w:lineRule="auto"/>
        <w:ind w:firstLine="720"/>
        <w:rPr>
          <w:rFonts w:ascii="Times New Roman" w:hAnsi="Times New Roman"/>
        </w:rPr>
      </w:pPr>
      <w:r w:rsidRPr="00F61D45">
        <w:rPr>
          <w:rFonts w:ascii="Times New Roman" w:hAnsi="Times New Roman"/>
        </w:rPr>
        <w:t>При распределении работы предполагалось, что</w:t>
      </w:r>
    </w:p>
    <w:p w:rsidR="009B4DBC" w:rsidRPr="00F61D45" w:rsidRDefault="009B4DBC" w:rsidP="00BB6D9E">
      <w:pPr>
        <w:pStyle w:val="2"/>
        <w:widowControl w:val="0"/>
        <w:numPr>
          <w:ilvl w:val="0"/>
          <w:numId w:val="7"/>
        </w:numPr>
        <w:tabs>
          <w:tab w:val="num" w:pos="0"/>
        </w:tabs>
        <w:spacing w:line="360" w:lineRule="auto"/>
        <w:ind w:left="0" w:firstLine="720"/>
        <w:rPr>
          <w:rFonts w:ascii="Times New Roman" w:hAnsi="Times New Roman"/>
        </w:rPr>
      </w:pPr>
      <w:r w:rsidRPr="00F61D45">
        <w:rPr>
          <w:rFonts w:ascii="Times New Roman" w:hAnsi="Times New Roman"/>
        </w:rPr>
        <w:t>парки и горловины должны быть загружены примерно равномерно;</w:t>
      </w:r>
    </w:p>
    <w:p w:rsidR="009B4DBC" w:rsidRPr="00F61D45" w:rsidRDefault="009B4DBC" w:rsidP="00BB6D9E">
      <w:pPr>
        <w:pStyle w:val="2"/>
        <w:widowControl w:val="0"/>
        <w:numPr>
          <w:ilvl w:val="0"/>
          <w:numId w:val="7"/>
        </w:numPr>
        <w:tabs>
          <w:tab w:val="num" w:pos="0"/>
        </w:tabs>
        <w:spacing w:line="360" w:lineRule="auto"/>
        <w:ind w:left="0" w:firstLine="720"/>
        <w:rPr>
          <w:rFonts w:ascii="Times New Roman" w:hAnsi="Times New Roman"/>
        </w:rPr>
      </w:pPr>
      <w:r w:rsidRPr="00F61D45">
        <w:rPr>
          <w:rFonts w:ascii="Times New Roman" w:hAnsi="Times New Roman"/>
        </w:rPr>
        <w:t>поезда, поступающие в расформирование, принимаются на крайние пути парка, ближайшего к сортировочному (в нашем случае ЧПОП);</w:t>
      </w:r>
    </w:p>
    <w:p w:rsidR="009B4DBC" w:rsidRPr="00F61D45" w:rsidRDefault="009B4DBC" w:rsidP="00BB6D9E">
      <w:pPr>
        <w:pStyle w:val="2"/>
        <w:widowControl w:val="0"/>
        <w:numPr>
          <w:ilvl w:val="0"/>
          <w:numId w:val="7"/>
        </w:numPr>
        <w:tabs>
          <w:tab w:val="num" w:pos="0"/>
        </w:tabs>
        <w:spacing w:line="360" w:lineRule="auto"/>
        <w:ind w:left="0" w:firstLine="720"/>
        <w:rPr>
          <w:rFonts w:ascii="Times New Roman" w:hAnsi="Times New Roman"/>
        </w:rPr>
      </w:pPr>
      <w:r w:rsidRPr="00F61D45">
        <w:rPr>
          <w:rFonts w:ascii="Times New Roman" w:hAnsi="Times New Roman"/>
        </w:rPr>
        <w:t>поезда своего формирования переставляются для отправления в свои специализированные по направлениям парки;</w:t>
      </w:r>
    </w:p>
    <w:p w:rsidR="009B4DBC" w:rsidRPr="00F61D45" w:rsidRDefault="009B4DBC" w:rsidP="00BB6D9E">
      <w:pPr>
        <w:pStyle w:val="2"/>
        <w:widowControl w:val="0"/>
        <w:numPr>
          <w:ilvl w:val="0"/>
          <w:numId w:val="7"/>
        </w:numPr>
        <w:tabs>
          <w:tab w:val="num" w:pos="0"/>
        </w:tabs>
        <w:spacing w:line="360" w:lineRule="auto"/>
        <w:ind w:left="0" w:firstLine="720"/>
        <w:rPr>
          <w:rFonts w:ascii="Times New Roman" w:hAnsi="Times New Roman"/>
        </w:rPr>
      </w:pPr>
      <w:r w:rsidRPr="00F61D45">
        <w:rPr>
          <w:rFonts w:ascii="Times New Roman" w:hAnsi="Times New Roman"/>
        </w:rPr>
        <w:t>угловые поезда отправляются из тех парков, в которые они приняты;</w:t>
      </w:r>
    </w:p>
    <w:p w:rsidR="009B4DBC" w:rsidRPr="00F61D45" w:rsidRDefault="009B4DBC" w:rsidP="00BB6D9E">
      <w:pPr>
        <w:pStyle w:val="a0"/>
        <w:widowControl w:val="0"/>
        <w:numPr>
          <w:ilvl w:val="0"/>
          <w:numId w:val="7"/>
        </w:numPr>
        <w:tabs>
          <w:tab w:val="num" w:pos="0"/>
        </w:tabs>
        <w:spacing w:after="0" w:line="360" w:lineRule="auto"/>
        <w:ind w:left="0" w:firstLine="720"/>
        <w:rPr>
          <w:rFonts w:ascii="Times New Roman" w:hAnsi="Times New Roman"/>
        </w:rPr>
      </w:pPr>
      <w:r w:rsidRPr="00F61D45">
        <w:rPr>
          <w:rFonts w:ascii="Times New Roman" w:hAnsi="Times New Roman"/>
        </w:rPr>
        <w:t xml:space="preserve">угловые поезда из «Б» и «В» принимаются в парк (ЧПОП), который специализирован для отправления поездов в этих направлениях и не нарушают технологии работы парка по отправлению. </w:t>
      </w:r>
    </w:p>
    <w:p w:rsidR="009B4DBC" w:rsidRPr="00F61D45" w:rsidRDefault="009B4DBC" w:rsidP="00F61D45">
      <w:pPr>
        <w:pStyle w:val="a0"/>
        <w:widowControl w:val="0"/>
        <w:spacing w:after="0" w:line="360" w:lineRule="auto"/>
        <w:ind w:firstLine="720"/>
        <w:rPr>
          <w:rFonts w:ascii="Times New Roman" w:hAnsi="Times New Roman"/>
        </w:rPr>
      </w:pPr>
    </w:p>
    <w:p w:rsidR="009B4DBC" w:rsidRPr="00F61D45" w:rsidRDefault="009B4DBC" w:rsidP="00F61D45">
      <w:pPr>
        <w:pStyle w:val="af4"/>
        <w:tabs>
          <w:tab w:val="num" w:pos="0"/>
        </w:tabs>
        <w:spacing w:line="360" w:lineRule="auto"/>
        <w:ind w:firstLine="720"/>
        <w:jc w:val="both"/>
        <w:rPr>
          <w:rFonts w:ascii="Times New Roman" w:hAnsi="Times New Roman"/>
        </w:rPr>
      </w:pPr>
      <w:r w:rsidRPr="00F61D45">
        <w:rPr>
          <w:rFonts w:ascii="Times New Roman" w:hAnsi="Times New Roman"/>
        </w:rPr>
        <w:t>Таблица 3.1</w:t>
      </w:r>
    </w:p>
    <w:p w:rsidR="009B4DBC" w:rsidRPr="00F61D45" w:rsidRDefault="009B4DBC" w:rsidP="00F61D45">
      <w:pPr>
        <w:pStyle w:val="afb"/>
        <w:widowControl w:val="0"/>
        <w:spacing w:before="0" w:after="0" w:line="360" w:lineRule="auto"/>
        <w:ind w:firstLine="720"/>
        <w:jc w:val="both"/>
        <w:outlineLvl w:val="9"/>
        <w:rPr>
          <w:rFonts w:ascii="Times New Roman" w:hAnsi="Times New Roman"/>
        </w:rPr>
      </w:pPr>
      <w:bookmarkStart w:id="16" w:name="_Toc487311786"/>
      <w:r w:rsidRPr="00F61D45">
        <w:rPr>
          <w:rFonts w:ascii="Times New Roman" w:hAnsi="Times New Roman"/>
        </w:rPr>
        <w:t>Распределение поездной работы межу парками станции</w:t>
      </w:r>
      <w:bookmarkEnd w:id="1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69"/>
        <w:gridCol w:w="3308"/>
        <w:gridCol w:w="1901"/>
        <w:gridCol w:w="1028"/>
        <w:gridCol w:w="1100"/>
      </w:tblGrid>
      <w:tr w:rsidR="009B4DBC" w:rsidRPr="00F61D45">
        <w:trPr>
          <w:jc w:val="center"/>
        </w:trPr>
        <w:tc>
          <w:tcPr>
            <w:tcW w:w="1469" w:type="dxa"/>
          </w:tcPr>
          <w:p w:rsidR="009B4DBC" w:rsidRPr="00F61D45" w:rsidRDefault="009B4DBC" w:rsidP="00F61D45">
            <w:pPr>
              <w:widowControl w:val="0"/>
              <w:spacing w:line="360" w:lineRule="auto"/>
              <w:jc w:val="both"/>
              <w:rPr>
                <w:sz w:val="20"/>
              </w:rPr>
            </w:pPr>
            <w:r w:rsidRPr="00F61D45">
              <w:rPr>
                <w:sz w:val="20"/>
              </w:rPr>
              <w:t>Из</w:t>
            </w:r>
          </w:p>
        </w:tc>
        <w:tc>
          <w:tcPr>
            <w:tcW w:w="3308" w:type="dxa"/>
          </w:tcPr>
          <w:p w:rsidR="009B4DBC" w:rsidRPr="00F61D45" w:rsidRDefault="009B4DBC" w:rsidP="00F61D45">
            <w:pPr>
              <w:widowControl w:val="0"/>
              <w:spacing w:line="360" w:lineRule="auto"/>
              <w:jc w:val="both"/>
              <w:rPr>
                <w:sz w:val="20"/>
              </w:rPr>
            </w:pPr>
            <w:r w:rsidRPr="00F61D45">
              <w:rPr>
                <w:sz w:val="20"/>
              </w:rPr>
              <w:t>Категория состава</w:t>
            </w:r>
          </w:p>
        </w:tc>
        <w:tc>
          <w:tcPr>
            <w:tcW w:w="1901" w:type="dxa"/>
          </w:tcPr>
          <w:p w:rsidR="009B4DBC" w:rsidRPr="00F61D45" w:rsidRDefault="009B4DBC" w:rsidP="00F61D45">
            <w:pPr>
              <w:widowControl w:val="0"/>
              <w:spacing w:line="360" w:lineRule="auto"/>
              <w:jc w:val="both"/>
              <w:rPr>
                <w:sz w:val="20"/>
              </w:rPr>
            </w:pPr>
            <w:r w:rsidRPr="00F61D45">
              <w:rPr>
                <w:sz w:val="20"/>
              </w:rPr>
              <w:t>На</w:t>
            </w:r>
          </w:p>
        </w:tc>
        <w:tc>
          <w:tcPr>
            <w:tcW w:w="1028" w:type="dxa"/>
          </w:tcPr>
          <w:p w:rsidR="009B4DBC" w:rsidRPr="00F61D45" w:rsidRDefault="009B4DBC" w:rsidP="00F61D45">
            <w:pPr>
              <w:widowControl w:val="0"/>
              <w:spacing w:line="360" w:lineRule="auto"/>
              <w:jc w:val="both"/>
              <w:rPr>
                <w:sz w:val="20"/>
              </w:rPr>
            </w:pPr>
            <w:r w:rsidRPr="00F61D45">
              <w:rPr>
                <w:sz w:val="20"/>
              </w:rPr>
              <w:t>НПОП</w:t>
            </w:r>
          </w:p>
        </w:tc>
        <w:tc>
          <w:tcPr>
            <w:tcW w:w="1100" w:type="dxa"/>
          </w:tcPr>
          <w:p w:rsidR="009B4DBC" w:rsidRPr="00F61D45" w:rsidRDefault="009B4DBC" w:rsidP="00F61D45">
            <w:pPr>
              <w:widowControl w:val="0"/>
              <w:spacing w:line="360" w:lineRule="auto"/>
              <w:jc w:val="both"/>
              <w:rPr>
                <w:sz w:val="20"/>
              </w:rPr>
            </w:pPr>
            <w:r w:rsidRPr="00F61D45">
              <w:rPr>
                <w:sz w:val="20"/>
              </w:rPr>
              <w:t>ЧПОП</w:t>
            </w:r>
          </w:p>
        </w:tc>
      </w:tr>
      <w:tr w:rsidR="009B4DBC" w:rsidRPr="00F61D45">
        <w:trPr>
          <w:cantSplit/>
          <w:jc w:val="center"/>
        </w:trPr>
        <w:tc>
          <w:tcPr>
            <w:tcW w:w="1469" w:type="dxa"/>
            <w:vMerge w:val="restart"/>
            <w:vAlign w:val="center"/>
          </w:tcPr>
          <w:p w:rsidR="009B4DBC" w:rsidRPr="00F61D45" w:rsidRDefault="009B4DBC" w:rsidP="00F61D45">
            <w:pPr>
              <w:widowControl w:val="0"/>
              <w:spacing w:line="360" w:lineRule="auto"/>
              <w:jc w:val="both"/>
              <w:rPr>
                <w:sz w:val="20"/>
              </w:rPr>
            </w:pPr>
            <w:r w:rsidRPr="00F61D45">
              <w:rPr>
                <w:sz w:val="20"/>
              </w:rPr>
              <w:t>А</w:t>
            </w:r>
          </w:p>
        </w:tc>
        <w:tc>
          <w:tcPr>
            <w:tcW w:w="3308" w:type="dxa"/>
            <w:vMerge w:val="restart"/>
            <w:vAlign w:val="center"/>
          </w:tcPr>
          <w:p w:rsidR="009B4DBC" w:rsidRPr="00F61D45" w:rsidRDefault="009B4DBC" w:rsidP="00F61D45">
            <w:pPr>
              <w:widowControl w:val="0"/>
              <w:spacing w:line="360" w:lineRule="auto"/>
              <w:jc w:val="both"/>
              <w:rPr>
                <w:sz w:val="20"/>
              </w:rPr>
            </w:pPr>
            <w:r w:rsidRPr="00F61D45">
              <w:rPr>
                <w:sz w:val="20"/>
              </w:rPr>
              <w:t>Транзитные</w:t>
            </w:r>
          </w:p>
        </w:tc>
        <w:tc>
          <w:tcPr>
            <w:tcW w:w="1901" w:type="dxa"/>
          </w:tcPr>
          <w:p w:rsidR="009B4DBC" w:rsidRPr="00F61D45" w:rsidRDefault="009B4DBC" w:rsidP="00F61D45">
            <w:pPr>
              <w:widowControl w:val="0"/>
              <w:spacing w:line="360" w:lineRule="auto"/>
              <w:jc w:val="both"/>
              <w:rPr>
                <w:sz w:val="20"/>
              </w:rPr>
            </w:pPr>
            <w:r w:rsidRPr="00F61D45">
              <w:rPr>
                <w:sz w:val="20"/>
              </w:rPr>
              <w:t>Б</w:t>
            </w:r>
          </w:p>
        </w:tc>
        <w:tc>
          <w:tcPr>
            <w:tcW w:w="1028" w:type="dxa"/>
          </w:tcPr>
          <w:p w:rsidR="009B4DBC" w:rsidRPr="00F61D45" w:rsidRDefault="009B4DBC" w:rsidP="00F61D45">
            <w:pPr>
              <w:widowControl w:val="0"/>
              <w:spacing w:line="360" w:lineRule="auto"/>
              <w:jc w:val="both"/>
              <w:rPr>
                <w:sz w:val="20"/>
              </w:rPr>
            </w:pPr>
          </w:p>
        </w:tc>
        <w:tc>
          <w:tcPr>
            <w:tcW w:w="1100" w:type="dxa"/>
          </w:tcPr>
          <w:p w:rsidR="009B4DBC" w:rsidRPr="00F61D45" w:rsidRDefault="009B4DBC" w:rsidP="00F61D45">
            <w:pPr>
              <w:widowControl w:val="0"/>
              <w:spacing w:line="360" w:lineRule="auto"/>
              <w:jc w:val="both"/>
              <w:rPr>
                <w:sz w:val="20"/>
              </w:rPr>
            </w:pPr>
            <w:r w:rsidRPr="00F61D45">
              <w:rPr>
                <w:sz w:val="20"/>
              </w:rPr>
              <w:t>29</w:t>
            </w:r>
          </w:p>
        </w:tc>
      </w:tr>
      <w:tr w:rsidR="009B4DBC" w:rsidRPr="00F61D45">
        <w:trPr>
          <w:cantSplit/>
          <w:jc w:val="center"/>
        </w:trPr>
        <w:tc>
          <w:tcPr>
            <w:tcW w:w="1469" w:type="dxa"/>
            <w:vMerge/>
          </w:tcPr>
          <w:p w:rsidR="009B4DBC" w:rsidRPr="00F61D45" w:rsidRDefault="009B4DBC" w:rsidP="00F61D45">
            <w:pPr>
              <w:widowControl w:val="0"/>
              <w:spacing w:line="360" w:lineRule="auto"/>
              <w:jc w:val="both"/>
              <w:rPr>
                <w:sz w:val="20"/>
              </w:rPr>
            </w:pPr>
          </w:p>
        </w:tc>
        <w:tc>
          <w:tcPr>
            <w:tcW w:w="3308" w:type="dxa"/>
            <w:vMerge/>
          </w:tcPr>
          <w:p w:rsidR="009B4DBC" w:rsidRPr="00F61D45" w:rsidRDefault="009B4DBC" w:rsidP="00F61D45">
            <w:pPr>
              <w:widowControl w:val="0"/>
              <w:spacing w:line="360" w:lineRule="auto"/>
              <w:jc w:val="both"/>
              <w:rPr>
                <w:sz w:val="20"/>
              </w:rPr>
            </w:pPr>
          </w:p>
        </w:tc>
        <w:tc>
          <w:tcPr>
            <w:tcW w:w="1901" w:type="dxa"/>
          </w:tcPr>
          <w:p w:rsidR="009B4DBC" w:rsidRPr="00F61D45" w:rsidRDefault="009B4DBC" w:rsidP="00F61D45">
            <w:pPr>
              <w:widowControl w:val="0"/>
              <w:spacing w:line="360" w:lineRule="auto"/>
              <w:jc w:val="both"/>
              <w:rPr>
                <w:sz w:val="20"/>
              </w:rPr>
            </w:pPr>
            <w:r w:rsidRPr="00F61D45">
              <w:rPr>
                <w:sz w:val="20"/>
              </w:rPr>
              <w:t>В</w:t>
            </w:r>
          </w:p>
        </w:tc>
        <w:tc>
          <w:tcPr>
            <w:tcW w:w="1028" w:type="dxa"/>
          </w:tcPr>
          <w:p w:rsidR="009B4DBC" w:rsidRPr="00F61D45" w:rsidRDefault="009B4DBC" w:rsidP="00F61D45">
            <w:pPr>
              <w:widowControl w:val="0"/>
              <w:spacing w:line="360" w:lineRule="auto"/>
              <w:jc w:val="both"/>
              <w:rPr>
                <w:sz w:val="20"/>
              </w:rPr>
            </w:pPr>
          </w:p>
        </w:tc>
        <w:tc>
          <w:tcPr>
            <w:tcW w:w="1100" w:type="dxa"/>
          </w:tcPr>
          <w:p w:rsidR="009B4DBC" w:rsidRPr="00F61D45" w:rsidRDefault="009B4DBC" w:rsidP="00F61D45">
            <w:pPr>
              <w:widowControl w:val="0"/>
              <w:spacing w:line="360" w:lineRule="auto"/>
              <w:jc w:val="both"/>
              <w:rPr>
                <w:sz w:val="20"/>
              </w:rPr>
            </w:pPr>
            <w:r w:rsidRPr="00F61D45">
              <w:rPr>
                <w:sz w:val="20"/>
              </w:rPr>
              <w:t>13</w:t>
            </w:r>
          </w:p>
        </w:tc>
      </w:tr>
      <w:tr w:rsidR="009B4DBC" w:rsidRPr="00F61D45">
        <w:trPr>
          <w:cantSplit/>
          <w:jc w:val="center"/>
        </w:trPr>
        <w:tc>
          <w:tcPr>
            <w:tcW w:w="1469" w:type="dxa"/>
            <w:vMerge/>
          </w:tcPr>
          <w:p w:rsidR="009B4DBC" w:rsidRPr="00F61D45" w:rsidRDefault="009B4DBC" w:rsidP="00F61D45">
            <w:pPr>
              <w:widowControl w:val="0"/>
              <w:spacing w:line="360" w:lineRule="auto"/>
              <w:jc w:val="both"/>
              <w:rPr>
                <w:sz w:val="20"/>
              </w:rPr>
            </w:pPr>
          </w:p>
        </w:tc>
        <w:tc>
          <w:tcPr>
            <w:tcW w:w="3308" w:type="dxa"/>
          </w:tcPr>
          <w:p w:rsidR="009B4DBC" w:rsidRPr="00F61D45" w:rsidRDefault="009B4DBC" w:rsidP="00F61D45">
            <w:pPr>
              <w:widowControl w:val="0"/>
              <w:spacing w:line="360" w:lineRule="auto"/>
              <w:jc w:val="both"/>
              <w:rPr>
                <w:sz w:val="20"/>
              </w:rPr>
            </w:pPr>
            <w:r w:rsidRPr="00F61D45">
              <w:rPr>
                <w:sz w:val="20"/>
              </w:rPr>
              <w:t>В расформирование</w:t>
            </w:r>
          </w:p>
        </w:tc>
        <w:tc>
          <w:tcPr>
            <w:tcW w:w="1901" w:type="dxa"/>
            <w:vAlign w:val="center"/>
          </w:tcPr>
          <w:p w:rsidR="009B4DBC" w:rsidRPr="00F61D45" w:rsidRDefault="009B4DBC" w:rsidP="00F61D45">
            <w:pPr>
              <w:widowControl w:val="0"/>
              <w:spacing w:line="360" w:lineRule="auto"/>
              <w:jc w:val="both"/>
              <w:rPr>
                <w:sz w:val="20"/>
              </w:rPr>
            </w:pPr>
            <w:r w:rsidRPr="00F61D45">
              <w:rPr>
                <w:sz w:val="20"/>
              </w:rPr>
              <w:t>На станцию</w:t>
            </w:r>
          </w:p>
        </w:tc>
        <w:tc>
          <w:tcPr>
            <w:tcW w:w="1028" w:type="dxa"/>
          </w:tcPr>
          <w:p w:rsidR="009B4DBC" w:rsidRPr="00F61D45" w:rsidRDefault="009B4DBC" w:rsidP="00F61D45">
            <w:pPr>
              <w:widowControl w:val="0"/>
              <w:spacing w:line="360" w:lineRule="auto"/>
              <w:jc w:val="both"/>
              <w:rPr>
                <w:sz w:val="20"/>
              </w:rPr>
            </w:pPr>
          </w:p>
        </w:tc>
        <w:tc>
          <w:tcPr>
            <w:tcW w:w="1100" w:type="dxa"/>
          </w:tcPr>
          <w:p w:rsidR="009B4DBC" w:rsidRPr="00F61D45" w:rsidRDefault="009B4DBC" w:rsidP="00F61D45">
            <w:pPr>
              <w:widowControl w:val="0"/>
              <w:spacing w:line="360" w:lineRule="auto"/>
              <w:jc w:val="both"/>
              <w:rPr>
                <w:sz w:val="20"/>
              </w:rPr>
            </w:pPr>
            <w:r w:rsidRPr="00F61D45">
              <w:rPr>
                <w:sz w:val="20"/>
              </w:rPr>
              <w:t>4</w:t>
            </w:r>
          </w:p>
        </w:tc>
      </w:tr>
      <w:tr w:rsidR="009B4DBC" w:rsidRPr="00F61D45">
        <w:trPr>
          <w:cantSplit/>
          <w:jc w:val="center"/>
        </w:trPr>
        <w:tc>
          <w:tcPr>
            <w:tcW w:w="1469" w:type="dxa"/>
            <w:vMerge w:val="restart"/>
            <w:vAlign w:val="center"/>
          </w:tcPr>
          <w:p w:rsidR="009B4DBC" w:rsidRPr="00F61D45" w:rsidRDefault="009B4DBC" w:rsidP="00F61D45">
            <w:pPr>
              <w:widowControl w:val="0"/>
              <w:spacing w:line="360" w:lineRule="auto"/>
              <w:jc w:val="both"/>
              <w:rPr>
                <w:sz w:val="20"/>
              </w:rPr>
            </w:pPr>
            <w:r w:rsidRPr="00F61D45">
              <w:rPr>
                <w:sz w:val="20"/>
              </w:rPr>
              <w:t>Б</w:t>
            </w:r>
          </w:p>
        </w:tc>
        <w:tc>
          <w:tcPr>
            <w:tcW w:w="3308" w:type="dxa"/>
            <w:vMerge w:val="restart"/>
            <w:vAlign w:val="center"/>
          </w:tcPr>
          <w:p w:rsidR="009B4DBC" w:rsidRPr="00F61D45" w:rsidRDefault="009B4DBC" w:rsidP="00F61D45">
            <w:pPr>
              <w:pStyle w:val="ab"/>
              <w:widowControl w:val="0"/>
              <w:tabs>
                <w:tab w:val="clear" w:pos="4153"/>
                <w:tab w:val="clear" w:pos="8306"/>
              </w:tabs>
              <w:spacing w:line="360" w:lineRule="auto"/>
              <w:rPr>
                <w:rFonts w:ascii="Times New Roman" w:hAnsi="Times New Roman"/>
                <w:sz w:val="20"/>
              </w:rPr>
            </w:pPr>
            <w:r w:rsidRPr="00F61D45">
              <w:rPr>
                <w:rFonts w:ascii="Times New Roman" w:hAnsi="Times New Roman"/>
                <w:sz w:val="20"/>
              </w:rPr>
              <w:t>Транзитные</w:t>
            </w:r>
          </w:p>
        </w:tc>
        <w:tc>
          <w:tcPr>
            <w:tcW w:w="1901" w:type="dxa"/>
          </w:tcPr>
          <w:p w:rsidR="009B4DBC" w:rsidRPr="00F61D45" w:rsidRDefault="009B4DBC" w:rsidP="00F61D45">
            <w:pPr>
              <w:pStyle w:val="ab"/>
              <w:widowControl w:val="0"/>
              <w:tabs>
                <w:tab w:val="clear" w:pos="4153"/>
                <w:tab w:val="clear" w:pos="8306"/>
              </w:tabs>
              <w:spacing w:line="360" w:lineRule="auto"/>
              <w:rPr>
                <w:rFonts w:ascii="Times New Roman" w:hAnsi="Times New Roman"/>
                <w:sz w:val="20"/>
              </w:rPr>
            </w:pPr>
            <w:r w:rsidRPr="00F61D45">
              <w:rPr>
                <w:rFonts w:ascii="Times New Roman" w:hAnsi="Times New Roman"/>
                <w:sz w:val="20"/>
              </w:rPr>
              <w:t>А</w:t>
            </w:r>
          </w:p>
        </w:tc>
        <w:tc>
          <w:tcPr>
            <w:tcW w:w="1028" w:type="dxa"/>
          </w:tcPr>
          <w:p w:rsidR="009B4DBC" w:rsidRPr="00F61D45" w:rsidRDefault="009B4DBC" w:rsidP="00F61D45">
            <w:pPr>
              <w:widowControl w:val="0"/>
              <w:spacing w:line="360" w:lineRule="auto"/>
              <w:jc w:val="both"/>
              <w:rPr>
                <w:sz w:val="20"/>
              </w:rPr>
            </w:pPr>
            <w:r w:rsidRPr="00F61D45">
              <w:rPr>
                <w:sz w:val="20"/>
              </w:rPr>
              <w:t>29</w:t>
            </w:r>
          </w:p>
        </w:tc>
        <w:tc>
          <w:tcPr>
            <w:tcW w:w="1100" w:type="dxa"/>
          </w:tcPr>
          <w:p w:rsidR="009B4DBC" w:rsidRPr="00F61D45" w:rsidRDefault="009B4DBC" w:rsidP="00F61D45">
            <w:pPr>
              <w:widowControl w:val="0"/>
              <w:spacing w:line="360" w:lineRule="auto"/>
              <w:jc w:val="both"/>
              <w:rPr>
                <w:sz w:val="20"/>
              </w:rPr>
            </w:pPr>
          </w:p>
        </w:tc>
      </w:tr>
      <w:tr w:rsidR="009B4DBC" w:rsidRPr="00F61D45">
        <w:trPr>
          <w:cantSplit/>
          <w:jc w:val="center"/>
        </w:trPr>
        <w:tc>
          <w:tcPr>
            <w:tcW w:w="1469" w:type="dxa"/>
            <w:vMerge/>
          </w:tcPr>
          <w:p w:rsidR="009B4DBC" w:rsidRPr="00F61D45" w:rsidRDefault="009B4DBC" w:rsidP="00F61D45">
            <w:pPr>
              <w:widowControl w:val="0"/>
              <w:spacing w:line="360" w:lineRule="auto"/>
              <w:jc w:val="both"/>
              <w:rPr>
                <w:sz w:val="20"/>
              </w:rPr>
            </w:pPr>
          </w:p>
        </w:tc>
        <w:tc>
          <w:tcPr>
            <w:tcW w:w="3308" w:type="dxa"/>
            <w:vMerge/>
          </w:tcPr>
          <w:p w:rsidR="009B4DBC" w:rsidRPr="00F61D45" w:rsidRDefault="009B4DBC" w:rsidP="00F61D45">
            <w:pPr>
              <w:widowControl w:val="0"/>
              <w:spacing w:line="360" w:lineRule="auto"/>
              <w:jc w:val="both"/>
              <w:rPr>
                <w:sz w:val="20"/>
              </w:rPr>
            </w:pPr>
          </w:p>
        </w:tc>
        <w:tc>
          <w:tcPr>
            <w:tcW w:w="1901" w:type="dxa"/>
          </w:tcPr>
          <w:p w:rsidR="009B4DBC" w:rsidRPr="00F61D45" w:rsidRDefault="009B4DBC" w:rsidP="00F61D45">
            <w:pPr>
              <w:widowControl w:val="0"/>
              <w:spacing w:line="360" w:lineRule="auto"/>
              <w:jc w:val="both"/>
              <w:rPr>
                <w:sz w:val="20"/>
              </w:rPr>
            </w:pPr>
            <w:r w:rsidRPr="00F61D45">
              <w:rPr>
                <w:sz w:val="20"/>
              </w:rPr>
              <w:t>В</w:t>
            </w:r>
          </w:p>
        </w:tc>
        <w:tc>
          <w:tcPr>
            <w:tcW w:w="1028" w:type="dxa"/>
          </w:tcPr>
          <w:p w:rsidR="009B4DBC" w:rsidRPr="00F61D45" w:rsidRDefault="009B4DBC" w:rsidP="00F61D45">
            <w:pPr>
              <w:widowControl w:val="0"/>
              <w:spacing w:line="360" w:lineRule="auto"/>
              <w:jc w:val="both"/>
              <w:rPr>
                <w:sz w:val="20"/>
              </w:rPr>
            </w:pPr>
          </w:p>
        </w:tc>
        <w:tc>
          <w:tcPr>
            <w:tcW w:w="1100" w:type="dxa"/>
          </w:tcPr>
          <w:p w:rsidR="009B4DBC" w:rsidRPr="00F61D45" w:rsidRDefault="009B4DBC" w:rsidP="00F61D45">
            <w:pPr>
              <w:widowControl w:val="0"/>
              <w:spacing w:line="360" w:lineRule="auto"/>
              <w:jc w:val="both"/>
              <w:rPr>
                <w:sz w:val="20"/>
              </w:rPr>
            </w:pPr>
            <w:r w:rsidRPr="00F61D45">
              <w:rPr>
                <w:sz w:val="20"/>
              </w:rPr>
              <w:t>5</w:t>
            </w:r>
          </w:p>
        </w:tc>
      </w:tr>
      <w:tr w:rsidR="009B4DBC" w:rsidRPr="00F61D45">
        <w:trPr>
          <w:cantSplit/>
          <w:jc w:val="center"/>
        </w:trPr>
        <w:tc>
          <w:tcPr>
            <w:tcW w:w="1469" w:type="dxa"/>
            <w:vMerge/>
          </w:tcPr>
          <w:p w:rsidR="009B4DBC" w:rsidRPr="00F61D45" w:rsidRDefault="009B4DBC" w:rsidP="00F61D45">
            <w:pPr>
              <w:widowControl w:val="0"/>
              <w:spacing w:line="360" w:lineRule="auto"/>
              <w:jc w:val="both"/>
              <w:rPr>
                <w:sz w:val="20"/>
              </w:rPr>
            </w:pPr>
          </w:p>
        </w:tc>
        <w:tc>
          <w:tcPr>
            <w:tcW w:w="3308" w:type="dxa"/>
          </w:tcPr>
          <w:p w:rsidR="009B4DBC" w:rsidRPr="00F61D45" w:rsidRDefault="009B4DBC" w:rsidP="00F61D45">
            <w:pPr>
              <w:widowControl w:val="0"/>
              <w:spacing w:line="360" w:lineRule="auto"/>
              <w:jc w:val="both"/>
              <w:rPr>
                <w:sz w:val="20"/>
              </w:rPr>
            </w:pPr>
            <w:r w:rsidRPr="00F61D45">
              <w:rPr>
                <w:sz w:val="20"/>
              </w:rPr>
              <w:t>В расформирование</w:t>
            </w:r>
          </w:p>
        </w:tc>
        <w:tc>
          <w:tcPr>
            <w:tcW w:w="1901" w:type="dxa"/>
            <w:vAlign w:val="center"/>
          </w:tcPr>
          <w:p w:rsidR="009B4DBC" w:rsidRPr="00F61D45" w:rsidRDefault="009B4DBC" w:rsidP="00F61D45">
            <w:pPr>
              <w:widowControl w:val="0"/>
              <w:spacing w:line="360" w:lineRule="auto"/>
              <w:jc w:val="both"/>
              <w:rPr>
                <w:sz w:val="20"/>
              </w:rPr>
            </w:pPr>
            <w:r w:rsidRPr="00F61D45">
              <w:rPr>
                <w:sz w:val="20"/>
              </w:rPr>
              <w:t>На станцию</w:t>
            </w:r>
          </w:p>
        </w:tc>
        <w:tc>
          <w:tcPr>
            <w:tcW w:w="1028" w:type="dxa"/>
          </w:tcPr>
          <w:p w:rsidR="009B4DBC" w:rsidRPr="00F61D45" w:rsidRDefault="009B4DBC" w:rsidP="00F61D45">
            <w:pPr>
              <w:widowControl w:val="0"/>
              <w:spacing w:line="360" w:lineRule="auto"/>
              <w:jc w:val="both"/>
              <w:rPr>
                <w:sz w:val="20"/>
              </w:rPr>
            </w:pPr>
          </w:p>
        </w:tc>
        <w:tc>
          <w:tcPr>
            <w:tcW w:w="1100" w:type="dxa"/>
          </w:tcPr>
          <w:p w:rsidR="009B4DBC" w:rsidRPr="00F61D45" w:rsidRDefault="009B4DBC" w:rsidP="00F61D45">
            <w:pPr>
              <w:widowControl w:val="0"/>
              <w:spacing w:line="360" w:lineRule="auto"/>
              <w:jc w:val="both"/>
              <w:rPr>
                <w:sz w:val="20"/>
              </w:rPr>
            </w:pPr>
            <w:r w:rsidRPr="00F61D45">
              <w:rPr>
                <w:sz w:val="20"/>
              </w:rPr>
              <w:t>4</w:t>
            </w:r>
          </w:p>
        </w:tc>
      </w:tr>
      <w:tr w:rsidR="009B4DBC" w:rsidRPr="00F61D45">
        <w:trPr>
          <w:cantSplit/>
          <w:jc w:val="center"/>
        </w:trPr>
        <w:tc>
          <w:tcPr>
            <w:tcW w:w="1469" w:type="dxa"/>
            <w:vMerge w:val="restart"/>
            <w:vAlign w:val="center"/>
          </w:tcPr>
          <w:p w:rsidR="009B4DBC" w:rsidRPr="00F61D45" w:rsidRDefault="009B4DBC" w:rsidP="00F61D45">
            <w:pPr>
              <w:widowControl w:val="0"/>
              <w:spacing w:line="360" w:lineRule="auto"/>
              <w:jc w:val="both"/>
              <w:rPr>
                <w:sz w:val="20"/>
              </w:rPr>
            </w:pPr>
            <w:r w:rsidRPr="00F61D45">
              <w:rPr>
                <w:sz w:val="20"/>
              </w:rPr>
              <w:t>В</w:t>
            </w:r>
          </w:p>
        </w:tc>
        <w:tc>
          <w:tcPr>
            <w:tcW w:w="3308" w:type="dxa"/>
            <w:vMerge w:val="restart"/>
            <w:vAlign w:val="center"/>
          </w:tcPr>
          <w:p w:rsidR="009B4DBC" w:rsidRPr="00F61D45" w:rsidRDefault="009B4DBC" w:rsidP="00F61D45">
            <w:pPr>
              <w:pStyle w:val="ab"/>
              <w:widowControl w:val="0"/>
              <w:tabs>
                <w:tab w:val="clear" w:pos="4153"/>
                <w:tab w:val="clear" w:pos="8306"/>
              </w:tabs>
              <w:spacing w:line="360" w:lineRule="auto"/>
              <w:rPr>
                <w:rFonts w:ascii="Times New Roman" w:hAnsi="Times New Roman"/>
                <w:sz w:val="20"/>
              </w:rPr>
            </w:pPr>
            <w:r w:rsidRPr="00F61D45">
              <w:rPr>
                <w:rFonts w:ascii="Times New Roman" w:hAnsi="Times New Roman"/>
                <w:sz w:val="20"/>
              </w:rPr>
              <w:t>Транзитные</w:t>
            </w:r>
          </w:p>
        </w:tc>
        <w:tc>
          <w:tcPr>
            <w:tcW w:w="1901" w:type="dxa"/>
          </w:tcPr>
          <w:p w:rsidR="009B4DBC" w:rsidRPr="00F61D45" w:rsidRDefault="009B4DBC" w:rsidP="00F61D45">
            <w:pPr>
              <w:widowControl w:val="0"/>
              <w:spacing w:line="360" w:lineRule="auto"/>
              <w:jc w:val="both"/>
              <w:rPr>
                <w:sz w:val="20"/>
              </w:rPr>
            </w:pPr>
            <w:r w:rsidRPr="00F61D45">
              <w:rPr>
                <w:sz w:val="20"/>
              </w:rPr>
              <w:t>А</w:t>
            </w:r>
          </w:p>
        </w:tc>
        <w:tc>
          <w:tcPr>
            <w:tcW w:w="1028" w:type="dxa"/>
          </w:tcPr>
          <w:p w:rsidR="009B4DBC" w:rsidRPr="00F61D45" w:rsidRDefault="009B4DBC" w:rsidP="00F61D45">
            <w:pPr>
              <w:widowControl w:val="0"/>
              <w:spacing w:line="360" w:lineRule="auto"/>
              <w:jc w:val="both"/>
              <w:rPr>
                <w:sz w:val="20"/>
              </w:rPr>
            </w:pPr>
            <w:r w:rsidRPr="00F61D45">
              <w:rPr>
                <w:sz w:val="20"/>
              </w:rPr>
              <w:t>13</w:t>
            </w:r>
          </w:p>
        </w:tc>
        <w:tc>
          <w:tcPr>
            <w:tcW w:w="1100" w:type="dxa"/>
          </w:tcPr>
          <w:p w:rsidR="009B4DBC" w:rsidRPr="00F61D45" w:rsidRDefault="009B4DBC" w:rsidP="00F61D45">
            <w:pPr>
              <w:widowControl w:val="0"/>
              <w:spacing w:line="360" w:lineRule="auto"/>
              <w:jc w:val="both"/>
              <w:rPr>
                <w:sz w:val="20"/>
              </w:rPr>
            </w:pPr>
          </w:p>
        </w:tc>
      </w:tr>
      <w:tr w:rsidR="009B4DBC" w:rsidRPr="00F61D45">
        <w:trPr>
          <w:cantSplit/>
          <w:jc w:val="center"/>
        </w:trPr>
        <w:tc>
          <w:tcPr>
            <w:tcW w:w="1469" w:type="dxa"/>
            <w:vMerge/>
          </w:tcPr>
          <w:p w:rsidR="009B4DBC" w:rsidRPr="00F61D45" w:rsidRDefault="009B4DBC" w:rsidP="00F61D45">
            <w:pPr>
              <w:widowControl w:val="0"/>
              <w:spacing w:line="360" w:lineRule="auto"/>
              <w:jc w:val="both"/>
              <w:rPr>
                <w:sz w:val="20"/>
              </w:rPr>
            </w:pPr>
          </w:p>
        </w:tc>
        <w:tc>
          <w:tcPr>
            <w:tcW w:w="3308" w:type="dxa"/>
            <w:vMerge/>
          </w:tcPr>
          <w:p w:rsidR="009B4DBC" w:rsidRPr="00F61D45" w:rsidRDefault="009B4DBC" w:rsidP="00F61D45">
            <w:pPr>
              <w:widowControl w:val="0"/>
              <w:spacing w:line="360" w:lineRule="auto"/>
              <w:jc w:val="both"/>
              <w:rPr>
                <w:sz w:val="20"/>
              </w:rPr>
            </w:pPr>
          </w:p>
        </w:tc>
        <w:tc>
          <w:tcPr>
            <w:tcW w:w="1901" w:type="dxa"/>
          </w:tcPr>
          <w:p w:rsidR="009B4DBC" w:rsidRPr="00F61D45" w:rsidRDefault="009B4DBC" w:rsidP="00F61D45">
            <w:pPr>
              <w:widowControl w:val="0"/>
              <w:spacing w:line="360" w:lineRule="auto"/>
              <w:jc w:val="both"/>
              <w:rPr>
                <w:sz w:val="20"/>
              </w:rPr>
            </w:pPr>
            <w:r w:rsidRPr="00F61D45">
              <w:rPr>
                <w:sz w:val="20"/>
              </w:rPr>
              <w:t>Б</w:t>
            </w:r>
          </w:p>
        </w:tc>
        <w:tc>
          <w:tcPr>
            <w:tcW w:w="1028" w:type="dxa"/>
          </w:tcPr>
          <w:p w:rsidR="009B4DBC" w:rsidRPr="00F61D45" w:rsidRDefault="009B4DBC" w:rsidP="00F61D45">
            <w:pPr>
              <w:widowControl w:val="0"/>
              <w:spacing w:line="360" w:lineRule="auto"/>
              <w:jc w:val="both"/>
              <w:rPr>
                <w:sz w:val="20"/>
              </w:rPr>
            </w:pPr>
          </w:p>
        </w:tc>
        <w:tc>
          <w:tcPr>
            <w:tcW w:w="1100" w:type="dxa"/>
          </w:tcPr>
          <w:p w:rsidR="009B4DBC" w:rsidRPr="00F61D45" w:rsidRDefault="009B4DBC" w:rsidP="00F61D45">
            <w:pPr>
              <w:widowControl w:val="0"/>
              <w:spacing w:line="360" w:lineRule="auto"/>
              <w:jc w:val="both"/>
              <w:rPr>
                <w:sz w:val="20"/>
              </w:rPr>
            </w:pPr>
            <w:r w:rsidRPr="00F61D45">
              <w:rPr>
                <w:sz w:val="20"/>
              </w:rPr>
              <w:t>5</w:t>
            </w:r>
          </w:p>
        </w:tc>
      </w:tr>
      <w:tr w:rsidR="009B4DBC" w:rsidRPr="00F61D45">
        <w:trPr>
          <w:cantSplit/>
          <w:jc w:val="center"/>
        </w:trPr>
        <w:tc>
          <w:tcPr>
            <w:tcW w:w="1469" w:type="dxa"/>
            <w:vMerge/>
          </w:tcPr>
          <w:p w:rsidR="009B4DBC" w:rsidRPr="00F61D45" w:rsidRDefault="009B4DBC" w:rsidP="00F61D45">
            <w:pPr>
              <w:widowControl w:val="0"/>
              <w:spacing w:line="360" w:lineRule="auto"/>
              <w:jc w:val="both"/>
              <w:rPr>
                <w:sz w:val="20"/>
              </w:rPr>
            </w:pPr>
          </w:p>
        </w:tc>
        <w:tc>
          <w:tcPr>
            <w:tcW w:w="3308" w:type="dxa"/>
          </w:tcPr>
          <w:p w:rsidR="009B4DBC" w:rsidRPr="00F61D45" w:rsidRDefault="009B4DBC" w:rsidP="00F61D45">
            <w:pPr>
              <w:widowControl w:val="0"/>
              <w:spacing w:line="360" w:lineRule="auto"/>
              <w:jc w:val="both"/>
              <w:rPr>
                <w:sz w:val="20"/>
              </w:rPr>
            </w:pPr>
            <w:r w:rsidRPr="00F61D45">
              <w:rPr>
                <w:sz w:val="20"/>
              </w:rPr>
              <w:t>В расформирование</w:t>
            </w:r>
          </w:p>
        </w:tc>
        <w:tc>
          <w:tcPr>
            <w:tcW w:w="1901" w:type="dxa"/>
          </w:tcPr>
          <w:p w:rsidR="009B4DBC" w:rsidRPr="00F61D45" w:rsidRDefault="009B4DBC" w:rsidP="00F61D45">
            <w:pPr>
              <w:widowControl w:val="0"/>
              <w:spacing w:line="360" w:lineRule="auto"/>
              <w:jc w:val="both"/>
              <w:rPr>
                <w:sz w:val="20"/>
              </w:rPr>
            </w:pPr>
            <w:r w:rsidRPr="00F61D45">
              <w:rPr>
                <w:sz w:val="20"/>
              </w:rPr>
              <w:t>На станцию</w:t>
            </w:r>
          </w:p>
        </w:tc>
        <w:tc>
          <w:tcPr>
            <w:tcW w:w="1028" w:type="dxa"/>
          </w:tcPr>
          <w:p w:rsidR="009B4DBC" w:rsidRPr="00F61D45" w:rsidRDefault="009B4DBC" w:rsidP="00F61D45">
            <w:pPr>
              <w:widowControl w:val="0"/>
              <w:spacing w:line="360" w:lineRule="auto"/>
              <w:jc w:val="both"/>
              <w:rPr>
                <w:sz w:val="20"/>
              </w:rPr>
            </w:pPr>
          </w:p>
        </w:tc>
        <w:tc>
          <w:tcPr>
            <w:tcW w:w="1100" w:type="dxa"/>
          </w:tcPr>
          <w:p w:rsidR="009B4DBC" w:rsidRPr="00F61D45" w:rsidRDefault="009B4DBC" w:rsidP="00F61D45">
            <w:pPr>
              <w:widowControl w:val="0"/>
              <w:spacing w:line="360" w:lineRule="auto"/>
              <w:jc w:val="both"/>
              <w:rPr>
                <w:sz w:val="20"/>
              </w:rPr>
            </w:pPr>
            <w:r w:rsidRPr="00F61D45">
              <w:rPr>
                <w:sz w:val="20"/>
              </w:rPr>
              <w:t>2</w:t>
            </w:r>
          </w:p>
        </w:tc>
      </w:tr>
      <w:tr w:rsidR="009B4DBC" w:rsidRPr="00F61D45">
        <w:trPr>
          <w:cantSplit/>
          <w:jc w:val="center"/>
        </w:trPr>
        <w:tc>
          <w:tcPr>
            <w:tcW w:w="1469" w:type="dxa"/>
            <w:vMerge w:val="restart"/>
            <w:vAlign w:val="center"/>
          </w:tcPr>
          <w:p w:rsidR="009B4DBC" w:rsidRPr="00F61D45" w:rsidRDefault="009B4DBC" w:rsidP="00F61D45">
            <w:pPr>
              <w:widowControl w:val="0"/>
              <w:spacing w:line="360" w:lineRule="auto"/>
              <w:jc w:val="both"/>
              <w:rPr>
                <w:sz w:val="20"/>
              </w:rPr>
            </w:pPr>
            <w:r w:rsidRPr="00F61D45">
              <w:rPr>
                <w:sz w:val="20"/>
              </w:rPr>
              <w:t>Станция</w:t>
            </w:r>
          </w:p>
        </w:tc>
        <w:tc>
          <w:tcPr>
            <w:tcW w:w="3308" w:type="dxa"/>
            <w:vMerge w:val="restart"/>
            <w:vAlign w:val="center"/>
          </w:tcPr>
          <w:p w:rsidR="009B4DBC" w:rsidRPr="00F61D45" w:rsidRDefault="009B4DBC" w:rsidP="00F61D45">
            <w:pPr>
              <w:widowControl w:val="0"/>
              <w:spacing w:line="360" w:lineRule="auto"/>
              <w:jc w:val="both"/>
              <w:rPr>
                <w:sz w:val="20"/>
              </w:rPr>
            </w:pPr>
            <w:r w:rsidRPr="00F61D45">
              <w:rPr>
                <w:sz w:val="20"/>
              </w:rPr>
              <w:t>Своего формирования</w:t>
            </w:r>
          </w:p>
        </w:tc>
        <w:tc>
          <w:tcPr>
            <w:tcW w:w="1901" w:type="dxa"/>
            <w:vAlign w:val="center"/>
          </w:tcPr>
          <w:p w:rsidR="009B4DBC" w:rsidRPr="00F61D45" w:rsidRDefault="009B4DBC" w:rsidP="00F61D45">
            <w:pPr>
              <w:widowControl w:val="0"/>
              <w:spacing w:line="360" w:lineRule="auto"/>
              <w:jc w:val="both"/>
              <w:rPr>
                <w:sz w:val="20"/>
              </w:rPr>
            </w:pPr>
            <w:r w:rsidRPr="00F61D45">
              <w:rPr>
                <w:sz w:val="20"/>
              </w:rPr>
              <w:t>А</w:t>
            </w:r>
          </w:p>
        </w:tc>
        <w:tc>
          <w:tcPr>
            <w:tcW w:w="1028" w:type="dxa"/>
          </w:tcPr>
          <w:p w:rsidR="009B4DBC" w:rsidRPr="00F61D45" w:rsidRDefault="009B4DBC" w:rsidP="00F61D45">
            <w:pPr>
              <w:widowControl w:val="0"/>
              <w:spacing w:line="360" w:lineRule="auto"/>
              <w:jc w:val="both"/>
              <w:rPr>
                <w:sz w:val="20"/>
              </w:rPr>
            </w:pPr>
            <w:r w:rsidRPr="00F61D45">
              <w:rPr>
                <w:sz w:val="20"/>
              </w:rPr>
              <w:t>4</w:t>
            </w:r>
          </w:p>
        </w:tc>
        <w:tc>
          <w:tcPr>
            <w:tcW w:w="1100" w:type="dxa"/>
          </w:tcPr>
          <w:p w:rsidR="009B4DBC" w:rsidRPr="00F61D45" w:rsidRDefault="009B4DBC" w:rsidP="00F61D45">
            <w:pPr>
              <w:widowControl w:val="0"/>
              <w:spacing w:line="360" w:lineRule="auto"/>
              <w:jc w:val="both"/>
              <w:rPr>
                <w:sz w:val="20"/>
              </w:rPr>
            </w:pPr>
          </w:p>
        </w:tc>
      </w:tr>
      <w:tr w:rsidR="009B4DBC" w:rsidRPr="00F61D45">
        <w:trPr>
          <w:cantSplit/>
          <w:jc w:val="center"/>
        </w:trPr>
        <w:tc>
          <w:tcPr>
            <w:tcW w:w="1469" w:type="dxa"/>
            <w:vMerge/>
          </w:tcPr>
          <w:p w:rsidR="009B4DBC" w:rsidRPr="00F61D45" w:rsidRDefault="009B4DBC" w:rsidP="00F61D45">
            <w:pPr>
              <w:widowControl w:val="0"/>
              <w:spacing w:line="360" w:lineRule="auto"/>
              <w:jc w:val="both"/>
              <w:rPr>
                <w:sz w:val="20"/>
              </w:rPr>
            </w:pPr>
          </w:p>
        </w:tc>
        <w:tc>
          <w:tcPr>
            <w:tcW w:w="3308" w:type="dxa"/>
            <w:vMerge/>
          </w:tcPr>
          <w:p w:rsidR="009B4DBC" w:rsidRPr="00F61D45" w:rsidRDefault="009B4DBC" w:rsidP="00F61D45">
            <w:pPr>
              <w:widowControl w:val="0"/>
              <w:spacing w:line="360" w:lineRule="auto"/>
              <w:jc w:val="both"/>
              <w:rPr>
                <w:sz w:val="20"/>
              </w:rPr>
            </w:pPr>
          </w:p>
        </w:tc>
        <w:tc>
          <w:tcPr>
            <w:tcW w:w="1901" w:type="dxa"/>
          </w:tcPr>
          <w:p w:rsidR="009B4DBC" w:rsidRPr="00F61D45" w:rsidRDefault="009B4DBC" w:rsidP="00F61D45">
            <w:pPr>
              <w:widowControl w:val="0"/>
              <w:spacing w:line="360" w:lineRule="auto"/>
              <w:jc w:val="both"/>
              <w:rPr>
                <w:sz w:val="20"/>
              </w:rPr>
            </w:pPr>
            <w:r w:rsidRPr="00F61D45">
              <w:rPr>
                <w:sz w:val="20"/>
              </w:rPr>
              <w:t>Б</w:t>
            </w:r>
          </w:p>
        </w:tc>
        <w:tc>
          <w:tcPr>
            <w:tcW w:w="1028" w:type="dxa"/>
          </w:tcPr>
          <w:p w:rsidR="009B4DBC" w:rsidRPr="00F61D45" w:rsidRDefault="009B4DBC" w:rsidP="00F61D45">
            <w:pPr>
              <w:widowControl w:val="0"/>
              <w:spacing w:line="360" w:lineRule="auto"/>
              <w:jc w:val="both"/>
              <w:rPr>
                <w:sz w:val="20"/>
              </w:rPr>
            </w:pPr>
          </w:p>
        </w:tc>
        <w:tc>
          <w:tcPr>
            <w:tcW w:w="1100" w:type="dxa"/>
          </w:tcPr>
          <w:p w:rsidR="009B4DBC" w:rsidRPr="00F61D45" w:rsidRDefault="009B4DBC" w:rsidP="00F61D45">
            <w:pPr>
              <w:widowControl w:val="0"/>
              <w:spacing w:line="360" w:lineRule="auto"/>
              <w:jc w:val="both"/>
              <w:rPr>
                <w:sz w:val="20"/>
              </w:rPr>
            </w:pPr>
            <w:r w:rsidRPr="00F61D45">
              <w:rPr>
                <w:sz w:val="20"/>
              </w:rPr>
              <w:t>4</w:t>
            </w:r>
          </w:p>
        </w:tc>
      </w:tr>
      <w:tr w:rsidR="009B4DBC" w:rsidRPr="00F61D45">
        <w:trPr>
          <w:cantSplit/>
          <w:jc w:val="center"/>
        </w:trPr>
        <w:tc>
          <w:tcPr>
            <w:tcW w:w="1469" w:type="dxa"/>
            <w:vMerge/>
          </w:tcPr>
          <w:p w:rsidR="009B4DBC" w:rsidRPr="00F61D45" w:rsidRDefault="009B4DBC" w:rsidP="00F61D45">
            <w:pPr>
              <w:widowControl w:val="0"/>
              <w:spacing w:line="360" w:lineRule="auto"/>
              <w:jc w:val="both"/>
              <w:rPr>
                <w:sz w:val="20"/>
              </w:rPr>
            </w:pPr>
          </w:p>
        </w:tc>
        <w:tc>
          <w:tcPr>
            <w:tcW w:w="3308" w:type="dxa"/>
            <w:vMerge/>
          </w:tcPr>
          <w:p w:rsidR="009B4DBC" w:rsidRPr="00F61D45" w:rsidRDefault="009B4DBC" w:rsidP="00F61D45">
            <w:pPr>
              <w:widowControl w:val="0"/>
              <w:spacing w:line="360" w:lineRule="auto"/>
              <w:jc w:val="both"/>
              <w:rPr>
                <w:sz w:val="20"/>
              </w:rPr>
            </w:pPr>
          </w:p>
        </w:tc>
        <w:tc>
          <w:tcPr>
            <w:tcW w:w="1901" w:type="dxa"/>
          </w:tcPr>
          <w:p w:rsidR="009B4DBC" w:rsidRPr="00F61D45" w:rsidRDefault="009B4DBC" w:rsidP="00F61D45">
            <w:pPr>
              <w:widowControl w:val="0"/>
              <w:spacing w:line="360" w:lineRule="auto"/>
              <w:jc w:val="both"/>
              <w:rPr>
                <w:sz w:val="20"/>
              </w:rPr>
            </w:pPr>
            <w:r w:rsidRPr="00F61D45">
              <w:rPr>
                <w:sz w:val="20"/>
              </w:rPr>
              <w:t>В</w:t>
            </w:r>
          </w:p>
        </w:tc>
        <w:tc>
          <w:tcPr>
            <w:tcW w:w="1028" w:type="dxa"/>
          </w:tcPr>
          <w:p w:rsidR="009B4DBC" w:rsidRPr="00F61D45" w:rsidRDefault="009B4DBC" w:rsidP="00F61D45">
            <w:pPr>
              <w:widowControl w:val="0"/>
              <w:spacing w:line="360" w:lineRule="auto"/>
              <w:jc w:val="both"/>
              <w:rPr>
                <w:sz w:val="20"/>
              </w:rPr>
            </w:pPr>
          </w:p>
        </w:tc>
        <w:tc>
          <w:tcPr>
            <w:tcW w:w="1100" w:type="dxa"/>
          </w:tcPr>
          <w:p w:rsidR="009B4DBC" w:rsidRPr="00F61D45" w:rsidRDefault="009B4DBC" w:rsidP="00F61D45">
            <w:pPr>
              <w:widowControl w:val="0"/>
              <w:spacing w:line="360" w:lineRule="auto"/>
              <w:jc w:val="both"/>
              <w:rPr>
                <w:sz w:val="20"/>
              </w:rPr>
            </w:pPr>
            <w:r w:rsidRPr="00F61D45">
              <w:rPr>
                <w:sz w:val="20"/>
              </w:rPr>
              <w:t>3</w:t>
            </w:r>
          </w:p>
        </w:tc>
      </w:tr>
      <w:tr w:rsidR="009B4DBC" w:rsidRPr="00F61D45">
        <w:trPr>
          <w:cantSplit/>
          <w:jc w:val="center"/>
        </w:trPr>
        <w:tc>
          <w:tcPr>
            <w:tcW w:w="6678" w:type="dxa"/>
            <w:gridSpan w:val="3"/>
          </w:tcPr>
          <w:p w:rsidR="009B4DBC" w:rsidRPr="00F61D45" w:rsidRDefault="009B4DBC" w:rsidP="00F61D45">
            <w:pPr>
              <w:widowControl w:val="0"/>
              <w:spacing w:line="360" w:lineRule="auto"/>
              <w:jc w:val="both"/>
              <w:rPr>
                <w:sz w:val="20"/>
              </w:rPr>
            </w:pPr>
            <w:r w:rsidRPr="00F61D45">
              <w:rPr>
                <w:sz w:val="20"/>
              </w:rPr>
              <w:t>Итого по паркам</w:t>
            </w:r>
          </w:p>
        </w:tc>
        <w:tc>
          <w:tcPr>
            <w:tcW w:w="1028" w:type="dxa"/>
          </w:tcPr>
          <w:p w:rsidR="009B4DBC" w:rsidRPr="00F61D45" w:rsidRDefault="009B4DBC" w:rsidP="00F61D45">
            <w:pPr>
              <w:widowControl w:val="0"/>
              <w:spacing w:line="360" w:lineRule="auto"/>
              <w:jc w:val="both"/>
              <w:rPr>
                <w:sz w:val="20"/>
              </w:rPr>
            </w:pPr>
            <w:r w:rsidRPr="00F61D45">
              <w:rPr>
                <w:sz w:val="20"/>
              </w:rPr>
              <w:t>46</w:t>
            </w:r>
          </w:p>
        </w:tc>
        <w:tc>
          <w:tcPr>
            <w:tcW w:w="1100" w:type="dxa"/>
          </w:tcPr>
          <w:p w:rsidR="009B4DBC" w:rsidRPr="00F61D45" w:rsidRDefault="009B4DBC" w:rsidP="00F61D45">
            <w:pPr>
              <w:widowControl w:val="0"/>
              <w:spacing w:line="360" w:lineRule="auto"/>
              <w:jc w:val="both"/>
              <w:rPr>
                <w:sz w:val="20"/>
              </w:rPr>
            </w:pPr>
            <w:r w:rsidRPr="00F61D45">
              <w:rPr>
                <w:sz w:val="20"/>
              </w:rPr>
              <w:t>69</w:t>
            </w:r>
          </w:p>
        </w:tc>
      </w:tr>
    </w:tbl>
    <w:p w:rsidR="00F61D45" w:rsidRDefault="00F61D45" w:rsidP="00F61D45">
      <w:pPr>
        <w:pStyle w:val="20"/>
        <w:keepNext w:val="0"/>
        <w:widowControl w:val="0"/>
        <w:spacing w:before="0" w:after="0" w:line="360" w:lineRule="auto"/>
        <w:ind w:firstLine="720"/>
        <w:jc w:val="both"/>
      </w:pPr>
      <w:bookmarkStart w:id="17" w:name="_Toc501192713"/>
    </w:p>
    <w:p w:rsidR="009B4DBC" w:rsidRPr="00F61D45" w:rsidRDefault="009B4DBC" w:rsidP="00F61D45">
      <w:pPr>
        <w:pStyle w:val="20"/>
        <w:keepNext w:val="0"/>
        <w:widowControl w:val="0"/>
        <w:spacing w:before="0" w:after="0" w:line="360" w:lineRule="auto"/>
        <w:ind w:firstLine="720"/>
        <w:jc w:val="both"/>
      </w:pPr>
      <w:r w:rsidRPr="00F61D45">
        <w:t>3.3</w:t>
      </w:r>
      <w:r w:rsidRPr="00F61D45">
        <w:tab/>
        <w:t>Расчет числа путей по суммарной загрузке</w:t>
      </w:r>
      <w:bookmarkEnd w:id="17"/>
    </w:p>
    <w:p w:rsidR="00F61D45" w:rsidRDefault="00F61D45" w:rsidP="00F61D45">
      <w:pPr>
        <w:pStyle w:val="a0"/>
        <w:widowControl w:val="0"/>
        <w:spacing w:after="0" w:line="360" w:lineRule="auto"/>
        <w:ind w:firstLine="720"/>
        <w:rPr>
          <w:rFonts w:ascii="Times New Roman" w:hAnsi="Times New Roman"/>
        </w:rPr>
      </w:pP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Данный метод расчета применяется для парков, обслуживающих разные</w:t>
      </w:r>
      <w:r w:rsidR="00F61D45">
        <w:rPr>
          <w:rFonts w:ascii="Times New Roman" w:hAnsi="Times New Roman"/>
        </w:rPr>
        <w:t xml:space="preserve"> </w:t>
      </w:r>
      <w:r w:rsidRPr="00F61D45">
        <w:rPr>
          <w:rFonts w:ascii="Times New Roman" w:hAnsi="Times New Roman"/>
        </w:rPr>
        <w:t>категории поездов, например транзитные, в расформирование, групповые, своего формирования, когда трудно выделить одну преимущественную категорию, в данном случае это парк ЧПОП. Расчет производится в целом для парка по формуле</w:t>
      </w:r>
    </w:p>
    <w:p w:rsidR="00F61D45" w:rsidRPr="00F61D45" w:rsidRDefault="00F61D45" w:rsidP="00F61D45">
      <w:pPr>
        <w:pStyle w:val="a0"/>
        <w:widowControl w:val="0"/>
        <w:spacing w:after="0" w:line="360" w:lineRule="auto"/>
        <w:ind w:firstLine="720"/>
        <w:rPr>
          <w:rFonts w:ascii="Times New Roman" w:hAnsi="Times New Roman"/>
        </w:rPr>
      </w:pPr>
    </w:p>
    <w:p w:rsidR="00F61D45" w:rsidRDefault="00F61D45" w:rsidP="00F61D45">
      <w:pPr>
        <w:pStyle w:val="a4"/>
        <w:widowControl w:val="0"/>
        <w:spacing w:after="0" w:line="360" w:lineRule="auto"/>
        <w:ind w:firstLine="720"/>
        <w:jc w:val="both"/>
        <w:rPr>
          <w:sz w:val="28"/>
        </w:rPr>
      </w:pPr>
    </w:p>
    <w:p w:rsidR="009B4DBC" w:rsidRDefault="00AB2387" w:rsidP="00F61D45">
      <w:pPr>
        <w:pStyle w:val="a4"/>
        <w:widowControl w:val="0"/>
        <w:spacing w:after="0" w:line="360" w:lineRule="auto"/>
        <w:ind w:firstLine="720"/>
        <w:jc w:val="both"/>
        <w:rPr>
          <w:sz w:val="28"/>
        </w:rPr>
      </w:pPr>
      <w:r>
        <w:rPr>
          <w:noProof/>
        </w:rPr>
        <w:pict>
          <v:shape id="_x0000_s1061" type="#_x0000_t75" style="position:absolute;left:0;text-align:left;margin-left:43.6pt;margin-top:-14.65pt;width:303.7pt;height:48.4pt;z-index:251647488" o:allowincell="f">
            <v:imagedata r:id="rId26" o:title=""/>
            <w10:wrap type="topAndBottom" side="right"/>
            <w10:anchorlock/>
          </v:shape>
        </w:pict>
      </w:r>
      <w:r w:rsidR="009B4DBC" w:rsidRPr="00F61D45">
        <w:rPr>
          <w:sz w:val="28"/>
        </w:rPr>
        <w:t xml:space="preserve">где </w:t>
      </w:r>
      <w:r>
        <w:rPr>
          <w:sz w:val="28"/>
        </w:rPr>
        <w:pict>
          <v:shape id="_x0000_i1045" type="#_x0000_t75" style="width:51.75pt;height:19.5pt" fillcolor="window">
            <v:imagedata r:id="rId27" o:title=""/>
          </v:shape>
        </w:pict>
      </w:r>
      <w:r w:rsidR="009B4DBC" w:rsidRPr="00F61D45">
        <w:rPr>
          <w:sz w:val="28"/>
        </w:rPr>
        <w:t xml:space="preserve"> - суммарное время занятия поездами разных категорий, которое определяется по формуле</w:t>
      </w:r>
    </w:p>
    <w:p w:rsidR="00F61D45" w:rsidRDefault="00F61D45" w:rsidP="00F61D45">
      <w:pPr>
        <w:pStyle w:val="a4"/>
        <w:widowControl w:val="0"/>
        <w:spacing w:after="0" w:line="360" w:lineRule="auto"/>
        <w:ind w:firstLine="720"/>
        <w:jc w:val="both"/>
        <w:rPr>
          <w:sz w:val="28"/>
        </w:rPr>
      </w:pPr>
    </w:p>
    <w:p w:rsidR="00F61D45" w:rsidRDefault="00F61D45" w:rsidP="00F61D45">
      <w:pPr>
        <w:pStyle w:val="a4"/>
        <w:widowControl w:val="0"/>
        <w:spacing w:after="0" w:line="360" w:lineRule="auto"/>
        <w:ind w:firstLine="720"/>
        <w:jc w:val="both"/>
        <w:rPr>
          <w:sz w:val="28"/>
        </w:rPr>
      </w:pPr>
    </w:p>
    <w:p w:rsidR="009B4DBC" w:rsidRDefault="00AB2387" w:rsidP="00F61D45">
      <w:pPr>
        <w:pStyle w:val="a4"/>
        <w:widowControl w:val="0"/>
        <w:spacing w:after="0" w:line="360" w:lineRule="auto"/>
        <w:ind w:firstLine="720"/>
        <w:jc w:val="both"/>
        <w:rPr>
          <w:sz w:val="28"/>
        </w:rPr>
      </w:pPr>
      <w:r>
        <w:rPr>
          <w:noProof/>
        </w:rPr>
        <w:pict>
          <v:shape id="_x0000_s1062" type="#_x0000_t75" style="position:absolute;left:0;text-align:left;margin-left:37.6pt;margin-top:-7.05pt;width:352.8pt;height:24.5pt;z-index:251648512" o:allowincell="f">
            <v:imagedata r:id="rId28" o:title=""/>
            <w10:wrap type="topAndBottom" side="right"/>
            <w10:anchorlock/>
          </v:shape>
        </w:pict>
      </w:r>
      <w:r>
        <w:rPr>
          <w:sz w:val="28"/>
        </w:rPr>
        <w:pict>
          <v:shape id="_x0000_i1046" type="#_x0000_t75" style="width:28.5pt;height:18pt" fillcolor="window">
            <v:imagedata r:id="rId29" o:title=""/>
          </v:shape>
        </w:pict>
      </w:r>
      <w:r w:rsidR="009B4DBC" w:rsidRPr="00F61D45">
        <w:rPr>
          <w:sz w:val="28"/>
        </w:rPr>
        <w:t xml:space="preserve"> - время использования пути не по прямому назначению (ремонт пути и контактной сети, очистка от снега, пропуск пассажирских поездов), можно принять 60 – 90 мин; </w:t>
      </w:r>
      <w:r>
        <w:rPr>
          <w:sz w:val="28"/>
        </w:rPr>
        <w:pict>
          <v:shape id="_x0000_i1047" type="#_x0000_t75" style="width:24.75pt;height:21pt" fillcolor="window">
            <v:imagedata r:id="rId30" o:title=""/>
          </v:shape>
        </w:pict>
      </w:r>
      <w:r w:rsidR="009B4DBC" w:rsidRPr="00F61D45">
        <w:rPr>
          <w:sz w:val="28"/>
        </w:rPr>
        <w:t xml:space="preserve"> - коэффициент неравномерности движения грузовых поездов, который можно определить через средний и расчетный интервалы </w:t>
      </w:r>
    </w:p>
    <w:p w:rsidR="00F61D45" w:rsidRPr="00F61D45" w:rsidRDefault="00F61D45" w:rsidP="00F61D45">
      <w:pPr>
        <w:pStyle w:val="a4"/>
        <w:widowControl w:val="0"/>
        <w:spacing w:after="0" w:line="360" w:lineRule="auto"/>
        <w:ind w:firstLine="720"/>
        <w:jc w:val="both"/>
        <w:rPr>
          <w:sz w:val="28"/>
        </w:rPr>
      </w:pPr>
    </w:p>
    <w:p w:rsidR="00F61D45" w:rsidRDefault="00F61D45" w:rsidP="00F61D45">
      <w:pPr>
        <w:pStyle w:val="a4"/>
        <w:widowControl w:val="0"/>
        <w:spacing w:after="0" w:line="360" w:lineRule="auto"/>
        <w:ind w:firstLine="720"/>
        <w:jc w:val="both"/>
        <w:rPr>
          <w:sz w:val="28"/>
        </w:rPr>
      </w:pPr>
    </w:p>
    <w:p w:rsidR="009B4DBC" w:rsidRDefault="00AB2387" w:rsidP="00F61D45">
      <w:pPr>
        <w:pStyle w:val="a4"/>
        <w:widowControl w:val="0"/>
        <w:spacing w:after="0" w:line="360" w:lineRule="auto"/>
        <w:ind w:firstLine="720"/>
        <w:jc w:val="both"/>
        <w:rPr>
          <w:sz w:val="28"/>
        </w:rPr>
      </w:pPr>
      <w:r>
        <w:rPr>
          <w:noProof/>
        </w:rPr>
        <w:pict>
          <v:shape id="_x0000_s1063" type="#_x0000_t75" style="position:absolute;left:0;text-align:left;margin-left:37.6pt;margin-top:-23.95pt;width:260.95pt;height:51.65pt;z-index:251649536" o:allowincell="f">
            <v:imagedata r:id="rId31" o:title=""/>
            <w10:wrap type="topAndBottom" side="right"/>
            <w10:anchorlock/>
          </v:shape>
        </w:pict>
      </w:r>
      <w:r w:rsidR="009B4DBC" w:rsidRPr="00F61D45">
        <w:rPr>
          <w:sz w:val="28"/>
        </w:rPr>
        <w:t>Время занятия пути находят по формуле:</w:t>
      </w:r>
    </w:p>
    <w:p w:rsidR="00F61D45" w:rsidRPr="00F61D45" w:rsidRDefault="00F61D45" w:rsidP="00F61D45">
      <w:pPr>
        <w:pStyle w:val="a4"/>
        <w:widowControl w:val="0"/>
        <w:spacing w:after="0" w:line="360" w:lineRule="auto"/>
        <w:ind w:firstLine="720"/>
        <w:jc w:val="both"/>
        <w:rPr>
          <w:sz w:val="28"/>
        </w:rPr>
      </w:pPr>
    </w:p>
    <w:p w:rsidR="009B4DBC" w:rsidRPr="00F61D45" w:rsidRDefault="00AB2387" w:rsidP="00F61D45">
      <w:pPr>
        <w:pStyle w:val="a4"/>
        <w:widowControl w:val="0"/>
        <w:spacing w:after="0" w:line="360" w:lineRule="auto"/>
        <w:ind w:firstLine="720"/>
        <w:jc w:val="both"/>
        <w:rPr>
          <w:sz w:val="28"/>
        </w:rPr>
      </w:pPr>
      <w:r>
        <w:rPr>
          <w:noProof/>
        </w:rPr>
        <w:pict>
          <v:shape id="_x0000_s1064" type="#_x0000_t75" style="position:absolute;left:0;text-align:left;margin-left:43.6pt;margin-top:7pt;width:334.05pt;height:45.65pt;z-index:251650560" o:allowincell="f" fillcolor="window">
            <v:imagedata r:id="rId32" o:title=""/>
            <w10:wrap type="topAndBottom" side="right"/>
            <w10:anchorlock/>
          </v:shape>
        </w:pict>
      </w:r>
    </w:p>
    <w:p w:rsidR="009B4DBC"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048" type="#_x0000_t75" style="width:21pt;height:20.25pt" fillcolor="window">
            <v:imagedata r:id="rId33" o:title=""/>
          </v:shape>
        </w:pict>
      </w:r>
      <w:r w:rsidRPr="00F61D45">
        <w:rPr>
          <w:sz w:val="28"/>
        </w:rPr>
        <w:t>,</w:t>
      </w:r>
      <w:r w:rsidR="00AB2387">
        <w:rPr>
          <w:sz w:val="28"/>
        </w:rPr>
        <w:pict>
          <v:shape id="_x0000_i1049" type="#_x0000_t75" style="width:26.25pt;height:21.75pt" fillcolor="window">
            <v:imagedata r:id="rId34" o:title=""/>
          </v:shape>
        </w:pict>
      </w:r>
      <w:r w:rsidRPr="00F61D45">
        <w:rPr>
          <w:sz w:val="28"/>
        </w:rPr>
        <w:t>,</w:t>
      </w:r>
      <w:r w:rsidR="00AB2387">
        <w:rPr>
          <w:sz w:val="28"/>
        </w:rPr>
        <w:pict>
          <v:shape id="_x0000_i1050" type="#_x0000_t75" style="width:27pt;height:22.5pt" fillcolor="window">
            <v:imagedata r:id="rId35" o:title=""/>
          </v:shape>
        </w:pict>
      </w:r>
      <w:r w:rsidRPr="00F61D45">
        <w:rPr>
          <w:sz w:val="28"/>
        </w:rPr>
        <w:t>,</w:t>
      </w:r>
      <w:r w:rsidR="00AB2387">
        <w:rPr>
          <w:sz w:val="28"/>
        </w:rPr>
        <w:pict>
          <v:shape id="_x0000_i1051" type="#_x0000_t75" style="width:23.25pt;height:23.25pt" fillcolor="window">
            <v:imagedata r:id="rId36" o:title=""/>
          </v:shape>
        </w:pict>
      </w:r>
      <w:r w:rsidRPr="00F61D45">
        <w:rPr>
          <w:sz w:val="28"/>
        </w:rPr>
        <w:t xml:space="preserve"> - число поступающих в парк соответственно транзитных, в расформирование, своего формирования и групповых поездов; </w:t>
      </w:r>
      <w:r w:rsidR="00AB2387">
        <w:rPr>
          <w:sz w:val="28"/>
        </w:rPr>
        <w:pict>
          <v:shape id="_x0000_i1052" type="#_x0000_t75" style="width:24pt;height:23.25pt" fillcolor="window">
            <v:imagedata r:id="rId37" o:title=""/>
          </v:shape>
        </w:pict>
      </w:r>
      <w:r w:rsidRPr="00F61D45">
        <w:rPr>
          <w:sz w:val="28"/>
        </w:rPr>
        <w:t>,</w:t>
      </w:r>
      <w:r w:rsidR="00AB2387">
        <w:rPr>
          <w:sz w:val="28"/>
        </w:rPr>
        <w:pict>
          <v:shape id="_x0000_i1053" type="#_x0000_t75" style="width:22.5pt;height:21.75pt" fillcolor="window">
            <v:imagedata r:id="rId38" o:title=""/>
          </v:shape>
        </w:pict>
      </w:r>
      <w:r w:rsidRPr="00F61D45">
        <w:rPr>
          <w:sz w:val="28"/>
        </w:rPr>
        <w:t>,</w:t>
      </w:r>
      <w:r w:rsidR="00AB2387">
        <w:rPr>
          <w:sz w:val="28"/>
        </w:rPr>
        <w:pict>
          <v:shape id="_x0000_i1054" type="#_x0000_t75" style="width:21.75pt;height:21pt" fillcolor="window">
            <v:imagedata r:id="rId39" o:title=""/>
          </v:shape>
        </w:pict>
      </w:r>
      <w:r w:rsidRPr="00F61D45">
        <w:rPr>
          <w:sz w:val="28"/>
        </w:rPr>
        <w:t>,</w:t>
      </w:r>
      <w:r w:rsidR="00AB2387">
        <w:rPr>
          <w:sz w:val="28"/>
        </w:rPr>
        <w:pict>
          <v:shape id="_x0000_i1055" type="#_x0000_t75" style="width:24.75pt;height:24pt" fillcolor="window">
            <v:imagedata r:id="rId40" o:title=""/>
          </v:shape>
        </w:pict>
      </w:r>
      <w:r w:rsidRPr="00F61D45">
        <w:rPr>
          <w:sz w:val="28"/>
        </w:rPr>
        <w:t xml:space="preserve"> - время занятия пути соответственно транзитным, поступившим в расформирование, своего формирования и групповым поездом.</w:t>
      </w:r>
    </w:p>
    <w:p w:rsidR="00F61D45" w:rsidRPr="00F61D45" w:rsidRDefault="00F61D45" w:rsidP="00F61D45">
      <w:pPr>
        <w:pStyle w:val="a4"/>
        <w:widowControl w:val="0"/>
        <w:spacing w:after="0" w:line="360" w:lineRule="auto"/>
        <w:ind w:firstLine="720"/>
        <w:jc w:val="both"/>
        <w:rPr>
          <w:sz w:val="28"/>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тр</w:t>
      </w:r>
      <w:r w:rsidRPr="00F61D45">
        <w:rPr>
          <w:rFonts w:ascii="Times New Roman" w:hAnsi="Times New Roman"/>
          <w:vertAlign w:val="superscript"/>
        </w:rPr>
        <w:t>зан</w:t>
      </w:r>
      <w:r w:rsidRPr="00F61D45">
        <w:rPr>
          <w:rFonts w:ascii="Times New Roman" w:hAnsi="Times New Roman"/>
        </w:rPr>
        <w:t xml:space="preserve"> = </w:t>
      </w:r>
      <w:r w:rsidRPr="00F61D45">
        <w:rPr>
          <w:rFonts w:ascii="Times New Roman" w:hAnsi="Times New Roman"/>
          <w:lang w:val="en-US"/>
        </w:rPr>
        <w:t>t</w:t>
      </w:r>
      <w:r w:rsidRPr="00F61D45">
        <w:rPr>
          <w:rFonts w:ascii="Times New Roman" w:hAnsi="Times New Roman"/>
          <w:vertAlign w:val="subscript"/>
        </w:rPr>
        <w:t>пр</w:t>
      </w:r>
      <w:r w:rsidRPr="00F61D45">
        <w:rPr>
          <w:rFonts w:ascii="Times New Roman" w:hAnsi="Times New Roman"/>
        </w:rPr>
        <w:t xml:space="preserve"> + </w:t>
      </w:r>
      <w:r w:rsidRPr="00F61D45">
        <w:rPr>
          <w:rFonts w:ascii="Times New Roman" w:hAnsi="Times New Roman"/>
          <w:lang w:val="en-US"/>
        </w:rPr>
        <w:t>t</w:t>
      </w:r>
      <w:r w:rsidRPr="00F61D45">
        <w:rPr>
          <w:rFonts w:ascii="Times New Roman" w:hAnsi="Times New Roman"/>
          <w:vertAlign w:val="subscript"/>
        </w:rPr>
        <w:t>ож</w:t>
      </w:r>
      <w:r w:rsidRPr="00F61D45">
        <w:rPr>
          <w:rFonts w:ascii="Times New Roman" w:hAnsi="Times New Roman"/>
          <w:vertAlign w:val="superscript"/>
        </w:rPr>
        <w:t>пто</w:t>
      </w:r>
      <w:r w:rsidRPr="00F61D45">
        <w:rPr>
          <w:rFonts w:ascii="Times New Roman" w:hAnsi="Times New Roman"/>
        </w:rPr>
        <w:t xml:space="preserve"> + </w:t>
      </w:r>
      <w:r w:rsidRPr="00F61D45">
        <w:rPr>
          <w:rFonts w:ascii="Times New Roman" w:hAnsi="Times New Roman"/>
          <w:lang w:val="en-US"/>
        </w:rPr>
        <w:t>t</w:t>
      </w:r>
      <w:r w:rsidRPr="00F61D45">
        <w:rPr>
          <w:rFonts w:ascii="Times New Roman" w:hAnsi="Times New Roman"/>
          <w:vertAlign w:val="subscript"/>
        </w:rPr>
        <w:t>пто</w:t>
      </w:r>
      <w:r w:rsidRPr="00F61D45">
        <w:rPr>
          <w:rFonts w:ascii="Times New Roman" w:hAnsi="Times New Roman"/>
          <w:vertAlign w:val="superscript"/>
        </w:rPr>
        <w:t xml:space="preserve">тр </w:t>
      </w:r>
      <w:r w:rsidRPr="00F61D45">
        <w:rPr>
          <w:rFonts w:ascii="Times New Roman" w:hAnsi="Times New Roman"/>
        </w:rPr>
        <w:t xml:space="preserve">+ </w:t>
      </w:r>
      <w:r w:rsidRPr="00F61D45">
        <w:rPr>
          <w:rFonts w:ascii="Times New Roman" w:hAnsi="Times New Roman"/>
          <w:lang w:val="en-US"/>
        </w:rPr>
        <w:t>t</w:t>
      </w:r>
      <w:r w:rsidRPr="00F61D45">
        <w:rPr>
          <w:rFonts w:ascii="Times New Roman" w:hAnsi="Times New Roman"/>
          <w:vertAlign w:val="subscript"/>
        </w:rPr>
        <w:t>лок</w:t>
      </w:r>
      <w:r w:rsidRPr="00F61D45">
        <w:rPr>
          <w:rFonts w:ascii="Times New Roman" w:hAnsi="Times New Roman"/>
        </w:rPr>
        <w:t xml:space="preserve"> + </w:t>
      </w:r>
      <w:r w:rsidRPr="00F61D45">
        <w:rPr>
          <w:rFonts w:ascii="Times New Roman" w:hAnsi="Times New Roman"/>
          <w:lang w:val="en-US"/>
        </w:rPr>
        <w:t>t</w:t>
      </w:r>
      <w:r w:rsidRPr="00F61D45">
        <w:rPr>
          <w:rFonts w:ascii="Times New Roman" w:hAnsi="Times New Roman"/>
          <w:vertAlign w:val="subscript"/>
        </w:rPr>
        <w:t>ож</w:t>
      </w:r>
      <w:r w:rsidRPr="00F61D45">
        <w:rPr>
          <w:rFonts w:ascii="Times New Roman" w:hAnsi="Times New Roman"/>
          <w:vertAlign w:val="superscript"/>
        </w:rPr>
        <w:t>отпр</w:t>
      </w:r>
      <w:r w:rsidRPr="00F61D45">
        <w:rPr>
          <w:rFonts w:ascii="Times New Roman" w:hAnsi="Times New Roman"/>
        </w:rPr>
        <w:t xml:space="preserve">+ </w:t>
      </w:r>
      <w:r w:rsidRPr="00F61D45">
        <w:rPr>
          <w:rFonts w:ascii="Times New Roman" w:hAnsi="Times New Roman"/>
          <w:lang w:val="en-US"/>
        </w:rPr>
        <w:t>t</w:t>
      </w:r>
      <w:r w:rsidRPr="00F61D45">
        <w:rPr>
          <w:rFonts w:ascii="Times New Roman" w:hAnsi="Times New Roman"/>
          <w:vertAlign w:val="superscript"/>
        </w:rPr>
        <w:t>отпр</w:t>
      </w:r>
      <w:r w:rsidRPr="00F61D45">
        <w:rPr>
          <w:rFonts w:ascii="Times New Roman" w:hAnsi="Times New Roman"/>
        </w:rPr>
        <w:t xml:space="preserve">, </w:t>
      </w:r>
      <w:r w:rsidRPr="00F61D45">
        <w:rPr>
          <w:rFonts w:ascii="Times New Roman" w:hAnsi="Times New Roman"/>
        </w:rPr>
        <w:tab/>
      </w:r>
      <w:r w:rsidRPr="00F61D45">
        <w:rPr>
          <w:rFonts w:ascii="Times New Roman" w:hAnsi="Times New Roman"/>
        </w:rPr>
        <w:tab/>
      </w:r>
      <w:r w:rsidRPr="00F61D45">
        <w:rPr>
          <w:rFonts w:ascii="Times New Roman" w:hAnsi="Times New Roman"/>
        </w:rPr>
        <w:tab/>
        <w:t>(3.6)</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св.форм</w:t>
      </w:r>
      <w:r w:rsidRPr="00F61D45">
        <w:rPr>
          <w:rFonts w:ascii="Times New Roman" w:hAnsi="Times New Roman"/>
          <w:vertAlign w:val="superscript"/>
        </w:rPr>
        <w:t>зан</w:t>
      </w:r>
      <w:r w:rsidRPr="00F61D45">
        <w:rPr>
          <w:rFonts w:ascii="Times New Roman" w:hAnsi="Times New Roman"/>
        </w:rPr>
        <w:t xml:space="preserve"> = </w:t>
      </w:r>
      <w:r w:rsidRPr="00F61D45">
        <w:rPr>
          <w:rFonts w:ascii="Times New Roman" w:hAnsi="Times New Roman"/>
          <w:lang w:val="en-US"/>
        </w:rPr>
        <w:t>t</w:t>
      </w:r>
      <w:r w:rsidRPr="00F61D45">
        <w:rPr>
          <w:rFonts w:ascii="Times New Roman" w:hAnsi="Times New Roman"/>
          <w:vertAlign w:val="subscript"/>
        </w:rPr>
        <w:t>пр</w:t>
      </w:r>
      <w:r w:rsidRPr="00F61D45">
        <w:rPr>
          <w:rFonts w:ascii="Times New Roman" w:hAnsi="Times New Roman"/>
        </w:rPr>
        <w:t xml:space="preserve"> + </w:t>
      </w:r>
      <w:r w:rsidRPr="00F61D45">
        <w:rPr>
          <w:rFonts w:ascii="Times New Roman" w:hAnsi="Times New Roman"/>
          <w:lang w:val="en-US"/>
        </w:rPr>
        <w:t>t</w:t>
      </w:r>
      <w:r w:rsidRPr="00F61D45">
        <w:rPr>
          <w:rFonts w:ascii="Times New Roman" w:hAnsi="Times New Roman"/>
          <w:vertAlign w:val="subscript"/>
        </w:rPr>
        <w:t>ож</w:t>
      </w:r>
      <w:r w:rsidRPr="00F61D45">
        <w:rPr>
          <w:rFonts w:ascii="Times New Roman" w:hAnsi="Times New Roman"/>
          <w:vertAlign w:val="superscript"/>
        </w:rPr>
        <w:t>пто</w:t>
      </w:r>
      <w:r w:rsidRPr="00F61D45">
        <w:rPr>
          <w:rFonts w:ascii="Times New Roman" w:hAnsi="Times New Roman"/>
        </w:rPr>
        <w:t xml:space="preserve"> + </w:t>
      </w:r>
      <w:r w:rsidRPr="00F61D45">
        <w:rPr>
          <w:rFonts w:ascii="Times New Roman" w:hAnsi="Times New Roman"/>
          <w:lang w:val="en-US"/>
        </w:rPr>
        <w:t>t</w:t>
      </w:r>
      <w:r w:rsidRPr="00F61D45">
        <w:rPr>
          <w:rFonts w:ascii="Times New Roman" w:hAnsi="Times New Roman"/>
          <w:vertAlign w:val="subscript"/>
        </w:rPr>
        <w:t>пто</w:t>
      </w:r>
      <w:r w:rsidRPr="00F61D45">
        <w:rPr>
          <w:rFonts w:ascii="Times New Roman" w:hAnsi="Times New Roman"/>
          <w:vertAlign w:val="superscript"/>
        </w:rPr>
        <w:t xml:space="preserve">сф </w:t>
      </w:r>
      <w:r w:rsidRPr="00F61D45">
        <w:rPr>
          <w:rFonts w:ascii="Times New Roman" w:hAnsi="Times New Roman"/>
        </w:rPr>
        <w:t xml:space="preserve">+ </w:t>
      </w:r>
      <w:r w:rsidRPr="00F61D45">
        <w:rPr>
          <w:rFonts w:ascii="Times New Roman" w:hAnsi="Times New Roman"/>
          <w:lang w:val="en-US"/>
        </w:rPr>
        <w:t>t</w:t>
      </w:r>
      <w:r w:rsidRPr="00F61D45">
        <w:rPr>
          <w:rFonts w:ascii="Times New Roman" w:hAnsi="Times New Roman"/>
          <w:vertAlign w:val="subscript"/>
        </w:rPr>
        <w:t>лок</w:t>
      </w:r>
      <w:r w:rsidRPr="00F61D45">
        <w:rPr>
          <w:rFonts w:ascii="Times New Roman" w:hAnsi="Times New Roman"/>
        </w:rPr>
        <w:t xml:space="preserve"> + </w:t>
      </w:r>
      <w:r w:rsidRPr="00F61D45">
        <w:rPr>
          <w:rFonts w:ascii="Times New Roman" w:hAnsi="Times New Roman"/>
          <w:lang w:val="en-US"/>
        </w:rPr>
        <w:t>t</w:t>
      </w:r>
      <w:r w:rsidRPr="00F61D45">
        <w:rPr>
          <w:rFonts w:ascii="Times New Roman" w:hAnsi="Times New Roman"/>
          <w:vertAlign w:val="subscript"/>
        </w:rPr>
        <w:t>ож</w:t>
      </w:r>
      <w:r w:rsidRPr="00F61D45">
        <w:rPr>
          <w:rFonts w:ascii="Times New Roman" w:hAnsi="Times New Roman"/>
          <w:vertAlign w:val="superscript"/>
        </w:rPr>
        <w:t>отпр</w:t>
      </w:r>
      <w:r w:rsidRPr="00F61D45">
        <w:rPr>
          <w:rFonts w:ascii="Times New Roman" w:hAnsi="Times New Roman"/>
        </w:rPr>
        <w:t xml:space="preserve">+ </w:t>
      </w:r>
      <w:r w:rsidRPr="00F61D45">
        <w:rPr>
          <w:rFonts w:ascii="Times New Roman" w:hAnsi="Times New Roman"/>
          <w:lang w:val="en-US"/>
        </w:rPr>
        <w:t>t</w:t>
      </w:r>
      <w:r w:rsidRPr="00F61D45">
        <w:rPr>
          <w:rFonts w:ascii="Times New Roman" w:hAnsi="Times New Roman"/>
          <w:vertAlign w:val="superscript"/>
        </w:rPr>
        <w:t>отпр</w:t>
      </w:r>
      <w:r w:rsidRPr="00F61D45">
        <w:rPr>
          <w:rFonts w:ascii="Times New Roman" w:hAnsi="Times New Roman"/>
        </w:rPr>
        <w:t xml:space="preserve">, </w:t>
      </w:r>
      <w:r w:rsidRPr="00F61D45">
        <w:rPr>
          <w:rFonts w:ascii="Times New Roman" w:hAnsi="Times New Roman"/>
        </w:rPr>
        <w:tab/>
      </w:r>
      <w:r w:rsidRPr="00F61D45">
        <w:rPr>
          <w:rFonts w:ascii="Times New Roman" w:hAnsi="Times New Roman"/>
        </w:rPr>
        <w:tab/>
      </w:r>
      <w:r w:rsidRPr="00F61D45">
        <w:rPr>
          <w:rFonts w:ascii="Times New Roman" w:hAnsi="Times New Roman"/>
        </w:rPr>
        <w:tab/>
        <w:t>(3.7)</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расф</w:t>
      </w:r>
      <w:r w:rsidRPr="00F61D45">
        <w:rPr>
          <w:rFonts w:ascii="Times New Roman" w:hAnsi="Times New Roman"/>
          <w:vertAlign w:val="superscript"/>
        </w:rPr>
        <w:t>зан</w:t>
      </w:r>
      <w:r w:rsidRPr="00F61D45">
        <w:rPr>
          <w:rFonts w:ascii="Times New Roman" w:hAnsi="Times New Roman"/>
        </w:rPr>
        <w:t xml:space="preserve"> = </w:t>
      </w:r>
      <w:r w:rsidRPr="00F61D45">
        <w:rPr>
          <w:rFonts w:ascii="Times New Roman" w:hAnsi="Times New Roman"/>
          <w:lang w:val="en-US"/>
        </w:rPr>
        <w:t>t</w:t>
      </w:r>
      <w:r w:rsidRPr="00F61D45">
        <w:rPr>
          <w:rFonts w:ascii="Times New Roman" w:hAnsi="Times New Roman"/>
          <w:vertAlign w:val="subscript"/>
        </w:rPr>
        <w:t>пр</w:t>
      </w:r>
      <w:r w:rsidRPr="00F61D45">
        <w:rPr>
          <w:rFonts w:ascii="Times New Roman" w:hAnsi="Times New Roman"/>
        </w:rPr>
        <w:t xml:space="preserve"> + </w:t>
      </w:r>
      <w:r w:rsidRPr="00F61D45">
        <w:rPr>
          <w:rFonts w:ascii="Times New Roman" w:hAnsi="Times New Roman"/>
          <w:lang w:val="en-US"/>
        </w:rPr>
        <w:t>t</w:t>
      </w:r>
      <w:r w:rsidRPr="00F61D45">
        <w:rPr>
          <w:rFonts w:ascii="Times New Roman" w:hAnsi="Times New Roman"/>
          <w:vertAlign w:val="subscript"/>
        </w:rPr>
        <w:t>ож</w:t>
      </w:r>
      <w:r w:rsidRPr="00F61D45">
        <w:rPr>
          <w:rFonts w:ascii="Times New Roman" w:hAnsi="Times New Roman"/>
          <w:vertAlign w:val="superscript"/>
        </w:rPr>
        <w:t xml:space="preserve">пто </w:t>
      </w:r>
      <w:r w:rsidRPr="00F61D45">
        <w:rPr>
          <w:rFonts w:ascii="Times New Roman" w:hAnsi="Times New Roman"/>
        </w:rPr>
        <w:t xml:space="preserve">+ </w:t>
      </w:r>
      <w:r w:rsidRPr="00F61D45">
        <w:rPr>
          <w:rFonts w:ascii="Times New Roman" w:hAnsi="Times New Roman"/>
          <w:lang w:val="en-US"/>
        </w:rPr>
        <w:t>t</w:t>
      </w:r>
      <w:r w:rsidRPr="00F61D45">
        <w:rPr>
          <w:rFonts w:ascii="Times New Roman" w:hAnsi="Times New Roman"/>
          <w:vertAlign w:val="subscript"/>
        </w:rPr>
        <w:t>пто</w:t>
      </w:r>
      <w:r w:rsidRPr="00F61D45">
        <w:rPr>
          <w:rFonts w:ascii="Times New Roman" w:hAnsi="Times New Roman"/>
          <w:vertAlign w:val="superscript"/>
        </w:rPr>
        <w:t xml:space="preserve">рф </w:t>
      </w:r>
      <w:r w:rsidRPr="00F61D45">
        <w:rPr>
          <w:rFonts w:ascii="Times New Roman" w:hAnsi="Times New Roman"/>
        </w:rPr>
        <w:t xml:space="preserve">+ </w:t>
      </w:r>
      <w:r w:rsidRPr="00F61D45">
        <w:rPr>
          <w:rFonts w:ascii="Times New Roman" w:hAnsi="Times New Roman"/>
          <w:lang w:val="en-US"/>
        </w:rPr>
        <w:t>t</w:t>
      </w:r>
      <w:r w:rsidRPr="00F61D45">
        <w:rPr>
          <w:rFonts w:ascii="Times New Roman" w:hAnsi="Times New Roman"/>
          <w:vertAlign w:val="subscript"/>
        </w:rPr>
        <w:t xml:space="preserve">лок </w:t>
      </w:r>
      <w:r w:rsidRPr="00F61D45">
        <w:rPr>
          <w:rFonts w:ascii="Times New Roman" w:hAnsi="Times New Roman"/>
        </w:rPr>
        <w:t xml:space="preserve">+ </w:t>
      </w:r>
      <w:r w:rsidRPr="00F61D45">
        <w:rPr>
          <w:rFonts w:ascii="Times New Roman" w:hAnsi="Times New Roman"/>
          <w:lang w:val="en-US"/>
        </w:rPr>
        <w:t>t</w:t>
      </w:r>
      <w:r w:rsidRPr="00F61D45">
        <w:rPr>
          <w:rFonts w:ascii="Times New Roman" w:hAnsi="Times New Roman"/>
          <w:vertAlign w:val="subscript"/>
        </w:rPr>
        <w:t>ож</w:t>
      </w:r>
      <w:r w:rsidRPr="00F61D45">
        <w:rPr>
          <w:rFonts w:ascii="Times New Roman" w:hAnsi="Times New Roman"/>
          <w:vertAlign w:val="superscript"/>
        </w:rPr>
        <w:t>выв</w:t>
      </w:r>
      <w:r w:rsidRPr="00F61D45">
        <w:rPr>
          <w:rFonts w:ascii="Times New Roman" w:hAnsi="Times New Roman"/>
        </w:rPr>
        <w:t xml:space="preserve"> + </w:t>
      </w:r>
      <w:r w:rsidRPr="00F61D45">
        <w:rPr>
          <w:rFonts w:ascii="Times New Roman" w:hAnsi="Times New Roman"/>
          <w:lang w:val="en-US"/>
        </w:rPr>
        <w:t>t</w:t>
      </w:r>
      <w:r w:rsidRPr="00F61D45">
        <w:rPr>
          <w:rFonts w:ascii="Times New Roman" w:hAnsi="Times New Roman"/>
          <w:vertAlign w:val="subscript"/>
        </w:rPr>
        <w:t>выв</w:t>
      </w:r>
      <w:r w:rsidRPr="00F61D45">
        <w:rPr>
          <w:rFonts w:ascii="Times New Roman" w:hAnsi="Times New Roman"/>
        </w:rPr>
        <w:t xml:space="preserve">, </w:t>
      </w:r>
      <w:r w:rsidRPr="00F61D45">
        <w:rPr>
          <w:rFonts w:ascii="Times New Roman" w:hAnsi="Times New Roman"/>
        </w:rPr>
        <w:tab/>
      </w:r>
      <w:r w:rsidRPr="00F61D45">
        <w:rPr>
          <w:rFonts w:ascii="Times New Roman" w:hAnsi="Times New Roman"/>
        </w:rPr>
        <w:tab/>
      </w:r>
      <w:r w:rsidRPr="00F61D45">
        <w:rPr>
          <w:rFonts w:ascii="Times New Roman" w:hAnsi="Times New Roman"/>
        </w:rPr>
        <w:tab/>
        <w:t>(3.8)</w:t>
      </w:r>
    </w:p>
    <w:p w:rsidR="00F61D45" w:rsidRDefault="00F61D45" w:rsidP="00F61D45">
      <w:pPr>
        <w:pStyle w:val="a4"/>
        <w:widowControl w:val="0"/>
        <w:spacing w:after="0" w:line="360" w:lineRule="auto"/>
        <w:ind w:firstLine="720"/>
        <w:jc w:val="both"/>
        <w:rPr>
          <w:sz w:val="28"/>
        </w:rPr>
      </w:pPr>
    </w:p>
    <w:p w:rsidR="009B4DBC" w:rsidRPr="00F61D45"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056" type="#_x0000_t75" style="width:18pt;height:21pt" fillcolor="window">
            <v:imagedata r:id="rId41" o:title=""/>
          </v:shape>
        </w:pict>
      </w:r>
      <w:r w:rsidRPr="00F61D45">
        <w:rPr>
          <w:sz w:val="28"/>
        </w:rPr>
        <w:t xml:space="preserve"> - время занятия пути прибывающим поездом, мин; </w:t>
      </w:r>
      <w:r w:rsidR="00AB2387">
        <w:rPr>
          <w:sz w:val="28"/>
        </w:rPr>
        <w:pict>
          <v:shape id="_x0000_i1057" type="#_x0000_t75" style="width:26.25pt;height:17.25pt" fillcolor="window">
            <v:imagedata r:id="rId42" o:title=""/>
          </v:shape>
        </w:pict>
      </w:r>
      <w:r w:rsidRPr="00F61D45">
        <w:rPr>
          <w:sz w:val="28"/>
        </w:rPr>
        <w:t xml:space="preserve"> - время занятия пути в процессе перестановки состава с вытяжного пути в парк для отправления, мин; </w:t>
      </w:r>
      <w:r w:rsidR="00AB2387">
        <w:rPr>
          <w:sz w:val="28"/>
        </w:rPr>
        <w:pict>
          <v:shape id="_x0000_i1058" type="#_x0000_t75" style="width:27pt;height:26.25pt" fillcolor="window">
            <v:imagedata r:id="rId43" o:title=""/>
          </v:shape>
        </w:pict>
      </w:r>
      <w:r w:rsidRPr="00F61D45">
        <w:rPr>
          <w:sz w:val="28"/>
        </w:rPr>
        <w:t xml:space="preserve">, </w:t>
      </w:r>
      <w:r w:rsidR="00AB2387">
        <w:rPr>
          <w:sz w:val="28"/>
        </w:rPr>
        <w:pict>
          <v:shape id="_x0000_i1059" type="#_x0000_t75" style="width:24pt;height:22.5pt" fillcolor="window">
            <v:imagedata r:id="rId44" o:title=""/>
          </v:shape>
        </w:pict>
      </w:r>
      <w:r w:rsidRPr="00F61D45">
        <w:rPr>
          <w:sz w:val="28"/>
        </w:rPr>
        <w:t xml:space="preserve">, </w:t>
      </w:r>
      <w:r w:rsidR="00AB2387">
        <w:rPr>
          <w:sz w:val="28"/>
        </w:rPr>
        <w:pict>
          <v:shape id="_x0000_i1060" type="#_x0000_t75" style="width:24.75pt;height:24pt" fillcolor="window">
            <v:imagedata r:id="rId45" o:title=""/>
          </v:shape>
        </w:pict>
      </w:r>
      <w:r w:rsidRPr="00F61D45">
        <w:rPr>
          <w:sz w:val="28"/>
        </w:rPr>
        <w:t xml:space="preserve"> - продолжительность обработки поездов бригадами ПТО соответственно транзитных, своего формирования и поступивших в расформирование, мин (может быть принята соответственно 20, 30 и 15 мин); </w:t>
      </w:r>
      <w:r w:rsidR="00AB2387">
        <w:rPr>
          <w:sz w:val="28"/>
        </w:rPr>
        <w:pict>
          <v:shape id="_x0000_i1061" type="#_x0000_t75" style="width:25.5pt;height:24pt" fillcolor="window">
            <v:imagedata r:id="rId46" o:title=""/>
          </v:shape>
        </w:pict>
      </w:r>
      <w:r w:rsidRPr="00F61D45">
        <w:rPr>
          <w:sz w:val="28"/>
        </w:rPr>
        <w:t xml:space="preserve"> - время ожидания обработки состава ПТО; </w:t>
      </w:r>
      <w:r w:rsidR="00AB2387">
        <w:rPr>
          <w:sz w:val="28"/>
        </w:rPr>
        <w:pict>
          <v:shape id="_x0000_i1062" type="#_x0000_t75" style="width:22.5pt;height:18.75pt" fillcolor="window">
            <v:imagedata r:id="rId47" o:title=""/>
          </v:shape>
        </w:pict>
      </w:r>
      <w:r w:rsidRPr="00F61D45">
        <w:rPr>
          <w:sz w:val="28"/>
        </w:rPr>
        <w:t>-</w:t>
      </w:r>
      <w:r w:rsidR="00F61D45">
        <w:rPr>
          <w:sz w:val="28"/>
        </w:rPr>
        <w:t xml:space="preserve"> </w:t>
      </w:r>
      <w:r w:rsidRPr="00F61D45">
        <w:rPr>
          <w:sz w:val="28"/>
        </w:rPr>
        <w:t>время</w:t>
      </w:r>
      <w:r w:rsidR="00F61D45">
        <w:rPr>
          <w:sz w:val="28"/>
        </w:rPr>
        <w:t xml:space="preserve"> </w:t>
      </w:r>
      <w:r w:rsidRPr="00F61D45">
        <w:rPr>
          <w:sz w:val="28"/>
        </w:rPr>
        <w:t xml:space="preserve">на прицепку локомотива, оформление документов и опробование тормозов; </w:t>
      </w:r>
      <w:r w:rsidR="00AB2387">
        <w:rPr>
          <w:sz w:val="28"/>
        </w:rPr>
        <w:pict>
          <v:shape id="_x0000_i1063" type="#_x0000_t75" style="width:26.25pt;height:20.25pt" fillcolor="window">
            <v:imagedata r:id="rId48" o:title=""/>
          </v:shape>
        </w:pict>
      </w:r>
      <w:r w:rsidRPr="00F61D45">
        <w:rPr>
          <w:sz w:val="28"/>
        </w:rPr>
        <w:t xml:space="preserve"> - время ожидания поездом отправления на участок, мин; </w:t>
      </w:r>
      <w:r w:rsidR="00AB2387">
        <w:rPr>
          <w:sz w:val="28"/>
        </w:rPr>
        <w:pict>
          <v:shape id="_x0000_i1064" type="#_x0000_t75" style="width:24pt;height:21pt" fillcolor="window">
            <v:imagedata r:id="rId49" o:title=""/>
          </v:shape>
        </w:pict>
      </w:r>
      <w:r w:rsidRPr="00F61D45">
        <w:rPr>
          <w:sz w:val="28"/>
        </w:rPr>
        <w:t xml:space="preserve">- время ожидания составом перестановки на вытяжку для расформирования, мин (можно принять равным половине среднего времени расформирования состава на вытяжном пути (20 мин)); </w:t>
      </w:r>
      <w:r w:rsidR="00AB2387">
        <w:rPr>
          <w:sz w:val="28"/>
        </w:rPr>
        <w:pict>
          <v:shape id="_x0000_i1065" type="#_x0000_t75" style="width:30pt;height:22.5pt" fillcolor="window">
            <v:imagedata r:id="rId50" o:title=""/>
          </v:shape>
        </w:pict>
      </w:r>
      <w:r w:rsidRPr="00F61D45">
        <w:rPr>
          <w:sz w:val="28"/>
        </w:rPr>
        <w:t xml:space="preserve"> - время занятия пути отправляющимся поездом, мин; </w:t>
      </w:r>
      <w:r w:rsidR="00AB2387">
        <w:rPr>
          <w:sz w:val="28"/>
        </w:rPr>
        <w:pict>
          <v:shape id="_x0000_i1066" type="#_x0000_t75" style="width:23.25pt;height:18pt" fillcolor="window">
            <v:imagedata r:id="rId51" o:title=""/>
          </v:shape>
        </w:pict>
      </w:r>
      <w:r w:rsidRPr="00F61D45">
        <w:rPr>
          <w:sz w:val="28"/>
        </w:rPr>
        <w:t xml:space="preserve"> - время занятия пути в процессе перестановки состава на вытяжку для расформирования, мин; </w:t>
      </w:r>
      <w:r w:rsidR="00AB2387">
        <w:rPr>
          <w:sz w:val="28"/>
        </w:rPr>
        <w:pict>
          <v:shape id="_x0000_i1067" type="#_x0000_t75" style="width:24pt;height:21pt" fillcolor="window">
            <v:imagedata r:id="rId52" o:title=""/>
          </v:shape>
        </w:pict>
      </w:r>
      <w:r w:rsidRPr="00F61D45">
        <w:rPr>
          <w:sz w:val="28"/>
        </w:rPr>
        <w:t xml:space="preserve"> – время маневровой работы по перецепке групп вагонов в групповых поездах, мин (можно принять 20 мин).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Время занятия пути прибывающим поездом при автоблокировке можно определить по формуле:</w:t>
      </w:r>
    </w:p>
    <w:p w:rsidR="00F61D45" w:rsidRDefault="00F61D45" w:rsidP="00F61D45">
      <w:pPr>
        <w:pStyle w:val="af7"/>
        <w:widowControl w:val="0"/>
        <w:spacing w:line="360" w:lineRule="auto"/>
        <w:ind w:left="0" w:firstLine="720"/>
        <w:rPr>
          <w:rFonts w:ascii="Times New Roman" w:hAnsi="Times New Roman"/>
        </w:rPr>
      </w:pPr>
      <w:r>
        <w:rPr>
          <w:rFonts w:ascii="Times New Roman" w:hAnsi="Times New Roman"/>
        </w:rPr>
        <w:br w:type="page"/>
      </w:r>
    </w:p>
    <w:p w:rsidR="009B4DBC" w:rsidRPr="00F61D45" w:rsidRDefault="00AB2387" w:rsidP="00F61D45">
      <w:pPr>
        <w:pStyle w:val="af7"/>
        <w:widowControl w:val="0"/>
        <w:spacing w:line="360" w:lineRule="auto"/>
        <w:ind w:left="0" w:firstLine="720"/>
        <w:rPr>
          <w:rFonts w:ascii="Times New Roman" w:hAnsi="Times New Roman"/>
        </w:rPr>
      </w:pPr>
      <w:r>
        <w:rPr>
          <w:noProof/>
        </w:rPr>
        <w:pict>
          <v:shape id="_x0000_s1065" type="#_x0000_t75" style="position:absolute;left:0;text-align:left;margin-left:41.45pt;margin-top:-12.65pt;width:321.85pt;height:47.5pt;z-index:251651584" o:allowincell="f">
            <v:imagedata r:id="rId53" o:title=""/>
            <w10:wrap type="topAndBottom" side="right"/>
            <w10:anchorlock/>
          </v:shape>
        </w:pict>
      </w:r>
      <w:r w:rsidR="009B4DBC" w:rsidRPr="00F61D45">
        <w:rPr>
          <w:rFonts w:ascii="Times New Roman" w:hAnsi="Times New Roman"/>
        </w:rPr>
        <w:t xml:space="preserve">где </w:t>
      </w:r>
      <w:r>
        <w:rPr>
          <w:rFonts w:ascii="Times New Roman" w:hAnsi="Times New Roman"/>
        </w:rPr>
        <w:pict>
          <v:shape id="_x0000_i1068" type="#_x0000_t75" style="width:12pt;height:16.5pt" fillcolor="window">
            <v:imagedata r:id="rId54" o:title=""/>
          </v:shape>
        </w:pict>
      </w:r>
      <w:r w:rsidR="009B4DBC" w:rsidRPr="00F61D45">
        <w:rPr>
          <w:rFonts w:ascii="Times New Roman" w:hAnsi="Times New Roman"/>
        </w:rPr>
        <w:t xml:space="preserve"> - время приготовления маршрута, 0,2 мин; </w:t>
      </w:r>
      <w:r>
        <w:rPr>
          <w:rFonts w:ascii="Times New Roman" w:hAnsi="Times New Roman"/>
        </w:rPr>
        <w:pict>
          <v:shape id="_x0000_i1069" type="#_x0000_t75" style="width:23.25pt;height:23.25pt" fillcolor="window">
            <v:imagedata r:id="rId55" o:title=""/>
          </v:shape>
        </w:pict>
      </w:r>
      <w:r w:rsidR="009B4DBC" w:rsidRPr="00F61D45">
        <w:rPr>
          <w:rFonts w:ascii="Times New Roman" w:hAnsi="Times New Roman"/>
        </w:rPr>
        <w:t xml:space="preserve">, </w:t>
      </w:r>
      <w:r>
        <w:rPr>
          <w:rFonts w:ascii="Times New Roman" w:hAnsi="Times New Roman"/>
        </w:rPr>
        <w:pict>
          <v:shape id="_x0000_i1070" type="#_x0000_t75" style="width:22.5pt;height:22.5pt" fillcolor="window">
            <v:imagedata r:id="rId56" o:title=""/>
          </v:shape>
        </w:pict>
      </w:r>
      <w:r w:rsidR="009B4DBC" w:rsidRPr="00F61D45">
        <w:rPr>
          <w:rFonts w:ascii="Times New Roman" w:hAnsi="Times New Roman"/>
        </w:rPr>
        <w:t xml:space="preserve"> - длины соответственно первого и второго блок – участков, 800-1200 м; </w:t>
      </w:r>
      <w:r>
        <w:rPr>
          <w:rFonts w:ascii="Times New Roman" w:hAnsi="Times New Roman"/>
        </w:rPr>
        <w:pict>
          <v:shape id="_x0000_i1071" type="#_x0000_t75" style="width:17.25pt;height:22.5pt" fillcolor="window">
            <v:imagedata r:id="rId57" o:title=""/>
          </v:shape>
        </w:pict>
      </w:r>
      <w:r w:rsidR="009B4DBC" w:rsidRPr="00F61D45">
        <w:rPr>
          <w:rFonts w:ascii="Times New Roman" w:hAnsi="Times New Roman"/>
        </w:rPr>
        <w:t xml:space="preserve"> - длина входной горловины, 300 м; </w:t>
      </w:r>
      <w:r>
        <w:rPr>
          <w:rFonts w:ascii="Times New Roman" w:hAnsi="Times New Roman"/>
        </w:rPr>
        <w:pict>
          <v:shape id="_x0000_i1072" type="#_x0000_t75" style="width:24pt;height:17.25pt" fillcolor="window">
            <v:imagedata r:id="rId58" o:title=""/>
          </v:shape>
        </w:pict>
      </w:r>
      <w:r w:rsidR="009B4DBC" w:rsidRPr="00F61D45">
        <w:rPr>
          <w:rFonts w:ascii="Times New Roman" w:hAnsi="Times New Roman"/>
        </w:rPr>
        <w:t xml:space="preserve"> - полезная длина пути, 1050 м; </w:t>
      </w:r>
      <w:r>
        <w:rPr>
          <w:rFonts w:ascii="Times New Roman" w:hAnsi="Times New Roman"/>
        </w:rPr>
        <w:pict>
          <v:shape id="_x0000_i1073" type="#_x0000_t75" style="width:18.75pt;height:21.75pt" fillcolor="window">
            <v:imagedata r:id="rId59" o:title=""/>
          </v:shape>
        </w:pict>
      </w:r>
      <w:r w:rsidR="009B4DBC" w:rsidRPr="00F61D45">
        <w:rPr>
          <w:rFonts w:ascii="Times New Roman" w:hAnsi="Times New Roman"/>
        </w:rPr>
        <w:t xml:space="preserve"> - скорость прохода поездом второго блок – участка, 60-80 км/час; </w:t>
      </w:r>
      <w:r>
        <w:rPr>
          <w:rFonts w:ascii="Times New Roman" w:hAnsi="Times New Roman"/>
        </w:rPr>
        <w:pict>
          <v:shape id="_x0000_i1074" type="#_x0000_t75" style="width:21.75pt;height:20.25pt" fillcolor="window">
            <v:imagedata r:id="rId60" o:title=""/>
          </v:shape>
        </w:pict>
      </w:r>
      <w:r w:rsidR="00F61D45">
        <w:rPr>
          <w:rFonts w:ascii="Times New Roman" w:hAnsi="Times New Roman"/>
        </w:rPr>
        <w:t xml:space="preserve"> </w:t>
      </w:r>
      <w:r w:rsidR="009B4DBC" w:rsidRPr="00F61D45">
        <w:rPr>
          <w:rFonts w:ascii="Times New Roman" w:hAnsi="Times New Roman"/>
        </w:rPr>
        <w:t xml:space="preserve">- средняя скорость хода по первому блок – участку, горловине и пути до остановки, 30-40 км/час; </w:t>
      </w:r>
      <w:r>
        <w:rPr>
          <w:rFonts w:ascii="Times New Roman" w:hAnsi="Times New Roman"/>
        </w:rPr>
        <w:pict>
          <v:shape id="_x0000_i1075" type="#_x0000_t75" style="width:29.25pt;height:16.5pt" fillcolor="window">
            <v:imagedata r:id="rId61" o:title=""/>
          </v:shape>
        </w:pict>
      </w:r>
      <w:r w:rsidR="00F61D45">
        <w:rPr>
          <w:rFonts w:ascii="Times New Roman" w:hAnsi="Times New Roman"/>
        </w:rPr>
        <w:t xml:space="preserve"> </w:t>
      </w:r>
      <w:r w:rsidR="009B4DBC" w:rsidRPr="00F61D45">
        <w:rPr>
          <w:rFonts w:ascii="Times New Roman" w:hAnsi="Times New Roman"/>
        </w:rPr>
        <w:t>- коэффициент перевода скорости из км/час в м/мин.</w:t>
      </w:r>
    </w:p>
    <w:p w:rsidR="009B4DBC" w:rsidRPr="00F61D45" w:rsidRDefault="009B4DBC" w:rsidP="00F61D45">
      <w:pPr>
        <w:pStyle w:val="af7"/>
        <w:widowControl w:val="0"/>
        <w:spacing w:line="360" w:lineRule="auto"/>
        <w:ind w:left="0"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пр</w:t>
      </w:r>
      <w:r w:rsidRPr="00F61D45">
        <w:rPr>
          <w:rFonts w:ascii="Times New Roman" w:hAnsi="Times New Roman"/>
        </w:rPr>
        <w:t xml:space="preserve"> = 0,2+1000/(16,7*70)+(1000+300+1050)/(16,7*35) = 5,08 мин</w:t>
      </w: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Время занятия пути при отправлении поезда исчисляется с момента приготовления маршрута</w:t>
      </w:r>
      <w:r w:rsidR="00F61D45">
        <w:rPr>
          <w:rFonts w:ascii="Times New Roman" w:hAnsi="Times New Roman"/>
        </w:rPr>
        <w:t xml:space="preserve"> </w:t>
      </w:r>
      <w:r w:rsidRPr="00F61D45">
        <w:rPr>
          <w:rFonts w:ascii="Times New Roman" w:hAnsi="Times New Roman"/>
        </w:rPr>
        <w:t>до момента освобождения поездом пути и разделки маршрута и определяется по формуле</w:t>
      </w:r>
    </w:p>
    <w:p w:rsidR="00F61D45" w:rsidRDefault="00F61D45" w:rsidP="00F61D45">
      <w:pPr>
        <w:pStyle w:val="a0"/>
        <w:widowControl w:val="0"/>
        <w:spacing w:after="0" w:line="360" w:lineRule="auto"/>
        <w:ind w:firstLine="720"/>
        <w:rPr>
          <w:rFonts w:ascii="Times New Roman" w:hAnsi="Times New Roman"/>
        </w:rPr>
      </w:pPr>
    </w:p>
    <w:p w:rsidR="00F61D45" w:rsidRPr="00F61D45" w:rsidRDefault="00F61D45" w:rsidP="00F61D45">
      <w:pPr>
        <w:pStyle w:val="a0"/>
        <w:widowControl w:val="0"/>
        <w:spacing w:after="0" w:line="360" w:lineRule="auto"/>
        <w:ind w:firstLine="720"/>
        <w:rPr>
          <w:rFonts w:ascii="Times New Roman" w:hAnsi="Times New Roman"/>
        </w:rPr>
      </w:pPr>
    </w:p>
    <w:p w:rsidR="009B4DBC" w:rsidRPr="00F61D45" w:rsidRDefault="00AB2387" w:rsidP="00F61D45">
      <w:pPr>
        <w:pStyle w:val="a4"/>
        <w:widowControl w:val="0"/>
        <w:spacing w:after="0" w:line="360" w:lineRule="auto"/>
        <w:ind w:firstLine="720"/>
        <w:jc w:val="both"/>
        <w:rPr>
          <w:sz w:val="28"/>
        </w:rPr>
      </w:pPr>
      <w:r>
        <w:rPr>
          <w:noProof/>
        </w:rPr>
        <w:pict>
          <v:shape id="_x0000_s1066" type="#_x0000_t75" style="position:absolute;left:0;text-align:left;margin-left:27.65pt;margin-top:-5.05pt;width:309.65pt;height:42.85pt;z-index:251652608" o:allowincell="f">
            <v:imagedata r:id="rId62" o:title=""/>
            <w10:wrap type="topAndBottom" side="right"/>
            <w10:anchorlock/>
          </v:shape>
        </w:pict>
      </w:r>
      <w:r w:rsidR="009B4DBC" w:rsidRPr="00F61D45">
        <w:rPr>
          <w:sz w:val="28"/>
        </w:rPr>
        <w:t xml:space="preserve">где </w:t>
      </w:r>
      <w:r>
        <w:rPr>
          <w:sz w:val="28"/>
        </w:rPr>
        <w:pict>
          <v:shape id="_x0000_i1076" type="#_x0000_t75" style="width:14.25pt;height:21pt" fillcolor="window">
            <v:imagedata r:id="rId63" o:title=""/>
          </v:shape>
        </w:pict>
      </w:r>
      <w:r w:rsidR="009B4DBC" w:rsidRPr="00F61D45">
        <w:rPr>
          <w:sz w:val="28"/>
        </w:rPr>
        <w:t xml:space="preserve"> - время от момента приготовления маршрута до трогания поезда, 0,5 мин; </w:t>
      </w:r>
      <w:r>
        <w:rPr>
          <w:sz w:val="28"/>
        </w:rPr>
        <w:pict>
          <v:shape id="_x0000_i1077" type="#_x0000_t75" style="width:18.75pt;height:18.75pt" fillcolor="window">
            <v:imagedata r:id="rId64" o:title=""/>
          </v:shape>
        </w:pict>
      </w:r>
      <w:r w:rsidR="009B4DBC" w:rsidRPr="00F61D45">
        <w:rPr>
          <w:sz w:val="28"/>
        </w:rPr>
        <w:t xml:space="preserve"> - длина горловины отправления, 250-350 м; </w:t>
      </w:r>
      <w:r>
        <w:rPr>
          <w:sz w:val="28"/>
        </w:rPr>
        <w:pict>
          <v:shape id="_x0000_i1078" type="#_x0000_t75" style="width:25.5pt;height:17.25pt" fillcolor="window">
            <v:imagedata r:id="rId65" o:title=""/>
          </v:shape>
        </w:pict>
      </w:r>
      <w:r w:rsidR="009B4DBC" w:rsidRPr="00F61D45">
        <w:rPr>
          <w:sz w:val="28"/>
        </w:rPr>
        <w:t xml:space="preserve"> - скорость отправления поезда с учетом разгона, 20-30 км/час.</w:t>
      </w:r>
    </w:p>
    <w:p w:rsidR="009B4DBC" w:rsidRPr="00F61D45" w:rsidRDefault="009B4DBC" w:rsidP="00F61D45">
      <w:pPr>
        <w:pStyle w:val="a4"/>
        <w:widowControl w:val="0"/>
        <w:spacing w:after="0" w:line="360" w:lineRule="auto"/>
        <w:ind w:firstLine="720"/>
        <w:jc w:val="both"/>
        <w:rPr>
          <w:sz w:val="28"/>
        </w:rPr>
      </w:pPr>
      <w:r w:rsidRPr="00F61D45">
        <w:rPr>
          <w:sz w:val="28"/>
          <w:lang w:val="en-US"/>
        </w:rPr>
        <w:t>t</w:t>
      </w:r>
      <w:r w:rsidRPr="00F61D45">
        <w:rPr>
          <w:sz w:val="28"/>
          <w:vertAlign w:val="subscript"/>
        </w:rPr>
        <w:t>от</w:t>
      </w:r>
      <w:r w:rsidRPr="00F61D45">
        <w:rPr>
          <w:sz w:val="28"/>
        </w:rPr>
        <w:t xml:space="preserve"> = 0,2+0,5+(300+1050)/(16,7*25) = 3,93мин</w:t>
      </w: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Продолжительность времени на вытяжку поездов для расформирования и перестановки состава своего формирования в приемоотправочный парк для отправления находится по формуле</w:t>
      </w:r>
    </w:p>
    <w:p w:rsidR="00F61D45" w:rsidRPr="00F61D45" w:rsidRDefault="00F61D45" w:rsidP="00F61D45">
      <w:pPr>
        <w:pStyle w:val="a0"/>
        <w:widowControl w:val="0"/>
        <w:spacing w:after="0" w:line="360" w:lineRule="auto"/>
        <w:ind w:firstLine="720"/>
        <w:rPr>
          <w:rFonts w:ascii="Times New Roman" w:hAnsi="Times New Roman"/>
        </w:rPr>
      </w:pPr>
    </w:p>
    <w:p w:rsidR="00F61D45" w:rsidRDefault="00AB2387" w:rsidP="00F61D45">
      <w:pPr>
        <w:pStyle w:val="a0"/>
        <w:widowControl w:val="0"/>
        <w:spacing w:after="0" w:line="360" w:lineRule="auto"/>
        <w:ind w:firstLine="720"/>
      </w:pPr>
      <w:r>
        <w:rPr>
          <w:position w:val="-30"/>
        </w:rPr>
        <w:pict>
          <v:shape id="_x0000_i1079" type="#_x0000_t75" style="width:285.75pt;height:43.5pt">
            <v:imagedata r:id="rId66" o:title=""/>
          </v:shape>
        </w:pic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где </w:t>
      </w:r>
      <w:r w:rsidRPr="00F61D45">
        <w:rPr>
          <w:rFonts w:ascii="Times New Roman" w:hAnsi="Times New Roman"/>
          <w:lang w:val="en-US"/>
        </w:rPr>
        <w:t>l</w:t>
      </w:r>
      <w:r w:rsidRPr="00F61D45">
        <w:rPr>
          <w:rFonts w:ascii="Times New Roman" w:hAnsi="Times New Roman"/>
          <w:vertAlign w:val="subscript"/>
        </w:rPr>
        <w:t>ман</w:t>
      </w:r>
      <w:r w:rsidRPr="00F61D45">
        <w:rPr>
          <w:rFonts w:ascii="Times New Roman" w:hAnsi="Times New Roman"/>
        </w:rPr>
        <w:t xml:space="preserve"> - длина полурейса с учетом длины маневрового состава, м; </w:t>
      </w:r>
      <w:r w:rsidRPr="00F61D45">
        <w:rPr>
          <w:rFonts w:ascii="Times New Roman" w:hAnsi="Times New Roman"/>
          <w:szCs w:val="28"/>
        </w:rPr>
        <w:sym w:font="Symbol" w:char="F06E"/>
      </w:r>
      <w:r w:rsidRPr="00F61D45">
        <w:rPr>
          <w:rFonts w:ascii="Times New Roman" w:hAnsi="Times New Roman"/>
          <w:vertAlign w:val="subscript"/>
        </w:rPr>
        <w:t>ман</w:t>
      </w:r>
      <w:r w:rsidRPr="00F61D45">
        <w:rPr>
          <w:rFonts w:ascii="Times New Roman" w:hAnsi="Times New Roman"/>
        </w:rPr>
        <w:t>- скорость маневровых передвижений.</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perscript"/>
        </w:rPr>
        <w:t>выв</w:t>
      </w:r>
      <w:r w:rsidR="00F61D45">
        <w:rPr>
          <w:rFonts w:ascii="Times New Roman" w:hAnsi="Times New Roman"/>
        </w:rPr>
        <w:t xml:space="preserve"> </w:t>
      </w:r>
      <w:r w:rsidRPr="00F61D45">
        <w:rPr>
          <w:rFonts w:ascii="Times New Roman" w:hAnsi="Times New Roman"/>
        </w:rPr>
        <w:t>= 0,2+(350+1050)/(16,7*20) = 4,39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perscript"/>
        </w:rPr>
        <w:t>выст</w:t>
      </w:r>
      <w:r w:rsidRPr="00F61D45">
        <w:rPr>
          <w:rFonts w:ascii="Times New Roman" w:hAnsi="Times New Roman"/>
        </w:rPr>
        <w:t xml:space="preserve"> = 0,2+(300+1050+400)/(16,7*20) = 5,44 мин</w:t>
      </w: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Время ожидания технического осмотра </w:t>
      </w:r>
      <w:r w:rsidR="00AB2387">
        <w:rPr>
          <w:rFonts w:ascii="Times New Roman" w:hAnsi="Times New Roman"/>
        </w:rPr>
        <w:pict>
          <v:shape id="_x0000_i1080" type="#_x0000_t75" style="width:23.25pt;height:22.5pt" fillcolor="window">
            <v:imagedata r:id="rId46" o:title=""/>
          </v:shape>
        </w:pict>
      </w:r>
      <w:r w:rsidRPr="00F61D45">
        <w:rPr>
          <w:rFonts w:ascii="Times New Roman" w:hAnsi="Times New Roman"/>
        </w:rPr>
        <w:t xml:space="preserve"> определяется по формуле (3.16). Для этого вначале находят интенсивность поступления</w:t>
      </w:r>
      <w:r w:rsidR="00F61D45">
        <w:rPr>
          <w:rFonts w:ascii="Times New Roman" w:hAnsi="Times New Roman"/>
        </w:rPr>
        <w:t xml:space="preserve"> </w:t>
      </w:r>
      <w:r w:rsidRPr="00F61D45">
        <w:rPr>
          <w:rFonts w:ascii="Times New Roman" w:hAnsi="Times New Roman"/>
        </w:rPr>
        <w:t xml:space="preserve">составов в систему технического осмотра: </w:t>
      </w:r>
    </w:p>
    <w:p w:rsidR="00F61D45" w:rsidRDefault="00F61D45" w:rsidP="00F61D45">
      <w:pPr>
        <w:pStyle w:val="a0"/>
        <w:widowControl w:val="0"/>
        <w:spacing w:after="0" w:line="360" w:lineRule="auto"/>
        <w:ind w:firstLine="720"/>
        <w:rPr>
          <w:rFonts w:ascii="Times New Roman" w:hAnsi="Times New Roman"/>
        </w:rPr>
      </w:pPr>
    </w:p>
    <w:p w:rsidR="00F61D45" w:rsidRDefault="00AB2387" w:rsidP="00F61D45">
      <w:pPr>
        <w:pStyle w:val="a0"/>
        <w:widowControl w:val="0"/>
        <w:spacing w:after="0" w:line="360" w:lineRule="auto"/>
        <w:ind w:firstLine="720"/>
        <w:rPr>
          <w:rFonts w:ascii="Times New Roman" w:hAnsi="Times New Roman"/>
        </w:rPr>
      </w:pPr>
      <w:r>
        <w:rPr>
          <w:position w:val="-24"/>
        </w:rPr>
        <w:pict>
          <v:shape id="_x0000_i1081" type="#_x0000_t75" style="width:264.75pt;height:40.5pt">
            <v:imagedata r:id="rId67" o:title=""/>
          </v:shape>
        </w:pict>
      </w:r>
    </w:p>
    <w:p w:rsidR="00F61D45" w:rsidRP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082" type="#_x0000_t75" style="width:18.75pt;height:18.75pt" fillcolor="window">
            <v:imagedata r:id="rId36" o:title=""/>
          </v:shape>
        </w:pict>
      </w:r>
      <w:r w:rsidRPr="00F61D45">
        <w:rPr>
          <w:sz w:val="28"/>
        </w:rPr>
        <w:t xml:space="preserve"> - общее число поездов, поступающих в парк для обслуживания бригадами ПТО. Его составляет сумма транзитных, разборочных и сформированных на станции поездов, поступающих в рассматриваемый парк. </w:t>
      </w: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Затем вычисляют интенсивность технического осмотра</w:t>
      </w:r>
      <w:r w:rsidR="00AB2387">
        <w:rPr>
          <w:rFonts w:ascii="Times New Roman" w:hAnsi="Times New Roman"/>
        </w:rPr>
        <w:pict>
          <v:shape id="_x0000_i1083" type="#_x0000_t75" style="width:30pt;height:21.75pt" fillcolor="window">
            <v:imagedata r:id="rId68" o:title=""/>
          </v:shape>
        </w:pict>
      </w:r>
      <w:r w:rsidRPr="00F61D45">
        <w:rPr>
          <w:rFonts w:ascii="Times New Roman" w:hAnsi="Times New Roman"/>
        </w:rPr>
        <w:t>, как величину</w:t>
      </w:r>
      <w:r w:rsidR="00F61D45">
        <w:rPr>
          <w:rFonts w:ascii="Times New Roman" w:hAnsi="Times New Roman"/>
        </w:rPr>
        <w:t xml:space="preserve"> </w:t>
      </w:r>
      <w:r w:rsidRPr="00F61D45">
        <w:rPr>
          <w:rFonts w:ascii="Times New Roman" w:hAnsi="Times New Roman"/>
        </w:rPr>
        <w:t>обратную</w:t>
      </w:r>
      <w:r w:rsidR="00F61D45">
        <w:rPr>
          <w:rFonts w:ascii="Times New Roman" w:hAnsi="Times New Roman"/>
        </w:rPr>
        <w:t xml:space="preserve"> </w:t>
      </w:r>
      <w:r w:rsidRPr="00F61D45">
        <w:rPr>
          <w:rFonts w:ascii="Times New Roman" w:hAnsi="Times New Roman"/>
        </w:rPr>
        <w:t>средней</w:t>
      </w:r>
      <w:r w:rsidR="00F61D45">
        <w:rPr>
          <w:rFonts w:ascii="Times New Roman" w:hAnsi="Times New Roman"/>
        </w:rPr>
        <w:t xml:space="preserve"> </w:t>
      </w:r>
      <w:r w:rsidRPr="00F61D45">
        <w:rPr>
          <w:rFonts w:ascii="Times New Roman" w:hAnsi="Times New Roman"/>
        </w:rPr>
        <w:t>продолжительности</w:t>
      </w:r>
      <w:r w:rsidR="00F61D45">
        <w:rPr>
          <w:rFonts w:ascii="Times New Roman" w:hAnsi="Times New Roman"/>
        </w:rPr>
        <w:t xml:space="preserve"> </w:t>
      </w:r>
      <w:r w:rsidRPr="00F61D45">
        <w:rPr>
          <w:rFonts w:ascii="Times New Roman" w:hAnsi="Times New Roman"/>
        </w:rPr>
        <w:t xml:space="preserve">обработки </w:t>
      </w:r>
      <w:r w:rsidR="00AB2387">
        <w:rPr>
          <w:rFonts w:ascii="Times New Roman" w:hAnsi="Times New Roman"/>
        </w:rPr>
        <w:pict>
          <v:shape id="_x0000_i1084" type="#_x0000_t75" style="width:22.5pt;height:19.5pt" fillcolor="window">
            <v:imagedata r:id="rId69" o:title=""/>
          </v:shape>
        </w:pict>
      </w:r>
      <w:r w:rsidRPr="00F61D45">
        <w:rPr>
          <w:rFonts w:ascii="Times New Roman" w:hAnsi="Times New Roman"/>
        </w:rPr>
        <w:t>одного состава бригадами ПТО</w:t>
      </w:r>
      <w:r w:rsidR="00F61D45">
        <w:rPr>
          <w:rFonts w:ascii="Times New Roman" w:hAnsi="Times New Roman"/>
        </w:rPr>
        <w:t xml:space="preserve"> </w:t>
      </w:r>
      <w:r w:rsidRPr="00F61D45">
        <w:rPr>
          <w:rFonts w:ascii="Times New Roman" w:hAnsi="Times New Roman"/>
        </w:rPr>
        <w:t xml:space="preserve">по формуле </w:t>
      </w:r>
    </w:p>
    <w:p w:rsidR="00F61D45" w:rsidRDefault="00F61D45" w:rsidP="00F61D45">
      <w:pPr>
        <w:pStyle w:val="a0"/>
        <w:widowControl w:val="0"/>
        <w:spacing w:after="0" w:line="360" w:lineRule="auto"/>
        <w:ind w:firstLine="720"/>
        <w:rPr>
          <w:rFonts w:ascii="Times New Roman" w:hAnsi="Times New Roman"/>
        </w:rPr>
      </w:pPr>
    </w:p>
    <w:p w:rsidR="00F61D45" w:rsidRPr="00F61D45" w:rsidRDefault="00AB2387" w:rsidP="00F61D45">
      <w:pPr>
        <w:pStyle w:val="a0"/>
        <w:widowControl w:val="0"/>
        <w:spacing w:after="0" w:line="360" w:lineRule="auto"/>
        <w:ind w:firstLine="720"/>
        <w:rPr>
          <w:rFonts w:ascii="Times New Roman" w:hAnsi="Times New Roman"/>
        </w:rPr>
      </w:pPr>
      <w:r>
        <w:rPr>
          <w:position w:val="-30"/>
        </w:rPr>
        <w:pict>
          <v:shape id="_x0000_i1085" type="#_x0000_t75" style="width:260.25pt;height:38.25pt">
            <v:imagedata r:id="rId70" o:title=""/>
          </v:shape>
        </w:pict>
      </w:r>
    </w:p>
    <w:p w:rsidR="009B4DBC" w:rsidRDefault="009B4DBC" w:rsidP="00F61D45">
      <w:pPr>
        <w:pStyle w:val="a4"/>
        <w:widowControl w:val="0"/>
        <w:spacing w:after="0" w:line="360" w:lineRule="auto"/>
        <w:ind w:firstLine="720"/>
        <w:jc w:val="both"/>
        <w:rPr>
          <w:sz w:val="28"/>
        </w:rPr>
      </w:pPr>
      <w:r w:rsidRPr="00F61D45">
        <w:rPr>
          <w:sz w:val="28"/>
        </w:rPr>
        <w:t>Загрузка системы ПТО:</w:t>
      </w:r>
    </w:p>
    <w:p w:rsidR="009B4DBC" w:rsidRPr="00F61D45" w:rsidRDefault="00AB2387" w:rsidP="00F61D45">
      <w:pPr>
        <w:pStyle w:val="a0"/>
        <w:widowControl w:val="0"/>
        <w:spacing w:after="0" w:line="360" w:lineRule="auto"/>
        <w:ind w:firstLine="720"/>
        <w:rPr>
          <w:rFonts w:ascii="Times New Roman" w:hAnsi="Times New Roman"/>
        </w:rPr>
      </w:pPr>
      <w:r>
        <w:rPr>
          <w:noProof/>
        </w:rPr>
        <w:pict>
          <v:shape id="_x0000_s1067" type="#_x0000_t75" style="position:absolute;left:0;text-align:left;margin-left:42.3pt;margin-top:62.1pt;width:280.8pt;height:43.75pt;z-index:251653632" o:allowincell="f" fillcolor="window">
            <v:imagedata r:id="rId71" o:title=""/>
            <w10:wrap type="topAndBottom" side="right"/>
            <w10:anchorlock/>
          </v:shape>
        </w:pict>
      </w:r>
    </w:p>
    <w:p w:rsidR="00F61D45" w:rsidRDefault="00F61D45" w:rsidP="00F61D45">
      <w:pPr>
        <w:pStyle w:val="a0"/>
        <w:widowControl w:val="0"/>
        <w:spacing w:after="0" w:line="360" w:lineRule="auto"/>
        <w:ind w:firstLine="720"/>
        <w:rPr>
          <w:rFonts w:ascii="Times New Roman" w:hAnsi="Times New Roman"/>
        </w:rPr>
      </w:pPr>
    </w:p>
    <w:p w:rsidR="009B4DBC" w:rsidRPr="00F61D45" w:rsidRDefault="00AB2387" w:rsidP="00F61D45">
      <w:pPr>
        <w:pStyle w:val="a0"/>
        <w:widowControl w:val="0"/>
        <w:spacing w:after="0" w:line="360" w:lineRule="auto"/>
        <w:ind w:firstLine="720"/>
        <w:rPr>
          <w:rFonts w:ascii="Times New Roman" w:hAnsi="Times New Roman"/>
        </w:rPr>
      </w:pPr>
      <w:r>
        <w:rPr>
          <w:noProof/>
        </w:rPr>
        <w:pict>
          <v:shape id="_x0000_s1068" type="#_x0000_t75" style="position:absolute;left:0;text-align:left;margin-left:50.1pt;margin-top:-13.25pt;width:384.1pt;height:48.3pt;z-index:251654656" o:allowincell="f" fillcolor="window">
            <v:imagedata r:id="rId72" o:title=""/>
            <w10:wrap type="topAndBottom" side="right"/>
            <w10:anchorlock/>
          </v:shape>
        </w:pict>
      </w:r>
      <w:r w:rsidR="009B4DBC" w:rsidRPr="00F61D45">
        <w:rPr>
          <w:rFonts w:ascii="Times New Roman" w:hAnsi="Times New Roman"/>
        </w:rPr>
        <w:t>Средневзвешенное время технического обслуживания</w:t>
      </w:r>
      <w:r w:rsidR="00F61D45">
        <w:rPr>
          <w:rFonts w:ascii="Times New Roman" w:hAnsi="Times New Roman"/>
        </w:rPr>
        <w:t xml:space="preserve"> </w:t>
      </w:r>
      <w:r>
        <w:rPr>
          <w:rFonts w:ascii="Times New Roman" w:hAnsi="Times New Roman"/>
        </w:rPr>
        <w:pict>
          <v:shape id="_x0000_i1086" type="#_x0000_t75" style="width:26.25pt;height:22.5pt" fillcolor="window">
            <v:imagedata r:id="rId69" o:title=""/>
          </v:shape>
        </w:pict>
      </w:r>
      <w:r w:rsidR="009B4DBC" w:rsidRPr="00F61D45">
        <w:rPr>
          <w:rFonts w:ascii="Times New Roman" w:hAnsi="Times New Roman"/>
        </w:rPr>
        <w:t xml:space="preserve">составит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 xml:space="preserve">пто </w:t>
      </w:r>
      <w:r w:rsidRPr="00F61D45">
        <w:rPr>
          <w:rFonts w:ascii="Times New Roman" w:hAnsi="Times New Roman"/>
        </w:rPr>
        <w:t>= (20*52+15*10+7*30)/(52+10+7) = 20,29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Коэффициент вариации интервалов входящего в систему ПТО потока </w:t>
      </w:r>
      <w:r w:rsidR="00AB2387">
        <w:rPr>
          <w:rFonts w:ascii="Times New Roman" w:hAnsi="Times New Roman"/>
        </w:rPr>
        <w:pict>
          <v:shape id="_x0000_i1087" type="#_x0000_t75" style="width:29.25pt;height:24.75pt" fillcolor="window">
            <v:imagedata r:id="rId73" o:title=""/>
          </v:shape>
        </w:pict>
      </w:r>
      <w:r w:rsidRPr="00F61D45">
        <w:rPr>
          <w:rFonts w:ascii="Times New Roman" w:hAnsi="Times New Roman"/>
        </w:rPr>
        <w:t xml:space="preserve"> можно принять равным 1, если поезда принимаются с двух и более подходов; 0,7 – 0,8 – при примыкании к парку одного двухпутного</w:t>
      </w:r>
      <w:r w:rsidR="00F61D45">
        <w:rPr>
          <w:rFonts w:ascii="Times New Roman" w:hAnsi="Times New Roman"/>
        </w:rPr>
        <w:t xml:space="preserve"> </w:t>
      </w:r>
      <w:r w:rsidRPr="00F61D45">
        <w:rPr>
          <w:rFonts w:ascii="Times New Roman" w:hAnsi="Times New Roman"/>
        </w:rPr>
        <w:t xml:space="preserve">и 0,5 – 0,7 – однопутного подхода. Коэффициент вариации интервалов обслуживания в системе ПТО </w:t>
      </w:r>
      <w:r w:rsidR="00AB2387">
        <w:rPr>
          <w:rFonts w:ascii="Times New Roman" w:hAnsi="Times New Roman"/>
        </w:rPr>
        <w:pict>
          <v:shape id="_x0000_i1088" type="#_x0000_t75" style="width:36.75pt;height:25.5pt" fillcolor="window">
            <v:imagedata r:id="rId74" o:title=""/>
          </v:shape>
        </w:pict>
      </w:r>
      <w:r w:rsidRPr="00F61D45">
        <w:rPr>
          <w:rFonts w:ascii="Times New Roman" w:hAnsi="Times New Roman"/>
        </w:rPr>
        <w:t xml:space="preserve"> можно принять равным 0,33 – 0,44.</w:t>
      </w:r>
    </w:p>
    <w:p w:rsidR="009B4DBC" w:rsidRDefault="00AB2387" w:rsidP="00F61D45">
      <w:pPr>
        <w:pStyle w:val="a0"/>
        <w:widowControl w:val="0"/>
        <w:spacing w:after="0" w:line="360" w:lineRule="auto"/>
        <w:ind w:firstLine="720"/>
        <w:rPr>
          <w:rFonts w:ascii="Times New Roman" w:hAnsi="Times New Roman"/>
        </w:rPr>
      </w:pPr>
      <w:r>
        <w:rPr>
          <w:noProof/>
        </w:rPr>
        <w:pict>
          <v:shape id="_x0000_s1069" type="#_x0000_t75" style="position:absolute;left:0;text-align:left;margin-left:33.95pt;margin-top:85.1pt;width:338.35pt;height:44.75pt;z-index:251655680" o:allowincell="f">
            <v:imagedata r:id="rId75" o:title=""/>
            <w10:wrap type="topAndBottom" side="right"/>
            <w10:anchorlock/>
          </v:shape>
        </w:pict>
      </w:r>
      <w:r w:rsidR="009B4DBC" w:rsidRPr="00F61D45">
        <w:rPr>
          <w:rFonts w:ascii="Times New Roman" w:hAnsi="Times New Roman"/>
        </w:rPr>
        <w:t>С учетом вышеизложенного и формулы (3.16) время ожидания составами технического</w:t>
      </w:r>
      <w:r w:rsidR="00F61D45">
        <w:rPr>
          <w:rFonts w:ascii="Times New Roman" w:hAnsi="Times New Roman"/>
        </w:rPr>
        <w:t xml:space="preserve"> </w:t>
      </w:r>
      <w:r w:rsidR="009B4DBC" w:rsidRPr="00F61D45">
        <w:rPr>
          <w:rFonts w:ascii="Times New Roman" w:hAnsi="Times New Roman"/>
        </w:rPr>
        <w:t xml:space="preserve">осмотра </w:t>
      </w:r>
      <w:r>
        <w:rPr>
          <w:rFonts w:ascii="Times New Roman" w:hAnsi="Times New Roman"/>
        </w:rPr>
        <w:pict>
          <v:shape id="_x0000_i1089" type="#_x0000_t75" style="width:21.75pt;height:21pt" fillcolor="window">
            <v:imagedata r:id="rId76" o:title=""/>
          </v:shape>
        </w:pict>
      </w:r>
      <w:r w:rsidR="009B4DBC" w:rsidRPr="00F61D45">
        <w:rPr>
          <w:rFonts w:ascii="Times New Roman" w:hAnsi="Times New Roman"/>
        </w:rPr>
        <w:t xml:space="preserve"> составит</w:t>
      </w:r>
    </w:p>
    <w:p w:rsidR="00F61D45" w:rsidRDefault="00F61D45" w:rsidP="00F61D45">
      <w:pPr>
        <w:pStyle w:val="a0"/>
        <w:widowControl w:val="0"/>
        <w:spacing w:after="0" w:line="360" w:lineRule="auto"/>
        <w:ind w:firstLine="720"/>
        <w:rPr>
          <w:rFonts w:ascii="Times New Roman" w:hAnsi="Times New Roman"/>
        </w:rPr>
      </w:pPr>
    </w:p>
    <w:p w:rsidR="00F61D45" w:rsidRDefault="00F61D45" w:rsidP="00F61D45">
      <w:pPr>
        <w:pStyle w:val="a0"/>
        <w:widowControl w:val="0"/>
        <w:spacing w:after="0" w:line="360" w:lineRule="auto"/>
        <w:ind w:firstLine="720"/>
        <w:rPr>
          <w:rFonts w:ascii="Times New Roman" w:hAnsi="Times New Roman"/>
        </w:rPr>
      </w:pP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090" type="#_x0000_t75" style="width:26.25pt;height:21.75pt" fillcolor="window">
            <v:imagedata r:id="rId77" o:title=""/>
          </v:shape>
        </w:pict>
      </w:r>
      <w:r w:rsidR="009B4DBC" w:rsidRPr="00F61D45">
        <w:rPr>
          <w:rFonts w:ascii="Times New Roman" w:hAnsi="Times New Roman"/>
        </w:rPr>
        <w:t xml:space="preserve"> = 69/24 = 2,86</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091" type="#_x0000_t75" style="width:26.25pt;height:20.25pt" fillcolor="window">
            <v:imagedata r:id="rId68" o:title=""/>
          </v:shape>
        </w:pict>
      </w:r>
      <w:r w:rsidR="009B4DBC" w:rsidRPr="00F61D45">
        <w:rPr>
          <w:rFonts w:ascii="Times New Roman" w:hAnsi="Times New Roman"/>
        </w:rPr>
        <w:t xml:space="preserve"> = 60/20,29 = 2,96</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092" type="#_x0000_t75" style="width:24.75pt;height:19.5pt" fillcolor="window">
            <v:imagedata r:id="rId78" o:title=""/>
          </v:shape>
        </w:pict>
      </w:r>
      <w:r w:rsidR="009B4DBC" w:rsidRPr="00F61D45">
        <w:rPr>
          <w:rFonts w:ascii="Times New Roman" w:hAnsi="Times New Roman"/>
        </w:rPr>
        <w:t xml:space="preserve">= 2,86/2,96 = 0,97, далее принимаем большее число групп осмотрщиков в бригаде и </w:t>
      </w:r>
      <w:r>
        <w:rPr>
          <w:rFonts w:ascii="Times New Roman" w:hAnsi="Times New Roman"/>
        </w:rPr>
        <w:pict>
          <v:shape id="_x0000_i1093" type="#_x0000_t75" style="width:24.75pt;height:19.5pt" fillcolor="window">
            <v:imagedata r:id="rId78" o:title=""/>
          </v:shape>
        </w:pict>
      </w:r>
      <w:r w:rsidR="009B4DBC" w:rsidRPr="00F61D45">
        <w:rPr>
          <w:rFonts w:ascii="Times New Roman" w:hAnsi="Times New Roman"/>
        </w:rPr>
        <w:t>, равное 0,8.</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ож</w:t>
      </w:r>
      <w:r w:rsidRPr="00F61D45">
        <w:rPr>
          <w:rFonts w:ascii="Times New Roman" w:hAnsi="Times New Roman"/>
          <w:vertAlign w:val="superscript"/>
        </w:rPr>
        <w:t xml:space="preserve">пто </w:t>
      </w:r>
      <w:r w:rsidRPr="00F61D45">
        <w:rPr>
          <w:rFonts w:ascii="Times New Roman" w:hAnsi="Times New Roman"/>
        </w:rPr>
        <w:t xml:space="preserve">= (0,8 </w:t>
      </w:r>
      <w:r w:rsidRPr="00F61D45">
        <w:rPr>
          <w:rFonts w:ascii="Times New Roman" w:hAnsi="Times New Roman"/>
          <w:vertAlign w:val="superscript"/>
        </w:rPr>
        <w:t>2</w:t>
      </w:r>
      <w:r w:rsidRPr="00F61D45">
        <w:rPr>
          <w:rFonts w:ascii="Times New Roman" w:hAnsi="Times New Roman"/>
        </w:rPr>
        <w:t>*(0,8+0,38</w:t>
      </w:r>
      <w:r w:rsidRPr="00F61D45">
        <w:rPr>
          <w:rFonts w:ascii="Times New Roman" w:hAnsi="Times New Roman"/>
          <w:vertAlign w:val="superscript"/>
        </w:rPr>
        <w:t>2</w:t>
      </w:r>
      <w:r w:rsidRPr="00F61D45">
        <w:rPr>
          <w:rFonts w:ascii="Times New Roman" w:hAnsi="Times New Roman"/>
        </w:rPr>
        <w:t>)*60)/(2*2,88*(1-0,8)) = 31,53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Время ожидания поездом отправления на участок </w:t>
      </w:r>
      <w:r w:rsidR="00AB2387">
        <w:rPr>
          <w:rFonts w:ascii="Times New Roman" w:hAnsi="Times New Roman"/>
        </w:rPr>
        <w:pict>
          <v:shape id="_x0000_i1094" type="#_x0000_t75" style="width:25.5pt;height:19.5pt" fillcolor="window">
            <v:imagedata r:id="rId48" o:title=""/>
          </v:shape>
        </w:pict>
      </w:r>
      <w:r w:rsidRPr="00F61D45">
        <w:rPr>
          <w:rFonts w:ascii="Times New Roman" w:hAnsi="Times New Roman"/>
        </w:rPr>
        <w:t xml:space="preserve"> также определяется с использованием формулы (3.17). Однако если парк отправляет поезда на два направления, то время ожидания находят отдельно для каждого подхода, и в дальнейших расчетах используют средневзвешенное </w:t>
      </w:r>
      <w:r w:rsidR="00AB2387">
        <w:rPr>
          <w:noProof/>
        </w:rPr>
        <w:pict>
          <v:shape id="_x0000_s1070" type="#_x0000_t75" style="position:absolute;left:0;text-align:left;margin-left:41.95pt;margin-top:159.15pt;width:313.9pt;height:49.15pt;z-index:251656704;mso-position-horizontal-relative:text;mso-position-vertical-relative:text" o:allowincell="f">
            <v:imagedata r:id="rId79" o:title=""/>
            <w10:wrap type="topAndBottom" side="right"/>
            <w10:anchorlock/>
          </v:shape>
        </w:pict>
      </w:r>
      <w:r w:rsidRPr="00F61D45">
        <w:rPr>
          <w:rFonts w:ascii="Times New Roman" w:hAnsi="Times New Roman"/>
        </w:rPr>
        <w:t>значение, например</w:t>
      </w:r>
    </w:p>
    <w:p w:rsidR="00F61D45" w:rsidRDefault="00F61D45" w:rsidP="00F61D45">
      <w:pPr>
        <w:pStyle w:val="a4"/>
        <w:widowControl w:val="0"/>
        <w:spacing w:after="0" w:line="360" w:lineRule="auto"/>
        <w:ind w:firstLine="720"/>
        <w:jc w:val="both"/>
        <w:rPr>
          <w:sz w:val="28"/>
        </w:rPr>
      </w:pPr>
    </w:p>
    <w:p w:rsidR="00F61D45" w:rsidRDefault="00F61D45" w:rsidP="00F61D45">
      <w:pPr>
        <w:pStyle w:val="a4"/>
        <w:widowControl w:val="0"/>
        <w:spacing w:after="0" w:line="360" w:lineRule="auto"/>
        <w:ind w:firstLine="720"/>
        <w:jc w:val="both"/>
        <w:rPr>
          <w:sz w:val="28"/>
        </w:rPr>
      </w:pPr>
    </w:p>
    <w:p w:rsidR="009B4DBC" w:rsidRPr="00F61D45" w:rsidRDefault="00F61D45" w:rsidP="00F61D45">
      <w:pPr>
        <w:pStyle w:val="a4"/>
        <w:widowControl w:val="0"/>
        <w:spacing w:after="0" w:line="360" w:lineRule="auto"/>
        <w:ind w:firstLine="720"/>
        <w:jc w:val="both"/>
        <w:rPr>
          <w:sz w:val="28"/>
        </w:rPr>
      </w:pPr>
      <w:r>
        <w:rPr>
          <w:sz w:val="28"/>
        </w:rPr>
        <w:br w:type="page"/>
      </w:r>
      <w:r w:rsidR="009B4DBC" w:rsidRPr="00F61D45">
        <w:rPr>
          <w:sz w:val="28"/>
        </w:rPr>
        <w:t xml:space="preserve">где </w:t>
      </w:r>
      <w:r w:rsidR="00AB2387">
        <w:rPr>
          <w:sz w:val="28"/>
        </w:rPr>
        <w:pict>
          <v:shape id="_x0000_i1095" type="#_x0000_t75" style="width:39.75pt;height:23.25pt" fillcolor="window">
            <v:imagedata r:id="rId80" o:title=""/>
          </v:shape>
        </w:pict>
      </w:r>
      <w:r w:rsidR="009B4DBC" w:rsidRPr="00F61D45">
        <w:rPr>
          <w:sz w:val="28"/>
        </w:rPr>
        <w:t>,</w:t>
      </w:r>
      <w:r w:rsidR="00AB2387">
        <w:rPr>
          <w:sz w:val="28"/>
        </w:rPr>
        <w:pict>
          <v:shape id="_x0000_i1096" type="#_x0000_t75" style="width:39pt;height:22.5pt" fillcolor="window">
            <v:imagedata r:id="rId81" o:title=""/>
          </v:shape>
        </w:pict>
      </w:r>
      <w:r w:rsidR="009B4DBC" w:rsidRPr="00F61D45">
        <w:rPr>
          <w:sz w:val="28"/>
        </w:rPr>
        <w:t xml:space="preserve"> - время ожидания отправления соответственно на участки «А» и «В»; </w:t>
      </w:r>
      <w:r w:rsidR="00AB2387">
        <w:rPr>
          <w:sz w:val="28"/>
        </w:rPr>
        <w:pict>
          <v:shape id="_x0000_i1097" type="#_x0000_t75" style="width:39.75pt;height:21.75pt" fillcolor="window">
            <v:imagedata r:id="rId82" o:title=""/>
          </v:shape>
        </w:pict>
      </w:r>
      <w:r w:rsidR="009B4DBC" w:rsidRPr="00F61D45">
        <w:rPr>
          <w:sz w:val="28"/>
        </w:rPr>
        <w:t>,</w:t>
      </w:r>
      <w:r w:rsidR="00AB2387">
        <w:rPr>
          <w:sz w:val="28"/>
        </w:rPr>
        <w:pict>
          <v:shape id="_x0000_i1098" type="#_x0000_t75" style="width:37.5pt;height:21pt" fillcolor="window">
            <v:imagedata r:id="rId83" o:title=""/>
          </v:shape>
        </w:pict>
      </w:r>
      <w:r w:rsidR="009B4DBC" w:rsidRPr="00F61D45">
        <w:rPr>
          <w:sz w:val="28"/>
        </w:rPr>
        <w:t xml:space="preserve"> - количество грузовых поездов, отправляемых соответственно на участки «А» и «В».</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Интенсивность отправления грузовых поездов </w:t>
      </w:r>
      <w:r w:rsidR="00AB2387">
        <w:rPr>
          <w:rFonts w:ascii="Times New Roman" w:hAnsi="Times New Roman"/>
        </w:rPr>
        <w:pict>
          <v:shape id="_x0000_i1099" type="#_x0000_t75" style="width:27pt;height:22.5pt" fillcolor="window">
            <v:imagedata r:id="rId84" o:title=""/>
          </v:shape>
        </w:pict>
      </w:r>
      <w:r w:rsidRPr="00F61D45">
        <w:rPr>
          <w:rFonts w:ascii="Times New Roman" w:hAnsi="Times New Roman"/>
        </w:rPr>
        <w:t xml:space="preserve"> на каждый участок находят делением общего числа, отправляемых на участок поездов,</w:t>
      </w:r>
      <w:r w:rsidR="00AB2387">
        <w:rPr>
          <w:rFonts w:ascii="Times New Roman" w:hAnsi="Times New Roman"/>
        </w:rPr>
        <w:pict>
          <v:shape id="_x0000_i1100" type="#_x0000_t75" style="width:28.5pt;height:20.25pt" fillcolor="window">
            <v:imagedata r:id="rId85" o:title=""/>
          </v:shape>
        </w:pict>
      </w:r>
      <w:r w:rsidRPr="00F61D45">
        <w:rPr>
          <w:rFonts w:ascii="Times New Roman" w:hAnsi="Times New Roman"/>
        </w:rPr>
        <w:t xml:space="preserve"> на суточный период:</w:t>
      </w:r>
      <w:r w:rsidR="00F61D45">
        <w:rPr>
          <w:rFonts w:ascii="Times New Roman" w:hAnsi="Times New Roman"/>
        </w:rPr>
        <w:t xml:space="preserve"> </w:t>
      </w:r>
      <w:r w:rsidR="00AB2387">
        <w:rPr>
          <w:rFonts w:ascii="Times New Roman" w:hAnsi="Times New Roman"/>
        </w:rPr>
        <w:pict>
          <v:shape id="_x0000_i1101" type="#_x0000_t75" style="width:63.75pt;height:33.75pt" fillcolor="window">
            <v:imagedata r:id="rId86" o:title=""/>
          </v:shape>
        </w:pict>
      </w:r>
      <w:r w:rsidR="00F61D45">
        <w:rPr>
          <w:rFonts w:ascii="Times New Roman" w:hAnsi="Times New Roman"/>
        </w:rPr>
        <w:t xml:space="preserve"> </w:t>
      </w:r>
      <w:r w:rsidRPr="00F61D45">
        <w:rPr>
          <w:rFonts w:ascii="Times New Roman" w:hAnsi="Times New Roman"/>
        </w:rPr>
        <w:t>(3.18)</w:t>
      </w:r>
    </w:p>
    <w:p w:rsidR="00F61D45" w:rsidRDefault="00F61D45" w:rsidP="00F61D45">
      <w:pPr>
        <w:pStyle w:val="a0"/>
        <w:widowControl w:val="0"/>
        <w:spacing w:after="0" w:line="360" w:lineRule="auto"/>
        <w:ind w:firstLine="720"/>
        <w:rPr>
          <w:rFonts w:ascii="Times New Roman" w:hAnsi="Times New Roman"/>
        </w:rPr>
      </w:pP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02" type="#_x0000_t75" style="width:27.75pt;height:24pt" fillcolor="window">
            <v:imagedata r:id="rId87" o:title=""/>
          </v:shape>
        </w:pict>
      </w:r>
      <w:r w:rsidR="009B4DBC" w:rsidRPr="00F61D45">
        <w:rPr>
          <w:rFonts w:ascii="Times New Roman" w:hAnsi="Times New Roman"/>
        </w:rPr>
        <w:t xml:space="preserve"> = (29+13+17)/24 = 2,46</w:t>
      </w:r>
    </w:p>
    <w:p w:rsidR="00F61D45" w:rsidRDefault="00F61D45" w:rsidP="00F61D45">
      <w:pPr>
        <w:pStyle w:val="a0"/>
        <w:widowControl w:val="0"/>
        <w:spacing w:after="0" w:line="360" w:lineRule="auto"/>
        <w:ind w:firstLine="720"/>
        <w:rPr>
          <w:rFonts w:ascii="Times New Roman" w:hAnsi="Times New Roman"/>
        </w:rPr>
      </w:pPr>
    </w:p>
    <w:p w:rsidR="009B4DBC" w:rsidRPr="00F61D45" w:rsidRDefault="00AB2387" w:rsidP="00F61D45">
      <w:pPr>
        <w:pStyle w:val="a0"/>
        <w:widowControl w:val="0"/>
        <w:spacing w:after="0" w:line="360" w:lineRule="auto"/>
        <w:ind w:firstLine="720"/>
        <w:rPr>
          <w:rFonts w:ascii="Times New Roman" w:hAnsi="Times New Roman"/>
        </w:rPr>
      </w:pPr>
      <w:r>
        <w:rPr>
          <w:noProof/>
        </w:rPr>
        <w:pict>
          <v:shape id="_x0000_s1071" type="#_x0000_t75" style="position:absolute;left:0;text-align:left;margin-left:31.3pt;margin-top:85.15pt;width:280.75pt;height:61.45pt;z-index:251657728" o:allowincell="f">
            <v:imagedata r:id="rId88" o:title=""/>
            <w10:wrap type="topAndBottom" side="right"/>
            <w10:anchorlock/>
          </v:shape>
        </w:pict>
      </w:r>
      <w:r w:rsidR="009B4DBC" w:rsidRPr="00F61D45">
        <w:rPr>
          <w:rFonts w:ascii="Times New Roman" w:hAnsi="Times New Roman"/>
        </w:rPr>
        <w:t xml:space="preserve">Интенсивность, с которой каждый участок может обслуживать отправляемые грузовые поезда </w:t>
      </w:r>
      <w:r>
        <w:rPr>
          <w:rFonts w:ascii="Times New Roman" w:hAnsi="Times New Roman"/>
        </w:rPr>
        <w:pict>
          <v:shape id="_x0000_i1103" type="#_x0000_t75" style="width:27pt;height:23.25pt" fillcolor="window">
            <v:imagedata r:id="rId89" o:title=""/>
          </v:shape>
        </w:pict>
      </w:r>
      <w:r w:rsidR="009B4DBC" w:rsidRPr="00F61D45">
        <w:rPr>
          <w:rFonts w:ascii="Times New Roman" w:hAnsi="Times New Roman"/>
        </w:rPr>
        <w:t>, составит</w:t>
      </w:r>
    </w:p>
    <w:p w:rsidR="009B4DBC" w:rsidRPr="00F61D45" w:rsidRDefault="009B4DBC" w:rsidP="00F61D45">
      <w:pPr>
        <w:pStyle w:val="af3"/>
        <w:widowControl w:val="0"/>
        <w:tabs>
          <w:tab w:val="clear" w:pos="643"/>
        </w:tabs>
        <w:spacing w:line="360" w:lineRule="auto"/>
        <w:ind w:left="0" w:firstLine="720"/>
        <w:rPr>
          <w:rFonts w:ascii="Times New Roman" w:hAnsi="Times New Roman"/>
        </w:rPr>
      </w:pPr>
    </w:p>
    <w:p w:rsidR="00F61D45" w:rsidRDefault="00F61D45" w:rsidP="00F61D45">
      <w:pPr>
        <w:pStyle w:val="af3"/>
        <w:widowControl w:val="0"/>
        <w:tabs>
          <w:tab w:val="clear" w:pos="643"/>
        </w:tabs>
        <w:spacing w:line="360" w:lineRule="auto"/>
        <w:ind w:left="0" w:firstLine="720"/>
        <w:rPr>
          <w:rFonts w:ascii="Times New Roman" w:hAnsi="Times New Roman"/>
        </w:rPr>
      </w:pPr>
    </w:p>
    <w:p w:rsidR="009B4DBC" w:rsidRPr="00F61D45" w:rsidRDefault="009B4DBC" w:rsidP="00F61D45">
      <w:pPr>
        <w:pStyle w:val="af3"/>
        <w:widowControl w:val="0"/>
        <w:tabs>
          <w:tab w:val="clear" w:pos="643"/>
        </w:tabs>
        <w:spacing w:line="360" w:lineRule="auto"/>
        <w:ind w:left="0" w:firstLine="720"/>
        <w:rPr>
          <w:rFonts w:ascii="Times New Roman" w:hAnsi="Times New Roman"/>
        </w:rPr>
      </w:pPr>
      <w:r w:rsidRPr="00F61D45">
        <w:rPr>
          <w:rFonts w:ascii="Times New Roman" w:hAnsi="Times New Roman"/>
        </w:rPr>
        <w:t xml:space="preserve">где </w:t>
      </w:r>
      <w:r w:rsidR="00AB2387">
        <w:rPr>
          <w:rFonts w:ascii="Times New Roman" w:hAnsi="Times New Roman"/>
        </w:rPr>
        <w:pict>
          <v:shape id="_x0000_i1104" type="#_x0000_t75" style="width:27.75pt;height:21pt" fillcolor="window">
            <v:imagedata r:id="rId90" o:title=""/>
          </v:shape>
        </w:pict>
      </w:r>
      <w:r w:rsidRPr="00F61D45">
        <w:rPr>
          <w:rFonts w:ascii="Times New Roman" w:hAnsi="Times New Roman"/>
        </w:rPr>
        <w:t xml:space="preserve"> - период графика соответствующей линии. Тогда </w:t>
      </w:r>
      <w:r w:rsidR="00AB2387">
        <w:rPr>
          <w:rFonts w:ascii="Times New Roman" w:hAnsi="Times New Roman"/>
        </w:rPr>
        <w:pict>
          <v:shape id="_x0000_i1105" type="#_x0000_t75" style="width:65.25pt;height:36pt" fillcolor="window">
            <v:imagedata r:id="rId91" o:title=""/>
          </v:shape>
        </w:pict>
      </w:r>
      <w:r w:rsidRPr="00F61D45">
        <w:rPr>
          <w:rFonts w:ascii="Times New Roman" w:hAnsi="Times New Roman"/>
        </w:rPr>
        <w:t>.</w:t>
      </w:r>
    </w:p>
    <w:p w:rsidR="009B4DBC" w:rsidRPr="00F61D45" w:rsidRDefault="00AB2387" w:rsidP="00F61D45">
      <w:pPr>
        <w:pStyle w:val="af3"/>
        <w:widowControl w:val="0"/>
        <w:tabs>
          <w:tab w:val="clear" w:pos="643"/>
        </w:tabs>
        <w:spacing w:line="360" w:lineRule="auto"/>
        <w:ind w:left="0" w:firstLine="720"/>
        <w:rPr>
          <w:rFonts w:ascii="Times New Roman" w:hAnsi="Times New Roman"/>
        </w:rPr>
      </w:pPr>
      <w:r>
        <w:rPr>
          <w:rFonts w:ascii="Times New Roman" w:hAnsi="Times New Roman"/>
        </w:rPr>
        <w:pict>
          <v:shape id="_x0000_i1106" type="#_x0000_t75" style="width:31.5pt;height:21.75pt" fillcolor="window">
            <v:imagedata r:id="rId92" o:title=""/>
          </v:shape>
        </w:pict>
      </w:r>
      <w:r w:rsidR="009B4DBC" w:rsidRPr="00F61D45">
        <w:rPr>
          <w:rFonts w:ascii="Times New Roman" w:hAnsi="Times New Roman"/>
        </w:rPr>
        <w:t xml:space="preserve"> = (1440/8-1,5*18)/24 = 6,38</w:t>
      </w:r>
    </w:p>
    <w:p w:rsidR="009B4DBC" w:rsidRPr="00F61D45" w:rsidRDefault="00AB2387" w:rsidP="00F61D45">
      <w:pPr>
        <w:pStyle w:val="af3"/>
        <w:widowControl w:val="0"/>
        <w:tabs>
          <w:tab w:val="clear" w:pos="643"/>
        </w:tabs>
        <w:spacing w:line="360" w:lineRule="auto"/>
        <w:ind w:left="0" w:firstLine="720"/>
        <w:rPr>
          <w:rFonts w:ascii="Times New Roman" w:hAnsi="Times New Roman"/>
        </w:rPr>
      </w:pPr>
      <w:r>
        <w:rPr>
          <w:rFonts w:ascii="Times New Roman" w:hAnsi="Times New Roman"/>
        </w:rPr>
        <w:pict>
          <v:shape id="_x0000_i1107" type="#_x0000_t75" style="width:31.5pt;height:21.75pt" fillcolor="window">
            <v:imagedata r:id="rId93" o:title=""/>
          </v:shape>
        </w:pict>
      </w:r>
      <w:r w:rsidR="009B4DBC" w:rsidRPr="00F61D45">
        <w:rPr>
          <w:rFonts w:ascii="Times New Roman" w:hAnsi="Times New Roman"/>
        </w:rPr>
        <w:t>= (1440/10-1,5*13)/24 = 5,19</w:t>
      </w:r>
    </w:p>
    <w:p w:rsidR="009B4DBC" w:rsidRPr="00F61D45" w:rsidRDefault="00AB2387" w:rsidP="00F61D45">
      <w:pPr>
        <w:pStyle w:val="af3"/>
        <w:widowControl w:val="0"/>
        <w:tabs>
          <w:tab w:val="clear" w:pos="643"/>
        </w:tabs>
        <w:spacing w:line="360" w:lineRule="auto"/>
        <w:ind w:left="0" w:firstLine="720"/>
        <w:rPr>
          <w:rFonts w:ascii="Times New Roman" w:hAnsi="Times New Roman"/>
        </w:rPr>
      </w:pPr>
      <w:r>
        <w:rPr>
          <w:rFonts w:ascii="Times New Roman" w:hAnsi="Times New Roman"/>
        </w:rPr>
        <w:pict>
          <v:shape id="_x0000_i1108" type="#_x0000_t75" style="width:32.25pt;height:21.75pt" fillcolor="window">
            <v:imagedata r:id="rId94" o:title=""/>
          </v:shape>
        </w:pict>
      </w:r>
      <w:r w:rsidR="009B4DBC" w:rsidRPr="00F61D45">
        <w:rPr>
          <w:rFonts w:ascii="Times New Roman" w:hAnsi="Times New Roman"/>
        </w:rPr>
        <w:t>= 2,46/6,38 = 0,39</w:t>
      </w:r>
    </w:p>
    <w:p w:rsidR="009B4DBC" w:rsidRPr="00F61D45" w:rsidRDefault="00AB2387" w:rsidP="00F61D45">
      <w:pPr>
        <w:pStyle w:val="af3"/>
        <w:widowControl w:val="0"/>
        <w:tabs>
          <w:tab w:val="clear" w:pos="643"/>
        </w:tabs>
        <w:spacing w:line="360" w:lineRule="auto"/>
        <w:ind w:left="0" w:firstLine="720"/>
        <w:rPr>
          <w:rFonts w:ascii="Times New Roman" w:hAnsi="Times New Roman"/>
        </w:rPr>
      </w:pPr>
      <w:r>
        <w:rPr>
          <w:rFonts w:ascii="Times New Roman" w:hAnsi="Times New Roman"/>
        </w:rPr>
        <w:pict>
          <v:shape id="_x0000_i1109" type="#_x0000_t75" style="width:31.5pt;height:21.75pt" fillcolor="window">
            <v:imagedata r:id="rId95" o:title=""/>
          </v:shape>
        </w:pict>
      </w:r>
      <w:r w:rsidR="009B4DBC" w:rsidRPr="00F61D45">
        <w:rPr>
          <w:rFonts w:ascii="Times New Roman" w:hAnsi="Times New Roman"/>
        </w:rPr>
        <w:t xml:space="preserve"> = 2,46/5,19 = 0,47</w:t>
      </w: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Коэффициент вариации интервалов обслуживания для системы отправления </w:t>
      </w:r>
      <w:r w:rsidR="00AB2387">
        <w:rPr>
          <w:rFonts w:ascii="Times New Roman" w:hAnsi="Times New Roman"/>
        </w:rPr>
        <w:pict>
          <v:shape id="_x0000_i1110" type="#_x0000_t75" style="width:30.75pt;height:21pt" fillcolor="window">
            <v:imagedata r:id="rId96" o:title=""/>
          </v:shape>
        </w:pict>
      </w:r>
      <w:r w:rsidRPr="00F61D45">
        <w:rPr>
          <w:rFonts w:ascii="Times New Roman" w:hAnsi="Times New Roman"/>
        </w:rPr>
        <w:t xml:space="preserve"> можно принять</w:t>
      </w:r>
      <w:r w:rsidR="00F61D45">
        <w:rPr>
          <w:rFonts w:ascii="Times New Roman" w:hAnsi="Times New Roman"/>
        </w:rPr>
        <w:t xml:space="preserve"> </w:t>
      </w:r>
      <w:r w:rsidRPr="00F61D45">
        <w:rPr>
          <w:rFonts w:ascii="Times New Roman" w:hAnsi="Times New Roman"/>
        </w:rPr>
        <w:t>0,33 – 0,44.</w:t>
      </w:r>
    </w:p>
    <w:p w:rsidR="00F61D45" w:rsidRPr="00F61D45" w:rsidRDefault="00F61D45" w:rsidP="00F61D45">
      <w:pPr>
        <w:pStyle w:val="a0"/>
        <w:widowControl w:val="0"/>
        <w:spacing w:after="0" w:line="360" w:lineRule="auto"/>
        <w:ind w:firstLine="720"/>
        <w:rPr>
          <w:rFonts w:ascii="Times New Roman" w:hAnsi="Times New Roman"/>
        </w:rPr>
      </w:pPr>
    </w:p>
    <w:p w:rsidR="009B4DBC" w:rsidRDefault="00AB2387" w:rsidP="00F61D45">
      <w:pPr>
        <w:pStyle w:val="a0"/>
        <w:widowControl w:val="0"/>
        <w:spacing w:after="0" w:line="360" w:lineRule="auto"/>
        <w:ind w:firstLine="720"/>
        <w:rPr>
          <w:rFonts w:ascii="Times New Roman" w:hAnsi="Times New Roman"/>
        </w:rPr>
      </w:pPr>
      <w:r>
        <w:rPr>
          <w:noProof/>
        </w:rPr>
        <w:pict>
          <v:shape id="_x0000_s1072" type="#_x0000_t75" style="position:absolute;left:0;text-align:left;margin-left:42.95pt;margin-top:165.2pt;width:331.1pt;height:26.85pt;z-index:251658752" o:allowincell="f">
            <v:imagedata r:id="rId97" o:title=""/>
            <w10:wrap type="topAndBottom" side="right"/>
            <w10:anchorlock/>
          </v:shape>
        </w:pict>
      </w:r>
      <w:r w:rsidR="009B4DBC" w:rsidRPr="00F61D45">
        <w:rPr>
          <w:rFonts w:ascii="Times New Roman" w:hAnsi="Times New Roman"/>
        </w:rPr>
        <w:t xml:space="preserve">Составы, выходя из системы технического осмотра, образуют поток требований в систему отправления. Неравномерность, с которой они покидают систему ПТО, определяет коэффициент вариации, входящего в систему отправления потока поездов </w:t>
      </w:r>
      <w:r>
        <w:rPr>
          <w:rFonts w:ascii="Times New Roman" w:hAnsi="Times New Roman"/>
        </w:rPr>
        <w:pict>
          <v:shape id="_x0000_i1111" type="#_x0000_t75" style="width:23.25pt;height:24pt" fillcolor="window">
            <v:imagedata r:id="rId98" o:title=""/>
          </v:shape>
        </w:pict>
      </w:r>
      <w:r w:rsidR="009B4DBC" w:rsidRPr="00F61D45">
        <w:rPr>
          <w:rFonts w:ascii="Times New Roman" w:hAnsi="Times New Roman"/>
        </w:rPr>
        <w:t>, который с достаточной степенью точности можно определить по эвристической формуле</w:t>
      </w:r>
    </w:p>
    <w:p w:rsidR="00F61D45" w:rsidRDefault="00F61D45" w:rsidP="00F61D45">
      <w:pPr>
        <w:pStyle w:val="a0"/>
        <w:widowControl w:val="0"/>
        <w:spacing w:after="0" w:line="360" w:lineRule="auto"/>
        <w:ind w:firstLine="720"/>
        <w:rPr>
          <w:rFonts w:ascii="Times New Roman" w:hAnsi="Times New Roman"/>
        </w:rPr>
      </w:pPr>
    </w:p>
    <w:p w:rsidR="00F61D45" w:rsidRDefault="00F61D45" w:rsidP="00F61D45">
      <w:pPr>
        <w:pStyle w:val="a0"/>
        <w:widowControl w:val="0"/>
        <w:spacing w:after="0" w:line="360" w:lineRule="auto"/>
        <w:ind w:firstLine="720"/>
        <w:rPr>
          <w:rFonts w:ascii="Times New Roman" w:hAnsi="Times New Roman"/>
        </w:rPr>
      </w:pP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12" type="#_x0000_t75" style="width:23.25pt;height:24pt" fillcolor="window">
            <v:imagedata r:id="rId98" o:title=""/>
          </v:shape>
        </w:pict>
      </w:r>
      <w:r w:rsidR="009B4DBC" w:rsidRPr="00F61D45">
        <w:rPr>
          <w:rFonts w:ascii="Times New Roman" w:hAnsi="Times New Roman"/>
        </w:rPr>
        <w:t xml:space="preserve"> = 0,8*0,38+(1-0,8)*1 = 0,504</w:t>
      </w:r>
    </w:p>
    <w:p w:rsidR="009B4DBC" w:rsidRDefault="00AB2387" w:rsidP="00F61D45">
      <w:pPr>
        <w:pStyle w:val="a0"/>
        <w:widowControl w:val="0"/>
        <w:spacing w:after="0" w:line="360" w:lineRule="auto"/>
        <w:ind w:firstLine="720"/>
        <w:rPr>
          <w:rFonts w:ascii="Times New Roman" w:hAnsi="Times New Roman"/>
        </w:rPr>
      </w:pPr>
      <w:r>
        <w:rPr>
          <w:noProof/>
        </w:rPr>
        <w:pict>
          <v:shape id="_x0000_s1073" type="#_x0000_t75" style="position:absolute;left:0;text-align:left;margin-left:34.25pt;margin-top:69.2pt;width:316.8pt;height:44.2pt;z-index:251659776" o:allowincell="f">
            <v:imagedata r:id="rId99" o:title=""/>
            <w10:wrap type="topAndBottom" side="right"/>
            <w10:anchorlock/>
          </v:shape>
        </w:pict>
      </w:r>
      <w:r w:rsidR="009B4DBC" w:rsidRPr="00F61D45">
        <w:rPr>
          <w:rFonts w:ascii="Times New Roman" w:hAnsi="Times New Roman"/>
        </w:rPr>
        <w:t>Время ожидания поездом отправления на некоторый участок составит</w:t>
      </w:r>
    </w:p>
    <w:p w:rsidR="00F61D45" w:rsidRPr="00F61D45" w:rsidRDefault="00F61D45" w:rsidP="00F61D45">
      <w:pPr>
        <w:pStyle w:val="a0"/>
        <w:widowControl w:val="0"/>
        <w:spacing w:after="0" w:line="360" w:lineRule="auto"/>
        <w:ind w:firstLine="720"/>
        <w:rPr>
          <w:rFonts w:ascii="Times New Roman" w:hAnsi="Times New Roman"/>
        </w:rPr>
      </w:pPr>
    </w:p>
    <w:p w:rsidR="00F61D45" w:rsidRDefault="00F61D45" w:rsidP="00F61D45">
      <w:pPr>
        <w:pStyle w:val="a0"/>
        <w:widowControl w:val="0"/>
        <w:spacing w:after="0" w:line="360" w:lineRule="auto"/>
        <w:ind w:firstLine="720"/>
        <w:rPr>
          <w:rFonts w:ascii="Times New Roman" w:hAnsi="Times New Roman"/>
        </w:rPr>
      </w:pP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13" type="#_x0000_t75" style="width:25.5pt;height:19.5pt" fillcolor="window">
            <v:imagedata r:id="rId48" o:title=""/>
          </v:shape>
        </w:pict>
      </w:r>
      <w:r w:rsidR="009B4DBC" w:rsidRPr="00F61D45">
        <w:rPr>
          <w:rFonts w:ascii="Times New Roman" w:hAnsi="Times New Roman"/>
        </w:rPr>
        <w:t>Б = 0,39</w:t>
      </w:r>
      <w:r w:rsidR="009B4DBC" w:rsidRPr="00F61D45">
        <w:rPr>
          <w:rFonts w:ascii="Times New Roman" w:hAnsi="Times New Roman"/>
          <w:vertAlign w:val="superscript"/>
        </w:rPr>
        <w:t xml:space="preserve"> 2</w:t>
      </w:r>
      <w:r w:rsidR="009B4DBC" w:rsidRPr="00F61D45">
        <w:rPr>
          <w:rFonts w:ascii="Times New Roman" w:hAnsi="Times New Roman"/>
        </w:rPr>
        <w:t xml:space="preserve">*(0,504 </w:t>
      </w:r>
      <w:r w:rsidR="009B4DBC" w:rsidRPr="00F61D45">
        <w:rPr>
          <w:rFonts w:ascii="Times New Roman" w:hAnsi="Times New Roman"/>
          <w:vertAlign w:val="superscript"/>
        </w:rPr>
        <w:t>2</w:t>
      </w:r>
      <w:r w:rsidR="009B4DBC" w:rsidRPr="00F61D45">
        <w:rPr>
          <w:rFonts w:ascii="Times New Roman" w:hAnsi="Times New Roman"/>
        </w:rPr>
        <w:t xml:space="preserve"> + 0,38 </w:t>
      </w:r>
      <w:r w:rsidR="009B4DBC" w:rsidRPr="00F61D45">
        <w:rPr>
          <w:rFonts w:ascii="Times New Roman" w:hAnsi="Times New Roman"/>
          <w:vertAlign w:val="superscript"/>
        </w:rPr>
        <w:t>2</w:t>
      </w:r>
      <w:r w:rsidR="009B4DBC" w:rsidRPr="00F61D45">
        <w:rPr>
          <w:rFonts w:ascii="Times New Roman" w:hAnsi="Times New Roman"/>
        </w:rPr>
        <w:t>)*60/(2*2,46*(1-0,39) = 1,18 мин</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14" type="#_x0000_t75" style="width:25.5pt;height:19.5pt" fillcolor="window">
            <v:imagedata r:id="rId48" o:title=""/>
          </v:shape>
        </w:pict>
      </w:r>
      <w:r w:rsidR="009B4DBC" w:rsidRPr="00F61D45">
        <w:rPr>
          <w:rFonts w:ascii="Times New Roman" w:hAnsi="Times New Roman"/>
        </w:rPr>
        <w:t>В = 0,47</w:t>
      </w:r>
      <w:r w:rsidR="009B4DBC" w:rsidRPr="00F61D45">
        <w:rPr>
          <w:rFonts w:ascii="Times New Roman" w:hAnsi="Times New Roman"/>
          <w:vertAlign w:val="superscript"/>
        </w:rPr>
        <w:t xml:space="preserve"> 2</w:t>
      </w:r>
      <w:r w:rsidR="009B4DBC" w:rsidRPr="00F61D45">
        <w:rPr>
          <w:rFonts w:ascii="Times New Roman" w:hAnsi="Times New Roman"/>
        </w:rPr>
        <w:t xml:space="preserve">*(0,504 </w:t>
      </w:r>
      <w:r w:rsidR="009B4DBC" w:rsidRPr="00F61D45">
        <w:rPr>
          <w:rFonts w:ascii="Times New Roman" w:hAnsi="Times New Roman"/>
          <w:vertAlign w:val="superscript"/>
        </w:rPr>
        <w:t>2</w:t>
      </w:r>
      <w:r w:rsidR="009B4DBC" w:rsidRPr="00F61D45">
        <w:rPr>
          <w:rFonts w:ascii="Times New Roman" w:hAnsi="Times New Roman"/>
        </w:rPr>
        <w:t xml:space="preserve"> + 0,38 </w:t>
      </w:r>
      <w:r w:rsidR="009B4DBC" w:rsidRPr="00F61D45">
        <w:rPr>
          <w:rFonts w:ascii="Times New Roman" w:hAnsi="Times New Roman"/>
          <w:vertAlign w:val="superscript"/>
        </w:rPr>
        <w:t>2</w:t>
      </w:r>
      <w:r w:rsidR="009B4DBC" w:rsidRPr="00F61D45">
        <w:rPr>
          <w:rFonts w:ascii="Times New Roman" w:hAnsi="Times New Roman"/>
        </w:rPr>
        <w:t>)*60/(2*2,46*(1-0,47) = 2,08 мин</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15" type="#_x0000_t75" style="width:25.5pt;height:19.5pt" fillcolor="window">
            <v:imagedata r:id="rId48" o:title=""/>
          </v:shape>
        </w:pict>
      </w:r>
      <w:r w:rsidR="009B4DBC" w:rsidRPr="00F61D45">
        <w:rPr>
          <w:rFonts w:ascii="Times New Roman" w:hAnsi="Times New Roman"/>
        </w:rPr>
        <w:t>= (1,18*(29+5+4)+2,08*(13+5+3))/(29+5+4+13+5+3) = 1,49 мин</w:t>
      </w:r>
    </w:p>
    <w:p w:rsidR="009B4DBC" w:rsidRDefault="00AB2387" w:rsidP="00F61D45">
      <w:pPr>
        <w:pStyle w:val="a0"/>
        <w:widowControl w:val="0"/>
        <w:spacing w:after="0" w:line="360" w:lineRule="auto"/>
        <w:ind w:firstLine="720"/>
        <w:rPr>
          <w:rFonts w:ascii="Times New Roman" w:hAnsi="Times New Roman"/>
        </w:rPr>
      </w:pPr>
      <w:r>
        <w:rPr>
          <w:noProof/>
        </w:rPr>
        <w:pict>
          <v:shape id="_x0000_s1074" type="#_x0000_t75" style="position:absolute;left:0;text-align:left;margin-left:42.95pt;margin-top:86.75pt;width:285.55pt;height:42.9pt;z-index:251660800" o:allowincell="f">
            <v:imagedata r:id="rId100" o:title=""/>
            <w10:wrap type="topAndBottom" side="right"/>
            <w10:anchorlock/>
          </v:shape>
        </w:pict>
      </w:r>
      <w:r w:rsidR="009B4DBC" w:rsidRPr="00F61D45">
        <w:rPr>
          <w:rFonts w:ascii="Times New Roman" w:hAnsi="Times New Roman"/>
        </w:rPr>
        <w:t xml:space="preserve">Расчетный интервал прибытия </w:t>
      </w:r>
      <w:r>
        <w:rPr>
          <w:rFonts w:ascii="Times New Roman" w:hAnsi="Times New Roman"/>
        </w:rPr>
        <w:pict>
          <v:shape id="_x0000_i1116" type="#_x0000_t75" style="width:14.25pt;height:21.75pt" fillcolor="window">
            <v:imagedata r:id="rId101" o:title=""/>
          </v:shape>
        </w:pict>
      </w:r>
      <w:r w:rsidR="009B4DBC" w:rsidRPr="00F61D45">
        <w:rPr>
          <w:rFonts w:ascii="Times New Roman" w:hAnsi="Times New Roman"/>
        </w:rPr>
        <w:t xml:space="preserve"> поездов в парк с двухпутного участка находят по формуле</w:t>
      </w:r>
    </w:p>
    <w:p w:rsidR="00F61D45" w:rsidRDefault="00F61D45" w:rsidP="00F61D45">
      <w:pPr>
        <w:pStyle w:val="a0"/>
        <w:widowControl w:val="0"/>
        <w:spacing w:after="0" w:line="360" w:lineRule="auto"/>
        <w:ind w:firstLine="720"/>
        <w:rPr>
          <w:rFonts w:ascii="Times New Roman" w:hAnsi="Times New Roman"/>
        </w:rPr>
      </w:pPr>
    </w:p>
    <w:p w:rsidR="00F61D45" w:rsidRDefault="00F61D45" w:rsidP="00F61D45">
      <w:pPr>
        <w:pStyle w:val="a0"/>
        <w:widowControl w:val="0"/>
        <w:spacing w:after="0" w:line="360" w:lineRule="auto"/>
        <w:ind w:firstLine="720"/>
        <w:rPr>
          <w:rFonts w:ascii="Times New Roman" w:hAnsi="Times New Roman"/>
        </w:rPr>
      </w:pPr>
    </w:p>
    <w:p w:rsidR="009B4DBC"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117" type="#_x0000_t75" style="width:21.75pt;height:18pt" fillcolor="window">
            <v:imagedata r:id="rId102" o:title=""/>
          </v:shape>
        </w:pict>
      </w:r>
      <w:r w:rsidRPr="00F61D45">
        <w:rPr>
          <w:sz w:val="28"/>
        </w:rPr>
        <w:t xml:space="preserve"> - минимальный интервал следования поездов на данном участке по условиям автоблокировки; </w:t>
      </w:r>
      <w:r w:rsidR="00AB2387">
        <w:rPr>
          <w:sz w:val="28"/>
        </w:rPr>
        <w:pict>
          <v:shape id="_x0000_i1118" type="#_x0000_t75" style="width:16.5pt;height:18.75pt" fillcolor="window">
            <v:imagedata r:id="rId103" o:title=""/>
          </v:shape>
        </w:pict>
      </w:r>
      <w:r w:rsidR="00F61D45">
        <w:rPr>
          <w:sz w:val="28"/>
        </w:rPr>
        <w:t xml:space="preserve"> </w:t>
      </w:r>
      <w:r w:rsidRPr="00F61D45">
        <w:rPr>
          <w:sz w:val="28"/>
        </w:rPr>
        <w:t>- средний интервал следования поездов, определяемый для двухпутных линий по формуле</w:t>
      </w:r>
    </w:p>
    <w:p w:rsidR="00F61D45" w:rsidRPr="00F61D45" w:rsidRDefault="00AB2387" w:rsidP="00F61D45">
      <w:pPr>
        <w:pStyle w:val="a4"/>
        <w:widowControl w:val="0"/>
        <w:spacing w:after="0" w:line="360" w:lineRule="auto"/>
        <w:ind w:firstLine="720"/>
        <w:jc w:val="both"/>
        <w:rPr>
          <w:sz w:val="28"/>
        </w:rPr>
      </w:pPr>
      <w:r>
        <w:rPr>
          <w:position w:val="-32"/>
        </w:rPr>
        <w:pict>
          <v:shape id="_x0000_i1119" type="#_x0000_t75" style="width:290.25pt;height:43.5pt">
            <v:imagedata r:id="rId104" o:title=""/>
          </v:shape>
        </w:pict>
      </w:r>
    </w:p>
    <w:p w:rsidR="00F61D45" w:rsidRDefault="00F61D45" w:rsidP="00F61D45">
      <w:pPr>
        <w:pStyle w:val="a4"/>
        <w:widowControl w:val="0"/>
        <w:spacing w:after="0" w:line="360" w:lineRule="auto"/>
        <w:ind w:firstLine="720"/>
        <w:jc w:val="both"/>
        <w:rPr>
          <w:sz w:val="28"/>
        </w:rPr>
      </w:pPr>
    </w:p>
    <w:p w:rsidR="009B4DBC" w:rsidRPr="00F61D45"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120" type="#_x0000_t75" style="width:58.5pt;height:21pt" fillcolor="window">
            <v:imagedata r:id="rId105" o:title=""/>
          </v:shape>
        </w:pict>
      </w:r>
      <w:r w:rsidRPr="00F61D45">
        <w:rPr>
          <w:sz w:val="28"/>
        </w:rPr>
        <w:t xml:space="preserve"> - число соответственно грузовых и пассажирских поездов на рассчитываемом участке; </w:t>
      </w:r>
      <w:r w:rsidR="00AB2387">
        <w:rPr>
          <w:sz w:val="28"/>
        </w:rPr>
        <w:pict>
          <v:shape id="_x0000_i1121" type="#_x0000_t75" style="width:15.75pt;height:21pt" fillcolor="window">
            <v:imagedata r:id="rId106" o:title=""/>
          </v:shape>
        </w:pict>
      </w:r>
      <w:r w:rsidRPr="00F61D45">
        <w:rPr>
          <w:sz w:val="28"/>
        </w:rPr>
        <w:t xml:space="preserve"> - коэффициент увеличения расчетных размеров движения вследствие внутримесячной неравномерности (1,1 – 1,15); </w:t>
      </w:r>
      <w:r w:rsidR="00AB2387">
        <w:rPr>
          <w:sz w:val="28"/>
        </w:rPr>
        <w:pict>
          <v:shape id="_x0000_i1122" type="#_x0000_t75" style="width:12.75pt;height:14.25pt" fillcolor="window">
            <v:imagedata r:id="rId20" o:title=""/>
          </v:shape>
        </w:pict>
      </w:r>
      <w:r w:rsidRPr="00F61D45">
        <w:rPr>
          <w:sz w:val="28"/>
        </w:rPr>
        <w:t xml:space="preserve"> - коэффициент съема грузовых поездов пассажирскими (можно принять 1,2 – 1,8).</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Расчетный интервал прибытия поездов </w:t>
      </w:r>
      <w:r w:rsidR="00AB2387">
        <w:rPr>
          <w:rFonts w:ascii="Times New Roman" w:hAnsi="Times New Roman"/>
        </w:rPr>
        <w:pict>
          <v:shape id="_x0000_i1123" type="#_x0000_t75" style="width:13.5pt;height:21pt" fillcolor="window">
            <v:imagedata r:id="rId101" o:title=""/>
          </v:shape>
        </w:pict>
      </w:r>
      <w:r w:rsidRPr="00F61D45">
        <w:rPr>
          <w:rFonts w:ascii="Times New Roman" w:hAnsi="Times New Roman"/>
        </w:rPr>
        <w:t xml:space="preserve"> в парк с подхода однопутной линии принимают равным периоду графика</w:t>
      </w:r>
      <w:r w:rsidR="00AB2387">
        <w:rPr>
          <w:rFonts w:ascii="Times New Roman" w:hAnsi="Times New Roman"/>
        </w:rPr>
        <w:pict>
          <v:shape id="_x0000_i1124" type="#_x0000_t75" style="width:24.75pt;height:19.5pt" fillcolor="window">
            <v:imagedata r:id="rId107" o:title=""/>
          </v:shape>
        </w:pict>
      </w:r>
      <w:r w:rsidRPr="00F61D45">
        <w:rPr>
          <w:rFonts w:ascii="Times New Roman" w:hAnsi="Times New Roman"/>
        </w:rPr>
        <w:t>.</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25" type="#_x0000_t75" style="width:16.5pt;height:18.75pt" fillcolor="window">
            <v:imagedata r:id="rId103" o:title=""/>
          </v:shape>
        </w:pict>
      </w:r>
      <w:r w:rsidR="009B4DBC" w:rsidRPr="00F61D45">
        <w:rPr>
          <w:rFonts w:ascii="Times New Roman" w:hAnsi="Times New Roman"/>
        </w:rPr>
        <w:t xml:space="preserve"> = 1440/(1,13*69+1,5*23) = 12,8 мин</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26" type="#_x0000_t75" style="width:14.25pt;height:21.75pt" fillcolor="window">
            <v:imagedata r:id="rId101" o:title=""/>
          </v:shape>
        </w:pict>
      </w:r>
      <w:r w:rsidR="009B4DBC" w:rsidRPr="00F61D45">
        <w:rPr>
          <w:rFonts w:ascii="Times New Roman" w:hAnsi="Times New Roman"/>
        </w:rPr>
        <w:t>= (12,8+6)/2 = 9,4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тр</w:t>
      </w:r>
      <w:r w:rsidRPr="00F61D45">
        <w:rPr>
          <w:rFonts w:ascii="Times New Roman" w:hAnsi="Times New Roman"/>
          <w:vertAlign w:val="superscript"/>
        </w:rPr>
        <w:t>зан</w:t>
      </w:r>
      <w:r w:rsidRPr="00F61D45">
        <w:rPr>
          <w:rFonts w:ascii="Times New Roman" w:hAnsi="Times New Roman"/>
        </w:rPr>
        <w:t xml:space="preserve"> = 5,08+31,53+20+10+1,49+3,93 = 72,04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св.форм</w:t>
      </w:r>
      <w:r w:rsidRPr="00F61D45">
        <w:rPr>
          <w:rFonts w:ascii="Times New Roman" w:hAnsi="Times New Roman"/>
          <w:vertAlign w:val="superscript"/>
        </w:rPr>
        <w:t>зан</w:t>
      </w:r>
      <w:r w:rsidRPr="00F61D45">
        <w:rPr>
          <w:rFonts w:ascii="Times New Roman" w:hAnsi="Times New Roman"/>
        </w:rPr>
        <w:t xml:space="preserve"> = 5,44+31,53+30+10+1,49+3,93 = 82,4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расф</w:t>
      </w:r>
      <w:r w:rsidRPr="00F61D45">
        <w:rPr>
          <w:rFonts w:ascii="Times New Roman" w:hAnsi="Times New Roman"/>
          <w:vertAlign w:val="superscript"/>
        </w:rPr>
        <w:t>зан</w:t>
      </w:r>
      <w:r w:rsidRPr="00F61D45">
        <w:rPr>
          <w:rFonts w:ascii="Times New Roman" w:hAnsi="Times New Roman"/>
        </w:rPr>
        <w:t xml:space="preserve"> = 5,08+31,53+15+10+20+4,39 = 86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szCs w:val="28"/>
        </w:rPr>
        <w:sym w:font="Symbol" w:char="F0E5"/>
      </w:r>
      <w:r w:rsidRPr="00F61D45">
        <w:rPr>
          <w:rFonts w:ascii="Times New Roman" w:hAnsi="Times New Roman"/>
          <w:lang w:val="en-US"/>
        </w:rPr>
        <w:t>Nt</w:t>
      </w:r>
      <w:r w:rsidRPr="00F61D45">
        <w:rPr>
          <w:rFonts w:ascii="Times New Roman" w:hAnsi="Times New Roman"/>
          <w:vertAlign w:val="superscript"/>
        </w:rPr>
        <w:t>зан</w:t>
      </w:r>
      <w:r w:rsidRPr="00F61D45">
        <w:rPr>
          <w:rFonts w:ascii="Times New Roman" w:hAnsi="Times New Roman"/>
        </w:rPr>
        <w:t xml:space="preserve"> = 52*72,04+10*86+7*82,4 = 5182,98</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27" type="#_x0000_t75" style="width:24.75pt;height:21pt" fillcolor="window">
            <v:imagedata r:id="rId30" o:title=""/>
          </v:shape>
        </w:pict>
      </w:r>
      <w:r w:rsidR="009B4DBC" w:rsidRPr="00F61D45">
        <w:rPr>
          <w:rFonts w:ascii="Times New Roman" w:hAnsi="Times New Roman"/>
        </w:rPr>
        <w:t xml:space="preserve"> = 12,8/9,4 = 1,36</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m</w:t>
      </w:r>
      <w:r w:rsidRPr="00F61D45">
        <w:rPr>
          <w:rFonts w:ascii="Times New Roman" w:hAnsi="Times New Roman"/>
        </w:rPr>
        <w:t xml:space="preserve"> = 5182,98*1,36/(1440-75) = 5,17 = 6 пути</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Полученное в результате расчета число путей сопоставляется с данными таблиц (согласно которым </w:t>
      </w:r>
      <w:r w:rsidRPr="00F61D45">
        <w:rPr>
          <w:rFonts w:ascii="Times New Roman" w:hAnsi="Times New Roman"/>
          <w:lang w:val="en-US"/>
        </w:rPr>
        <w:t>m</w:t>
      </w:r>
      <w:r w:rsidRPr="00F61D45">
        <w:rPr>
          <w:rFonts w:ascii="Times New Roman" w:hAnsi="Times New Roman"/>
        </w:rPr>
        <w:t xml:space="preserve"> = 9) и принимается к дальнейшему проектированию большее значение, т.е. 9 путей. </w:t>
      </w:r>
    </w:p>
    <w:p w:rsidR="00F61D45" w:rsidRDefault="00F61D45" w:rsidP="00F61D45">
      <w:pPr>
        <w:pStyle w:val="20"/>
        <w:keepNext w:val="0"/>
        <w:widowControl w:val="0"/>
        <w:spacing w:before="0" w:after="0" w:line="360" w:lineRule="auto"/>
        <w:ind w:firstLine="720"/>
        <w:jc w:val="both"/>
      </w:pPr>
      <w:bookmarkStart w:id="18" w:name="_Toc501192714"/>
    </w:p>
    <w:p w:rsidR="009B4DBC" w:rsidRPr="00F61D45" w:rsidRDefault="009B4DBC" w:rsidP="00F61D45">
      <w:pPr>
        <w:pStyle w:val="20"/>
        <w:keepNext w:val="0"/>
        <w:widowControl w:val="0"/>
        <w:spacing w:before="0" w:after="0" w:line="360" w:lineRule="auto"/>
        <w:ind w:firstLine="720"/>
        <w:jc w:val="both"/>
      </w:pPr>
      <w:r w:rsidRPr="00F61D45">
        <w:t>3.4</w:t>
      </w:r>
      <w:r w:rsidR="00F61D45">
        <w:t xml:space="preserve"> </w:t>
      </w:r>
      <w:r w:rsidRPr="00F61D45">
        <w:t>Расчет числа путей по интервалу прибытия</w:t>
      </w:r>
      <w:bookmarkEnd w:id="18"/>
    </w:p>
    <w:p w:rsidR="00F61D45" w:rsidRDefault="00F61D45" w:rsidP="00F61D45">
      <w:pPr>
        <w:pStyle w:val="a0"/>
        <w:widowControl w:val="0"/>
        <w:spacing w:after="0" w:line="360" w:lineRule="auto"/>
        <w:ind w:firstLine="720"/>
        <w:rPr>
          <w:rFonts w:ascii="Times New Roman" w:hAnsi="Times New Roman"/>
        </w:rPr>
      </w:pP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Данный метод расчета применяется для парков, обслуживающих преимущественно одну категорию поездов, например транзитных, а количество других категорий по сравнению с ними незначительно, в данном случае расчет ведем для парка ПОПН. Расчет производится в целом для парка по формуле</w:t>
      </w:r>
    </w:p>
    <w:p w:rsidR="00F61D45" w:rsidRPr="00F61D45" w:rsidRDefault="00F61D45" w:rsidP="00F61D45">
      <w:pPr>
        <w:pStyle w:val="a0"/>
        <w:widowControl w:val="0"/>
        <w:spacing w:after="0" w:line="360" w:lineRule="auto"/>
        <w:ind w:firstLine="720"/>
        <w:rPr>
          <w:rFonts w:ascii="Times New Roman" w:hAnsi="Times New Roman"/>
        </w:rPr>
      </w:pPr>
    </w:p>
    <w:p w:rsidR="009B4DBC" w:rsidRPr="00F61D45" w:rsidRDefault="00AB2387" w:rsidP="00F61D45">
      <w:pPr>
        <w:pStyle w:val="a0"/>
        <w:widowControl w:val="0"/>
        <w:spacing w:after="0" w:line="360" w:lineRule="auto"/>
        <w:ind w:firstLine="720"/>
        <w:rPr>
          <w:rFonts w:ascii="Times New Roman" w:hAnsi="Times New Roman"/>
        </w:rPr>
      </w:pPr>
      <w:r>
        <w:rPr>
          <w:noProof/>
        </w:rPr>
        <w:pict>
          <v:shape id="_x0000_s1075" type="#_x0000_t75" style="position:absolute;left:0;text-align:left;margin-left:46.95pt;margin-top:2.05pt;width:259.25pt;height:46.8pt;z-index:251661824" o:allowincell="f">
            <v:imagedata r:id="rId108" o:title=""/>
            <w10:wrap type="topAndBottom" side="right"/>
            <w10:anchorlock/>
          </v:shape>
        </w:pict>
      </w:r>
    </w:p>
    <w:p w:rsidR="009B4DBC" w:rsidRPr="00F61D45"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128" type="#_x0000_t75" style="width:14.25pt;height:12pt" fillcolor="window">
            <v:imagedata r:id="rId109" o:title=""/>
          </v:shape>
        </w:pict>
      </w:r>
      <w:r w:rsidRPr="00F61D45">
        <w:rPr>
          <w:sz w:val="28"/>
        </w:rPr>
        <w:t xml:space="preserve"> - число путей в приемоотправочном парке; </w:t>
      </w:r>
      <w:r w:rsidR="00AB2387">
        <w:rPr>
          <w:sz w:val="28"/>
        </w:rPr>
        <w:pict>
          <v:shape id="_x0000_i1129" type="#_x0000_t75" style="width:20.25pt;height:17.25pt" fillcolor="window">
            <v:imagedata r:id="rId110" o:title=""/>
          </v:shape>
        </w:pict>
      </w:r>
      <w:r w:rsidRPr="00F61D45">
        <w:rPr>
          <w:sz w:val="28"/>
        </w:rPr>
        <w:t xml:space="preserve">- время занятия пути поездом, исчисляемое от момента приготовления маршрута приема до момента освобождения пути отправляющимся поездом; </w:t>
      </w:r>
      <w:r w:rsidR="00AB2387">
        <w:rPr>
          <w:sz w:val="28"/>
        </w:rPr>
        <w:pict>
          <v:shape id="_x0000_i1130" type="#_x0000_t75" style="width:14.25pt;height:23.25pt" fillcolor="window">
            <v:imagedata r:id="rId111" o:title=""/>
          </v:shape>
        </w:pict>
      </w:r>
      <w:r w:rsidRPr="00F61D45">
        <w:rPr>
          <w:sz w:val="28"/>
        </w:rPr>
        <w:t xml:space="preserve">- расчетный интервал прибытия поездов в парк; </w:t>
      </w:r>
      <w:r w:rsidR="00AB2387">
        <w:rPr>
          <w:sz w:val="28"/>
        </w:rPr>
        <w:pict>
          <v:shape id="_x0000_i1131" type="#_x0000_t75" style="width:9pt;height:13.5pt" fillcolor="window">
            <v:imagedata r:id="rId112" o:title=""/>
          </v:shape>
        </w:pict>
      </w:r>
      <w:r w:rsidRPr="00F61D45">
        <w:rPr>
          <w:sz w:val="28"/>
        </w:rPr>
        <w:t xml:space="preserve"> - дополнительный путь, необходимость которого объясняется увеличением простоя грузовых поездов в ожидании пропуска пассажирских. </w:t>
      </w:r>
    </w:p>
    <w:p w:rsidR="009B4DBC" w:rsidRDefault="00AB2387" w:rsidP="00F61D45">
      <w:pPr>
        <w:pStyle w:val="a0"/>
        <w:widowControl w:val="0"/>
        <w:spacing w:after="0" w:line="360" w:lineRule="auto"/>
        <w:ind w:firstLine="720"/>
        <w:rPr>
          <w:rFonts w:ascii="Times New Roman" w:hAnsi="Times New Roman"/>
        </w:rPr>
      </w:pPr>
      <w:r>
        <w:rPr>
          <w:noProof/>
        </w:rPr>
        <w:pict>
          <v:shape id="_x0000_s1076" type="#_x0000_t75" style="position:absolute;left:0;text-align:left;margin-left:26.9pt;margin-top:109.8pt;width:287.95pt;height:53.35pt;z-index:251662848" o:allowincell="f">
            <v:imagedata r:id="rId113" o:title=""/>
            <w10:wrap type="topAndBottom" side="right"/>
            <w10:anchorlock/>
          </v:shape>
        </w:pict>
      </w:r>
      <w:r w:rsidR="009B4DBC" w:rsidRPr="00F61D45">
        <w:rPr>
          <w:rFonts w:ascii="Times New Roman" w:hAnsi="Times New Roman"/>
        </w:rPr>
        <w:t>При примыкании к парку двух подходов, например «А» и «В», в качестве расчетного используют средневзвешенное значение расчетных интервалов на участках</w:t>
      </w:r>
    </w:p>
    <w:p w:rsidR="00F61D45" w:rsidRDefault="00F61D45" w:rsidP="00F61D45">
      <w:pPr>
        <w:pStyle w:val="a0"/>
        <w:widowControl w:val="0"/>
        <w:spacing w:after="0" w:line="360" w:lineRule="auto"/>
        <w:ind w:firstLine="720"/>
        <w:rPr>
          <w:rFonts w:ascii="Times New Roman" w:hAnsi="Times New Roman"/>
        </w:rPr>
      </w:pPr>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4"/>
        <w:widowControl w:val="0"/>
        <w:spacing w:after="0" w:line="360" w:lineRule="auto"/>
        <w:ind w:firstLine="720"/>
        <w:jc w:val="both"/>
        <w:rPr>
          <w:sz w:val="28"/>
        </w:rPr>
      </w:pPr>
      <w:r w:rsidRPr="00F61D45">
        <w:rPr>
          <w:sz w:val="28"/>
        </w:rPr>
        <w:t xml:space="preserve">Следует помнить, что </w:t>
      </w:r>
      <w:r w:rsidR="00AB2387">
        <w:rPr>
          <w:sz w:val="28"/>
        </w:rPr>
        <w:pict>
          <v:shape id="_x0000_i1132" type="#_x0000_t75" style="width:32.25pt;height:23.25pt" fillcolor="window">
            <v:imagedata r:id="rId114" o:title=""/>
          </v:shape>
        </w:pict>
      </w:r>
      <w:r w:rsidRPr="00F61D45">
        <w:rPr>
          <w:sz w:val="28"/>
        </w:rPr>
        <w:t xml:space="preserve"> всегда меньше меньшего из расчетных интервалов.</w:t>
      </w:r>
    </w:p>
    <w:p w:rsidR="009B4DBC" w:rsidRPr="00F61D45" w:rsidRDefault="009B4DBC" w:rsidP="00F61D45">
      <w:pPr>
        <w:pStyle w:val="af7"/>
        <w:widowControl w:val="0"/>
        <w:spacing w:line="360" w:lineRule="auto"/>
        <w:ind w:left="0"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пр</w:t>
      </w:r>
      <w:r w:rsidRPr="00F61D45">
        <w:rPr>
          <w:rFonts w:ascii="Times New Roman" w:hAnsi="Times New Roman"/>
        </w:rPr>
        <w:t xml:space="preserve"> = 0,15+1000/(16,7*80)+(800+300+1050)/(16,7*40) = 4,12 мин</w:t>
      </w:r>
    </w:p>
    <w:p w:rsidR="009B4DBC" w:rsidRPr="00F61D45" w:rsidRDefault="009B4DBC" w:rsidP="00F61D45">
      <w:pPr>
        <w:pStyle w:val="a4"/>
        <w:widowControl w:val="0"/>
        <w:spacing w:after="0" w:line="360" w:lineRule="auto"/>
        <w:ind w:firstLine="720"/>
        <w:jc w:val="both"/>
        <w:rPr>
          <w:sz w:val="28"/>
        </w:rPr>
      </w:pPr>
      <w:r w:rsidRPr="00F61D45">
        <w:rPr>
          <w:sz w:val="28"/>
          <w:lang w:val="en-US"/>
        </w:rPr>
        <w:t>t</w:t>
      </w:r>
      <w:r w:rsidRPr="00F61D45">
        <w:rPr>
          <w:sz w:val="28"/>
          <w:vertAlign w:val="subscript"/>
        </w:rPr>
        <w:t>от</w:t>
      </w:r>
      <w:r w:rsidRPr="00F61D45">
        <w:rPr>
          <w:sz w:val="28"/>
        </w:rPr>
        <w:t xml:space="preserve"> = 0,15+0,5+(250+1050)/(16,7*30) = 3,24мин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perscript"/>
        </w:rPr>
        <w:t>выст</w:t>
      </w:r>
      <w:r w:rsidRPr="00F61D45">
        <w:rPr>
          <w:rFonts w:ascii="Times New Roman" w:hAnsi="Times New Roman"/>
        </w:rPr>
        <w:t xml:space="preserve"> = 0,2+(300+1050+600+400)/(16,7*25) = 5,83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 xml:space="preserve">пто </w:t>
      </w:r>
      <w:r w:rsidRPr="00F61D45">
        <w:rPr>
          <w:rFonts w:ascii="Times New Roman" w:hAnsi="Times New Roman"/>
        </w:rPr>
        <w:t>=</w:t>
      </w:r>
      <w:r w:rsidR="00F61D45">
        <w:rPr>
          <w:rFonts w:ascii="Times New Roman" w:hAnsi="Times New Roman"/>
        </w:rPr>
        <w:t xml:space="preserve"> </w:t>
      </w:r>
      <w:r w:rsidRPr="00F61D45">
        <w:rPr>
          <w:rFonts w:ascii="Times New Roman" w:hAnsi="Times New Roman"/>
        </w:rPr>
        <w:t>(20*42+30*4+0*15)/(42+4+0) = 20,87 мин</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33" type="#_x0000_t75" style="width:26.25pt;height:21.75pt" fillcolor="window">
            <v:imagedata r:id="rId77" o:title=""/>
          </v:shape>
        </w:pict>
      </w:r>
      <w:r w:rsidR="009B4DBC" w:rsidRPr="00F61D45">
        <w:rPr>
          <w:rFonts w:ascii="Times New Roman" w:hAnsi="Times New Roman"/>
        </w:rPr>
        <w:t xml:space="preserve"> = 46/24 = 1,92</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34" type="#_x0000_t75" style="width:26.25pt;height:20.25pt" fillcolor="window">
            <v:imagedata r:id="rId68" o:title=""/>
          </v:shape>
        </w:pict>
      </w:r>
      <w:r w:rsidR="009B4DBC" w:rsidRPr="00F61D45">
        <w:rPr>
          <w:rFonts w:ascii="Times New Roman" w:hAnsi="Times New Roman"/>
        </w:rPr>
        <w:t xml:space="preserve"> = 60/20,87 = 2,88</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35" type="#_x0000_t75" style="width:24.75pt;height:19.5pt" fillcolor="window">
            <v:imagedata r:id="rId78" o:title=""/>
          </v:shape>
        </w:pict>
      </w:r>
      <w:r w:rsidR="009B4DBC" w:rsidRPr="00F61D45">
        <w:rPr>
          <w:rFonts w:ascii="Times New Roman" w:hAnsi="Times New Roman"/>
        </w:rPr>
        <w:t xml:space="preserve">= 1,92/2,88 = 0,67, далее принимаем большее число групп осмотрщиков в бригаде и </w:t>
      </w:r>
      <w:r>
        <w:rPr>
          <w:rFonts w:ascii="Times New Roman" w:hAnsi="Times New Roman"/>
        </w:rPr>
        <w:pict>
          <v:shape id="_x0000_i1136" type="#_x0000_t75" style="width:24.75pt;height:19.5pt" fillcolor="window">
            <v:imagedata r:id="rId78" o:title=""/>
          </v:shape>
        </w:pict>
      </w:r>
      <w:r w:rsidR="009B4DBC" w:rsidRPr="00F61D45">
        <w:rPr>
          <w:rFonts w:ascii="Times New Roman" w:hAnsi="Times New Roman"/>
        </w:rPr>
        <w:t>, равное 0,8.</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ож</w:t>
      </w:r>
      <w:r w:rsidRPr="00F61D45">
        <w:rPr>
          <w:rFonts w:ascii="Times New Roman" w:hAnsi="Times New Roman"/>
          <w:vertAlign w:val="superscript"/>
        </w:rPr>
        <w:t xml:space="preserve">пто </w:t>
      </w:r>
      <w:r w:rsidRPr="00F61D45">
        <w:rPr>
          <w:rFonts w:ascii="Times New Roman" w:hAnsi="Times New Roman"/>
        </w:rPr>
        <w:t>=</w:t>
      </w:r>
      <w:r w:rsidR="00F61D45">
        <w:rPr>
          <w:rFonts w:ascii="Times New Roman" w:hAnsi="Times New Roman"/>
        </w:rPr>
        <w:t xml:space="preserve"> </w:t>
      </w:r>
      <w:r w:rsidRPr="00F61D45">
        <w:rPr>
          <w:rFonts w:ascii="Times New Roman" w:hAnsi="Times New Roman"/>
        </w:rPr>
        <w:t>(0,75*0,75*(1+0,38*0,38)*60)/(2*1,92*(1-0,75))= 40,3 мин</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37" type="#_x0000_t75" style="width:27.75pt;height:24pt" fillcolor="window">
            <v:imagedata r:id="rId87" o:title=""/>
          </v:shape>
        </w:pict>
      </w:r>
      <w:r w:rsidR="009B4DBC" w:rsidRPr="00F61D45">
        <w:rPr>
          <w:rFonts w:ascii="Times New Roman" w:hAnsi="Times New Roman"/>
        </w:rPr>
        <w:t xml:space="preserve"> = 46/24=1,92 = 2,46</w:t>
      </w:r>
    </w:p>
    <w:p w:rsidR="009B4DBC" w:rsidRPr="00F61D45" w:rsidRDefault="00AB2387" w:rsidP="00F61D45">
      <w:pPr>
        <w:pStyle w:val="af3"/>
        <w:widowControl w:val="0"/>
        <w:tabs>
          <w:tab w:val="clear" w:pos="643"/>
        </w:tabs>
        <w:spacing w:line="360" w:lineRule="auto"/>
        <w:ind w:left="0" w:firstLine="720"/>
        <w:rPr>
          <w:rFonts w:ascii="Times New Roman" w:hAnsi="Times New Roman"/>
        </w:rPr>
      </w:pPr>
      <w:r>
        <w:rPr>
          <w:rFonts w:ascii="Times New Roman" w:hAnsi="Times New Roman"/>
        </w:rPr>
        <w:pict>
          <v:shape id="_x0000_i1138" type="#_x0000_t75" style="width:22.5pt;height:21.75pt" fillcolor="window">
            <v:imagedata r:id="rId115" o:title=""/>
          </v:shape>
        </w:pict>
      </w:r>
      <w:r w:rsidR="009B4DBC" w:rsidRPr="00F61D45">
        <w:rPr>
          <w:rFonts w:ascii="Times New Roman" w:hAnsi="Times New Roman"/>
        </w:rPr>
        <w:t xml:space="preserve"> = (1440/6-1,5*23)/24 = 8,56</w:t>
      </w:r>
    </w:p>
    <w:p w:rsidR="009B4DBC" w:rsidRPr="00F61D45" w:rsidRDefault="00AB2387" w:rsidP="00F61D45">
      <w:pPr>
        <w:pStyle w:val="af3"/>
        <w:widowControl w:val="0"/>
        <w:tabs>
          <w:tab w:val="clear" w:pos="643"/>
        </w:tabs>
        <w:spacing w:line="360" w:lineRule="auto"/>
        <w:ind w:left="0" w:firstLine="720"/>
        <w:rPr>
          <w:rFonts w:ascii="Times New Roman" w:hAnsi="Times New Roman"/>
        </w:rPr>
      </w:pPr>
      <w:r>
        <w:rPr>
          <w:rFonts w:ascii="Times New Roman" w:hAnsi="Times New Roman"/>
        </w:rPr>
        <w:pict>
          <v:shape id="_x0000_i1139" type="#_x0000_t75" style="width:22.5pt;height:21.75pt" fillcolor="window">
            <v:imagedata r:id="rId116" o:title=""/>
          </v:shape>
        </w:pict>
      </w:r>
      <w:r w:rsidR="009B4DBC" w:rsidRPr="00F61D45">
        <w:rPr>
          <w:rFonts w:ascii="Times New Roman" w:hAnsi="Times New Roman"/>
        </w:rPr>
        <w:t>= 2,46/8,56 = 0,22</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40" type="#_x0000_t75" style="width:23.25pt;height:24pt" fillcolor="window">
            <v:imagedata r:id="rId98" o:title=""/>
          </v:shape>
        </w:pict>
      </w:r>
      <w:r w:rsidR="009B4DBC" w:rsidRPr="00F61D45">
        <w:rPr>
          <w:rFonts w:ascii="Times New Roman" w:hAnsi="Times New Roman"/>
        </w:rPr>
        <w:t xml:space="preserve"> = 0,75*0,38+(1-0,75)*1 = 0,54</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41" type="#_x0000_t75" style="width:25.5pt;height:19.5pt" fillcolor="window">
            <v:imagedata r:id="rId48" o:title=""/>
          </v:shape>
        </w:pict>
      </w:r>
      <w:r w:rsidR="009B4DBC" w:rsidRPr="00F61D45">
        <w:rPr>
          <w:rFonts w:ascii="Times New Roman" w:hAnsi="Times New Roman"/>
        </w:rPr>
        <w:t xml:space="preserve"> = 0,22</w:t>
      </w:r>
      <w:r w:rsidR="009B4DBC" w:rsidRPr="00F61D45">
        <w:rPr>
          <w:rFonts w:ascii="Times New Roman" w:hAnsi="Times New Roman"/>
          <w:vertAlign w:val="superscript"/>
        </w:rPr>
        <w:t xml:space="preserve"> 2</w:t>
      </w:r>
      <w:r w:rsidR="009B4DBC" w:rsidRPr="00F61D45">
        <w:rPr>
          <w:rFonts w:ascii="Times New Roman" w:hAnsi="Times New Roman"/>
        </w:rPr>
        <w:t xml:space="preserve">*(0,54 </w:t>
      </w:r>
      <w:r w:rsidR="009B4DBC" w:rsidRPr="00F61D45">
        <w:rPr>
          <w:rFonts w:ascii="Times New Roman" w:hAnsi="Times New Roman"/>
          <w:vertAlign w:val="superscript"/>
        </w:rPr>
        <w:t>2</w:t>
      </w:r>
      <w:r w:rsidR="009B4DBC" w:rsidRPr="00F61D45">
        <w:rPr>
          <w:rFonts w:ascii="Times New Roman" w:hAnsi="Times New Roman"/>
        </w:rPr>
        <w:t xml:space="preserve"> + 0,38 </w:t>
      </w:r>
      <w:r w:rsidR="009B4DBC" w:rsidRPr="00F61D45">
        <w:rPr>
          <w:rFonts w:ascii="Times New Roman" w:hAnsi="Times New Roman"/>
          <w:vertAlign w:val="superscript"/>
        </w:rPr>
        <w:t>2</w:t>
      </w:r>
      <w:r w:rsidR="009B4DBC" w:rsidRPr="00F61D45">
        <w:rPr>
          <w:rFonts w:ascii="Times New Roman" w:hAnsi="Times New Roman"/>
        </w:rPr>
        <w:t>)*60/(2*2,46*(1-0,22) = 0,44 мин</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42" type="#_x0000_t75" style="width:16.5pt;height:18.75pt" fillcolor="window">
            <v:imagedata r:id="rId103" o:title=""/>
          </v:shape>
        </w:pict>
      </w:r>
      <w:r w:rsidR="009B4DBC" w:rsidRPr="00F61D45">
        <w:rPr>
          <w:rFonts w:ascii="Times New Roman" w:hAnsi="Times New Roman"/>
        </w:rPr>
        <w:t>Б = 1440/(1,1*29+1,2*18) = 26,77 мин</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43" type="#_x0000_t75" style="width:16.5pt;height:18.75pt" fillcolor="window">
            <v:imagedata r:id="rId103" o:title=""/>
          </v:shape>
        </w:pict>
      </w:r>
      <w:r w:rsidR="009B4DBC" w:rsidRPr="00F61D45">
        <w:rPr>
          <w:rFonts w:ascii="Times New Roman" w:hAnsi="Times New Roman"/>
        </w:rPr>
        <w:t>В = 1440/(1,1*13+1,2*13) = 48,16 мин</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44" type="#_x0000_t75" style="width:14.25pt;height:21.75pt" fillcolor="window">
            <v:imagedata r:id="rId101" o:title=""/>
          </v:shape>
        </w:pict>
      </w:r>
      <w:r w:rsidR="009B4DBC" w:rsidRPr="00F61D45">
        <w:rPr>
          <w:rFonts w:ascii="Times New Roman" w:hAnsi="Times New Roman"/>
        </w:rPr>
        <w:t>Б= (26,77+8)/2 = 26,92 мин</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45" type="#_x0000_t75" style="width:14.25pt;height:21.75pt" fillcolor="window">
            <v:imagedata r:id="rId101" o:title=""/>
          </v:shape>
        </w:pict>
      </w:r>
      <w:r w:rsidR="009B4DBC" w:rsidRPr="00F61D45">
        <w:rPr>
          <w:rFonts w:ascii="Times New Roman" w:hAnsi="Times New Roman"/>
        </w:rPr>
        <w:t>В= (48,16+10)/2 = 48,16 мин</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146" type="#_x0000_t75" style="width:14.25pt;height:21.75pt" fillcolor="window">
            <v:imagedata r:id="rId101" o:title=""/>
          </v:shape>
        </w:pict>
      </w:r>
      <w:r w:rsidR="009B4DBC" w:rsidRPr="00F61D45">
        <w:rPr>
          <w:rFonts w:ascii="Times New Roman" w:hAnsi="Times New Roman"/>
          <w:vertAlign w:val="superscript"/>
        </w:rPr>
        <w:t>ср.вз</w:t>
      </w:r>
      <w:r w:rsidR="009B4DBC" w:rsidRPr="00F61D45">
        <w:rPr>
          <w:rFonts w:ascii="Times New Roman" w:hAnsi="Times New Roman"/>
        </w:rPr>
        <w:t>= 26,92*48,16/(26,92+48,16) = 10,91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тр</w:t>
      </w:r>
      <w:r w:rsidRPr="00F61D45">
        <w:rPr>
          <w:rFonts w:ascii="Times New Roman" w:hAnsi="Times New Roman"/>
          <w:vertAlign w:val="superscript"/>
        </w:rPr>
        <w:t>зан</w:t>
      </w:r>
      <w:r w:rsidRPr="00F61D45">
        <w:rPr>
          <w:rFonts w:ascii="Times New Roman" w:hAnsi="Times New Roman"/>
        </w:rPr>
        <w:t xml:space="preserve"> = 4,12+40,3+20+10+0,44+3,24 = 78,09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св.форм</w:t>
      </w:r>
      <w:r w:rsidRPr="00F61D45">
        <w:rPr>
          <w:rFonts w:ascii="Times New Roman" w:hAnsi="Times New Roman"/>
          <w:vertAlign w:val="superscript"/>
        </w:rPr>
        <w:t>зан</w:t>
      </w:r>
      <w:r w:rsidRPr="00F61D45">
        <w:rPr>
          <w:rFonts w:ascii="Times New Roman" w:hAnsi="Times New Roman"/>
        </w:rPr>
        <w:t xml:space="preserve"> = 5,83+40,3+30+10+0,44+3,24 = 89,81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t</w:t>
      </w:r>
      <w:r w:rsidRPr="00F61D45">
        <w:rPr>
          <w:rFonts w:ascii="Times New Roman" w:hAnsi="Times New Roman"/>
          <w:vertAlign w:val="subscript"/>
        </w:rPr>
        <w:t xml:space="preserve">зан </w:t>
      </w:r>
      <w:r w:rsidRPr="00F61D45">
        <w:rPr>
          <w:rFonts w:ascii="Times New Roman" w:hAnsi="Times New Roman"/>
        </w:rPr>
        <w:t>= (78,09*42+89,81*4)/(42+4) = 79,12 мин</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m</w:t>
      </w:r>
      <w:r w:rsidRPr="00F61D45">
        <w:rPr>
          <w:rFonts w:ascii="Times New Roman" w:hAnsi="Times New Roman"/>
        </w:rPr>
        <w:t xml:space="preserve"> = 79,11/10,91 + 1 = 8,25 = 9 путей</w:t>
      </w: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После сравнения полученного числа с табличным значением число приемо-отправочных путей в этом парке принимается равным 9. </w:t>
      </w:r>
    </w:p>
    <w:p w:rsidR="00F61D45" w:rsidRP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20"/>
        <w:keepNext w:val="0"/>
        <w:widowControl w:val="0"/>
        <w:spacing w:before="0" w:after="0" w:line="360" w:lineRule="auto"/>
        <w:ind w:firstLine="720"/>
        <w:jc w:val="both"/>
      </w:pPr>
      <w:bookmarkStart w:id="19" w:name="_Toc501192715"/>
      <w:r w:rsidRPr="00F61D45">
        <w:t>3.4</w:t>
      </w:r>
      <w:r w:rsidRPr="00F61D45">
        <w:tab/>
        <w:t>Число путей в сортировочном парке</w:t>
      </w:r>
      <w:bookmarkEnd w:id="19"/>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Сортировочные пути служат для накопления вагонов по назначениям плана формирования, местных вагонов и для других нужд. Число сортировочных путей на участковых станциях должно соответствовать размерам и характеру работы с поездами и местными вагонами и определяется в зависимости от числа назначений сортировки, суточного количества перерабатываемых вагонов технологического процесса работы станции.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Число путей, выделяемое в сортировочном парке на отдельное направление для накопления вагонов на участковые и сборные поезда, зависит от вагонопотока.</w:t>
      </w:r>
      <w:r w:rsidR="00F61D45">
        <w:rPr>
          <w:rFonts w:ascii="Times New Roman" w:hAnsi="Times New Roman"/>
        </w:rPr>
        <w:t xml:space="preserve"> </w:t>
      </w:r>
      <w:r w:rsidRPr="00F61D45">
        <w:rPr>
          <w:rFonts w:ascii="Times New Roman" w:hAnsi="Times New Roman"/>
        </w:rPr>
        <w:t>При вагонопотоке до 60 вагонов в сутки возможно выделение одного пути с формированием сборно-участковых поездов. В других случаях предусматривают выделение двух путей для раздельного накопления сборных и участковых поездов.</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Длина путей для накопления поездов принимается на 10 процентов больше полезной длины путей (чтобы иметь место для производства маневровой работы).</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Число путей для местных вагонов зависит от местного вагонопотока, При поступлении более 30 местных вагонов в сутки рекомендуется выделять два пути. Длина путей (кроме путей для накопления поездов) определяется в зависимости от числа накапливаемых вагонов и может быть принята 300 – 500 м.</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Для установления потребности в сортировочных путях рекомендуется составить таблицу 3.3</w:t>
      </w:r>
    </w:p>
    <w:p w:rsidR="00F61D45" w:rsidRDefault="00F61D45" w:rsidP="00F61D45">
      <w:pPr>
        <w:pStyle w:val="af4"/>
        <w:spacing w:line="360" w:lineRule="auto"/>
        <w:ind w:firstLine="720"/>
        <w:jc w:val="both"/>
        <w:rPr>
          <w:rFonts w:ascii="Times New Roman" w:hAnsi="Times New Roman"/>
        </w:rPr>
      </w:pPr>
    </w:p>
    <w:p w:rsidR="009B4DBC" w:rsidRPr="00F61D45" w:rsidRDefault="009B4DBC" w:rsidP="00F61D45">
      <w:pPr>
        <w:pStyle w:val="af4"/>
        <w:spacing w:line="360" w:lineRule="auto"/>
        <w:ind w:firstLine="720"/>
        <w:jc w:val="both"/>
        <w:rPr>
          <w:rFonts w:ascii="Times New Roman" w:hAnsi="Times New Roman"/>
        </w:rPr>
      </w:pPr>
      <w:r w:rsidRPr="00F61D45">
        <w:rPr>
          <w:rFonts w:ascii="Times New Roman" w:hAnsi="Times New Roman"/>
        </w:rPr>
        <w:t>Таблица 3.2</w:t>
      </w:r>
    </w:p>
    <w:p w:rsidR="009B4DBC" w:rsidRPr="00F61D45" w:rsidRDefault="009B4DBC" w:rsidP="00F61D45">
      <w:pPr>
        <w:pStyle w:val="af5"/>
        <w:widowControl w:val="0"/>
        <w:spacing w:before="0" w:after="0" w:line="360" w:lineRule="auto"/>
        <w:ind w:firstLine="720"/>
        <w:rPr>
          <w:rFonts w:ascii="Times New Roman" w:hAnsi="Times New Roman"/>
          <w:b w:val="0"/>
        </w:rPr>
      </w:pPr>
      <w:r w:rsidRPr="00F61D45">
        <w:rPr>
          <w:rFonts w:ascii="Times New Roman" w:hAnsi="Times New Roman"/>
          <w:b w:val="0"/>
        </w:rPr>
        <w:t>Потребное число сортировочных путей</w:t>
      </w:r>
    </w:p>
    <w:tbl>
      <w:tblPr>
        <w:tblW w:w="0" w:type="auto"/>
        <w:tblInd w:w="597" w:type="dxa"/>
        <w:tblLayout w:type="fixed"/>
        <w:tblCellMar>
          <w:left w:w="30" w:type="dxa"/>
          <w:right w:w="30" w:type="dxa"/>
        </w:tblCellMar>
        <w:tblLook w:val="0000" w:firstRow="0" w:lastRow="0" w:firstColumn="0" w:lastColumn="0" w:noHBand="0" w:noVBand="0"/>
      </w:tblPr>
      <w:tblGrid>
        <w:gridCol w:w="6379"/>
        <w:gridCol w:w="1701"/>
      </w:tblGrid>
      <w:tr w:rsidR="009B4DBC" w:rsidRPr="00F61D45" w:rsidTr="00F61D45">
        <w:trPr>
          <w:trHeight w:val="240"/>
        </w:trPr>
        <w:tc>
          <w:tcPr>
            <w:tcW w:w="6379" w:type="dxa"/>
            <w:tcBorders>
              <w:top w:val="single" w:sz="6" w:space="0" w:color="auto"/>
              <w:left w:val="single" w:sz="6" w:space="0" w:color="auto"/>
              <w:right w:val="single" w:sz="6" w:space="0" w:color="auto"/>
            </w:tcBorders>
          </w:tcPr>
          <w:p w:rsidR="009B4DBC" w:rsidRPr="00F61D45" w:rsidRDefault="009B4DBC" w:rsidP="00F61D45">
            <w:pPr>
              <w:widowControl w:val="0"/>
              <w:spacing w:line="360" w:lineRule="auto"/>
              <w:jc w:val="both"/>
              <w:rPr>
                <w:snapToGrid w:val="0"/>
                <w:sz w:val="20"/>
              </w:rPr>
            </w:pPr>
            <w:bookmarkStart w:id="20" w:name="_Toc501192716"/>
            <w:r w:rsidRPr="00F61D45">
              <w:rPr>
                <w:snapToGrid w:val="0"/>
                <w:sz w:val="20"/>
              </w:rPr>
              <w:t>Назначение путей</w:t>
            </w:r>
          </w:p>
        </w:tc>
        <w:tc>
          <w:tcPr>
            <w:tcW w:w="1701" w:type="dxa"/>
            <w:tcBorders>
              <w:top w:val="single" w:sz="6" w:space="0" w:color="auto"/>
              <w:left w:val="single" w:sz="6" w:space="0" w:color="auto"/>
              <w:right w:val="single" w:sz="6"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Число путей</w:t>
            </w:r>
          </w:p>
        </w:tc>
      </w:tr>
      <w:tr w:rsidR="009B4DBC" w:rsidRPr="00F61D45" w:rsidTr="00F61D45">
        <w:trPr>
          <w:trHeight w:val="240"/>
        </w:trPr>
        <w:tc>
          <w:tcPr>
            <w:tcW w:w="6379" w:type="dxa"/>
            <w:tcBorders>
              <w:top w:val="single" w:sz="4" w:space="0" w:color="auto"/>
              <w:left w:val="single" w:sz="4"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Для накопления вагонов, включаемых в:</w:t>
            </w:r>
          </w:p>
        </w:tc>
        <w:tc>
          <w:tcPr>
            <w:tcW w:w="1701" w:type="dxa"/>
            <w:tcBorders>
              <w:top w:val="single" w:sz="4" w:space="0" w:color="auto"/>
              <w:left w:val="single" w:sz="4" w:space="0" w:color="auto"/>
              <w:right w:val="single" w:sz="4" w:space="0" w:color="auto"/>
            </w:tcBorders>
          </w:tcPr>
          <w:p w:rsidR="009B4DBC" w:rsidRPr="00F61D45" w:rsidRDefault="009B4DBC" w:rsidP="00F61D45">
            <w:pPr>
              <w:widowControl w:val="0"/>
              <w:spacing w:line="360" w:lineRule="auto"/>
              <w:jc w:val="both"/>
              <w:rPr>
                <w:snapToGrid w:val="0"/>
                <w:sz w:val="20"/>
              </w:rPr>
            </w:pPr>
          </w:p>
        </w:tc>
      </w:tr>
      <w:tr w:rsidR="009B4DBC" w:rsidRPr="00F61D45" w:rsidTr="00F61D45">
        <w:trPr>
          <w:trHeight w:val="240"/>
        </w:trPr>
        <w:tc>
          <w:tcPr>
            <w:tcW w:w="6379" w:type="dxa"/>
            <w:tcBorders>
              <w:left w:val="single" w:sz="4"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 в сборные поезда на А</w:t>
            </w:r>
          </w:p>
        </w:tc>
        <w:tc>
          <w:tcPr>
            <w:tcW w:w="1701" w:type="dxa"/>
            <w:tcBorders>
              <w:left w:val="single" w:sz="4" w:space="0" w:color="auto"/>
              <w:bottom w:val="single" w:sz="4" w:space="0" w:color="auto"/>
              <w:right w:val="single" w:sz="4"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1</w:t>
            </w:r>
          </w:p>
        </w:tc>
      </w:tr>
      <w:tr w:rsidR="009B4DBC" w:rsidRPr="00F61D45" w:rsidTr="00F61D45">
        <w:trPr>
          <w:trHeight w:val="240"/>
        </w:trPr>
        <w:tc>
          <w:tcPr>
            <w:tcW w:w="6379" w:type="dxa"/>
            <w:tcBorders>
              <w:left w:val="single" w:sz="4"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 в участковые поезда на А</w:t>
            </w:r>
          </w:p>
        </w:tc>
        <w:tc>
          <w:tcPr>
            <w:tcW w:w="1701" w:type="dxa"/>
            <w:tcBorders>
              <w:left w:val="single" w:sz="6" w:space="0" w:color="auto"/>
              <w:bottom w:val="single" w:sz="6" w:space="0" w:color="auto"/>
              <w:right w:val="single" w:sz="4"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1</w:t>
            </w:r>
          </w:p>
        </w:tc>
      </w:tr>
      <w:tr w:rsidR="009B4DBC" w:rsidRPr="00F61D45" w:rsidTr="00F61D45">
        <w:trPr>
          <w:trHeight w:val="240"/>
        </w:trPr>
        <w:tc>
          <w:tcPr>
            <w:tcW w:w="6379" w:type="dxa"/>
            <w:tcBorders>
              <w:left w:val="single" w:sz="4"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-в сборные и участковые поезда на Б</w:t>
            </w:r>
          </w:p>
        </w:tc>
        <w:tc>
          <w:tcPr>
            <w:tcW w:w="1701" w:type="dxa"/>
            <w:tcBorders>
              <w:top w:val="single" w:sz="6" w:space="0" w:color="auto"/>
              <w:left w:val="single" w:sz="6" w:space="0" w:color="auto"/>
              <w:bottom w:val="single" w:sz="6" w:space="0" w:color="auto"/>
              <w:right w:val="single" w:sz="4"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1</w:t>
            </w:r>
          </w:p>
        </w:tc>
      </w:tr>
      <w:tr w:rsidR="009B4DBC" w:rsidRPr="00F61D45" w:rsidTr="00F61D45">
        <w:trPr>
          <w:trHeight w:val="240"/>
        </w:trPr>
        <w:tc>
          <w:tcPr>
            <w:tcW w:w="6379" w:type="dxa"/>
            <w:tcBorders>
              <w:left w:val="single" w:sz="4" w:space="0" w:color="auto"/>
              <w:bottom w:val="single" w:sz="4"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-в сборные и участковые поезда на В</w:t>
            </w:r>
          </w:p>
        </w:tc>
        <w:tc>
          <w:tcPr>
            <w:tcW w:w="1701" w:type="dxa"/>
            <w:tcBorders>
              <w:top w:val="single" w:sz="6" w:space="0" w:color="auto"/>
              <w:left w:val="single" w:sz="6" w:space="0" w:color="auto"/>
              <w:bottom w:val="single" w:sz="4" w:space="0" w:color="auto"/>
              <w:right w:val="single" w:sz="4"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1</w:t>
            </w:r>
          </w:p>
        </w:tc>
      </w:tr>
      <w:tr w:rsidR="009B4DBC" w:rsidRPr="00F61D45" w:rsidTr="00F61D45">
        <w:trPr>
          <w:trHeight w:val="240"/>
        </w:trPr>
        <w:tc>
          <w:tcPr>
            <w:tcW w:w="6379" w:type="dxa"/>
            <w:tcBorders>
              <w:left w:val="single" w:sz="6" w:space="0" w:color="auto"/>
              <w:bottom w:val="single" w:sz="6" w:space="0" w:color="auto"/>
              <w:right w:val="single" w:sz="6"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Для накопления вагонов на ГД</w:t>
            </w:r>
          </w:p>
        </w:tc>
        <w:tc>
          <w:tcPr>
            <w:tcW w:w="1701" w:type="dxa"/>
            <w:tcBorders>
              <w:left w:val="single" w:sz="6" w:space="0" w:color="auto"/>
              <w:bottom w:val="single" w:sz="6" w:space="0" w:color="auto"/>
              <w:right w:val="single" w:sz="6"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2</w:t>
            </w:r>
          </w:p>
        </w:tc>
      </w:tr>
      <w:tr w:rsidR="009B4DBC" w:rsidRPr="00F61D45" w:rsidTr="00F61D45">
        <w:trPr>
          <w:trHeight w:val="240"/>
        </w:trPr>
        <w:tc>
          <w:tcPr>
            <w:tcW w:w="6379" w:type="dxa"/>
            <w:tcBorders>
              <w:top w:val="single" w:sz="6" w:space="0" w:color="auto"/>
              <w:left w:val="single" w:sz="6" w:space="0" w:color="auto"/>
              <w:bottom w:val="single" w:sz="6" w:space="0" w:color="auto"/>
              <w:right w:val="single" w:sz="6"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Для накопления вагонов на подъездные пути, ЛХ</w:t>
            </w:r>
          </w:p>
        </w:tc>
        <w:tc>
          <w:tcPr>
            <w:tcW w:w="1701" w:type="dxa"/>
            <w:tcBorders>
              <w:top w:val="single" w:sz="6" w:space="0" w:color="auto"/>
              <w:left w:val="single" w:sz="6" w:space="0" w:color="auto"/>
              <w:bottom w:val="single" w:sz="6" w:space="0" w:color="auto"/>
              <w:right w:val="single" w:sz="6"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1</w:t>
            </w:r>
          </w:p>
        </w:tc>
      </w:tr>
      <w:tr w:rsidR="009B4DBC" w:rsidRPr="00F61D45" w:rsidTr="00F61D45">
        <w:trPr>
          <w:trHeight w:val="240"/>
        </w:trPr>
        <w:tc>
          <w:tcPr>
            <w:tcW w:w="6379" w:type="dxa"/>
            <w:tcBorders>
              <w:top w:val="single" w:sz="6" w:space="0" w:color="auto"/>
              <w:left w:val="single" w:sz="6" w:space="0" w:color="auto"/>
              <w:bottom w:val="single" w:sz="6" w:space="0" w:color="auto"/>
              <w:right w:val="single" w:sz="6"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Для накопления неисправных и бездокументных в-в</w:t>
            </w:r>
          </w:p>
        </w:tc>
        <w:tc>
          <w:tcPr>
            <w:tcW w:w="1701" w:type="dxa"/>
            <w:tcBorders>
              <w:top w:val="single" w:sz="6" w:space="0" w:color="auto"/>
              <w:left w:val="single" w:sz="6" w:space="0" w:color="auto"/>
              <w:bottom w:val="single" w:sz="6" w:space="0" w:color="auto"/>
              <w:right w:val="single" w:sz="6"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1</w:t>
            </w:r>
          </w:p>
        </w:tc>
      </w:tr>
      <w:tr w:rsidR="009B4DBC" w:rsidRPr="00F61D45" w:rsidTr="00F61D45">
        <w:trPr>
          <w:trHeight w:val="240"/>
        </w:trPr>
        <w:tc>
          <w:tcPr>
            <w:tcW w:w="6379" w:type="dxa"/>
            <w:tcBorders>
              <w:top w:val="single" w:sz="6" w:space="0" w:color="auto"/>
              <w:left w:val="single" w:sz="6" w:space="0" w:color="auto"/>
              <w:right w:val="single" w:sz="6"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Для вагонов с разрядными грузами</w:t>
            </w:r>
          </w:p>
        </w:tc>
        <w:tc>
          <w:tcPr>
            <w:tcW w:w="1701" w:type="dxa"/>
            <w:tcBorders>
              <w:top w:val="single" w:sz="6" w:space="0" w:color="auto"/>
              <w:left w:val="single" w:sz="6" w:space="0" w:color="auto"/>
              <w:right w:val="single" w:sz="6"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1</w:t>
            </w:r>
          </w:p>
        </w:tc>
      </w:tr>
      <w:tr w:rsidR="009B4DBC" w:rsidRPr="00F61D45" w:rsidTr="00F61D45">
        <w:trPr>
          <w:trHeight w:val="240"/>
        </w:trPr>
        <w:tc>
          <w:tcPr>
            <w:tcW w:w="6379" w:type="dxa"/>
            <w:tcBorders>
              <w:top w:val="single" w:sz="4" w:space="0" w:color="auto"/>
              <w:left w:val="single" w:sz="4" w:space="0" w:color="auto"/>
              <w:bottom w:val="single" w:sz="4" w:space="0" w:color="auto"/>
              <w:right w:val="single" w:sz="6"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ИТОГО</w:t>
            </w:r>
          </w:p>
        </w:tc>
        <w:tc>
          <w:tcPr>
            <w:tcW w:w="1701" w:type="dxa"/>
            <w:tcBorders>
              <w:top w:val="single" w:sz="4" w:space="0" w:color="auto"/>
              <w:left w:val="single" w:sz="6" w:space="0" w:color="auto"/>
              <w:bottom w:val="single" w:sz="4" w:space="0" w:color="auto"/>
              <w:right w:val="single" w:sz="4" w:space="0" w:color="auto"/>
            </w:tcBorders>
          </w:tcPr>
          <w:p w:rsidR="009B4DBC" w:rsidRPr="00F61D45" w:rsidRDefault="009B4DBC" w:rsidP="00F61D45">
            <w:pPr>
              <w:widowControl w:val="0"/>
              <w:spacing w:line="360" w:lineRule="auto"/>
              <w:jc w:val="both"/>
              <w:rPr>
                <w:snapToGrid w:val="0"/>
                <w:sz w:val="20"/>
              </w:rPr>
            </w:pPr>
            <w:r w:rsidRPr="00F61D45">
              <w:rPr>
                <w:snapToGrid w:val="0"/>
                <w:sz w:val="20"/>
              </w:rPr>
              <w:t>9</w:t>
            </w:r>
          </w:p>
        </w:tc>
      </w:tr>
    </w:tbl>
    <w:p w:rsidR="009B4DBC" w:rsidRPr="00F61D45" w:rsidRDefault="00F61D45" w:rsidP="00F61D45">
      <w:pPr>
        <w:pStyle w:val="20"/>
        <w:keepNext w:val="0"/>
        <w:widowControl w:val="0"/>
        <w:spacing w:before="0" w:after="0" w:line="360" w:lineRule="auto"/>
        <w:ind w:firstLine="720"/>
        <w:jc w:val="both"/>
      </w:pPr>
      <w:r>
        <w:br w:type="page"/>
        <w:t>3.5</w:t>
      </w:r>
      <w:r w:rsidR="009B4DBC" w:rsidRPr="00F61D45">
        <w:tab/>
        <w:t>Число вытяжных путей</w:t>
      </w:r>
      <w:bookmarkEnd w:id="20"/>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Вытяжные пути на участковых станциях служат для производства маневровой работы по расформированию – формированию поездов, подборке местных вагонов по фронтам погрузки – выгрузки, расформирования съемки с грузовых мест, отцепки неисправных вагонов из составов поездов, прицепки – отцепки групп вагонов в групповых поездах и др. </w:t>
      </w:r>
    </w:p>
    <w:p w:rsidR="009B4DBC" w:rsidRPr="00F61D45" w:rsidRDefault="00AB2387" w:rsidP="00F61D45">
      <w:pPr>
        <w:pStyle w:val="a0"/>
        <w:widowControl w:val="0"/>
        <w:spacing w:after="0" w:line="360" w:lineRule="auto"/>
        <w:ind w:firstLine="720"/>
        <w:rPr>
          <w:rFonts w:ascii="Times New Roman" w:hAnsi="Times New Roman"/>
        </w:rPr>
      </w:pPr>
      <w:r>
        <w:rPr>
          <w:noProof/>
        </w:rPr>
        <w:pict>
          <v:shape id="_x0000_s1077" type="#_x0000_t75" style="position:absolute;left:0;text-align:left;margin-left:27.15pt;margin-top:113.55pt;width:295.25pt;height:46.25pt;z-index:251663872" o:preferrelative="f" o:allowincell="f">
            <v:imagedata r:id="rId117" o:title=""/>
            <o:lock v:ext="edit" aspectratio="f"/>
            <w10:wrap type="topAndBottom" side="right"/>
            <w10:anchorlock/>
          </v:shape>
        </w:pict>
      </w:r>
      <w:r w:rsidR="009B4DBC" w:rsidRPr="00F61D45">
        <w:rPr>
          <w:rFonts w:ascii="Times New Roman" w:hAnsi="Times New Roman"/>
        </w:rPr>
        <w:t>Число вытяжных путей рассчитывается по методу суммарной загрузки. При этом учитывают все виды работ, выполняемых с занятием вытяжных путей</w:t>
      </w:r>
    </w:p>
    <w:p w:rsidR="00F61D45" w:rsidRDefault="00F61D45" w:rsidP="00F61D45">
      <w:pPr>
        <w:widowControl w:val="0"/>
        <w:spacing w:line="360" w:lineRule="auto"/>
        <w:ind w:firstLine="720"/>
        <w:jc w:val="both"/>
        <w:rPr>
          <w:sz w:val="28"/>
        </w:rPr>
      </w:pPr>
    </w:p>
    <w:p w:rsidR="00F61D45" w:rsidRDefault="00F61D45" w:rsidP="00F61D45">
      <w:pPr>
        <w:widowControl w:val="0"/>
        <w:spacing w:line="360" w:lineRule="auto"/>
        <w:ind w:firstLine="720"/>
        <w:jc w:val="both"/>
        <w:rPr>
          <w:sz w:val="28"/>
        </w:rPr>
      </w:pPr>
    </w:p>
    <w:p w:rsidR="009B4DBC" w:rsidRPr="00F61D45" w:rsidRDefault="009B4DBC" w:rsidP="00F61D45">
      <w:pPr>
        <w:widowControl w:val="0"/>
        <w:spacing w:line="360" w:lineRule="auto"/>
        <w:ind w:firstLine="720"/>
        <w:jc w:val="both"/>
        <w:rPr>
          <w:sz w:val="28"/>
        </w:rPr>
      </w:pPr>
      <w:r w:rsidRPr="00F61D45">
        <w:rPr>
          <w:sz w:val="28"/>
        </w:rPr>
        <w:t xml:space="preserve">где </w:t>
      </w:r>
      <w:r w:rsidR="00AB2387">
        <w:rPr>
          <w:sz w:val="28"/>
        </w:rPr>
        <w:pict>
          <v:shape id="_x0000_i1147" type="#_x0000_t75" style="width:51pt;height:18.75pt" fillcolor="window">
            <v:imagedata r:id="rId118" o:title=""/>
          </v:shape>
        </w:pict>
      </w:r>
      <w:r w:rsidRPr="00F61D45">
        <w:rPr>
          <w:sz w:val="28"/>
        </w:rPr>
        <w:t xml:space="preserve"> - время занятия вытяжных путей всеми видами маневровой</w:t>
      </w:r>
    </w:p>
    <w:p w:rsidR="009B4DBC" w:rsidRPr="00F61D45" w:rsidRDefault="009B4DBC" w:rsidP="00F61D45">
      <w:pPr>
        <w:pStyle w:val="a4"/>
        <w:widowControl w:val="0"/>
        <w:spacing w:after="0" w:line="360" w:lineRule="auto"/>
        <w:ind w:firstLine="720"/>
        <w:jc w:val="both"/>
        <w:rPr>
          <w:sz w:val="28"/>
        </w:rPr>
      </w:pPr>
      <w:r w:rsidRPr="00F61D45">
        <w:rPr>
          <w:sz w:val="28"/>
        </w:rPr>
        <w:t xml:space="preserve">работы; </w:t>
      </w:r>
      <w:r w:rsidR="00AB2387">
        <w:rPr>
          <w:sz w:val="28"/>
        </w:rPr>
        <w:pict>
          <v:shape id="_x0000_i1148" type="#_x0000_t75" style="width:21.75pt;height:21.75pt" fillcolor="window">
            <v:imagedata r:id="rId119" o:title=""/>
          </v:shape>
        </w:pict>
      </w:r>
      <w:r w:rsidRPr="00F61D45">
        <w:rPr>
          <w:sz w:val="28"/>
        </w:rPr>
        <w:t xml:space="preserve"> - время на экипировку локомотива и смену бригад, мин (можно принять 60 – 90 мин).</w:t>
      </w:r>
    </w:p>
    <w:p w:rsidR="009B4DBC" w:rsidRDefault="00AB2387" w:rsidP="00F61D45">
      <w:pPr>
        <w:pStyle w:val="a0"/>
        <w:widowControl w:val="0"/>
        <w:spacing w:after="0" w:line="360" w:lineRule="auto"/>
        <w:ind w:firstLine="720"/>
        <w:rPr>
          <w:rFonts w:ascii="Times New Roman" w:hAnsi="Times New Roman"/>
        </w:rPr>
      </w:pPr>
      <w:r>
        <w:rPr>
          <w:noProof/>
        </w:rPr>
        <w:pict>
          <v:shape id="_x0000_s1078" type="#_x0000_t75" style="position:absolute;left:0;text-align:left;margin-left:34.7pt;margin-top:51.8pt;width:374.55pt;height:57.15pt;z-index:251664896" o:allowincell="f">
            <v:imagedata r:id="rId120" o:title=""/>
            <w10:wrap type="topAndBottom" side="right"/>
            <w10:anchorlock/>
          </v:shape>
        </w:pict>
      </w:r>
      <w:r w:rsidR="009B4DBC" w:rsidRPr="00F61D45">
        <w:rPr>
          <w:rFonts w:ascii="Times New Roman" w:hAnsi="Times New Roman"/>
        </w:rPr>
        <w:t>Время занятия вытяжных путей можно определить по формуле:</w:t>
      </w:r>
    </w:p>
    <w:p w:rsidR="00F61D45" w:rsidRDefault="00F61D45" w:rsidP="00F61D45">
      <w:pPr>
        <w:pStyle w:val="a0"/>
        <w:widowControl w:val="0"/>
        <w:spacing w:after="0" w:line="360" w:lineRule="auto"/>
        <w:ind w:firstLine="720"/>
        <w:rPr>
          <w:rFonts w:ascii="Times New Roman" w:hAnsi="Times New Roman"/>
        </w:rPr>
      </w:pPr>
    </w:p>
    <w:p w:rsidR="00F61D45" w:rsidRDefault="00F61D45" w:rsidP="00F61D45">
      <w:pPr>
        <w:pStyle w:val="a0"/>
        <w:widowControl w:val="0"/>
        <w:spacing w:after="0" w:line="360" w:lineRule="auto"/>
        <w:ind w:firstLine="720"/>
        <w:rPr>
          <w:rFonts w:ascii="Times New Roman" w:hAnsi="Times New Roman"/>
        </w:rPr>
      </w:pPr>
    </w:p>
    <w:p w:rsidR="009B4DBC"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149" type="#_x0000_t75" style="width:15pt;height:14.25pt" fillcolor="window">
            <v:imagedata r:id="rId21" o:title=""/>
          </v:shape>
        </w:pict>
      </w:r>
      <w:r w:rsidRPr="00F61D45">
        <w:rPr>
          <w:sz w:val="28"/>
        </w:rPr>
        <w:t xml:space="preserve"> - доля транзитных поездов, имеющих в своем составе неисправные вагоны, требующие отцепочного ремонта (можно принять 0,1); </w:t>
      </w:r>
      <w:r w:rsidR="00AB2387">
        <w:rPr>
          <w:sz w:val="28"/>
        </w:rPr>
        <w:pict>
          <v:shape id="_x0000_i1150" type="#_x0000_t75" style="width:22.5pt;height:20.25pt" fillcolor="window">
            <v:imagedata r:id="rId121" o:title=""/>
          </v:shape>
        </w:pict>
      </w:r>
      <w:r w:rsidRPr="00F61D45">
        <w:rPr>
          <w:sz w:val="28"/>
        </w:rPr>
        <w:t xml:space="preserve"> - время на отцепку неисправного вагона, мин (можно принять 15 – 20 мин); </w:t>
      </w:r>
      <w:r w:rsidR="00AB2387">
        <w:rPr>
          <w:sz w:val="28"/>
        </w:rPr>
        <w:pict>
          <v:shape id="_x0000_i1151" type="#_x0000_t75" style="width:18pt;height:23.25pt" fillcolor="window">
            <v:imagedata r:id="rId122" o:title=""/>
          </v:shape>
        </w:pict>
      </w:r>
      <w:r w:rsidRPr="00F61D45">
        <w:rPr>
          <w:sz w:val="28"/>
        </w:rPr>
        <w:t xml:space="preserve"> - продолжительность маневровой работы по отцепке – прицепке групп вагонов в групповых поездах, мин (можно принять 20 – 25 мин); </w:t>
      </w:r>
      <w:r w:rsidR="00AB2387">
        <w:rPr>
          <w:sz w:val="28"/>
        </w:rPr>
        <w:pict>
          <v:shape id="_x0000_i1152" type="#_x0000_t75" style="width:45.75pt;height:21pt" fillcolor="window">
            <v:imagedata r:id="rId123" o:title=""/>
          </v:shape>
        </w:pict>
      </w:r>
      <w:r w:rsidRPr="00F61D45">
        <w:rPr>
          <w:sz w:val="28"/>
        </w:rPr>
        <w:t xml:space="preserve"> - число формируемых станцией соответственно сборных и участковых поездов; </w:t>
      </w:r>
      <w:r w:rsidR="00AB2387">
        <w:rPr>
          <w:sz w:val="28"/>
        </w:rPr>
        <w:pict>
          <v:shape id="_x0000_i1153" type="#_x0000_t75" style="width:45.75pt;height:22.5pt" fillcolor="window">
            <v:imagedata r:id="rId124" o:title=""/>
          </v:shape>
        </w:pict>
      </w:r>
      <w:r w:rsidRPr="00F61D45">
        <w:rPr>
          <w:sz w:val="28"/>
        </w:rPr>
        <w:t xml:space="preserve"> - число подач вагонов соответственно на грузовой двор и подъездные пути, мин (можно принять</w:t>
      </w:r>
      <w:r w:rsidR="00F61D45">
        <w:rPr>
          <w:sz w:val="28"/>
        </w:rPr>
        <w:t xml:space="preserve"> </w:t>
      </w:r>
      <w:r w:rsidR="00AB2387">
        <w:rPr>
          <w:sz w:val="28"/>
        </w:rPr>
        <w:pict>
          <v:shape id="_x0000_i1154" type="#_x0000_t75" style="width:132pt;height:23.25pt" fillcolor="window">
            <v:imagedata r:id="rId125" o:title=""/>
          </v:shape>
        </w:pict>
      </w:r>
      <w:r w:rsidRPr="00F61D45">
        <w:rPr>
          <w:sz w:val="28"/>
        </w:rPr>
        <w:t>);</w:t>
      </w:r>
      <w:r w:rsidR="00AB2387">
        <w:rPr>
          <w:sz w:val="28"/>
        </w:rPr>
        <w:pict>
          <v:shape id="_x0000_i1155" type="#_x0000_t75" style="width:30.75pt;height:20.25pt" fillcolor="window">
            <v:imagedata r:id="rId126" o:title=""/>
          </v:shape>
        </w:pict>
      </w:r>
      <w:r w:rsidRPr="00F61D45">
        <w:rPr>
          <w:sz w:val="28"/>
        </w:rPr>
        <w:t xml:space="preserve"> - время расформирования поезда на вытяжном пути, мин (можно принять 25 – 30 мин); </w:t>
      </w:r>
      <w:r w:rsidR="00AB2387">
        <w:rPr>
          <w:sz w:val="28"/>
        </w:rPr>
        <w:pict>
          <v:shape id="_x0000_i1156" type="#_x0000_t75" style="width:96.75pt;height:21.75pt" fillcolor="window">
            <v:imagedata r:id="rId127" o:title=""/>
          </v:shape>
        </w:pict>
      </w:r>
      <w:r w:rsidRPr="00F61D45">
        <w:rPr>
          <w:sz w:val="28"/>
        </w:rPr>
        <w:t xml:space="preserve"> - время формирования соответственно сборных и участковых поездов, мин (можно принять </w:t>
      </w:r>
      <w:r w:rsidR="00AB2387">
        <w:rPr>
          <w:sz w:val="28"/>
        </w:rPr>
        <w:pict>
          <v:shape id="_x0000_i1157" type="#_x0000_t75" style="width:119.25pt;height:21pt" fillcolor="window">
            <v:imagedata r:id="rId128" o:title=""/>
          </v:shape>
        </w:pict>
      </w:r>
      <w:r w:rsidRPr="00F61D45">
        <w:rPr>
          <w:sz w:val="28"/>
        </w:rPr>
        <w:t xml:space="preserve">, </w:t>
      </w:r>
      <w:r w:rsidR="00AB2387">
        <w:rPr>
          <w:sz w:val="28"/>
        </w:rPr>
        <w:pict>
          <v:shape id="_x0000_i1158" type="#_x0000_t75" style="width:131.25pt;height:22.5pt" fillcolor="window">
            <v:imagedata r:id="rId129" o:title=""/>
          </v:shape>
        </w:pict>
      </w:r>
      <w:r w:rsidRPr="00F61D45">
        <w:rPr>
          <w:sz w:val="28"/>
        </w:rPr>
        <w:t>);</w:t>
      </w:r>
      <w:r w:rsidR="00AB2387">
        <w:rPr>
          <w:sz w:val="28"/>
        </w:rPr>
        <w:pict>
          <v:shape id="_x0000_i1159" type="#_x0000_t75" style="width:48pt;height:21.75pt" fillcolor="window">
            <v:imagedata r:id="rId130" o:title=""/>
          </v:shape>
        </w:pict>
      </w:r>
      <w:r w:rsidRPr="00F61D45">
        <w:rPr>
          <w:sz w:val="28"/>
        </w:rPr>
        <w:t xml:space="preserve"> - продолжительность соответственно подборки подач и подачи вагонов на грузовой двор и подъездные пути, мин (можно принять </w:t>
      </w:r>
      <w:r w:rsidR="00AB2387">
        <w:rPr>
          <w:sz w:val="28"/>
        </w:rPr>
        <w:pict>
          <v:shape id="_x0000_i1160" type="#_x0000_t75" style="width:204pt;height:23.25pt" fillcolor="window">
            <v:imagedata r:id="rId131" o:title=""/>
          </v:shape>
        </w:pict>
      </w:r>
      <w:r w:rsidRPr="00F61D45">
        <w:rPr>
          <w:sz w:val="28"/>
        </w:rPr>
        <w:t xml:space="preserve">); </w:t>
      </w:r>
      <w:r w:rsidR="00AB2387">
        <w:rPr>
          <w:sz w:val="28"/>
        </w:rPr>
        <w:pict>
          <v:shape id="_x0000_i1161" type="#_x0000_t75" style="width:51.75pt;height:24pt" fillcolor="window">
            <v:imagedata r:id="rId130" o:title=""/>
          </v:shape>
        </w:pict>
      </w:r>
      <w:r w:rsidRPr="00F61D45">
        <w:rPr>
          <w:sz w:val="28"/>
        </w:rPr>
        <w:t xml:space="preserve"> - продолжительность соответственно уборки вагонов с грузового двора и подъездных путей с учетом времени расформирования съемки, мин (можно принять </w:t>
      </w:r>
      <w:r w:rsidR="00AB2387">
        <w:rPr>
          <w:sz w:val="28"/>
        </w:rPr>
        <w:pict>
          <v:shape id="_x0000_i1162" type="#_x0000_t75" style="width:218.25pt;height:24.75pt" fillcolor="window">
            <v:imagedata r:id="rId132" o:title=""/>
          </v:shape>
        </w:pict>
      </w:r>
      <w:r w:rsidRPr="00F61D45">
        <w:rPr>
          <w:sz w:val="28"/>
        </w:rPr>
        <w:t>);</w:t>
      </w:r>
      <w:r w:rsidR="00AB2387">
        <w:rPr>
          <w:sz w:val="28"/>
        </w:rPr>
        <w:pict>
          <v:shape id="_x0000_i1163" type="#_x0000_t75" style="width:1in;height:21.75pt" fillcolor="window">
            <v:imagedata r:id="rId133" o:title=""/>
          </v:shape>
        </w:pict>
      </w:r>
      <w:r w:rsidRPr="00F61D45">
        <w:rPr>
          <w:sz w:val="28"/>
        </w:rPr>
        <w:t xml:space="preserve"> - суммарная продолжительность других маневровых передвижений, связанных с занятием вытяжных путей, которая может быть определена </w:t>
      </w:r>
    </w:p>
    <w:p w:rsidR="00F61D45" w:rsidRPr="00F61D45" w:rsidRDefault="00F61D45" w:rsidP="00F61D45">
      <w:pPr>
        <w:pStyle w:val="a4"/>
        <w:widowControl w:val="0"/>
        <w:spacing w:after="0" w:line="360" w:lineRule="auto"/>
        <w:ind w:firstLine="720"/>
        <w:jc w:val="both"/>
        <w:rPr>
          <w:sz w:val="28"/>
        </w:rPr>
      </w:pPr>
    </w:p>
    <w:p w:rsidR="00F61D45" w:rsidRDefault="00F61D45" w:rsidP="00F61D45">
      <w:pPr>
        <w:pStyle w:val="a4"/>
        <w:widowControl w:val="0"/>
        <w:spacing w:after="0" w:line="360" w:lineRule="auto"/>
        <w:ind w:firstLine="720"/>
        <w:jc w:val="both"/>
        <w:rPr>
          <w:sz w:val="28"/>
        </w:rPr>
      </w:pPr>
    </w:p>
    <w:p w:rsidR="009B4DBC" w:rsidRPr="00F61D45" w:rsidRDefault="00AB2387" w:rsidP="00F61D45">
      <w:pPr>
        <w:pStyle w:val="a4"/>
        <w:widowControl w:val="0"/>
        <w:spacing w:after="0" w:line="360" w:lineRule="auto"/>
        <w:ind w:firstLine="720"/>
        <w:jc w:val="both"/>
        <w:rPr>
          <w:sz w:val="28"/>
        </w:rPr>
      </w:pPr>
      <w:r>
        <w:rPr>
          <w:noProof/>
        </w:rPr>
        <w:pict>
          <v:shape id="_x0000_s1079" type="#_x0000_t75" style="position:absolute;left:0;text-align:left;margin-left:47.95pt;margin-top:-23pt;width:331.25pt;height:27pt;z-index:251665920" o:allowincell="f">
            <v:imagedata r:id="rId134" o:title=""/>
            <w10:wrap type="topAndBottom" side="right"/>
            <w10:anchorlock/>
          </v:shape>
        </w:pict>
      </w:r>
      <w:r w:rsidR="009B4DBC" w:rsidRPr="00F61D45">
        <w:rPr>
          <w:sz w:val="28"/>
        </w:rPr>
        <w:t xml:space="preserve">где </w:t>
      </w:r>
      <w:r>
        <w:rPr>
          <w:sz w:val="28"/>
        </w:rPr>
        <w:pict>
          <v:shape id="_x0000_i1164" type="#_x0000_t75" style="width:20.25pt;height:20.25pt" fillcolor="window">
            <v:imagedata r:id="rId135" o:title=""/>
          </v:shape>
        </w:pict>
      </w:r>
      <w:r w:rsidR="009B4DBC" w:rsidRPr="00F61D45">
        <w:rPr>
          <w:sz w:val="28"/>
        </w:rPr>
        <w:t>,</w:t>
      </w:r>
      <w:r>
        <w:rPr>
          <w:sz w:val="28"/>
        </w:rPr>
        <w:pict>
          <v:shape id="_x0000_i1165" type="#_x0000_t75" style="width:20.25pt;height:20.25pt" fillcolor="window">
            <v:imagedata r:id="rId136" o:title=""/>
          </v:shape>
        </w:pict>
      </w:r>
      <w:r w:rsidR="009B4DBC" w:rsidRPr="00F61D45">
        <w:rPr>
          <w:sz w:val="28"/>
        </w:rPr>
        <w:t xml:space="preserve"> - суммарная продолжительность маневровых передвижений, зависящих от схемы станции и технологии работы и связанных соответственно с перестановкой состава на вытяжку для расформирования или выставлением состава своего формирования, мин.</w:t>
      </w: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Так при приеме поезда в расформирование на пути приемоотправочного парка, расположенного рядом с сортировочным,</w:t>
      </w:r>
      <w:r w:rsidR="00AB2387">
        <w:rPr>
          <w:rFonts w:ascii="Times New Roman" w:hAnsi="Times New Roman"/>
        </w:rPr>
        <w:pict>
          <v:shape id="_x0000_i1166" type="#_x0000_t75" style="width:21.75pt;height:21.75pt" fillcolor="window">
            <v:imagedata r:id="rId135" o:title=""/>
          </v:shape>
        </w:pict>
      </w:r>
      <w:r w:rsidRPr="00F61D45">
        <w:rPr>
          <w:rFonts w:ascii="Times New Roman" w:hAnsi="Times New Roman"/>
        </w:rPr>
        <w:t xml:space="preserve"> составит</w:t>
      </w:r>
    </w:p>
    <w:p w:rsidR="00F61D45" w:rsidRDefault="00AB2387" w:rsidP="00F61D45">
      <w:pPr>
        <w:pStyle w:val="a0"/>
        <w:widowControl w:val="0"/>
        <w:spacing w:after="0" w:line="360" w:lineRule="auto"/>
        <w:ind w:firstLine="720"/>
        <w:rPr>
          <w:rFonts w:ascii="Times New Roman" w:hAnsi="Times New Roman"/>
        </w:rPr>
      </w:pPr>
      <w:r>
        <w:rPr>
          <w:position w:val="-14"/>
        </w:rPr>
        <w:pict>
          <v:shape id="_x0000_i1167" type="#_x0000_t75" style="width:293.25pt;height:27pt">
            <v:imagedata r:id="rId137" o:title=""/>
          </v:shape>
        </w:pict>
      </w:r>
    </w:p>
    <w:p w:rsidR="00F61D45" w:rsidRP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b"/>
        <w:widowControl w:val="0"/>
        <w:tabs>
          <w:tab w:val="clear" w:pos="4153"/>
          <w:tab w:val="clear" w:pos="8306"/>
        </w:tabs>
        <w:spacing w:line="360" w:lineRule="auto"/>
        <w:ind w:firstLine="720"/>
        <w:rPr>
          <w:rFonts w:ascii="Times New Roman" w:hAnsi="Times New Roman"/>
        </w:rPr>
      </w:pPr>
      <w:r w:rsidRPr="00F61D45">
        <w:rPr>
          <w:rFonts w:ascii="Times New Roman" w:hAnsi="Times New Roman"/>
        </w:rPr>
        <w:t xml:space="preserve">где </w:t>
      </w:r>
      <w:r w:rsidR="00AB2387">
        <w:rPr>
          <w:rFonts w:ascii="Times New Roman" w:hAnsi="Times New Roman"/>
        </w:rPr>
        <w:pict>
          <v:shape id="_x0000_i1168" type="#_x0000_t75" style="width:23.25pt;height:21.75pt" fillcolor="window">
            <v:imagedata r:id="rId138" o:title=""/>
          </v:shape>
        </w:pict>
      </w:r>
      <w:r w:rsidRPr="00F61D45">
        <w:rPr>
          <w:rFonts w:ascii="Times New Roman" w:hAnsi="Times New Roman"/>
        </w:rPr>
        <w:t xml:space="preserve"> - время на выезд маневрового локомотива из СП на вытяжной путь, мин; </w:t>
      </w:r>
      <w:r w:rsidR="00AB2387">
        <w:rPr>
          <w:rFonts w:ascii="Times New Roman" w:hAnsi="Times New Roman"/>
        </w:rPr>
        <w:pict>
          <v:shape id="_x0000_i1169" type="#_x0000_t75" style="width:25.5pt;height:24pt" fillcolor="window">
            <v:imagedata r:id="rId139" o:title=""/>
          </v:shape>
        </w:pict>
      </w:r>
      <w:r w:rsidRPr="00F61D45">
        <w:rPr>
          <w:rFonts w:ascii="Times New Roman" w:hAnsi="Times New Roman"/>
        </w:rPr>
        <w:t xml:space="preserve"> - время на заезд маневрового локомотива с вытяжного пути на приемоотправочный путь за составом, мин; </w:t>
      </w:r>
      <w:r w:rsidR="00AB2387">
        <w:rPr>
          <w:rFonts w:ascii="Times New Roman" w:hAnsi="Times New Roman"/>
        </w:rPr>
        <w:pict>
          <v:shape id="_x0000_i1170" type="#_x0000_t75" style="width:24.75pt;height:19.5pt" fillcolor="window">
            <v:imagedata r:id="rId140" o:title=""/>
          </v:shape>
        </w:pict>
      </w:r>
      <w:r w:rsidRPr="00F61D45">
        <w:rPr>
          <w:rFonts w:ascii="Times New Roman" w:hAnsi="Times New Roman"/>
        </w:rPr>
        <w:t xml:space="preserve"> - время перестановки (вывода) состава из приемоотправочного парка на вытяжной путь, мин.</w:t>
      </w:r>
    </w:p>
    <w:p w:rsidR="009B4DBC" w:rsidRDefault="00AB2387" w:rsidP="00F61D45">
      <w:pPr>
        <w:pStyle w:val="a0"/>
        <w:widowControl w:val="0"/>
        <w:spacing w:after="0" w:line="360" w:lineRule="auto"/>
        <w:ind w:firstLine="720"/>
        <w:rPr>
          <w:rFonts w:ascii="Times New Roman" w:hAnsi="Times New Roman"/>
        </w:rPr>
      </w:pPr>
      <w:r>
        <w:rPr>
          <w:noProof/>
        </w:rPr>
        <w:pict>
          <v:shape id="_x0000_s1080" type="#_x0000_t75" style="position:absolute;left:0;text-align:left;margin-left:36.9pt;margin-top:114.95pt;width:369.2pt;height:28.95pt;z-index:251666944" o:allowincell="f">
            <v:imagedata r:id="rId141" o:title=""/>
            <w10:wrap type="topAndBottom" side="right"/>
            <w10:anchorlock/>
          </v:shape>
        </w:pict>
      </w:r>
      <w:r w:rsidR="009B4DBC" w:rsidRPr="00F61D45">
        <w:rPr>
          <w:rFonts w:ascii="Times New Roman" w:hAnsi="Times New Roman"/>
        </w:rPr>
        <w:t xml:space="preserve">При перестановке состава из СП для отправления в приемоотправочный парк, расположенный параллельно сортировочному парку, </w:t>
      </w:r>
      <w:r>
        <w:rPr>
          <w:rFonts w:ascii="Times New Roman" w:hAnsi="Times New Roman"/>
        </w:rPr>
        <w:pict>
          <v:shape id="_x0000_i1171" type="#_x0000_t75" style="width:21.75pt;height:21.75pt" fillcolor="window">
            <v:imagedata r:id="rId142" o:title=""/>
          </v:shape>
        </w:pict>
      </w:r>
      <w:r w:rsidR="009B4DBC" w:rsidRPr="00F61D45">
        <w:rPr>
          <w:rFonts w:ascii="Times New Roman" w:hAnsi="Times New Roman"/>
        </w:rPr>
        <w:t xml:space="preserve"> можно найти</w:t>
      </w:r>
    </w:p>
    <w:p w:rsidR="00F61D45" w:rsidRDefault="00F61D45" w:rsidP="00F61D45">
      <w:pPr>
        <w:pStyle w:val="a0"/>
        <w:widowControl w:val="0"/>
        <w:spacing w:after="0" w:line="360" w:lineRule="auto"/>
        <w:ind w:firstLine="720"/>
        <w:rPr>
          <w:rFonts w:ascii="Times New Roman" w:hAnsi="Times New Roman"/>
        </w:rPr>
      </w:pPr>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b"/>
        <w:widowControl w:val="0"/>
        <w:tabs>
          <w:tab w:val="clear" w:pos="4153"/>
          <w:tab w:val="clear" w:pos="8306"/>
        </w:tabs>
        <w:spacing w:line="360" w:lineRule="auto"/>
        <w:ind w:firstLine="720"/>
        <w:rPr>
          <w:rFonts w:ascii="Times New Roman" w:hAnsi="Times New Roman"/>
        </w:rPr>
      </w:pPr>
      <w:r w:rsidRPr="00F61D45">
        <w:rPr>
          <w:rFonts w:ascii="Times New Roman" w:hAnsi="Times New Roman"/>
        </w:rPr>
        <w:t xml:space="preserve">где </w:t>
      </w:r>
      <w:r w:rsidR="00AB2387">
        <w:rPr>
          <w:rFonts w:ascii="Times New Roman" w:hAnsi="Times New Roman"/>
        </w:rPr>
        <w:pict>
          <v:shape id="_x0000_i1172" type="#_x0000_t75" style="width:26.25pt;height:25.5pt" fillcolor="window">
            <v:imagedata r:id="rId143" o:title=""/>
          </v:shape>
        </w:pict>
      </w:r>
      <w:r w:rsidRPr="00F61D45">
        <w:rPr>
          <w:rFonts w:ascii="Times New Roman" w:hAnsi="Times New Roman"/>
        </w:rPr>
        <w:t xml:space="preserve"> - время на заезд маневрового локомотива с вытяжного пути в СП за составом, мин; </w:t>
      </w:r>
      <w:r w:rsidR="00AB2387">
        <w:rPr>
          <w:rFonts w:ascii="Times New Roman" w:hAnsi="Times New Roman"/>
        </w:rPr>
        <w:pict>
          <v:shape id="_x0000_i1173" type="#_x0000_t75" style="width:27pt;height:21.75pt" fillcolor="window">
            <v:imagedata r:id="rId144" o:title=""/>
          </v:shape>
        </w:pict>
      </w:r>
      <w:r w:rsidRPr="00F61D45">
        <w:rPr>
          <w:rFonts w:ascii="Times New Roman" w:hAnsi="Times New Roman"/>
        </w:rPr>
        <w:t xml:space="preserve"> - время перестановки (вытягивания) состава из СП на вытяжной путь, мин</w:t>
      </w:r>
      <w:r w:rsidR="00AB2387">
        <w:rPr>
          <w:rFonts w:ascii="Times New Roman" w:hAnsi="Times New Roman"/>
        </w:rPr>
        <w:pict>
          <v:shape id="_x0000_i1174" type="#_x0000_t75" style="width:30.75pt;height:21pt" fillcolor="window">
            <v:imagedata r:id="rId145" o:title=""/>
          </v:shape>
        </w:pict>
      </w:r>
      <w:r w:rsidRPr="00F61D45">
        <w:rPr>
          <w:rFonts w:ascii="Times New Roman" w:hAnsi="Times New Roman"/>
        </w:rPr>
        <w:t xml:space="preserve"> - время осаживания (выставления) состава с</w:t>
      </w:r>
      <w:r w:rsidR="00F61D45">
        <w:rPr>
          <w:rFonts w:ascii="Times New Roman" w:hAnsi="Times New Roman"/>
        </w:rPr>
        <w:t xml:space="preserve"> </w:t>
      </w:r>
      <w:r w:rsidRPr="00F61D45">
        <w:rPr>
          <w:rFonts w:ascii="Times New Roman" w:hAnsi="Times New Roman"/>
        </w:rPr>
        <w:t xml:space="preserve">вытяжного пути в приемоотправочный парк, мин. </w:t>
      </w:r>
      <w:r w:rsidR="00AB2387">
        <w:rPr>
          <w:rFonts w:ascii="Times New Roman" w:hAnsi="Times New Roman"/>
        </w:rPr>
        <w:pict>
          <v:shape id="_x0000_i1175" type="#_x0000_t75" style="width:24.75pt;height:23.25pt" fillcolor="window">
            <v:imagedata r:id="rId146" o:title=""/>
          </v:shape>
        </w:pict>
      </w:r>
      <w:r w:rsidRPr="00F61D45">
        <w:rPr>
          <w:rFonts w:ascii="Times New Roman" w:hAnsi="Times New Roman"/>
        </w:rPr>
        <w:t xml:space="preserve"> - время на возвращение маневрового локомотива из приемоотправочного парка в</w:t>
      </w:r>
      <w:r w:rsidR="00F61D45">
        <w:rPr>
          <w:rFonts w:ascii="Times New Roman" w:hAnsi="Times New Roman"/>
        </w:rPr>
        <w:t xml:space="preserve"> </w:t>
      </w:r>
      <w:r w:rsidRPr="00F61D45">
        <w:rPr>
          <w:rFonts w:ascii="Times New Roman" w:hAnsi="Times New Roman"/>
        </w:rPr>
        <w:t>СП, мин.</w:t>
      </w:r>
    </w:p>
    <w:p w:rsidR="009B4DBC" w:rsidRPr="00F61D45" w:rsidRDefault="00AB2387" w:rsidP="00F61D45">
      <w:pPr>
        <w:pStyle w:val="a4"/>
        <w:widowControl w:val="0"/>
        <w:spacing w:after="0" w:line="360" w:lineRule="auto"/>
        <w:ind w:firstLine="720"/>
        <w:jc w:val="both"/>
        <w:rPr>
          <w:sz w:val="28"/>
        </w:rPr>
      </w:pPr>
      <w:r>
        <w:rPr>
          <w:sz w:val="28"/>
        </w:rPr>
        <w:pict>
          <v:shape id="_x0000_i1176" type="#_x0000_t75" style="width:21.75pt;height:21.75pt" fillcolor="window">
            <v:imagedata r:id="rId135" o:title=""/>
          </v:shape>
        </w:pict>
      </w:r>
      <w:r w:rsidR="009B4DBC" w:rsidRPr="00F61D45">
        <w:rPr>
          <w:sz w:val="28"/>
        </w:rPr>
        <w:t>= 0,15+400/(16,7*20)+0,15+350/(16,7*20)+4,39 = 6,94 мин</w:t>
      </w:r>
    </w:p>
    <w:p w:rsidR="009B4DBC" w:rsidRPr="00F61D45" w:rsidRDefault="00AB2387" w:rsidP="00F61D45">
      <w:pPr>
        <w:pStyle w:val="a4"/>
        <w:widowControl w:val="0"/>
        <w:spacing w:after="0" w:line="360" w:lineRule="auto"/>
        <w:ind w:firstLine="720"/>
        <w:jc w:val="both"/>
        <w:rPr>
          <w:sz w:val="28"/>
        </w:rPr>
      </w:pPr>
      <w:r>
        <w:rPr>
          <w:sz w:val="28"/>
        </w:rPr>
        <w:pict>
          <v:shape id="_x0000_i1177" type="#_x0000_t75" style="width:21.75pt;height:21.75pt" fillcolor="window">
            <v:imagedata r:id="rId142" o:title=""/>
          </v:shape>
        </w:pict>
      </w:r>
      <w:r w:rsidR="009B4DBC" w:rsidRPr="00F61D45">
        <w:rPr>
          <w:sz w:val="28"/>
        </w:rPr>
        <w:t>= 300/(16,7*20)+(300+1050)/(16,7*20)+5,44+(350+1050)/(16,7*20)+0,3 =14,87</w:t>
      </w:r>
    </w:p>
    <w:p w:rsidR="009B4DBC" w:rsidRPr="00F61D45" w:rsidRDefault="00AB2387" w:rsidP="00F61D45">
      <w:pPr>
        <w:pStyle w:val="a4"/>
        <w:widowControl w:val="0"/>
        <w:spacing w:after="0" w:line="360" w:lineRule="auto"/>
        <w:ind w:firstLine="720"/>
        <w:jc w:val="both"/>
        <w:rPr>
          <w:sz w:val="28"/>
        </w:rPr>
      </w:pPr>
      <w:r>
        <w:rPr>
          <w:sz w:val="28"/>
        </w:rPr>
        <w:pict>
          <v:shape id="_x0000_i1178" type="#_x0000_t75" style="width:64.5pt;height:19.5pt" fillcolor="window">
            <v:imagedata r:id="rId133" o:title=""/>
          </v:shape>
        </w:pict>
      </w:r>
      <w:r w:rsidR="009B4DBC" w:rsidRPr="00F61D45">
        <w:rPr>
          <w:sz w:val="28"/>
        </w:rPr>
        <w:t xml:space="preserve">= 10*6,94+7*14,87 = 173,47 </w:t>
      </w:r>
    </w:p>
    <w:p w:rsidR="009B4DBC" w:rsidRPr="00F61D45" w:rsidRDefault="00AB2387" w:rsidP="00F61D45">
      <w:pPr>
        <w:pStyle w:val="a4"/>
        <w:widowControl w:val="0"/>
        <w:spacing w:after="0" w:line="360" w:lineRule="auto"/>
        <w:ind w:firstLine="720"/>
        <w:jc w:val="both"/>
        <w:rPr>
          <w:sz w:val="28"/>
        </w:rPr>
      </w:pPr>
      <w:r>
        <w:rPr>
          <w:sz w:val="28"/>
        </w:rPr>
        <w:pict>
          <v:shape id="_x0000_i1179" type="#_x0000_t75" style="width:51pt;height:18.75pt" fillcolor="window">
            <v:imagedata r:id="rId118" o:title=""/>
          </v:shape>
        </w:pict>
      </w:r>
      <w:r w:rsidR="009B4DBC" w:rsidRPr="00F61D45">
        <w:rPr>
          <w:sz w:val="28"/>
        </w:rPr>
        <w:t>=0,1*(29+13+29+5+13+5)*20+10*30+5*60+5*20+3*(60+30)+2*(20+10)+ 173,47 =1391,47</w:t>
      </w:r>
    </w:p>
    <w:p w:rsidR="009B4DBC" w:rsidRPr="00F61D45" w:rsidRDefault="009B4DBC" w:rsidP="00F61D45">
      <w:pPr>
        <w:pStyle w:val="a4"/>
        <w:widowControl w:val="0"/>
        <w:spacing w:after="0" w:line="360" w:lineRule="auto"/>
        <w:ind w:firstLine="720"/>
        <w:jc w:val="both"/>
        <w:rPr>
          <w:sz w:val="28"/>
        </w:rPr>
      </w:pPr>
      <w:r w:rsidRPr="00F61D45">
        <w:rPr>
          <w:sz w:val="28"/>
          <w:lang w:val="en-US"/>
        </w:rPr>
        <w:t>m</w:t>
      </w:r>
      <w:r w:rsidRPr="00F61D45">
        <w:rPr>
          <w:sz w:val="28"/>
          <w:vertAlign w:val="subscript"/>
        </w:rPr>
        <w:t>выт</w:t>
      </w:r>
      <w:r w:rsidRPr="00F61D45">
        <w:rPr>
          <w:sz w:val="28"/>
        </w:rPr>
        <w:t xml:space="preserve"> = 1391,47/(1440-75) = 1,019 пути</w:t>
      </w:r>
    </w:p>
    <w:p w:rsidR="009B4DBC" w:rsidRPr="00F61D45" w:rsidRDefault="009B4DBC" w:rsidP="00F61D45">
      <w:pPr>
        <w:pStyle w:val="1"/>
        <w:keepNext w:val="0"/>
        <w:widowControl w:val="0"/>
        <w:spacing w:line="360" w:lineRule="auto"/>
        <w:ind w:firstLine="720"/>
        <w:jc w:val="both"/>
      </w:pPr>
      <w:bookmarkStart w:id="21" w:name="_Toc501192717"/>
      <w:r w:rsidRPr="00F61D45">
        <w:t>4.</w:t>
      </w:r>
      <w:r w:rsidR="00F61D45">
        <w:t xml:space="preserve"> </w:t>
      </w:r>
      <w:r w:rsidRPr="00F61D45">
        <w:t>РАСЧЕТ И ПРОЕКТИРОВАНИЕ ЛОКОМОТИВНОГО ХОЗЯЙСТВА</w:t>
      </w:r>
      <w:bookmarkEnd w:id="21"/>
    </w:p>
    <w:p w:rsidR="00F61D45" w:rsidRDefault="00F61D45" w:rsidP="00F61D45">
      <w:pPr>
        <w:pStyle w:val="20"/>
        <w:keepNext w:val="0"/>
        <w:widowControl w:val="0"/>
        <w:spacing w:before="0" w:after="0" w:line="360" w:lineRule="auto"/>
        <w:ind w:firstLine="720"/>
        <w:jc w:val="both"/>
      </w:pPr>
      <w:bookmarkStart w:id="22" w:name="_Toc501192718"/>
    </w:p>
    <w:p w:rsidR="009B4DBC" w:rsidRPr="00F61D45" w:rsidRDefault="009B4DBC" w:rsidP="00F61D45">
      <w:pPr>
        <w:pStyle w:val="20"/>
        <w:keepNext w:val="0"/>
        <w:widowControl w:val="0"/>
        <w:spacing w:before="0" w:after="0" w:line="360" w:lineRule="auto"/>
        <w:ind w:firstLine="720"/>
        <w:jc w:val="both"/>
      </w:pPr>
      <w:r w:rsidRPr="00F61D45">
        <w:t>4.1</w:t>
      </w:r>
      <w:r w:rsidR="00F61D45">
        <w:t xml:space="preserve"> </w:t>
      </w:r>
      <w:r w:rsidRPr="00F61D45">
        <w:t>Состав локомотивного хозяйства</w:t>
      </w:r>
      <w:bookmarkEnd w:id="22"/>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В зависимости от роли станции в тяговом обслуживании поездов на участковых станциях предусматривают один из двух видов локомотивного хозяйства: основное депо или пункт оборота. В курсовом проекте производится расчет основного депо. На станциях с основным депо предусматривают ремонтную базу (РБ), включающую в себя локомотивное депо с мастерскими и административно-бытовым корпусом (ЛД), экипировочные устройства (ЭУ) для технического обслуживания (ТО-2) и экипировки локомотивов, пути стоянки локомотивов в периоды снижения размеров движения и в ожидании работы. Основное депо имеет приписанные к нему поездные и маневровые (включая работающие на промежуточных станциях) локомотивы. В основном депо производятся текущие виды ремонта и технического обслуживания приписного парка: техническое обслуживание ТО-3, малый периодический (ТР-1), большой периодический (ТР-2) и подъемочный (ТР-3).При этом ремонт ТР-3 производится в отдельных хорошо оснащенных депо. Средний и капитальный ремонты выполняются на локомотиворемонтных заводах.</w:t>
      </w:r>
    </w:p>
    <w:p w:rsidR="00F61D45" w:rsidRDefault="00F61D45" w:rsidP="00F61D45">
      <w:pPr>
        <w:pStyle w:val="20"/>
        <w:keepNext w:val="0"/>
        <w:widowControl w:val="0"/>
        <w:spacing w:before="0" w:after="0" w:line="360" w:lineRule="auto"/>
        <w:ind w:firstLine="720"/>
        <w:jc w:val="both"/>
      </w:pPr>
      <w:bookmarkStart w:id="23" w:name="_Toc487311796"/>
      <w:bookmarkStart w:id="24" w:name="_Toc501192719"/>
    </w:p>
    <w:p w:rsidR="009B4DBC" w:rsidRPr="00F61D45" w:rsidRDefault="00F61D45" w:rsidP="00F61D45">
      <w:pPr>
        <w:pStyle w:val="20"/>
        <w:keepNext w:val="0"/>
        <w:widowControl w:val="0"/>
        <w:spacing w:before="0" w:after="0" w:line="360" w:lineRule="auto"/>
        <w:ind w:firstLine="720"/>
        <w:jc w:val="both"/>
      </w:pPr>
      <w:r>
        <w:t xml:space="preserve">4.2 </w:t>
      </w:r>
      <w:r w:rsidR="009B4DBC" w:rsidRPr="00F61D45">
        <w:t>Локомотивные здания и их расчет</w:t>
      </w:r>
      <w:bookmarkEnd w:id="23"/>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Здание локомотивного депо включает в себя цехи для ремонта и технического обслуживания локомотивов, мастерские и административно-бытовой корпус. ЛД проектируются по типовым проектам в зависимости от годовой программы ремонтов, определяемой годовым пробегом приписных локомотивов и нормами пробега между ремонтами.</w:t>
      </w: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Годовой пробег локомотивов </w:t>
      </w:r>
      <w:r w:rsidR="00AB2387">
        <w:rPr>
          <w:rFonts w:ascii="Times New Roman" w:hAnsi="Times New Roman"/>
          <w:i/>
        </w:rPr>
        <w:pict>
          <v:shape id="_x0000_i1180" type="#_x0000_t75" style="width:11.25pt;height:14.25pt" fillcolor="window">
            <v:imagedata r:id="rId147" o:title=""/>
          </v:shape>
        </w:pict>
      </w:r>
      <w:r w:rsidRPr="00F61D45">
        <w:rPr>
          <w:rFonts w:ascii="Times New Roman" w:hAnsi="Times New Roman"/>
        </w:rPr>
        <w:t>, приписанных данному депо, можно найти по формуле:</w:t>
      </w:r>
    </w:p>
    <w:p w:rsidR="00F61D45" w:rsidRPr="00F61D45" w:rsidRDefault="00F61D45" w:rsidP="00F61D45">
      <w:pPr>
        <w:pStyle w:val="a0"/>
        <w:widowControl w:val="0"/>
        <w:spacing w:after="0" w:line="360" w:lineRule="auto"/>
        <w:ind w:firstLine="720"/>
        <w:rPr>
          <w:rFonts w:ascii="Times New Roman" w:hAnsi="Times New Roman"/>
        </w:rPr>
      </w:pPr>
    </w:p>
    <w:p w:rsidR="00F61D45" w:rsidRDefault="00AB2387" w:rsidP="00F61D45">
      <w:pPr>
        <w:pStyle w:val="a4"/>
        <w:widowControl w:val="0"/>
        <w:spacing w:after="0" w:line="360" w:lineRule="auto"/>
        <w:ind w:firstLine="720"/>
        <w:jc w:val="both"/>
        <w:rPr>
          <w:sz w:val="28"/>
        </w:rPr>
      </w:pPr>
      <w:r>
        <w:rPr>
          <w:position w:val="-14"/>
        </w:rPr>
        <w:pict>
          <v:shape id="_x0000_i1181" type="#_x0000_t75" style="width:174pt;height:16.5pt">
            <v:imagedata r:id="rId148" o:title=""/>
          </v:shape>
        </w:pict>
      </w:r>
    </w:p>
    <w:p w:rsidR="00F61D45" w:rsidRDefault="00F61D45" w:rsidP="00F61D45">
      <w:pPr>
        <w:pStyle w:val="a4"/>
        <w:widowControl w:val="0"/>
        <w:spacing w:after="0" w:line="360" w:lineRule="auto"/>
        <w:ind w:firstLine="720"/>
        <w:jc w:val="both"/>
        <w:rPr>
          <w:sz w:val="28"/>
        </w:rPr>
      </w:pPr>
    </w:p>
    <w:p w:rsidR="009B4DBC" w:rsidRPr="00F61D45"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182" type="#_x0000_t75" style="width:39pt;height:16.5pt" fillcolor="window">
            <v:imagedata r:id="rId149" o:title=""/>
          </v:shape>
        </w:pict>
      </w:r>
      <w:r w:rsidRPr="00F61D45">
        <w:rPr>
          <w:sz w:val="28"/>
        </w:rPr>
        <w:t xml:space="preserve"> - суточный пробег поездных локомотивов на обслуживаемых ими участках; </w:t>
      </w:r>
      <w:r w:rsidR="00AB2387">
        <w:rPr>
          <w:sz w:val="28"/>
        </w:rPr>
        <w:pict>
          <v:shape id="_x0000_i1183" type="#_x0000_t75" style="width:11.25pt;height:12.75pt" fillcolor="window">
            <v:imagedata r:id="rId150" o:title=""/>
          </v:shape>
        </w:pict>
      </w:r>
      <w:r w:rsidRPr="00F61D45">
        <w:rPr>
          <w:sz w:val="28"/>
        </w:rPr>
        <w:t xml:space="preserve"> - размеры движения в парах поездов по отдельным участкам; </w:t>
      </w:r>
      <w:r w:rsidR="00AB2387">
        <w:rPr>
          <w:sz w:val="28"/>
        </w:rPr>
        <w:pict>
          <v:shape id="_x0000_i1184" type="#_x0000_t75" style="width:9pt;height:10.5pt" fillcolor="window">
            <v:imagedata r:id="rId151" o:title=""/>
          </v:shape>
        </w:pict>
      </w:r>
      <w:r w:rsidRPr="00F61D45">
        <w:rPr>
          <w:sz w:val="28"/>
        </w:rPr>
        <w:t xml:space="preserve"> - длина отдельных участков работы локомотивов, км; </w:t>
      </w:r>
      <w:r w:rsidR="00AB2387">
        <w:rPr>
          <w:sz w:val="28"/>
        </w:rPr>
        <w:pict>
          <v:shape id="_x0000_i1185" type="#_x0000_t75" style="width:12.75pt;height:15.75pt" fillcolor="window">
            <v:imagedata r:id="rId152" o:title=""/>
          </v:shape>
        </w:pict>
      </w:r>
      <w:r w:rsidRPr="00F61D45">
        <w:rPr>
          <w:sz w:val="28"/>
        </w:rPr>
        <w:t xml:space="preserve"> - доля участия депо в обслуживании поездного движения на данном участке.</w:t>
      </w:r>
    </w:p>
    <w:p w:rsidR="009B4DBC" w:rsidRPr="00F61D45" w:rsidRDefault="009B4DBC" w:rsidP="00F61D45">
      <w:pPr>
        <w:pStyle w:val="a4"/>
        <w:widowControl w:val="0"/>
        <w:spacing w:after="0" w:line="360" w:lineRule="auto"/>
        <w:ind w:firstLine="720"/>
        <w:jc w:val="both"/>
        <w:rPr>
          <w:sz w:val="28"/>
        </w:rPr>
      </w:pPr>
      <w:r w:rsidRPr="00F61D45">
        <w:rPr>
          <w:sz w:val="28"/>
          <w:lang w:val="en-US"/>
        </w:rPr>
        <w:t>S</w:t>
      </w:r>
      <w:r w:rsidRPr="00F61D45">
        <w:rPr>
          <w:sz w:val="28"/>
        </w:rPr>
        <w:t xml:space="preserve"> = 365*(2*46*400+2*38*360)*1 = </w:t>
      </w:r>
      <w:r w:rsidRPr="00F61D45">
        <w:rPr>
          <w:snapToGrid w:val="0"/>
          <w:sz w:val="28"/>
        </w:rPr>
        <w:t xml:space="preserve">58838 тыс. км/год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Годовое число ремонтов локомотивов и потребное для этого количество стойл определяется по формулам, приведенным в таблице 4.1.</w:t>
      </w:r>
    </w:p>
    <w:p w:rsidR="00F61D45" w:rsidRDefault="00F61D45" w:rsidP="00F61D45">
      <w:pPr>
        <w:pStyle w:val="af4"/>
        <w:spacing w:line="360" w:lineRule="auto"/>
        <w:ind w:firstLine="720"/>
        <w:jc w:val="both"/>
        <w:rPr>
          <w:rFonts w:ascii="Times New Roman" w:hAnsi="Times New Roman"/>
        </w:rPr>
      </w:pPr>
    </w:p>
    <w:p w:rsidR="009B4DBC" w:rsidRPr="00F61D45" w:rsidRDefault="009B4DBC" w:rsidP="00F61D45">
      <w:pPr>
        <w:pStyle w:val="af4"/>
        <w:spacing w:line="360" w:lineRule="auto"/>
        <w:ind w:firstLine="720"/>
        <w:jc w:val="both"/>
        <w:rPr>
          <w:rFonts w:ascii="Times New Roman" w:hAnsi="Times New Roman"/>
        </w:rPr>
      </w:pPr>
      <w:r w:rsidRPr="00F61D45">
        <w:rPr>
          <w:rFonts w:ascii="Times New Roman" w:hAnsi="Times New Roman"/>
        </w:rPr>
        <w:t>Таблица 4.1</w:t>
      </w:r>
    </w:p>
    <w:p w:rsidR="009B4DBC" w:rsidRPr="00F61D45" w:rsidRDefault="009B4DBC" w:rsidP="00F61D45">
      <w:pPr>
        <w:pStyle w:val="af6"/>
        <w:widowControl w:val="0"/>
        <w:ind w:firstLine="720"/>
        <w:jc w:val="both"/>
        <w:rPr>
          <w:rFonts w:ascii="Times New Roman" w:hAnsi="Times New Roman"/>
        </w:rPr>
      </w:pPr>
      <w:r w:rsidRPr="00F61D45">
        <w:rPr>
          <w:rFonts w:ascii="Times New Roman" w:hAnsi="Times New Roman"/>
        </w:rPr>
        <w:t>Расчет числа стойл в депо по видам ремонта</w:t>
      </w:r>
    </w:p>
    <w:tbl>
      <w:tblPr>
        <w:tblW w:w="0" w:type="auto"/>
        <w:tblInd w:w="250" w:type="dxa"/>
        <w:tblBorders>
          <w:insideH w:val="single" w:sz="6" w:space="0" w:color="000000"/>
          <w:insideV w:val="single" w:sz="6" w:space="0" w:color="000000"/>
        </w:tblBorders>
        <w:tblLayout w:type="fixed"/>
        <w:tblLook w:val="00A0" w:firstRow="1" w:lastRow="0" w:firstColumn="1" w:lastColumn="0" w:noHBand="0" w:noVBand="0"/>
      </w:tblPr>
      <w:tblGrid>
        <w:gridCol w:w="2410"/>
        <w:gridCol w:w="3402"/>
        <w:gridCol w:w="3118"/>
      </w:tblGrid>
      <w:tr w:rsidR="009B4DBC" w:rsidRPr="00F61D45" w:rsidTr="00F61D45">
        <w:tc>
          <w:tcPr>
            <w:tcW w:w="2410" w:type="dxa"/>
            <w:tcBorders>
              <w:top w:val="single" w:sz="4" w:space="0" w:color="auto"/>
              <w:left w:val="single" w:sz="4" w:space="0" w:color="auto"/>
            </w:tcBorders>
            <w:vAlign w:val="center"/>
          </w:tcPr>
          <w:p w:rsidR="009B4DBC" w:rsidRPr="00F61D45" w:rsidRDefault="009B4DBC" w:rsidP="00F61D45">
            <w:pPr>
              <w:pStyle w:val="af6"/>
              <w:widowControl w:val="0"/>
              <w:jc w:val="both"/>
              <w:rPr>
                <w:rFonts w:ascii="Times New Roman" w:hAnsi="Times New Roman"/>
                <w:sz w:val="20"/>
              </w:rPr>
            </w:pPr>
            <w:r w:rsidRPr="00F61D45">
              <w:rPr>
                <w:rFonts w:ascii="Times New Roman" w:hAnsi="Times New Roman"/>
                <w:sz w:val="20"/>
              </w:rPr>
              <w:t>Вид ремонта</w:t>
            </w:r>
          </w:p>
        </w:tc>
        <w:tc>
          <w:tcPr>
            <w:tcW w:w="3402" w:type="dxa"/>
            <w:tcBorders>
              <w:top w:val="single" w:sz="4" w:space="0" w:color="auto"/>
            </w:tcBorders>
          </w:tcPr>
          <w:p w:rsidR="009B4DBC" w:rsidRPr="00F61D45" w:rsidRDefault="009B4DBC" w:rsidP="00F61D45">
            <w:pPr>
              <w:pStyle w:val="af6"/>
              <w:widowControl w:val="0"/>
              <w:jc w:val="both"/>
              <w:rPr>
                <w:rFonts w:ascii="Times New Roman" w:hAnsi="Times New Roman"/>
                <w:sz w:val="20"/>
              </w:rPr>
            </w:pPr>
            <w:r w:rsidRPr="00F61D45">
              <w:rPr>
                <w:rFonts w:ascii="Times New Roman" w:hAnsi="Times New Roman"/>
                <w:sz w:val="20"/>
              </w:rPr>
              <w:t>Число ремонтов в год</w:t>
            </w:r>
          </w:p>
        </w:tc>
        <w:tc>
          <w:tcPr>
            <w:tcW w:w="3118" w:type="dxa"/>
            <w:tcBorders>
              <w:top w:val="single" w:sz="4" w:space="0" w:color="auto"/>
              <w:right w:val="single" w:sz="4" w:space="0" w:color="auto"/>
            </w:tcBorders>
            <w:vAlign w:val="center"/>
          </w:tcPr>
          <w:p w:rsidR="009B4DBC" w:rsidRPr="00F61D45" w:rsidRDefault="009B4DBC" w:rsidP="00F61D45">
            <w:pPr>
              <w:pStyle w:val="af6"/>
              <w:widowControl w:val="0"/>
              <w:jc w:val="both"/>
              <w:rPr>
                <w:rFonts w:ascii="Times New Roman" w:hAnsi="Times New Roman"/>
                <w:sz w:val="20"/>
              </w:rPr>
            </w:pPr>
            <w:r w:rsidRPr="00F61D45">
              <w:rPr>
                <w:rFonts w:ascii="Times New Roman" w:hAnsi="Times New Roman"/>
                <w:sz w:val="20"/>
              </w:rPr>
              <w:t>Число стойл</w:t>
            </w:r>
          </w:p>
        </w:tc>
      </w:tr>
      <w:tr w:rsidR="009B4DBC" w:rsidRPr="00F61D45" w:rsidTr="00F61D45">
        <w:trPr>
          <w:trHeight w:val="789"/>
        </w:trPr>
        <w:tc>
          <w:tcPr>
            <w:tcW w:w="2410" w:type="dxa"/>
            <w:tcBorders>
              <w:left w:val="single" w:sz="4" w:space="0" w:color="auto"/>
            </w:tcBorders>
            <w:vAlign w:val="center"/>
          </w:tcPr>
          <w:p w:rsidR="009B4DBC" w:rsidRPr="00F61D45" w:rsidRDefault="009B4DBC" w:rsidP="00F61D45">
            <w:pPr>
              <w:pStyle w:val="af6"/>
              <w:widowControl w:val="0"/>
              <w:jc w:val="both"/>
              <w:rPr>
                <w:rFonts w:ascii="Times New Roman" w:hAnsi="Times New Roman"/>
                <w:sz w:val="20"/>
              </w:rPr>
            </w:pPr>
            <w:r w:rsidRPr="00F61D45">
              <w:rPr>
                <w:rFonts w:ascii="Times New Roman" w:hAnsi="Times New Roman"/>
                <w:sz w:val="20"/>
              </w:rPr>
              <w:t>ТР-3 (подъемочный)</w:t>
            </w:r>
          </w:p>
        </w:tc>
        <w:tc>
          <w:tcPr>
            <w:tcW w:w="3402" w:type="dxa"/>
          </w:tcPr>
          <w:p w:rsidR="009B4DBC" w:rsidRPr="00F61D45" w:rsidRDefault="00AB2387" w:rsidP="00F61D45">
            <w:pPr>
              <w:pStyle w:val="af6"/>
              <w:widowControl w:val="0"/>
              <w:jc w:val="both"/>
              <w:rPr>
                <w:rFonts w:ascii="Times New Roman" w:hAnsi="Times New Roman"/>
                <w:sz w:val="20"/>
              </w:rPr>
            </w:pPr>
            <w:r>
              <w:rPr>
                <w:rFonts w:ascii="Times New Roman" w:hAnsi="Times New Roman"/>
                <w:sz w:val="20"/>
              </w:rPr>
              <w:pict>
                <v:shape id="_x0000_i1186" type="#_x0000_t75" style="width:110.25pt;height:36.75pt" fillcolor="window">
                  <v:imagedata r:id="rId153" o:title=""/>
                </v:shape>
              </w:pict>
            </w:r>
          </w:p>
        </w:tc>
        <w:tc>
          <w:tcPr>
            <w:tcW w:w="3118" w:type="dxa"/>
            <w:tcBorders>
              <w:right w:val="single" w:sz="4" w:space="0" w:color="auto"/>
            </w:tcBorders>
            <w:vAlign w:val="center"/>
          </w:tcPr>
          <w:p w:rsidR="009B4DBC" w:rsidRPr="00F61D45" w:rsidRDefault="00AB2387" w:rsidP="00F61D45">
            <w:pPr>
              <w:pStyle w:val="af6"/>
              <w:widowControl w:val="0"/>
              <w:jc w:val="both"/>
              <w:rPr>
                <w:rFonts w:ascii="Times New Roman" w:hAnsi="Times New Roman"/>
                <w:sz w:val="20"/>
              </w:rPr>
            </w:pPr>
            <w:r>
              <w:rPr>
                <w:rFonts w:ascii="Times New Roman" w:hAnsi="Times New Roman"/>
                <w:sz w:val="20"/>
              </w:rPr>
              <w:pict>
                <v:shape id="_x0000_i1187" type="#_x0000_t75" style="width:107.25pt;height:33pt" fillcolor="window">
                  <v:imagedata r:id="rId154" o:title=""/>
                </v:shape>
              </w:pict>
            </w:r>
          </w:p>
        </w:tc>
      </w:tr>
      <w:tr w:rsidR="009B4DBC" w:rsidRPr="00F61D45" w:rsidTr="00F61D45">
        <w:trPr>
          <w:trHeight w:val="803"/>
        </w:trPr>
        <w:tc>
          <w:tcPr>
            <w:tcW w:w="2410" w:type="dxa"/>
            <w:tcBorders>
              <w:left w:val="single" w:sz="4" w:space="0" w:color="auto"/>
            </w:tcBorders>
            <w:vAlign w:val="center"/>
          </w:tcPr>
          <w:p w:rsidR="009B4DBC" w:rsidRPr="00F61D45" w:rsidRDefault="009B4DBC" w:rsidP="00F61D45">
            <w:pPr>
              <w:pStyle w:val="af6"/>
              <w:widowControl w:val="0"/>
              <w:jc w:val="both"/>
              <w:rPr>
                <w:rFonts w:ascii="Times New Roman" w:hAnsi="Times New Roman"/>
                <w:sz w:val="20"/>
              </w:rPr>
            </w:pPr>
            <w:r w:rsidRPr="00F61D45">
              <w:rPr>
                <w:rFonts w:ascii="Times New Roman" w:hAnsi="Times New Roman"/>
                <w:sz w:val="20"/>
              </w:rPr>
              <w:t>ТЗ-2 (большой периодический)</w:t>
            </w:r>
          </w:p>
        </w:tc>
        <w:tc>
          <w:tcPr>
            <w:tcW w:w="3402" w:type="dxa"/>
            <w:tcBorders>
              <w:bottom w:val="nil"/>
            </w:tcBorders>
          </w:tcPr>
          <w:p w:rsidR="009B4DBC" w:rsidRPr="00F61D45" w:rsidRDefault="00AB2387" w:rsidP="00F61D45">
            <w:pPr>
              <w:pStyle w:val="af6"/>
              <w:widowControl w:val="0"/>
              <w:jc w:val="both"/>
              <w:rPr>
                <w:rFonts w:ascii="Times New Roman" w:hAnsi="Times New Roman"/>
                <w:sz w:val="20"/>
              </w:rPr>
            </w:pPr>
            <w:r>
              <w:rPr>
                <w:rFonts w:ascii="Times New Roman" w:hAnsi="Times New Roman"/>
                <w:sz w:val="20"/>
              </w:rPr>
              <w:pict>
                <v:shape id="_x0000_i1188" type="#_x0000_t75" style="width:114.75pt;height:34.5pt" fillcolor="window">
                  <v:imagedata r:id="rId155" o:title=""/>
                </v:shape>
              </w:pict>
            </w:r>
          </w:p>
        </w:tc>
        <w:tc>
          <w:tcPr>
            <w:tcW w:w="3118" w:type="dxa"/>
            <w:tcBorders>
              <w:right w:val="single" w:sz="4" w:space="0" w:color="auto"/>
            </w:tcBorders>
            <w:vAlign w:val="center"/>
          </w:tcPr>
          <w:p w:rsidR="009B4DBC" w:rsidRPr="00F61D45" w:rsidRDefault="00AB2387" w:rsidP="00F61D45">
            <w:pPr>
              <w:pStyle w:val="af6"/>
              <w:widowControl w:val="0"/>
              <w:jc w:val="both"/>
              <w:rPr>
                <w:rFonts w:ascii="Times New Roman" w:hAnsi="Times New Roman"/>
                <w:sz w:val="20"/>
              </w:rPr>
            </w:pPr>
            <w:r>
              <w:rPr>
                <w:rFonts w:ascii="Times New Roman" w:hAnsi="Times New Roman"/>
                <w:sz w:val="20"/>
              </w:rPr>
              <w:pict>
                <v:shape id="_x0000_i1189" type="#_x0000_t75" style="width:105pt;height:33.75pt" fillcolor="window">
                  <v:imagedata r:id="rId156" o:title=""/>
                </v:shape>
              </w:pict>
            </w:r>
          </w:p>
        </w:tc>
      </w:tr>
      <w:tr w:rsidR="009B4DBC" w:rsidRPr="00F61D45" w:rsidTr="00F61D45">
        <w:tc>
          <w:tcPr>
            <w:tcW w:w="2410" w:type="dxa"/>
            <w:tcBorders>
              <w:left w:val="single" w:sz="4" w:space="0" w:color="auto"/>
              <w:right w:val="nil"/>
            </w:tcBorders>
            <w:vAlign w:val="center"/>
          </w:tcPr>
          <w:p w:rsidR="009B4DBC" w:rsidRPr="00F61D45" w:rsidRDefault="009B4DBC" w:rsidP="00F61D45">
            <w:pPr>
              <w:pStyle w:val="af6"/>
              <w:widowControl w:val="0"/>
              <w:jc w:val="both"/>
              <w:rPr>
                <w:rFonts w:ascii="Times New Roman" w:hAnsi="Times New Roman"/>
                <w:sz w:val="20"/>
              </w:rPr>
            </w:pPr>
            <w:r w:rsidRPr="00F61D45">
              <w:rPr>
                <w:rFonts w:ascii="Times New Roman" w:hAnsi="Times New Roman"/>
                <w:sz w:val="20"/>
              </w:rPr>
              <w:t>ТР-1 (малый</w:t>
            </w:r>
            <w:r w:rsidR="00F61D45" w:rsidRPr="00F61D45">
              <w:rPr>
                <w:rFonts w:ascii="Times New Roman" w:hAnsi="Times New Roman"/>
                <w:sz w:val="20"/>
              </w:rPr>
              <w:t xml:space="preserve"> </w:t>
            </w:r>
            <w:r w:rsidRPr="00F61D45">
              <w:rPr>
                <w:rFonts w:ascii="Times New Roman" w:hAnsi="Times New Roman"/>
                <w:sz w:val="20"/>
              </w:rPr>
              <w:t>периодический)</w:t>
            </w:r>
          </w:p>
        </w:tc>
        <w:tc>
          <w:tcPr>
            <w:tcW w:w="3402" w:type="dxa"/>
            <w:tcBorders>
              <w:top w:val="single" w:sz="4" w:space="0" w:color="auto"/>
              <w:left w:val="single" w:sz="4" w:space="0" w:color="auto"/>
              <w:bottom w:val="single" w:sz="4" w:space="0" w:color="auto"/>
              <w:right w:val="single" w:sz="4" w:space="0" w:color="auto"/>
            </w:tcBorders>
          </w:tcPr>
          <w:p w:rsidR="009B4DBC" w:rsidRPr="00F61D45" w:rsidRDefault="00AB2387" w:rsidP="00F61D45">
            <w:pPr>
              <w:pStyle w:val="af6"/>
              <w:widowControl w:val="0"/>
              <w:jc w:val="both"/>
              <w:rPr>
                <w:rFonts w:ascii="Times New Roman" w:hAnsi="Times New Roman"/>
                <w:sz w:val="20"/>
              </w:rPr>
            </w:pPr>
            <w:r>
              <w:rPr>
                <w:rFonts w:ascii="Times New Roman" w:hAnsi="Times New Roman"/>
                <w:sz w:val="20"/>
              </w:rPr>
              <w:pict>
                <v:shape id="_x0000_i1190" type="#_x0000_t75" style="width:112.5pt;height:34.5pt" fillcolor="window">
                  <v:imagedata r:id="rId157" o:title=""/>
                </v:shape>
              </w:pict>
            </w:r>
          </w:p>
        </w:tc>
        <w:tc>
          <w:tcPr>
            <w:tcW w:w="3118" w:type="dxa"/>
            <w:tcBorders>
              <w:left w:val="nil"/>
              <w:right w:val="single" w:sz="4" w:space="0" w:color="auto"/>
            </w:tcBorders>
            <w:vAlign w:val="center"/>
          </w:tcPr>
          <w:p w:rsidR="009B4DBC" w:rsidRPr="00F61D45" w:rsidRDefault="00AB2387" w:rsidP="00F61D45">
            <w:pPr>
              <w:pStyle w:val="af6"/>
              <w:widowControl w:val="0"/>
              <w:jc w:val="both"/>
              <w:rPr>
                <w:rFonts w:ascii="Times New Roman" w:hAnsi="Times New Roman"/>
                <w:sz w:val="20"/>
              </w:rPr>
            </w:pPr>
            <w:r>
              <w:rPr>
                <w:rFonts w:ascii="Times New Roman" w:hAnsi="Times New Roman"/>
                <w:sz w:val="20"/>
              </w:rPr>
              <w:pict>
                <v:shape id="_x0000_i1191" type="#_x0000_t75" style="width:99pt;height:37.5pt" fillcolor="window">
                  <v:imagedata r:id="rId158" o:title=""/>
                </v:shape>
              </w:pict>
            </w:r>
          </w:p>
        </w:tc>
      </w:tr>
      <w:tr w:rsidR="009B4DBC" w:rsidRPr="00F61D45" w:rsidTr="00F61D45">
        <w:trPr>
          <w:trHeight w:val="690"/>
        </w:trPr>
        <w:tc>
          <w:tcPr>
            <w:tcW w:w="2410" w:type="dxa"/>
            <w:tcBorders>
              <w:left w:val="single" w:sz="4" w:space="0" w:color="auto"/>
              <w:bottom w:val="single" w:sz="4" w:space="0" w:color="auto"/>
            </w:tcBorders>
            <w:vAlign w:val="center"/>
          </w:tcPr>
          <w:p w:rsidR="009B4DBC" w:rsidRPr="00F61D45" w:rsidRDefault="009B4DBC" w:rsidP="00F61D45">
            <w:pPr>
              <w:pStyle w:val="af6"/>
              <w:widowControl w:val="0"/>
              <w:jc w:val="both"/>
              <w:rPr>
                <w:rFonts w:ascii="Times New Roman" w:hAnsi="Times New Roman"/>
                <w:sz w:val="20"/>
              </w:rPr>
            </w:pPr>
            <w:r w:rsidRPr="00F61D45">
              <w:rPr>
                <w:rFonts w:ascii="Times New Roman" w:hAnsi="Times New Roman"/>
                <w:sz w:val="20"/>
              </w:rPr>
              <w:t>ТО-3 (профилакт.</w:t>
            </w:r>
            <w:r w:rsidR="00F61D45" w:rsidRPr="00F61D45">
              <w:rPr>
                <w:rFonts w:ascii="Times New Roman" w:hAnsi="Times New Roman"/>
                <w:sz w:val="20"/>
              </w:rPr>
              <w:t xml:space="preserve"> </w:t>
            </w:r>
            <w:r w:rsidRPr="00F61D45">
              <w:rPr>
                <w:rFonts w:ascii="Times New Roman" w:hAnsi="Times New Roman"/>
                <w:sz w:val="20"/>
              </w:rPr>
              <w:t>осмотр)</w:t>
            </w:r>
          </w:p>
        </w:tc>
        <w:tc>
          <w:tcPr>
            <w:tcW w:w="3402" w:type="dxa"/>
            <w:tcBorders>
              <w:top w:val="nil"/>
              <w:bottom w:val="single" w:sz="4" w:space="0" w:color="auto"/>
            </w:tcBorders>
          </w:tcPr>
          <w:p w:rsidR="009B4DBC" w:rsidRPr="00F61D45" w:rsidRDefault="00AB2387" w:rsidP="00F61D45">
            <w:pPr>
              <w:pStyle w:val="af6"/>
              <w:widowControl w:val="0"/>
              <w:jc w:val="both"/>
              <w:rPr>
                <w:rFonts w:ascii="Times New Roman" w:hAnsi="Times New Roman"/>
                <w:sz w:val="20"/>
              </w:rPr>
            </w:pPr>
            <w:r>
              <w:rPr>
                <w:rFonts w:ascii="Times New Roman" w:hAnsi="Times New Roman"/>
                <w:sz w:val="20"/>
              </w:rPr>
              <w:pict>
                <v:shape id="_x0000_i1192" type="#_x0000_t75" style="width:112.5pt;height:34.5pt" fillcolor="window">
                  <v:imagedata r:id="rId159" o:title=""/>
                </v:shape>
              </w:pict>
            </w:r>
          </w:p>
        </w:tc>
        <w:tc>
          <w:tcPr>
            <w:tcW w:w="3118" w:type="dxa"/>
            <w:tcBorders>
              <w:bottom w:val="single" w:sz="4" w:space="0" w:color="auto"/>
              <w:right w:val="single" w:sz="4" w:space="0" w:color="auto"/>
            </w:tcBorders>
            <w:vAlign w:val="center"/>
          </w:tcPr>
          <w:p w:rsidR="009B4DBC" w:rsidRPr="00F61D45" w:rsidRDefault="00AB2387" w:rsidP="00F61D45">
            <w:pPr>
              <w:pStyle w:val="af6"/>
              <w:widowControl w:val="0"/>
              <w:jc w:val="both"/>
              <w:rPr>
                <w:rFonts w:ascii="Times New Roman" w:hAnsi="Times New Roman"/>
                <w:sz w:val="20"/>
              </w:rPr>
            </w:pPr>
            <w:r>
              <w:rPr>
                <w:rFonts w:ascii="Times New Roman" w:hAnsi="Times New Roman"/>
                <w:sz w:val="20"/>
              </w:rPr>
              <w:pict>
                <v:shape id="_x0000_i1193" type="#_x0000_t75" style="width:110.25pt;height:34.5pt" fillcolor="window">
                  <v:imagedata r:id="rId160" o:title=""/>
                </v:shape>
              </w:pict>
            </w:r>
          </w:p>
        </w:tc>
      </w:tr>
    </w:tbl>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В формулах таблицы. 4.1 приняты следующие обозначения: </w:t>
      </w:r>
      <w:r w:rsidR="00AB2387">
        <w:rPr>
          <w:rFonts w:ascii="Times New Roman" w:hAnsi="Times New Roman"/>
        </w:rPr>
        <w:pict>
          <v:shape id="_x0000_i1194" type="#_x0000_t75" style="width:10.5pt;height:12.75pt" fillcolor="window">
            <v:imagedata r:id="rId147" o:title=""/>
          </v:shape>
        </w:pict>
      </w:r>
      <w:r w:rsidRPr="00F61D45">
        <w:rPr>
          <w:rFonts w:ascii="Times New Roman" w:hAnsi="Times New Roman"/>
        </w:rPr>
        <w:t xml:space="preserve"> - годовой пробег локомотивов, тыс. км;</w:t>
      </w:r>
      <w:r w:rsidR="00F61D45">
        <w:rPr>
          <w:rFonts w:ascii="Times New Roman" w:hAnsi="Times New Roman"/>
        </w:rPr>
        <w:t xml:space="preserve"> </w:t>
      </w:r>
      <w:r w:rsidR="00AB2387">
        <w:rPr>
          <w:rFonts w:ascii="Times New Roman" w:hAnsi="Times New Roman"/>
        </w:rPr>
        <w:pict>
          <v:shape id="_x0000_i1195" type="#_x0000_t75" style="width:21pt;height:21pt" fillcolor="window">
            <v:imagedata r:id="rId161" o:title=""/>
          </v:shape>
        </w:pict>
      </w:r>
      <w:r w:rsidRPr="00F61D45">
        <w:rPr>
          <w:rFonts w:ascii="Times New Roman" w:hAnsi="Times New Roman"/>
        </w:rPr>
        <w:t xml:space="preserve">, </w:t>
      </w:r>
      <w:r w:rsidR="00AB2387">
        <w:rPr>
          <w:rFonts w:ascii="Times New Roman" w:hAnsi="Times New Roman"/>
        </w:rPr>
        <w:pict>
          <v:shape id="_x0000_i1196" type="#_x0000_t75" style="width:30pt;height:19.5pt" fillcolor="window">
            <v:imagedata r:id="rId162" o:title=""/>
          </v:shape>
        </w:pict>
      </w:r>
      <w:r w:rsidRPr="00F61D45">
        <w:rPr>
          <w:rFonts w:ascii="Times New Roman" w:hAnsi="Times New Roman"/>
        </w:rPr>
        <w:t xml:space="preserve">, </w:t>
      </w:r>
      <w:r w:rsidR="00AB2387">
        <w:rPr>
          <w:rFonts w:ascii="Times New Roman" w:hAnsi="Times New Roman"/>
        </w:rPr>
        <w:pict>
          <v:shape id="_x0000_i1197" type="#_x0000_t75" style="width:30pt;height:18.75pt" fillcolor="window">
            <v:imagedata r:id="rId163" o:title=""/>
          </v:shape>
        </w:pict>
      </w:r>
      <w:r w:rsidRPr="00F61D45">
        <w:rPr>
          <w:rFonts w:ascii="Times New Roman" w:hAnsi="Times New Roman"/>
        </w:rPr>
        <w:t xml:space="preserve">, </w:t>
      </w:r>
      <w:r w:rsidR="00AB2387">
        <w:rPr>
          <w:rFonts w:ascii="Times New Roman" w:hAnsi="Times New Roman"/>
        </w:rPr>
        <w:pict>
          <v:shape id="_x0000_i1198" type="#_x0000_t75" style="width:27.75pt;height:19.5pt" fillcolor="window">
            <v:imagedata r:id="rId164" o:title=""/>
          </v:shape>
        </w:pict>
      </w:r>
      <w:r w:rsidRPr="00F61D45">
        <w:rPr>
          <w:rFonts w:ascii="Times New Roman" w:hAnsi="Times New Roman"/>
        </w:rPr>
        <w:t xml:space="preserve">, </w:t>
      </w:r>
      <w:r w:rsidR="00AB2387">
        <w:rPr>
          <w:rFonts w:ascii="Times New Roman" w:hAnsi="Times New Roman"/>
        </w:rPr>
        <w:pict>
          <v:shape id="_x0000_i1199" type="#_x0000_t75" style="width:30pt;height:18pt" fillcolor="window">
            <v:imagedata r:id="rId165" o:title=""/>
          </v:shape>
        </w:pict>
      </w:r>
      <w:r w:rsidRPr="00F61D45">
        <w:rPr>
          <w:rFonts w:ascii="Times New Roman" w:hAnsi="Times New Roman"/>
        </w:rPr>
        <w:t xml:space="preserve"> - нормы пробегов локомотивов между средними, текущими (ТР-3, ТР-2, ТР-1) ремонтами и техническими обслуживаниями (ТО-3), тыс. км; </w:t>
      </w:r>
      <w:r w:rsidR="00AB2387">
        <w:rPr>
          <w:rFonts w:ascii="Times New Roman" w:hAnsi="Times New Roman"/>
        </w:rPr>
        <w:pict>
          <v:shape id="_x0000_i1200" type="#_x0000_t75" style="width:18pt;height:21.75pt" fillcolor="window">
            <v:imagedata r:id="rId166" o:title=""/>
          </v:shape>
        </w:pict>
      </w:r>
      <w:r w:rsidRPr="00F61D45">
        <w:rPr>
          <w:rFonts w:ascii="Times New Roman" w:hAnsi="Times New Roman"/>
        </w:rPr>
        <w:t>,</w:t>
      </w:r>
      <w:r w:rsidR="00AB2387">
        <w:rPr>
          <w:rFonts w:ascii="Times New Roman" w:hAnsi="Times New Roman"/>
        </w:rPr>
        <w:pict>
          <v:shape id="_x0000_i1201" type="#_x0000_t75" style="width:27.75pt;height:19.5pt" fillcolor="window">
            <v:imagedata r:id="rId167" o:title=""/>
          </v:shape>
        </w:pict>
      </w:r>
      <w:r w:rsidRPr="00F61D45">
        <w:rPr>
          <w:rFonts w:ascii="Times New Roman" w:hAnsi="Times New Roman"/>
        </w:rPr>
        <w:t>,</w:t>
      </w:r>
      <w:r w:rsidR="00AB2387">
        <w:rPr>
          <w:rFonts w:ascii="Times New Roman" w:hAnsi="Times New Roman"/>
        </w:rPr>
        <w:pict>
          <v:shape id="_x0000_i1202" type="#_x0000_t75" style="width:29.25pt;height:20.25pt" fillcolor="window">
            <v:imagedata r:id="rId168" o:title=""/>
          </v:shape>
        </w:pict>
      </w:r>
      <w:r w:rsidRPr="00F61D45">
        <w:rPr>
          <w:rFonts w:ascii="Times New Roman" w:hAnsi="Times New Roman"/>
        </w:rPr>
        <w:t>,</w:t>
      </w:r>
      <w:r w:rsidR="00AB2387">
        <w:rPr>
          <w:rFonts w:ascii="Times New Roman" w:hAnsi="Times New Roman"/>
        </w:rPr>
        <w:pict>
          <v:shape id="_x0000_i1203" type="#_x0000_t75" style="width:27.75pt;height:21pt" fillcolor="window">
            <v:imagedata r:id="rId169" o:title=""/>
          </v:shape>
        </w:pict>
      </w:r>
      <w:r w:rsidRPr="00F61D45">
        <w:rPr>
          <w:rFonts w:ascii="Times New Roman" w:hAnsi="Times New Roman"/>
        </w:rPr>
        <w:t>,</w:t>
      </w:r>
      <w:r w:rsidR="00AB2387">
        <w:rPr>
          <w:rFonts w:ascii="Times New Roman" w:hAnsi="Times New Roman"/>
        </w:rPr>
        <w:pict>
          <v:shape id="_x0000_i1204" type="#_x0000_t75" style="width:30pt;height:19.5pt" fillcolor="window">
            <v:imagedata r:id="rId170" o:title=""/>
          </v:shape>
        </w:pict>
      </w:r>
      <w:r w:rsidRPr="00F61D45">
        <w:rPr>
          <w:rFonts w:ascii="Times New Roman" w:hAnsi="Times New Roman"/>
        </w:rPr>
        <w:t xml:space="preserve"> - нормы продолжительности текущих (ТР-3, ТР-2, ТР-1) ремонтов и технического обслуживания (ТО-3); </w:t>
      </w:r>
      <w:r w:rsidR="00AB2387">
        <w:rPr>
          <w:rFonts w:ascii="Times New Roman" w:hAnsi="Times New Roman"/>
        </w:rPr>
        <w:pict>
          <v:shape id="_x0000_i1205" type="#_x0000_t75" style="width:18pt;height:21.75pt" fillcolor="window">
            <v:imagedata r:id="rId171" o:title=""/>
          </v:shape>
        </w:pict>
      </w:r>
      <w:r w:rsidRPr="00F61D45">
        <w:rPr>
          <w:rFonts w:ascii="Times New Roman" w:hAnsi="Times New Roman"/>
        </w:rPr>
        <w:t xml:space="preserve">- продолжительность одной смены (принимают 8час); </w:t>
      </w:r>
      <w:r w:rsidR="00AB2387">
        <w:rPr>
          <w:rFonts w:ascii="Times New Roman" w:hAnsi="Times New Roman"/>
        </w:rPr>
        <w:pict>
          <v:shape id="_x0000_i1206" type="#_x0000_t75" style="width:11.25pt;height:10.5pt" fillcolor="window">
            <v:imagedata r:id="rId21" o:title=""/>
          </v:shape>
        </w:pict>
      </w:r>
      <w:r w:rsidRPr="00F61D45">
        <w:rPr>
          <w:rFonts w:ascii="Times New Roman" w:hAnsi="Times New Roman"/>
        </w:rPr>
        <w:t xml:space="preserve"> - число смен (принимают 2-3смены); </w:t>
      </w:r>
      <w:r w:rsidR="00AB2387">
        <w:rPr>
          <w:rFonts w:ascii="Times New Roman" w:hAnsi="Times New Roman"/>
        </w:rPr>
        <w:pict>
          <v:shape id="_x0000_i1207" type="#_x0000_t75" style="width:14.25pt;height:12pt" fillcolor="window">
            <v:imagedata r:id="rId172" o:title=""/>
          </v:shape>
        </w:pict>
      </w:r>
      <w:r w:rsidRPr="00F61D45">
        <w:rPr>
          <w:rFonts w:ascii="Times New Roman" w:hAnsi="Times New Roman"/>
        </w:rPr>
        <w:t xml:space="preserve"> - коэффициент неравномерности поступления локомотивов на техническое обслуживание ТО-3 (принимают 1,1 – 1.2).</w:t>
      </w:r>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Таблица 4.2</w:t>
      </w:r>
    </w:p>
    <w:tbl>
      <w:tblPr>
        <w:tblW w:w="0" w:type="auto"/>
        <w:tblInd w:w="1731" w:type="dxa"/>
        <w:tblLayout w:type="fixed"/>
        <w:tblCellMar>
          <w:left w:w="30" w:type="dxa"/>
          <w:right w:w="30" w:type="dxa"/>
        </w:tblCellMar>
        <w:tblLook w:val="0000" w:firstRow="0" w:lastRow="0" w:firstColumn="0" w:lastColumn="0" w:noHBand="0" w:noVBand="0"/>
      </w:tblPr>
      <w:tblGrid>
        <w:gridCol w:w="3716"/>
        <w:gridCol w:w="850"/>
        <w:gridCol w:w="1028"/>
        <w:gridCol w:w="815"/>
        <w:gridCol w:w="821"/>
      </w:tblGrid>
      <w:tr w:rsidR="009B4DBC" w:rsidRPr="00F61D45">
        <w:trPr>
          <w:trHeight w:val="480"/>
        </w:trPr>
        <w:tc>
          <w:tcPr>
            <w:tcW w:w="3716" w:type="dxa"/>
            <w:tcBorders>
              <w:top w:val="single" w:sz="2" w:space="0" w:color="000000"/>
              <w:left w:val="single" w:sz="2" w:space="0" w:color="000000"/>
              <w:bottom w:val="single" w:sz="2" w:space="0" w:color="000000"/>
              <w:right w:val="single" w:sz="2" w:space="0" w:color="000000"/>
            </w:tcBorders>
            <w:vAlign w:val="center"/>
          </w:tcPr>
          <w:p w:rsidR="009B4DBC" w:rsidRPr="00F61D45" w:rsidRDefault="009B4DBC" w:rsidP="00F61D45">
            <w:pPr>
              <w:widowControl w:val="0"/>
              <w:spacing w:line="360" w:lineRule="auto"/>
              <w:jc w:val="both"/>
              <w:rPr>
                <w:snapToGrid w:val="0"/>
                <w:sz w:val="20"/>
              </w:rPr>
            </w:pPr>
            <w:r w:rsidRPr="00F61D45">
              <w:rPr>
                <w:snapToGrid w:val="0"/>
                <w:sz w:val="20"/>
              </w:rPr>
              <w:t>вид ремонта</w:t>
            </w:r>
          </w:p>
        </w:tc>
        <w:tc>
          <w:tcPr>
            <w:tcW w:w="1878" w:type="dxa"/>
            <w:gridSpan w:val="2"/>
            <w:tcBorders>
              <w:top w:val="single" w:sz="2" w:space="0" w:color="000000"/>
              <w:left w:val="single" w:sz="2" w:space="0" w:color="000000"/>
              <w:bottom w:val="single" w:sz="2" w:space="0" w:color="000000"/>
              <w:right w:val="single" w:sz="2" w:space="0" w:color="000000"/>
            </w:tcBorders>
            <w:vAlign w:val="center"/>
          </w:tcPr>
          <w:p w:rsidR="009B4DBC" w:rsidRPr="00F61D45" w:rsidRDefault="009B4DBC" w:rsidP="00F61D45">
            <w:pPr>
              <w:widowControl w:val="0"/>
              <w:spacing w:line="360" w:lineRule="auto"/>
              <w:jc w:val="both"/>
              <w:rPr>
                <w:snapToGrid w:val="0"/>
                <w:sz w:val="20"/>
              </w:rPr>
            </w:pPr>
            <w:r w:rsidRPr="00F61D45">
              <w:rPr>
                <w:snapToGrid w:val="0"/>
                <w:sz w:val="20"/>
              </w:rPr>
              <w:t>число ремонтов в год</w:t>
            </w:r>
          </w:p>
        </w:tc>
        <w:tc>
          <w:tcPr>
            <w:tcW w:w="1636" w:type="dxa"/>
            <w:gridSpan w:val="2"/>
            <w:tcBorders>
              <w:top w:val="single" w:sz="2" w:space="0" w:color="000000"/>
              <w:left w:val="single" w:sz="2" w:space="0" w:color="000000"/>
              <w:bottom w:val="single" w:sz="2" w:space="0" w:color="000000"/>
              <w:right w:val="single" w:sz="2" w:space="0" w:color="000000"/>
            </w:tcBorders>
            <w:vAlign w:val="center"/>
          </w:tcPr>
          <w:p w:rsidR="009B4DBC" w:rsidRPr="00F61D45" w:rsidRDefault="009B4DBC" w:rsidP="00F61D45">
            <w:pPr>
              <w:widowControl w:val="0"/>
              <w:spacing w:line="360" w:lineRule="auto"/>
              <w:jc w:val="both"/>
              <w:rPr>
                <w:snapToGrid w:val="0"/>
                <w:sz w:val="20"/>
              </w:rPr>
            </w:pPr>
            <w:r w:rsidRPr="00F61D45">
              <w:rPr>
                <w:snapToGrid w:val="0"/>
                <w:sz w:val="20"/>
              </w:rPr>
              <w:t>число стойл</w:t>
            </w:r>
          </w:p>
        </w:tc>
      </w:tr>
      <w:tr w:rsidR="009B4DBC" w:rsidRPr="00F61D45" w:rsidTr="00F61D45">
        <w:trPr>
          <w:trHeight w:val="344"/>
        </w:trPr>
        <w:tc>
          <w:tcPr>
            <w:tcW w:w="3716"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ТР-3 (подъемочный)</w:t>
            </w:r>
          </w:p>
        </w:tc>
        <w:tc>
          <w:tcPr>
            <w:tcW w:w="850"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vertAlign w:val="subscript"/>
              </w:rPr>
            </w:pPr>
            <w:r w:rsidRPr="00F61D45">
              <w:rPr>
                <w:snapToGrid w:val="0"/>
                <w:sz w:val="20"/>
              </w:rPr>
              <w:t xml:space="preserve">А </w:t>
            </w:r>
            <w:r w:rsidRPr="00F61D45">
              <w:rPr>
                <w:snapToGrid w:val="0"/>
                <w:sz w:val="20"/>
                <w:vertAlign w:val="subscript"/>
              </w:rPr>
              <w:t>тр-3=</w:t>
            </w:r>
          </w:p>
        </w:tc>
        <w:tc>
          <w:tcPr>
            <w:tcW w:w="1028"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77</w:t>
            </w:r>
          </w:p>
        </w:tc>
        <w:tc>
          <w:tcPr>
            <w:tcW w:w="815"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vertAlign w:val="subscript"/>
              </w:rPr>
            </w:pPr>
            <w:r w:rsidRPr="00F61D45">
              <w:rPr>
                <w:snapToGrid w:val="0"/>
                <w:sz w:val="20"/>
              </w:rPr>
              <w:t xml:space="preserve">С </w:t>
            </w:r>
            <w:r w:rsidRPr="00F61D45">
              <w:rPr>
                <w:snapToGrid w:val="0"/>
                <w:sz w:val="20"/>
                <w:vertAlign w:val="subscript"/>
              </w:rPr>
              <w:t>тр-3=</w:t>
            </w:r>
          </w:p>
        </w:tc>
        <w:tc>
          <w:tcPr>
            <w:tcW w:w="821"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2</w:t>
            </w:r>
          </w:p>
        </w:tc>
      </w:tr>
      <w:tr w:rsidR="009B4DBC" w:rsidRPr="00F61D45" w:rsidTr="00F61D45">
        <w:trPr>
          <w:trHeight w:val="265"/>
        </w:trPr>
        <w:tc>
          <w:tcPr>
            <w:tcW w:w="3716"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ТР-2 (большой периодический)</w:t>
            </w:r>
          </w:p>
        </w:tc>
        <w:tc>
          <w:tcPr>
            <w:tcW w:w="850"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vertAlign w:val="subscript"/>
              </w:rPr>
            </w:pPr>
            <w:r w:rsidRPr="00F61D45">
              <w:rPr>
                <w:snapToGrid w:val="0"/>
                <w:sz w:val="20"/>
              </w:rPr>
              <w:t xml:space="preserve">А </w:t>
            </w:r>
            <w:r w:rsidRPr="00F61D45">
              <w:rPr>
                <w:snapToGrid w:val="0"/>
                <w:sz w:val="20"/>
                <w:vertAlign w:val="subscript"/>
              </w:rPr>
              <w:t>тр-2=</w:t>
            </w:r>
          </w:p>
        </w:tc>
        <w:tc>
          <w:tcPr>
            <w:tcW w:w="1028"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84</w:t>
            </w:r>
          </w:p>
        </w:tc>
        <w:tc>
          <w:tcPr>
            <w:tcW w:w="815"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vertAlign w:val="subscript"/>
              </w:rPr>
            </w:pPr>
            <w:r w:rsidRPr="00F61D45">
              <w:rPr>
                <w:snapToGrid w:val="0"/>
                <w:sz w:val="20"/>
              </w:rPr>
              <w:t xml:space="preserve">С </w:t>
            </w:r>
            <w:r w:rsidRPr="00F61D45">
              <w:rPr>
                <w:snapToGrid w:val="0"/>
                <w:sz w:val="20"/>
                <w:vertAlign w:val="subscript"/>
              </w:rPr>
              <w:t>тр-2=</w:t>
            </w:r>
          </w:p>
        </w:tc>
        <w:tc>
          <w:tcPr>
            <w:tcW w:w="821"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2</w:t>
            </w:r>
          </w:p>
        </w:tc>
      </w:tr>
      <w:tr w:rsidR="009B4DBC" w:rsidRPr="00F61D45" w:rsidTr="00F61D45">
        <w:trPr>
          <w:trHeight w:val="354"/>
        </w:trPr>
        <w:tc>
          <w:tcPr>
            <w:tcW w:w="3716"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ТР-1 (малый периодический)</w:t>
            </w:r>
          </w:p>
        </w:tc>
        <w:tc>
          <w:tcPr>
            <w:tcW w:w="850"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vertAlign w:val="subscript"/>
              </w:rPr>
            </w:pPr>
            <w:r w:rsidRPr="00F61D45">
              <w:rPr>
                <w:snapToGrid w:val="0"/>
                <w:sz w:val="20"/>
              </w:rPr>
              <w:t xml:space="preserve">А </w:t>
            </w:r>
            <w:r w:rsidRPr="00F61D45">
              <w:rPr>
                <w:snapToGrid w:val="0"/>
                <w:sz w:val="20"/>
                <w:vertAlign w:val="subscript"/>
              </w:rPr>
              <w:t>тр-1=</w:t>
            </w:r>
          </w:p>
        </w:tc>
        <w:tc>
          <w:tcPr>
            <w:tcW w:w="1028"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429</w:t>
            </w:r>
          </w:p>
        </w:tc>
        <w:tc>
          <w:tcPr>
            <w:tcW w:w="815"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vertAlign w:val="subscript"/>
              </w:rPr>
            </w:pPr>
            <w:r w:rsidRPr="00F61D45">
              <w:rPr>
                <w:snapToGrid w:val="0"/>
                <w:sz w:val="20"/>
              </w:rPr>
              <w:t xml:space="preserve">С </w:t>
            </w:r>
            <w:r w:rsidRPr="00F61D45">
              <w:rPr>
                <w:snapToGrid w:val="0"/>
                <w:sz w:val="20"/>
                <w:vertAlign w:val="subscript"/>
              </w:rPr>
              <w:t>тр-1=</w:t>
            </w:r>
          </w:p>
        </w:tc>
        <w:tc>
          <w:tcPr>
            <w:tcW w:w="821"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2</w:t>
            </w:r>
          </w:p>
        </w:tc>
      </w:tr>
      <w:tr w:rsidR="009B4DBC" w:rsidRPr="00F61D45" w:rsidTr="00F61D45">
        <w:trPr>
          <w:trHeight w:val="274"/>
        </w:trPr>
        <w:tc>
          <w:tcPr>
            <w:tcW w:w="3716"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ТО-3 (профилакт. осмотр)</w:t>
            </w:r>
          </w:p>
        </w:tc>
        <w:tc>
          <w:tcPr>
            <w:tcW w:w="850"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vertAlign w:val="subscript"/>
              </w:rPr>
            </w:pPr>
            <w:r w:rsidRPr="00F61D45">
              <w:rPr>
                <w:snapToGrid w:val="0"/>
                <w:sz w:val="20"/>
              </w:rPr>
              <w:t xml:space="preserve">А </w:t>
            </w:r>
            <w:r w:rsidRPr="00F61D45">
              <w:rPr>
                <w:snapToGrid w:val="0"/>
                <w:sz w:val="20"/>
                <w:vertAlign w:val="subscript"/>
              </w:rPr>
              <w:t>то-3=</w:t>
            </w:r>
          </w:p>
        </w:tc>
        <w:tc>
          <w:tcPr>
            <w:tcW w:w="1028"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2498</w:t>
            </w:r>
          </w:p>
        </w:tc>
        <w:tc>
          <w:tcPr>
            <w:tcW w:w="815"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vertAlign w:val="subscript"/>
              </w:rPr>
            </w:pPr>
            <w:r w:rsidRPr="00F61D45">
              <w:rPr>
                <w:snapToGrid w:val="0"/>
                <w:sz w:val="20"/>
              </w:rPr>
              <w:t xml:space="preserve">С </w:t>
            </w:r>
            <w:r w:rsidRPr="00F61D45">
              <w:rPr>
                <w:snapToGrid w:val="0"/>
                <w:sz w:val="20"/>
                <w:vertAlign w:val="subscript"/>
              </w:rPr>
              <w:t>то-3=</w:t>
            </w:r>
          </w:p>
        </w:tc>
        <w:tc>
          <w:tcPr>
            <w:tcW w:w="821" w:type="dxa"/>
            <w:tcBorders>
              <w:top w:val="single" w:sz="2" w:space="0" w:color="000000"/>
              <w:left w:val="single" w:sz="2" w:space="0" w:color="000000"/>
              <w:bottom w:val="single" w:sz="2" w:space="0" w:color="000000"/>
              <w:right w:val="single" w:sz="2" w:space="0" w:color="000000"/>
            </w:tcBorders>
          </w:tcPr>
          <w:p w:rsidR="009B4DBC" w:rsidRPr="00F61D45" w:rsidRDefault="009B4DBC" w:rsidP="00F61D45">
            <w:pPr>
              <w:widowControl w:val="0"/>
              <w:spacing w:line="360" w:lineRule="auto"/>
              <w:jc w:val="both"/>
              <w:rPr>
                <w:snapToGrid w:val="0"/>
                <w:sz w:val="20"/>
              </w:rPr>
            </w:pPr>
            <w:r w:rsidRPr="00F61D45">
              <w:rPr>
                <w:snapToGrid w:val="0"/>
                <w:sz w:val="20"/>
              </w:rPr>
              <w:t>3</w:t>
            </w:r>
          </w:p>
        </w:tc>
      </w:tr>
    </w:tbl>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По результатам расчетов выбираем </w:t>
      </w:r>
      <w:r w:rsidRPr="00F61D45">
        <w:rPr>
          <w:rFonts w:ascii="Times New Roman" w:hAnsi="Times New Roman"/>
          <w:lang w:val="en-US"/>
        </w:rPr>
        <w:t>III</w:t>
      </w:r>
      <w:r w:rsidRPr="00F61D45">
        <w:rPr>
          <w:rFonts w:ascii="Times New Roman" w:hAnsi="Times New Roman"/>
        </w:rPr>
        <w:t xml:space="preserve"> тип локомотивного депо.</w:t>
      </w:r>
    </w:p>
    <w:p w:rsidR="00F61D45" w:rsidRDefault="00F61D45" w:rsidP="00F61D45">
      <w:pPr>
        <w:pStyle w:val="20"/>
        <w:keepNext w:val="0"/>
        <w:widowControl w:val="0"/>
        <w:spacing w:before="0" w:after="0" w:line="360" w:lineRule="auto"/>
        <w:ind w:firstLine="720"/>
        <w:jc w:val="both"/>
      </w:pPr>
    </w:p>
    <w:p w:rsidR="009B4DBC" w:rsidRPr="00F61D45" w:rsidRDefault="009B4DBC" w:rsidP="00F61D45">
      <w:pPr>
        <w:pStyle w:val="20"/>
        <w:keepNext w:val="0"/>
        <w:widowControl w:val="0"/>
        <w:spacing w:before="0" w:after="0" w:line="360" w:lineRule="auto"/>
        <w:ind w:firstLine="720"/>
        <w:jc w:val="both"/>
      </w:pPr>
      <w:r w:rsidRPr="00F61D45">
        <w:t>4.3</w:t>
      </w:r>
      <w:r w:rsidR="00F61D45">
        <w:t xml:space="preserve"> </w:t>
      </w:r>
      <w:r w:rsidRPr="00F61D45">
        <w:t>Экипировочные устройства</w:t>
      </w:r>
      <w:bookmarkEnd w:id="24"/>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Экипировочные устройства должны обеспечивать поточность передвижения локомотивов и максимальное совмещение операций экипировки. Экипировка тепловозов заключается в снабжении их топливом, очищенной водой для охлаждения двигателей, дистиллированной водой для доливки аккумуляторов, песком и смазочными маслами. Кроме того, перед экипировкой локомотивы проходят, как правило, внешнюю очистку и обмывку, обдувку тяговых двигателей и электрической аппаратуры.</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Если по схеме тягового обслуживания локомотивы должны в данном пункте проходить техническое обслуживание ТО-2, то техническое обслуживание и экипировка совмещаются. Для этого в районах с суровым климатом сооружается здание технического обслуживания в комплексе с устройствами экипировки.</w:t>
      </w: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Число мест осмотра и экипировки можно определить по формуле</w:t>
      </w:r>
    </w:p>
    <w:p w:rsidR="00F61D45" w:rsidRPr="00F61D45" w:rsidRDefault="00F61D45" w:rsidP="00F61D45">
      <w:pPr>
        <w:pStyle w:val="a0"/>
        <w:widowControl w:val="0"/>
        <w:spacing w:after="0" w:line="360" w:lineRule="auto"/>
        <w:ind w:firstLine="720"/>
        <w:rPr>
          <w:rFonts w:ascii="Times New Roman" w:hAnsi="Times New Roman"/>
        </w:rPr>
      </w:pPr>
      <w:r>
        <w:rPr>
          <w:rFonts w:ascii="Times New Roman" w:hAnsi="Times New Roman"/>
        </w:rPr>
        <w:br w:type="page"/>
      </w:r>
      <w:r w:rsidR="00AB2387">
        <w:rPr>
          <w:position w:val="-24"/>
        </w:rPr>
        <w:pict>
          <v:shape id="_x0000_i1208" type="#_x0000_t75" style="width:180pt;height:26.25pt">
            <v:imagedata r:id="rId173" o:title=""/>
          </v:shape>
        </w:pict>
      </w:r>
    </w:p>
    <w:p w:rsidR="00F61D45" w:rsidRDefault="00F61D45" w:rsidP="00F61D45">
      <w:pPr>
        <w:pStyle w:val="a4"/>
        <w:widowControl w:val="0"/>
        <w:spacing w:after="0" w:line="360" w:lineRule="auto"/>
        <w:ind w:firstLine="720"/>
        <w:jc w:val="both"/>
        <w:rPr>
          <w:sz w:val="28"/>
        </w:rPr>
      </w:pPr>
    </w:p>
    <w:p w:rsidR="009B4DBC" w:rsidRPr="00F61D45"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209" type="#_x0000_t75" style="width:22.5pt;height:16.5pt" fillcolor="window">
            <v:imagedata r:id="rId174" o:title=""/>
          </v:shape>
        </w:pict>
      </w:r>
      <w:r w:rsidRPr="00F61D45">
        <w:rPr>
          <w:sz w:val="28"/>
        </w:rPr>
        <w:t xml:space="preserve"> - число локомотивов, поступающих на экипировку в течение суток; </w:t>
      </w:r>
      <w:r w:rsidR="00AB2387">
        <w:rPr>
          <w:sz w:val="28"/>
        </w:rPr>
        <w:pict>
          <v:shape id="_x0000_i1210" type="#_x0000_t75" style="width:16.5pt;height:21pt" fillcolor="window">
            <v:imagedata r:id="rId175" o:title=""/>
          </v:shape>
        </w:pict>
      </w:r>
      <w:r w:rsidRPr="00F61D45">
        <w:rPr>
          <w:sz w:val="28"/>
        </w:rPr>
        <w:t xml:space="preserve">- продолжительность занятия экипировочного места с учетом времени на постановку и вывод локомотива (при совмещении операций экипировки и технического обслуживания принимается 1 час); </w:t>
      </w:r>
      <w:r w:rsidR="00AB2387">
        <w:rPr>
          <w:sz w:val="28"/>
        </w:rPr>
        <w:pict>
          <v:shape id="_x0000_i1211" type="#_x0000_t75" style="width:27pt;height:20.25pt" fillcolor="window">
            <v:imagedata r:id="rId176" o:title=""/>
          </v:shape>
        </w:pict>
      </w:r>
      <w:r w:rsidRPr="00F61D45">
        <w:rPr>
          <w:sz w:val="28"/>
        </w:rPr>
        <w:t>- коэффициент неравномерности поступления локомотивов в экипировку,1,2.</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m</w:t>
      </w:r>
      <w:r w:rsidRPr="00F61D45">
        <w:rPr>
          <w:rFonts w:ascii="Times New Roman" w:hAnsi="Times New Roman"/>
          <w:vertAlign w:val="subscript"/>
        </w:rPr>
        <w:t>эк</w:t>
      </w:r>
      <w:r w:rsidRPr="00F61D45">
        <w:rPr>
          <w:rFonts w:ascii="Times New Roman" w:hAnsi="Times New Roman"/>
        </w:rPr>
        <w:t xml:space="preserve"> = (20+0,5*(46+38))*60*1,2/1440 = 3,1 = 4 места</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Экипировочные устройства располагаются в непосредственной близости от станционных путей, так чтобы при заходе в ЛХ локомотивы сразу же поступали на очистку и экипировку.</w:t>
      </w:r>
      <w:r w:rsidR="00F61D45">
        <w:rPr>
          <w:rFonts w:ascii="Times New Roman" w:hAnsi="Times New Roman"/>
        </w:rPr>
        <w:t xml:space="preserve"> </w:t>
      </w:r>
      <w:r w:rsidRPr="00F61D45">
        <w:rPr>
          <w:rFonts w:ascii="Times New Roman" w:hAnsi="Times New Roman"/>
        </w:rPr>
        <w:t xml:space="preserve">Перед экипировочными устройствами предусматриваются места, где локомотивы могли бы ожидать освобождения экипировочных стойл.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Асфальтированная площадка для очистки и обдувки локомотивов проектируется шириной 6, 12, 18 м при одном, двух и трех экипировочных путях соответственно. Длина площадки может быть принята 30 м для односекционных, 40 м – для двухсекционных локомотивов и 72 м – при постановке двух двухсекционных локомотивов.</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Склад масел при 40 – 80 экипировках имеет размеры 8,0</w:t>
      </w:r>
      <w:r w:rsidRPr="00F61D45">
        <w:rPr>
          <w:rFonts w:ascii="Times New Roman" w:hAnsi="Times New Roman"/>
          <w:lang w:val="en-US"/>
        </w:rPr>
        <w:t>x</w:t>
      </w:r>
      <w:r w:rsidRPr="00F61D45">
        <w:rPr>
          <w:rFonts w:ascii="Times New Roman" w:hAnsi="Times New Roman"/>
        </w:rPr>
        <w:t>18,46 м. Его размещают на расстоянии 6 м от сливного пути. В курсовом проекте вне зависимости от числа экипировок разрешается принять склад указанных размеров.</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Линейные размеры служебно-технических зданий определяются объемом работы пункта технического обслуживания. Так при обслуживании до 60 двухсекционных тепловозов или до 90 односекционных электровозов можно принять здание размерами 12</w:t>
      </w:r>
      <w:r w:rsidRPr="00F61D45">
        <w:rPr>
          <w:rFonts w:ascii="Times New Roman" w:hAnsi="Times New Roman"/>
          <w:lang w:val="en-US"/>
        </w:rPr>
        <w:t>x</w:t>
      </w:r>
      <w:r w:rsidRPr="00F61D45">
        <w:rPr>
          <w:rFonts w:ascii="Times New Roman" w:hAnsi="Times New Roman"/>
        </w:rPr>
        <w:t>54 м, а при больших размерах работы – 12</w:t>
      </w:r>
      <w:r w:rsidRPr="00F61D45">
        <w:rPr>
          <w:rFonts w:ascii="Times New Roman" w:hAnsi="Times New Roman"/>
          <w:lang w:val="en-US"/>
        </w:rPr>
        <w:t>x</w:t>
      </w:r>
      <w:r w:rsidRPr="00F61D45">
        <w:rPr>
          <w:rFonts w:ascii="Times New Roman" w:hAnsi="Times New Roman"/>
        </w:rPr>
        <w:t>66 м.</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Здания технического обслуживания устраиваются прямоугольными на два, три и шесть путей с расстоянием между осями путей 6,0 м. Ширина зданий составляет 18 м при двух и 24 м при трех экипировочных путях.</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На каждом пути предусматривают одно или два стойла. При двух стойлах для односекционных или одном - для двухсекционных локомотивов длину здания принимают 48 м, а при</w:t>
      </w:r>
      <w:r w:rsidR="00F61D45">
        <w:rPr>
          <w:rFonts w:ascii="Times New Roman" w:hAnsi="Times New Roman"/>
        </w:rPr>
        <w:t xml:space="preserve"> </w:t>
      </w:r>
      <w:r w:rsidRPr="00F61D45">
        <w:rPr>
          <w:rFonts w:ascii="Times New Roman" w:hAnsi="Times New Roman"/>
        </w:rPr>
        <w:t>двух стойлах для двухсекционных локомотивов длина здания увеличивается до 84 м.</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Склад сухого песка может устраиваться в зависимости от потребной емкости либо башенного типа диаметром 6 и 12 м, либо шатрового (прямоугольного) типа шириной 14 или 18 м. Необходимая емкость склада определяется расчетом.</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Здание пескосушилки в курсовом проекте может быть изображено условно размерами 6</w:t>
      </w:r>
      <w:r w:rsidRPr="00F61D45">
        <w:rPr>
          <w:rFonts w:ascii="Times New Roman" w:hAnsi="Times New Roman"/>
          <w:lang w:val="en-US"/>
        </w:rPr>
        <w:t>x</w:t>
      </w:r>
      <w:r w:rsidRPr="00F61D45">
        <w:rPr>
          <w:rFonts w:ascii="Times New Roman" w:hAnsi="Times New Roman"/>
        </w:rPr>
        <w:t>18 м.</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Склад сырого песка в районах с умеренным климатом устаивается в виде открытой площадки с высотой хранения груза 3 – 4 м, а в суровых климатических условиях – в виде закрытых складов шатрового типа. Выгрузка песка из вагонов, как правило, производится</w:t>
      </w:r>
      <w:r w:rsidR="00F61D45">
        <w:rPr>
          <w:rFonts w:ascii="Times New Roman" w:hAnsi="Times New Roman"/>
        </w:rPr>
        <w:t xml:space="preserve"> </w:t>
      </w:r>
      <w:r w:rsidRPr="00F61D45">
        <w:rPr>
          <w:rFonts w:ascii="Times New Roman" w:hAnsi="Times New Roman"/>
        </w:rPr>
        <w:t>кранами на железнодорожном ходу. Вылет стрелы крана и угол естественного откоса груза определяют ширину и емкость погонного метра складов сырого песка.</w:t>
      </w:r>
    </w:p>
    <w:p w:rsidR="00F61D45" w:rsidRDefault="00F61D45" w:rsidP="00F61D45">
      <w:pPr>
        <w:pStyle w:val="20"/>
        <w:keepNext w:val="0"/>
        <w:widowControl w:val="0"/>
        <w:spacing w:before="0" w:after="0" w:line="360" w:lineRule="auto"/>
        <w:ind w:firstLine="720"/>
        <w:jc w:val="both"/>
      </w:pPr>
      <w:bookmarkStart w:id="25" w:name="_Toc487311798"/>
      <w:bookmarkStart w:id="26" w:name="_Toc501192720"/>
    </w:p>
    <w:p w:rsidR="009B4DBC" w:rsidRPr="00F61D45" w:rsidRDefault="009B4DBC" w:rsidP="00F61D45">
      <w:pPr>
        <w:pStyle w:val="20"/>
        <w:keepNext w:val="0"/>
        <w:widowControl w:val="0"/>
        <w:spacing w:before="0" w:after="0" w:line="360" w:lineRule="auto"/>
        <w:ind w:firstLine="720"/>
        <w:jc w:val="both"/>
      </w:pPr>
      <w:r w:rsidRPr="00F61D45">
        <w:t>4.4</w:t>
      </w:r>
      <w:r w:rsidR="00F61D45">
        <w:t xml:space="preserve"> </w:t>
      </w:r>
      <w:r w:rsidRPr="00F61D45">
        <w:t>Склады топлива</w:t>
      </w:r>
      <w:bookmarkEnd w:id="25"/>
    </w:p>
    <w:p w:rsidR="00F61D45" w:rsidRDefault="00F61D45"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Для хранения топлива и смазки устраиваются склады. Типовые склады с наземными металлическими резервуарами строятся на экипировку 20, 40, 60, 80 и 120 тепловозов в сутки. </w:t>
      </w: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Число резервуаров </w:t>
      </w:r>
      <w:r w:rsidR="00AB2387">
        <w:rPr>
          <w:rFonts w:ascii="Times New Roman" w:hAnsi="Times New Roman"/>
        </w:rPr>
        <w:pict>
          <v:shape id="_x0000_i1212" type="#_x0000_t75" style="width:10.5pt;height:15pt" fillcolor="window">
            <v:imagedata r:id="rId177" o:title=""/>
          </v:shape>
        </w:pict>
      </w:r>
      <w:r w:rsidRPr="00F61D45">
        <w:rPr>
          <w:rFonts w:ascii="Times New Roman" w:hAnsi="Times New Roman"/>
        </w:rPr>
        <w:t xml:space="preserve"> для хранения дизельного топлива определяют через эксплуатационный запас топлива </w:t>
      </w:r>
      <w:r w:rsidR="00AB2387">
        <w:rPr>
          <w:rFonts w:ascii="Times New Roman" w:hAnsi="Times New Roman"/>
        </w:rPr>
        <w:pict>
          <v:shape id="_x0000_i1213" type="#_x0000_t75" style="width:18pt;height:21pt" fillcolor="window">
            <v:imagedata r:id="rId178" o:title=""/>
          </v:shape>
        </w:pict>
      </w:r>
      <w:r w:rsidRPr="00F61D45">
        <w:rPr>
          <w:rFonts w:ascii="Times New Roman" w:hAnsi="Times New Roman"/>
        </w:rPr>
        <w:t>, его плотность</w:t>
      </w:r>
      <w:r w:rsidR="00AB2387">
        <w:rPr>
          <w:rFonts w:ascii="Times New Roman" w:hAnsi="Times New Roman"/>
        </w:rPr>
        <w:pict>
          <v:shape id="_x0000_i1214" type="#_x0000_t75" style="width:11.25pt;height:14.25pt" fillcolor="window">
            <v:imagedata r:id="rId179" o:title=""/>
          </v:shape>
        </w:pict>
      </w:r>
      <w:r w:rsidRPr="00F61D45">
        <w:rPr>
          <w:rFonts w:ascii="Times New Roman" w:hAnsi="Times New Roman"/>
        </w:rPr>
        <w:t xml:space="preserve">(принимают 0,85) и вместимость одного резервуара </w:t>
      </w:r>
      <w:r w:rsidR="00AB2387">
        <w:rPr>
          <w:rFonts w:ascii="Times New Roman" w:hAnsi="Times New Roman"/>
        </w:rPr>
        <w:pict>
          <v:shape id="_x0000_i1215" type="#_x0000_t75" style="width:18pt;height:21pt" fillcolor="window">
            <v:imagedata r:id="rId180" o:title=""/>
          </v:shape>
        </w:pict>
      </w:r>
      <w:r w:rsidRPr="00F61D45">
        <w:rPr>
          <w:rFonts w:ascii="Times New Roman" w:hAnsi="Times New Roman"/>
        </w:rPr>
        <w:t>по формуле</w:t>
      </w:r>
    </w:p>
    <w:p w:rsidR="00F61D45" w:rsidRDefault="00F61D45" w:rsidP="00F61D45">
      <w:pPr>
        <w:pStyle w:val="a0"/>
        <w:widowControl w:val="0"/>
        <w:spacing w:after="0" w:line="360" w:lineRule="auto"/>
        <w:ind w:firstLine="720"/>
        <w:rPr>
          <w:rFonts w:ascii="Times New Roman" w:hAnsi="Times New Roman"/>
        </w:rPr>
      </w:pPr>
    </w:p>
    <w:p w:rsidR="00F61D45" w:rsidRPr="00F61D45" w:rsidRDefault="00AB2387" w:rsidP="00F61D45">
      <w:pPr>
        <w:pStyle w:val="a0"/>
        <w:widowControl w:val="0"/>
        <w:spacing w:after="0" w:line="360" w:lineRule="auto"/>
        <w:ind w:firstLine="720"/>
        <w:rPr>
          <w:rFonts w:ascii="Times New Roman" w:hAnsi="Times New Roman"/>
        </w:rPr>
      </w:pPr>
      <w:r>
        <w:rPr>
          <w:position w:val="-32"/>
        </w:rPr>
        <w:pict>
          <v:shape id="_x0000_i1216" type="#_x0000_t75" style="width:163.5pt;height:24.75pt">
            <v:imagedata r:id="rId181" o:title=""/>
          </v:shape>
        </w:pict>
      </w:r>
    </w:p>
    <w:p w:rsidR="009B4DBC" w:rsidRPr="00F61D45" w:rsidRDefault="00F61D45" w:rsidP="00F61D45">
      <w:pPr>
        <w:pStyle w:val="a4"/>
        <w:widowControl w:val="0"/>
        <w:spacing w:after="0" w:line="360" w:lineRule="auto"/>
        <w:ind w:firstLine="720"/>
        <w:jc w:val="both"/>
        <w:rPr>
          <w:sz w:val="28"/>
        </w:rPr>
      </w:pPr>
      <w:r>
        <w:rPr>
          <w:sz w:val="28"/>
        </w:rPr>
        <w:br w:type="page"/>
      </w:r>
      <w:r w:rsidR="009B4DBC" w:rsidRPr="00F61D45">
        <w:rPr>
          <w:sz w:val="28"/>
        </w:rPr>
        <w:t xml:space="preserve">Эксплуатационный запас топлива </w:t>
      </w:r>
      <w:r w:rsidR="00AB2387">
        <w:rPr>
          <w:sz w:val="28"/>
        </w:rPr>
        <w:pict>
          <v:shape id="_x0000_i1217" type="#_x0000_t75" style="width:15.75pt;height:18pt" fillcolor="window">
            <v:imagedata r:id="rId178" o:title=""/>
          </v:shape>
        </w:pict>
      </w:r>
      <w:r w:rsidR="009B4DBC" w:rsidRPr="00F61D45">
        <w:rPr>
          <w:sz w:val="28"/>
        </w:rPr>
        <w:t xml:space="preserve"> в тоннах находят как </w:t>
      </w:r>
    </w:p>
    <w:p w:rsidR="00960B44" w:rsidRDefault="00960B44" w:rsidP="00F61D45">
      <w:pPr>
        <w:pStyle w:val="a4"/>
        <w:widowControl w:val="0"/>
        <w:spacing w:after="0" w:line="360" w:lineRule="auto"/>
        <w:ind w:firstLine="720"/>
        <w:jc w:val="both"/>
        <w:rPr>
          <w:sz w:val="28"/>
        </w:rPr>
      </w:pPr>
    </w:p>
    <w:p w:rsidR="00960B44" w:rsidRDefault="00AB2387" w:rsidP="00F61D45">
      <w:pPr>
        <w:pStyle w:val="a4"/>
        <w:widowControl w:val="0"/>
        <w:spacing w:after="0" w:line="360" w:lineRule="auto"/>
        <w:ind w:firstLine="720"/>
        <w:jc w:val="both"/>
        <w:rPr>
          <w:sz w:val="28"/>
        </w:rPr>
      </w:pPr>
      <w:r>
        <w:rPr>
          <w:position w:val="-12"/>
        </w:rPr>
        <w:pict>
          <v:shape id="_x0000_i1218" type="#_x0000_t75" style="width:157.5pt;height:13.5pt">
            <v:imagedata r:id="rId182" o:title=""/>
          </v:shape>
        </w:pict>
      </w:r>
    </w:p>
    <w:p w:rsidR="00960B44" w:rsidRDefault="00960B44" w:rsidP="00F61D45">
      <w:pPr>
        <w:pStyle w:val="a4"/>
        <w:widowControl w:val="0"/>
        <w:spacing w:after="0" w:line="360" w:lineRule="auto"/>
        <w:ind w:firstLine="720"/>
        <w:jc w:val="both"/>
        <w:rPr>
          <w:sz w:val="28"/>
        </w:rPr>
      </w:pPr>
    </w:p>
    <w:p w:rsidR="009B4DBC" w:rsidRPr="00F61D45"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219" type="#_x0000_t75" style="width:21pt;height:18pt" fillcolor="window">
            <v:imagedata r:id="rId183" o:title=""/>
          </v:shape>
        </w:pict>
      </w:r>
      <w:r w:rsidRPr="00F61D45">
        <w:rPr>
          <w:sz w:val="28"/>
        </w:rPr>
        <w:t xml:space="preserve"> - норма запаса топлива в сутках (можно принять 30); </w:t>
      </w:r>
      <w:r w:rsidR="00AB2387">
        <w:rPr>
          <w:sz w:val="28"/>
        </w:rPr>
        <w:pict>
          <v:shape id="_x0000_i1220" type="#_x0000_t75" style="width:15.75pt;height:20.25pt" fillcolor="window">
            <v:imagedata r:id="rId184" o:title=""/>
          </v:shape>
        </w:pict>
      </w:r>
      <w:r w:rsidRPr="00F61D45">
        <w:rPr>
          <w:sz w:val="28"/>
        </w:rPr>
        <w:t xml:space="preserve">, </w:t>
      </w:r>
      <w:r w:rsidR="00AB2387">
        <w:rPr>
          <w:sz w:val="28"/>
        </w:rPr>
        <w:pict>
          <v:shape id="_x0000_i1221" type="#_x0000_t75" style="width:18pt;height:21pt" fillcolor="window">
            <v:imagedata r:id="rId185" o:title=""/>
          </v:shape>
        </w:pict>
      </w:r>
      <w:r w:rsidRPr="00F61D45">
        <w:rPr>
          <w:sz w:val="28"/>
        </w:rPr>
        <w:t>,</w:t>
      </w:r>
      <w:r w:rsidR="00AB2387">
        <w:rPr>
          <w:sz w:val="28"/>
        </w:rPr>
        <w:pict>
          <v:shape id="_x0000_i1222" type="#_x0000_t75" style="width:15.75pt;height:20.25pt" fillcolor="window">
            <v:imagedata r:id="rId186" o:title=""/>
          </v:shape>
        </w:pict>
      </w:r>
      <w:r w:rsidRPr="00F61D45">
        <w:rPr>
          <w:sz w:val="28"/>
        </w:rPr>
        <w:t xml:space="preserve"> - суточный расход дизельного топлива соответственно поездными и маневровыми локомотивами и на реостатные испытания.</w:t>
      </w:r>
    </w:p>
    <w:p w:rsidR="009B4DBC" w:rsidRDefault="00AB2387" w:rsidP="00F61D45">
      <w:pPr>
        <w:pStyle w:val="a0"/>
        <w:widowControl w:val="0"/>
        <w:spacing w:after="0" w:line="360" w:lineRule="auto"/>
        <w:ind w:firstLine="720"/>
        <w:rPr>
          <w:rFonts w:ascii="Times New Roman" w:hAnsi="Times New Roman"/>
        </w:rPr>
      </w:pPr>
      <w:r>
        <w:rPr>
          <w:noProof/>
        </w:rPr>
        <w:pict>
          <v:shape id="_x0000_s1081" type="#_x0000_t75" style="position:absolute;left:0;text-align:left;margin-left:54.5pt;margin-top:51.7pt;width:263.75pt;height:30.85pt;z-index:251667968" o:allowincell="f">
            <v:imagedata r:id="rId187" o:title=""/>
            <w10:wrap type="topAndBottom" side="right"/>
            <w10:anchorlock/>
          </v:shape>
        </w:pict>
      </w:r>
      <w:r w:rsidR="009B4DBC" w:rsidRPr="00F61D45">
        <w:rPr>
          <w:rFonts w:ascii="Times New Roman" w:hAnsi="Times New Roman"/>
        </w:rPr>
        <w:t>Суточный расход топлива поездными локомотивами можно определить</w:t>
      </w:r>
    </w:p>
    <w:p w:rsidR="00960B44" w:rsidRPr="00F61D45" w:rsidRDefault="00960B44" w:rsidP="00F61D45">
      <w:pPr>
        <w:pStyle w:val="a0"/>
        <w:widowControl w:val="0"/>
        <w:spacing w:after="0" w:line="360" w:lineRule="auto"/>
        <w:ind w:firstLine="720"/>
        <w:rPr>
          <w:rFonts w:ascii="Times New Roman" w:hAnsi="Times New Roman"/>
        </w:rPr>
      </w:pPr>
    </w:p>
    <w:p w:rsidR="00960B44" w:rsidRDefault="00960B44" w:rsidP="00F61D45">
      <w:pPr>
        <w:pStyle w:val="a4"/>
        <w:widowControl w:val="0"/>
        <w:spacing w:after="0" w:line="360" w:lineRule="auto"/>
        <w:ind w:firstLine="720"/>
        <w:jc w:val="both"/>
        <w:rPr>
          <w:sz w:val="28"/>
        </w:rPr>
      </w:pPr>
    </w:p>
    <w:p w:rsidR="009B4DBC" w:rsidRPr="00F61D45" w:rsidRDefault="00AB2387" w:rsidP="00F61D45">
      <w:pPr>
        <w:pStyle w:val="a4"/>
        <w:widowControl w:val="0"/>
        <w:spacing w:after="0" w:line="360" w:lineRule="auto"/>
        <w:ind w:firstLine="720"/>
        <w:jc w:val="both"/>
        <w:rPr>
          <w:sz w:val="28"/>
        </w:rPr>
      </w:pPr>
      <w:r>
        <w:rPr>
          <w:noProof/>
        </w:rPr>
        <w:pict>
          <v:shape id="_x0000_s1082" type="#_x0000_t75" style="position:absolute;left:0;text-align:left;margin-left:54.5pt;margin-top:150.85pt;width:247.65pt;height:33.05pt;z-index:251668992" o:allowincell="f">
            <v:imagedata r:id="rId188" o:title=""/>
            <w10:wrap type="topAndBottom" side="right"/>
            <w10:anchorlock/>
          </v:shape>
        </w:pict>
      </w:r>
      <w:r w:rsidR="009B4DBC" w:rsidRPr="00F61D45">
        <w:rPr>
          <w:sz w:val="28"/>
        </w:rPr>
        <w:t xml:space="preserve">где </w:t>
      </w:r>
      <w:r>
        <w:rPr>
          <w:sz w:val="28"/>
        </w:rPr>
        <w:pict>
          <v:shape id="_x0000_i1223" type="#_x0000_t75" style="width:42.75pt;height:18pt" fillcolor="window">
            <v:imagedata r:id="rId149" o:title=""/>
          </v:shape>
        </w:pict>
      </w:r>
      <w:r w:rsidR="009B4DBC" w:rsidRPr="00F61D45">
        <w:rPr>
          <w:sz w:val="28"/>
        </w:rPr>
        <w:t xml:space="preserve">- поездо-километры пробега локомотивов на прилегающих участках; </w:t>
      </w:r>
      <w:r>
        <w:rPr>
          <w:sz w:val="28"/>
        </w:rPr>
        <w:pict>
          <v:shape id="_x0000_i1224" type="#_x0000_t75" style="width:15.75pt;height:19.5pt" fillcolor="window">
            <v:imagedata r:id="rId189" o:title=""/>
          </v:shape>
        </w:pict>
      </w:r>
      <w:r w:rsidR="009B4DBC" w:rsidRPr="00F61D45">
        <w:rPr>
          <w:sz w:val="28"/>
        </w:rPr>
        <w:t xml:space="preserve"> - норма расхода топлива на 1000 поездо-км в зависимости от серии локомотива и типа профиля; </w:t>
      </w:r>
      <w:r>
        <w:rPr>
          <w:sz w:val="28"/>
        </w:rPr>
        <w:pict>
          <v:shape id="_x0000_i1225" type="#_x0000_t75" style="width:11.25pt;height:14.25pt" fillcolor="window">
            <v:imagedata r:id="rId106" o:title=""/>
          </v:shape>
        </w:pict>
      </w:r>
      <w:r w:rsidR="009B4DBC" w:rsidRPr="00F61D45">
        <w:rPr>
          <w:sz w:val="28"/>
        </w:rPr>
        <w:t xml:space="preserve"> - коэффициент, учитывающий, какую часть топлива локомотивы получают в данном пункте:</w:t>
      </w:r>
    </w:p>
    <w:p w:rsidR="00960B44" w:rsidRDefault="00960B44" w:rsidP="00F61D45">
      <w:pPr>
        <w:pStyle w:val="a4"/>
        <w:widowControl w:val="0"/>
        <w:spacing w:after="0" w:line="360" w:lineRule="auto"/>
        <w:ind w:firstLine="720"/>
        <w:jc w:val="both"/>
        <w:rPr>
          <w:sz w:val="28"/>
        </w:rPr>
      </w:pPr>
    </w:p>
    <w:p w:rsidR="00960B44" w:rsidRDefault="00960B44" w:rsidP="00F61D45">
      <w:pPr>
        <w:pStyle w:val="a4"/>
        <w:widowControl w:val="0"/>
        <w:spacing w:after="0" w:line="360" w:lineRule="auto"/>
        <w:ind w:firstLine="720"/>
        <w:jc w:val="both"/>
        <w:rPr>
          <w:sz w:val="28"/>
        </w:rPr>
      </w:pPr>
    </w:p>
    <w:p w:rsidR="009B4DBC" w:rsidRPr="00F61D45" w:rsidRDefault="00AB2387" w:rsidP="00F61D45">
      <w:pPr>
        <w:pStyle w:val="a4"/>
        <w:widowControl w:val="0"/>
        <w:spacing w:after="0" w:line="360" w:lineRule="auto"/>
        <w:ind w:firstLine="720"/>
        <w:jc w:val="both"/>
        <w:rPr>
          <w:sz w:val="28"/>
        </w:rPr>
      </w:pPr>
      <w:r>
        <w:rPr>
          <w:noProof/>
        </w:rPr>
        <w:pict>
          <v:shape id="_x0000_s1083" type="#_x0000_t75" style="position:absolute;left:0;text-align:left;margin-left:39.7pt;margin-top:95.3pt;width:247.65pt;height:33.4pt;z-index:251670016" o:allowincell="f">
            <v:imagedata r:id="rId190" o:title=""/>
            <w10:wrap type="topAndBottom" side="right"/>
            <w10:anchorlock/>
          </v:shape>
        </w:pict>
      </w:r>
      <w:r w:rsidR="009B4DBC" w:rsidRPr="00F61D45">
        <w:rPr>
          <w:sz w:val="28"/>
        </w:rPr>
        <w:t xml:space="preserve">где </w:t>
      </w:r>
      <w:r>
        <w:rPr>
          <w:sz w:val="28"/>
        </w:rPr>
        <w:pict>
          <v:shape id="_x0000_i1226" type="#_x0000_t75" style="width:12pt;height:15pt" fillcolor="window">
            <v:imagedata r:id="rId151" o:title=""/>
          </v:shape>
        </w:pict>
      </w:r>
      <w:r w:rsidR="009B4DBC" w:rsidRPr="00F61D45">
        <w:rPr>
          <w:sz w:val="28"/>
        </w:rPr>
        <w:t xml:space="preserve"> - длина тягового плеча, км; </w:t>
      </w:r>
      <w:r>
        <w:rPr>
          <w:sz w:val="28"/>
        </w:rPr>
        <w:pict>
          <v:shape id="_x0000_i1227" type="#_x0000_t75" style="width:14.25pt;height:16.5pt" fillcolor="window">
            <v:imagedata r:id="rId191" o:title=""/>
          </v:shape>
        </w:pict>
      </w:r>
      <w:r w:rsidR="009B4DBC" w:rsidRPr="00F61D45">
        <w:rPr>
          <w:sz w:val="28"/>
        </w:rPr>
        <w:t xml:space="preserve"> - наибольший пробег тепловоза между пунктами набора топлива:</w:t>
      </w:r>
    </w:p>
    <w:p w:rsidR="00960B44" w:rsidRDefault="00960B44" w:rsidP="00F61D45">
      <w:pPr>
        <w:pStyle w:val="a4"/>
        <w:widowControl w:val="0"/>
        <w:spacing w:after="0" w:line="360" w:lineRule="auto"/>
        <w:ind w:firstLine="720"/>
        <w:jc w:val="both"/>
        <w:rPr>
          <w:sz w:val="28"/>
        </w:rPr>
      </w:pPr>
    </w:p>
    <w:p w:rsidR="00960B44" w:rsidRDefault="00960B44" w:rsidP="00F61D45">
      <w:pPr>
        <w:pStyle w:val="a4"/>
        <w:widowControl w:val="0"/>
        <w:spacing w:after="0" w:line="360" w:lineRule="auto"/>
        <w:ind w:firstLine="720"/>
        <w:jc w:val="both"/>
        <w:rPr>
          <w:sz w:val="28"/>
        </w:rPr>
      </w:pPr>
    </w:p>
    <w:p w:rsidR="009B4DBC"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228" type="#_x0000_t75" style="width:18.75pt;height:14.25pt" fillcolor="window">
            <v:imagedata r:id="rId192" o:title=""/>
          </v:shape>
        </w:pict>
      </w:r>
      <w:r w:rsidRPr="00F61D45">
        <w:rPr>
          <w:sz w:val="28"/>
        </w:rPr>
        <w:t xml:space="preserve"> - коэффициент, учитывающий 10% запаса топлива в баках тепловоза; </w:t>
      </w:r>
      <w:r w:rsidR="00AB2387">
        <w:rPr>
          <w:sz w:val="28"/>
        </w:rPr>
        <w:pict>
          <v:shape id="_x0000_i1229" type="#_x0000_t75" style="width:10.5pt;height:11.25pt" fillcolor="window">
            <v:imagedata r:id="rId193" o:title=""/>
          </v:shape>
        </w:pict>
      </w:r>
      <w:r w:rsidRPr="00F61D45">
        <w:rPr>
          <w:sz w:val="28"/>
        </w:rPr>
        <w:t xml:space="preserve"> - общая емкость топливных баков тепловоза, т (можно принять 12 – 13 т).</w:t>
      </w:r>
    </w:p>
    <w:p w:rsidR="00960B44" w:rsidRDefault="00960B44" w:rsidP="00F61D45">
      <w:pPr>
        <w:pStyle w:val="a0"/>
        <w:widowControl w:val="0"/>
        <w:spacing w:after="0" w:line="360" w:lineRule="auto"/>
        <w:ind w:firstLine="720"/>
        <w:rPr>
          <w:rFonts w:ascii="Times New Roman" w:hAnsi="Times New Roman"/>
        </w:rPr>
      </w:pPr>
    </w:p>
    <w:p w:rsidR="009B4DBC" w:rsidRPr="00F61D45" w:rsidRDefault="00AB2387" w:rsidP="00F61D45">
      <w:pPr>
        <w:pStyle w:val="a0"/>
        <w:widowControl w:val="0"/>
        <w:spacing w:after="0" w:line="360" w:lineRule="auto"/>
        <w:ind w:firstLine="720"/>
        <w:rPr>
          <w:rFonts w:ascii="Times New Roman" w:hAnsi="Times New Roman"/>
        </w:rPr>
      </w:pPr>
      <w:r>
        <w:rPr>
          <w:noProof/>
        </w:rPr>
        <w:pict>
          <v:shape id="_x0000_s1084" type="#_x0000_t75" style="position:absolute;left:0;text-align:left;margin-left:44.7pt;margin-top:-20.95pt;width:290.9pt;height:37.4pt;z-index:251671040" o:allowincell="f">
            <v:imagedata r:id="rId194" o:title=""/>
            <w10:wrap type="topAndBottom" side="right"/>
            <w10:anchorlock/>
          </v:shape>
        </w:pict>
      </w:r>
      <w:r w:rsidR="009B4DBC" w:rsidRPr="00F61D45">
        <w:rPr>
          <w:rFonts w:ascii="Times New Roman" w:hAnsi="Times New Roman"/>
        </w:rPr>
        <w:t xml:space="preserve">Суточный расход топлива маневровыми тепловозами </w:t>
      </w:r>
      <w:r>
        <w:rPr>
          <w:rFonts w:ascii="Times New Roman" w:hAnsi="Times New Roman"/>
        </w:rPr>
        <w:pict>
          <v:shape id="_x0000_i1230" type="#_x0000_t75" style="width:18pt;height:21pt" fillcolor="window">
            <v:imagedata r:id="rId185" o:title=""/>
          </v:shape>
        </w:pict>
      </w:r>
      <w:r w:rsidR="009B4DBC" w:rsidRPr="00F61D45">
        <w:rPr>
          <w:rFonts w:ascii="Times New Roman" w:hAnsi="Times New Roman"/>
        </w:rPr>
        <w:t xml:space="preserve"> определяется </w:t>
      </w:r>
    </w:p>
    <w:p w:rsidR="009B4DBC" w:rsidRPr="00F61D45" w:rsidRDefault="009B4DBC" w:rsidP="00F61D45">
      <w:pPr>
        <w:pStyle w:val="a4"/>
        <w:widowControl w:val="0"/>
        <w:spacing w:after="0" w:line="360" w:lineRule="auto"/>
        <w:ind w:firstLine="720"/>
        <w:jc w:val="both"/>
        <w:rPr>
          <w:sz w:val="28"/>
        </w:rPr>
      </w:pPr>
      <w:r w:rsidRPr="00F61D45">
        <w:rPr>
          <w:sz w:val="28"/>
        </w:rPr>
        <w:t>где</w:t>
      </w:r>
      <w:r w:rsidR="00F61D45">
        <w:rPr>
          <w:sz w:val="28"/>
        </w:rPr>
        <w:t xml:space="preserve"> </w:t>
      </w:r>
      <w:r w:rsidR="00AB2387">
        <w:rPr>
          <w:sz w:val="28"/>
        </w:rPr>
        <w:pict>
          <v:shape id="_x0000_i1231" type="#_x0000_t75" style="width:17.25pt;height:19.5pt" fillcolor="window">
            <v:imagedata r:id="rId195" o:title=""/>
          </v:shape>
        </w:pict>
      </w:r>
      <w:r w:rsidRPr="00F61D45">
        <w:rPr>
          <w:sz w:val="28"/>
        </w:rPr>
        <w:t xml:space="preserve"> - количество маневровых локомотивов, приписанных к станции;</w:t>
      </w:r>
      <w:r w:rsidR="00F61D45">
        <w:rPr>
          <w:sz w:val="28"/>
        </w:rPr>
        <w:t xml:space="preserve"> </w:t>
      </w:r>
      <w:r w:rsidR="00AB2387">
        <w:rPr>
          <w:sz w:val="28"/>
        </w:rPr>
        <w:pict>
          <v:shape id="_x0000_i1232" type="#_x0000_t75" style="width:14.25pt;height:19.5pt" fillcolor="window">
            <v:imagedata r:id="rId54" o:title=""/>
          </v:shape>
        </w:pict>
      </w:r>
      <w:r w:rsidRPr="00F61D45">
        <w:rPr>
          <w:sz w:val="28"/>
        </w:rPr>
        <w:t xml:space="preserve">, </w:t>
      </w:r>
      <w:r w:rsidR="00AB2387">
        <w:rPr>
          <w:sz w:val="28"/>
        </w:rPr>
        <w:pict>
          <v:shape id="_x0000_i1233" type="#_x0000_t75" style="width:17.25pt;height:19.5pt" fillcolor="window">
            <v:imagedata r:id="rId196" o:title=""/>
          </v:shape>
        </w:pict>
      </w:r>
      <w:r w:rsidRPr="00F61D45">
        <w:rPr>
          <w:sz w:val="28"/>
        </w:rPr>
        <w:t xml:space="preserve"> - продолжительность соответственно работы и простоя локомотивов в течение суток, час; </w:t>
      </w:r>
      <w:r w:rsidR="00AB2387">
        <w:rPr>
          <w:sz w:val="28"/>
        </w:rPr>
        <w:pict>
          <v:shape id="_x0000_i1234" type="#_x0000_t75" style="width:16.5pt;height:21.75pt" fillcolor="window">
            <v:imagedata r:id="rId197" o:title=""/>
          </v:shape>
        </w:pict>
      </w:r>
      <w:r w:rsidRPr="00F61D45">
        <w:rPr>
          <w:sz w:val="28"/>
        </w:rPr>
        <w:t xml:space="preserve">, </w:t>
      </w:r>
      <w:r w:rsidR="00AB2387">
        <w:rPr>
          <w:sz w:val="28"/>
        </w:rPr>
        <w:pict>
          <v:shape id="_x0000_i1235" type="#_x0000_t75" style="width:21pt;height:21.75pt" fillcolor="window">
            <v:imagedata r:id="rId198" o:title=""/>
          </v:shape>
        </w:pict>
      </w:r>
      <w:r w:rsidRPr="00F61D45">
        <w:rPr>
          <w:sz w:val="28"/>
        </w:rPr>
        <w:t xml:space="preserve"> - часовой расход топлива в кг соответственно при работе и при простое (можно принять соответственно 17,5 и 9,7 кг).</w:t>
      </w:r>
    </w:p>
    <w:p w:rsidR="009B4DBC" w:rsidRDefault="00AB2387" w:rsidP="00F61D45">
      <w:pPr>
        <w:pStyle w:val="a0"/>
        <w:widowControl w:val="0"/>
        <w:spacing w:after="0" w:line="360" w:lineRule="auto"/>
        <w:ind w:firstLine="720"/>
        <w:rPr>
          <w:rFonts w:ascii="Times New Roman" w:hAnsi="Times New Roman"/>
        </w:rPr>
      </w:pPr>
      <w:r>
        <w:rPr>
          <w:noProof/>
        </w:rPr>
        <w:pict>
          <v:shape id="_x0000_s1085" type="#_x0000_t75" style="position:absolute;left:0;text-align:left;margin-left:44.7pt;margin-top:81.45pt;width:321.2pt;height:33.95pt;z-index:251672064" o:allowincell="f">
            <v:imagedata r:id="rId199" o:title=""/>
            <w10:wrap type="topAndBottom" side="right"/>
            <w10:anchorlock/>
          </v:shape>
        </w:pict>
      </w:r>
      <w:r w:rsidR="009B4DBC" w:rsidRPr="00F61D45">
        <w:rPr>
          <w:rFonts w:ascii="Times New Roman" w:hAnsi="Times New Roman"/>
        </w:rPr>
        <w:t xml:space="preserve">Суточный расход топлива на проведение послеремонтных реостатных испытаний </w:t>
      </w:r>
      <w:r>
        <w:rPr>
          <w:rFonts w:ascii="Times New Roman" w:hAnsi="Times New Roman"/>
        </w:rPr>
        <w:pict>
          <v:shape id="_x0000_i1236" type="#_x0000_t75" style="width:15pt;height:18.75pt" fillcolor="window">
            <v:imagedata r:id="rId186" o:title=""/>
          </v:shape>
        </w:pict>
      </w:r>
      <w:r w:rsidR="009B4DBC" w:rsidRPr="00F61D45">
        <w:rPr>
          <w:rFonts w:ascii="Times New Roman" w:hAnsi="Times New Roman"/>
        </w:rPr>
        <w:t xml:space="preserve"> составляет</w:t>
      </w:r>
    </w:p>
    <w:p w:rsidR="00960B44" w:rsidRDefault="00960B44" w:rsidP="00F61D45">
      <w:pPr>
        <w:pStyle w:val="a0"/>
        <w:widowControl w:val="0"/>
        <w:spacing w:after="0" w:line="360" w:lineRule="auto"/>
        <w:ind w:firstLine="720"/>
        <w:rPr>
          <w:rFonts w:ascii="Times New Roman" w:hAnsi="Times New Roman"/>
        </w:rPr>
      </w:pPr>
    </w:p>
    <w:p w:rsidR="00960B44" w:rsidRDefault="00960B44" w:rsidP="00F61D45">
      <w:pPr>
        <w:pStyle w:val="a0"/>
        <w:widowControl w:val="0"/>
        <w:spacing w:after="0" w:line="360" w:lineRule="auto"/>
        <w:ind w:firstLine="720"/>
        <w:rPr>
          <w:rFonts w:ascii="Times New Roman" w:hAnsi="Times New Roman"/>
        </w:rPr>
      </w:pP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237" type="#_x0000_t75" style="width:14.25pt;height:16.5pt" fillcolor="window">
            <v:imagedata r:id="rId191" o:title=""/>
          </v:shape>
        </w:pict>
      </w:r>
      <w:r w:rsidR="009B4DBC" w:rsidRPr="00F61D45">
        <w:rPr>
          <w:rFonts w:ascii="Times New Roman" w:hAnsi="Times New Roman"/>
        </w:rPr>
        <w:t xml:space="preserve"> = 0,9*12*10</w:t>
      </w:r>
      <w:r w:rsidR="009B4DBC" w:rsidRPr="00F61D45">
        <w:rPr>
          <w:rFonts w:ascii="Times New Roman" w:hAnsi="Times New Roman"/>
          <w:vertAlign w:val="superscript"/>
        </w:rPr>
        <w:t xml:space="preserve">3 </w:t>
      </w:r>
      <w:r w:rsidR="009B4DBC" w:rsidRPr="00F61D45">
        <w:rPr>
          <w:rFonts w:ascii="Times New Roman" w:hAnsi="Times New Roman"/>
        </w:rPr>
        <w:t>/15,25 = 708,35 км</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238" type="#_x0000_t75" style="width:11.25pt;height:14.25pt" fillcolor="window">
            <v:imagedata r:id="rId106" o:title=""/>
          </v:shape>
        </w:pict>
      </w:r>
      <w:r w:rsidR="009B4DBC" w:rsidRPr="00F61D45">
        <w:rPr>
          <w:rFonts w:ascii="Times New Roman" w:hAnsi="Times New Roman"/>
        </w:rPr>
        <w:t xml:space="preserve"> = 373/708,35 = 0,53</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239" type="#_x0000_t75" style="width:15.75pt;height:20.25pt" fillcolor="window">
            <v:imagedata r:id="rId184" o:title=""/>
          </v:shape>
        </w:pict>
      </w:r>
      <w:r w:rsidR="009B4DBC" w:rsidRPr="00F61D45">
        <w:rPr>
          <w:rFonts w:ascii="Times New Roman" w:hAnsi="Times New Roman"/>
        </w:rPr>
        <w:t xml:space="preserve"> = (2*46*400+2*38*360+2*20*360)*15,25*0,53/1000 = 375,67 т</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240" type="#_x0000_t75" style="width:18pt;height:21pt" fillcolor="window">
            <v:imagedata r:id="rId185" o:title=""/>
          </v:shape>
        </w:pict>
      </w:r>
      <w:r w:rsidR="009B4DBC" w:rsidRPr="00F61D45">
        <w:rPr>
          <w:rFonts w:ascii="Times New Roman" w:hAnsi="Times New Roman"/>
        </w:rPr>
        <w:t xml:space="preserve"> = 2*(19,2*17,5+4,8*9,7)/1000 = 0,77 т </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241" type="#_x0000_t75" style="width:15pt;height:18.75pt" fillcolor="window">
            <v:imagedata r:id="rId186" o:title=""/>
          </v:shape>
        </w:pict>
      </w:r>
      <w:r w:rsidR="009B4DBC" w:rsidRPr="00F61D45">
        <w:rPr>
          <w:rFonts w:ascii="Times New Roman" w:hAnsi="Times New Roman"/>
        </w:rPr>
        <w:t xml:space="preserve"> = (2,1*(77+84)+0,42*429)/253 = 2,05 т</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242" type="#_x0000_t75" style="width:15.75pt;height:18pt" fillcolor="window">
            <v:imagedata r:id="rId178" o:title=""/>
          </v:shape>
        </w:pict>
      </w:r>
      <w:r w:rsidR="009B4DBC" w:rsidRPr="00F61D45">
        <w:rPr>
          <w:rFonts w:ascii="Times New Roman" w:hAnsi="Times New Roman"/>
        </w:rPr>
        <w:t xml:space="preserve"> = 30*(375,67+0,77+2,05) = 11354,84 т</w:t>
      </w:r>
    </w:p>
    <w:p w:rsidR="009B4DBC" w:rsidRPr="00F61D45" w:rsidRDefault="00AB2387" w:rsidP="00F61D45">
      <w:pPr>
        <w:pStyle w:val="a0"/>
        <w:widowControl w:val="0"/>
        <w:spacing w:after="0" w:line="360" w:lineRule="auto"/>
        <w:ind w:firstLine="720"/>
        <w:rPr>
          <w:rFonts w:ascii="Times New Roman" w:hAnsi="Times New Roman"/>
        </w:rPr>
      </w:pPr>
      <w:r>
        <w:rPr>
          <w:rFonts w:ascii="Times New Roman" w:hAnsi="Times New Roman"/>
        </w:rPr>
        <w:pict>
          <v:shape id="_x0000_i1243" type="#_x0000_t75" style="width:10.5pt;height:15pt" fillcolor="window">
            <v:imagedata r:id="rId177" o:title=""/>
          </v:shape>
        </w:pict>
      </w:r>
      <w:r w:rsidR="009B4DBC" w:rsidRPr="00F61D45">
        <w:rPr>
          <w:rFonts w:ascii="Times New Roman" w:hAnsi="Times New Roman"/>
        </w:rPr>
        <w:t xml:space="preserve"> = 11354,84/(2000*0,85) = 6,68</w:t>
      </w:r>
    </w:p>
    <w:p w:rsidR="00960B44" w:rsidRDefault="00960B44" w:rsidP="00F61D45">
      <w:pPr>
        <w:pStyle w:val="20"/>
        <w:keepNext w:val="0"/>
        <w:widowControl w:val="0"/>
        <w:spacing w:before="0" w:after="0" w:line="360" w:lineRule="auto"/>
        <w:ind w:firstLine="720"/>
        <w:jc w:val="both"/>
      </w:pPr>
      <w:bookmarkStart w:id="27" w:name="_Toc487311800"/>
      <w:bookmarkStart w:id="28" w:name="_Toc501192721"/>
      <w:bookmarkEnd w:id="26"/>
    </w:p>
    <w:p w:rsidR="009B4DBC" w:rsidRPr="00F61D45" w:rsidRDefault="009B4DBC" w:rsidP="00F61D45">
      <w:pPr>
        <w:pStyle w:val="20"/>
        <w:keepNext w:val="0"/>
        <w:widowControl w:val="0"/>
        <w:spacing w:before="0" w:after="0" w:line="360" w:lineRule="auto"/>
        <w:ind w:firstLine="720"/>
        <w:jc w:val="both"/>
      </w:pPr>
      <w:r w:rsidRPr="00F61D45">
        <w:t>4.6</w:t>
      </w:r>
      <w:r w:rsidR="00F61D45">
        <w:t xml:space="preserve"> </w:t>
      </w:r>
      <w:r w:rsidRPr="00F61D45">
        <w:t>Пути стоянки локомотивов, пожарного и восстановительного</w:t>
      </w:r>
      <w:r w:rsidR="00F61D45">
        <w:t xml:space="preserve"> </w:t>
      </w:r>
      <w:r w:rsidRPr="00F61D45">
        <w:t>поездов</w:t>
      </w:r>
      <w:bookmarkEnd w:id="27"/>
    </w:p>
    <w:p w:rsidR="00960B44" w:rsidRDefault="00960B44" w:rsidP="00F61D45">
      <w:pPr>
        <w:pStyle w:val="a0"/>
        <w:widowControl w:val="0"/>
        <w:spacing w:after="0" w:line="360" w:lineRule="auto"/>
        <w:ind w:firstLine="720"/>
        <w:rPr>
          <w:rFonts w:ascii="Times New Roman" w:hAnsi="Times New Roman"/>
        </w:rPr>
      </w:pPr>
    </w:p>
    <w:p w:rsidR="009B4DBC"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 xml:space="preserve">Локомотивы, прошедшие экипировку и техническое обслуживание, некоторое время простаивают в ожидании работы (выхода на станцию под поезда) на деповских путях, специально для этого предназначенных (пути «горячего» резерва). Число таких путей можно найти по формуле </w:t>
      </w:r>
    </w:p>
    <w:p w:rsidR="00960B44" w:rsidRDefault="00960B44" w:rsidP="00F61D45">
      <w:pPr>
        <w:pStyle w:val="a0"/>
        <w:widowControl w:val="0"/>
        <w:spacing w:after="0" w:line="360" w:lineRule="auto"/>
        <w:ind w:firstLine="720"/>
        <w:rPr>
          <w:rFonts w:ascii="Times New Roman" w:hAnsi="Times New Roman"/>
        </w:rPr>
      </w:pPr>
    </w:p>
    <w:p w:rsidR="00960B44" w:rsidRDefault="00AB2387" w:rsidP="00F61D45">
      <w:pPr>
        <w:pStyle w:val="a0"/>
        <w:widowControl w:val="0"/>
        <w:spacing w:after="0" w:line="360" w:lineRule="auto"/>
        <w:ind w:firstLine="720"/>
        <w:rPr>
          <w:rFonts w:ascii="Times New Roman" w:hAnsi="Times New Roman"/>
        </w:rPr>
      </w:pPr>
      <w:r>
        <w:rPr>
          <w:position w:val="-30"/>
        </w:rPr>
        <w:pict>
          <v:shape id="_x0000_i1244" type="#_x0000_t75" style="width:204pt;height:27.75pt">
            <v:imagedata r:id="rId200" o:title=""/>
          </v:shape>
        </w:pict>
      </w:r>
    </w:p>
    <w:p w:rsidR="00960B44" w:rsidRPr="00F61D45" w:rsidRDefault="00960B44" w:rsidP="00F61D45">
      <w:pPr>
        <w:pStyle w:val="a0"/>
        <w:widowControl w:val="0"/>
        <w:spacing w:after="0" w:line="360" w:lineRule="auto"/>
        <w:ind w:firstLine="720"/>
        <w:rPr>
          <w:rFonts w:ascii="Times New Roman" w:hAnsi="Times New Roman"/>
        </w:rPr>
      </w:pPr>
    </w:p>
    <w:p w:rsidR="009B4DBC" w:rsidRPr="00F61D45"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245" type="#_x0000_t75" style="width:26.25pt;height:18.75pt" fillcolor="window">
            <v:imagedata r:id="rId201" o:title=""/>
          </v:shape>
        </w:pict>
      </w:r>
      <w:r w:rsidRPr="00F61D45">
        <w:rPr>
          <w:sz w:val="28"/>
        </w:rPr>
        <w:t xml:space="preserve"> - число локомотивов, поступающих на экипировку и ТО-2 за сутки;</w:t>
      </w:r>
      <w:r w:rsidR="00AB2387">
        <w:rPr>
          <w:sz w:val="28"/>
        </w:rPr>
        <w:pict>
          <v:shape id="_x0000_i1246" type="#_x0000_t75" style="width:12pt;height:15.75pt" fillcolor="window">
            <v:imagedata r:id="rId202" o:title=""/>
          </v:shape>
        </w:pict>
      </w:r>
      <w:r w:rsidRPr="00F61D45">
        <w:rPr>
          <w:sz w:val="28"/>
        </w:rPr>
        <w:t xml:space="preserve"> - доля локомотивов, находящихся одновременно на путях ожидания работы (можно принять 0,1 – 0,12); </w:t>
      </w:r>
      <w:r w:rsidR="00AB2387">
        <w:rPr>
          <w:sz w:val="28"/>
        </w:rPr>
        <w:pict>
          <v:shape id="_x0000_i1247" type="#_x0000_t75" style="width:27.75pt;height:19.5pt" fillcolor="window">
            <v:imagedata r:id="rId203" o:title=""/>
          </v:shape>
        </w:pict>
      </w:r>
      <w:r w:rsidRPr="00F61D45">
        <w:rPr>
          <w:sz w:val="28"/>
        </w:rPr>
        <w:t xml:space="preserve"> - число локомотивов, устанавливаемых на одном пути (4 – 5 локомотивов)</w:t>
      </w:r>
    </w:p>
    <w:p w:rsidR="009B4DBC" w:rsidRDefault="00AB2387" w:rsidP="00F61D45">
      <w:pPr>
        <w:pStyle w:val="a0"/>
        <w:widowControl w:val="0"/>
        <w:spacing w:after="0" w:line="360" w:lineRule="auto"/>
        <w:ind w:firstLine="720"/>
        <w:rPr>
          <w:rFonts w:ascii="Times New Roman" w:hAnsi="Times New Roman"/>
        </w:rPr>
      </w:pPr>
      <w:r>
        <w:rPr>
          <w:noProof/>
        </w:rPr>
        <w:pict>
          <v:shape id="_x0000_s1086" type="#_x0000_t75" style="position:absolute;left:0;text-align:left;margin-left:39.9pt;margin-top:51.35pt;width:287.55pt;height:18.85pt;z-index:251673088" o:allowincell="f" fillcolor="window">
            <v:imagedata r:id="rId204" o:title=""/>
            <w10:wrap type="topAndBottom" side="right"/>
            <w10:anchorlock/>
          </v:shape>
        </w:pict>
      </w:r>
      <w:r w:rsidR="009B4DBC" w:rsidRPr="00F61D45">
        <w:rPr>
          <w:rFonts w:ascii="Times New Roman" w:hAnsi="Times New Roman"/>
        </w:rPr>
        <w:t xml:space="preserve">Длина пути «горячего» резерва составит </w:t>
      </w:r>
    </w:p>
    <w:p w:rsidR="00960B44" w:rsidRDefault="00960B44" w:rsidP="00F61D45">
      <w:pPr>
        <w:pStyle w:val="a0"/>
        <w:widowControl w:val="0"/>
        <w:spacing w:after="0" w:line="360" w:lineRule="auto"/>
        <w:ind w:firstLine="720"/>
        <w:rPr>
          <w:rFonts w:ascii="Times New Roman" w:hAnsi="Times New Roman"/>
        </w:rPr>
      </w:pPr>
    </w:p>
    <w:p w:rsidR="00960B44" w:rsidRPr="00F61D45" w:rsidRDefault="00960B44" w:rsidP="00F61D45">
      <w:pPr>
        <w:pStyle w:val="a0"/>
        <w:widowControl w:val="0"/>
        <w:spacing w:after="0" w:line="360" w:lineRule="auto"/>
        <w:ind w:firstLine="720"/>
        <w:rPr>
          <w:rFonts w:ascii="Times New Roman" w:hAnsi="Times New Roman"/>
        </w:rPr>
      </w:pPr>
    </w:p>
    <w:p w:rsidR="009B4DBC" w:rsidRDefault="00AB2387" w:rsidP="00F61D45">
      <w:pPr>
        <w:pStyle w:val="a0"/>
        <w:widowControl w:val="0"/>
        <w:spacing w:after="0" w:line="360" w:lineRule="auto"/>
        <w:ind w:firstLine="720"/>
        <w:rPr>
          <w:rFonts w:ascii="Times New Roman" w:hAnsi="Times New Roman"/>
        </w:rPr>
      </w:pPr>
      <w:r>
        <w:rPr>
          <w:noProof/>
        </w:rPr>
        <w:pict>
          <v:shape id="_x0000_s1087" type="#_x0000_t75" style="position:absolute;left:0;text-align:left;margin-left:39.9pt;margin-top:141.6pt;width:273.15pt;height:34.5pt;z-index:251674112" o:allowincell="f">
            <v:imagedata r:id="rId205" o:title=""/>
            <w10:wrap type="topAndBottom" side="right"/>
            <w10:anchorlock/>
          </v:shape>
        </w:pict>
      </w:r>
      <w:r w:rsidR="009B4DBC" w:rsidRPr="00F61D45">
        <w:rPr>
          <w:rFonts w:ascii="Times New Roman" w:hAnsi="Times New Roman"/>
        </w:rPr>
        <w:t xml:space="preserve">В периоды снижения размеров движения локомотивы выводятся из работы в резерв. Для стоянки локомотивов в «холодном» резерве предусматриваются специальные пути, число которых можно найти по формуле </w:t>
      </w:r>
    </w:p>
    <w:p w:rsidR="00960B44" w:rsidRDefault="00960B44" w:rsidP="00F61D45">
      <w:pPr>
        <w:pStyle w:val="a0"/>
        <w:widowControl w:val="0"/>
        <w:spacing w:after="0" w:line="360" w:lineRule="auto"/>
        <w:ind w:firstLine="720"/>
        <w:rPr>
          <w:rFonts w:ascii="Times New Roman" w:hAnsi="Times New Roman"/>
        </w:rPr>
      </w:pPr>
    </w:p>
    <w:p w:rsidR="00960B44" w:rsidRPr="00F61D45" w:rsidRDefault="00960B44" w:rsidP="00F61D45">
      <w:pPr>
        <w:pStyle w:val="a0"/>
        <w:widowControl w:val="0"/>
        <w:spacing w:after="0" w:line="360" w:lineRule="auto"/>
        <w:ind w:firstLine="720"/>
        <w:rPr>
          <w:rFonts w:ascii="Times New Roman" w:hAnsi="Times New Roman"/>
        </w:rPr>
      </w:pPr>
    </w:p>
    <w:p w:rsidR="009B4DBC" w:rsidRPr="00F61D45" w:rsidRDefault="009B4DBC" w:rsidP="00F61D45">
      <w:pPr>
        <w:pStyle w:val="a4"/>
        <w:widowControl w:val="0"/>
        <w:spacing w:after="0" w:line="360" w:lineRule="auto"/>
        <w:ind w:firstLine="720"/>
        <w:jc w:val="both"/>
        <w:rPr>
          <w:sz w:val="28"/>
        </w:rPr>
      </w:pPr>
      <w:r w:rsidRPr="00F61D45">
        <w:rPr>
          <w:sz w:val="28"/>
        </w:rPr>
        <w:t xml:space="preserve">где; </w:t>
      </w:r>
      <w:r w:rsidR="00AB2387">
        <w:rPr>
          <w:sz w:val="28"/>
        </w:rPr>
        <w:pict>
          <v:shape id="_x0000_i1248" type="#_x0000_t75" style="width:12pt;height:13.5pt" fillcolor="window">
            <v:imagedata r:id="rId150" o:title=""/>
          </v:shape>
        </w:pict>
      </w:r>
      <w:r w:rsidRPr="00F61D45">
        <w:rPr>
          <w:sz w:val="28"/>
        </w:rPr>
        <w:t xml:space="preserve"> - парк приписанных депо локомотивов (можно принять равным размерам движения (в парах поездов), которые приписаны к данному депо); </w:t>
      </w:r>
      <w:r w:rsidR="00AB2387">
        <w:rPr>
          <w:sz w:val="28"/>
        </w:rPr>
        <w:pict>
          <v:shape id="_x0000_i1249" type="#_x0000_t75" style="width:24.75pt;height:20.25pt" fillcolor="window">
            <v:imagedata r:id="rId206" o:title=""/>
          </v:shape>
        </w:pict>
      </w:r>
      <w:r w:rsidRPr="00F61D45">
        <w:rPr>
          <w:sz w:val="28"/>
        </w:rPr>
        <w:t xml:space="preserve"> - доля локомотивов приписного парка, находящихся одновременно на путях «холодного» резерва (можно принять 0,15 – 0,20); </w:t>
      </w:r>
      <w:r w:rsidR="00AB2387">
        <w:rPr>
          <w:sz w:val="28"/>
        </w:rPr>
        <w:pict>
          <v:shape id="_x0000_i1250" type="#_x0000_t75" style="width:25.5pt;height:18pt" fillcolor="window">
            <v:imagedata r:id="rId203" o:title=""/>
          </v:shape>
        </w:pict>
      </w:r>
      <w:r w:rsidRPr="00F61D45">
        <w:rPr>
          <w:sz w:val="28"/>
        </w:rPr>
        <w:t xml:space="preserve"> - число локомотивов, устанавливаемых на одном пути (8 – 10 локомотивов)</w:t>
      </w:r>
    </w:p>
    <w:p w:rsidR="009B4DBC" w:rsidRDefault="00AB2387" w:rsidP="00F61D45">
      <w:pPr>
        <w:pStyle w:val="a0"/>
        <w:widowControl w:val="0"/>
        <w:spacing w:after="0" w:line="360" w:lineRule="auto"/>
        <w:ind w:firstLine="720"/>
        <w:rPr>
          <w:rFonts w:ascii="Times New Roman" w:hAnsi="Times New Roman"/>
        </w:rPr>
      </w:pPr>
      <w:r>
        <w:rPr>
          <w:noProof/>
        </w:rPr>
        <w:pict>
          <v:shape id="_x0000_s1088" type="#_x0000_t75" style="position:absolute;left:0;text-align:left;margin-left:50.1pt;margin-top:52.35pt;width:303.2pt;height:18.5pt;z-index:251675136" o:allowincell="f" fillcolor="window">
            <v:imagedata r:id="rId207" o:title=""/>
            <w10:wrap type="topAndBottom" side="right"/>
            <w10:anchorlock/>
          </v:shape>
        </w:pict>
      </w:r>
      <w:r w:rsidR="009B4DBC" w:rsidRPr="00F61D45">
        <w:rPr>
          <w:rFonts w:ascii="Times New Roman" w:hAnsi="Times New Roman"/>
        </w:rPr>
        <w:t xml:space="preserve">Длина пути «холодного» резерва составит </w:t>
      </w:r>
    </w:p>
    <w:p w:rsidR="00960B44" w:rsidRPr="00F61D45" w:rsidRDefault="00960B44" w:rsidP="00F61D45">
      <w:pPr>
        <w:pStyle w:val="a0"/>
        <w:widowControl w:val="0"/>
        <w:spacing w:after="0" w:line="360" w:lineRule="auto"/>
        <w:ind w:firstLine="720"/>
        <w:rPr>
          <w:rFonts w:ascii="Times New Roman" w:hAnsi="Times New Roman"/>
        </w:rPr>
      </w:pPr>
    </w:p>
    <w:bookmarkEnd w:id="28"/>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m</w:t>
      </w:r>
      <w:r w:rsidRPr="00F61D45">
        <w:rPr>
          <w:rFonts w:ascii="Times New Roman" w:hAnsi="Times New Roman"/>
          <w:vertAlign w:val="subscript"/>
        </w:rPr>
        <w:t xml:space="preserve">ож.раб </w:t>
      </w:r>
      <w:r w:rsidRPr="00F61D45">
        <w:rPr>
          <w:rFonts w:ascii="Times New Roman" w:hAnsi="Times New Roman"/>
        </w:rPr>
        <w:t xml:space="preserve">= 0.11*62/4 = 1.7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L</w:t>
      </w:r>
      <w:r w:rsidRPr="00F61D45">
        <w:rPr>
          <w:rFonts w:ascii="Times New Roman" w:hAnsi="Times New Roman"/>
          <w:vertAlign w:val="subscript"/>
        </w:rPr>
        <w:t xml:space="preserve">ож.раб </w:t>
      </w:r>
      <w:r w:rsidRPr="00F61D45">
        <w:rPr>
          <w:rFonts w:ascii="Times New Roman" w:hAnsi="Times New Roman"/>
        </w:rPr>
        <w:t>= 34*4 = 136 м</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m</w:t>
      </w:r>
      <w:r w:rsidRPr="00F61D45">
        <w:rPr>
          <w:rFonts w:ascii="Times New Roman" w:hAnsi="Times New Roman"/>
          <w:vertAlign w:val="subscript"/>
        </w:rPr>
        <w:t xml:space="preserve">рез </w:t>
      </w:r>
      <w:r w:rsidRPr="00F61D45">
        <w:rPr>
          <w:rFonts w:ascii="Times New Roman" w:hAnsi="Times New Roman"/>
        </w:rPr>
        <w:t>= 0,17*84/10 = 1,43</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lang w:val="en-US"/>
        </w:rPr>
        <w:t>L</w:t>
      </w:r>
      <w:r w:rsidRPr="00F61D45">
        <w:rPr>
          <w:rFonts w:ascii="Times New Roman" w:hAnsi="Times New Roman"/>
          <w:vertAlign w:val="subscript"/>
        </w:rPr>
        <w:t xml:space="preserve">рез </w:t>
      </w:r>
      <w:r w:rsidRPr="00F61D45">
        <w:rPr>
          <w:rFonts w:ascii="Times New Roman" w:hAnsi="Times New Roman"/>
        </w:rPr>
        <w:t>= 34*10 = 340 м</w:t>
      </w:r>
    </w:p>
    <w:p w:rsidR="009B4DBC" w:rsidRPr="00F61D45" w:rsidRDefault="009B4DBC" w:rsidP="00F61D45">
      <w:pPr>
        <w:pStyle w:val="a0"/>
        <w:widowControl w:val="0"/>
        <w:spacing w:after="0" w:line="360" w:lineRule="auto"/>
        <w:ind w:firstLine="720"/>
        <w:rPr>
          <w:rFonts w:ascii="Times New Roman" w:hAnsi="Times New Roman"/>
        </w:rPr>
      </w:pPr>
    </w:p>
    <w:p w:rsidR="009B4DBC" w:rsidRPr="00F61D45" w:rsidRDefault="00960B44" w:rsidP="00F61D45">
      <w:pPr>
        <w:pStyle w:val="1"/>
        <w:keepNext w:val="0"/>
        <w:widowControl w:val="0"/>
        <w:spacing w:line="360" w:lineRule="auto"/>
        <w:ind w:firstLine="720"/>
        <w:jc w:val="both"/>
      </w:pPr>
      <w:bookmarkStart w:id="29" w:name="_Toc501192723"/>
      <w:r>
        <w:br w:type="page"/>
      </w:r>
      <w:r w:rsidR="009B4DBC" w:rsidRPr="00F61D45">
        <w:t>5.ОРГАНИЗАЦИЯ РАБОТЫ УЧАСТКОВОЙ СТАНЦИИ</w:t>
      </w:r>
      <w:bookmarkEnd w:id="29"/>
    </w:p>
    <w:p w:rsidR="00960B44" w:rsidRDefault="00960B44" w:rsidP="00F61D45">
      <w:pPr>
        <w:pStyle w:val="a0"/>
        <w:widowControl w:val="0"/>
        <w:spacing w:after="0" w:line="360" w:lineRule="auto"/>
        <w:ind w:firstLine="720"/>
        <w:rPr>
          <w:rFonts w:ascii="Times New Roman" w:hAnsi="Times New Roman"/>
        </w:rPr>
      </w:pPr>
    </w:p>
    <w:p w:rsidR="009B4DBC" w:rsidRPr="00F61D45" w:rsidRDefault="009B4DBC" w:rsidP="00F61D45">
      <w:pPr>
        <w:pStyle w:val="a0"/>
        <w:widowControl w:val="0"/>
        <w:spacing w:after="0" w:line="360" w:lineRule="auto"/>
        <w:ind w:firstLine="720"/>
        <w:rPr>
          <w:rFonts w:ascii="Times New Roman" w:hAnsi="Times New Roman"/>
          <w:snapToGrid w:val="0"/>
        </w:rPr>
      </w:pPr>
      <w:r w:rsidRPr="00F61D45">
        <w:rPr>
          <w:rFonts w:ascii="Times New Roman" w:hAnsi="Times New Roman"/>
        </w:rPr>
        <w:t xml:space="preserve">В схеме узловой станции продольного типа приемоотправочные </w:t>
      </w:r>
      <w:r w:rsidRPr="00F61D45">
        <w:rPr>
          <w:rFonts w:ascii="Times New Roman" w:hAnsi="Times New Roman"/>
          <w:snapToGrid w:val="0"/>
        </w:rPr>
        <w:t>парки, расположены последовательно друг другу по</w:t>
      </w:r>
      <w:r w:rsidR="00F61D45">
        <w:rPr>
          <w:rFonts w:ascii="Times New Roman" w:hAnsi="Times New Roman"/>
          <w:snapToGrid w:val="0"/>
        </w:rPr>
        <w:t xml:space="preserve"> </w:t>
      </w:r>
      <w:r w:rsidRPr="00F61D45">
        <w:rPr>
          <w:rFonts w:ascii="Times New Roman" w:hAnsi="Times New Roman"/>
          <w:snapToGrid w:val="0"/>
        </w:rPr>
        <w:t xml:space="preserve">разные стороны главного пути, что устраняет основные пересечения маршрутов движения четных и нечетных грузовых и пассажирских поездов, которые свойственны другим схемам. </w:t>
      </w:r>
    </w:p>
    <w:p w:rsidR="009B4DBC" w:rsidRPr="00F61D45" w:rsidRDefault="009B4DBC" w:rsidP="00F61D45">
      <w:pPr>
        <w:pStyle w:val="a0"/>
        <w:widowControl w:val="0"/>
        <w:spacing w:after="0" w:line="360" w:lineRule="auto"/>
        <w:ind w:firstLine="720"/>
        <w:rPr>
          <w:rFonts w:ascii="Times New Roman" w:hAnsi="Times New Roman"/>
        </w:rPr>
      </w:pPr>
      <w:r w:rsidRPr="00F61D45">
        <w:rPr>
          <w:rFonts w:ascii="Times New Roman" w:hAnsi="Times New Roman"/>
        </w:rPr>
        <w:t>Пассажирские поезда</w:t>
      </w:r>
      <w:r w:rsidRPr="00F61D45">
        <w:rPr>
          <w:rFonts w:ascii="Times New Roman" w:hAnsi="Times New Roman"/>
          <w:i/>
        </w:rPr>
        <w:t xml:space="preserve"> </w:t>
      </w:r>
      <w:r w:rsidRPr="00F61D45">
        <w:rPr>
          <w:rFonts w:ascii="Times New Roman" w:hAnsi="Times New Roman"/>
        </w:rPr>
        <w:t>принимаются с остановкой на</w:t>
      </w:r>
      <w:r w:rsidR="00F61D45">
        <w:rPr>
          <w:rFonts w:ascii="Times New Roman" w:hAnsi="Times New Roman"/>
        </w:rPr>
        <w:t xml:space="preserve"> </w:t>
      </w:r>
      <w:r w:rsidRPr="00F61D45">
        <w:rPr>
          <w:rFonts w:ascii="Times New Roman" w:hAnsi="Times New Roman"/>
        </w:rPr>
        <w:t xml:space="preserve">главных </w:t>
      </w:r>
      <w:r w:rsidR="00AB2387">
        <w:rPr>
          <w:noProof/>
        </w:rPr>
        <w:pict>
          <v:line id="_x0000_s1060" style="position:absolute;left:0;text-align:left;z-index:251646464;mso-position-horizontal-relative:text;mso-position-vertical-relative:text" from="216.15pt,1.2pt" to="231.15pt,1.2pt" o:allowincell="f" stroked="f"/>
        </w:pict>
      </w:r>
      <w:r w:rsidRPr="00F61D45">
        <w:rPr>
          <w:rFonts w:ascii="Times New Roman" w:hAnsi="Times New Roman"/>
        </w:rPr>
        <w:t xml:space="preserve">путях, у которых устроены пассажирские платформы, т.е. это пути № 1,2,3,4. Но при увеличении пассажирского движения, учитывая условие движения грузовых поездов по пассажирским путям, может возникнуть необходимость в строительстве дополнительного пассажирского пути. </w:t>
      </w:r>
    </w:p>
    <w:p w:rsidR="009B4DBC" w:rsidRPr="00F61D45" w:rsidRDefault="009B4DBC" w:rsidP="00F61D45">
      <w:pPr>
        <w:pStyle w:val="a0"/>
        <w:widowControl w:val="0"/>
        <w:spacing w:after="0" w:line="360" w:lineRule="auto"/>
        <w:ind w:firstLine="720"/>
        <w:rPr>
          <w:rFonts w:ascii="Times New Roman" w:hAnsi="Times New Roman"/>
          <w:snapToGrid w:val="0"/>
        </w:rPr>
      </w:pPr>
      <w:r w:rsidRPr="00F61D45">
        <w:rPr>
          <w:rFonts w:ascii="Times New Roman" w:hAnsi="Times New Roman"/>
          <w:snapToGrid w:val="0"/>
        </w:rPr>
        <w:t>Прибывшие на станцию грузовые поезда, располагаются «головой» к центральной горловине. Это обеспечивает минимальные пробеги</w:t>
      </w:r>
      <w:r w:rsidR="00F61D45">
        <w:rPr>
          <w:rFonts w:ascii="Times New Roman" w:hAnsi="Times New Roman"/>
          <w:snapToGrid w:val="0"/>
        </w:rPr>
        <w:t xml:space="preserve"> </w:t>
      </w:r>
      <w:r w:rsidRPr="00F61D45">
        <w:rPr>
          <w:rFonts w:ascii="Times New Roman" w:hAnsi="Times New Roman"/>
          <w:snapToGrid w:val="0"/>
        </w:rPr>
        <w:t xml:space="preserve">поездных локомотивов при их смене. </w:t>
      </w:r>
      <w:r w:rsidRPr="00F61D45">
        <w:rPr>
          <w:rFonts w:ascii="Times New Roman" w:hAnsi="Times New Roman"/>
        </w:rPr>
        <w:t>Транзитные поезда четного направления, а также угловой вагонопоток с направлений Б и В принимаются в ЧПОП, а нечетного направления – в НПОП. Входные горловины парков разделены на секции. Это позволяет одновременно принимать транзитные поезда из Б и В в парк НПОП, а в парке ЧПОП есть возможность принимать и отправлять поезда с и на А. В приемо-отправочных парках поезда осматриваются в техническом и коммерческом отношении бригадами ПТО и ПКО. Локомотивы от прибывших поездов убирают в ЛХ, а на замену им выдают из депо другие, подготовленные к работе. Смена локомотивов у четных поездов производится с использованием тупика 22. Но при перестановке локомотивов из и в этот парк возникает враждебность поездному движению, а также режется маршрут вытягивания составов их сортировочного парка в ЧПОП. Но т.к. п</w:t>
      </w:r>
      <w:r w:rsidRPr="00F61D45">
        <w:rPr>
          <w:rFonts w:ascii="Times New Roman" w:hAnsi="Times New Roman"/>
          <w:snapToGrid w:val="0"/>
        </w:rPr>
        <w:t>арки смещены в противоположные стороны таким образом, что обеспечивается прямая связь этого парка</w:t>
      </w:r>
      <w:r w:rsidR="00F61D45">
        <w:rPr>
          <w:rFonts w:ascii="Times New Roman" w:hAnsi="Times New Roman"/>
          <w:snapToGrid w:val="0"/>
        </w:rPr>
        <w:t xml:space="preserve"> </w:t>
      </w:r>
      <w:r w:rsidRPr="00F61D45">
        <w:rPr>
          <w:rFonts w:ascii="Times New Roman" w:hAnsi="Times New Roman"/>
          <w:snapToGrid w:val="0"/>
        </w:rPr>
        <w:t>с сортировочным парком и это позволяет</w:t>
      </w:r>
      <w:r w:rsidR="00F61D45">
        <w:rPr>
          <w:rFonts w:ascii="Times New Roman" w:hAnsi="Times New Roman"/>
          <w:snapToGrid w:val="0"/>
        </w:rPr>
        <w:t xml:space="preserve"> </w:t>
      </w:r>
      <w:r w:rsidRPr="00F61D45">
        <w:rPr>
          <w:rFonts w:ascii="Times New Roman" w:hAnsi="Times New Roman"/>
          <w:snapToGrid w:val="0"/>
        </w:rPr>
        <w:t>вытягивать поезда своего формирования из СП в ЧПОП локомотивом вперед, что позволяет увеличить скорость движения с вагонами, а также уменьшается количество полурейсов, что позволяет разгрузить горловину. Маршруты отправления четных грузовых поездов пересекают маршруты следования локомотивов под нечетные грузовые поезда. Чтобы снять это пересечение, предусмотрена возможность отправления четных грузовых поездов в обход центральной горловины с выходом на главный путь. Отправление четных грузовых поездов через пассажирскую зону ухудшает условия безопасности пассажиров на станции, требует строительства дополнительных пассажирских путей и переходов между платформами в разных уровнях. С увеличением числа подходов железнодорожных линий к узловой участковой станции возрастает число пересечений маршрутов следования поездов. Устранение этих пересечений требует строительства дополнительных путепроводных развязок, соединительных линий и усложняет конструкцию горловин. Во входной горловине парка ЧПОП уложен дополнительный вытяжной путь 16, позволяющий производить отцепку неисправных вагонов (обмен групп вагонов в транзитных поездах) с хвоста состава без выезда на главный путь.</w:t>
      </w:r>
    </w:p>
    <w:p w:rsidR="009B4DBC" w:rsidRPr="00F61D45" w:rsidRDefault="009B4DBC" w:rsidP="00F61D45">
      <w:pPr>
        <w:pStyle w:val="a0"/>
        <w:widowControl w:val="0"/>
        <w:spacing w:after="0" w:line="360" w:lineRule="auto"/>
        <w:ind w:firstLine="720"/>
        <w:rPr>
          <w:rFonts w:ascii="Times New Roman" w:hAnsi="Times New Roman"/>
          <w:snapToGrid w:val="0"/>
        </w:rPr>
      </w:pPr>
      <w:r w:rsidRPr="00F61D45">
        <w:rPr>
          <w:rFonts w:ascii="Times New Roman" w:hAnsi="Times New Roman"/>
          <w:snapToGrid w:val="0"/>
        </w:rPr>
        <w:t>Поезда, поступающие в расформирование со всех примыкающих подходов, принимаются на крайние, ближайшие к СП пути НПОП. Секция этого парка имеет прямую связь с вытяжными путями. Это обеспечивает параллельность</w:t>
      </w:r>
      <w:r w:rsidR="00F61D45">
        <w:rPr>
          <w:rFonts w:ascii="Times New Roman" w:hAnsi="Times New Roman"/>
          <w:snapToGrid w:val="0"/>
        </w:rPr>
        <w:t xml:space="preserve"> </w:t>
      </w:r>
      <w:r w:rsidRPr="00F61D45">
        <w:rPr>
          <w:rFonts w:ascii="Times New Roman" w:hAnsi="Times New Roman"/>
          <w:snapToGrid w:val="0"/>
        </w:rPr>
        <w:t>операций приема - отправления транзитных поездов с операциями по перестановке разборочных поездов или с операциями по перецепке групп вагонов в групповых поездах. После уборки локомотива и обработки состава бригадами ПТО и ПКО, он вытягивается на основной вытяжной путь 20. Составительская бригада расформировывает состав, направляя вагоны</w:t>
      </w:r>
      <w:r w:rsidR="00F61D45">
        <w:rPr>
          <w:rFonts w:ascii="Times New Roman" w:hAnsi="Times New Roman"/>
          <w:snapToGrid w:val="0"/>
        </w:rPr>
        <w:t xml:space="preserve"> </w:t>
      </w:r>
      <w:r w:rsidRPr="00F61D45">
        <w:rPr>
          <w:rFonts w:ascii="Times New Roman" w:hAnsi="Times New Roman"/>
          <w:snapToGrid w:val="0"/>
        </w:rPr>
        <w:t>на пути сортировочного парка в соответствии со специализацией путей и назначением групп вагонов.</w:t>
      </w:r>
    </w:p>
    <w:p w:rsidR="009B4DBC" w:rsidRPr="00F61D45" w:rsidRDefault="009B4DBC" w:rsidP="00F61D45">
      <w:pPr>
        <w:pStyle w:val="a0"/>
        <w:widowControl w:val="0"/>
        <w:spacing w:after="0" w:line="360" w:lineRule="auto"/>
        <w:ind w:firstLine="720"/>
        <w:rPr>
          <w:rFonts w:ascii="Times New Roman" w:hAnsi="Times New Roman"/>
          <w:snapToGrid w:val="0"/>
        </w:rPr>
      </w:pPr>
      <w:r w:rsidRPr="00F61D45">
        <w:rPr>
          <w:rFonts w:ascii="Times New Roman" w:hAnsi="Times New Roman"/>
          <w:snapToGrid w:val="0"/>
        </w:rPr>
        <w:t>Поезда своего формирования после накопления в сортировочном парке</w:t>
      </w:r>
      <w:r w:rsidR="00F61D45">
        <w:rPr>
          <w:rFonts w:ascii="Times New Roman" w:hAnsi="Times New Roman"/>
          <w:snapToGrid w:val="0"/>
        </w:rPr>
        <w:t xml:space="preserve"> </w:t>
      </w:r>
      <w:r w:rsidRPr="00F61D45">
        <w:rPr>
          <w:rFonts w:ascii="Times New Roman" w:hAnsi="Times New Roman"/>
          <w:snapToGrid w:val="0"/>
        </w:rPr>
        <w:t xml:space="preserve">переставляются в приемо-отправочные парки в соответствии с их назначением для обработки и последующего отправления. Для этого они переставляются из СП через вытяжной путь 20 на свободные пути парка НПОП или вагонами вперед в ЧПОП. </w:t>
      </w:r>
    </w:p>
    <w:p w:rsidR="009B4DBC" w:rsidRPr="00F61D45" w:rsidRDefault="009B4DBC" w:rsidP="00F61D45">
      <w:pPr>
        <w:pStyle w:val="a0"/>
        <w:widowControl w:val="0"/>
        <w:spacing w:after="0" w:line="360" w:lineRule="auto"/>
        <w:ind w:firstLine="720"/>
        <w:rPr>
          <w:rFonts w:ascii="Times New Roman" w:hAnsi="Times New Roman"/>
          <w:snapToGrid w:val="0"/>
        </w:rPr>
      </w:pPr>
      <w:r w:rsidRPr="00F61D45">
        <w:rPr>
          <w:rFonts w:ascii="Times New Roman" w:hAnsi="Times New Roman"/>
          <w:snapToGrid w:val="0"/>
        </w:rPr>
        <w:t>Прицепка – отцепка групп вагонов в транзитных поездах производится на вытяжном пути 16. Отцепляемые группы переставляются в СП, а прицепляемые – формируются в СП и заблаговременно выставляются в ПОП для подготовки к отправлению.</w:t>
      </w:r>
    </w:p>
    <w:p w:rsidR="009B4DBC" w:rsidRPr="00F61D45" w:rsidRDefault="009B4DBC" w:rsidP="00F61D45">
      <w:pPr>
        <w:pStyle w:val="af9"/>
        <w:spacing w:line="360" w:lineRule="auto"/>
        <w:ind w:firstLine="720"/>
      </w:pPr>
      <w:r w:rsidRPr="00F61D45">
        <w:t>Местные вагоны накапливаются на путях СП в процессе расформирования. Для подборки подач и расформирования съемок, подачи (уборки) вагонов</w:t>
      </w:r>
      <w:r w:rsidR="00F61D45">
        <w:t xml:space="preserve"> </w:t>
      </w:r>
      <w:r w:rsidRPr="00F61D45">
        <w:t>на ГД и подъездные пути используют вспомогательный вытяжной путь 18. Работа на этом пути выполняется параллельно с приемом – отправлением поездов и передвижениями</w:t>
      </w:r>
      <w:r w:rsidR="00F61D45">
        <w:t xml:space="preserve"> </w:t>
      </w:r>
      <w:r w:rsidRPr="00F61D45">
        <w:t>поездных локомотивов.</w:t>
      </w:r>
    </w:p>
    <w:p w:rsidR="009B4DBC" w:rsidRPr="00F61D45" w:rsidRDefault="009B4DBC" w:rsidP="00F61D45">
      <w:pPr>
        <w:pStyle w:val="a0"/>
        <w:widowControl w:val="0"/>
        <w:spacing w:after="0" w:line="360" w:lineRule="auto"/>
        <w:ind w:firstLine="720"/>
        <w:rPr>
          <w:rFonts w:ascii="Times New Roman" w:hAnsi="Times New Roman"/>
          <w:snapToGrid w:val="0"/>
        </w:rPr>
      </w:pPr>
      <w:r w:rsidRPr="00F61D45">
        <w:rPr>
          <w:rFonts w:ascii="Times New Roman" w:hAnsi="Times New Roman"/>
          <w:snapToGrid w:val="0"/>
        </w:rPr>
        <w:t>Для размещения станции</w:t>
      </w:r>
      <w:r w:rsidR="00F61D45">
        <w:rPr>
          <w:rFonts w:ascii="Times New Roman" w:hAnsi="Times New Roman"/>
          <w:snapToGrid w:val="0"/>
        </w:rPr>
        <w:t xml:space="preserve"> </w:t>
      </w:r>
      <w:r w:rsidRPr="00F61D45">
        <w:rPr>
          <w:rFonts w:ascii="Times New Roman" w:hAnsi="Times New Roman"/>
          <w:snapToGrid w:val="0"/>
        </w:rPr>
        <w:t>требуется достаточно длинная станционная площадка. Раздельное положение приемоотправочных парков требует оборудования двух пунктов технического обслуживания со строительством зданий ПТО и увеличения штата вагонников. Но зато локомотивы грузовых поездов, следующие из депо под поезда и обратно,</w:t>
      </w:r>
      <w:r w:rsidR="00F61D45">
        <w:rPr>
          <w:rFonts w:ascii="Times New Roman" w:hAnsi="Times New Roman"/>
          <w:snapToGrid w:val="0"/>
        </w:rPr>
        <w:t xml:space="preserve"> </w:t>
      </w:r>
      <w:r w:rsidRPr="00F61D45">
        <w:rPr>
          <w:rFonts w:ascii="Times New Roman" w:hAnsi="Times New Roman"/>
          <w:snapToGrid w:val="0"/>
        </w:rPr>
        <w:t xml:space="preserve">не совершают дополнительный пробег по станционным путям. </w:t>
      </w:r>
      <w:bookmarkStart w:id="30" w:name="_GoBack"/>
      <w:bookmarkEnd w:id="30"/>
    </w:p>
    <w:sectPr w:rsidR="009B4DBC" w:rsidRPr="00F61D45" w:rsidSect="00F61D45">
      <w:footerReference w:type="even" r:id="rId208"/>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26C" w:rsidRDefault="00B1026C">
      <w:r>
        <w:separator/>
      </w:r>
    </w:p>
  </w:endnote>
  <w:endnote w:type="continuationSeparator" w:id="0">
    <w:p w:rsidR="00B1026C" w:rsidRDefault="00B1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BC" w:rsidRDefault="009B4DBC">
    <w:pPr>
      <w:pStyle w:val="a7"/>
      <w:framePr w:wrap="around" w:vAnchor="text" w:hAnchor="margin" w:xAlign="center" w:y="1"/>
      <w:rPr>
        <w:rStyle w:val="a9"/>
      </w:rPr>
    </w:pPr>
    <w:r>
      <w:rPr>
        <w:rStyle w:val="a9"/>
        <w:noProof/>
      </w:rPr>
      <w:t>1</w:t>
    </w:r>
  </w:p>
  <w:p w:rsidR="009B4DBC" w:rsidRDefault="009B4D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26C" w:rsidRDefault="00B1026C">
      <w:r>
        <w:separator/>
      </w:r>
    </w:p>
  </w:footnote>
  <w:footnote w:type="continuationSeparator" w:id="0">
    <w:p w:rsidR="00B1026C" w:rsidRDefault="00B10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4182F2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52B68FD0"/>
    <w:lvl w:ilvl="0">
      <w:start w:val="1"/>
      <w:numFmt w:val="bullet"/>
      <w:lvlText w:val=""/>
      <w:lvlJc w:val="left"/>
      <w:pPr>
        <w:tabs>
          <w:tab w:val="num" w:pos="360"/>
        </w:tabs>
        <w:ind w:left="360" w:hanging="360"/>
      </w:pPr>
      <w:rPr>
        <w:rFonts w:ascii="Symbol" w:hAnsi="Symbol" w:hint="default"/>
      </w:rPr>
    </w:lvl>
  </w:abstractNum>
  <w:abstractNum w:abstractNumId="2">
    <w:nsid w:val="2DDF7C57"/>
    <w:multiLevelType w:val="singleLevel"/>
    <w:tmpl w:val="D454358A"/>
    <w:lvl w:ilvl="0">
      <w:start w:val="1"/>
      <w:numFmt w:val="bullet"/>
      <w:lvlText w:val="-"/>
      <w:lvlJc w:val="left"/>
      <w:pPr>
        <w:tabs>
          <w:tab w:val="num" w:pos="435"/>
        </w:tabs>
        <w:ind w:left="435" w:hanging="360"/>
      </w:pPr>
      <w:rPr>
        <w:rFonts w:ascii="Times New Roman" w:hAnsi="Times New Roman" w:hint="default"/>
      </w:rPr>
    </w:lvl>
  </w:abstractNum>
  <w:abstractNum w:abstractNumId="3">
    <w:nsid w:val="507F67BA"/>
    <w:multiLevelType w:val="singleLevel"/>
    <w:tmpl w:val="B4584202"/>
    <w:lvl w:ilvl="0">
      <w:start w:val="1"/>
      <w:numFmt w:val="bullet"/>
      <w:lvlText w:val=""/>
      <w:lvlJc w:val="left"/>
      <w:pPr>
        <w:tabs>
          <w:tab w:val="num" w:pos="644"/>
        </w:tabs>
        <w:ind w:left="624" w:hanging="340"/>
      </w:pPr>
      <w:rPr>
        <w:rFonts w:ascii="Symbol" w:hAnsi="Symbol" w:hint="default"/>
      </w:rPr>
    </w:lvl>
  </w:abstractNum>
  <w:abstractNum w:abstractNumId="4">
    <w:nsid w:val="641258C4"/>
    <w:multiLevelType w:val="singleLevel"/>
    <w:tmpl w:val="B4584202"/>
    <w:lvl w:ilvl="0">
      <w:start w:val="1"/>
      <w:numFmt w:val="bullet"/>
      <w:lvlText w:val=""/>
      <w:lvlJc w:val="left"/>
      <w:pPr>
        <w:tabs>
          <w:tab w:val="num" w:pos="644"/>
        </w:tabs>
        <w:ind w:left="624" w:hanging="340"/>
      </w:pPr>
      <w:rPr>
        <w:rFonts w:ascii="Symbol" w:hAnsi="Symbol" w:hint="default"/>
      </w:rPr>
    </w:lvl>
  </w:abstractNum>
  <w:num w:numId="1">
    <w:abstractNumId w:val="0"/>
  </w:num>
  <w:num w:numId="2">
    <w:abstractNumId w:val="1"/>
  </w:num>
  <w:num w:numId="3">
    <w:abstractNumId w:val="0"/>
  </w:num>
  <w:num w:numId="4">
    <w:abstractNumId w:val="2"/>
  </w:num>
  <w:num w:numId="5">
    <w:abstractNumId w:val="1"/>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DBC"/>
    <w:rsid w:val="00960B44"/>
    <w:rsid w:val="009B4DBC"/>
    <w:rsid w:val="00A209E1"/>
    <w:rsid w:val="00AB2387"/>
    <w:rsid w:val="00B1026C"/>
    <w:rsid w:val="00B906F8"/>
    <w:rsid w:val="00BB6D9E"/>
    <w:rsid w:val="00C80AA4"/>
    <w:rsid w:val="00F6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6"/>
    <o:shapelayout v:ext="edit">
      <o:idmap v:ext="edit" data="1"/>
    </o:shapelayout>
  </w:shapeDefaults>
  <w:decimalSymbol w:val=","/>
  <w:listSeparator w:val=";"/>
  <w14:defaultImageDpi w14:val="0"/>
  <w15:chartTrackingRefBased/>
  <w15:docId w15:val="{16412355-275E-4265-8AF8-A639A636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autoRedefine/>
    <w:uiPriority w:val="9"/>
    <w:qFormat/>
    <w:pPr>
      <w:keepNext/>
      <w:ind w:hanging="108"/>
      <w:jc w:val="center"/>
      <w:outlineLvl w:val="0"/>
    </w:pPr>
    <w:rPr>
      <w:sz w:val="28"/>
    </w:rPr>
  </w:style>
  <w:style w:type="paragraph" w:styleId="20">
    <w:name w:val="heading 2"/>
    <w:basedOn w:val="1"/>
    <w:next w:val="a0"/>
    <w:link w:val="21"/>
    <w:autoRedefine/>
    <w:uiPriority w:val="9"/>
    <w:qFormat/>
    <w:pPr>
      <w:spacing w:before="240" w:after="240"/>
      <w:ind w:firstLine="0"/>
      <w:outlineLvl w:val="1"/>
    </w:pPr>
  </w:style>
  <w:style w:type="paragraph" w:styleId="3">
    <w:name w:val="heading 3"/>
    <w:basedOn w:val="20"/>
    <w:next w:val="a0"/>
    <w:link w:val="30"/>
    <w:uiPriority w:val="9"/>
    <w:qFormat/>
    <w:pPr>
      <w:outlineLvl w:val="2"/>
    </w:pPr>
  </w:style>
  <w:style w:type="paragraph" w:styleId="4">
    <w:name w:val="heading 4"/>
    <w:basedOn w:val="a"/>
    <w:next w:val="a"/>
    <w:link w:val="40"/>
    <w:uiPriority w:val="9"/>
    <w:qFormat/>
    <w:pPr>
      <w:keepNext/>
      <w:ind w:firstLine="709"/>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1">
    <w:name w:val="Заголовок 2 Знак"/>
    <w:link w:val="20"/>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4">
    <w:name w:val="Body Text"/>
    <w:basedOn w:val="a"/>
    <w:link w:val="a5"/>
    <w:uiPriority w:val="99"/>
    <w:pPr>
      <w:spacing w:after="120"/>
    </w:pPr>
  </w:style>
  <w:style w:type="character" w:customStyle="1" w:styleId="a5">
    <w:name w:val="Основной текст Знак"/>
    <w:link w:val="a4"/>
    <w:uiPriority w:val="99"/>
    <w:semiHidden/>
    <w:rPr>
      <w:sz w:val="24"/>
    </w:rPr>
  </w:style>
  <w:style w:type="paragraph" w:styleId="a0">
    <w:name w:val="Body Text First Indent"/>
    <w:basedOn w:val="a4"/>
    <w:link w:val="a6"/>
    <w:uiPriority w:val="99"/>
    <w:pPr>
      <w:ind w:firstLine="425"/>
      <w:jc w:val="both"/>
    </w:pPr>
    <w:rPr>
      <w:rFonts w:ascii="Arial" w:hAnsi="Arial"/>
      <w:sz w:val="28"/>
    </w:rPr>
  </w:style>
  <w:style w:type="character" w:customStyle="1" w:styleId="a6">
    <w:name w:val="Красная строка Знак"/>
    <w:link w:val="a0"/>
    <w:uiPriority w:val="99"/>
    <w:semiHidden/>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rPr>
      <w:sz w:val="24"/>
    </w:rPr>
  </w:style>
  <w:style w:type="character" w:styleId="a9">
    <w:name w:val="page number"/>
    <w:uiPriority w:val="99"/>
    <w:rPr>
      <w:rFonts w:cs="Times New Roman"/>
    </w:rPr>
  </w:style>
  <w:style w:type="paragraph" w:customStyle="1" w:styleId="aa">
    <w:name w:val="Рис. подпись"/>
    <w:basedOn w:val="a"/>
    <w:pPr>
      <w:spacing w:after="240"/>
      <w:jc w:val="both"/>
    </w:pPr>
    <w:rPr>
      <w:rFonts w:ascii="Arial" w:hAnsi="Arial"/>
    </w:rPr>
  </w:style>
  <w:style w:type="paragraph" w:styleId="ab">
    <w:name w:val="header"/>
    <w:basedOn w:val="a"/>
    <w:link w:val="ac"/>
    <w:uiPriority w:val="99"/>
    <w:pPr>
      <w:tabs>
        <w:tab w:val="center" w:pos="4153"/>
        <w:tab w:val="right" w:pos="8306"/>
      </w:tabs>
      <w:jc w:val="both"/>
    </w:pPr>
    <w:rPr>
      <w:rFonts w:ascii="Arial" w:hAnsi="Arial"/>
      <w:sz w:val="28"/>
    </w:rPr>
  </w:style>
  <w:style w:type="character" w:customStyle="1" w:styleId="ac">
    <w:name w:val="Верхний колонтитул Знак"/>
    <w:link w:val="ab"/>
    <w:uiPriority w:val="99"/>
    <w:semiHidden/>
    <w:rPr>
      <w:sz w:val="24"/>
    </w:rPr>
  </w:style>
  <w:style w:type="paragraph" w:styleId="2">
    <w:name w:val="List Bullet 2"/>
    <w:basedOn w:val="a"/>
    <w:autoRedefine/>
    <w:uiPriority w:val="99"/>
    <w:pPr>
      <w:numPr>
        <w:numId w:val="3"/>
      </w:numPr>
      <w:jc w:val="both"/>
    </w:pPr>
    <w:rPr>
      <w:rFonts w:ascii="Arial" w:hAnsi="Arial"/>
      <w:sz w:val="28"/>
    </w:rPr>
  </w:style>
  <w:style w:type="paragraph" w:styleId="ad">
    <w:name w:val="endnote text"/>
    <w:basedOn w:val="a4"/>
    <w:link w:val="ae"/>
    <w:uiPriority w:val="99"/>
    <w:semiHidden/>
    <w:pPr>
      <w:spacing w:after="0"/>
      <w:jc w:val="both"/>
    </w:pPr>
    <w:rPr>
      <w:rFonts w:ascii="Arial" w:hAnsi="Arial"/>
      <w:sz w:val="28"/>
    </w:rPr>
  </w:style>
  <w:style w:type="character" w:customStyle="1" w:styleId="ae">
    <w:name w:val="Текст концевой сноски Знак"/>
    <w:link w:val="ad"/>
    <w:uiPriority w:val="99"/>
    <w:semiHidden/>
  </w:style>
  <w:style w:type="character" w:styleId="af">
    <w:name w:val="endnote reference"/>
    <w:uiPriority w:val="99"/>
    <w:semiHidden/>
    <w:rPr>
      <w:rFonts w:ascii="Arial" w:hAnsi="Arial" w:cs="Times New Roman"/>
      <w:sz w:val="28"/>
    </w:rPr>
  </w:style>
  <w:style w:type="paragraph" w:customStyle="1" w:styleId="11">
    <w:name w:val="Стиль1"/>
    <w:basedOn w:val="af0"/>
    <w:next w:val="a0"/>
  </w:style>
  <w:style w:type="paragraph" w:styleId="af0">
    <w:name w:val="Signature"/>
    <w:basedOn w:val="a"/>
    <w:link w:val="af1"/>
    <w:uiPriority w:val="99"/>
    <w:pPr>
      <w:ind w:left="4252"/>
      <w:jc w:val="both"/>
    </w:pPr>
    <w:rPr>
      <w:rFonts w:ascii="Arial" w:hAnsi="Arial"/>
      <w:sz w:val="28"/>
    </w:rPr>
  </w:style>
  <w:style w:type="character" w:customStyle="1" w:styleId="af1">
    <w:name w:val="Подпись Знак"/>
    <w:link w:val="af0"/>
    <w:uiPriority w:val="99"/>
    <w:semiHidden/>
    <w:rPr>
      <w:sz w:val="24"/>
    </w:rPr>
  </w:style>
  <w:style w:type="paragraph" w:customStyle="1" w:styleId="af2">
    <w:name w:val="обозначение на рис."/>
    <w:basedOn w:val="aa"/>
    <w:pPr>
      <w:spacing w:after="0" w:line="240" w:lineRule="atLeast"/>
    </w:pPr>
    <w:rPr>
      <w:rFonts w:ascii="Times New Roman" w:hAnsi="Times New Roman"/>
      <w:noProof/>
      <w:sz w:val="20"/>
    </w:rPr>
  </w:style>
  <w:style w:type="paragraph" w:styleId="af3">
    <w:name w:val="List Bullet"/>
    <w:basedOn w:val="a"/>
    <w:autoRedefine/>
    <w:uiPriority w:val="99"/>
    <w:pPr>
      <w:tabs>
        <w:tab w:val="num" w:pos="643"/>
      </w:tabs>
      <w:ind w:left="360" w:hanging="360"/>
      <w:jc w:val="both"/>
    </w:pPr>
    <w:rPr>
      <w:rFonts w:ascii="Arial" w:hAnsi="Arial"/>
      <w:sz w:val="28"/>
    </w:rPr>
  </w:style>
  <w:style w:type="paragraph" w:customStyle="1" w:styleId="af4">
    <w:name w:val="Таблица"/>
    <w:basedOn w:val="a0"/>
    <w:next w:val="af5"/>
    <w:pPr>
      <w:widowControl w:val="0"/>
      <w:spacing w:after="0"/>
      <w:ind w:firstLine="0"/>
      <w:jc w:val="right"/>
    </w:pPr>
  </w:style>
  <w:style w:type="paragraph" w:styleId="af5">
    <w:name w:val="caption"/>
    <w:basedOn w:val="a"/>
    <w:next w:val="a"/>
    <w:uiPriority w:val="35"/>
    <w:qFormat/>
    <w:pPr>
      <w:spacing w:before="120" w:after="120"/>
      <w:jc w:val="both"/>
    </w:pPr>
    <w:rPr>
      <w:rFonts w:ascii="Arial" w:hAnsi="Arial"/>
      <w:b/>
      <w:sz w:val="28"/>
    </w:rPr>
  </w:style>
  <w:style w:type="paragraph" w:customStyle="1" w:styleId="af6">
    <w:name w:val="Назв.табл"/>
    <w:basedOn w:val="af4"/>
    <w:pPr>
      <w:widowControl/>
      <w:spacing w:line="360" w:lineRule="auto"/>
      <w:jc w:val="center"/>
    </w:pPr>
  </w:style>
  <w:style w:type="paragraph" w:styleId="af7">
    <w:name w:val="List"/>
    <w:basedOn w:val="a"/>
    <w:uiPriority w:val="99"/>
    <w:pPr>
      <w:ind w:left="283" w:hanging="283"/>
      <w:jc w:val="both"/>
    </w:pPr>
    <w:rPr>
      <w:rFonts w:ascii="Arial" w:hAnsi="Arial"/>
      <w:sz w:val="28"/>
    </w:rPr>
  </w:style>
  <w:style w:type="paragraph" w:styleId="31">
    <w:name w:val="Body Text 3"/>
    <w:basedOn w:val="a"/>
    <w:link w:val="32"/>
    <w:uiPriority w:val="99"/>
    <w:rPr>
      <w:rFonts w:ascii="Arial" w:hAnsi="Arial"/>
      <w:sz w:val="28"/>
    </w:rPr>
  </w:style>
  <w:style w:type="character" w:customStyle="1" w:styleId="32">
    <w:name w:val="Основной текст 3 Знак"/>
    <w:link w:val="31"/>
    <w:uiPriority w:val="99"/>
    <w:semiHidden/>
    <w:rPr>
      <w:sz w:val="16"/>
      <w:szCs w:val="16"/>
    </w:rPr>
  </w:style>
  <w:style w:type="character" w:styleId="af8">
    <w:name w:val="Strong"/>
    <w:uiPriority w:val="22"/>
    <w:qFormat/>
    <w:rPr>
      <w:rFonts w:cs="Times New Roman"/>
      <w:b/>
    </w:rPr>
  </w:style>
  <w:style w:type="paragraph" w:styleId="af9">
    <w:name w:val="Body Text Indent"/>
    <w:basedOn w:val="a"/>
    <w:link w:val="afa"/>
    <w:uiPriority w:val="99"/>
    <w:pPr>
      <w:widowControl w:val="0"/>
      <w:ind w:firstLine="709"/>
      <w:jc w:val="both"/>
    </w:pPr>
    <w:rPr>
      <w:sz w:val="28"/>
    </w:rPr>
  </w:style>
  <w:style w:type="character" w:customStyle="1" w:styleId="afa">
    <w:name w:val="Основной текст с отступом Знак"/>
    <w:link w:val="af9"/>
    <w:uiPriority w:val="99"/>
    <w:semiHidden/>
    <w:rPr>
      <w:sz w:val="24"/>
    </w:rPr>
  </w:style>
  <w:style w:type="paragraph" w:styleId="12">
    <w:name w:val="toc 1"/>
    <w:basedOn w:val="a"/>
    <w:next w:val="a"/>
    <w:autoRedefine/>
    <w:uiPriority w:val="39"/>
    <w:semiHidden/>
  </w:style>
  <w:style w:type="paragraph" w:styleId="22">
    <w:name w:val="toc 2"/>
    <w:basedOn w:val="a"/>
    <w:next w:val="a"/>
    <w:autoRedefine/>
    <w:uiPriority w:val="39"/>
    <w:semiHidden/>
    <w:pPr>
      <w:ind w:left="240"/>
    </w:pPr>
  </w:style>
  <w:style w:type="paragraph" w:styleId="33">
    <w:name w:val="toc 3"/>
    <w:basedOn w:val="a"/>
    <w:next w:val="a"/>
    <w:autoRedefine/>
    <w:uiPriority w:val="39"/>
    <w:semiHidden/>
    <w:pPr>
      <w:ind w:left="480"/>
    </w:pPr>
  </w:style>
  <w:style w:type="paragraph" w:styleId="41">
    <w:name w:val="toc 4"/>
    <w:basedOn w:val="a"/>
    <w:next w:val="a"/>
    <w:autoRedefine/>
    <w:uiPriority w:val="39"/>
    <w:semiHidden/>
    <w:pPr>
      <w:ind w:left="720"/>
    </w:pPr>
  </w:style>
  <w:style w:type="paragraph" w:styleId="5">
    <w:name w:val="toc 5"/>
    <w:basedOn w:val="a"/>
    <w:next w:val="a"/>
    <w:autoRedefine/>
    <w:uiPriority w:val="39"/>
    <w:semiHidden/>
    <w:pPr>
      <w:ind w:left="960"/>
    </w:pPr>
  </w:style>
  <w:style w:type="paragraph" w:styleId="6">
    <w:name w:val="toc 6"/>
    <w:basedOn w:val="a"/>
    <w:next w:val="a"/>
    <w:autoRedefine/>
    <w:uiPriority w:val="39"/>
    <w:semiHidden/>
    <w:pPr>
      <w:ind w:left="1200"/>
    </w:pPr>
  </w:style>
  <w:style w:type="paragraph" w:styleId="7">
    <w:name w:val="toc 7"/>
    <w:basedOn w:val="a"/>
    <w:next w:val="a"/>
    <w:autoRedefine/>
    <w:uiPriority w:val="39"/>
    <w:semiHidden/>
    <w:pPr>
      <w:ind w:left="1440"/>
    </w:pPr>
  </w:style>
  <w:style w:type="paragraph" w:styleId="8">
    <w:name w:val="toc 8"/>
    <w:basedOn w:val="a"/>
    <w:next w:val="a"/>
    <w:autoRedefine/>
    <w:uiPriority w:val="39"/>
    <w:semiHidden/>
    <w:pPr>
      <w:ind w:left="1680"/>
    </w:pPr>
  </w:style>
  <w:style w:type="paragraph" w:styleId="9">
    <w:name w:val="toc 9"/>
    <w:basedOn w:val="a"/>
    <w:next w:val="a"/>
    <w:autoRedefine/>
    <w:uiPriority w:val="39"/>
    <w:semiHidden/>
    <w:pPr>
      <w:ind w:left="1920"/>
    </w:pPr>
  </w:style>
  <w:style w:type="paragraph" w:styleId="afb">
    <w:name w:val="Title"/>
    <w:basedOn w:val="a"/>
    <w:link w:val="afc"/>
    <w:uiPriority w:val="10"/>
    <w:qFormat/>
    <w:pPr>
      <w:spacing w:before="240" w:after="60"/>
      <w:jc w:val="center"/>
      <w:outlineLvl w:val="0"/>
    </w:pPr>
    <w:rPr>
      <w:rFonts w:ascii="Arial" w:hAnsi="Arial"/>
      <w:kern w:val="28"/>
      <w:sz w:val="28"/>
    </w:rPr>
  </w:style>
  <w:style w:type="character" w:customStyle="1" w:styleId="afc">
    <w:name w:val="Название Знак"/>
    <w:link w:val="afb"/>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wmf"/><Relationship Id="rId170" Type="http://schemas.openxmlformats.org/officeDocument/2006/relationships/image" Target="media/image164.wmf"/><Relationship Id="rId191" Type="http://schemas.openxmlformats.org/officeDocument/2006/relationships/image" Target="media/image185.wmf"/><Relationship Id="rId205" Type="http://schemas.openxmlformats.org/officeDocument/2006/relationships/image" Target="media/image199.wmf"/><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28" Type="http://schemas.openxmlformats.org/officeDocument/2006/relationships/image" Target="media/image122.wmf"/><Relationship Id="rId144" Type="http://schemas.openxmlformats.org/officeDocument/2006/relationships/image" Target="media/image138.wmf"/><Relationship Id="rId149" Type="http://schemas.openxmlformats.org/officeDocument/2006/relationships/image" Target="media/image143.wmf"/><Relationship Id="rId5" Type="http://schemas.openxmlformats.org/officeDocument/2006/relationships/footnotes" Target="footnotes.xml"/><Relationship Id="rId90" Type="http://schemas.openxmlformats.org/officeDocument/2006/relationships/image" Target="media/image84.wmf"/><Relationship Id="rId95" Type="http://schemas.openxmlformats.org/officeDocument/2006/relationships/image" Target="media/image89.wmf"/><Relationship Id="rId160" Type="http://schemas.openxmlformats.org/officeDocument/2006/relationships/image" Target="media/image154.wmf"/><Relationship Id="rId165" Type="http://schemas.openxmlformats.org/officeDocument/2006/relationships/image" Target="media/image159.wmf"/><Relationship Id="rId181" Type="http://schemas.openxmlformats.org/officeDocument/2006/relationships/image" Target="media/image175.wmf"/><Relationship Id="rId186" Type="http://schemas.openxmlformats.org/officeDocument/2006/relationships/image" Target="media/image180.wmf"/><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113" Type="http://schemas.openxmlformats.org/officeDocument/2006/relationships/image" Target="media/image107.wmf"/><Relationship Id="rId118" Type="http://schemas.openxmlformats.org/officeDocument/2006/relationships/image" Target="media/image112.wmf"/><Relationship Id="rId134" Type="http://schemas.openxmlformats.org/officeDocument/2006/relationships/image" Target="media/image128.wmf"/><Relationship Id="rId139" Type="http://schemas.openxmlformats.org/officeDocument/2006/relationships/image" Target="media/image133.wmf"/><Relationship Id="rId80" Type="http://schemas.openxmlformats.org/officeDocument/2006/relationships/image" Target="media/image74.wmf"/><Relationship Id="rId85" Type="http://schemas.openxmlformats.org/officeDocument/2006/relationships/image" Target="media/image79.wmf"/><Relationship Id="rId150" Type="http://schemas.openxmlformats.org/officeDocument/2006/relationships/image" Target="media/image144.wmf"/><Relationship Id="rId155" Type="http://schemas.openxmlformats.org/officeDocument/2006/relationships/image" Target="media/image149.wmf"/><Relationship Id="rId171" Type="http://schemas.openxmlformats.org/officeDocument/2006/relationships/image" Target="media/image165.wmf"/><Relationship Id="rId176" Type="http://schemas.openxmlformats.org/officeDocument/2006/relationships/image" Target="media/image170.wmf"/><Relationship Id="rId192" Type="http://schemas.openxmlformats.org/officeDocument/2006/relationships/image" Target="media/image186.wmf"/><Relationship Id="rId197" Type="http://schemas.openxmlformats.org/officeDocument/2006/relationships/image" Target="media/image191.wmf"/><Relationship Id="rId206" Type="http://schemas.openxmlformats.org/officeDocument/2006/relationships/image" Target="media/image200.wmf"/><Relationship Id="rId201" Type="http://schemas.openxmlformats.org/officeDocument/2006/relationships/image" Target="media/image195.wmf"/><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08" Type="http://schemas.openxmlformats.org/officeDocument/2006/relationships/image" Target="media/image102.wmf"/><Relationship Id="rId124" Type="http://schemas.openxmlformats.org/officeDocument/2006/relationships/image" Target="media/image118.wmf"/><Relationship Id="rId129" Type="http://schemas.openxmlformats.org/officeDocument/2006/relationships/image" Target="media/image123.wmf"/><Relationship Id="rId54" Type="http://schemas.openxmlformats.org/officeDocument/2006/relationships/image" Target="media/image48.wmf"/><Relationship Id="rId70" Type="http://schemas.openxmlformats.org/officeDocument/2006/relationships/image" Target="media/image64.wmf"/><Relationship Id="rId75" Type="http://schemas.openxmlformats.org/officeDocument/2006/relationships/image" Target="media/image69.wmf"/><Relationship Id="rId91" Type="http://schemas.openxmlformats.org/officeDocument/2006/relationships/image" Target="media/image85.wmf"/><Relationship Id="rId96" Type="http://schemas.openxmlformats.org/officeDocument/2006/relationships/image" Target="media/image90.wmf"/><Relationship Id="rId140" Type="http://schemas.openxmlformats.org/officeDocument/2006/relationships/image" Target="media/image134.wmf"/><Relationship Id="rId145" Type="http://schemas.openxmlformats.org/officeDocument/2006/relationships/image" Target="media/image139.wmf"/><Relationship Id="rId161" Type="http://schemas.openxmlformats.org/officeDocument/2006/relationships/image" Target="media/image155.wmf"/><Relationship Id="rId166" Type="http://schemas.openxmlformats.org/officeDocument/2006/relationships/image" Target="media/image160.wmf"/><Relationship Id="rId182" Type="http://schemas.openxmlformats.org/officeDocument/2006/relationships/image" Target="media/image176.wmf"/><Relationship Id="rId187" Type="http://schemas.openxmlformats.org/officeDocument/2006/relationships/image" Target="media/image18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119" Type="http://schemas.openxmlformats.org/officeDocument/2006/relationships/image" Target="media/image113.wmf"/><Relationship Id="rId44" Type="http://schemas.openxmlformats.org/officeDocument/2006/relationships/image" Target="media/image38.wmf"/><Relationship Id="rId60" Type="http://schemas.openxmlformats.org/officeDocument/2006/relationships/image" Target="media/image54.wmf"/><Relationship Id="rId65" Type="http://schemas.openxmlformats.org/officeDocument/2006/relationships/image" Target="media/image59.wmf"/><Relationship Id="rId81" Type="http://schemas.openxmlformats.org/officeDocument/2006/relationships/image" Target="media/image75.wmf"/><Relationship Id="rId86" Type="http://schemas.openxmlformats.org/officeDocument/2006/relationships/image" Target="media/image80.wmf"/><Relationship Id="rId130" Type="http://schemas.openxmlformats.org/officeDocument/2006/relationships/image" Target="media/image124.wmf"/><Relationship Id="rId135" Type="http://schemas.openxmlformats.org/officeDocument/2006/relationships/image" Target="media/image129.wmf"/><Relationship Id="rId151" Type="http://schemas.openxmlformats.org/officeDocument/2006/relationships/image" Target="media/image145.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172" Type="http://schemas.openxmlformats.org/officeDocument/2006/relationships/image" Target="media/image166.wmf"/><Relationship Id="rId193" Type="http://schemas.openxmlformats.org/officeDocument/2006/relationships/image" Target="media/image187.wmf"/><Relationship Id="rId202" Type="http://schemas.openxmlformats.org/officeDocument/2006/relationships/image" Target="media/image196.wmf"/><Relationship Id="rId207" Type="http://schemas.openxmlformats.org/officeDocument/2006/relationships/image" Target="media/image201.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162" Type="http://schemas.openxmlformats.org/officeDocument/2006/relationships/image" Target="media/image156.wmf"/><Relationship Id="rId183" Type="http://schemas.openxmlformats.org/officeDocument/2006/relationships/image" Target="media/image177.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wmf"/><Relationship Id="rId173" Type="http://schemas.openxmlformats.org/officeDocument/2006/relationships/image" Target="media/image167.wmf"/><Relationship Id="rId194" Type="http://schemas.openxmlformats.org/officeDocument/2006/relationships/image" Target="media/image188.wmf"/><Relationship Id="rId199" Type="http://schemas.openxmlformats.org/officeDocument/2006/relationships/image" Target="media/image193.wmf"/><Relationship Id="rId203" Type="http://schemas.openxmlformats.org/officeDocument/2006/relationships/image" Target="media/image197.wmf"/><Relationship Id="rId208" Type="http://schemas.openxmlformats.org/officeDocument/2006/relationships/footer" Target="footer1.xml"/><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189" Type="http://schemas.openxmlformats.org/officeDocument/2006/relationships/image" Target="media/image183.wmf"/><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wmf"/><Relationship Id="rId195" Type="http://schemas.openxmlformats.org/officeDocument/2006/relationships/image" Target="media/image189.wmf"/><Relationship Id="rId209" Type="http://schemas.openxmlformats.org/officeDocument/2006/relationships/fontTable" Target="fontTable.xml"/><Relationship Id="rId190" Type="http://schemas.openxmlformats.org/officeDocument/2006/relationships/image" Target="media/image184.wmf"/><Relationship Id="rId204" Type="http://schemas.openxmlformats.org/officeDocument/2006/relationships/image" Target="media/image198.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wmf"/><Relationship Id="rId185" Type="http://schemas.openxmlformats.org/officeDocument/2006/relationships/image" Target="media/image17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74.wmf"/><Relationship Id="rId210" Type="http://schemas.openxmlformats.org/officeDocument/2006/relationships/theme" Target="theme/theme1.xml"/><Relationship Id="rId26" Type="http://schemas.openxmlformats.org/officeDocument/2006/relationships/image" Target="media/image20.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196" Type="http://schemas.openxmlformats.org/officeDocument/2006/relationships/image" Target="media/image190.wmf"/><Relationship Id="rId200" Type="http://schemas.openxmlformats.org/officeDocument/2006/relationships/image" Target="media/image1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7227</Words>
  <Characters>41199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48330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admin</cp:lastModifiedBy>
  <cp:revision>2</cp:revision>
  <dcterms:created xsi:type="dcterms:W3CDTF">2014-03-21T18:30:00Z</dcterms:created>
  <dcterms:modified xsi:type="dcterms:W3CDTF">2014-03-21T18:30:00Z</dcterms:modified>
</cp:coreProperties>
</file>