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B8" w:rsidRPr="00A82811" w:rsidRDefault="001209B8" w:rsidP="00A82811">
      <w:pPr>
        <w:pStyle w:val="a3"/>
        <w:keepNext/>
        <w:widowControl w:val="0"/>
        <w:ind w:firstLine="709"/>
        <w:jc w:val="both"/>
      </w:pPr>
      <w:r w:rsidRPr="00A82811">
        <w:t>СОДЕРЖАНИЕ</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jc w:val="both"/>
        <w:rPr>
          <w:sz w:val="28"/>
        </w:rPr>
      </w:pPr>
      <w:r w:rsidRPr="00A82811">
        <w:rPr>
          <w:sz w:val="28"/>
        </w:rPr>
        <w:t>1. РЕЗЮМЕ</w:t>
      </w:r>
    </w:p>
    <w:p w:rsidR="001209B8" w:rsidRPr="00A82811" w:rsidRDefault="001209B8" w:rsidP="00A82811">
      <w:pPr>
        <w:keepNext/>
        <w:widowControl w:val="0"/>
        <w:spacing w:line="360" w:lineRule="auto"/>
        <w:jc w:val="both"/>
        <w:rPr>
          <w:sz w:val="28"/>
        </w:rPr>
      </w:pPr>
      <w:r w:rsidRPr="00A82811">
        <w:rPr>
          <w:sz w:val="28"/>
        </w:rPr>
        <w:t>2. ОПИСАНИЕ ПРЕДПРИЯТИЯ И ОТРАСЛИ</w:t>
      </w:r>
    </w:p>
    <w:p w:rsidR="001209B8" w:rsidRPr="00A82811" w:rsidRDefault="001209B8" w:rsidP="00A82811">
      <w:pPr>
        <w:keepNext/>
        <w:widowControl w:val="0"/>
        <w:spacing w:line="360" w:lineRule="auto"/>
        <w:jc w:val="both"/>
        <w:rPr>
          <w:sz w:val="28"/>
        </w:rPr>
      </w:pPr>
      <w:r w:rsidRPr="00A82811">
        <w:rPr>
          <w:sz w:val="28"/>
        </w:rPr>
        <w:t>3. ОПИСАНИЕ ПРОДУКЦИИ</w:t>
      </w:r>
    </w:p>
    <w:p w:rsidR="001209B8" w:rsidRPr="00A82811" w:rsidRDefault="001209B8" w:rsidP="00A82811">
      <w:pPr>
        <w:keepNext/>
        <w:widowControl w:val="0"/>
        <w:spacing w:line="360" w:lineRule="auto"/>
        <w:jc w:val="both"/>
        <w:rPr>
          <w:sz w:val="28"/>
        </w:rPr>
      </w:pPr>
      <w:r w:rsidRPr="00A82811">
        <w:rPr>
          <w:sz w:val="28"/>
        </w:rPr>
        <w:t>4. ОЦЕНКА КОНКУРЕНТОСПОСОБНОСТИ И МАРКЕТИНГ</w:t>
      </w:r>
    </w:p>
    <w:p w:rsidR="001209B8" w:rsidRPr="00A82811" w:rsidRDefault="00A82811" w:rsidP="00A82811">
      <w:pPr>
        <w:keepNext/>
        <w:widowControl w:val="0"/>
        <w:spacing w:line="360" w:lineRule="auto"/>
        <w:jc w:val="both"/>
        <w:rPr>
          <w:sz w:val="28"/>
        </w:rPr>
      </w:pPr>
      <w:r>
        <w:rPr>
          <w:sz w:val="28"/>
        </w:rPr>
        <w:t>4.1</w:t>
      </w:r>
      <w:r w:rsidR="001209B8" w:rsidRPr="00A82811">
        <w:rPr>
          <w:sz w:val="28"/>
        </w:rPr>
        <w:t xml:space="preserve"> Оценка конкурентоспособности</w:t>
      </w:r>
    </w:p>
    <w:p w:rsidR="001209B8" w:rsidRPr="00A82811" w:rsidRDefault="00A82811" w:rsidP="00A82811">
      <w:pPr>
        <w:keepNext/>
        <w:widowControl w:val="0"/>
        <w:spacing w:line="360" w:lineRule="auto"/>
        <w:jc w:val="both"/>
        <w:rPr>
          <w:sz w:val="28"/>
        </w:rPr>
      </w:pPr>
      <w:r>
        <w:rPr>
          <w:sz w:val="28"/>
        </w:rPr>
        <w:t>4.2</w:t>
      </w:r>
      <w:r w:rsidR="001209B8" w:rsidRPr="00A82811">
        <w:rPr>
          <w:sz w:val="28"/>
        </w:rPr>
        <w:t xml:space="preserve"> План маркетинга</w:t>
      </w:r>
    </w:p>
    <w:p w:rsidR="001209B8" w:rsidRPr="00A82811" w:rsidRDefault="001209B8" w:rsidP="00A82811">
      <w:pPr>
        <w:keepNext/>
        <w:widowControl w:val="0"/>
        <w:spacing w:line="360" w:lineRule="auto"/>
        <w:jc w:val="both"/>
        <w:rPr>
          <w:sz w:val="28"/>
        </w:rPr>
      </w:pPr>
      <w:r w:rsidRPr="00A82811">
        <w:rPr>
          <w:sz w:val="28"/>
        </w:rPr>
        <w:t>5. ПРОИЗВОДСТВЕННЫЙ ПЛАН</w:t>
      </w:r>
    </w:p>
    <w:p w:rsidR="001209B8" w:rsidRPr="00A82811" w:rsidRDefault="001209B8" w:rsidP="00A82811">
      <w:pPr>
        <w:keepNext/>
        <w:widowControl w:val="0"/>
        <w:spacing w:line="360" w:lineRule="auto"/>
        <w:jc w:val="both"/>
        <w:rPr>
          <w:sz w:val="28"/>
        </w:rPr>
      </w:pPr>
      <w:r w:rsidRPr="00A82811">
        <w:rPr>
          <w:sz w:val="28"/>
        </w:rPr>
        <w:t>6. ОРГАНИЗАЦИОННЫЙ ПЛАН</w:t>
      </w:r>
    </w:p>
    <w:p w:rsidR="001209B8" w:rsidRPr="00A82811" w:rsidRDefault="001209B8" w:rsidP="00A82811">
      <w:pPr>
        <w:keepNext/>
        <w:widowControl w:val="0"/>
        <w:spacing w:line="360" w:lineRule="auto"/>
        <w:jc w:val="both"/>
        <w:rPr>
          <w:sz w:val="28"/>
        </w:rPr>
      </w:pPr>
      <w:r w:rsidRPr="00A82811">
        <w:rPr>
          <w:sz w:val="28"/>
        </w:rPr>
        <w:t>7. ФИНАНСОВЫЙ ПЛАН</w:t>
      </w:r>
    </w:p>
    <w:p w:rsidR="001209B8" w:rsidRPr="00A82811" w:rsidRDefault="00A82811" w:rsidP="00A82811">
      <w:pPr>
        <w:keepNext/>
        <w:widowControl w:val="0"/>
        <w:spacing w:line="360" w:lineRule="auto"/>
        <w:jc w:val="both"/>
        <w:rPr>
          <w:sz w:val="28"/>
        </w:rPr>
      </w:pPr>
      <w:r>
        <w:rPr>
          <w:sz w:val="28"/>
        </w:rPr>
        <w:t>7.1</w:t>
      </w:r>
      <w:r w:rsidR="001209B8" w:rsidRPr="00A82811">
        <w:rPr>
          <w:sz w:val="28"/>
        </w:rPr>
        <w:t xml:space="preserve"> Расчет производственной себестоимости</w:t>
      </w:r>
    </w:p>
    <w:p w:rsidR="001209B8" w:rsidRPr="00A82811" w:rsidRDefault="00A82811" w:rsidP="00A82811">
      <w:pPr>
        <w:keepNext/>
        <w:widowControl w:val="0"/>
        <w:spacing w:line="360" w:lineRule="auto"/>
        <w:jc w:val="both"/>
        <w:rPr>
          <w:sz w:val="28"/>
        </w:rPr>
      </w:pPr>
      <w:r>
        <w:rPr>
          <w:sz w:val="28"/>
        </w:rPr>
        <w:t>7.2</w:t>
      </w:r>
      <w:r w:rsidR="001209B8" w:rsidRPr="00A82811">
        <w:rPr>
          <w:sz w:val="28"/>
        </w:rPr>
        <w:t xml:space="preserve"> Расчет потребности в инвестициях</w:t>
      </w:r>
    </w:p>
    <w:p w:rsidR="001209B8" w:rsidRPr="00A82811" w:rsidRDefault="00A82811" w:rsidP="00A82811">
      <w:pPr>
        <w:keepNext/>
        <w:widowControl w:val="0"/>
        <w:spacing w:line="360" w:lineRule="auto"/>
        <w:jc w:val="both"/>
        <w:rPr>
          <w:sz w:val="28"/>
        </w:rPr>
      </w:pPr>
      <w:r>
        <w:rPr>
          <w:sz w:val="28"/>
        </w:rPr>
        <w:t>7.3</w:t>
      </w:r>
      <w:r w:rsidR="001209B8" w:rsidRPr="00A82811">
        <w:rPr>
          <w:sz w:val="28"/>
        </w:rPr>
        <w:t xml:space="preserve"> Документы финансового плана</w:t>
      </w:r>
    </w:p>
    <w:p w:rsidR="001209B8" w:rsidRPr="00A82811" w:rsidRDefault="00A82811" w:rsidP="00A82811">
      <w:pPr>
        <w:keepNext/>
        <w:widowControl w:val="0"/>
        <w:spacing w:line="360" w:lineRule="auto"/>
        <w:jc w:val="both"/>
        <w:rPr>
          <w:sz w:val="28"/>
        </w:rPr>
      </w:pPr>
      <w:r>
        <w:rPr>
          <w:sz w:val="28"/>
        </w:rPr>
        <w:t>7.4</w:t>
      </w:r>
      <w:r w:rsidR="001209B8" w:rsidRPr="00A82811">
        <w:rPr>
          <w:sz w:val="28"/>
        </w:rPr>
        <w:t xml:space="preserve"> Определение порога рентабельности</w:t>
      </w:r>
    </w:p>
    <w:p w:rsidR="001209B8" w:rsidRPr="00A82811" w:rsidRDefault="001209B8" w:rsidP="00A82811">
      <w:pPr>
        <w:keepNext/>
        <w:widowControl w:val="0"/>
        <w:spacing w:line="360" w:lineRule="auto"/>
        <w:jc w:val="both"/>
        <w:rPr>
          <w:sz w:val="28"/>
        </w:rPr>
      </w:pPr>
      <w:r w:rsidRPr="00A82811">
        <w:rPr>
          <w:sz w:val="28"/>
        </w:rPr>
        <w:t>8. РИСКИ И ГАРАНТИИ</w:t>
      </w:r>
    </w:p>
    <w:p w:rsidR="001209B8" w:rsidRPr="00A82811" w:rsidRDefault="001209B8" w:rsidP="00A82811">
      <w:pPr>
        <w:keepNext/>
        <w:widowControl w:val="0"/>
        <w:spacing w:line="360" w:lineRule="auto"/>
        <w:jc w:val="both"/>
        <w:rPr>
          <w:sz w:val="28"/>
        </w:rPr>
      </w:pPr>
      <w:r w:rsidRPr="00A82811">
        <w:rPr>
          <w:sz w:val="28"/>
        </w:rPr>
        <w:t>9. ЭФФЕКТИВНОСТЬ ПРОЕКТА</w:t>
      </w:r>
    </w:p>
    <w:p w:rsidR="001209B8" w:rsidRPr="007211E9" w:rsidRDefault="001209B8" w:rsidP="00A82811">
      <w:pPr>
        <w:keepNext/>
        <w:widowControl w:val="0"/>
        <w:spacing w:line="360" w:lineRule="auto"/>
        <w:jc w:val="both"/>
        <w:rPr>
          <w:sz w:val="28"/>
        </w:rPr>
      </w:pPr>
      <w:r w:rsidRPr="00A82811">
        <w:rPr>
          <w:sz w:val="28"/>
        </w:rPr>
        <w:t>СПИСОК ИСПОЛЬЗОВАННОЙ ЛИТЕРАТУРЫ</w:t>
      </w:r>
    </w:p>
    <w:p w:rsidR="00A82811" w:rsidRPr="007211E9" w:rsidRDefault="00A82811" w:rsidP="00A82811">
      <w:pPr>
        <w:keepNext/>
        <w:widowControl w:val="0"/>
        <w:spacing w:line="360" w:lineRule="auto"/>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br w:type="page"/>
      </w:r>
      <w:r w:rsidRPr="00A82811">
        <w:rPr>
          <w:sz w:val="28"/>
        </w:rPr>
        <w:lastRenderedPageBreak/>
        <w:t>1. РЕЗЮМЕ</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t>Фирма «Интернет ДВ» создается с целью организации и развития услуг, связанных с доступом в глобальную сеть Интернет.</w:t>
      </w:r>
    </w:p>
    <w:p w:rsidR="001209B8" w:rsidRPr="00A82811" w:rsidRDefault="001209B8" w:rsidP="00A82811">
      <w:pPr>
        <w:keepNext/>
        <w:widowControl w:val="0"/>
        <w:spacing w:line="360" w:lineRule="auto"/>
        <w:ind w:firstLine="709"/>
        <w:jc w:val="both"/>
        <w:rPr>
          <w:sz w:val="28"/>
        </w:rPr>
      </w:pPr>
      <w:r w:rsidRPr="00A82811">
        <w:rPr>
          <w:sz w:val="28"/>
        </w:rPr>
        <w:t>Сеть Интернет на сегодняшний момент является оперативным источником информации и средством общения между людьми. Для этой глобальной сети не существует границ, с помощью сети почта доходит за несколько часов в любую точку земного шара, люди получают возможность визуально общаться друг с другом не выходя из дома. Новости в Интернете на несколько часов опережают телевидение, радиовещание, газеты.</w:t>
      </w:r>
    </w:p>
    <w:p w:rsidR="001209B8" w:rsidRPr="00A82811" w:rsidRDefault="001209B8" w:rsidP="00A82811">
      <w:pPr>
        <w:keepNext/>
        <w:widowControl w:val="0"/>
        <w:spacing w:line="360" w:lineRule="auto"/>
        <w:ind w:firstLine="709"/>
        <w:jc w:val="both"/>
        <w:rPr>
          <w:sz w:val="28"/>
        </w:rPr>
      </w:pPr>
      <w:r w:rsidRPr="00A82811">
        <w:rPr>
          <w:sz w:val="28"/>
        </w:rPr>
        <w:t xml:space="preserve">Фирма «Интернет ДВ» будет осуществлять доступ к сети в различных формах, которые зависят от потребностей абонентов: это может быть коммутируемый доступ по телефонным линиям или постоянный доступ 24 часа в сутки. Оплата варьируется от состояния рынка, так как на данный момент на рынке присутствует 3 компаний предоставляющих доступ к Интернету соответственно цены не могут быть сильно завышены. </w:t>
      </w:r>
    </w:p>
    <w:p w:rsidR="001209B8" w:rsidRPr="00A82811" w:rsidRDefault="001209B8" w:rsidP="00A82811">
      <w:pPr>
        <w:keepNext/>
        <w:widowControl w:val="0"/>
        <w:spacing w:line="360" w:lineRule="auto"/>
        <w:ind w:firstLine="709"/>
        <w:jc w:val="both"/>
        <w:rPr>
          <w:sz w:val="28"/>
        </w:rPr>
      </w:pPr>
      <w:r w:rsidRPr="00A82811">
        <w:rPr>
          <w:sz w:val="28"/>
        </w:rPr>
        <w:t>Примерная оценка стоимости доступ</w:t>
      </w:r>
      <w:r w:rsidR="00304F97">
        <w:rPr>
          <w:sz w:val="28"/>
        </w:rPr>
        <w:t>а будет составлять примерно 100</w:t>
      </w:r>
      <w:r w:rsidR="00304F97" w:rsidRPr="00304F97">
        <w:rPr>
          <w:sz w:val="28"/>
        </w:rPr>
        <w:t xml:space="preserve"> </w:t>
      </w:r>
      <w:r w:rsidRPr="00A82811">
        <w:rPr>
          <w:sz w:val="28"/>
        </w:rPr>
        <w:t>200$ США в месяц за неограниченный доступ и при повременной оплате, зависящей от времени дня будет составлять 1,0-1,5$ днем и 0,5-0,7$ ночью. Дневное время будет определяться с 9.00 утра до 12.00 ночи, ночное время будет соответственно с 12.00 ночи до 9.00 утра.</w:t>
      </w:r>
    </w:p>
    <w:p w:rsidR="001209B8" w:rsidRPr="00A82811" w:rsidRDefault="001209B8" w:rsidP="00A82811">
      <w:pPr>
        <w:keepNext/>
        <w:widowControl w:val="0"/>
        <w:spacing w:line="360" w:lineRule="auto"/>
        <w:ind w:firstLine="709"/>
        <w:jc w:val="both"/>
        <w:rPr>
          <w:sz w:val="28"/>
        </w:rPr>
      </w:pPr>
      <w:r w:rsidRPr="00A82811">
        <w:rPr>
          <w:sz w:val="28"/>
        </w:rPr>
        <w:t>За предоставление электронного почтового ящика и доступа к серверу новостей плата не взимается, также бесплатно будет предоставлено 2МБ дискового пространства для нужд пользователя. Использование места на диске свыше 2 МВ будет оплачиваться отдельно. Также параллельно предоставлению доступа в Интернет будут создаваться сайты для коммерческих организаций и частных лиц.</w:t>
      </w:r>
    </w:p>
    <w:p w:rsidR="001209B8" w:rsidRPr="00A82811" w:rsidRDefault="001209B8" w:rsidP="00A82811">
      <w:pPr>
        <w:keepNext/>
        <w:widowControl w:val="0"/>
        <w:spacing w:line="360" w:lineRule="auto"/>
        <w:ind w:firstLine="709"/>
        <w:jc w:val="both"/>
        <w:rPr>
          <w:sz w:val="28"/>
        </w:rPr>
      </w:pPr>
      <w:r w:rsidRPr="00A82811">
        <w:rPr>
          <w:sz w:val="28"/>
        </w:rPr>
        <w:t>Оплата данной услуги не имеет фиксированного прейскуранта и устанавливается индивидуально для каждого заказчика. Для пользователей будет организованна круглосуточная телефонная служба технической поддержки. Учитывая состояние телефонных линий в Хабаровске, не все желающие смогут получить ту скорость соединения, которую они хотели бы, но в целом это не должно отразиться на общем числе пользователей.</w:t>
      </w:r>
    </w:p>
    <w:p w:rsidR="001209B8" w:rsidRPr="007211E9" w:rsidRDefault="001209B8" w:rsidP="00A82811">
      <w:pPr>
        <w:keepNext/>
        <w:widowControl w:val="0"/>
        <w:spacing w:line="360" w:lineRule="auto"/>
        <w:ind w:firstLine="709"/>
        <w:jc w:val="both"/>
        <w:rPr>
          <w:sz w:val="28"/>
        </w:rPr>
      </w:pPr>
      <w:r w:rsidRPr="00A82811">
        <w:rPr>
          <w:sz w:val="28"/>
        </w:rPr>
        <w:t>Суть проекта состоит в том, чтобы обеспечить доступом в Интернет как можно больше абонентов. Предлагаемое число абонентов – 900</w:t>
      </w:r>
      <w:r w:rsidR="00A82811">
        <w:rPr>
          <w:sz w:val="28"/>
        </w:rPr>
        <w:t xml:space="preserve"> </w:t>
      </w:r>
      <w:r w:rsidRPr="00A82811">
        <w:rPr>
          <w:sz w:val="28"/>
        </w:rPr>
        <w:t>в первый год, а годовая выручка составит 18000 тыс. руб.</w:t>
      </w:r>
    </w:p>
    <w:p w:rsidR="00A82811" w:rsidRPr="007211E9" w:rsidRDefault="00A82811"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br w:type="page"/>
        <w:t>2. ОПИСАНИЕ ПРЕДПРИЯТИЯ И ОТРАСЛИ</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t xml:space="preserve">Фирма «Интернет ДВ» является единоличным предприятием без образования юридического лица, расположенная по адресу г. Хабаровск, ул. Уборевича, 80. </w:t>
      </w:r>
    </w:p>
    <w:p w:rsidR="001209B8" w:rsidRPr="00A82811" w:rsidRDefault="001209B8" w:rsidP="00A82811">
      <w:pPr>
        <w:keepNext/>
        <w:widowControl w:val="0"/>
        <w:spacing w:line="360" w:lineRule="auto"/>
        <w:ind w:firstLine="709"/>
        <w:jc w:val="both"/>
        <w:rPr>
          <w:sz w:val="28"/>
        </w:rPr>
      </w:pPr>
      <w:r w:rsidRPr="00A82811">
        <w:rPr>
          <w:sz w:val="28"/>
        </w:rPr>
        <w:t>Владелец фирмы одновременно является ее директором. Остальной требующийся персонал будет наниматься директором.</w:t>
      </w:r>
    </w:p>
    <w:p w:rsidR="001209B8" w:rsidRPr="00A82811" w:rsidRDefault="001209B8" w:rsidP="00A82811">
      <w:pPr>
        <w:keepNext/>
        <w:widowControl w:val="0"/>
        <w:spacing w:line="360" w:lineRule="auto"/>
        <w:ind w:firstLine="709"/>
        <w:jc w:val="both"/>
        <w:rPr>
          <w:sz w:val="28"/>
        </w:rPr>
      </w:pPr>
      <w:r w:rsidRPr="00A82811">
        <w:rPr>
          <w:sz w:val="28"/>
        </w:rPr>
        <w:t>Услуги, предоставляемые фирмой, ориентированны как на частного пользователя, так и на организации. Рынок сбыта будет довольно популярен, так как мы предоставляем возможность выбора между ежемесячной и почасовой оплатой, в некоторых фирмах такого выбора нет. Регистрация пользователей в базе данных будет бесплатна. Для организаций фирма предоставляет выделенный канал ISDN, при ежемесячной оплате 100 – 200$ США. Данный вид доступа необходим компаниям, которым необходим оперативный доступ к информации и оперативная связь со своими партнерами по всему миру. Также будет спрос на сайты различных компаний, так как при всех прочих условиях реклама в интернете намного дешевле и к тому же на своем сайте можно разместить несоизмеримо больше информации, чем в любом печатном</w:t>
      </w:r>
      <w:r w:rsidR="00A82811">
        <w:rPr>
          <w:sz w:val="28"/>
        </w:rPr>
        <w:t xml:space="preserve"> </w:t>
      </w:r>
      <w:r w:rsidRPr="00A82811">
        <w:rPr>
          <w:sz w:val="28"/>
        </w:rPr>
        <w:t>издании.</w:t>
      </w:r>
    </w:p>
    <w:p w:rsidR="001209B8" w:rsidRPr="00A82811" w:rsidRDefault="001209B8" w:rsidP="00A82811">
      <w:pPr>
        <w:keepNext/>
        <w:widowControl w:val="0"/>
        <w:spacing w:line="360" w:lineRule="auto"/>
        <w:ind w:firstLine="709"/>
        <w:jc w:val="both"/>
        <w:rPr>
          <w:sz w:val="28"/>
        </w:rPr>
      </w:pPr>
      <w:r w:rsidRPr="00A82811">
        <w:rPr>
          <w:sz w:val="28"/>
        </w:rPr>
        <w:t>Учитывая количество конкурентов и неослабевающий интерес к Интернету, можно сказать, что в ближайшие несколько лет рынок возрастет в несколько раз. Фирмы, предоставляющие доступ для пользователей, дают в своей основе, идентичный пакет услуг, который незначительно изменяется в зависимости от каждой фирмы. Цены на рынке незначительно колеблются в зависимости от спроса. На рынке можно выделить</w:t>
      </w:r>
      <w:r w:rsidR="00A82811">
        <w:rPr>
          <w:sz w:val="28"/>
        </w:rPr>
        <w:t xml:space="preserve"> </w:t>
      </w:r>
      <w:r w:rsidRPr="00A82811">
        <w:rPr>
          <w:sz w:val="28"/>
        </w:rPr>
        <w:t>3 крупнейших компании: Хабаровский филиал ОАО «Дальсвязь», Востоктелеком, Рэдком. В данных компаниях несколько шире спектр услуг и качество сервиса.</w:t>
      </w:r>
    </w:p>
    <w:p w:rsidR="001209B8" w:rsidRPr="00A82811" w:rsidRDefault="001209B8" w:rsidP="00A82811">
      <w:pPr>
        <w:pStyle w:val="a8"/>
        <w:keepNext/>
        <w:widowControl w:val="0"/>
      </w:pPr>
      <w:r w:rsidRPr="00A82811">
        <w:t xml:space="preserve">Услуга выделенного подключения к сети Интернет предназначена для организаций и частных лиц, которым необходимо иметь постоянное подключение к мировой сети и свой постоянный адрес в ней (в частности, для обеспечения доступа внешним пользователям к своим ресурсам через сеть Интернет), регулярно использовать значительное количество ресурсов сети, передавать и принимать большой объем информации с высокой скоростью. Выделенное подключение обеспечивает доступ к информационным ресурсам с высоким качеством и минимальными временными задержками. </w:t>
      </w:r>
    </w:p>
    <w:p w:rsidR="001209B8" w:rsidRPr="00A82811" w:rsidRDefault="001209B8" w:rsidP="00A82811">
      <w:pPr>
        <w:keepNext/>
        <w:widowControl w:val="0"/>
        <w:spacing w:line="360" w:lineRule="auto"/>
        <w:ind w:firstLine="709"/>
        <w:jc w:val="both"/>
        <w:rPr>
          <w:sz w:val="28"/>
        </w:rPr>
      </w:pPr>
      <w:r w:rsidRPr="00A82811">
        <w:rPr>
          <w:sz w:val="28"/>
        </w:rPr>
        <w:t>Качество связи напрямую зависит от качества АТС пользователя и провайдера, так что у каждого провайдера постепенно формируется свой круг постоянных пользователей. Исследования мнения потребителей будут производиться, учитывая звонки в службу технической поддержки и мнения пользователей, высказанные на специальных конференциях. Из этих конференций также можно почерпнуть информацию о своих конкурентах, а так как эти конференции не контролируются никем из провайдеров, следовательно это источник довольно объективной информации о состоянии рынка провайдинговых услуг.</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br w:type="page"/>
        <w:t>3. ОПИСАНИЕ ПРОДУКЦИИ</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t>Получить доступ к сети Интернет можно, используя различные коммуникационные технологии. При этом следует учитывать, что для различных людей понятие «получение доступа» имеет совершенно различный смысл, поскольку они находятся на различных ступеньках «лестницы, ведущей на небеса». Это, прежде всего, конечные пользователи, желающие получить доступ в сеть Интернет в дополнение к, например, обычной телефонной связи. Также можно выделить телекоммуникационные компании (работающие в области телефонной, мобильной, спутниковой связи и т.д.) и провайдеров, обеспечивающих доступ в сеть Интернет и другие услуги по передаче данных. Следует заметить, что телекоммуникационные компании больше не хотят терять потенциальные прибыли и постепенно вливаются в ряды провайдеров, стирая между ними и собой все различия.</w:t>
      </w:r>
    </w:p>
    <w:p w:rsidR="001209B8" w:rsidRPr="00A82811" w:rsidRDefault="001209B8" w:rsidP="00A82811">
      <w:pPr>
        <w:keepNext/>
        <w:widowControl w:val="0"/>
        <w:spacing w:line="360" w:lineRule="auto"/>
        <w:ind w:firstLine="709"/>
        <w:jc w:val="both"/>
        <w:rPr>
          <w:sz w:val="28"/>
        </w:rPr>
      </w:pPr>
      <w:r w:rsidRPr="00A82811">
        <w:rPr>
          <w:sz w:val="28"/>
        </w:rPr>
        <w:t>Существует три основных решения при организации доступа в сеть Интернет по витой паре абонентских телефонных проводов. Речь идет об аналоговых модемах, предназначенных специально для передачи данных по телефонным каналам, об ISDN и о технологиях, объединенных под общим названием xDSL.</w:t>
      </w:r>
    </w:p>
    <w:p w:rsidR="001209B8" w:rsidRPr="00A82811" w:rsidRDefault="001209B8" w:rsidP="00A82811">
      <w:pPr>
        <w:keepNext/>
        <w:widowControl w:val="0"/>
        <w:spacing w:line="360" w:lineRule="auto"/>
        <w:ind w:firstLine="709"/>
        <w:jc w:val="both"/>
        <w:rPr>
          <w:sz w:val="28"/>
        </w:rPr>
      </w:pPr>
      <w:r w:rsidRPr="00A82811">
        <w:rPr>
          <w:sz w:val="28"/>
        </w:rPr>
        <w:t xml:space="preserve">Наша компания предоставляет услугу доступа в Интернет при помощи аналоговых модемов и по технологии </w:t>
      </w:r>
      <w:r w:rsidRPr="00A82811">
        <w:rPr>
          <w:sz w:val="28"/>
          <w:lang w:val="en-US"/>
        </w:rPr>
        <w:t>ISDN</w:t>
      </w:r>
      <w:r w:rsidRPr="00A82811">
        <w:rPr>
          <w:sz w:val="28"/>
        </w:rPr>
        <w:t>.</w:t>
      </w:r>
    </w:p>
    <w:p w:rsidR="001209B8" w:rsidRPr="00A82811" w:rsidRDefault="001209B8" w:rsidP="00A82811">
      <w:pPr>
        <w:keepNext/>
        <w:widowControl w:val="0"/>
        <w:spacing w:line="360" w:lineRule="auto"/>
        <w:ind w:firstLine="709"/>
        <w:jc w:val="both"/>
        <w:rPr>
          <w:sz w:val="28"/>
        </w:rPr>
      </w:pPr>
      <w:r w:rsidRPr="00A82811">
        <w:rPr>
          <w:sz w:val="28"/>
        </w:rPr>
        <w:t>Аналоговые модемы хорошо известны и понятны большинству пользователей современных домашних компьютеров (Рис. 1). Принцип их работы основан на использовании диапазона голосовых частот витой пары абонентских телефонных проводов для передачи данных. Для этого используются технологии передачи, известные как «частотная манипуляция» и «квадратурная амплитудная модуляция». Аналоговый модем позволяет достигать скорости передачи данных до 56 Кбит/с.</w:t>
      </w:r>
    </w:p>
    <w:p w:rsidR="001209B8" w:rsidRPr="00A82811" w:rsidRDefault="002369ED" w:rsidP="00A82811">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40.25pt">
            <v:imagedata r:id="rId8" o:title="" cropbottom="13116f" cropleft="10089f" cropright="7276f" grayscale="t"/>
          </v:shape>
        </w:pict>
      </w:r>
    </w:p>
    <w:p w:rsidR="001209B8" w:rsidRPr="00A82811" w:rsidRDefault="001209B8" w:rsidP="00A82811">
      <w:pPr>
        <w:keepNext/>
        <w:widowControl w:val="0"/>
        <w:spacing w:line="360" w:lineRule="auto"/>
        <w:ind w:firstLine="709"/>
        <w:jc w:val="both"/>
        <w:rPr>
          <w:sz w:val="28"/>
        </w:rPr>
      </w:pPr>
      <w:r w:rsidRPr="00A82811">
        <w:rPr>
          <w:sz w:val="28"/>
        </w:rPr>
        <w:t>Рис. 1. Схема предоставления доступа в Интернет посредством аналогового модема</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pStyle w:val="a8"/>
        <w:keepNext/>
        <w:widowControl w:val="0"/>
        <w:rPr>
          <w:szCs w:val="24"/>
        </w:rPr>
      </w:pPr>
      <w:r w:rsidRPr="00A82811">
        <w:rPr>
          <w:szCs w:val="24"/>
        </w:rPr>
        <w:t>Невысокая цена и совместимость практически с любой телефонной линией сделали аналоговые модемы основным выбором индивидуальных пользователей. К сожалению, скорость передачи аналогового модема в значительной мере зависит от качества телефонной линии и установленного соединения. Именно поэтому получить максимальную скорость передачи данных практически невозможно (обычно модем с заявленной скоростью в 33,6 Кбит/с позволяет работать со скоростью 28,8 Кбит/с, в лучшем случае 31,2 Кбит/с). Непрофессиональные пользователи сети Интернет могут использовать и аналоговые модемы, но рано или поздно любой из них сталкивается с проблемами, связанными с низким качеством соединения и перегрузками телефонной сети общего пользования. Эта сеть, в своем существующем на данный момент виде, совершенно не предназначена для того, чтобы передавать трафик сети Интернет.</w:t>
      </w:r>
    </w:p>
    <w:p w:rsidR="001209B8" w:rsidRPr="00A82811" w:rsidRDefault="001209B8" w:rsidP="00A82811">
      <w:pPr>
        <w:keepNext/>
        <w:widowControl w:val="0"/>
        <w:spacing w:line="360" w:lineRule="auto"/>
        <w:ind w:firstLine="709"/>
        <w:jc w:val="both"/>
        <w:rPr>
          <w:sz w:val="28"/>
        </w:rPr>
      </w:pPr>
      <w:r w:rsidRPr="00A82811">
        <w:rPr>
          <w:sz w:val="28"/>
        </w:rPr>
        <w:t>Более высокоскоростной альтернативой аналоговым модемам служит ISDN (Рис.2). ISDN представляет собой цифровую технологию, позволяющую передавать данные со скоростью 144 Кбит/с. Для этого используется схема кодирования 2В1Q. Скорость передачи данных 144 Кбит/с складывается из двух каналов В по 64 Кбит/с каждый, используемых для передачи голоса и данных, и одного служебного канала D16 Кбит/с для передачи управляющих сигналов. Каналы В могут использоваться как два отдельных голосовых канала, два канала передачи данных со скоростью 64 Кбит/с, как два отдельных канала передачи голоса и данных, а также совместно для передачи данных со скоростью 128 Кбит/с.</w:t>
      </w:r>
    </w:p>
    <w:p w:rsidR="001209B8" w:rsidRPr="00A82811" w:rsidRDefault="002369ED" w:rsidP="003E4FE3">
      <w:pPr>
        <w:keepNext/>
        <w:widowControl w:val="0"/>
        <w:spacing w:line="360" w:lineRule="auto"/>
        <w:jc w:val="both"/>
        <w:rPr>
          <w:sz w:val="28"/>
        </w:rPr>
      </w:pPr>
      <w:r>
        <w:rPr>
          <w:sz w:val="28"/>
        </w:rPr>
        <w:pict>
          <v:shape id="_x0000_i1026" type="#_x0000_t75" style="width:449.25pt;height:2in">
            <v:imagedata r:id="rId9" o:title="" croptop="3222f" cropbottom="9192f" cropleft="10079f" cropright="7349f"/>
          </v:shape>
        </w:pict>
      </w:r>
    </w:p>
    <w:p w:rsidR="001209B8" w:rsidRPr="00A82811" w:rsidRDefault="00A82811" w:rsidP="00A82811">
      <w:pPr>
        <w:keepNext/>
        <w:widowControl w:val="0"/>
        <w:spacing w:line="360" w:lineRule="auto"/>
        <w:ind w:firstLine="709"/>
        <w:jc w:val="both"/>
        <w:rPr>
          <w:sz w:val="28"/>
        </w:rPr>
      </w:pPr>
      <w:r>
        <w:rPr>
          <w:sz w:val="28"/>
        </w:rPr>
        <w:t>Рис. 2</w:t>
      </w:r>
      <w:r w:rsidR="001209B8" w:rsidRPr="00A82811">
        <w:rPr>
          <w:sz w:val="28"/>
        </w:rPr>
        <w:t xml:space="preserve"> Схема предоставления доступа в Интернет по технологии </w:t>
      </w:r>
      <w:r w:rsidR="001209B8" w:rsidRPr="00A82811">
        <w:rPr>
          <w:sz w:val="28"/>
          <w:lang w:val="en-US"/>
        </w:rPr>
        <w:t>ISDN</w:t>
      </w:r>
    </w:p>
    <w:p w:rsidR="001209B8" w:rsidRPr="00A82811" w:rsidRDefault="001209B8" w:rsidP="00A82811">
      <w:pPr>
        <w:keepNext/>
        <w:widowControl w:val="0"/>
        <w:spacing w:line="360" w:lineRule="auto"/>
        <w:ind w:firstLine="709"/>
        <w:jc w:val="both"/>
        <w:rPr>
          <w:sz w:val="28"/>
          <w:szCs w:val="18"/>
        </w:rPr>
      </w:pP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Сеть ISDN легко внедряется, так как для абонентских участков не нужно прокладывать новые кабельные линии, а можно воспользоваться существующими. Любая ISDN станция может поддерживать как аналоговых, так и цифровых абонентов, поэтому переход на цифровую сеть будет переходить плавно. Архитектура ISDN обладает большой гибкостью и легко развивается, позволяя вводить новые службы связи и увеличивать количество дополнительных услуг при сравнительно низких затратах. </w:t>
      </w: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Основные преимущества сети ISDN: </w:t>
      </w: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 Полностью цифровые коммутируемые соединения </w:t>
      </w: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 Время установления соединения - 1-4 с. </w:t>
      </w: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 Широкий спектр дополнительных услуг </w:t>
      </w: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 Передача информации со скоростью от 64 Кбит/с </w:t>
      </w: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 Использование различных алгоритмов сжатия данных для увеличения скорости передачи </w:t>
      </w: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 Полная интеграция с аналоговой телефонией </w:t>
      </w: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 Использование существующих линий телефонной сети для организации линий ISDN </w:t>
      </w:r>
    </w:p>
    <w:p w:rsidR="001209B8" w:rsidRPr="00A82811" w:rsidRDefault="001209B8" w:rsidP="00A82811">
      <w:pPr>
        <w:keepNext/>
        <w:widowControl w:val="0"/>
        <w:spacing w:line="360" w:lineRule="auto"/>
        <w:ind w:firstLine="709"/>
        <w:jc w:val="both"/>
        <w:rPr>
          <w:sz w:val="28"/>
          <w:szCs w:val="18"/>
        </w:rPr>
      </w:pPr>
      <w:r w:rsidRPr="00A82811">
        <w:rPr>
          <w:sz w:val="28"/>
          <w:szCs w:val="18"/>
        </w:rPr>
        <w:t xml:space="preserve">- Поддержка практически всех сетевых протоколов передачи данных </w:t>
      </w:r>
    </w:p>
    <w:p w:rsidR="001209B8" w:rsidRPr="00A82811" w:rsidRDefault="001209B8" w:rsidP="00A82811">
      <w:pPr>
        <w:keepNext/>
        <w:widowControl w:val="0"/>
        <w:spacing w:line="360" w:lineRule="auto"/>
        <w:ind w:firstLine="709"/>
        <w:jc w:val="both"/>
        <w:rPr>
          <w:sz w:val="28"/>
        </w:rPr>
      </w:pPr>
      <w:r w:rsidRPr="00A82811">
        <w:rPr>
          <w:sz w:val="28"/>
        </w:rPr>
        <w:t xml:space="preserve">Стратегия маркетинга фирмы «Интернет ДВ» в области цен является ценовая конкуренция: политика фирмы строится на принципах установления цен реализации некоторых услуг ниже на 10-15% или предоставление их бесплатно (например, регистрация абонента). </w:t>
      </w:r>
    </w:p>
    <w:p w:rsidR="001209B8" w:rsidRPr="00A82811" w:rsidRDefault="001209B8" w:rsidP="00A82811">
      <w:pPr>
        <w:keepNext/>
        <w:widowControl w:val="0"/>
        <w:spacing w:line="360" w:lineRule="auto"/>
        <w:ind w:firstLine="709"/>
        <w:jc w:val="both"/>
        <w:rPr>
          <w:sz w:val="28"/>
        </w:rPr>
      </w:pPr>
      <w:r w:rsidRPr="00A82811">
        <w:rPr>
          <w:sz w:val="28"/>
        </w:rPr>
        <w:t>В таблице 1 представлены цены на услуги предприятия и объем услуг, предоставляемых в течение месяца.</w:t>
      </w:r>
    </w:p>
    <w:p w:rsidR="00A82811" w:rsidRPr="007211E9" w:rsidRDefault="00A82811" w:rsidP="00A82811">
      <w:pPr>
        <w:pStyle w:val="1"/>
        <w:widowControl w:val="0"/>
        <w:ind w:firstLine="709"/>
        <w:jc w:val="both"/>
      </w:pPr>
    </w:p>
    <w:p w:rsidR="001209B8" w:rsidRPr="00A82811" w:rsidRDefault="001209B8" w:rsidP="00A82811">
      <w:pPr>
        <w:pStyle w:val="1"/>
        <w:widowControl w:val="0"/>
        <w:ind w:firstLine="709"/>
        <w:jc w:val="both"/>
      </w:pPr>
      <w:r w:rsidRPr="00A82811">
        <w:t>Таблица 1</w:t>
      </w:r>
    </w:p>
    <w:p w:rsidR="001209B8" w:rsidRPr="00A82811" w:rsidRDefault="001209B8" w:rsidP="00A82811">
      <w:pPr>
        <w:pStyle w:val="2"/>
        <w:widowControl w:val="0"/>
        <w:ind w:firstLine="709"/>
        <w:jc w:val="both"/>
      </w:pPr>
      <w:r w:rsidRPr="00A82811">
        <w:t xml:space="preserve">Объем </w:t>
      </w:r>
      <w:r w:rsidR="00A82811">
        <w:t>предоставляемых услуг и выручка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620"/>
        <w:gridCol w:w="1498"/>
        <w:gridCol w:w="2532"/>
      </w:tblGrid>
      <w:tr w:rsidR="001209B8" w:rsidRPr="00A82811" w:rsidTr="00A82811">
        <w:tc>
          <w:tcPr>
            <w:tcW w:w="3227" w:type="dxa"/>
          </w:tcPr>
          <w:p w:rsidR="001209B8" w:rsidRPr="00A82811" w:rsidRDefault="001209B8" w:rsidP="00A82811">
            <w:pPr>
              <w:keepNext/>
              <w:widowControl w:val="0"/>
              <w:spacing w:line="360" w:lineRule="auto"/>
              <w:jc w:val="both"/>
              <w:rPr>
                <w:sz w:val="20"/>
                <w:szCs w:val="20"/>
              </w:rPr>
            </w:pPr>
            <w:r w:rsidRPr="00A82811">
              <w:rPr>
                <w:sz w:val="20"/>
                <w:szCs w:val="20"/>
              </w:rPr>
              <w:t>Наименование услуги</w:t>
            </w:r>
          </w:p>
        </w:tc>
        <w:tc>
          <w:tcPr>
            <w:tcW w:w="1620" w:type="dxa"/>
          </w:tcPr>
          <w:p w:rsidR="001209B8" w:rsidRPr="00A82811" w:rsidRDefault="001209B8" w:rsidP="00A82811">
            <w:pPr>
              <w:keepNext/>
              <w:widowControl w:val="0"/>
              <w:spacing w:line="360" w:lineRule="auto"/>
              <w:jc w:val="both"/>
              <w:rPr>
                <w:sz w:val="20"/>
                <w:szCs w:val="20"/>
              </w:rPr>
            </w:pPr>
            <w:r w:rsidRPr="00A82811">
              <w:rPr>
                <w:sz w:val="20"/>
                <w:szCs w:val="20"/>
              </w:rPr>
              <w:t>Цена, руб. в месяц</w:t>
            </w:r>
          </w:p>
        </w:tc>
        <w:tc>
          <w:tcPr>
            <w:tcW w:w="1498" w:type="dxa"/>
          </w:tcPr>
          <w:p w:rsidR="001209B8" w:rsidRPr="00A82811" w:rsidRDefault="001209B8" w:rsidP="00A82811">
            <w:pPr>
              <w:keepNext/>
              <w:widowControl w:val="0"/>
              <w:spacing w:line="360" w:lineRule="auto"/>
              <w:jc w:val="both"/>
              <w:rPr>
                <w:sz w:val="20"/>
                <w:szCs w:val="20"/>
              </w:rPr>
            </w:pPr>
            <w:r w:rsidRPr="00A82811">
              <w:rPr>
                <w:sz w:val="20"/>
                <w:szCs w:val="20"/>
              </w:rPr>
              <w:t>Количество пользователей</w:t>
            </w:r>
          </w:p>
        </w:tc>
        <w:tc>
          <w:tcPr>
            <w:tcW w:w="2532" w:type="dxa"/>
          </w:tcPr>
          <w:p w:rsidR="001209B8" w:rsidRPr="00A82811" w:rsidRDefault="001209B8" w:rsidP="00A82811">
            <w:pPr>
              <w:keepNext/>
              <w:widowControl w:val="0"/>
              <w:spacing w:line="360" w:lineRule="auto"/>
              <w:jc w:val="both"/>
              <w:rPr>
                <w:sz w:val="20"/>
                <w:szCs w:val="20"/>
              </w:rPr>
            </w:pPr>
            <w:r w:rsidRPr="00A82811">
              <w:rPr>
                <w:sz w:val="20"/>
                <w:szCs w:val="20"/>
              </w:rPr>
              <w:t>Описание услуги</w:t>
            </w:r>
          </w:p>
        </w:tc>
      </w:tr>
      <w:tr w:rsidR="001209B8" w:rsidRPr="00A82811" w:rsidTr="00A82811">
        <w:tc>
          <w:tcPr>
            <w:tcW w:w="3227" w:type="dxa"/>
          </w:tcPr>
          <w:p w:rsidR="001209B8" w:rsidRPr="00A82811" w:rsidRDefault="001209B8" w:rsidP="00A82811">
            <w:pPr>
              <w:keepNext/>
              <w:widowControl w:val="0"/>
              <w:spacing w:line="360" w:lineRule="auto"/>
              <w:jc w:val="both"/>
              <w:rPr>
                <w:sz w:val="20"/>
                <w:szCs w:val="20"/>
              </w:rPr>
            </w:pPr>
            <w:r w:rsidRPr="00A82811">
              <w:rPr>
                <w:sz w:val="20"/>
                <w:szCs w:val="20"/>
              </w:rPr>
              <w:t>1. Неограниченный доступ</w:t>
            </w:r>
          </w:p>
          <w:p w:rsidR="001209B8" w:rsidRPr="00A82811" w:rsidRDefault="001209B8" w:rsidP="00A82811">
            <w:pPr>
              <w:keepNext/>
              <w:widowControl w:val="0"/>
              <w:spacing w:line="360" w:lineRule="auto"/>
              <w:jc w:val="both"/>
              <w:rPr>
                <w:sz w:val="20"/>
                <w:szCs w:val="20"/>
              </w:rPr>
            </w:pPr>
            <w:r w:rsidRPr="00A82811">
              <w:rPr>
                <w:sz w:val="20"/>
                <w:szCs w:val="20"/>
              </w:rPr>
              <w:t>- в дневное время</w:t>
            </w:r>
          </w:p>
          <w:p w:rsidR="001209B8" w:rsidRPr="00A82811" w:rsidRDefault="001209B8" w:rsidP="00A82811">
            <w:pPr>
              <w:keepNext/>
              <w:widowControl w:val="0"/>
              <w:spacing w:line="360" w:lineRule="auto"/>
              <w:jc w:val="both"/>
              <w:rPr>
                <w:sz w:val="20"/>
                <w:szCs w:val="20"/>
              </w:rPr>
            </w:pPr>
            <w:r w:rsidRPr="00A82811">
              <w:rPr>
                <w:sz w:val="20"/>
                <w:szCs w:val="20"/>
              </w:rPr>
              <w:t>- в ночное время</w:t>
            </w:r>
          </w:p>
          <w:p w:rsidR="001209B8" w:rsidRPr="00A82811" w:rsidRDefault="001209B8" w:rsidP="00A82811">
            <w:pPr>
              <w:keepNext/>
              <w:widowControl w:val="0"/>
              <w:spacing w:line="360" w:lineRule="auto"/>
              <w:jc w:val="both"/>
              <w:rPr>
                <w:sz w:val="20"/>
                <w:szCs w:val="20"/>
              </w:rPr>
            </w:pPr>
            <w:r w:rsidRPr="00A82811">
              <w:rPr>
                <w:sz w:val="20"/>
                <w:szCs w:val="20"/>
              </w:rPr>
              <w:t>- круглосуточно</w:t>
            </w:r>
          </w:p>
        </w:tc>
        <w:tc>
          <w:tcPr>
            <w:tcW w:w="1620" w:type="dxa"/>
          </w:tcPr>
          <w:p w:rsidR="001209B8" w:rsidRPr="00A82811" w:rsidRDefault="001209B8" w:rsidP="00A82811">
            <w:pPr>
              <w:keepNext/>
              <w:widowControl w:val="0"/>
              <w:spacing w:line="360" w:lineRule="auto"/>
              <w:jc w:val="both"/>
              <w:rPr>
                <w:sz w:val="20"/>
                <w:szCs w:val="20"/>
              </w:rPr>
            </w:pPr>
          </w:p>
          <w:p w:rsidR="001209B8" w:rsidRPr="00A82811" w:rsidRDefault="001209B8" w:rsidP="00A82811">
            <w:pPr>
              <w:keepNext/>
              <w:widowControl w:val="0"/>
              <w:spacing w:line="360" w:lineRule="auto"/>
              <w:jc w:val="both"/>
              <w:rPr>
                <w:sz w:val="20"/>
                <w:szCs w:val="20"/>
              </w:rPr>
            </w:pPr>
            <w:r w:rsidRPr="00A82811">
              <w:rPr>
                <w:sz w:val="20"/>
                <w:szCs w:val="20"/>
              </w:rPr>
              <w:t>1 500</w:t>
            </w:r>
          </w:p>
          <w:p w:rsidR="001209B8" w:rsidRPr="00A82811" w:rsidRDefault="001209B8" w:rsidP="00A82811">
            <w:pPr>
              <w:keepNext/>
              <w:widowControl w:val="0"/>
              <w:spacing w:line="360" w:lineRule="auto"/>
              <w:jc w:val="both"/>
              <w:rPr>
                <w:sz w:val="20"/>
                <w:szCs w:val="20"/>
              </w:rPr>
            </w:pPr>
            <w:r w:rsidRPr="00A82811">
              <w:rPr>
                <w:sz w:val="20"/>
                <w:szCs w:val="20"/>
              </w:rPr>
              <w:t>1 000</w:t>
            </w:r>
          </w:p>
          <w:p w:rsidR="001209B8" w:rsidRPr="00A82811" w:rsidRDefault="001209B8" w:rsidP="00A82811">
            <w:pPr>
              <w:keepNext/>
              <w:widowControl w:val="0"/>
              <w:spacing w:line="360" w:lineRule="auto"/>
              <w:jc w:val="both"/>
              <w:rPr>
                <w:sz w:val="20"/>
                <w:szCs w:val="20"/>
              </w:rPr>
            </w:pPr>
            <w:r w:rsidRPr="00A82811">
              <w:rPr>
                <w:sz w:val="20"/>
                <w:szCs w:val="20"/>
              </w:rPr>
              <w:t>2 000</w:t>
            </w:r>
          </w:p>
        </w:tc>
        <w:tc>
          <w:tcPr>
            <w:tcW w:w="1498" w:type="dxa"/>
          </w:tcPr>
          <w:p w:rsidR="001209B8" w:rsidRPr="00A82811" w:rsidRDefault="001209B8" w:rsidP="00A82811">
            <w:pPr>
              <w:keepNext/>
              <w:widowControl w:val="0"/>
              <w:spacing w:line="360" w:lineRule="auto"/>
              <w:jc w:val="both"/>
              <w:rPr>
                <w:sz w:val="20"/>
                <w:szCs w:val="20"/>
              </w:rPr>
            </w:pPr>
          </w:p>
          <w:p w:rsidR="001209B8" w:rsidRPr="00A82811" w:rsidRDefault="001209B8" w:rsidP="00A82811">
            <w:pPr>
              <w:keepNext/>
              <w:widowControl w:val="0"/>
              <w:spacing w:line="360" w:lineRule="auto"/>
              <w:jc w:val="both"/>
              <w:rPr>
                <w:sz w:val="20"/>
                <w:szCs w:val="20"/>
              </w:rPr>
            </w:pPr>
            <w:r w:rsidRPr="00A82811">
              <w:rPr>
                <w:sz w:val="20"/>
                <w:szCs w:val="20"/>
              </w:rPr>
              <w:t>200</w:t>
            </w:r>
          </w:p>
          <w:p w:rsidR="001209B8" w:rsidRPr="00A82811" w:rsidRDefault="001209B8" w:rsidP="00A82811">
            <w:pPr>
              <w:keepNext/>
              <w:widowControl w:val="0"/>
              <w:spacing w:line="360" w:lineRule="auto"/>
              <w:jc w:val="both"/>
              <w:rPr>
                <w:sz w:val="20"/>
                <w:szCs w:val="20"/>
              </w:rPr>
            </w:pPr>
            <w:r w:rsidRPr="00A82811">
              <w:rPr>
                <w:sz w:val="20"/>
                <w:szCs w:val="20"/>
              </w:rPr>
              <w:t>200</w:t>
            </w:r>
          </w:p>
          <w:p w:rsidR="001209B8" w:rsidRPr="00A82811" w:rsidRDefault="001209B8" w:rsidP="00A82811">
            <w:pPr>
              <w:keepNext/>
              <w:widowControl w:val="0"/>
              <w:spacing w:line="360" w:lineRule="auto"/>
              <w:jc w:val="both"/>
              <w:rPr>
                <w:sz w:val="20"/>
                <w:szCs w:val="20"/>
              </w:rPr>
            </w:pPr>
            <w:r w:rsidRPr="00A82811">
              <w:rPr>
                <w:sz w:val="20"/>
                <w:szCs w:val="20"/>
              </w:rPr>
              <w:t>200</w:t>
            </w:r>
          </w:p>
        </w:tc>
        <w:tc>
          <w:tcPr>
            <w:tcW w:w="2532" w:type="dxa"/>
          </w:tcPr>
          <w:p w:rsidR="001209B8" w:rsidRPr="00A82811" w:rsidRDefault="001209B8" w:rsidP="00A82811">
            <w:pPr>
              <w:keepNext/>
              <w:widowControl w:val="0"/>
              <w:spacing w:line="360" w:lineRule="auto"/>
              <w:jc w:val="both"/>
              <w:rPr>
                <w:sz w:val="20"/>
                <w:szCs w:val="20"/>
              </w:rPr>
            </w:pPr>
            <w:r w:rsidRPr="00A82811">
              <w:rPr>
                <w:sz w:val="20"/>
                <w:szCs w:val="20"/>
              </w:rPr>
              <w:t>электронная почта 10МБ, дискового пространства 30</w:t>
            </w:r>
            <w:r w:rsidR="00A82811" w:rsidRPr="00A82811">
              <w:rPr>
                <w:sz w:val="20"/>
                <w:szCs w:val="20"/>
              </w:rPr>
              <w:t xml:space="preserve"> </w:t>
            </w:r>
            <w:r w:rsidRPr="00A82811">
              <w:rPr>
                <w:sz w:val="20"/>
                <w:szCs w:val="20"/>
              </w:rPr>
              <w:t>МБ</w:t>
            </w:r>
          </w:p>
        </w:tc>
      </w:tr>
      <w:tr w:rsidR="001209B8" w:rsidRPr="00A82811" w:rsidTr="00A82811">
        <w:tc>
          <w:tcPr>
            <w:tcW w:w="3227" w:type="dxa"/>
          </w:tcPr>
          <w:p w:rsidR="00A82811" w:rsidRPr="00A82811" w:rsidRDefault="001209B8" w:rsidP="00A82811">
            <w:pPr>
              <w:keepNext/>
              <w:widowControl w:val="0"/>
              <w:spacing w:line="360" w:lineRule="auto"/>
              <w:jc w:val="both"/>
              <w:rPr>
                <w:sz w:val="20"/>
                <w:szCs w:val="20"/>
              </w:rPr>
            </w:pPr>
            <w:r w:rsidRPr="00A82811">
              <w:rPr>
                <w:sz w:val="20"/>
                <w:szCs w:val="20"/>
              </w:rPr>
              <w:t>2. Экономичный (15 часов)</w:t>
            </w:r>
          </w:p>
          <w:p w:rsidR="001209B8" w:rsidRPr="00A82811" w:rsidRDefault="001209B8" w:rsidP="00A82811">
            <w:pPr>
              <w:keepNext/>
              <w:widowControl w:val="0"/>
              <w:spacing w:line="360" w:lineRule="auto"/>
              <w:jc w:val="both"/>
              <w:rPr>
                <w:sz w:val="20"/>
                <w:szCs w:val="20"/>
              </w:rPr>
            </w:pPr>
            <w:r w:rsidRPr="00A82811">
              <w:rPr>
                <w:sz w:val="20"/>
                <w:szCs w:val="20"/>
              </w:rPr>
              <w:t>- каждый дополнительный час</w:t>
            </w:r>
          </w:p>
        </w:tc>
        <w:tc>
          <w:tcPr>
            <w:tcW w:w="1620" w:type="dxa"/>
          </w:tcPr>
          <w:p w:rsidR="001209B8" w:rsidRPr="00A82811" w:rsidRDefault="001209B8" w:rsidP="00A82811">
            <w:pPr>
              <w:keepNext/>
              <w:widowControl w:val="0"/>
              <w:spacing w:line="360" w:lineRule="auto"/>
              <w:jc w:val="both"/>
              <w:rPr>
                <w:sz w:val="20"/>
                <w:szCs w:val="20"/>
              </w:rPr>
            </w:pPr>
            <w:r w:rsidRPr="00A82811">
              <w:rPr>
                <w:sz w:val="20"/>
                <w:szCs w:val="20"/>
              </w:rPr>
              <w:t>500</w:t>
            </w:r>
          </w:p>
          <w:p w:rsidR="001209B8" w:rsidRPr="00A82811" w:rsidRDefault="001209B8" w:rsidP="00A82811">
            <w:pPr>
              <w:keepNext/>
              <w:widowControl w:val="0"/>
              <w:spacing w:line="360" w:lineRule="auto"/>
              <w:jc w:val="both"/>
              <w:rPr>
                <w:sz w:val="20"/>
                <w:szCs w:val="20"/>
              </w:rPr>
            </w:pPr>
            <w:r w:rsidRPr="00A82811">
              <w:rPr>
                <w:sz w:val="20"/>
                <w:szCs w:val="20"/>
              </w:rPr>
              <w:t>25</w:t>
            </w:r>
          </w:p>
        </w:tc>
        <w:tc>
          <w:tcPr>
            <w:tcW w:w="1498" w:type="dxa"/>
          </w:tcPr>
          <w:p w:rsidR="001209B8" w:rsidRPr="00A82811" w:rsidRDefault="001209B8" w:rsidP="00A82811">
            <w:pPr>
              <w:keepNext/>
              <w:widowControl w:val="0"/>
              <w:spacing w:line="360" w:lineRule="auto"/>
              <w:jc w:val="both"/>
              <w:rPr>
                <w:sz w:val="20"/>
                <w:szCs w:val="20"/>
              </w:rPr>
            </w:pPr>
            <w:r w:rsidRPr="00A82811">
              <w:rPr>
                <w:sz w:val="20"/>
                <w:szCs w:val="20"/>
              </w:rPr>
              <w:t>200</w:t>
            </w:r>
          </w:p>
        </w:tc>
        <w:tc>
          <w:tcPr>
            <w:tcW w:w="2532" w:type="dxa"/>
          </w:tcPr>
          <w:p w:rsidR="001209B8" w:rsidRPr="00A82811" w:rsidRDefault="001209B8" w:rsidP="00A82811">
            <w:pPr>
              <w:keepNext/>
              <w:widowControl w:val="0"/>
              <w:spacing w:line="360" w:lineRule="auto"/>
              <w:jc w:val="both"/>
              <w:rPr>
                <w:sz w:val="20"/>
                <w:szCs w:val="20"/>
              </w:rPr>
            </w:pPr>
            <w:r w:rsidRPr="00A82811">
              <w:rPr>
                <w:sz w:val="20"/>
                <w:szCs w:val="20"/>
              </w:rPr>
              <w:t>Электронная почта, 5 МБ</w:t>
            </w:r>
          </w:p>
        </w:tc>
      </w:tr>
      <w:tr w:rsidR="001209B8" w:rsidRPr="00A82811" w:rsidTr="00A82811">
        <w:tc>
          <w:tcPr>
            <w:tcW w:w="3227" w:type="dxa"/>
          </w:tcPr>
          <w:p w:rsidR="001209B8" w:rsidRPr="00A82811" w:rsidRDefault="001209B8" w:rsidP="00A82811">
            <w:pPr>
              <w:keepNext/>
              <w:widowControl w:val="0"/>
              <w:spacing w:line="360" w:lineRule="auto"/>
              <w:jc w:val="both"/>
              <w:rPr>
                <w:sz w:val="20"/>
                <w:szCs w:val="20"/>
              </w:rPr>
            </w:pPr>
            <w:r w:rsidRPr="00A82811">
              <w:rPr>
                <w:sz w:val="20"/>
                <w:szCs w:val="20"/>
              </w:rPr>
              <w:t xml:space="preserve">3. Канал </w:t>
            </w:r>
            <w:r w:rsidRPr="00A82811">
              <w:rPr>
                <w:sz w:val="20"/>
                <w:szCs w:val="20"/>
                <w:lang w:val="en-US"/>
              </w:rPr>
              <w:t>ISDN</w:t>
            </w:r>
            <w:r w:rsidRPr="00A82811">
              <w:rPr>
                <w:sz w:val="20"/>
                <w:szCs w:val="20"/>
              </w:rPr>
              <w:t xml:space="preserve"> (для организаций)</w:t>
            </w:r>
          </w:p>
        </w:tc>
        <w:tc>
          <w:tcPr>
            <w:tcW w:w="1620" w:type="dxa"/>
          </w:tcPr>
          <w:p w:rsidR="001209B8" w:rsidRPr="00A82811" w:rsidRDefault="001209B8" w:rsidP="00A82811">
            <w:pPr>
              <w:keepNext/>
              <w:widowControl w:val="0"/>
              <w:spacing w:line="360" w:lineRule="auto"/>
              <w:jc w:val="both"/>
              <w:rPr>
                <w:sz w:val="20"/>
                <w:szCs w:val="20"/>
              </w:rPr>
            </w:pPr>
            <w:r w:rsidRPr="00A82811">
              <w:rPr>
                <w:sz w:val="20"/>
                <w:szCs w:val="20"/>
              </w:rPr>
              <w:t>5 000</w:t>
            </w:r>
          </w:p>
        </w:tc>
        <w:tc>
          <w:tcPr>
            <w:tcW w:w="1498" w:type="dxa"/>
          </w:tcPr>
          <w:p w:rsidR="001209B8" w:rsidRPr="00A82811" w:rsidRDefault="001209B8" w:rsidP="00A82811">
            <w:pPr>
              <w:keepNext/>
              <w:widowControl w:val="0"/>
              <w:spacing w:line="360" w:lineRule="auto"/>
              <w:jc w:val="both"/>
              <w:rPr>
                <w:sz w:val="20"/>
                <w:szCs w:val="20"/>
              </w:rPr>
            </w:pPr>
            <w:r w:rsidRPr="00A82811">
              <w:rPr>
                <w:sz w:val="20"/>
                <w:szCs w:val="20"/>
              </w:rPr>
              <w:t>100</w:t>
            </w:r>
          </w:p>
        </w:tc>
        <w:tc>
          <w:tcPr>
            <w:tcW w:w="2532" w:type="dxa"/>
          </w:tcPr>
          <w:p w:rsidR="001209B8" w:rsidRPr="00A82811" w:rsidRDefault="001209B8" w:rsidP="00A82811">
            <w:pPr>
              <w:keepNext/>
              <w:widowControl w:val="0"/>
              <w:spacing w:line="360" w:lineRule="auto"/>
              <w:jc w:val="both"/>
              <w:rPr>
                <w:sz w:val="20"/>
                <w:szCs w:val="20"/>
              </w:rPr>
            </w:pPr>
            <w:r w:rsidRPr="00A82811">
              <w:rPr>
                <w:sz w:val="20"/>
                <w:szCs w:val="20"/>
              </w:rPr>
              <w:t>Круглосуточный доступ, электронная почта 10 МБ</w:t>
            </w:r>
          </w:p>
        </w:tc>
      </w:tr>
    </w:tbl>
    <w:p w:rsidR="00A82811" w:rsidRPr="007211E9" w:rsidRDefault="00A82811"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t>Таким образом, выручка за месяц составит 1 500 000 руб.</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br w:type="page"/>
        <w:t>4. ОЦЕНКА КОНКУРЕНТОСПОСОБНОСТИ И МАРКЕТИНГ</w:t>
      </w:r>
    </w:p>
    <w:p w:rsidR="001209B8" w:rsidRPr="00A82811" w:rsidRDefault="001209B8" w:rsidP="00A82811">
      <w:pPr>
        <w:keepNext/>
        <w:widowControl w:val="0"/>
        <w:spacing w:line="360" w:lineRule="auto"/>
        <w:ind w:firstLine="709"/>
        <w:jc w:val="both"/>
        <w:rPr>
          <w:sz w:val="28"/>
        </w:rPr>
      </w:pPr>
    </w:p>
    <w:p w:rsidR="001209B8" w:rsidRPr="00A82811" w:rsidRDefault="00A82811" w:rsidP="00A82811">
      <w:pPr>
        <w:keepNext/>
        <w:widowControl w:val="0"/>
        <w:spacing w:line="360" w:lineRule="auto"/>
        <w:ind w:firstLine="709"/>
        <w:jc w:val="both"/>
        <w:rPr>
          <w:sz w:val="28"/>
        </w:rPr>
      </w:pPr>
      <w:r>
        <w:rPr>
          <w:sz w:val="28"/>
        </w:rPr>
        <w:t>4.1</w:t>
      </w:r>
      <w:r w:rsidR="001209B8" w:rsidRPr="00A82811">
        <w:rPr>
          <w:sz w:val="28"/>
        </w:rPr>
        <w:t xml:space="preserve"> Оценка конкурентоспособности</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pStyle w:val="a8"/>
        <w:keepNext/>
        <w:widowControl w:val="0"/>
      </w:pPr>
      <w:r w:rsidRPr="00A82811">
        <w:t>Сейчас на рынке существует несколько основных фирм, обеспечивающих доступ в сеть, и у которых сложился определенный круг пользователей, будут составлять основную конкуренцию. Ниже приведены цены на представляемые ими аккаунты.</w:t>
      </w:r>
    </w:p>
    <w:p w:rsidR="00A82811" w:rsidRDefault="00A82811" w:rsidP="00A82811">
      <w:pPr>
        <w:pStyle w:val="1"/>
        <w:widowControl w:val="0"/>
        <w:ind w:firstLine="709"/>
        <w:jc w:val="both"/>
        <w:rPr>
          <w:lang w:val="en-US"/>
        </w:rPr>
      </w:pPr>
    </w:p>
    <w:p w:rsidR="001209B8" w:rsidRPr="00A82811" w:rsidRDefault="001209B8" w:rsidP="00A82811">
      <w:pPr>
        <w:pStyle w:val="1"/>
        <w:widowControl w:val="0"/>
        <w:ind w:firstLine="709"/>
        <w:jc w:val="both"/>
      </w:pPr>
      <w:r w:rsidRPr="00A82811">
        <w:t>Таблица 2</w:t>
      </w:r>
    </w:p>
    <w:p w:rsidR="001209B8" w:rsidRPr="00A82811" w:rsidRDefault="001209B8" w:rsidP="00A82811">
      <w:pPr>
        <w:pStyle w:val="2"/>
        <w:widowControl w:val="0"/>
        <w:ind w:firstLine="709"/>
        <w:jc w:val="both"/>
      </w:pPr>
      <w:r w:rsidRPr="00A82811">
        <w:t>Конкуренты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190"/>
        <w:gridCol w:w="3191"/>
      </w:tblGrid>
      <w:tr w:rsidR="001209B8" w:rsidRPr="00A82811" w:rsidTr="00A82811">
        <w:tc>
          <w:tcPr>
            <w:tcW w:w="2518" w:type="dxa"/>
          </w:tcPr>
          <w:p w:rsidR="001209B8" w:rsidRPr="00A82811" w:rsidRDefault="001209B8" w:rsidP="00A82811">
            <w:pPr>
              <w:keepNext/>
              <w:widowControl w:val="0"/>
              <w:spacing w:line="360" w:lineRule="auto"/>
              <w:jc w:val="both"/>
              <w:rPr>
                <w:sz w:val="20"/>
                <w:szCs w:val="20"/>
              </w:rPr>
            </w:pPr>
            <w:r w:rsidRPr="00A82811">
              <w:rPr>
                <w:sz w:val="20"/>
                <w:szCs w:val="20"/>
              </w:rPr>
              <w:t>Название компании</w:t>
            </w:r>
          </w:p>
        </w:tc>
        <w:tc>
          <w:tcPr>
            <w:tcW w:w="3190" w:type="dxa"/>
          </w:tcPr>
          <w:p w:rsidR="001209B8" w:rsidRPr="00A82811" w:rsidRDefault="001209B8" w:rsidP="00A82811">
            <w:pPr>
              <w:keepNext/>
              <w:widowControl w:val="0"/>
              <w:spacing w:line="360" w:lineRule="auto"/>
              <w:jc w:val="both"/>
              <w:rPr>
                <w:sz w:val="20"/>
                <w:szCs w:val="20"/>
              </w:rPr>
            </w:pPr>
            <w:r w:rsidRPr="00A82811">
              <w:rPr>
                <w:sz w:val="20"/>
                <w:szCs w:val="20"/>
              </w:rPr>
              <w:t>Цена на неограниченный доступ</w:t>
            </w:r>
          </w:p>
        </w:tc>
        <w:tc>
          <w:tcPr>
            <w:tcW w:w="3191" w:type="dxa"/>
          </w:tcPr>
          <w:p w:rsidR="001209B8" w:rsidRPr="00A82811" w:rsidRDefault="001209B8" w:rsidP="00A82811">
            <w:pPr>
              <w:keepNext/>
              <w:widowControl w:val="0"/>
              <w:spacing w:line="360" w:lineRule="auto"/>
              <w:jc w:val="both"/>
              <w:rPr>
                <w:sz w:val="20"/>
                <w:szCs w:val="20"/>
              </w:rPr>
            </w:pPr>
            <w:r w:rsidRPr="00A82811">
              <w:rPr>
                <w:sz w:val="20"/>
                <w:szCs w:val="20"/>
              </w:rPr>
              <w:t>Повременная оплата</w:t>
            </w:r>
          </w:p>
        </w:tc>
      </w:tr>
      <w:tr w:rsidR="001209B8" w:rsidRPr="00A82811" w:rsidTr="00A82811">
        <w:tc>
          <w:tcPr>
            <w:tcW w:w="2518" w:type="dxa"/>
          </w:tcPr>
          <w:p w:rsidR="001209B8" w:rsidRPr="00A82811" w:rsidRDefault="001209B8" w:rsidP="00A82811">
            <w:pPr>
              <w:keepNext/>
              <w:widowControl w:val="0"/>
              <w:spacing w:line="360" w:lineRule="auto"/>
              <w:jc w:val="both"/>
              <w:rPr>
                <w:sz w:val="20"/>
                <w:szCs w:val="20"/>
              </w:rPr>
            </w:pPr>
            <w:r w:rsidRPr="00A82811">
              <w:rPr>
                <w:sz w:val="20"/>
                <w:szCs w:val="20"/>
              </w:rPr>
              <w:t>Хабаровский филиал ОАО «Дальсвязь»</w:t>
            </w:r>
          </w:p>
        </w:tc>
        <w:tc>
          <w:tcPr>
            <w:tcW w:w="3190" w:type="dxa"/>
          </w:tcPr>
          <w:p w:rsidR="001209B8" w:rsidRPr="00A82811" w:rsidRDefault="001209B8" w:rsidP="00A82811">
            <w:pPr>
              <w:keepNext/>
              <w:widowControl w:val="0"/>
              <w:spacing w:line="360" w:lineRule="auto"/>
              <w:jc w:val="both"/>
              <w:rPr>
                <w:sz w:val="20"/>
                <w:szCs w:val="20"/>
              </w:rPr>
            </w:pPr>
            <w:r w:rsidRPr="00A82811">
              <w:rPr>
                <w:sz w:val="20"/>
                <w:szCs w:val="20"/>
              </w:rPr>
              <w:t>3 000 – 7 000</w:t>
            </w:r>
          </w:p>
        </w:tc>
        <w:tc>
          <w:tcPr>
            <w:tcW w:w="3191" w:type="dxa"/>
          </w:tcPr>
          <w:p w:rsidR="001209B8" w:rsidRPr="00A82811" w:rsidRDefault="001209B8" w:rsidP="00A82811">
            <w:pPr>
              <w:keepNext/>
              <w:widowControl w:val="0"/>
              <w:spacing w:line="360" w:lineRule="auto"/>
              <w:jc w:val="both"/>
              <w:rPr>
                <w:sz w:val="20"/>
                <w:szCs w:val="20"/>
              </w:rPr>
            </w:pPr>
            <w:r w:rsidRPr="00A82811">
              <w:rPr>
                <w:sz w:val="20"/>
                <w:szCs w:val="20"/>
              </w:rPr>
              <w:t>15 – 30 руб. в зависимости от времени суток</w:t>
            </w:r>
          </w:p>
        </w:tc>
      </w:tr>
      <w:tr w:rsidR="001209B8" w:rsidRPr="00A82811" w:rsidTr="00A82811">
        <w:tc>
          <w:tcPr>
            <w:tcW w:w="2518" w:type="dxa"/>
          </w:tcPr>
          <w:p w:rsidR="001209B8" w:rsidRPr="00A82811" w:rsidRDefault="001209B8" w:rsidP="00A82811">
            <w:pPr>
              <w:keepNext/>
              <w:widowControl w:val="0"/>
              <w:spacing w:line="360" w:lineRule="auto"/>
              <w:jc w:val="both"/>
              <w:rPr>
                <w:sz w:val="20"/>
                <w:szCs w:val="20"/>
              </w:rPr>
            </w:pPr>
            <w:r w:rsidRPr="00A82811">
              <w:rPr>
                <w:sz w:val="20"/>
                <w:szCs w:val="20"/>
              </w:rPr>
              <w:t>Рэдком</w:t>
            </w:r>
          </w:p>
        </w:tc>
        <w:tc>
          <w:tcPr>
            <w:tcW w:w="3190" w:type="dxa"/>
          </w:tcPr>
          <w:p w:rsidR="001209B8" w:rsidRPr="00A82811" w:rsidRDefault="001209B8" w:rsidP="00A82811">
            <w:pPr>
              <w:keepNext/>
              <w:widowControl w:val="0"/>
              <w:spacing w:line="360" w:lineRule="auto"/>
              <w:jc w:val="both"/>
              <w:rPr>
                <w:sz w:val="20"/>
                <w:szCs w:val="20"/>
              </w:rPr>
            </w:pPr>
            <w:r w:rsidRPr="00A82811">
              <w:rPr>
                <w:sz w:val="20"/>
                <w:szCs w:val="20"/>
              </w:rPr>
              <w:t>3 000 – 20 000 (в зависимости от объема трафика)</w:t>
            </w:r>
          </w:p>
        </w:tc>
        <w:tc>
          <w:tcPr>
            <w:tcW w:w="3191" w:type="dxa"/>
          </w:tcPr>
          <w:p w:rsidR="001209B8" w:rsidRPr="00A82811" w:rsidRDefault="001209B8" w:rsidP="00A82811">
            <w:pPr>
              <w:keepNext/>
              <w:widowControl w:val="0"/>
              <w:spacing w:line="360" w:lineRule="auto"/>
              <w:jc w:val="both"/>
              <w:rPr>
                <w:sz w:val="20"/>
                <w:szCs w:val="20"/>
              </w:rPr>
            </w:pPr>
            <w:r w:rsidRPr="00A82811">
              <w:rPr>
                <w:sz w:val="20"/>
                <w:szCs w:val="20"/>
              </w:rPr>
              <w:t>18 – 30 руб./час</w:t>
            </w:r>
          </w:p>
        </w:tc>
      </w:tr>
      <w:tr w:rsidR="001209B8" w:rsidRPr="00A82811" w:rsidTr="00A82811">
        <w:tc>
          <w:tcPr>
            <w:tcW w:w="2518" w:type="dxa"/>
          </w:tcPr>
          <w:p w:rsidR="001209B8" w:rsidRPr="00A82811" w:rsidRDefault="001209B8" w:rsidP="00A82811">
            <w:pPr>
              <w:keepNext/>
              <w:widowControl w:val="0"/>
              <w:spacing w:line="360" w:lineRule="auto"/>
              <w:jc w:val="both"/>
              <w:rPr>
                <w:sz w:val="20"/>
                <w:szCs w:val="20"/>
              </w:rPr>
            </w:pPr>
            <w:r w:rsidRPr="00A82811">
              <w:rPr>
                <w:sz w:val="20"/>
                <w:szCs w:val="20"/>
              </w:rPr>
              <w:t>Востоктелеком</w:t>
            </w:r>
          </w:p>
        </w:tc>
        <w:tc>
          <w:tcPr>
            <w:tcW w:w="3190" w:type="dxa"/>
          </w:tcPr>
          <w:p w:rsidR="001209B8" w:rsidRPr="00A82811" w:rsidRDefault="001209B8" w:rsidP="00A82811">
            <w:pPr>
              <w:keepNext/>
              <w:widowControl w:val="0"/>
              <w:spacing w:line="360" w:lineRule="auto"/>
              <w:jc w:val="both"/>
              <w:rPr>
                <w:sz w:val="20"/>
                <w:szCs w:val="20"/>
              </w:rPr>
            </w:pPr>
            <w:r w:rsidRPr="00A82811">
              <w:rPr>
                <w:sz w:val="20"/>
                <w:szCs w:val="20"/>
              </w:rPr>
              <w:t>От 1 500</w:t>
            </w:r>
          </w:p>
        </w:tc>
        <w:tc>
          <w:tcPr>
            <w:tcW w:w="3191" w:type="dxa"/>
          </w:tcPr>
          <w:p w:rsidR="001209B8" w:rsidRPr="00A82811" w:rsidRDefault="001209B8" w:rsidP="00A82811">
            <w:pPr>
              <w:keepNext/>
              <w:widowControl w:val="0"/>
              <w:spacing w:line="360" w:lineRule="auto"/>
              <w:jc w:val="both"/>
              <w:rPr>
                <w:sz w:val="20"/>
                <w:szCs w:val="20"/>
              </w:rPr>
            </w:pPr>
            <w:r w:rsidRPr="00A82811">
              <w:rPr>
                <w:sz w:val="20"/>
                <w:szCs w:val="20"/>
              </w:rPr>
              <w:t>6 руб. + плата за входящий трафик от 2,5 до 2,8 руб. за 1 МБ</w:t>
            </w:r>
          </w:p>
        </w:tc>
      </w:tr>
    </w:tbl>
    <w:p w:rsidR="00A82811" w:rsidRPr="007211E9" w:rsidRDefault="00A82811"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t xml:space="preserve">В данной таблице находятся представители всех ценовых категорий. Учитывая, что данные компании находятся на рынке достаточно давно, то о них сложилось уже устойчивое мнение потребителей. Наша компания будет ориентироваться на потребителя со средним достатком. </w:t>
      </w:r>
    </w:p>
    <w:p w:rsidR="001209B8" w:rsidRPr="00A82811" w:rsidRDefault="001209B8" w:rsidP="00A82811">
      <w:pPr>
        <w:keepNext/>
        <w:widowControl w:val="0"/>
        <w:spacing w:line="360" w:lineRule="auto"/>
        <w:ind w:firstLine="709"/>
        <w:jc w:val="both"/>
        <w:rPr>
          <w:sz w:val="28"/>
        </w:rPr>
      </w:pPr>
      <w:r w:rsidRPr="00A82811">
        <w:rPr>
          <w:sz w:val="28"/>
        </w:rPr>
        <w:t>Рекламу своих услуг фирмы размещают в основном в специализированных изданиях, что связано с тем, что Интернет не получил еще всестороннего применения в России. Но реклама размещается в компьютерной прессе достаточно регулярно, что свидетельствует о регулярном спросе на данный вид услуг связи в Хабаровске. В мире коммуникаций на данный момент есть технологии, позволяющие повысить скорость передачи данных по телефонным линиям. Некоторые компании для привлечения пользователей начинают вводить на своих модемных пулах (телефонный номер на котором установлены модемы) эти технологии, но в некоторых случаях это себя не оправдывает, так как для получения высокой скорости соединения 57600 бит/сек. (средняя скорость соединения 28800 — 33600 бит/сек) необходимо иметь высококачественные кабели и цифровую АТС. Большинство же пользователей не имеют ни того, ни другого и наличие или отсутствие у фирмы данного оборудования никак не затрагивает их интересы.</w:t>
      </w:r>
    </w:p>
    <w:p w:rsidR="001209B8" w:rsidRPr="00A82811" w:rsidRDefault="001209B8" w:rsidP="00A82811">
      <w:pPr>
        <w:keepNext/>
        <w:widowControl w:val="0"/>
        <w:spacing w:line="360" w:lineRule="auto"/>
        <w:ind w:firstLine="709"/>
        <w:jc w:val="both"/>
        <w:rPr>
          <w:sz w:val="28"/>
        </w:rPr>
      </w:pPr>
      <w:r w:rsidRPr="00A82811">
        <w:rPr>
          <w:sz w:val="28"/>
        </w:rPr>
        <w:t>Следующий аспект в выборе фирмы лежит в области оплаты услуг. Для удобства пользователей некоторые фирмы предоставляют своим клиентам возможность оплаты своих услуг через банк или при помощи кредитной карточки. Это существенно упрощает взаимоотношение с клиентом и позволяет снять дополнительную нагрузку с офиса.</w:t>
      </w:r>
    </w:p>
    <w:p w:rsidR="001209B8" w:rsidRPr="00A82811" w:rsidRDefault="001209B8" w:rsidP="00A82811">
      <w:pPr>
        <w:keepNext/>
        <w:widowControl w:val="0"/>
        <w:spacing w:line="360" w:lineRule="auto"/>
        <w:ind w:firstLine="709"/>
        <w:jc w:val="both"/>
        <w:rPr>
          <w:sz w:val="28"/>
        </w:rPr>
      </w:pPr>
    </w:p>
    <w:p w:rsidR="001209B8" w:rsidRPr="00A82811" w:rsidRDefault="00A82811" w:rsidP="00A82811">
      <w:pPr>
        <w:keepNext/>
        <w:widowControl w:val="0"/>
        <w:spacing w:line="360" w:lineRule="auto"/>
        <w:ind w:firstLine="709"/>
        <w:jc w:val="both"/>
        <w:rPr>
          <w:sz w:val="28"/>
        </w:rPr>
      </w:pPr>
      <w:r>
        <w:rPr>
          <w:sz w:val="28"/>
        </w:rPr>
        <w:t>4.2</w:t>
      </w:r>
      <w:r w:rsidR="001209B8" w:rsidRPr="00A82811">
        <w:rPr>
          <w:sz w:val="28"/>
        </w:rPr>
        <w:t xml:space="preserve"> План маркетинга</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t>Распространение аккаунтов предполагается не только через напрямую (фирма-клиент), а еще через магазины и фирмы торгующие компьютерной техникой. По предварительному договору с магазином (компанией) аккаунт фирмы будет прилагаться в комплексе с модемом или вместе с компьютером оснащенным модемом. Также для рекламы можно будет распространять аккаунты в виде небольших бесплатных пакетов содержащих 2 — 3 часа работы в Интернет. Такой вид рекламы приобретает в последнее время все большую популярность, распространяются данные аккаунты через компьютерные журналы или на компьютерных выставках. Для новых пользо.вателей будет представлена возможность проверки связи, так называемый тестовый логин, на 0,5 — 1 час работы, перед заключением договора на подключение.</w:t>
      </w:r>
    </w:p>
    <w:p w:rsidR="001209B8" w:rsidRPr="00A82811" w:rsidRDefault="001209B8" w:rsidP="00A82811">
      <w:pPr>
        <w:keepNext/>
        <w:widowControl w:val="0"/>
        <w:spacing w:line="360" w:lineRule="auto"/>
        <w:ind w:firstLine="709"/>
        <w:jc w:val="both"/>
        <w:rPr>
          <w:sz w:val="28"/>
        </w:rPr>
      </w:pPr>
      <w:r w:rsidRPr="00A82811">
        <w:rPr>
          <w:sz w:val="28"/>
        </w:rPr>
        <w:t>Организованная для клиентов служба технической поддержки будет работать круглосуточно и без выходных, это делается для оперативного устранения неполадок и, чтобы клиент всегда мог получить квалифицированную помощь при возникновении проблем.</w:t>
      </w:r>
    </w:p>
    <w:p w:rsidR="001209B8" w:rsidRPr="00A82811" w:rsidRDefault="001209B8" w:rsidP="00A82811">
      <w:pPr>
        <w:keepNext/>
        <w:widowControl w:val="0"/>
        <w:spacing w:line="360" w:lineRule="auto"/>
        <w:ind w:firstLine="709"/>
        <w:jc w:val="both"/>
        <w:rPr>
          <w:sz w:val="28"/>
        </w:rPr>
      </w:pPr>
      <w:r w:rsidRPr="00A82811">
        <w:rPr>
          <w:sz w:val="28"/>
        </w:rPr>
        <w:t xml:space="preserve">Мнение о качестве связи и работе узла подключения будут получены напрямую от наших клиентов или из специальных групп новостей доступных для общего пользования. В этих же группах можно находить новых клиентов самим, а не ждать пока они придут сами. </w:t>
      </w:r>
    </w:p>
    <w:p w:rsidR="001209B8" w:rsidRPr="00A82811" w:rsidRDefault="001209B8" w:rsidP="00A82811">
      <w:pPr>
        <w:keepNext/>
        <w:widowControl w:val="0"/>
        <w:spacing w:line="360" w:lineRule="auto"/>
        <w:ind w:firstLine="709"/>
        <w:jc w:val="both"/>
        <w:rPr>
          <w:sz w:val="28"/>
        </w:rPr>
      </w:pPr>
      <w:r w:rsidRPr="00A82811">
        <w:rPr>
          <w:sz w:val="28"/>
        </w:rPr>
        <w:t>Одним из основных продвижения услуг нашей фирмы — реклама в средствах массовой информации и распространения листовок в разных районах города Хабаровска. За несколько дней до открытия офиса нашей фирмы необходимо начинать распространения информации об услугах, предоставляемых фирмой. среди потенциальных клиентов. В первый месяц работы предполагается наиболее широко разрекламировать фирму. В следующей таблице приведены расходы на рекламу в средствах массовой информации.</w:t>
      </w:r>
    </w:p>
    <w:p w:rsidR="00A82811" w:rsidRPr="007211E9" w:rsidRDefault="00A82811" w:rsidP="00A82811">
      <w:pPr>
        <w:pStyle w:val="1"/>
        <w:widowControl w:val="0"/>
        <w:ind w:firstLine="709"/>
        <w:jc w:val="both"/>
      </w:pPr>
    </w:p>
    <w:p w:rsidR="001209B8" w:rsidRPr="00A82811" w:rsidRDefault="001209B8" w:rsidP="00A82811">
      <w:pPr>
        <w:pStyle w:val="1"/>
        <w:widowControl w:val="0"/>
        <w:ind w:firstLine="709"/>
        <w:jc w:val="both"/>
      </w:pPr>
      <w:r w:rsidRPr="00A82811">
        <w:t>Таблица 3</w:t>
      </w:r>
    </w:p>
    <w:p w:rsidR="001209B8" w:rsidRPr="00A82811" w:rsidRDefault="001209B8" w:rsidP="00A82811">
      <w:pPr>
        <w:pStyle w:val="2"/>
        <w:widowControl w:val="0"/>
        <w:ind w:firstLine="709"/>
        <w:jc w:val="both"/>
      </w:pPr>
      <w:r w:rsidRPr="00A82811">
        <w:t>Расходы на рекламу в средствах массовой информации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800"/>
        <w:gridCol w:w="1620"/>
        <w:gridCol w:w="1620"/>
        <w:gridCol w:w="1543"/>
      </w:tblGrid>
      <w:tr w:rsidR="001209B8" w:rsidRPr="00A82811" w:rsidTr="00A82811">
        <w:trPr>
          <w:cantSplit/>
        </w:trPr>
        <w:tc>
          <w:tcPr>
            <w:tcW w:w="2235" w:type="dxa"/>
            <w:vMerge w:val="restart"/>
            <w:vAlign w:val="center"/>
          </w:tcPr>
          <w:p w:rsidR="001209B8" w:rsidRPr="00A82811" w:rsidRDefault="001209B8" w:rsidP="00A82811">
            <w:pPr>
              <w:keepNext/>
              <w:widowControl w:val="0"/>
              <w:spacing w:line="360" w:lineRule="auto"/>
              <w:jc w:val="both"/>
              <w:rPr>
                <w:sz w:val="20"/>
                <w:szCs w:val="20"/>
              </w:rPr>
            </w:pPr>
            <w:r w:rsidRPr="00A82811">
              <w:rPr>
                <w:sz w:val="20"/>
                <w:szCs w:val="20"/>
              </w:rPr>
              <w:t>Название издания</w:t>
            </w:r>
          </w:p>
        </w:tc>
        <w:tc>
          <w:tcPr>
            <w:tcW w:w="6583" w:type="dxa"/>
            <w:gridSpan w:val="4"/>
            <w:vAlign w:val="center"/>
          </w:tcPr>
          <w:p w:rsidR="001209B8" w:rsidRPr="00A82811" w:rsidRDefault="001209B8" w:rsidP="00A82811">
            <w:pPr>
              <w:keepNext/>
              <w:widowControl w:val="0"/>
              <w:spacing w:line="360" w:lineRule="auto"/>
              <w:jc w:val="both"/>
              <w:rPr>
                <w:sz w:val="20"/>
                <w:szCs w:val="20"/>
              </w:rPr>
            </w:pPr>
            <w:r w:rsidRPr="00A82811">
              <w:rPr>
                <w:sz w:val="20"/>
                <w:szCs w:val="20"/>
              </w:rPr>
              <w:t>2005 год</w:t>
            </w:r>
          </w:p>
        </w:tc>
      </w:tr>
      <w:tr w:rsidR="001209B8" w:rsidRPr="00A82811" w:rsidTr="00A82811">
        <w:trPr>
          <w:cantSplit/>
        </w:trPr>
        <w:tc>
          <w:tcPr>
            <w:tcW w:w="2235" w:type="dxa"/>
            <w:vMerge/>
            <w:vAlign w:val="center"/>
          </w:tcPr>
          <w:p w:rsidR="001209B8" w:rsidRPr="00A82811" w:rsidRDefault="001209B8" w:rsidP="00A82811">
            <w:pPr>
              <w:keepNext/>
              <w:widowControl w:val="0"/>
              <w:spacing w:line="360" w:lineRule="auto"/>
              <w:jc w:val="both"/>
              <w:rPr>
                <w:sz w:val="20"/>
                <w:szCs w:val="20"/>
              </w:rPr>
            </w:pPr>
          </w:p>
        </w:tc>
        <w:tc>
          <w:tcPr>
            <w:tcW w:w="180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1 квартал</w:t>
            </w:r>
          </w:p>
        </w:tc>
        <w:tc>
          <w:tcPr>
            <w:tcW w:w="162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 квартал</w:t>
            </w:r>
          </w:p>
        </w:tc>
        <w:tc>
          <w:tcPr>
            <w:tcW w:w="162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3 квартал</w:t>
            </w:r>
          </w:p>
        </w:tc>
        <w:tc>
          <w:tcPr>
            <w:tcW w:w="1543"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4 квартал</w:t>
            </w:r>
          </w:p>
        </w:tc>
      </w:tr>
      <w:tr w:rsidR="001209B8" w:rsidRPr="00A82811" w:rsidTr="00A82811">
        <w:tc>
          <w:tcPr>
            <w:tcW w:w="2235" w:type="dxa"/>
            <w:vAlign w:val="center"/>
          </w:tcPr>
          <w:p w:rsidR="001209B8" w:rsidRPr="00A82811" w:rsidRDefault="001209B8" w:rsidP="00A82811">
            <w:pPr>
              <w:pStyle w:val="3"/>
              <w:widowControl w:val="0"/>
              <w:rPr>
                <w:sz w:val="20"/>
                <w:szCs w:val="20"/>
              </w:rPr>
            </w:pPr>
            <w:r w:rsidRPr="00A82811">
              <w:rPr>
                <w:sz w:val="20"/>
                <w:szCs w:val="20"/>
              </w:rPr>
              <w:t>Мир компьютеров</w:t>
            </w:r>
          </w:p>
        </w:tc>
        <w:tc>
          <w:tcPr>
            <w:tcW w:w="180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30 000</w:t>
            </w:r>
          </w:p>
        </w:tc>
        <w:tc>
          <w:tcPr>
            <w:tcW w:w="1620" w:type="dxa"/>
          </w:tcPr>
          <w:p w:rsidR="001209B8" w:rsidRPr="00A82811" w:rsidRDefault="001209B8" w:rsidP="00A82811">
            <w:pPr>
              <w:keepNext/>
              <w:widowControl w:val="0"/>
              <w:spacing w:line="360" w:lineRule="auto"/>
              <w:jc w:val="both"/>
              <w:rPr>
                <w:sz w:val="20"/>
                <w:szCs w:val="20"/>
              </w:rPr>
            </w:pPr>
            <w:r w:rsidRPr="00A82811">
              <w:rPr>
                <w:sz w:val="20"/>
                <w:szCs w:val="20"/>
              </w:rPr>
              <w:t>30 000</w:t>
            </w:r>
          </w:p>
        </w:tc>
        <w:tc>
          <w:tcPr>
            <w:tcW w:w="1620" w:type="dxa"/>
          </w:tcPr>
          <w:p w:rsidR="001209B8" w:rsidRPr="00A82811" w:rsidRDefault="001209B8" w:rsidP="00A82811">
            <w:pPr>
              <w:keepNext/>
              <w:widowControl w:val="0"/>
              <w:spacing w:line="360" w:lineRule="auto"/>
              <w:jc w:val="both"/>
              <w:rPr>
                <w:sz w:val="20"/>
                <w:szCs w:val="20"/>
              </w:rPr>
            </w:pPr>
            <w:r w:rsidRPr="00A82811">
              <w:rPr>
                <w:sz w:val="20"/>
                <w:szCs w:val="20"/>
              </w:rPr>
              <w:t>20 000</w:t>
            </w:r>
          </w:p>
        </w:tc>
        <w:tc>
          <w:tcPr>
            <w:tcW w:w="1543" w:type="dxa"/>
          </w:tcPr>
          <w:p w:rsidR="001209B8" w:rsidRPr="00A82811" w:rsidRDefault="001209B8" w:rsidP="00A82811">
            <w:pPr>
              <w:keepNext/>
              <w:widowControl w:val="0"/>
              <w:spacing w:line="360" w:lineRule="auto"/>
              <w:jc w:val="both"/>
              <w:rPr>
                <w:sz w:val="20"/>
                <w:szCs w:val="20"/>
              </w:rPr>
            </w:pPr>
            <w:r w:rsidRPr="00A82811">
              <w:rPr>
                <w:sz w:val="20"/>
                <w:szCs w:val="20"/>
              </w:rPr>
              <w:t>20 000</w:t>
            </w:r>
          </w:p>
        </w:tc>
      </w:tr>
      <w:tr w:rsidR="001209B8" w:rsidRPr="00A82811" w:rsidTr="00A82811">
        <w:tc>
          <w:tcPr>
            <w:tcW w:w="2235" w:type="dxa"/>
            <w:vAlign w:val="center"/>
          </w:tcPr>
          <w:p w:rsidR="001209B8" w:rsidRPr="00A82811" w:rsidRDefault="001209B8" w:rsidP="00A82811">
            <w:pPr>
              <w:pStyle w:val="3"/>
              <w:widowControl w:val="0"/>
              <w:rPr>
                <w:sz w:val="20"/>
                <w:szCs w:val="20"/>
              </w:rPr>
            </w:pPr>
            <w:r w:rsidRPr="00A82811">
              <w:rPr>
                <w:sz w:val="20"/>
                <w:szCs w:val="20"/>
              </w:rPr>
              <w:t>Деловой Хабаровск</w:t>
            </w:r>
          </w:p>
        </w:tc>
        <w:tc>
          <w:tcPr>
            <w:tcW w:w="180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30 000</w:t>
            </w:r>
          </w:p>
        </w:tc>
        <w:tc>
          <w:tcPr>
            <w:tcW w:w="162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30 000</w:t>
            </w:r>
          </w:p>
        </w:tc>
        <w:tc>
          <w:tcPr>
            <w:tcW w:w="162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20 000</w:t>
            </w:r>
          </w:p>
        </w:tc>
        <w:tc>
          <w:tcPr>
            <w:tcW w:w="1543"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20 000</w:t>
            </w:r>
          </w:p>
        </w:tc>
      </w:tr>
      <w:tr w:rsidR="001209B8" w:rsidRPr="00A82811" w:rsidTr="00A82811">
        <w:tc>
          <w:tcPr>
            <w:tcW w:w="2235"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Листовки</w:t>
            </w:r>
          </w:p>
        </w:tc>
        <w:tc>
          <w:tcPr>
            <w:tcW w:w="180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20 000</w:t>
            </w:r>
          </w:p>
        </w:tc>
        <w:tc>
          <w:tcPr>
            <w:tcW w:w="162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20 000</w:t>
            </w:r>
          </w:p>
        </w:tc>
        <w:tc>
          <w:tcPr>
            <w:tcW w:w="162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20 000</w:t>
            </w:r>
          </w:p>
        </w:tc>
        <w:tc>
          <w:tcPr>
            <w:tcW w:w="1543"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20 000</w:t>
            </w:r>
          </w:p>
        </w:tc>
      </w:tr>
      <w:tr w:rsidR="001209B8" w:rsidRPr="00A82811" w:rsidTr="00A82811">
        <w:tc>
          <w:tcPr>
            <w:tcW w:w="2235"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Всего</w:t>
            </w:r>
          </w:p>
        </w:tc>
        <w:tc>
          <w:tcPr>
            <w:tcW w:w="180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80 000</w:t>
            </w:r>
          </w:p>
        </w:tc>
        <w:tc>
          <w:tcPr>
            <w:tcW w:w="162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80 000</w:t>
            </w:r>
          </w:p>
        </w:tc>
        <w:tc>
          <w:tcPr>
            <w:tcW w:w="1620"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60 000</w:t>
            </w:r>
          </w:p>
        </w:tc>
        <w:tc>
          <w:tcPr>
            <w:tcW w:w="1543"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60 000</w:t>
            </w:r>
          </w:p>
        </w:tc>
      </w:tr>
    </w:tbl>
    <w:p w:rsidR="00A82811" w:rsidRDefault="00A82811" w:rsidP="00A82811">
      <w:pPr>
        <w:keepNext/>
        <w:widowControl w:val="0"/>
        <w:spacing w:line="360" w:lineRule="auto"/>
        <w:ind w:firstLine="709"/>
        <w:jc w:val="both"/>
        <w:rPr>
          <w:sz w:val="28"/>
          <w:lang w:val="en-US"/>
        </w:rPr>
      </w:pPr>
    </w:p>
    <w:p w:rsidR="001209B8" w:rsidRPr="00A82811" w:rsidRDefault="001209B8" w:rsidP="00A82811">
      <w:pPr>
        <w:keepNext/>
        <w:widowControl w:val="0"/>
        <w:spacing w:line="360" w:lineRule="auto"/>
        <w:ind w:firstLine="709"/>
        <w:jc w:val="both"/>
        <w:rPr>
          <w:sz w:val="28"/>
        </w:rPr>
      </w:pPr>
      <w:r w:rsidRPr="00A82811">
        <w:rPr>
          <w:sz w:val="28"/>
        </w:rPr>
        <w:t>Таким образом затраты на рекламу составят 280 тыс. руб.</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br w:type="page"/>
        <w:t>5. ПРОИЗВОДСТВЕННЫЙ ПЛАН</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pStyle w:val="31"/>
        <w:keepNext/>
        <w:widowControl w:val="0"/>
        <w:spacing w:line="360" w:lineRule="auto"/>
        <w:ind w:firstLine="709"/>
      </w:pPr>
      <w:r w:rsidRPr="00A82811">
        <w:t>В данном разделе, исходя из характера производимой услуги, необходимо определить производственные площади и помещения, оборудование и инструмент, комплектующие и материалы, кадровое обеспечение, транспорт и связь, энергетическое и инженерное обеспечение производства. Содержание данного раздела определяется особенностями технологического процесса, работы, услуг.</w:t>
      </w:r>
    </w:p>
    <w:p w:rsidR="001209B8" w:rsidRPr="00A82811" w:rsidRDefault="001209B8" w:rsidP="00A82811">
      <w:pPr>
        <w:pStyle w:val="aa"/>
        <w:keepNext/>
        <w:widowControl w:val="0"/>
        <w:spacing w:line="360" w:lineRule="auto"/>
        <w:ind w:firstLine="709"/>
      </w:pPr>
      <w:r w:rsidRPr="00A82811">
        <w:t>Затраты разделяют на две группы: единовременные и текущие. К единовременным относятся основные средства и оборотные средства,</w:t>
      </w:r>
      <w:r w:rsidR="00A82811">
        <w:t xml:space="preserve"> </w:t>
      </w:r>
      <w:r w:rsidRPr="00A82811">
        <w:t>к текущим – постоянно возобновляемые.</w:t>
      </w:r>
    </w:p>
    <w:p w:rsidR="001209B8" w:rsidRPr="00A82811" w:rsidRDefault="001209B8" w:rsidP="00A82811">
      <w:pPr>
        <w:pStyle w:val="aa"/>
        <w:keepNext/>
        <w:widowControl w:val="0"/>
        <w:spacing w:line="360" w:lineRule="auto"/>
        <w:ind w:firstLine="709"/>
      </w:pPr>
      <w:r w:rsidRPr="00A82811">
        <w:t>Одно рабочее место должно иметь площадь 7 м</w:t>
      </w:r>
      <w:r w:rsidRPr="00A82811">
        <w:rPr>
          <w:vertAlign w:val="superscript"/>
        </w:rPr>
        <w:t>2</w:t>
      </w:r>
      <w:r w:rsidRPr="00A82811">
        <w:t xml:space="preserve">. Наше предприятие ориентировано на 6 рабочих мест (системный администратор, бухгалтер, менеджер по рекламе, начальник, служба технической поддержки). </w:t>
      </w:r>
    </w:p>
    <w:p w:rsidR="001209B8" w:rsidRPr="00A82811" w:rsidRDefault="001209B8" w:rsidP="00A82811">
      <w:pPr>
        <w:pStyle w:val="aa"/>
        <w:keepNext/>
        <w:widowControl w:val="0"/>
        <w:spacing w:line="360" w:lineRule="auto"/>
        <w:ind w:firstLine="709"/>
        <w:rPr>
          <w:vertAlign w:val="superscript"/>
        </w:rPr>
      </w:pPr>
      <w:r w:rsidRPr="00A82811">
        <w:t>Коридор – 10 м</w:t>
      </w:r>
      <w:r w:rsidRPr="00A82811">
        <w:rPr>
          <w:vertAlign w:val="superscript"/>
        </w:rPr>
        <w:t>2</w:t>
      </w:r>
    </w:p>
    <w:p w:rsidR="001209B8" w:rsidRPr="00A82811" w:rsidRDefault="001209B8" w:rsidP="00A82811">
      <w:pPr>
        <w:pStyle w:val="aa"/>
        <w:keepNext/>
        <w:widowControl w:val="0"/>
        <w:spacing w:line="360" w:lineRule="auto"/>
        <w:ind w:firstLine="709"/>
        <w:rPr>
          <w:vertAlign w:val="superscript"/>
        </w:rPr>
      </w:pPr>
      <w:r w:rsidRPr="00A82811">
        <w:t>Кабинет директора площадью 10 м</w:t>
      </w:r>
      <w:r w:rsidRPr="00A82811">
        <w:rPr>
          <w:vertAlign w:val="superscript"/>
        </w:rPr>
        <w:t>2</w:t>
      </w:r>
    </w:p>
    <w:p w:rsidR="001209B8" w:rsidRPr="00A82811" w:rsidRDefault="001209B8" w:rsidP="00A82811">
      <w:pPr>
        <w:pStyle w:val="aa"/>
        <w:keepNext/>
        <w:widowControl w:val="0"/>
        <w:spacing w:line="360" w:lineRule="auto"/>
        <w:ind w:firstLine="709"/>
        <w:rPr>
          <w:vertAlign w:val="superscript"/>
        </w:rPr>
      </w:pPr>
      <w:r w:rsidRPr="00A82811">
        <w:t>Сан. узел площадью 1,5 м</w:t>
      </w:r>
      <w:r w:rsidRPr="00A82811">
        <w:rPr>
          <w:vertAlign w:val="superscript"/>
        </w:rPr>
        <w:t>2</w:t>
      </w:r>
    </w:p>
    <w:p w:rsidR="001209B8" w:rsidRPr="00A82811" w:rsidRDefault="001209B8" w:rsidP="00A82811">
      <w:pPr>
        <w:pStyle w:val="a8"/>
        <w:keepNext/>
        <w:widowControl w:val="0"/>
      </w:pPr>
      <w:r w:rsidRPr="00A82811">
        <w:t>Суммарная площадь производственного здания, необходимая для производственного предприятия, составляет 7*6 + 10 + 10 + 1,5 =</w:t>
      </w:r>
      <w:r w:rsidR="00A82811">
        <w:t xml:space="preserve"> </w:t>
      </w:r>
      <w:r w:rsidRPr="00A82811">
        <w:t>63,5 м</w:t>
      </w:r>
      <w:r w:rsidRPr="00A82811">
        <w:rPr>
          <w:vertAlign w:val="superscript"/>
        </w:rPr>
        <w:t>2</w:t>
      </w:r>
      <w:r w:rsidRPr="00A82811">
        <w:t xml:space="preserve"> </w:t>
      </w:r>
    </w:p>
    <w:p w:rsidR="001209B8" w:rsidRPr="00A82811" w:rsidRDefault="001209B8" w:rsidP="00A82811">
      <w:pPr>
        <w:pStyle w:val="a8"/>
        <w:keepNext/>
        <w:widowControl w:val="0"/>
        <w:tabs>
          <w:tab w:val="num" w:pos="709"/>
        </w:tabs>
      </w:pPr>
      <w:r w:rsidRPr="00A82811">
        <w:t>Аренда здания составляет</w:t>
      </w:r>
      <w:r w:rsidR="00A82811">
        <w:t xml:space="preserve"> </w:t>
      </w:r>
      <w:r w:rsidRPr="00A82811">
        <w:t>320 руб. за кв. м в месяц</w:t>
      </w:r>
    </w:p>
    <w:p w:rsidR="001209B8" w:rsidRPr="00A82811" w:rsidRDefault="001209B8" w:rsidP="00A82811">
      <w:pPr>
        <w:pStyle w:val="a8"/>
        <w:keepNext/>
        <w:widowControl w:val="0"/>
        <w:tabs>
          <w:tab w:val="num" w:pos="709"/>
        </w:tabs>
      </w:pPr>
      <w:r w:rsidRPr="00A82811">
        <w:t>Следовательно затраты за аренду помещения в месяц составят:</w:t>
      </w:r>
    </w:p>
    <w:p w:rsidR="00A82811" w:rsidRPr="007211E9" w:rsidRDefault="00A82811" w:rsidP="00A82811">
      <w:pPr>
        <w:pStyle w:val="a8"/>
        <w:keepNext/>
        <w:widowControl w:val="0"/>
        <w:tabs>
          <w:tab w:val="num" w:pos="709"/>
        </w:tabs>
      </w:pPr>
    </w:p>
    <w:p w:rsidR="001209B8" w:rsidRPr="00A82811" w:rsidRDefault="001209B8" w:rsidP="00A82811">
      <w:pPr>
        <w:pStyle w:val="a8"/>
        <w:keepNext/>
        <w:widowControl w:val="0"/>
        <w:tabs>
          <w:tab w:val="num" w:pos="709"/>
        </w:tabs>
      </w:pPr>
      <w:r w:rsidRPr="00A82811">
        <w:t>320 * 63,5 = 20 320 руб./месяц</w:t>
      </w:r>
    </w:p>
    <w:p w:rsidR="00A82811" w:rsidRPr="007211E9" w:rsidRDefault="00A82811" w:rsidP="00A82811">
      <w:pPr>
        <w:pStyle w:val="a8"/>
        <w:keepNext/>
        <w:widowControl w:val="0"/>
        <w:tabs>
          <w:tab w:val="num" w:pos="709"/>
        </w:tabs>
      </w:pPr>
    </w:p>
    <w:p w:rsidR="00A82811" w:rsidRPr="00A82811" w:rsidRDefault="001209B8" w:rsidP="00A82811">
      <w:pPr>
        <w:pStyle w:val="a8"/>
        <w:keepNext/>
        <w:widowControl w:val="0"/>
        <w:tabs>
          <w:tab w:val="num" w:pos="709"/>
        </w:tabs>
      </w:pPr>
      <w:r w:rsidRPr="00A82811">
        <w:t>Затраты на аренду помещения в год:</w:t>
      </w:r>
    </w:p>
    <w:p w:rsidR="00A82811" w:rsidRPr="00A82811" w:rsidRDefault="00A82811" w:rsidP="00A82811">
      <w:pPr>
        <w:pStyle w:val="a8"/>
        <w:keepNext/>
        <w:widowControl w:val="0"/>
        <w:tabs>
          <w:tab w:val="num" w:pos="709"/>
        </w:tabs>
      </w:pPr>
    </w:p>
    <w:p w:rsidR="001209B8" w:rsidRPr="00A82811" w:rsidRDefault="001209B8" w:rsidP="00A82811">
      <w:pPr>
        <w:pStyle w:val="a8"/>
        <w:keepNext/>
        <w:widowControl w:val="0"/>
        <w:tabs>
          <w:tab w:val="num" w:pos="709"/>
        </w:tabs>
      </w:pPr>
      <w:r w:rsidRPr="00A82811">
        <w:t>20 320 * 12 = 243 840 руб./год</w:t>
      </w:r>
    </w:p>
    <w:p w:rsidR="00A82811" w:rsidRPr="007211E9" w:rsidRDefault="00A82811"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t>Для создания Интернет-узла необходимо небольшое помещение для размещения компьютеров и коммуникационного оборудования, также необходимо наличие в помещении телефонных линий. Для нормальной работы необходимы 2 компьютера объединенные в локальную сеть, 20 — 30 модемов объединенных в одну стойку и подключенных к телефонной линии через специальный разветвитель.</w:t>
      </w:r>
    </w:p>
    <w:p w:rsidR="001209B8" w:rsidRPr="00A82811" w:rsidRDefault="001209B8" w:rsidP="00A82811">
      <w:pPr>
        <w:pStyle w:val="a8"/>
        <w:keepNext/>
        <w:widowControl w:val="0"/>
      </w:pPr>
      <w:r w:rsidRPr="00A82811">
        <w:t>Все оборудование: компьютеры, модемы и прочее будет закупаться на внутреннем рынке, так как при прямом заказе у производителей возможны задержки при получении товара на таможне. Телефонные линии будут закупаться у ГГС (40 000 руб.), вероятно будет закуплена сразу целая серия из 10 — 15 номеров для обеспечения полного функционирования офиса (150 000 руб.)</w:t>
      </w:r>
    </w:p>
    <w:p w:rsidR="001209B8" w:rsidRPr="00A82811" w:rsidRDefault="001209B8" w:rsidP="00A82811">
      <w:pPr>
        <w:pStyle w:val="a8"/>
        <w:keepNext/>
        <w:widowControl w:val="0"/>
      </w:pPr>
      <w:r w:rsidRPr="00A82811">
        <w:t>Также необходимо приобрести лицензию на предоставление коммуникационных услуг в Министерстве РФ по связи и информатизации – 7 500 руб.</w:t>
      </w:r>
    </w:p>
    <w:p w:rsidR="00A82811" w:rsidRPr="007211E9" w:rsidRDefault="00A82811" w:rsidP="00A82811">
      <w:pPr>
        <w:pStyle w:val="a8"/>
        <w:keepNext/>
        <w:widowControl w:val="0"/>
      </w:pPr>
    </w:p>
    <w:p w:rsidR="001209B8" w:rsidRPr="00A82811" w:rsidRDefault="001209B8" w:rsidP="00A82811">
      <w:pPr>
        <w:pStyle w:val="a8"/>
        <w:keepNext/>
        <w:widowControl w:val="0"/>
      </w:pPr>
      <w:r w:rsidRPr="00A82811">
        <w:t>Таблица 4</w:t>
      </w:r>
    </w:p>
    <w:p w:rsidR="001209B8" w:rsidRPr="00A82811" w:rsidRDefault="001209B8" w:rsidP="00A82811">
      <w:pPr>
        <w:pStyle w:val="a8"/>
        <w:keepNext/>
        <w:widowControl w:val="0"/>
      </w:pPr>
      <w:r w:rsidRPr="00A82811">
        <w:t>Потребность в оборудовании, необходимом для реализации услуг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840"/>
        <w:gridCol w:w="2314"/>
        <w:gridCol w:w="1110"/>
      </w:tblGrid>
      <w:tr w:rsidR="001209B8" w:rsidRPr="00A82811" w:rsidTr="00A82811">
        <w:tc>
          <w:tcPr>
            <w:tcW w:w="2802" w:type="dxa"/>
            <w:vAlign w:val="center"/>
          </w:tcPr>
          <w:p w:rsidR="001209B8" w:rsidRPr="00A82811" w:rsidRDefault="001209B8" w:rsidP="00A82811">
            <w:pPr>
              <w:pStyle w:val="a8"/>
              <w:keepNext/>
              <w:widowControl w:val="0"/>
              <w:ind w:firstLine="0"/>
              <w:rPr>
                <w:sz w:val="20"/>
                <w:szCs w:val="20"/>
              </w:rPr>
            </w:pPr>
            <w:r w:rsidRPr="00A82811">
              <w:rPr>
                <w:sz w:val="20"/>
                <w:szCs w:val="20"/>
              </w:rPr>
              <w:t>Наименование</w:t>
            </w:r>
          </w:p>
        </w:tc>
        <w:tc>
          <w:tcPr>
            <w:tcW w:w="2840" w:type="dxa"/>
            <w:vAlign w:val="center"/>
          </w:tcPr>
          <w:p w:rsidR="001209B8" w:rsidRPr="00A82811" w:rsidRDefault="001209B8" w:rsidP="00A82811">
            <w:pPr>
              <w:pStyle w:val="a8"/>
              <w:keepNext/>
              <w:widowControl w:val="0"/>
              <w:ind w:firstLine="0"/>
              <w:rPr>
                <w:sz w:val="20"/>
                <w:szCs w:val="20"/>
              </w:rPr>
            </w:pPr>
            <w:r w:rsidRPr="00A82811">
              <w:rPr>
                <w:sz w:val="20"/>
                <w:szCs w:val="20"/>
              </w:rPr>
              <w:t>Стоимость единицы, руб.</w:t>
            </w:r>
          </w:p>
        </w:tc>
        <w:tc>
          <w:tcPr>
            <w:tcW w:w="2314" w:type="dxa"/>
            <w:vAlign w:val="center"/>
          </w:tcPr>
          <w:p w:rsidR="001209B8" w:rsidRPr="00A82811" w:rsidRDefault="001209B8" w:rsidP="00A82811">
            <w:pPr>
              <w:pStyle w:val="a8"/>
              <w:keepNext/>
              <w:widowControl w:val="0"/>
              <w:ind w:firstLine="0"/>
              <w:rPr>
                <w:sz w:val="20"/>
                <w:szCs w:val="20"/>
              </w:rPr>
            </w:pPr>
            <w:r w:rsidRPr="00A82811">
              <w:rPr>
                <w:sz w:val="20"/>
                <w:szCs w:val="20"/>
              </w:rPr>
              <w:t>Количество единиц</w:t>
            </w:r>
          </w:p>
        </w:tc>
        <w:tc>
          <w:tcPr>
            <w:tcW w:w="1110" w:type="dxa"/>
            <w:vAlign w:val="center"/>
          </w:tcPr>
          <w:p w:rsidR="001209B8" w:rsidRPr="00A82811" w:rsidRDefault="001209B8" w:rsidP="00A82811">
            <w:pPr>
              <w:pStyle w:val="a8"/>
              <w:keepNext/>
              <w:widowControl w:val="0"/>
              <w:ind w:firstLine="0"/>
              <w:rPr>
                <w:sz w:val="20"/>
                <w:szCs w:val="20"/>
              </w:rPr>
            </w:pPr>
            <w:r w:rsidRPr="00A82811">
              <w:rPr>
                <w:sz w:val="20"/>
                <w:szCs w:val="20"/>
              </w:rPr>
              <w:t>ИТОГО</w:t>
            </w:r>
          </w:p>
        </w:tc>
      </w:tr>
      <w:tr w:rsidR="001209B8" w:rsidRPr="00A82811" w:rsidTr="00A82811">
        <w:tc>
          <w:tcPr>
            <w:tcW w:w="2802" w:type="dxa"/>
          </w:tcPr>
          <w:p w:rsidR="001209B8" w:rsidRPr="00A82811" w:rsidRDefault="001209B8" w:rsidP="00A82811">
            <w:pPr>
              <w:pStyle w:val="a8"/>
              <w:keepNext/>
              <w:widowControl w:val="0"/>
              <w:ind w:firstLine="0"/>
              <w:rPr>
                <w:sz w:val="20"/>
                <w:szCs w:val="20"/>
              </w:rPr>
            </w:pPr>
            <w:r w:rsidRPr="00A82811">
              <w:rPr>
                <w:sz w:val="20"/>
                <w:szCs w:val="20"/>
              </w:rPr>
              <w:t>Компьютер: системный блок</w:t>
            </w:r>
          </w:p>
          <w:p w:rsidR="001209B8" w:rsidRPr="00A82811" w:rsidRDefault="00A82811" w:rsidP="00A82811">
            <w:pPr>
              <w:pStyle w:val="a8"/>
              <w:keepNext/>
              <w:widowControl w:val="0"/>
              <w:ind w:firstLine="0"/>
              <w:rPr>
                <w:sz w:val="20"/>
                <w:szCs w:val="20"/>
              </w:rPr>
            </w:pPr>
            <w:r w:rsidRPr="00A82811">
              <w:rPr>
                <w:sz w:val="20"/>
                <w:szCs w:val="20"/>
              </w:rPr>
              <w:t xml:space="preserve"> </w:t>
            </w:r>
            <w:r w:rsidR="001209B8" w:rsidRPr="00A82811">
              <w:rPr>
                <w:sz w:val="20"/>
                <w:szCs w:val="20"/>
              </w:rPr>
              <w:t>монитор</w:t>
            </w:r>
          </w:p>
          <w:p w:rsidR="001209B8" w:rsidRPr="00A82811" w:rsidRDefault="00A82811" w:rsidP="00A82811">
            <w:pPr>
              <w:pStyle w:val="a8"/>
              <w:keepNext/>
              <w:widowControl w:val="0"/>
              <w:ind w:firstLine="0"/>
              <w:rPr>
                <w:sz w:val="20"/>
                <w:szCs w:val="20"/>
              </w:rPr>
            </w:pPr>
            <w:r w:rsidRPr="00A82811">
              <w:rPr>
                <w:sz w:val="20"/>
                <w:szCs w:val="20"/>
              </w:rPr>
              <w:t xml:space="preserve"> </w:t>
            </w:r>
            <w:r w:rsidR="001209B8" w:rsidRPr="00A82811">
              <w:rPr>
                <w:sz w:val="20"/>
                <w:szCs w:val="20"/>
              </w:rPr>
              <w:t>клавиатура</w:t>
            </w:r>
          </w:p>
          <w:p w:rsidR="001209B8" w:rsidRPr="00A82811" w:rsidRDefault="00A82811" w:rsidP="00A82811">
            <w:pPr>
              <w:pStyle w:val="a8"/>
              <w:keepNext/>
              <w:widowControl w:val="0"/>
              <w:ind w:firstLine="0"/>
              <w:rPr>
                <w:sz w:val="20"/>
                <w:szCs w:val="20"/>
              </w:rPr>
            </w:pPr>
            <w:r w:rsidRPr="00A82811">
              <w:rPr>
                <w:sz w:val="20"/>
                <w:szCs w:val="20"/>
              </w:rPr>
              <w:t xml:space="preserve"> </w:t>
            </w:r>
            <w:r w:rsidR="001209B8" w:rsidRPr="00A82811">
              <w:rPr>
                <w:sz w:val="20"/>
                <w:szCs w:val="20"/>
              </w:rPr>
              <w:t>мышка+коврик</w:t>
            </w:r>
          </w:p>
        </w:tc>
        <w:tc>
          <w:tcPr>
            <w:tcW w:w="2840" w:type="dxa"/>
          </w:tcPr>
          <w:p w:rsidR="001209B8" w:rsidRPr="00A82811" w:rsidRDefault="001209B8" w:rsidP="00A82811">
            <w:pPr>
              <w:pStyle w:val="a8"/>
              <w:keepNext/>
              <w:widowControl w:val="0"/>
              <w:ind w:firstLine="0"/>
              <w:rPr>
                <w:sz w:val="20"/>
                <w:szCs w:val="20"/>
              </w:rPr>
            </w:pPr>
            <w:r w:rsidRPr="00A82811">
              <w:rPr>
                <w:sz w:val="20"/>
                <w:szCs w:val="20"/>
              </w:rPr>
              <w:t>18 000</w:t>
            </w:r>
          </w:p>
          <w:p w:rsidR="001209B8" w:rsidRPr="00A82811" w:rsidRDefault="001209B8" w:rsidP="00A82811">
            <w:pPr>
              <w:pStyle w:val="a8"/>
              <w:keepNext/>
              <w:widowControl w:val="0"/>
              <w:ind w:firstLine="0"/>
              <w:rPr>
                <w:sz w:val="20"/>
                <w:szCs w:val="20"/>
              </w:rPr>
            </w:pPr>
            <w:r w:rsidRPr="00A82811">
              <w:rPr>
                <w:sz w:val="20"/>
                <w:szCs w:val="20"/>
              </w:rPr>
              <w:t>15 000</w:t>
            </w:r>
          </w:p>
          <w:p w:rsidR="001209B8" w:rsidRPr="00A82811" w:rsidRDefault="001209B8" w:rsidP="00A82811">
            <w:pPr>
              <w:pStyle w:val="a8"/>
              <w:keepNext/>
              <w:widowControl w:val="0"/>
              <w:ind w:firstLine="0"/>
              <w:rPr>
                <w:sz w:val="20"/>
                <w:szCs w:val="20"/>
              </w:rPr>
            </w:pPr>
            <w:r w:rsidRPr="00A82811">
              <w:rPr>
                <w:sz w:val="20"/>
                <w:szCs w:val="20"/>
              </w:rPr>
              <w:t>600</w:t>
            </w:r>
          </w:p>
          <w:p w:rsidR="001209B8" w:rsidRPr="00A82811" w:rsidRDefault="001209B8" w:rsidP="00A82811">
            <w:pPr>
              <w:pStyle w:val="a8"/>
              <w:keepNext/>
              <w:widowControl w:val="0"/>
              <w:ind w:firstLine="0"/>
              <w:rPr>
                <w:sz w:val="20"/>
                <w:szCs w:val="20"/>
              </w:rPr>
            </w:pPr>
            <w:r w:rsidRPr="00A82811">
              <w:rPr>
                <w:sz w:val="20"/>
                <w:szCs w:val="20"/>
              </w:rPr>
              <w:t>500</w:t>
            </w:r>
          </w:p>
        </w:tc>
        <w:tc>
          <w:tcPr>
            <w:tcW w:w="2314" w:type="dxa"/>
          </w:tcPr>
          <w:p w:rsidR="001209B8" w:rsidRPr="00A82811" w:rsidRDefault="001209B8" w:rsidP="00A82811">
            <w:pPr>
              <w:pStyle w:val="a8"/>
              <w:keepNext/>
              <w:widowControl w:val="0"/>
              <w:ind w:firstLine="0"/>
              <w:rPr>
                <w:sz w:val="20"/>
                <w:szCs w:val="20"/>
              </w:rPr>
            </w:pPr>
            <w:r w:rsidRPr="00A82811">
              <w:rPr>
                <w:sz w:val="20"/>
                <w:szCs w:val="20"/>
              </w:rPr>
              <w:t>2</w:t>
            </w:r>
          </w:p>
          <w:p w:rsidR="001209B8" w:rsidRPr="00A82811" w:rsidRDefault="001209B8" w:rsidP="00A82811">
            <w:pPr>
              <w:pStyle w:val="a8"/>
              <w:keepNext/>
              <w:widowControl w:val="0"/>
              <w:ind w:firstLine="0"/>
              <w:rPr>
                <w:sz w:val="20"/>
                <w:szCs w:val="20"/>
              </w:rPr>
            </w:pPr>
            <w:r w:rsidRPr="00A82811">
              <w:rPr>
                <w:sz w:val="20"/>
                <w:szCs w:val="20"/>
              </w:rPr>
              <w:t>2</w:t>
            </w:r>
          </w:p>
          <w:p w:rsidR="001209B8" w:rsidRPr="00A82811" w:rsidRDefault="001209B8" w:rsidP="00A82811">
            <w:pPr>
              <w:pStyle w:val="a8"/>
              <w:keepNext/>
              <w:widowControl w:val="0"/>
              <w:ind w:firstLine="0"/>
              <w:rPr>
                <w:sz w:val="20"/>
                <w:szCs w:val="20"/>
              </w:rPr>
            </w:pPr>
            <w:r w:rsidRPr="00A82811">
              <w:rPr>
                <w:sz w:val="20"/>
                <w:szCs w:val="20"/>
              </w:rPr>
              <w:t>2</w:t>
            </w:r>
          </w:p>
          <w:p w:rsidR="001209B8" w:rsidRPr="00A82811" w:rsidRDefault="001209B8" w:rsidP="00A82811">
            <w:pPr>
              <w:pStyle w:val="a8"/>
              <w:keepNext/>
              <w:widowControl w:val="0"/>
              <w:ind w:firstLine="0"/>
              <w:rPr>
                <w:sz w:val="20"/>
                <w:szCs w:val="20"/>
              </w:rPr>
            </w:pPr>
            <w:r w:rsidRPr="00A82811">
              <w:rPr>
                <w:sz w:val="20"/>
                <w:szCs w:val="20"/>
              </w:rPr>
              <w:t>2</w:t>
            </w:r>
          </w:p>
        </w:tc>
        <w:tc>
          <w:tcPr>
            <w:tcW w:w="1110" w:type="dxa"/>
          </w:tcPr>
          <w:p w:rsidR="001209B8" w:rsidRPr="00A82811" w:rsidRDefault="001209B8" w:rsidP="00A82811">
            <w:pPr>
              <w:pStyle w:val="a8"/>
              <w:keepNext/>
              <w:widowControl w:val="0"/>
              <w:ind w:firstLine="0"/>
              <w:rPr>
                <w:sz w:val="20"/>
                <w:szCs w:val="20"/>
              </w:rPr>
            </w:pPr>
            <w:r w:rsidRPr="00A82811">
              <w:rPr>
                <w:sz w:val="20"/>
                <w:szCs w:val="20"/>
              </w:rPr>
              <w:t>36 000</w:t>
            </w:r>
          </w:p>
          <w:p w:rsidR="001209B8" w:rsidRPr="00A82811" w:rsidRDefault="001209B8" w:rsidP="00A82811">
            <w:pPr>
              <w:pStyle w:val="a8"/>
              <w:keepNext/>
              <w:widowControl w:val="0"/>
              <w:ind w:firstLine="0"/>
              <w:rPr>
                <w:sz w:val="20"/>
                <w:szCs w:val="20"/>
              </w:rPr>
            </w:pPr>
            <w:r w:rsidRPr="00A82811">
              <w:rPr>
                <w:sz w:val="20"/>
                <w:szCs w:val="20"/>
              </w:rPr>
              <w:t>30 000</w:t>
            </w:r>
          </w:p>
          <w:p w:rsidR="001209B8" w:rsidRPr="00A82811" w:rsidRDefault="001209B8" w:rsidP="00A82811">
            <w:pPr>
              <w:pStyle w:val="a8"/>
              <w:keepNext/>
              <w:widowControl w:val="0"/>
              <w:ind w:firstLine="0"/>
              <w:rPr>
                <w:sz w:val="20"/>
                <w:szCs w:val="20"/>
              </w:rPr>
            </w:pPr>
            <w:r w:rsidRPr="00A82811">
              <w:rPr>
                <w:sz w:val="20"/>
                <w:szCs w:val="20"/>
              </w:rPr>
              <w:t>1 200</w:t>
            </w:r>
          </w:p>
          <w:p w:rsidR="001209B8" w:rsidRPr="00A82811" w:rsidRDefault="001209B8" w:rsidP="00A82811">
            <w:pPr>
              <w:pStyle w:val="a8"/>
              <w:keepNext/>
              <w:widowControl w:val="0"/>
              <w:ind w:firstLine="0"/>
              <w:rPr>
                <w:sz w:val="20"/>
                <w:szCs w:val="20"/>
              </w:rPr>
            </w:pPr>
            <w:r w:rsidRPr="00A82811">
              <w:rPr>
                <w:sz w:val="20"/>
                <w:szCs w:val="20"/>
              </w:rPr>
              <w:t>1 000</w:t>
            </w:r>
          </w:p>
        </w:tc>
      </w:tr>
      <w:tr w:rsidR="001209B8" w:rsidRPr="00A82811" w:rsidTr="00A82811">
        <w:tc>
          <w:tcPr>
            <w:tcW w:w="2802" w:type="dxa"/>
          </w:tcPr>
          <w:p w:rsidR="001209B8" w:rsidRPr="00A82811" w:rsidRDefault="001209B8" w:rsidP="00A82811">
            <w:pPr>
              <w:pStyle w:val="a8"/>
              <w:keepNext/>
              <w:widowControl w:val="0"/>
              <w:ind w:firstLine="0"/>
              <w:rPr>
                <w:sz w:val="20"/>
                <w:szCs w:val="20"/>
              </w:rPr>
            </w:pPr>
            <w:r w:rsidRPr="00A82811">
              <w:rPr>
                <w:sz w:val="20"/>
                <w:szCs w:val="20"/>
              </w:rPr>
              <w:t>Принтер</w:t>
            </w:r>
          </w:p>
        </w:tc>
        <w:tc>
          <w:tcPr>
            <w:tcW w:w="2840" w:type="dxa"/>
          </w:tcPr>
          <w:p w:rsidR="001209B8" w:rsidRPr="00A82811" w:rsidRDefault="001209B8" w:rsidP="00A82811">
            <w:pPr>
              <w:pStyle w:val="a8"/>
              <w:keepNext/>
              <w:widowControl w:val="0"/>
              <w:ind w:firstLine="0"/>
              <w:rPr>
                <w:sz w:val="20"/>
                <w:szCs w:val="20"/>
              </w:rPr>
            </w:pPr>
            <w:r w:rsidRPr="00A82811">
              <w:rPr>
                <w:sz w:val="20"/>
                <w:szCs w:val="20"/>
              </w:rPr>
              <w:t>10 000</w:t>
            </w:r>
          </w:p>
        </w:tc>
        <w:tc>
          <w:tcPr>
            <w:tcW w:w="2314" w:type="dxa"/>
          </w:tcPr>
          <w:p w:rsidR="001209B8" w:rsidRPr="00A82811" w:rsidRDefault="001209B8" w:rsidP="00A82811">
            <w:pPr>
              <w:pStyle w:val="a8"/>
              <w:keepNext/>
              <w:widowControl w:val="0"/>
              <w:ind w:firstLine="0"/>
              <w:rPr>
                <w:sz w:val="20"/>
                <w:szCs w:val="20"/>
              </w:rPr>
            </w:pPr>
            <w:r w:rsidRPr="00A82811">
              <w:rPr>
                <w:sz w:val="20"/>
                <w:szCs w:val="20"/>
              </w:rPr>
              <w:t>2</w:t>
            </w:r>
          </w:p>
        </w:tc>
        <w:tc>
          <w:tcPr>
            <w:tcW w:w="1110" w:type="dxa"/>
          </w:tcPr>
          <w:p w:rsidR="001209B8" w:rsidRPr="00A82811" w:rsidRDefault="001209B8" w:rsidP="00A82811">
            <w:pPr>
              <w:pStyle w:val="a8"/>
              <w:keepNext/>
              <w:widowControl w:val="0"/>
              <w:ind w:firstLine="0"/>
              <w:rPr>
                <w:sz w:val="20"/>
                <w:szCs w:val="20"/>
              </w:rPr>
            </w:pPr>
            <w:r w:rsidRPr="00A82811">
              <w:rPr>
                <w:sz w:val="20"/>
                <w:szCs w:val="20"/>
              </w:rPr>
              <w:t>20 000</w:t>
            </w:r>
          </w:p>
        </w:tc>
      </w:tr>
      <w:tr w:rsidR="001209B8" w:rsidRPr="00A82811" w:rsidTr="00A82811">
        <w:tc>
          <w:tcPr>
            <w:tcW w:w="2802" w:type="dxa"/>
          </w:tcPr>
          <w:p w:rsidR="001209B8" w:rsidRPr="00A82811" w:rsidRDefault="001209B8" w:rsidP="00A82811">
            <w:pPr>
              <w:pStyle w:val="a8"/>
              <w:keepNext/>
              <w:widowControl w:val="0"/>
              <w:ind w:firstLine="0"/>
              <w:rPr>
                <w:sz w:val="20"/>
                <w:szCs w:val="20"/>
              </w:rPr>
            </w:pPr>
            <w:r w:rsidRPr="00A82811">
              <w:rPr>
                <w:sz w:val="20"/>
                <w:szCs w:val="20"/>
              </w:rPr>
              <w:t>Сканер</w:t>
            </w:r>
          </w:p>
        </w:tc>
        <w:tc>
          <w:tcPr>
            <w:tcW w:w="2840" w:type="dxa"/>
          </w:tcPr>
          <w:p w:rsidR="001209B8" w:rsidRPr="00A82811" w:rsidRDefault="001209B8" w:rsidP="00A82811">
            <w:pPr>
              <w:pStyle w:val="a8"/>
              <w:keepNext/>
              <w:widowControl w:val="0"/>
              <w:ind w:firstLine="0"/>
              <w:rPr>
                <w:sz w:val="20"/>
                <w:szCs w:val="20"/>
              </w:rPr>
            </w:pPr>
            <w:r w:rsidRPr="00A82811">
              <w:rPr>
                <w:sz w:val="20"/>
                <w:szCs w:val="20"/>
              </w:rPr>
              <w:t>3 000</w:t>
            </w:r>
          </w:p>
        </w:tc>
        <w:tc>
          <w:tcPr>
            <w:tcW w:w="2314" w:type="dxa"/>
          </w:tcPr>
          <w:p w:rsidR="001209B8" w:rsidRPr="00A82811" w:rsidRDefault="001209B8" w:rsidP="00A82811">
            <w:pPr>
              <w:pStyle w:val="a8"/>
              <w:keepNext/>
              <w:widowControl w:val="0"/>
              <w:ind w:firstLine="0"/>
              <w:rPr>
                <w:sz w:val="20"/>
                <w:szCs w:val="20"/>
              </w:rPr>
            </w:pPr>
            <w:r w:rsidRPr="00A82811">
              <w:rPr>
                <w:sz w:val="20"/>
                <w:szCs w:val="20"/>
              </w:rPr>
              <w:t xml:space="preserve">2 </w:t>
            </w:r>
          </w:p>
        </w:tc>
        <w:tc>
          <w:tcPr>
            <w:tcW w:w="1110" w:type="dxa"/>
          </w:tcPr>
          <w:p w:rsidR="001209B8" w:rsidRPr="00A82811" w:rsidRDefault="001209B8" w:rsidP="00A82811">
            <w:pPr>
              <w:pStyle w:val="a8"/>
              <w:keepNext/>
              <w:widowControl w:val="0"/>
              <w:ind w:firstLine="0"/>
              <w:rPr>
                <w:sz w:val="20"/>
                <w:szCs w:val="20"/>
              </w:rPr>
            </w:pPr>
            <w:r w:rsidRPr="00A82811">
              <w:rPr>
                <w:sz w:val="20"/>
                <w:szCs w:val="20"/>
              </w:rPr>
              <w:t>6 000</w:t>
            </w:r>
          </w:p>
        </w:tc>
      </w:tr>
      <w:tr w:rsidR="001209B8" w:rsidRPr="00A82811" w:rsidTr="00A82811">
        <w:tc>
          <w:tcPr>
            <w:tcW w:w="2802" w:type="dxa"/>
          </w:tcPr>
          <w:p w:rsidR="001209B8" w:rsidRPr="00A82811" w:rsidRDefault="001209B8" w:rsidP="00A82811">
            <w:pPr>
              <w:pStyle w:val="a8"/>
              <w:keepNext/>
              <w:widowControl w:val="0"/>
              <w:ind w:firstLine="0"/>
              <w:rPr>
                <w:sz w:val="20"/>
                <w:szCs w:val="20"/>
              </w:rPr>
            </w:pPr>
            <w:r w:rsidRPr="00A82811">
              <w:rPr>
                <w:sz w:val="20"/>
                <w:szCs w:val="20"/>
              </w:rPr>
              <w:t>Телефон</w:t>
            </w:r>
          </w:p>
        </w:tc>
        <w:tc>
          <w:tcPr>
            <w:tcW w:w="2840" w:type="dxa"/>
          </w:tcPr>
          <w:p w:rsidR="001209B8" w:rsidRPr="00A82811" w:rsidRDefault="001209B8" w:rsidP="00A82811">
            <w:pPr>
              <w:pStyle w:val="a8"/>
              <w:keepNext/>
              <w:widowControl w:val="0"/>
              <w:ind w:firstLine="0"/>
              <w:rPr>
                <w:sz w:val="20"/>
                <w:szCs w:val="20"/>
              </w:rPr>
            </w:pPr>
            <w:r w:rsidRPr="00A82811">
              <w:rPr>
                <w:sz w:val="20"/>
                <w:szCs w:val="20"/>
              </w:rPr>
              <w:t>2 000</w:t>
            </w:r>
          </w:p>
        </w:tc>
        <w:tc>
          <w:tcPr>
            <w:tcW w:w="2314" w:type="dxa"/>
          </w:tcPr>
          <w:p w:rsidR="001209B8" w:rsidRPr="00A82811" w:rsidRDefault="001209B8" w:rsidP="00A82811">
            <w:pPr>
              <w:pStyle w:val="a8"/>
              <w:keepNext/>
              <w:widowControl w:val="0"/>
              <w:ind w:firstLine="0"/>
              <w:rPr>
                <w:sz w:val="20"/>
                <w:szCs w:val="20"/>
              </w:rPr>
            </w:pPr>
            <w:r w:rsidRPr="00A82811">
              <w:rPr>
                <w:sz w:val="20"/>
                <w:szCs w:val="20"/>
              </w:rPr>
              <w:t>4</w:t>
            </w:r>
          </w:p>
        </w:tc>
        <w:tc>
          <w:tcPr>
            <w:tcW w:w="1110" w:type="dxa"/>
          </w:tcPr>
          <w:p w:rsidR="001209B8" w:rsidRPr="00A82811" w:rsidRDefault="001209B8" w:rsidP="00A82811">
            <w:pPr>
              <w:pStyle w:val="a8"/>
              <w:keepNext/>
              <w:widowControl w:val="0"/>
              <w:ind w:firstLine="0"/>
              <w:rPr>
                <w:sz w:val="20"/>
                <w:szCs w:val="20"/>
              </w:rPr>
            </w:pPr>
            <w:r w:rsidRPr="00A82811">
              <w:rPr>
                <w:sz w:val="20"/>
                <w:szCs w:val="20"/>
              </w:rPr>
              <w:t>8 000</w:t>
            </w:r>
          </w:p>
        </w:tc>
      </w:tr>
      <w:tr w:rsidR="001209B8" w:rsidRPr="00A82811" w:rsidTr="00A82811">
        <w:tc>
          <w:tcPr>
            <w:tcW w:w="2802" w:type="dxa"/>
          </w:tcPr>
          <w:p w:rsidR="001209B8" w:rsidRPr="00A82811" w:rsidRDefault="001209B8" w:rsidP="00A82811">
            <w:pPr>
              <w:pStyle w:val="a8"/>
              <w:keepNext/>
              <w:widowControl w:val="0"/>
              <w:ind w:firstLine="0"/>
              <w:rPr>
                <w:sz w:val="20"/>
                <w:szCs w:val="20"/>
              </w:rPr>
            </w:pPr>
            <w:r w:rsidRPr="00A82811">
              <w:rPr>
                <w:sz w:val="20"/>
                <w:szCs w:val="20"/>
              </w:rPr>
              <w:t>Модемная стойка</w:t>
            </w:r>
          </w:p>
        </w:tc>
        <w:tc>
          <w:tcPr>
            <w:tcW w:w="2840" w:type="dxa"/>
          </w:tcPr>
          <w:p w:rsidR="001209B8" w:rsidRPr="00A82811" w:rsidRDefault="001209B8" w:rsidP="00A82811">
            <w:pPr>
              <w:pStyle w:val="a8"/>
              <w:keepNext/>
              <w:widowControl w:val="0"/>
              <w:ind w:firstLine="0"/>
              <w:rPr>
                <w:sz w:val="20"/>
                <w:szCs w:val="20"/>
              </w:rPr>
            </w:pPr>
            <w:r w:rsidRPr="00A82811">
              <w:rPr>
                <w:sz w:val="20"/>
                <w:szCs w:val="20"/>
              </w:rPr>
              <w:t>20 000</w:t>
            </w:r>
          </w:p>
        </w:tc>
        <w:tc>
          <w:tcPr>
            <w:tcW w:w="2314" w:type="dxa"/>
          </w:tcPr>
          <w:p w:rsidR="001209B8" w:rsidRPr="00A82811" w:rsidRDefault="001209B8" w:rsidP="00A82811">
            <w:pPr>
              <w:pStyle w:val="a8"/>
              <w:keepNext/>
              <w:widowControl w:val="0"/>
              <w:ind w:firstLine="0"/>
              <w:rPr>
                <w:sz w:val="20"/>
                <w:szCs w:val="20"/>
              </w:rPr>
            </w:pPr>
            <w:r w:rsidRPr="00A82811">
              <w:rPr>
                <w:sz w:val="20"/>
                <w:szCs w:val="20"/>
              </w:rPr>
              <w:t>2</w:t>
            </w:r>
          </w:p>
        </w:tc>
        <w:tc>
          <w:tcPr>
            <w:tcW w:w="1110" w:type="dxa"/>
          </w:tcPr>
          <w:p w:rsidR="001209B8" w:rsidRPr="00A82811" w:rsidRDefault="001209B8" w:rsidP="00A82811">
            <w:pPr>
              <w:pStyle w:val="a8"/>
              <w:keepNext/>
              <w:widowControl w:val="0"/>
              <w:ind w:firstLine="0"/>
              <w:rPr>
                <w:sz w:val="20"/>
                <w:szCs w:val="20"/>
              </w:rPr>
            </w:pPr>
            <w:r w:rsidRPr="00A82811">
              <w:rPr>
                <w:sz w:val="20"/>
                <w:szCs w:val="20"/>
              </w:rPr>
              <w:t>40 000</w:t>
            </w:r>
          </w:p>
        </w:tc>
      </w:tr>
      <w:tr w:rsidR="001209B8" w:rsidRPr="00A82811" w:rsidTr="00A82811">
        <w:tc>
          <w:tcPr>
            <w:tcW w:w="2802" w:type="dxa"/>
          </w:tcPr>
          <w:p w:rsidR="001209B8" w:rsidRPr="00A82811" w:rsidRDefault="001209B8" w:rsidP="00A82811">
            <w:pPr>
              <w:pStyle w:val="a8"/>
              <w:keepNext/>
              <w:widowControl w:val="0"/>
              <w:ind w:firstLine="0"/>
              <w:rPr>
                <w:sz w:val="20"/>
                <w:szCs w:val="20"/>
              </w:rPr>
            </w:pPr>
            <w:r w:rsidRPr="00A82811">
              <w:rPr>
                <w:sz w:val="20"/>
                <w:szCs w:val="20"/>
              </w:rPr>
              <w:t>Сервер</w:t>
            </w:r>
          </w:p>
        </w:tc>
        <w:tc>
          <w:tcPr>
            <w:tcW w:w="2840" w:type="dxa"/>
          </w:tcPr>
          <w:p w:rsidR="001209B8" w:rsidRPr="00A82811" w:rsidRDefault="001209B8" w:rsidP="00A82811">
            <w:pPr>
              <w:pStyle w:val="a8"/>
              <w:keepNext/>
              <w:widowControl w:val="0"/>
              <w:ind w:firstLine="0"/>
              <w:rPr>
                <w:sz w:val="20"/>
                <w:szCs w:val="20"/>
              </w:rPr>
            </w:pPr>
            <w:r w:rsidRPr="00A82811">
              <w:rPr>
                <w:sz w:val="20"/>
                <w:szCs w:val="20"/>
              </w:rPr>
              <w:t>30 000</w:t>
            </w:r>
          </w:p>
        </w:tc>
        <w:tc>
          <w:tcPr>
            <w:tcW w:w="2314" w:type="dxa"/>
          </w:tcPr>
          <w:p w:rsidR="001209B8" w:rsidRPr="00A82811" w:rsidRDefault="001209B8" w:rsidP="00A82811">
            <w:pPr>
              <w:pStyle w:val="a8"/>
              <w:keepNext/>
              <w:widowControl w:val="0"/>
              <w:ind w:firstLine="0"/>
              <w:rPr>
                <w:sz w:val="20"/>
                <w:szCs w:val="20"/>
              </w:rPr>
            </w:pPr>
            <w:r w:rsidRPr="00A82811">
              <w:rPr>
                <w:sz w:val="20"/>
                <w:szCs w:val="20"/>
              </w:rPr>
              <w:t>1</w:t>
            </w:r>
          </w:p>
        </w:tc>
        <w:tc>
          <w:tcPr>
            <w:tcW w:w="1110" w:type="dxa"/>
          </w:tcPr>
          <w:p w:rsidR="001209B8" w:rsidRPr="00A82811" w:rsidRDefault="001209B8" w:rsidP="00A82811">
            <w:pPr>
              <w:pStyle w:val="a8"/>
              <w:keepNext/>
              <w:widowControl w:val="0"/>
              <w:ind w:firstLine="0"/>
              <w:rPr>
                <w:sz w:val="20"/>
                <w:szCs w:val="20"/>
              </w:rPr>
            </w:pPr>
            <w:r w:rsidRPr="00A82811">
              <w:rPr>
                <w:sz w:val="20"/>
                <w:szCs w:val="20"/>
              </w:rPr>
              <w:t>30 000</w:t>
            </w:r>
          </w:p>
        </w:tc>
      </w:tr>
      <w:tr w:rsidR="001209B8" w:rsidRPr="00A82811" w:rsidTr="00A82811">
        <w:tc>
          <w:tcPr>
            <w:tcW w:w="2802" w:type="dxa"/>
          </w:tcPr>
          <w:p w:rsidR="001209B8" w:rsidRPr="00A82811" w:rsidRDefault="001209B8" w:rsidP="00A82811">
            <w:pPr>
              <w:pStyle w:val="a8"/>
              <w:keepNext/>
              <w:widowControl w:val="0"/>
              <w:ind w:firstLine="0"/>
              <w:rPr>
                <w:sz w:val="20"/>
                <w:szCs w:val="20"/>
              </w:rPr>
            </w:pPr>
            <w:r w:rsidRPr="00A82811">
              <w:rPr>
                <w:sz w:val="20"/>
                <w:szCs w:val="20"/>
              </w:rPr>
              <w:t>Мелкое оборудование</w:t>
            </w:r>
          </w:p>
        </w:tc>
        <w:tc>
          <w:tcPr>
            <w:tcW w:w="2840" w:type="dxa"/>
          </w:tcPr>
          <w:p w:rsidR="001209B8" w:rsidRPr="00A82811" w:rsidRDefault="001209B8" w:rsidP="00A82811">
            <w:pPr>
              <w:pStyle w:val="a8"/>
              <w:keepNext/>
              <w:widowControl w:val="0"/>
              <w:ind w:firstLine="0"/>
              <w:rPr>
                <w:sz w:val="20"/>
                <w:szCs w:val="20"/>
              </w:rPr>
            </w:pPr>
            <w:r w:rsidRPr="00A82811">
              <w:rPr>
                <w:sz w:val="20"/>
                <w:szCs w:val="20"/>
              </w:rPr>
              <w:t>20 000</w:t>
            </w:r>
          </w:p>
        </w:tc>
        <w:tc>
          <w:tcPr>
            <w:tcW w:w="2314" w:type="dxa"/>
          </w:tcPr>
          <w:p w:rsidR="001209B8" w:rsidRPr="00A82811" w:rsidRDefault="001209B8" w:rsidP="00A82811">
            <w:pPr>
              <w:pStyle w:val="a8"/>
              <w:keepNext/>
              <w:widowControl w:val="0"/>
              <w:ind w:firstLine="0"/>
              <w:rPr>
                <w:sz w:val="20"/>
                <w:szCs w:val="20"/>
              </w:rPr>
            </w:pPr>
            <w:r w:rsidRPr="00A82811">
              <w:rPr>
                <w:sz w:val="20"/>
                <w:szCs w:val="20"/>
              </w:rPr>
              <w:t>1</w:t>
            </w:r>
          </w:p>
        </w:tc>
        <w:tc>
          <w:tcPr>
            <w:tcW w:w="1110" w:type="dxa"/>
          </w:tcPr>
          <w:p w:rsidR="001209B8" w:rsidRPr="00A82811" w:rsidRDefault="001209B8" w:rsidP="00A82811">
            <w:pPr>
              <w:pStyle w:val="a8"/>
              <w:keepNext/>
              <w:widowControl w:val="0"/>
              <w:ind w:firstLine="0"/>
              <w:rPr>
                <w:sz w:val="20"/>
                <w:szCs w:val="20"/>
              </w:rPr>
            </w:pPr>
            <w:r w:rsidRPr="00A82811">
              <w:rPr>
                <w:sz w:val="20"/>
                <w:szCs w:val="20"/>
              </w:rPr>
              <w:t>20 000</w:t>
            </w:r>
          </w:p>
        </w:tc>
      </w:tr>
      <w:tr w:rsidR="001209B8" w:rsidRPr="00A82811" w:rsidTr="00A82811">
        <w:trPr>
          <w:cantSplit/>
        </w:trPr>
        <w:tc>
          <w:tcPr>
            <w:tcW w:w="2802" w:type="dxa"/>
          </w:tcPr>
          <w:p w:rsidR="001209B8" w:rsidRPr="00A82811" w:rsidRDefault="001209B8" w:rsidP="00A82811">
            <w:pPr>
              <w:pStyle w:val="a8"/>
              <w:keepNext/>
              <w:widowControl w:val="0"/>
              <w:ind w:firstLine="0"/>
              <w:rPr>
                <w:sz w:val="20"/>
                <w:szCs w:val="20"/>
              </w:rPr>
            </w:pPr>
            <w:r w:rsidRPr="00A82811">
              <w:rPr>
                <w:sz w:val="20"/>
                <w:szCs w:val="20"/>
              </w:rPr>
              <w:t>ИТОГО</w:t>
            </w:r>
          </w:p>
        </w:tc>
        <w:tc>
          <w:tcPr>
            <w:tcW w:w="6264" w:type="dxa"/>
            <w:gridSpan w:val="3"/>
          </w:tcPr>
          <w:p w:rsidR="001209B8" w:rsidRPr="00A82811" w:rsidRDefault="001209B8" w:rsidP="00A82811">
            <w:pPr>
              <w:pStyle w:val="a8"/>
              <w:keepNext/>
              <w:widowControl w:val="0"/>
              <w:ind w:firstLine="0"/>
              <w:rPr>
                <w:sz w:val="20"/>
                <w:szCs w:val="20"/>
              </w:rPr>
            </w:pPr>
            <w:r w:rsidRPr="00A82811">
              <w:rPr>
                <w:sz w:val="20"/>
                <w:szCs w:val="20"/>
              </w:rPr>
              <w:t>192 200</w:t>
            </w:r>
          </w:p>
        </w:tc>
      </w:tr>
    </w:tbl>
    <w:p w:rsidR="00A82811" w:rsidRDefault="00A82811" w:rsidP="00A82811">
      <w:pPr>
        <w:pStyle w:val="a8"/>
        <w:keepNext/>
        <w:widowControl w:val="0"/>
        <w:tabs>
          <w:tab w:val="num" w:pos="1065"/>
        </w:tabs>
        <w:rPr>
          <w:lang w:val="en-US"/>
        </w:rPr>
      </w:pPr>
    </w:p>
    <w:p w:rsidR="001209B8" w:rsidRPr="00A82811" w:rsidRDefault="001209B8" w:rsidP="00A82811">
      <w:pPr>
        <w:pStyle w:val="a8"/>
        <w:keepNext/>
        <w:widowControl w:val="0"/>
        <w:tabs>
          <w:tab w:val="num" w:pos="1065"/>
        </w:tabs>
      </w:pPr>
      <w:r w:rsidRPr="00A82811">
        <w:t>Установка телефона – 10 000 руб.</w:t>
      </w:r>
    </w:p>
    <w:p w:rsidR="001209B8" w:rsidRPr="00A82811" w:rsidRDefault="001209B8" w:rsidP="00A82811">
      <w:pPr>
        <w:pStyle w:val="a8"/>
        <w:keepNext/>
        <w:widowControl w:val="0"/>
        <w:tabs>
          <w:tab w:val="num" w:pos="709"/>
        </w:tabs>
      </w:pPr>
      <w:r w:rsidRPr="00A82811">
        <w:t xml:space="preserve">Я заключаю договор на охрану с Отделом Вневедомственной Охраны Краснофлотского района. </w:t>
      </w:r>
    </w:p>
    <w:p w:rsidR="001209B8" w:rsidRPr="00A82811" w:rsidRDefault="001209B8" w:rsidP="00A82811">
      <w:pPr>
        <w:pStyle w:val="a8"/>
        <w:keepNext/>
        <w:widowControl w:val="0"/>
        <w:tabs>
          <w:tab w:val="num" w:pos="709"/>
        </w:tabs>
      </w:pPr>
      <w:r w:rsidRPr="00A82811">
        <w:t>В дневное время суток, т. е. время работы салона с 9.00-20.00, будет установлена тревожная сигнализация (т. н. тревожная кнопка). Её установка стоит 4000 руб.</w:t>
      </w:r>
    </w:p>
    <w:p w:rsidR="001209B8" w:rsidRPr="00A82811" w:rsidRDefault="001209B8" w:rsidP="00A82811">
      <w:pPr>
        <w:pStyle w:val="a8"/>
        <w:keepNext/>
        <w:widowControl w:val="0"/>
        <w:tabs>
          <w:tab w:val="num" w:pos="709"/>
        </w:tabs>
      </w:pPr>
      <w:r w:rsidRPr="00A82811">
        <w:t>В ночное время суток, т. е. время, когда салон закрыт (20.00-9.00), он охраняется пунктом централизованной охраны. Его установка составит 20000 руб.</w:t>
      </w:r>
    </w:p>
    <w:p w:rsidR="003E4FE3" w:rsidRDefault="003E4FE3" w:rsidP="00A82811">
      <w:pPr>
        <w:pStyle w:val="a8"/>
        <w:keepNext/>
        <w:widowControl w:val="0"/>
        <w:tabs>
          <w:tab w:val="num" w:pos="709"/>
        </w:tabs>
        <w:rPr>
          <w:lang w:val="en-US"/>
        </w:rPr>
      </w:pPr>
    </w:p>
    <w:p w:rsidR="001209B8" w:rsidRPr="00A82811" w:rsidRDefault="001209B8" w:rsidP="00A82811">
      <w:pPr>
        <w:pStyle w:val="a8"/>
        <w:keepNext/>
        <w:widowControl w:val="0"/>
        <w:tabs>
          <w:tab w:val="num" w:pos="709"/>
        </w:tabs>
      </w:pPr>
      <w:r w:rsidRPr="00A82811">
        <w:t xml:space="preserve">Полная стоимость установки сигнализации 4000 + 20000 = 24000 руб. </w:t>
      </w:r>
    </w:p>
    <w:p w:rsidR="001209B8" w:rsidRPr="00A82811" w:rsidRDefault="001209B8" w:rsidP="00A82811">
      <w:pPr>
        <w:pStyle w:val="a8"/>
        <w:keepNext/>
        <w:widowControl w:val="0"/>
        <w:tabs>
          <w:tab w:val="num" w:pos="709"/>
        </w:tabs>
      </w:pPr>
      <w:r w:rsidRPr="00A82811">
        <w:t>Затраты на страхование – 100 000 руб.</w:t>
      </w:r>
    </w:p>
    <w:p w:rsidR="001209B8" w:rsidRPr="00A82811" w:rsidRDefault="001209B8" w:rsidP="00A82811">
      <w:pPr>
        <w:pStyle w:val="aa"/>
        <w:keepNext/>
        <w:widowControl w:val="0"/>
        <w:spacing w:line="360" w:lineRule="auto"/>
        <w:ind w:firstLine="709"/>
      </w:pPr>
      <w:r w:rsidRPr="00A82811">
        <w:t xml:space="preserve">Ежемесячные затраты на аренду телефонной линии составляют 10 000 руб. </w:t>
      </w:r>
    </w:p>
    <w:p w:rsidR="001209B8" w:rsidRPr="00A82811" w:rsidRDefault="001209B8" w:rsidP="00A82811">
      <w:pPr>
        <w:pStyle w:val="aa"/>
        <w:keepNext/>
        <w:widowControl w:val="0"/>
        <w:spacing w:line="360" w:lineRule="auto"/>
        <w:ind w:firstLine="709"/>
      </w:pPr>
      <w:r w:rsidRPr="00A82811">
        <w:t>Ежемесячные затраты на оплату телефонов (15 шт.) составят 4 500 руб.</w:t>
      </w:r>
    </w:p>
    <w:p w:rsidR="001209B8" w:rsidRPr="00A82811" w:rsidRDefault="001209B8" w:rsidP="00A82811">
      <w:pPr>
        <w:keepNext/>
        <w:widowControl w:val="0"/>
        <w:spacing w:line="360" w:lineRule="auto"/>
        <w:ind w:firstLine="709"/>
        <w:jc w:val="both"/>
        <w:rPr>
          <w:sz w:val="28"/>
        </w:rPr>
      </w:pPr>
      <w:r w:rsidRPr="00A82811">
        <w:rPr>
          <w:sz w:val="28"/>
        </w:rPr>
        <w:t>Норма амортизации оборуд</w:t>
      </w:r>
      <w:r w:rsidR="003E4FE3">
        <w:rPr>
          <w:sz w:val="28"/>
        </w:rPr>
        <w:t>ования составляет 12% ежегодно.</w:t>
      </w:r>
      <w:r w:rsidRPr="001209B8">
        <w:rPr>
          <w:sz w:val="28"/>
        </w:rPr>
        <w:t xml:space="preserve"> </w:t>
      </w:r>
      <w:r w:rsidRPr="00A82811">
        <w:rPr>
          <w:sz w:val="28"/>
        </w:rPr>
        <w:t>Таким образом размер амортизационных отчислений составит:</w:t>
      </w:r>
    </w:p>
    <w:p w:rsidR="001209B8" w:rsidRPr="00A82811" w:rsidRDefault="001209B8" w:rsidP="00A82811">
      <w:pPr>
        <w:keepNext/>
        <w:widowControl w:val="0"/>
        <w:spacing w:line="360" w:lineRule="auto"/>
        <w:ind w:firstLine="709"/>
        <w:jc w:val="both"/>
        <w:rPr>
          <w:sz w:val="28"/>
        </w:rPr>
      </w:pPr>
      <w:r w:rsidRPr="00A82811">
        <w:rPr>
          <w:sz w:val="28"/>
        </w:rPr>
        <w:t>(192 200 + 50 000) * 0,12 = 29 064 руб. или 2 422 руб. в месяц.</w:t>
      </w:r>
    </w:p>
    <w:p w:rsidR="001209B8" w:rsidRPr="00A82811" w:rsidRDefault="001209B8" w:rsidP="00A82811">
      <w:pPr>
        <w:keepNext/>
        <w:widowControl w:val="0"/>
        <w:spacing w:line="360" w:lineRule="auto"/>
        <w:ind w:firstLine="709"/>
        <w:jc w:val="both"/>
        <w:rPr>
          <w:sz w:val="28"/>
        </w:rPr>
      </w:pPr>
      <w:r w:rsidRPr="00A82811">
        <w:rPr>
          <w:sz w:val="28"/>
        </w:rPr>
        <w:t>Расходы на электроэнергию составляют 5 000 руб. в месяц.</w:t>
      </w:r>
    </w:p>
    <w:p w:rsidR="001209B8" w:rsidRPr="00A82811" w:rsidRDefault="001209B8" w:rsidP="00A82811">
      <w:pPr>
        <w:keepNext/>
        <w:widowControl w:val="0"/>
        <w:spacing w:line="360" w:lineRule="auto"/>
        <w:ind w:firstLine="709"/>
        <w:jc w:val="both"/>
        <w:rPr>
          <w:sz w:val="28"/>
        </w:rPr>
      </w:pPr>
      <w:r w:rsidRPr="00A82811">
        <w:rPr>
          <w:sz w:val="28"/>
        </w:rPr>
        <w:t>Расходы на оплату коммунальных услуг составляют 300 руб. за 1 м</w:t>
      </w:r>
      <w:r w:rsidRPr="00A82811">
        <w:rPr>
          <w:sz w:val="28"/>
          <w:vertAlign w:val="superscript"/>
        </w:rPr>
        <w:t>2</w:t>
      </w:r>
      <w:r w:rsidRPr="00A82811">
        <w:rPr>
          <w:sz w:val="28"/>
        </w:rPr>
        <w:t>:</w:t>
      </w:r>
    </w:p>
    <w:p w:rsidR="001209B8" w:rsidRPr="00A82811" w:rsidRDefault="001209B8" w:rsidP="00A82811">
      <w:pPr>
        <w:keepNext/>
        <w:widowControl w:val="0"/>
        <w:spacing w:line="360" w:lineRule="auto"/>
        <w:ind w:firstLine="709"/>
        <w:jc w:val="both"/>
        <w:rPr>
          <w:sz w:val="28"/>
        </w:rPr>
      </w:pPr>
      <w:r w:rsidRPr="00A82811">
        <w:rPr>
          <w:sz w:val="28"/>
        </w:rPr>
        <w:t>300 * 63,5 = 19 050 руб. в месяц или 228 600 руб. в год.</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br w:type="page"/>
        <w:t>6. ОРГАНИЗАЦИОННЫЙ ПЛАН</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t>В данном разделе необходимо описать организацию данного бизнеса:</w:t>
      </w:r>
    </w:p>
    <w:p w:rsidR="001209B8" w:rsidRPr="00A82811" w:rsidRDefault="001209B8" w:rsidP="00A82811">
      <w:pPr>
        <w:keepNext/>
        <w:widowControl w:val="0"/>
        <w:numPr>
          <w:ilvl w:val="0"/>
          <w:numId w:val="9"/>
        </w:numPr>
        <w:spacing w:line="360" w:lineRule="auto"/>
        <w:ind w:left="0" w:firstLine="709"/>
        <w:jc w:val="both"/>
        <w:rPr>
          <w:sz w:val="28"/>
        </w:rPr>
      </w:pPr>
      <w:r w:rsidRPr="00A82811">
        <w:rPr>
          <w:sz w:val="28"/>
        </w:rPr>
        <w:t xml:space="preserve">производственную структуру </w:t>
      </w:r>
    </w:p>
    <w:p w:rsidR="001209B8" w:rsidRPr="00A82811" w:rsidRDefault="001209B8" w:rsidP="00A82811">
      <w:pPr>
        <w:keepNext/>
        <w:widowControl w:val="0"/>
        <w:numPr>
          <w:ilvl w:val="0"/>
          <w:numId w:val="9"/>
        </w:numPr>
        <w:spacing w:line="360" w:lineRule="auto"/>
        <w:ind w:left="0" w:firstLine="709"/>
        <w:jc w:val="both"/>
        <w:rPr>
          <w:sz w:val="28"/>
        </w:rPr>
      </w:pPr>
      <w:r w:rsidRPr="00A82811">
        <w:rPr>
          <w:sz w:val="28"/>
        </w:rPr>
        <w:t>структуру управления предприятием</w:t>
      </w:r>
    </w:p>
    <w:p w:rsidR="001209B8" w:rsidRPr="00A82811" w:rsidRDefault="001209B8" w:rsidP="00A82811">
      <w:pPr>
        <w:keepNext/>
        <w:widowControl w:val="0"/>
        <w:numPr>
          <w:ilvl w:val="0"/>
          <w:numId w:val="9"/>
        </w:numPr>
        <w:spacing w:line="360" w:lineRule="auto"/>
        <w:ind w:left="0" w:firstLine="709"/>
        <w:jc w:val="both"/>
        <w:rPr>
          <w:sz w:val="28"/>
        </w:rPr>
      </w:pPr>
      <w:r w:rsidRPr="00A82811">
        <w:rPr>
          <w:sz w:val="28"/>
        </w:rPr>
        <w:t>распределение функций между работниками предприятий</w:t>
      </w:r>
    </w:p>
    <w:p w:rsidR="001209B8" w:rsidRPr="00A82811" w:rsidRDefault="001209B8" w:rsidP="00A82811">
      <w:pPr>
        <w:keepNext/>
        <w:widowControl w:val="0"/>
        <w:numPr>
          <w:ilvl w:val="0"/>
          <w:numId w:val="9"/>
        </w:numPr>
        <w:spacing w:line="360" w:lineRule="auto"/>
        <w:ind w:left="0" w:firstLine="709"/>
        <w:jc w:val="both"/>
        <w:rPr>
          <w:sz w:val="28"/>
        </w:rPr>
      </w:pPr>
      <w:r w:rsidRPr="00A82811">
        <w:rPr>
          <w:sz w:val="28"/>
        </w:rPr>
        <w:t>сведения об имеющихся специалистах и необходимости их привлечения.</w:t>
      </w:r>
    </w:p>
    <w:p w:rsidR="001209B8" w:rsidRPr="00A82811" w:rsidRDefault="001209B8" w:rsidP="00A82811">
      <w:pPr>
        <w:pStyle w:val="31"/>
        <w:keepNext/>
        <w:widowControl w:val="0"/>
        <w:spacing w:line="360" w:lineRule="auto"/>
        <w:ind w:firstLine="709"/>
      </w:pPr>
      <w:r w:rsidRPr="00A82811">
        <w:t>Также необходимо выполнить расчет на оплату труда управленческого персонала, обосновать организационно – правовую форму предприятия.</w:t>
      </w:r>
    </w:p>
    <w:p w:rsidR="001209B8" w:rsidRPr="00A82811" w:rsidRDefault="001209B8" w:rsidP="00A82811">
      <w:pPr>
        <w:keepNext/>
        <w:widowControl w:val="0"/>
        <w:spacing w:line="360" w:lineRule="auto"/>
        <w:ind w:firstLine="709"/>
        <w:jc w:val="both"/>
        <w:rPr>
          <w:sz w:val="28"/>
        </w:rPr>
      </w:pPr>
      <w:r w:rsidRPr="00A82811">
        <w:rPr>
          <w:sz w:val="28"/>
        </w:rPr>
        <w:t>В качестве правового статуса выбрано общество с ограниченной ответственностью.</w:t>
      </w:r>
    </w:p>
    <w:p w:rsidR="001209B8" w:rsidRPr="00A82811" w:rsidRDefault="001209B8" w:rsidP="00A82811">
      <w:pPr>
        <w:pStyle w:val="31"/>
        <w:keepNext/>
        <w:widowControl w:val="0"/>
        <w:spacing w:line="360" w:lineRule="auto"/>
        <w:ind w:firstLine="709"/>
        <w:rPr>
          <w:szCs w:val="24"/>
        </w:rPr>
      </w:pPr>
      <w:r w:rsidRPr="00A82811">
        <w:rPr>
          <w:szCs w:val="24"/>
        </w:rPr>
        <w:t>Эта форма собственности проста в осуществлении и удобна. Общество имеет уставный капитал в размере 400 тысяч рублей (владельцы вносят по 200 тыс. руб.). Владельцами салона будут два человека: директор и бухгалтер. На рисунке 2 приведена организационная схема управления салоном.</w:t>
      </w:r>
    </w:p>
    <w:p w:rsidR="001209B8" w:rsidRPr="00A82811" w:rsidRDefault="002369ED" w:rsidP="00A82811">
      <w:pPr>
        <w:keepNext/>
        <w:widowControl w:val="0"/>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15.15pt;width:90pt;height:27pt;z-index:251652608">
            <v:textbox>
              <w:txbxContent>
                <w:p w:rsidR="001209B8" w:rsidRDefault="001209B8">
                  <w:pPr>
                    <w:jc w:val="center"/>
                  </w:pPr>
                  <w:r>
                    <w:t>Директор</w:t>
                  </w:r>
                </w:p>
              </w:txbxContent>
            </v:textbox>
          </v:shape>
        </w:pict>
      </w:r>
    </w:p>
    <w:p w:rsidR="001209B8" w:rsidRPr="00A82811" w:rsidRDefault="002369ED" w:rsidP="00A82811">
      <w:pPr>
        <w:keepNext/>
        <w:widowControl w:val="0"/>
        <w:spacing w:line="360" w:lineRule="auto"/>
        <w:ind w:firstLine="709"/>
        <w:jc w:val="both"/>
        <w:rPr>
          <w:sz w:val="28"/>
        </w:rPr>
      </w:pPr>
      <w:r>
        <w:rPr>
          <w:noProof/>
        </w:rPr>
        <w:pict>
          <v:line id="_x0000_s1027" style="position:absolute;left:0;text-align:left;z-index:251662848" from="198pt,21.5pt" to="198pt,39.5pt">
            <v:stroke endarrow="block"/>
          </v:line>
        </w:pict>
      </w:r>
      <w:r>
        <w:rPr>
          <w:noProof/>
        </w:rPr>
        <w:pict>
          <v:line id="_x0000_s1028" style="position:absolute;left:0;text-align:left;z-index:251658752" from="342pt,6.15pt" to="342pt,39.5pt">
            <v:stroke startarrow="block" endarrow="block"/>
          </v:line>
        </w:pict>
      </w:r>
      <w:r>
        <w:rPr>
          <w:noProof/>
        </w:rPr>
        <w:pict>
          <v:line id="_x0000_s1029" style="position:absolute;left:0;text-align:left;z-index:251653632" from="63pt,3.5pt" to="63pt,30.5pt">
            <v:stroke startarrow="block" endarrow="block"/>
          </v:line>
        </w:pict>
      </w:r>
      <w:r>
        <w:rPr>
          <w:noProof/>
        </w:rPr>
        <w:pict>
          <v:line id="_x0000_s1030" style="position:absolute;left:0;text-align:left;z-index:251657728" from="243pt,6.15pt" to="342pt,6.15pt"/>
        </w:pict>
      </w:r>
      <w:r>
        <w:rPr>
          <w:noProof/>
        </w:rPr>
        <w:pict>
          <v:line id="_x0000_s1031" style="position:absolute;left:0;text-align:left;flip:x;z-index:251655680" from="63pt,6.15pt" to="153pt,6.15pt"/>
        </w:pict>
      </w:r>
    </w:p>
    <w:p w:rsidR="001209B8" w:rsidRPr="00A82811" w:rsidRDefault="002369ED" w:rsidP="00A82811">
      <w:pPr>
        <w:keepNext/>
        <w:widowControl w:val="0"/>
        <w:spacing w:line="360" w:lineRule="auto"/>
        <w:ind w:firstLine="709"/>
        <w:jc w:val="both"/>
        <w:rPr>
          <w:sz w:val="28"/>
        </w:rPr>
      </w:pPr>
      <w:r>
        <w:rPr>
          <w:noProof/>
        </w:rPr>
        <w:pict>
          <v:shape id="_x0000_s1032" type="#_x0000_t202" style="position:absolute;left:0;text-align:left;margin-left:126pt;margin-top:15.35pt;width:135pt;height:27pt;z-index:251659776">
            <v:textbox>
              <w:txbxContent>
                <w:p w:rsidR="001209B8" w:rsidRDefault="001209B8">
                  <w:pPr>
                    <w:jc w:val="center"/>
                  </w:pPr>
                  <w:r>
                    <w:t>Менеджер по рекламе</w:t>
                  </w:r>
                </w:p>
              </w:txbxContent>
            </v:textbox>
          </v:shape>
        </w:pict>
      </w:r>
      <w:r>
        <w:rPr>
          <w:noProof/>
        </w:rPr>
        <w:pict>
          <v:shape id="_x0000_s1033" type="#_x0000_t202" style="position:absolute;left:0;text-align:left;margin-left:270pt;margin-top:15.35pt;width:153pt;height:36pt;z-index:251656704">
            <v:textbox>
              <w:txbxContent>
                <w:p w:rsidR="001209B8" w:rsidRDefault="001209B8">
                  <w:pPr>
                    <w:jc w:val="center"/>
                  </w:pPr>
                  <w:r>
                    <w:t>Системные администраторы</w:t>
                  </w:r>
                </w:p>
              </w:txbxContent>
            </v:textbox>
          </v:shape>
        </w:pict>
      </w:r>
      <w:r>
        <w:rPr>
          <w:noProof/>
        </w:rPr>
        <w:pict>
          <v:shape id="_x0000_s1034" type="#_x0000_t202" style="position:absolute;left:0;text-align:left;margin-left:9pt;margin-top:6.35pt;width:90pt;height:27pt;z-index:251654656">
            <v:textbox>
              <w:txbxContent>
                <w:p w:rsidR="001209B8" w:rsidRDefault="001209B8">
                  <w:pPr>
                    <w:jc w:val="center"/>
                  </w:pPr>
                  <w:r>
                    <w:t>Бухгалтер</w:t>
                  </w:r>
                </w:p>
              </w:txbxContent>
            </v:textbox>
          </v:shape>
        </w:pict>
      </w:r>
    </w:p>
    <w:p w:rsidR="001209B8" w:rsidRPr="00A82811" w:rsidRDefault="001209B8" w:rsidP="00A82811">
      <w:pPr>
        <w:keepNext/>
        <w:widowControl w:val="0"/>
        <w:spacing w:line="360" w:lineRule="auto"/>
        <w:ind w:firstLine="709"/>
        <w:jc w:val="both"/>
        <w:rPr>
          <w:sz w:val="28"/>
        </w:rPr>
      </w:pPr>
    </w:p>
    <w:p w:rsidR="001209B8" w:rsidRPr="00A82811" w:rsidRDefault="002369ED" w:rsidP="00A82811">
      <w:pPr>
        <w:keepNext/>
        <w:widowControl w:val="0"/>
        <w:spacing w:line="360" w:lineRule="auto"/>
        <w:ind w:firstLine="709"/>
        <w:jc w:val="both"/>
        <w:rPr>
          <w:sz w:val="28"/>
        </w:rPr>
      </w:pPr>
      <w:r>
        <w:rPr>
          <w:noProof/>
        </w:rPr>
        <w:pict>
          <v:line id="_x0000_s1035" style="position:absolute;left:0;text-align:left;z-index:251660800" from="342pt,3.05pt" to="342pt,30.05pt">
            <v:stroke endarrow="block"/>
          </v:line>
        </w:pict>
      </w:r>
    </w:p>
    <w:p w:rsidR="001209B8" w:rsidRPr="00A82811" w:rsidRDefault="002369ED" w:rsidP="00A82811">
      <w:pPr>
        <w:keepNext/>
        <w:widowControl w:val="0"/>
        <w:spacing w:line="360" w:lineRule="auto"/>
        <w:ind w:firstLine="709"/>
        <w:jc w:val="both"/>
        <w:rPr>
          <w:sz w:val="28"/>
        </w:rPr>
      </w:pPr>
      <w:r>
        <w:rPr>
          <w:noProof/>
        </w:rPr>
        <w:pict>
          <v:shape id="_x0000_s1036" type="#_x0000_t202" style="position:absolute;left:0;text-align:left;margin-left:279pt;margin-top:5.9pt;width:135pt;height:36pt;z-index:251661824">
            <v:textbox>
              <w:txbxContent>
                <w:p w:rsidR="001209B8" w:rsidRDefault="001209B8">
                  <w:pPr>
                    <w:jc w:val="center"/>
                  </w:pPr>
                  <w:r>
                    <w:t>Служба технической поддержки</w:t>
                  </w:r>
                </w:p>
              </w:txbxContent>
            </v:textbox>
          </v:shape>
        </w:pict>
      </w:r>
    </w:p>
    <w:p w:rsidR="001209B8" w:rsidRPr="00A82811" w:rsidRDefault="001209B8" w:rsidP="00A82811">
      <w:pPr>
        <w:pStyle w:val="2"/>
        <w:widowControl w:val="0"/>
        <w:ind w:firstLine="709"/>
        <w:jc w:val="both"/>
      </w:pPr>
    </w:p>
    <w:p w:rsidR="001209B8" w:rsidRPr="00A82811" w:rsidRDefault="001209B8" w:rsidP="00A82811">
      <w:pPr>
        <w:pStyle w:val="2"/>
        <w:widowControl w:val="0"/>
        <w:ind w:firstLine="709"/>
        <w:jc w:val="both"/>
      </w:pPr>
      <w:r w:rsidRPr="00A82811">
        <w:t>Рис. 2. Организационная форма управления салоном</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t>Поиск персонала возможен через службу занятости и в высших учебных заведениях г. Хабаровска. Прием будет вестись на основе собеседования, возможно с испытательным сроком. В основном предполагается набор молодых специалистов.</w:t>
      </w:r>
    </w:p>
    <w:p w:rsidR="001209B8" w:rsidRPr="00A82811" w:rsidRDefault="001209B8" w:rsidP="00A82811">
      <w:pPr>
        <w:keepNext/>
        <w:widowControl w:val="0"/>
        <w:spacing w:line="360" w:lineRule="auto"/>
        <w:ind w:firstLine="709"/>
        <w:jc w:val="both"/>
        <w:rPr>
          <w:sz w:val="28"/>
        </w:rPr>
      </w:pPr>
      <w:r w:rsidRPr="00A82811">
        <w:rPr>
          <w:sz w:val="28"/>
        </w:rPr>
        <w:t>Для каждого сотрудника обязательны:</w:t>
      </w:r>
    </w:p>
    <w:p w:rsidR="001209B8" w:rsidRPr="00A82811" w:rsidRDefault="001209B8" w:rsidP="00A82811">
      <w:pPr>
        <w:keepNext/>
        <w:widowControl w:val="0"/>
        <w:spacing w:line="360" w:lineRule="auto"/>
        <w:ind w:firstLine="709"/>
        <w:jc w:val="both"/>
        <w:rPr>
          <w:sz w:val="28"/>
        </w:rPr>
      </w:pPr>
      <w:r w:rsidRPr="00A82811">
        <w:rPr>
          <w:sz w:val="28"/>
        </w:rPr>
        <w:t>- добросовестность:</w:t>
      </w:r>
    </w:p>
    <w:p w:rsidR="001209B8" w:rsidRPr="00A82811" w:rsidRDefault="001209B8" w:rsidP="00A82811">
      <w:pPr>
        <w:keepNext/>
        <w:widowControl w:val="0"/>
        <w:spacing w:line="360" w:lineRule="auto"/>
        <w:ind w:firstLine="709"/>
        <w:jc w:val="both"/>
        <w:rPr>
          <w:sz w:val="28"/>
        </w:rPr>
      </w:pPr>
      <w:r w:rsidRPr="00A82811">
        <w:rPr>
          <w:sz w:val="28"/>
        </w:rPr>
        <w:t>- дисциплинированность;</w:t>
      </w:r>
    </w:p>
    <w:p w:rsidR="001209B8" w:rsidRPr="00A82811" w:rsidRDefault="001209B8" w:rsidP="00A82811">
      <w:pPr>
        <w:keepNext/>
        <w:widowControl w:val="0"/>
        <w:spacing w:line="360" w:lineRule="auto"/>
        <w:ind w:firstLine="709"/>
        <w:jc w:val="both"/>
        <w:rPr>
          <w:sz w:val="28"/>
        </w:rPr>
      </w:pPr>
      <w:r w:rsidRPr="00A82811">
        <w:rPr>
          <w:sz w:val="28"/>
        </w:rPr>
        <w:t>- порядочность:</w:t>
      </w:r>
    </w:p>
    <w:p w:rsidR="001209B8" w:rsidRPr="00A82811" w:rsidRDefault="001209B8" w:rsidP="00A82811">
      <w:pPr>
        <w:keepNext/>
        <w:widowControl w:val="0"/>
        <w:spacing w:line="360" w:lineRule="auto"/>
        <w:ind w:firstLine="709"/>
        <w:jc w:val="both"/>
        <w:rPr>
          <w:sz w:val="28"/>
        </w:rPr>
      </w:pPr>
      <w:r w:rsidRPr="00A82811">
        <w:rPr>
          <w:sz w:val="28"/>
        </w:rPr>
        <w:t>- честность.</w:t>
      </w:r>
    </w:p>
    <w:p w:rsidR="001209B8" w:rsidRPr="00A82811" w:rsidRDefault="001209B8" w:rsidP="00A82811">
      <w:pPr>
        <w:keepNext/>
        <w:widowControl w:val="0"/>
        <w:spacing w:line="360" w:lineRule="auto"/>
        <w:ind w:firstLine="709"/>
        <w:jc w:val="both"/>
        <w:rPr>
          <w:sz w:val="28"/>
        </w:rPr>
      </w:pPr>
      <w:r w:rsidRPr="00A82811">
        <w:rPr>
          <w:sz w:val="28"/>
        </w:rPr>
        <w:t>Штатное расписание представлено в табл. 4.</w:t>
      </w:r>
    </w:p>
    <w:p w:rsidR="00A82811" w:rsidRDefault="00A82811" w:rsidP="00A82811">
      <w:pPr>
        <w:pStyle w:val="1"/>
        <w:widowControl w:val="0"/>
        <w:ind w:firstLine="709"/>
        <w:jc w:val="both"/>
        <w:rPr>
          <w:lang w:val="en-US"/>
        </w:rPr>
      </w:pPr>
    </w:p>
    <w:p w:rsidR="001209B8" w:rsidRPr="00A82811" w:rsidRDefault="001209B8" w:rsidP="00A82811">
      <w:pPr>
        <w:pStyle w:val="1"/>
        <w:widowControl w:val="0"/>
        <w:ind w:firstLine="709"/>
        <w:jc w:val="both"/>
      </w:pPr>
      <w:r w:rsidRPr="00A82811">
        <w:t>Таблица 5</w:t>
      </w:r>
    </w:p>
    <w:p w:rsidR="001209B8" w:rsidRPr="00A82811" w:rsidRDefault="001209B8" w:rsidP="00A82811">
      <w:pPr>
        <w:pStyle w:val="3"/>
        <w:widowControl w:val="0"/>
        <w:ind w:firstLine="709"/>
      </w:pPr>
      <w:r w:rsidRPr="00A82811">
        <w:t>Штатное расписание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617"/>
        <w:gridCol w:w="1774"/>
        <w:gridCol w:w="1711"/>
        <w:gridCol w:w="1605"/>
      </w:tblGrid>
      <w:tr w:rsidR="001209B8" w:rsidRPr="00A82811" w:rsidTr="00A82811">
        <w:tc>
          <w:tcPr>
            <w:tcW w:w="2518"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Наименование должности</w:t>
            </w:r>
          </w:p>
        </w:tc>
        <w:tc>
          <w:tcPr>
            <w:tcW w:w="1617"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Количество</w:t>
            </w:r>
          </w:p>
        </w:tc>
        <w:tc>
          <w:tcPr>
            <w:tcW w:w="1774"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Заработная плата в месяц, тыс. руб.</w:t>
            </w:r>
          </w:p>
        </w:tc>
        <w:tc>
          <w:tcPr>
            <w:tcW w:w="1711"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ЕСН (35,6% от заработной платы), тыс. руб.</w:t>
            </w:r>
          </w:p>
        </w:tc>
        <w:tc>
          <w:tcPr>
            <w:tcW w:w="1605"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Итого заработная плата с ЕСН</w:t>
            </w:r>
          </w:p>
        </w:tc>
      </w:tr>
      <w:tr w:rsidR="001209B8" w:rsidRPr="00A82811" w:rsidTr="00A82811">
        <w:tc>
          <w:tcPr>
            <w:tcW w:w="2518" w:type="dxa"/>
          </w:tcPr>
          <w:p w:rsidR="001209B8" w:rsidRPr="00A82811" w:rsidRDefault="001209B8" w:rsidP="00A82811">
            <w:pPr>
              <w:pStyle w:val="4"/>
              <w:widowControl w:val="0"/>
              <w:rPr>
                <w:sz w:val="20"/>
                <w:szCs w:val="20"/>
              </w:rPr>
            </w:pPr>
            <w:r w:rsidRPr="00A82811">
              <w:rPr>
                <w:sz w:val="20"/>
                <w:szCs w:val="20"/>
              </w:rPr>
              <w:t>Директор</w:t>
            </w:r>
          </w:p>
        </w:tc>
        <w:tc>
          <w:tcPr>
            <w:tcW w:w="1617" w:type="dxa"/>
            <w:vAlign w:val="center"/>
          </w:tcPr>
          <w:p w:rsidR="001209B8" w:rsidRPr="00A82811" w:rsidRDefault="001209B8" w:rsidP="00A82811">
            <w:pPr>
              <w:pStyle w:val="4"/>
              <w:widowControl w:val="0"/>
              <w:rPr>
                <w:sz w:val="20"/>
                <w:szCs w:val="20"/>
              </w:rPr>
            </w:pPr>
            <w:r w:rsidRPr="00A82811">
              <w:rPr>
                <w:sz w:val="20"/>
                <w:szCs w:val="20"/>
              </w:rPr>
              <w:t>1</w:t>
            </w:r>
          </w:p>
        </w:tc>
        <w:tc>
          <w:tcPr>
            <w:tcW w:w="1774" w:type="dxa"/>
            <w:vAlign w:val="center"/>
          </w:tcPr>
          <w:p w:rsidR="001209B8" w:rsidRPr="00A82811" w:rsidRDefault="001209B8" w:rsidP="00A82811">
            <w:pPr>
              <w:pStyle w:val="4"/>
              <w:widowControl w:val="0"/>
              <w:rPr>
                <w:sz w:val="20"/>
                <w:szCs w:val="20"/>
              </w:rPr>
            </w:pPr>
            <w:r w:rsidRPr="00A82811">
              <w:rPr>
                <w:sz w:val="20"/>
                <w:szCs w:val="20"/>
              </w:rPr>
              <w:t>30</w:t>
            </w:r>
          </w:p>
        </w:tc>
        <w:tc>
          <w:tcPr>
            <w:tcW w:w="1711"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10,68</w:t>
            </w:r>
          </w:p>
        </w:tc>
        <w:tc>
          <w:tcPr>
            <w:tcW w:w="1605"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40,68</w:t>
            </w:r>
          </w:p>
        </w:tc>
      </w:tr>
      <w:tr w:rsidR="001209B8" w:rsidRPr="00A82811" w:rsidTr="00A82811">
        <w:tc>
          <w:tcPr>
            <w:tcW w:w="2518" w:type="dxa"/>
          </w:tcPr>
          <w:p w:rsidR="001209B8" w:rsidRPr="00A82811" w:rsidRDefault="001209B8" w:rsidP="00A82811">
            <w:pPr>
              <w:keepNext/>
              <w:widowControl w:val="0"/>
              <w:spacing w:line="360" w:lineRule="auto"/>
              <w:jc w:val="both"/>
              <w:rPr>
                <w:sz w:val="20"/>
                <w:szCs w:val="20"/>
              </w:rPr>
            </w:pPr>
            <w:r w:rsidRPr="00A82811">
              <w:rPr>
                <w:sz w:val="20"/>
                <w:szCs w:val="20"/>
              </w:rPr>
              <w:t>Бухгалтер</w:t>
            </w:r>
          </w:p>
        </w:tc>
        <w:tc>
          <w:tcPr>
            <w:tcW w:w="1617"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1</w:t>
            </w:r>
          </w:p>
        </w:tc>
        <w:tc>
          <w:tcPr>
            <w:tcW w:w="1774"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 xml:space="preserve">25 </w:t>
            </w:r>
          </w:p>
        </w:tc>
        <w:tc>
          <w:tcPr>
            <w:tcW w:w="1711"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8,9</w:t>
            </w:r>
          </w:p>
        </w:tc>
        <w:tc>
          <w:tcPr>
            <w:tcW w:w="1605"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33,9</w:t>
            </w:r>
          </w:p>
        </w:tc>
      </w:tr>
      <w:tr w:rsidR="001209B8" w:rsidRPr="00A82811" w:rsidTr="00A82811">
        <w:tc>
          <w:tcPr>
            <w:tcW w:w="2518" w:type="dxa"/>
          </w:tcPr>
          <w:p w:rsidR="001209B8" w:rsidRPr="00A82811" w:rsidRDefault="001209B8" w:rsidP="00A82811">
            <w:pPr>
              <w:keepNext/>
              <w:widowControl w:val="0"/>
              <w:spacing w:line="360" w:lineRule="auto"/>
              <w:jc w:val="both"/>
              <w:rPr>
                <w:sz w:val="20"/>
                <w:szCs w:val="20"/>
              </w:rPr>
            </w:pPr>
            <w:r w:rsidRPr="00A82811">
              <w:rPr>
                <w:sz w:val="20"/>
                <w:szCs w:val="20"/>
              </w:rPr>
              <w:t>Системный администратор</w:t>
            </w:r>
          </w:p>
        </w:tc>
        <w:tc>
          <w:tcPr>
            <w:tcW w:w="1617"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1</w:t>
            </w:r>
          </w:p>
        </w:tc>
        <w:tc>
          <w:tcPr>
            <w:tcW w:w="1774"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20</w:t>
            </w:r>
          </w:p>
        </w:tc>
        <w:tc>
          <w:tcPr>
            <w:tcW w:w="1711"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7,12</w:t>
            </w:r>
          </w:p>
        </w:tc>
        <w:tc>
          <w:tcPr>
            <w:tcW w:w="1605"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27,12</w:t>
            </w:r>
          </w:p>
        </w:tc>
      </w:tr>
      <w:tr w:rsidR="001209B8" w:rsidRPr="00A82811" w:rsidTr="00A82811">
        <w:tc>
          <w:tcPr>
            <w:tcW w:w="2518" w:type="dxa"/>
          </w:tcPr>
          <w:p w:rsidR="001209B8" w:rsidRPr="00A82811" w:rsidRDefault="001209B8" w:rsidP="00A82811">
            <w:pPr>
              <w:keepNext/>
              <w:widowControl w:val="0"/>
              <w:spacing w:line="360" w:lineRule="auto"/>
              <w:jc w:val="both"/>
              <w:rPr>
                <w:sz w:val="20"/>
                <w:szCs w:val="20"/>
              </w:rPr>
            </w:pPr>
            <w:r w:rsidRPr="00A82811">
              <w:rPr>
                <w:sz w:val="20"/>
                <w:szCs w:val="20"/>
              </w:rPr>
              <w:t>Менеджер по рекламе</w:t>
            </w:r>
          </w:p>
        </w:tc>
        <w:tc>
          <w:tcPr>
            <w:tcW w:w="1617"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1</w:t>
            </w:r>
          </w:p>
        </w:tc>
        <w:tc>
          <w:tcPr>
            <w:tcW w:w="1774"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20</w:t>
            </w:r>
          </w:p>
        </w:tc>
        <w:tc>
          <w:tcPr>
            <w:tcW w:w="1711"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7,12</w:t>
            </w:r>
          </w:p>
        </w:tc>
        <w:tc>
          <w:tcPr>
            <w:tcW w:w="1605"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27,12</w:t>
            </w:r>
          </w:p>
        </w:tc>
      </w:tr>
      <w:tr w:rsidR="001209B8" w:rsidRPr="00A82811" w:rsidTr="00A82811">
        <w:tc>
          <w:tcPr>
            <w:tcW w:w="2518" w:type="dxa"/>
          </w:tcPr>
          <w:p w:rsidR="001209B8" w:rsidRPr="00A82811" w:rsidRDefault="001209B8" w:rsidP="00A82811">
            <w:pPr>
              <w:keepNext/>
              <w:widowControl w:val="0"/>
              <w:spacing w:line="360" w:lineRule="auto"/>
              <w:jc w:val="both"/>
              <w:rPr>
                <w:sz w:val="20"/>
                <w:szCs w:val="20"/>
              </w:rPr>
            </w:pPr>
            <w:r w:rsidRPr="00A82811">
              <w:rPr>
                <w:sz w:val="20"/>
                <w:szCs w:val="20"/>
              </w:rPr>
              <w:t>Служба технической поддержки</w:t>
            </w:r>
          </w:p>
        </w:tc>
        <w:tc>
          <w:tcPr>
            <w:tcW w:w="1617"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2</w:t>
            </w:r>
          </w:p>
        </w:tc>
        <w:tc>
          <w:tcPr>
            <w:tcW w:w="1774"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30</w:t>
            </w:r>
          </w:p>
        </w:tc>
        <w:tc>
          <w:tcPr>
            <w:tcW w:w="1711"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10,68</w:t>
            </w:r>
          </w:p>
        </w:tc>
        <w:tc>
          <w:tcPr>
            <w:tcW w:w="1605"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40,68</w:t>
            </w:r>
          </w:p>
        </w:tc>
      </w:tr>
      <w:tr w:rsidR="001209B8" w:rsidRPr="00A82811" w:rsidTr="00A82811">
        <w:tc>
          <w:tcPr>
            <w:tcW w:w="2518" w:type="dxa"/>
          </w:tcPr>
          <w:p w:rsidR="001209B8" w:rsidRPr="00A82811" w:rsidRDefault="001209B8" w:rsidP="00A82811">
            <w:pPr>
              <w:keepNext/>
              <w:widowControl w:val="0"/>
              <w:spacing w:line="360" w:lineRule="auto"/>
              <w:jc w:val="both"/>
              <w:rPr>
                <w:sz w:val="20"/>
                <w:szCs w:val="20"/>
              </w:rPr>
            </w:pPr>
            <w:r w:rsidRPr="00A82811">
              <w:rPr>
                <w:sz w:val="20"/>
                <w:szCs w:val="20"/>
              </w:rPr>
              <w:t>ИТОГО</w:t>
            </w:r>
          </w:p>
        </w:tc>
        <w:tc>
          <w:tcPr>
            <w:tcW w:w="1617"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6</w:t>
            </w:r>
          </w:p>
        </w:tc>
        <w:tc>
          <w:tcPr>
            <w:tcW w:w="1774"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110</w:t>
            </w:r>
          </w:p>
        </w:tc>
        <w:tc>
          <w:tcPr>
            <w:tcW w:w="1711"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44,5</w:t>
            </w:r>
          </w:p>
        </w:tc>
        <w:tc>
          <w:tcPr>
            <w:tcW w:w="1605" w:type="dxa"/>
            <w:vAlign w:val="center"/>
          </w:tcPr>
          <w:p w:rsidR="001209B8" w:rsidRPr="00A82811" w:rsidRDefault="001209B8" w:rsidP="00A82811">
            <w:pPr>
              <w:keepNext/>
              <w:widowControl w:val="0"/>
              <w:spacing w:line="360" w:lineRule="auto"/>
              <w:jc w:val="both"/>
              <w:rPr>
                <w:sz w:val="20"/>
                <w:szCs w:val="20"/>
              </w:rPr>
            </w:pPr>
            <w:r w:rsidRPr="00A82811">
              <w:rPr>
                <w:sz w:val="20"/>
                <w:szCs w:val="20"/>
              </w:rPr>
              <w:t>154,5</w:t>
            </w:r>
          </w:p>
        </w:tc>
      </w:tr>
    </w:tbl>
    <w:p w:rsidR="00A82811" w:rsidRDefault="00A82811" w:rsidP="00A82811">
      <w:pPr>
        <w:keepNext/>
        <w:widowControl w:val="0"/>
        <w:spacing w:line="360" w:lineRule="auto"/>
        <w:ind w:firstLine="709"/>
        <w:jc w:val="both"/>
        <w:rPr>
          <w:sz w:val="28"/>
          <w:lang w:val="en-US"/>
        </w:rPr>
      </w:pPr>
    </w:p>
    <w:p w:rsidR="001209B8" w:rsidRPr="00A82811" w:rsidRDefault="001209B8" w:rsidP="00A82811">
      <w:pPr>
        <w:keepNext/>
        <w:widowControl w:val="0"/>
        <w:spacing w:line="360" w:lineRule="auto"/>
        <w:ind w:firstLine="709"/>
        <w:jc w:val="both"/>
        <w:rPr>
          <w:sz w:val="28"/>
        </w:rPr>
      </w:pPr>
      <w:r w:rsidRPr="00A82811">
        <w:rPr>
          <w:sz w:val="28"/>
        </w:rPr>
        <w:t xml:space="preserve">Распределение обязанностей: </w:t>
      </w:r>
    </w:p>
    <w:p w:rsidR="001209B8" w:rsidRPr="00A82811" w:rsidRDefault="001209B8" w:rsidP="00A82811">
      <w:pPr>
        <w:keepNext/>
        <w:widowControl w:val="0"/>
        <w:spacing w:line="360" w:lineRule="auto"/>
        <w:ind w:firstLine="709"/>
        <w:jc w:val="both"/>
        <w:rPr>
          <w:sz w:val="28"/>
        </w:rPr>
      </w:pPr>
      <w:r w:rsidRPr="00A82811">
        <w:rPr>
          <w:sz w:val="28"/>
        </w:rPr>
        <w:t>Директор занимается кадрами (приемом, увольнением), координирует работу персонала, при необходимости присутствует при примерках и окончательной сдаче изделия.</w:t>
      </w:r>
    </w:p>
    <w:p w:rsidR="001209B8" w:rsidRPr="00A82811" w:rsidRDefault="001209B8" w:rsidP="00A82811">
      <w:pPr>
        <w:keepNext/>
        <w:widowControl w:val="0"/>
        <w:spacing w:line="360" w:lineRule="auto"/>
        <w:ind w:firstLine="709"/>
        <w:jc w:val="both"/>
        <w:rPr>
          <w:sz w:val="28"/>
        </w:rPr>
      </w:pPr>
      <w:r w:rsidRPr="00A82811">
        <w:rPr>
          <w:sz w:val="28"/>
        </w:rPr>
        <w:t>Бухгалтер ведет бухгалтерский учет всего предприятия (начисление и уплата налогов, расчет и выдача заработной платы и т. п.)</w:t>
      </w:r>
    </w:p>
    <w:p w:rsidR="001209B8" w:rsidRPr="00A82811" w:rsidRDefault="001209B8" w:rsidP="00A82811">
      <w:pPr>
        <w:pStyle w:val="a8"/>
        <w:keepNext/>
        <w:widowControl w:val="0"/>
      </w:pPr>
    </w:p>
    <w:p w:rsidR="001209B8" w:rsidRPr="00A82811" w:rsidRDefault="001209B8" w:rsidP="00A82811">
      <w:pPr>
        <w:keepNext/>
        <w:widowControl w:val="0"/>
        <w:spacing w:line="360" w:lineRule="auto"/>
        <w:ind w:firstLine="709"/>
        <w:jc w:val="both"/>
        <w:rPr>
          <w:sz w:val="28"/>
        </w:rPr>
      </w:pPr>
      <w:r w:rsidRPr="00A82811">
        <w:rPr>
          <w:sz w:val="28"/>
        </w:rPr>
        <w:br w:type="page"/>
        <w:t>7. ФИНАНСОВЫЙ ПЛАН</w:t>
      </w:r>
    </w:p>
    <w:p w:rsidR="001209B8" w:rsidRPr="00A82811" w:rsidRDefault="001209B8" w:rsidP="00A82811">
      <w:pPr>
        <w:keepNext/>
        <w:widowControl w:val="0"/>
        <w:spacing w:line="360" w:lineRule="auto"/>
        <w:ind w:firstLine="709"/>
        <w:jc w:val="both"/>
        <w:rPr>
          <w:sz w:val="28"/>
        </w:rPr>
      </w:pPr>
    </w:p>
    <w:p w:rsidR="001209B8" w:rsidRPr="00A82811" w:rsidRDefault="00A82811" w:rsidP="00A82811">
      <w:pPr>
        <w:pStyle w:val="21"/>
        <w:keepNext/>
        <w:widowControl w:val="0"/>
        <w:spacing w:line="360" w:lineRule="auto"/>
        <w:ind w:firstLine="709"/>
        <w:jc w:val="both"/>
        <w:rPr>
          <w:sz w:val="28"/>
        </w:rPr>
      </w:pPr>
      <w:r>
        <w:rPr>
          <w:sz w:val="28"/>
        </w:rPr>
        <w:t>7.1</w:t>
      </w:r>
      <w:r w:rsidR="001209B8" w:rsidRPr="00A82811">
        <w:rPr>
          <w:sz w:val="28"/>
        </w:rPr>
        <w:t xml:space="preserve"> Расчет производственной себестоимости</w:t>
      </w:r>
    </w:p>
    <w:p w:rsidR="001209B8" w:rsidRPr="00A82811" w:rsidRDefault="001209B8" w:rsidP="00A82811">
      <w:pPr>
        <w:pStyle w:val="21"/>
        <w:keepNext/>
        <w:widowControl w:val="0"/>
        <w:spacing w:line="360" w:lineRule="auto"/>
        <w:ind w:firstLine="709"/>
        <w:jc w:val="both"/>
        <w:rPr>
          <w:sz w:val="28"/>
        </w:rPr>
      </w:pPr>
    </w:p>
    <w:p w:rsidR="001209B8" w:rsidRPr="00A82811" w:rsidRDefault="001209B8" w:rsidP="00A82811">
      <w:pPr>
        <w:pStyle w:val="21"/>
        <w:keepNext/>
        <w:widowControl w:val="0"/>
        <w:spacing w:line="360" w:lineRule="auto"/>
        <w:ind w:firstLine="709"/>
        <w:jc w:val="both"/>
        <w:rPr>
          <w:sz w:val="28"/>
        </w:rPr>
      </w:pPr>
      <w:r w:rsidRPr="00A82811">
        <w:rPr>
          <w:sz w:val="28"/>
        </w:rPr>
        <w:t>Переменные расходы = затраты на аренду каналов + затраты на электроэнергию + заработная плата производственных рабочих + отчисления на социальные нужды от заработной платы производственных рабочих</w:t>
      </w:r>
      <w:r w:rsidR="00A82811">
        <w:rPr>
          <w:sz w:val="28"/>
        </w:rPr>
        <w:t xml:space="preserve"> </w:t>
      </w:r>
      <w:r w:rsidRPr="00A82811">
        <w:rPr>
          <w:sz w:val="28"/>
        </w:rPr>
        <w:t>= 10 + 5 + 1139,04</w:t>
      </w:r>
      <w:r w:rsidR="00A82811">
        <w:rPr>
          <w:sz w:val="28"/>
        </w:rPr>
        <w:t xml:space="preserve"> </w:t>
      </w:r>
      <w:r w:rsidRPr="00A82811">
        <w:rPr>
          <w:sz w:val="28"/>
        </w:rPr>
        <w:t>= 1 154,04 тыс. руб. в год.</w:t>
      </w:r>
    </w:p>
    <w:p w:rsidR="001209B8" w:rsidRPr="00A82811" w:rsidRDefault="001209B8" w:rsidP="00A82811">
      <w:pPr>
        <w:pStyle w:val="21"/>
        <w:keepNext/>
        <w:widowControl w:val="0"/>
        <w:spacing w:line="360" w:lineRule="auto"/>
        <w:ind w:firstLine="709"/>
        <w:jc w:val="both"/>
        <w:rPr>
          <w:sz w:val="28"/>
        </w:rPr>
      </w:pPr>
      <w:r w:rsidRPr="00A82811">
        <w:rPr>
          <w:sz w:val="28"/>
        </w:rPr>
        <w:t>Постоянные расходы = арендная плата + затраты на охрану + амортизация + оплата коммунальных услуг + оплата телефона + заработная плата управленческого персонала + отчисления на социальные нужды от заработной платы управленческого персонал + затраты на рекламу + затраты на страхование = 243,8 + 172,8 + 892,56 + 317,7 + 54 + 228,6 + 29,1 +280</w:t>
      </w:r>
      <w:r w:rsidR="00A82811">
        <w:rPr>
          <w:sz w:val="28"/>
        </w:rPr>
        <w:t xml:space="preserve"> </w:t>
      </w:r>
      <w:r w:rsidRPr="00A82811">
        <w:rPr>
          <w:sz w:val="28"/>
        </w:rPr>
        <w:t>+ 100 = 2 318,56 тыс. руб.</w:t>
      </w:r>
    </w:p>
    <w:p w:rsidR="001209B8" w:rsidRPr="00A82811" w:rsidRDefault="001209B8" w:rsidP="00A82811">
      <w:pPr>
        <w:pStyle w:val="21"/>
        <w:keepNext/>
        <w:widowControl w:val="0"/>
        <w:spacing w:line="360" w:lineRule="auto"/>
        <w:ind w:firstLine="709"/>
        <w:jc w:val="both"/>
        <w:rPr>
          <w:sz w:val="28"/>
        </w:rPr>
      </w:pPr>
      <w:r w:rsidRPr="00A82811">
        <w:rPr>
          <w:sz w:val="28"/>
        </w:rPr>
        <w:t>Итого затраты на оказание услуг: 1 154,04 + 2 318,56 = 3 472,6 тыс. руб. в год.</w:t>
      </w:r>
    </w:p>
    <w:p w:rsidR="001209B8" w:rsidRPr="00A82811" w:rsidRDefault="001209B8" w:rsidP="00A82811">
      <w:pPr>
        <w:pStyle w:val="21"/>
        <w:keepNext/>
        <w:widowControl w:val="0"/>
        <w:spacing w:line="360" w:lineRule="auto"/>
        <w:ind w:firstLine="709"/>
        <w:jc w:val="both"/>
        <w:rPr>
          <w:sz w:val="28"/>
        </w:rPr>
      </w:pPr>
      <w:r w:rsidRPr="00A82811">
        <w:rPr>
          <w:sz w:val="28"/>
        </w:rPr>
        <w:t>Себестоимость 1 рубля продукции определяется по формуле:</w:t>
      </w:r>
    </w:p>
    <w:p w:rsidR="00A82811" w:rsidRDefault="00A82811" w:rsidP="00A82811">
      <w:pPr>
        <w:pStyle w:val="21"/>
        <w:keepNext/>
        <w:widowControl w:val="0"/>
        <w:spacing w:line="360" w:lineRule="auto"/>
        <w:ind w:firstLine="709"/>
        <w:jc w:val="both"/>
        <w:rPr>
          <w:sz w:val="28"/>
          <w:lang w:val="en-US"/>
        </w:rPr>
      </w:pPr>
    </w:p>
    <w:p w:rsidR="001209B8" w:rsidRPr="00A82811" w:rsidRDefault="002369ED" w:rsidP="00A82811">
      <w:pPr>
        <w:pStyle w:val="21"/>
        <w:keepNext/>
        <w:widowControl w:val="0"/>
        <w:spacing w:line="360" w:lineRule="auto"/>
        <w:ind w:firstLine="709"/>
        <w:jc w:val="both"/>
        <w:rPr>
          <w:sz w:val="28"/>
        </w:rPr>
      </w:pPr>
      <w:r>
        <w:rPr>
          <w:sz w:val="28"/>
        </w:rPr>
        <w:pict>
          <v:shape id="_x0000_i1027" type="#_x0000_t75" style="width:81.75pt;height:35.25pt">
            <v:imagedata r:id="rId10" o:title=""/>
          </v:shape>
        </w:pict>
      </w:r>
    </w:p>
    <w:p w:rsidR="00A82811" w:rsidRDefault="00A82811" w:rsidP="00A82811">
      <w:pPr>
        <w:pStyle w:val="21"/>
        <w:keepNext/>
        <w:widowControl w:val="0"/>
        <w:spacing w:line="360" w:lineRule="auto"/>
        <w:ind w:firstLine="709"/>
        <w:jc w:val="both"/>
        <w:rPr>
          <w:sz w:val="28"/>
          <w:lang w:val="en-US"/>
        </w:rPr>
      </w:pPr>
    </w:p>
    <w:p w:rsidR="001209B8" w:rsidRPr="00A82811" w:rsidRDefault="001209B8" w:rsidP="00A82811">
      <w:pPr>
        <w:pStyle w:val="21"/>
        <w:keepNext/>
        <w:widowControl w:val="0"/>
        <w:spacing w:line="360" w:lineRule="auto"/>
        <w:ind w:firstLine="709"/>
        <w:jc w:val="both"/>
        <w:rPr>
          <w:sz w:val="28"/>
        </w:rPr>
      </w:pPr>
      <w:r w:rsidRPr="00A82811">
        <w:rPr>
          <w:sz w:val="28"/>
        </w:rPr>
        <w:t>где</w:t>
      </w:r>
    </w:p>
    <w:p w:rsidR="001209B8" w:rsidRPr="00A82811" w:rsidRDefault="001209B8" w:rsidP="00A82811">
      <w:pPr>
        <w:pStyle w:val="21"/>
        <w:keepNext/>
        <w:widowControl w:val="0"/>
        <w:spacing w:line="360" w:lineRule="auto"/>
        <w:ind w:firstLine="709"/>
        <w:jc w:val="both"/>
        <w:rPr>
          <w:sz w:val="28"/>
        </w:rPr>
      </w:pPr>
      <w:r w:rsidRPr="00A82811">
        <w:rPr>
          <w:sz w:val="28"/>
          <w:lang w:val="en-US"/>
        </w:rPr>
        <w:t>VC</w:t>
      </w:r>
      <w:r w:rsidRPr="00A82811">
        <w:rPr>
          <w:sz w:val="28"/>
        </w:rPr>
        <w:t xml:space="preserve"> – переменные расходы,</w:t>
      </w:r>
    </w:p>
    <w:p w:rsidR="001209B8" w:rsidRPr="00A82811" w:rsidRDefault="001209B8" w:rsidP="00A82811">
      <w:pPr>
        <w:pStyle w:val="21"/>
        <w:keepNext/>
        <w:widowControl w:val="0"/>
        <w:spacing w:line="360" w:lineRule="auto"/>
        <w:ind w:firstLine="709"/>
        <w:jc w:val="both"/>
        <w:rPr>
          <w:sz w:val="28"/>
        </w:rPr>
      </w:pPr>
      <w:r w:rsidRPr="00A82811">
        <w:rPr>
          <w:sz w:val="28"/>
          <w:lang w:val="en-US"/>
        </w:rPr>
        <w:t>FC</w:t>
      </w:r>
      <w:r w:rsidRPr="00A82811">
        <w:rPr>
          <w:sz w:val="28"/>
        </w:rPr>
        <w:t xml:space="preserve"> - постоянные расходы,</w:t>
      </w:r>
    </w:p>
    <w:p w:rsidR="001209B8" w:rsidRPr="00A82811" w:rsidRDefault="001209B8" w:rsidP="00A82811">
      <w:pPr>
        <w:pStyle w:val="21"/>
        <w:keepNext/>
        <w:widowControl w:val="0"/>
        <w:spacing w:line="360" w:lineRule="auto"/>
        <w:ind w:firstLine="709"/>
        <w:jc w:val="both"/>
        <w:rPr>
          <w:sz w:val="28"/>
        </w:rPr>
      </w:pPr>
      <w:r w:rsidRPr="00A82811">
        <w:rPr>
          <w:sz w:val="28"/>
          <w:lang w:val="en-US"/>
        </w:rPr>
        <w:t>N</w:t>
      </w:r>
      <w:r w:rsidRPr="00A82811">
        <w:rPr>
          <w:sz w:val="28"/>
        </w:rPr>
        <w:t xml:space="preserve"> – объем производства.</w:t>
      </w:r>
    </w:p>
    <w:p w:rsidR="00A82811" w:rsidRDefault="00A82811" w:rsidP="00A82811">
      <w:pPr>
        <w:pStyle w:val="21"/>
        <w:keepNext/>
        <w:widowControl w:val="0"/>
        <w:spacing w:line="360" w:lineRule="auto"/>
        <w:ind w:firstLine="709"/>
        <w:jc w:val="both"/>
        <w:rPr>
          <w:sz w:val="28"/>
          <w:lang w:val="en-US"/>
        </w:rPr>
      </w:pPr>
    </w:p>
    <w:p w:rsidR="001209B8" w:rsidRPr="00A82811" w:rsidRDefault="002369ED" w:rsidP="00A82811">
      <w:pPr>
        <w:pStyle w:val="21"/>
        <w:keepNext/>
        <w:widowControl w:val="0"/>
        <w:spacing w:line="360" w:lineRule="auto"/>
        <w:ind w:firstLine="709"/>
        <w:jc w:val="both"/>
        <w:rPr>
          <w:sz w:val="28"/>
        </w:rPr>
      </w:pPr>
      <w:r>
        <w:rPr>
          <w:sz w:val="28"/>
        </w:rPr>
        <w:pict>
          <v:shape id="_x0000_i1028" type="#_x0000_t75" style="width:192pt;height:35.25pt">
            <v:imagedata r:id="rId11" o:title=""/>
          </v:shape>
        </w:pict>
      </w:r>
    </w:p>
    <w:p w:rsidR="001209B8" w:rsidRPr="00A82811" w:rsidRDefault="001209B8" w:rsidP="00A82811">
      <w:pPr>
        <w:pStyle w:val="21"/>
        <w:keepNext/>
        <w:widowControl w:val="0"/>
        <w:spacing w:line="360" w:lineRule="auto"/>
        <w:ind w:firstLine="709"/>
        <w:jc w:val="both"/>
        <w:rPr>
          <w:sz w:val="28"/>
        </w:rPr>
      </w:pPr>
    </w:p>
    <w:p w:rsidR="001209B8" w:rsidRPr="00A82811" w:rsidRDefault="001209B8" w:rsidP="00A82811">
      <w:pPr>
        <w:pStyle w:val="21"/>
        <w:keepNext/>
        <w:widowControl w:val="0"/>
        <w:spacing w:line="360" w:lineRule="auto"/>
        <w:ind w:firstLine="709"/>
        <w:jc w:val="both"/>
        <w:rPr>
          <w:sz w:val="28"/>
        </w:rPr>
      </w:pPr>
      <w:r w:rsidRPr="00A82811">
        <w:rPr>
          <w:sz w:val="28"/>
        </w:rPr>
        <w:br w:type="page"/>
      </w:r>
      <w:r w:rsidR="00A82811">
        <w:rPr>
          <w:sz w:val="28"/>
        </w:rPr>
        <w:t>7.2</w:t>
      </w:r>
      <w:r w:rsidRPr="00A82811">
        <w:rPr>
          <w:sz w:val="28"/>
        </w:rPr>
        <w:t xml:space="preserve"> Расчет потребности в инвестициях</w:t>
      </w:r>
    </w:p>
    <w:p w:rsidR="001209B8" w:rsidRPr="00A82811" w:rsidRDefault="001209B8" w:rsidP="00A82811">
      <w:pPr>
        <w:pStyle w:val="21"/>
        <w:keepNext/>
        <w:widowControl w:val="0"/>
        <w:spacing w:line="360" w:lineRule="auto"/>
        <w:ind w:firstLine="709"/>
        <w:jc w:val="both"/>
        <w:rPr>
          <w:sz w:val="28"/>
        </w:rPr>
      </w:pPr>
    </w:p>
    <w:p w:rsidR="001209B8" w:rsidRPr="00A82811" w:rsidRDefault="001209B8" w:rsidP="00A82811">
      <w:pPr>
        <w:pStyle w:val="21"/>
        <w:keepNext/>
        <w:widowControl w:val="0"/>
        <w:spacing w:line="360" w:lineRule="auto"/>
        <w:ind w:firstLine="709"/>
        <w:jc w:val="both"/>
        <w:rPr>
          <w:sz w:val="28"/>
        </w:rPr>
      </w:pPr>
      <w:r w:rsidRPr="00A82811">
        <w:rPr>
          <w:sz w:val="28"/>
        </w:rPr>
        <w:t>Потребность в инвестициях включает в себя:</w:t>
      </w:r>
    </w:p>
    <w:p w:rsidR="001209B8" w:rsidRPr="00A82811" w:rsidRDefault="001209B8" w:rsidP="00A82811">
      <w:pPr>
        <w:pStyle w:val="21"/>
        <w:keepNext/>
        <w:widowControl w:val="0"/>
        <w:spacing w:line="360" w:lineRule="auto"/>
        <w:ind w:firstLine="709"/>
        <w:jc w:val="both"/>
        <w:rPr>
          <w:sz w:val="28"/>
        </w:rPr>
      </w:pPr>
      <w:r w:rsidRPr="00A82811">
        <w:rPr>
          <w:sz w:val="28"/>
        </w:rPr>
        <w:t>- издержки подготовительного периода (регистрация и др.) – 7,5 тыс. руб.</w:t>
      </w:r>
    </w:p>
    <w:p w:rsidR="001209B8" w:rsidRPr="00A82811" w:rsidRDefault="001209B8" w:rsidP="00A82811">
      <w:pPr>
        <w:pStyle w:val="21"/>
        <w:keepNext/>
        <w:widowControl w:val="0"/>
        <w:spacing w:line="360" w:lineRule="auto"/>
        <w:ind w:firstLine="709"/>
        <w:jc w:val="both"/>
        <w:rPr>
          <w:sz w:val="28"/>
        </w:rPr>
      </w:pPr>
      <w:r w:rsidRPr="00A82811">
        <w:rPr>
          <w:sz w:val="28"/>
        </w:rPr>
        <w:t>- оборудование, необходимое для реализации услуг – 192,2 тыс. руб.</w:t>
      </w:r>
    </w:p>
    <w:p w:rsidR="001209B8" w:rsidRPr="00A82811" w:rsidRDefault="001209B8" w:rsidP="00A82811">
      <w:pPr>
        <w:pStyle w:val="21"/>
        <w:keepNext/>
        <w:widowControl w:val="0"/>
        <w:spacing w:line="360" w:lineRule="auto"/>
        <w:ind w:firstLine="709"/>
        <w:jc w:val="both"/>
        <w:rPr>
          <w:sz w:val="28"/>
        </w:rPr>
      </w:pPr>
      <w:r w:rsidRPr="00A82811">
        <w:rPr>
          <w:sz w:val="28"/>
        </w:rPr>
        <w:t>- установка телефона – 150 тыс. руб.;</w:t>
      </w:r>
    </w:p>
    <w:p w:rsidR="001209B8" w:rsidRPr="00A82811" w:rsidRDefault="001209B8" w:rsidP="00A82811">
      <w:pPr>
        <w:pStyle w:val="21"/>
        <w:keepNext/>
        <w:widowControl w:val="0"/>
        <w:spacing w:line="360" w:lineRule="auto"/>
        <w:ind w:firstLine="709"/>
        <w:jc w:val="both"/>
        <w:rPr>
          <w:sz w:val="28"/>
        </w:rPr>
      </w:pPr>
      <w:r w:rsidRPr="00A82811">
        <w:rPr>
          <w:sz w:val="28"/>
        </w:rPr>
        <w:t>- установка сигнализации – 24 тыс. руб.;</w:t>
      </w:r>
    </w:p>
    <w:p w:rsidR="001209B8" w:rsidRPr="00A82811" w:rsidRDefault="001209B8" w:rsidP="00A82811">
      <w:pPr>
        <w:pStyle w:val="21"/>
        <w:keepNext/>
        <w:widowControl w:val="0"/>
        <w:spacing w:line="360" w:lineRule="auto"/>
        <w:ind w:firstLine="709"/>
        <w:jc w:val="both"/>
        <w:rPr>
          <w:sz w:val="28"/>
        </w:rPr>
      </w:pPr>
      <w:r w:rsidRPr="00A82811">
        <w:rPr>
          <w:sz w:val="28"/>
        </w:rPr>
        <w:t>- аренда помещения (с предоплатой на год) – 243,8 руб.;</w:t>
      </w:r>
    </w:p>
    <w:p w:rsidR="001209B8" w:rsidRPr="00A82811" w:rsidRDefault="001209B8" w:rsidP="00A82811">
      <w:pPr>
        <w:pStyle w:val="21"/>
        <w:keepNext/>
        <w:widowControl w:val="0"/>
        <w:spacing w:line="360" w:lineRule="auto"/>
        <w:ind w:firstLine="709"/>
        <w:jc w:val="both"/>
        <w:rPr>
          <w:sz w:val="28"/>
        </w:rPr>
      </w:pPr>
      <w:r w:rsidRPr="00A82811">
        <w:rPr>
          <w:sz w:val="28"/>
        </w:rPr>
        <w:t xml:space="preserve">- охрана салона за месяц – 14,4 руб.; </w:t>
      </w:r>
    </w:p>
    <w:p w:rsidR="001209B8" w:rsidRPr="00A82811" w:rsidRDefault="001209B8" w:rsidP="00A82811">
      <w:pPr>
        <w:pStyle w:val="21"/>
        <w:keepNext/>
        <w:widowControl w:val="0"/>
        <w:spacing w:line="360" w:lineRule="auto"/>
        <w:ind w:firstLine="709"/>
        <w:jc w:val="both"/>
        <w:rPr>
          <w:sz w:val="28"/>
        </w:rPr>
      </w:pPr>
      <w:r w:rsidRPr="00A82811">
        <w:rPr>
          <w:sz w:val="28"/>
        </w:rPr>
        <w:t>- затраты на рекламу – 80 тыс. руб.;</w:t>
      </w:r>
    </w:p>
    <w:p w:rsidR="001209B8" w:rsidRPr="00A82811" w:rsidRDefault="001209B8" w:rsidP="00A82811">
      <w:pPr>
        <w:pStyle w:val="21"/>
        <w:keepNext/>
        <w:widowControl w:val="0"/>
        <w:spacing w:line="360" w:lineRule="auto"/>
        <w:ind w:firstLine="709"/>
        <w:jc w:val="both"/>
        <w:rPr>
          <w:sz w:val="28"/>
        </w:rPr>
      </w:pPr>
      <w:r w:rsidRPr="00A82811">
        <w:rPr>
          <w:sz w:val="28"/>
        </w:rPr>
        <w:t>- затраты на подключение 900 абонентов – 900 тыс. руб.</w:t>
      </w:r>
    </w:p>
    <w:p w:rsidR="001209B8" w:rsidRPr="00A82811" w:rsidRDefault="001209B8" w:rsidP="00A82811">
      <w:pPr>
        <w:pStyle w:val="21"/>
        <w:keepNext/>
        <w:widowControl w:val="0"/>
        <w:spacing w:line="360" w:lineRule="auto"/>
        <w:ind w:firstLine="709"/>
        <w:jc w:val="both"/>
        <w:rPr>
          <w:sz w:val="28"/>
        </w:rPr>
      </w:pPr>
      <w:r w:rsidRPr="00A82811">
        <w:rPr>
          <w:sz w:val="28"/>
        </w:rPr>
        <w:t>Итого потребность в инвестициях: 1611 тыс. руб.</w:t>
      </w:r>
    </w:p>
    <w:p w:rsidR="001209B8" w:rsidRPr="00A82811" w:rsidRDefault="001209B8" w:rsidP="00A82811">
      <w:pPr>
        <w:pStyle w:val="21"/>
        <w:keepNext/>
        <w:widowControl w:val="0"/>
        <w:spacing w:line="360" w:lineRule="auto"/>
        <w:ind w:firstLine="709"/>
        <w:jc w:val="both"/>
        <w:rPr>
          <w:sz w:val="28"/>
        </w:rPr>
      </w:pPr>
      <w:r w:rsidRPr="00A82811">
        <w:rPr>
          <w:sz w:val="28"/>
        </w:rPr>
        <w:t>Источники финансирования:</w:t>
      </w:r>
    </w:p>
    <w:p w:rsidR="001209B8" w:rsidRPr="00A82811" w:rsidRDefault="001209B8" w:rsidP="00A82811">
      <w:pPr>
        <w:pStyle w:val="21"/>
        <w:keepNext/>
        <w:widowControl w:val="0"/>
        <w:spacing w:line="360" w:lineRule="auto"/>
        <w:ind w:firstLine="709"/>
        <w:jc w:val="both"/>
        <w:rPr>
          <w:sz w:val="28"/>
        </w:rPr>
      </w:pPr>
      <w:r w:rsidRPr="00A82811">
        <w:rPr>
          <w:sz w:val="28"/>
        </w:rPr>
        <w:t>- собственный капитал: 1 611 тыс. руб.</w:t>
      </w:r>
    </w:p>
    <w:p w:rsidR="001209B8" w:rsidRPr="00A82811" w:rsidRDefault="001209B8" w:rsidP="00A82811">
      <w:pPr>
        <w:pStyle w:val="21"/>
        <w:keepNext/>
        <w:widowControl w:val="0"/>
        <w:spacing w:line="360" w:lineRule="auto"/>
        <w:ind w:firstLine="709"/>
        <w:jc w:val="both"/>
        <w:rPr>
          <w:sz w:val="28"/>
        </w:rPr>
      </w:pPr>
    </w:p>
    <w:p w:rsidR="001209B8" w:rsidRPr="00A82811" w:rsidRDefault="00A82811" w:rsidP="00A82811">
      <w:pPr>
        <w:pStyle w:val="21"/>
        <w:keepNext/>
        <w:widowControl w:val="0"/>
        <w:spacing w:line="360" w:lineRule="auto"/>
        <w:ind w:firstLine="709"/>
        <w:jc w:val="both"/>
        <w:rPr>
          <w:sz w:val="28"/>
        </w:rPr>
      </w:pPr>
      <w:r>
        <w:rPr>
          <w:sz w:val="28"/>
        </w:rPr>
        <w:t>7.3</w:t>
      </w:r>
      <w:r w:rsidR="001209B8" w:rsidRPr="00A82811">
        <w:rPr>
          <w:sz w:val="28"/>
        </w:rPr>
        <w:t xml:space="preserve"> Документы финансового плана</w:t>
      </w:r>
    </w:p>
    <w:p w:rsidR="001209B8" w:rsidRPr="00A82811" w:rsidRDefault="001209B8" w:rsidP="00A82811">
      <w:pPr>
        <w:pStyle w:val="21"/>
        <w:keepNext/>
        <w:widowControl w:val="0"/>
        <w:spacing w:line="360" w:lineRule="auto"/>
        <w:ind w:firstLine="709"/>
        <w:jc w:val="both"/>
        <w:rPr>
          <w:sz w:val="28"/>
        </w:rPr>
      </w:pPr>
    </w:p>
    <w:p w:rsidR="00A82811" w:rsidRDefault="001209B8" w:rsidP="00A82811">
      <w:pPr>
        <w:pStyle w:val="21"/>
        <w:keepNext/>
        <w:widowControl w:val="0"/>
        <w:spacing w:line="360" w:lineRule="auto"/>
        <w:ind w:firstLine="709"/>
        <w:jc w:val="both"/>
        <w:rPr>
          <w:sz w:val="28"/>
          <w:lang w:val="en-US"/>
        </w:rPr>
      </w:pPr>
      <w:r w:rsidRPr="00A82811">
        <w:rPr>
          <w:sz w:val="28"/>
        </w:rPr>
        <w:t>Отчет о прибылях и убытках (табл. 6) отражает производственную деятельность предприятия и показывает ее эффективность, полученную прибыль. Отчет о движении денежных средств (табл. 7) отражает движение реальных денег на каждом шаге расчета.</w:t>
      </w:r>
    </w:p>
    <w:p w:rsidR="001209B8" w:rsidRPr="00A82811" w:rsidRDefault="001209B8" w:rsidP="00A82811">
      <w:pPr>
        <w:pStyle w:val="21"/>
        <w:keepNext/>
        <w:widowControl w:val="0"/>
        <w:spacing w:line="360" w:lineRule="auto"/>
        <w:ind w:firstLine="709"/>
        <w:jc w:val="both"/>
        <w:rPr>
          <w:sz w:val="28"/>
        </w:rPr>
      </w:pPr>
      <w:r w:rsidRPr="00A82811">
        <w:rPr>
          <w:sz w:val="28"/>
        </w:rPr>
        <w:t>В качестве притоков денежных средств учитываются все поступления: первоначальные инвестиции, поступление выручки, прочие поступления. Оттоками являются реальные денежные выплаты, связанные с покупкой основных средств, арендными платежами, оплатой поставщикам за сырье, оплатой труда.</w:t>
      </w:r>
    </w:p>
    <w:p w:rsidR="001209B8" w:rsidRDefault="001209B8" w:rsidP="00A82811">
      <w:pPr>
        <w:pStyle w:val="21"/>
        <w:keepNext/>
        <w:widowControl w:val="0"/>
        <w:spacing w:line="360" w:lineRule="auto"/>
        <w:ind w:firstLine="709"/>
        <w:jc w:val="both"/>
        <w:rPr>
          <w:sz w:val="28"/>
          <w:lang w:val="en-US"/>
        </w:rPr>
      </w:pPr>
      <w:r w:rsidRPr="00A82811">
        <w:rPr>
          <w:sz w:val="28"/>
        </w:rPr>
        <w:t>Планируемый объем продаж будет достигнут к концу 1-го года функционирования предприятия. Рост происходит на 1% в месяц, что составит 12% в год. Изменение размера переменных затрат происходит такими же темпами, как и изменение прибыли.</w:t>
      </w:r>
    </w:p>
    <w:p w:rsidR="00A82811" w:rsidRDefault="00A82811" w:rsidP="00A82811">
      <w:pPr>
        <w:pStyle w:val="21"/>
        <w:keepNext/>
        <w:widowControl w:val="0"/>
        <w:spacing w:line="360" w:lineRule="auto"/>
        <w:ind w:firstLine="709"/>
        <w:jc w:val="both"/>
        <w:rPr>
          <w:sz w:val="28"/>
          <w:lang w:val="en-US"/>
        </w:rPr>
      </w:pPr>
    </w:p>
    <w:p w:rsidR="00A82811" w:rsidRPr="00A82811" w:rsidRDefault="00A82811" w:rsidP="00A82811">
      <w:pPr>
        <w:pStyle w:val="21"/>
        <w:keepNext/>
        <w:widowControl w:val="0"/>
        <w:spacing w:line="360" w:lineRule="auto"/>
        <w:ind w:firstLine="709"/>
        <w:jc w:val="both"/>
        <w:rPr>
          <w:sz w:val="28"/>
          <w:lang w:val="en-US"/>
        </w:rPr>
      </w:pPr>
    </w:p>
    <w:p w:rsidR="00A82811" w:rsidRPr="00A82811" w:rsidRDefault="00A82811" w:rsidP="00A82811">
      <w:pPr>
        <w:pStyle w:val="21"/>
        <w:keepNext/>
        <w:widowControl w:val="0"/>
        <w:spacing w:line="360" w:lineRule="auto"/>
        <w:ind w:firstLine="709"/>
        <w:jc w:val="both"/>
        <w:rPr>
          <w:sz w:val="28"/>
          <w:lang w:val="en-US"/>
        </w:rPr>
        <w:sectPr w:rsidR="00A82811" w:rsidRPr="00A82811" w:rsidSect="007211E9">
          <w:headerReference w:type="even" r:id="rId12"/>
          <w:pgSz w:w="11906" w:h="16838" w:code="9"/>
          <w:pgMar w:top="1134" w:right="851" w:bottom="1134" w:left="1701" w:header="567" w:footer="567" w:gutter="0"/>
          <w:pgNumType w:start="2"/>
          <w:cols w:space="708"/>
          <w:titlePg/>
          <w:docGrid w:linePitch="360"/>
        </w:sectPr>
      </w:pPr>
    </w:p>
    <w:p w:rsidR="001209B8" w:rsidRPr="00A82811" w:rsidRDefault="001209B8" w:rsidP="00A82811">
      <w:pPr>
        <w:pStyle w:val="21"/>
        <w:keepNext/>
        <w:widowControl w:val="0"/>
        <w:spacing w:line="360" w:lineRule="auto"/>
        <w:ind w:firstLine="709"/>
        <w:jc w:val="both"/>
        <w:rPr>
          <w:sz w:val="28"/>
        </w:rPr>
      </w:pPr>
      <w:r w:rsidRPr="00A82811">
        <w:rPr>
          <w:sz w:val="28"/>
        </w:rPr>
        <w:t>Таблица 9</w:t>
      </w:r>
    </w:p>
    <w:p w:rsidR="001209B8" w:rsidRPr="00A82811" w:rsidRDefault="001209B8" w:rsidP="00A82811">
      <w:pPr>
        <w:pStyle w:val="21"/>
        <w:keepNext/>
        <w:widowControl w:val="0"/>
        <w:spacing w:line="360" w:lineRule="auto"/>
        <w:ind w:firstLine="709"/>
        <w:jc w:val="both"/>
        <w:rPr>
          <w:sz w:val="28"/>
        </w:rPr>
      </w:pPr>
      <w:r w:rsidRPr="00A82811">
        <w:rPr>
          <w:sz w:val="28"/>
        </w:rPr>
        <w:t>Отчет о прибылях и убытках (тыс. руб.)</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1"/>
        <w:gridCol w:w="576"/>
        <w:gridCol w:w="640"/>
        <w:gridCol w:w="580"/>
        <w:gridCol w:w="580"/>
        <w:gridCol w:w="600"/>
        <w:gridCol w:w="576"/>
        <w:gridCol w:w="576"/>
        <w:gridCol w:w="576"/>
        <w:gridCol w:w="576"/>
        <w:gridCol w:w="576"/>
        <w:gridCol w:w="620"/>
        <w:gridCol w:w="640"/>
      </w:tblGrid>
      <w:tr w:rsidR="001209B8" w:rsidRPr="00A82811" w:rsidTr="00A82811">
        <w:trPr>
          <w:trHeight w:val="264"/>
        </w:trPr>
        <w:tc>
          <w:tcPr>
            <w:tcW w:w="272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Наименование показателя</w:t>
            </w:r>
          </w:p>
        </w:tc>
        <w:tc>
          <w:tcPr>
            <w:tcW w:w="56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xml:space="preserve">янв. </w:t>
            </w:r>
          </w:p>
        </w:tc>
        <w:tc>
          <w:tcPr>
            <w:tcW w:w="64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февр.</w:t>
            </w:r>
          </w:p>
        </w:tc>
        <w:tc>
          <w:tcPr>
            <w:tcW w:w="58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март</w:t>
            </w:r>
          </w:p>
        </w:tc>
        <w:tc>
          <w:tcPr>
            <w:tcW w:w="58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апр.</w:t>
            </w:r>
          </w:p>
        </w:tc>
        <w:tc>
          <w:tcPr>
            <w:tcW w:w="60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май</w:t>
            </w:r>
          </w:p>
        </w:tc>
        <w:tc>
          <w:tcPr>
            <w:tcW w:w="52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июнь</w:t>
            </w:r>
          </w:p>
        </w:tc>
        <w:tc>
          <w:tcPr>
            <w:tcW w:w="56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июль</w:t>
            </w:r>
          </w:p>
        </w:tc>
        <w:tc>
          <w:tcPr>
            <w:tcW w:w="56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авг.</w:t>
            </w:r>
          </w:p>
        </w:tc>
        <w:tc>
          <w:tcPr>
            <w:tcW w:w="56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сент.</w:t>
            </w:r>
          </w:p>
        </w:tc>
        <w:tc>
          <w:tcPr>
            <w:tcW w:w="56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окт.</w:t>
            </w:r>
          </w:p>
        </w:tc>
        <w:tc>
          <w:tcPr>
            <w:tcW w:w="62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нояб.</w:t>
            </w:r>
          </w:p>
        </w:tc>
        <w:tc>
          <w:tcPr>
            <w:tcW w:w="64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дек.</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Выручка от реализации</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1343,0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1356,6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1370,3</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1384,1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1398,1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1412,2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1426,5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1440,9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1455,4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1470,2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1485,0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1500,0</w:t>
            </w:r>
          </w:p>
        </w:tc>
      </w:tr>
      <w:tr w:rsidR="001209B8" w:rsidRPr="00A82811" w:rsidTr="00A82811">
        <w:trPr>
          <w:trHeight w:val="468"/>
        </w:trPr>
        <w:tc>
          <w:tcPr>
            <w:tcW w:w="272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Себестоимость проданных товаров (услуг)</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107,7</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108,6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109,5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110,4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111,4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112,3</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113,3</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114,2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115,2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116,2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117,2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118,2</w:t>
            </w:r>
          </w:p>
        </w:tc>
      </w:tr>
      <w:tr w:rsidR="001209B8" w:rsidRPr="00A82811" w:rsidTr="00A82811">
        <w:trPr>
          <w:trHeight w:val="240"/>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в том числе</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r>
      <w:tr w:rsidR="001209B8" w:rsidRPr="00A82811" w:rsidTr="00A82811">
        <w:trPr>
          <w:trHeight w:val="240"/>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стоимость установки</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w:t>
            </w:r>
          </w:p>
        </w:tc>
      </w:tr>
      <w:tr w:rsidR="001209B8" w:rsidRPr="00A82811" w:rsidTr="00A82811">
        <w:trPr>
          <w:trHeight w:val="240"/>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электроэнергия</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5,0</w:t>
            </w:r>
          </w:p>
        </w:tc>
      </w:tr>
      <w:tr w:rsidR="001209B8" w:rsidRPr="00A82811" w:rsidTr="00A82811">
        <w:trPr>
          <w:trHeight w:val="480"/>
        </w:trPr>
        <w:tc>
          <w:tcPr>
            <w:tcW w:w="272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xml:space="preserve">заработная плата </w:t>
            </w:r>
            <w:r w:rsidRPr="00A82811">
              <w:rPr>
                <w:sz w:val="20"/>
                <w:szCs w:val="20"/>
              </w:rPr>
              <w:br/>
              <w:t>производственных рабочих</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90,3</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91,2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92,1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93,0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94,0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94,9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95,9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96,8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97,8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98,8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99,8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100,8</w:t>
            </w:r>
          </w:p>
        </w:tc>
      </w:tr>
      <w:tr w:rsidR="001209B8" w:rsidRPr="00A82811" w:rsidTr="00A82811">
        <w:trPr>
          <w:hidden/>
        </w:trPr>
        <w:tc>
          <w:tcPr>
            <w:tcW w:w="272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r>
      <w:tr w:rsidR="001209B8" w:rsidRPr="00A82811" w:rsidTr="00A82811">
        <w:trPr>
          <w:trHeight w:val="228"/>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амортизация</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w:t>
            </w:r>
          </w:p>
        </w:tc>
      </w:tr>
      <w:tr w:rsidR="001209B8" w:rsidRPr="00A82811" w:rsidTr="00A82811">
        <w:trPr>
          <w:hidden/>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r>
      <w:tr w:rsidR="001209B8" w:rsidRPr="00A82811" w:rsidTr="00A82811">
        <w:trPr>
          <w:trHeight w:val="252"/>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Валовая прибыль</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1235,4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1260,8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1273,7</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1286,7</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1299,9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1313,2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1326,7</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1340,2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1354,0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1367,8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1381,8</w:t>
            </w:r>
          </w:p>
        </w:tc>
      </w:tr>
      <w:tr w:rsidR="001209B8" w:rsidRPr="00A82811" w:rsidTr="00A82811">
        <w:trPr>
          <w:trHeight w:val="228"/>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Коммерческие расходы</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74,4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74,4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74,4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74,4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74,4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74,4</w:t>
            </w:r>
          </w:p>
        </w:tc>
      </w:tr>
      <w:tr w:rsidR="001209B8" w:rsidRPr="00A82811" w:rsidTr="00A82811">
        <w:trPr>
          <w:trHeight w:val="219"/>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в том числе</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r>
      <w:tr w:rsidR="001209B8" w:rsidRPr="00A82811" w:rsidTr="00A82811">
        <w:trPr>
          <w:trHeight w:val="252"/>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расходы на рекламу</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r>
      <w:tr w:rsidR="001209B8" w:rsidRPr="00A82811" w:rsidTr="00A82811">
        <w:trPr>
          <w:trHeight w:val="219"/>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прочие коммерческие расходы</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14,4</w:t>
            </w:r>
          </w:p>
        </w:tc>
      </w:tr>
      <w:tr w:rsidR="001209B8" w:rsidRPr="00A82811" w:rsidTr="00A82811">
        <w:trPr>
          <w:trHeight w:val="240"/>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Управленческие расходы</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124,8</w:t>
            </w:r>
          </w:p>
        </w:tc>
      </w:tr>
      <w:tr w:rsidR="001209B8" w:rsidRPr="00A82811" w:rsidTr="00A82811">
        <w:trPr>
          <w:trHeight w:val="240"/>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в том числе</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r>
      <w:tr w:rsidR="001209B8" w:rsidRPr="00A82811" w:rsidTr="00A82811">
        <w:trPr>
          <w:trHeight w:val="480"/>
        </w:trPr>
        <w:tc>
          <w:tcPr>
            <w:tcW w:w="272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xml:space="preserve">заработная плата </w:t>
            </w:r>
            <w:r w:rsidRPr="00A82811">
              <w:rPr>
                <w:sz w:val="20"/>
                <w:szCs w:val="20"/>
              </w:rPr>
              <w:br/>
              <w:t>управленческого персонала</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74,6</w:t>
            </w:r>
          </w:p>
        </w:tc>
      </w:tr>
      <w:tr w:rsidR="001209B8" w:rsidRPr="00A82811" w:rsidTr="00A82811">
        <w:trPr>
          <w:hidden/>
        </w:trPr>
        <w:tc>
          <w:tcPr>
            <w:tcW w:w="272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отчисления на социальные</w:t>
            </w:r>
            <w:r w:rsidRPr="00A82811">
              <w:rPr>
                <w:vanish/>
                <w:sz w:val="20"/>
                <w:szCs w:val="20"/>
              </w:rPr>
              <w:br/>
              <w:t>нужды с заработной платы</w:t>
            </w:r>
            <w:r w:rsidRPr="00A82811">
              <w:rPr>
                <w:vanish/>
                <w:sz w:val="20"/>
                <w:szCs w:val="20"/>
              </w:rPr>
              <w:br/>
              <w:t>управленческого персонала</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26,6</w:t>
            </w:r>
          </w:p>
        </w:tc>
      </w:tr>
      <w:tr w:rsidR="001209B8" w:rsidRPr="00A82811" w:rsidTr="00A82811">
        <w:trPr>
          <w:trHeight w:val="228"/>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прочие управленческие расходы</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23,6</w:t>
            </w:r>
          </w:p>
        </w:tc>
      </w:tr>
      <w:tr w:rsidR="001209B8" w:rsidRPr="00A82811" w:rsidTr="00A82811">
        <w:trPr>
          <w:trHeight w:val="240"/>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Прибыль (убыток) от продаж</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1016,2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1028,9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1041,6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1067,6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1080,8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1114,1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1127,5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1141,1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1154,8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1168,7</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1182,6</w:t>
            </w:r>
          </w:p>
        </w:tc>
      </w:tr>
      <w:tr w:rsidR="001209B8" w:rsidRPr="00A82811" w:rsidTr="00A82811">
        <w:trPr>
          <w:trHeight w:val="252"/>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Налог на прибыль</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182,9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185,2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187,5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189,8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192,2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200,5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203,0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205,4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207,9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210,4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212,9</w:t>
            </w:r>
          </w:p>
        </w:tc>
      </w:tr>
      <w:tr w:rsidR="001209B8" w:rsidRPr="00A82811" w:rsidTr="00A82811">
        <w:trPr>
          <w:trHeight w:val="252"/>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Чистая прибыль</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833,3</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843,7</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854,1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864,7</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875,4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886,2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913,5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924,6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935,7</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946,9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958,3</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969,8</w:t>
            </w:r>
          </w:p>
        </w:tc>
      </w:tr>
    </w:tbl>
    <w:p w:rsidR="00A82811" w:rsidRDefault="00A82811" w:rsidP="00A82811">
      <w:pPr>
        <w:pStyle w:val="21"/>
        <w:keepNext/>
        <w:widowControl w:val="0"/>
        <w:spacing w:line="360" w:lineRule="auto"/>
        <w:ind w:firstLine="709"/>
        <w:jc w:val="both"/>
        <w:rPr>
          <w:sz w:val="28"/>
          <w:lang w:val="en-US"/>
        </w:rPr>
      </w:pPr>
    </w:p>
    <w:p w:rsidR="001209B8" w:rsidRPr="00A82811" w:rsidRDefault="001209B8" w:rsidP="00A82811">
      <w:pPr>
        <w:pStyle w:val="21"/>
        <w:keepNext/>
        <w:widowControl w:val="0"/>
        <w:spacing w:line="360" w:lineRule="auto"/>
        <w:ind w:firstLine="709"/>
        <w:jc w:val="both"/>
        <w:rPr>
          <w:sz w:val="28"/>
        </w:rPr>
      </w:pPr>
      <w:r w:rsidRPr="00A82811">
        <w:rPr>
          <w:sz w:val="28"/>
        </w:rPr>
        <w:t>Таблица 10</w:t>
      </w:r>
    </w:p>
    <w:p w:rsidR="001209B8" w:rsidRPr="00A82811" w:rsidRDefault="001209B8" w:rsidP="00A82811">
      <w:pPr>
        <w:pStyle w:val="21"/>
        <w:keepNext/>
        <w:widowControl w:val="0"/>
        <w:spacing w:line="360" w:lineRule="auto"/>
        <w:ind w:firstLine="709"/>
        <w:jc w:val="both"/>
        <w:rPr>
          <w:sz w:val="28"/>
        </w:rPr>
      </w:pPr>
      <w:r w:rsidRPr="00A82811">
        <w:rPr>
          <w:sz w:val="28"/>
        </w:rPr>
        <w:t>Отчет о движении денежных средств</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52"/>
        <w:gridCol w:w="576"/>
        <w:gridCol w:w="576"/>
        <w:gridCol w:w="576"/>
        <w:gridCol w:w="576"/>
        <w:gridCol w:w="580"/>
        <w:gridCol w:w="580"/>
        <w:gridCol w:w="576"/>
        <w:gridCol w:w="576"/>
        <w:gridCol w:w="580"/>
        <w:gridCol w:w="576"/>
        <w:gridCol w:w="676"/>
        <w:gridCol w:w="676"/>
      </w:tblGrid>
      <w:tr w:rsidR="001209B8" w:rsidRPr="00A82811" w:rsidTr="00A82811">
        <w:trPr>
          <w:trHeight w:val="264"/>
        </w:trPr>
        <w:tc>
          <w:tcPr>
            <w:tcW w:w="244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Наименование показателя</w:t>
            </w:r>
          </w:p>
        </w:tc>
        <w:tc>
          <w:tcPr>
            <w:tcW w:w="56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xml:space="preserve">янв. </w:t>
            </w:r>
          </w:p>
        </w:tc>
        <w:tc>
          <w:tcPr>
            <w:tcW w:w="54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февр.</w:t>
            </w:r>
          </w:p>
        </w:tc>
        <w:tc>
          <w:tcPr>
            <w:tcW w:w="52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март</w:t>
            </w:r>
          </w:p>
        </w:tc>
        <w:tc>
          <w:tcPr>
            <w:tcW w:w="52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апр.</w:t>
            </w:r>
          </w:p>
        </w:tc>
        <w:tc>
          <w:tcPr>
            <w:tcW w:w="58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май</w:t>
            </w:r>
          </w:p>
        </w:tc>
        <w:tc>
          <w:tcPr>
            <w:tcW w:w="58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июнь</w:t>
            </w:r>
          </w:p>
        </w:tc>
        <w:tc>
          <w:tcPr>
            <w:tcW w:w="52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июль</w:t>
            </w:r>
          </w:p>
        </w:tc>
        <w:tc>
          <w:tcPr>
            <w:tcW w:w="52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авг.</w:t>
            </w:r>
          </w:p>
        </w:tc>
        <w:tc>
          <w:tcPr>
            <w:tcW w:w="58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сент.</w:t>
            </w:r>
          </w:p>
        </w:tc>
        <w:tc>
          <w:tcPr>
            <w:tcW w:w="52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окт.</w:t>
            </w:r>
          </w:p>
        </w:tc>
        <w:tc>
          <w:tcPr>
            <w:tcW w:w="58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нояб.</w:t>
            </w:r>
          </w:p>
        </w:tc>
        <w:tc>
          <w:tcPr>
            <w:tcW w:w="540" w:type="dxa"/>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дек.</w:t>
            </w:r>
          </w:p>
        </w:tc>
      </w:tr>
      <w:tr w:rsidR="001209B8" w:rsidRPr="00A82811" w:rsidTr="00A82811">
        <w:trPr>
          <w:trHeight w:val="420"/>
        </w:trPr>
        <w:tc>
          <w:tcPr>
            <w:tcW w:w="244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Первоначальные инвестиции в</w:t>
            </w:r>
            <w:r w:rsidRPr="00A82811">
              <w:rPr>
                <w:bCs/>
                <w:sz w:val="20"/>
                <w:szCs w:val="20"/>
              </w:rPr>
              <w:br/>
              <w:t>проект</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1 611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0</w:t>
            </w:r>
          </w:p>
        </w:tc>
      </w:tr>
      <w:tr w:rsidR="001209B8" w:rsidRPr="00A82811" w:rsidTr="00A82811">
        <w:trPr>
          <w:trHeight w:val="264"/>
        </w:trPr>
        <w:tc>
          <w:tcPr>
            <w:tcW w:w="244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в том числе</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собственные средства</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1 611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кредиты</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Выручка от реализации</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1343,0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1356,6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1370,3</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1384,1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1398,1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1412,2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1426,5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1440,9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1455,4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1470,2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1485,0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1500,0</w:t>
            </w:r>
          </w:p>
        </w:tc>
      </w:tr>
      <w:tr w:rsidR="001209B8" w:rsidRPr="00A82811" w:rsidTr="00A82811">
        <w:trPr>
          <w:trHeight w:val="420"/>
        </w:trPr>
        <w:tc>
          <w:tcPr>
            <w:tcW w:w="244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Итого поступило денежных</w:t>
            </w:r>
            <w:r w:rsidRPr="00A82811">
              <w:rPr>
                <w:bCs/>
                <w:sz w:val="20"/>
                <w:szCs w:val="20"/>
              </w:rPr>
              <w:br/>
              <w:t>средств</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2175,4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1356,6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1370,3</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1384,1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1398,1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1412,2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1426,5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1440,9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1455,4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1470,2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1485,0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1500,0</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Денежные выплаты</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 </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Приобретение основных средств</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192,2</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4,5</w:t>
            </w:r>
          </w:p>
        </w:tc>
      </w:tr>
      <w:tr w:rsidR="001209B8" w:rsidRPr="00A82811" w:rsidTr="00A82811">
        <w:trPr>
          <w:hidden/>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 </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Оплата труда</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154,5</w:t>
            </w:r>
          </w:p>
        </w:tc>
      </w:tr>
      <w:tr w:rsidR="001209B8" w:rsidRPr="00A82811" w:rsidTr="00A82811">
        <w:trPr>
          <w:hidden/>
        </w:trPr>
        <w:tc>
          <w:tcPr>
            <w:tcW w:w="244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Выплаты во внебюджетные</w:t>
            </w:r>
            <w:r w:rsidRPr="00A82811">
              <w:rPr>
                <w:vanish/>
                <w:sz w:val="20"/>
                <w:szCs w:val="20"/>
              </w:rPr>
              <w:br/>
              <w:t>фонды</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cs="Arial Unicode MS"/>
                <w:vanish/>
                <w:sz w:val="20"/>
                <w:szCs w:val="20"/>
              </w:rPr>
            </w:pPr>
            <w:r w:rsidRPr="00A82811">
              <w:rPr>
                <w:vanish/>
                <w:sz w:val="20"/>
                <w:szCs w:val="20"/>
              </w:rPr>
              <w:t>55,0</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Оплата за коммунальные услуги</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19,1</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Оплата рекламных услуг</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60</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Уплата процентов за кредит</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Арендные платежи</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243,8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r>
      <w:tr w:rsidR="001209B8" w:rsidRPr="00A82811" w:rsidTr="00A82811">
        <w:trPr>
          <w:trHeight w:val="264"/>
        </w:trPr>
        <w:tc>
          <w:tcPr>
            <w:tcW w:w="244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Возврат кредита</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r>
      <w:tr w:rsidR="001209B8" w:rsidRPr="00A82811" w:rsidTr="00A82811">
        <w:trPr>
          <w:trHeight w:val="252"/>
        </w:trPr>
        <w:tc>
          <w:tcPr>
            <w:tcW w:w="244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Прочие выплаты денежных средств</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118,4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24,4</w:t>
            </w:r>
          </w:p>
        </w:tc>
      </w:tr>
      <w:tr w:rsidR="001209B8" w:rsidRPr="00A82811" w:rsidTr="00A82811">
        <w:trPr>
          <w:trHeight w:val="264"/>
        </w:trPr>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Итого выплаты денежных средств</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863,0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337,5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337,5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337,5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337,5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337,5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317,5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317,5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317,5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317,5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317,5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317,5</w:t>
            </w:r>
          </w:p>
        </w:tc>
      </w:tr>
      <w:tr w:rsidR="001209B8" w:rsidRPr="00A82811" w:rsidTr="00A82811">
        <w:trPr>
          <w:trHeight w:val="420"/>
        </w:trPr>
        <w:tc>
          <w:tcPr>
            <w:tcW w:w="244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Итого денежных средств на конец периода</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1312,4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1019,1</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1032,8</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1046,6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1060,6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1074,7</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1109,0</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1123,4</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1137,9</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1152,6</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1167,5</w:t>
            </w:r>
          </w:p>
        </w:tc>
        <w:tc>
          <w:tcPr>
            <w:tcW w:w="0" w:type="auto"/>
            <w:noWrap/>
            <w:tcMar>
              <w:top w:w="13" w:type="dxa"/>
              <w:left w:w="13" w:type="dxa"/>
              <w:bottom w:w="0" w:type="dxa"/>
              <w:right w:w="13" w:type="dxa"/>
            </w:tcMar>
            <w:vAlign w:val="center"/>
          </w:tcPr>
          <w:p w:rsidR="001209B8" w:rsidRPr="00A82811" w:rsidRDefault="001209B8" w:rsidP="00A82811">
            <w:pPr>
              <w:keepNext/>
              <w:widowControl w:val="0"/>
              <w:spacing w:line="360" w:lineRule="auto"/>
              <w:jc w:val="both"/>
              <w:rPr>
                <w:rFonts w:eastAsia="Arial Unicode MS"/>
                <w:bCs/>
                <w:sz w:val="20"/>
                <w:szCs w:val="20"/>
              </w:rPr>
            </w:pPr>
            <w:r w:rsidRPr="00A82811">
              <w:rPr>
                <w:bCs/>
                <w:sz w:val="20"/>
                <w:szCs w:val="20"/>
              </w:rPr>
              <w:t>1182,5</w:t>
            </w:r>
          </w:p>
        </w:tc>
      </w:tr>
      <w:tr w:rsidR="001209B8" w:rsidRPr="00A82811" w:rsidTr="00A82811">
        <w:trPr>
          <w:trHeight w:val="420"/>
        </w:trPr>
        <w:tc>
          <w:tcPr>
            <w:tcW w:w="2440" w:type="dxa"/>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Остаток денежных средств на начало периода</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0</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1312,4</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2331,5</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3364,2</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4410,9</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5471,5</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6546,2</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7655,2</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8778,5</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9916,5</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11069,1</w:t>
            </w:r>
          </w:p>
        </w:tc>
        <w:tc>
          <w:tcPr>
            <w:tcW w:w="0" w:type="auto"/>
            <w:noWrap/>
            <w:tcMar>
              <w:top w:w="13" w:type="dxa"/>
              <w:left w:w="13" w:type="dxa"/>
              <w:bottom w:w="0" w:type="dxa"/>
              <w:right w:w="13" w:type="dxa"/>
            </w:tcMar>
            <w:vAlign w:val="bottom"/>
          </w:tcPr>
          <w:p w:rsidR="001209B8" w:rsidRPr="00A82811" w:rsidRDefault="001209B8" w:rsidP="00A82811">
            <w:pPr>
              <w:keepNext/>
              <w:widowControl w:val="0"/>
              <w:spacing w:line="360" w:lineRule="auto"/>
              <w:jc w:val="both"/>
              <w:rPr>
                <w:rFonts w:eastAsia="Arial Unicode MS"/>
                <w:sz w:val="20"/>
                <w:szCs w:val="20"/>
              </w:rPr>
            </w:pPr>
            <w:r w:rsidRPr="00A82811">
              <w:rPr>
                <w:sz w:val="20"/>
                <w:szCs w:val="20"/>
              </w:rPr>
              <w:t>12236,6</w:t>
            </w:r>
          </w:p>
        </w:tc>
      </w:tr>
    </w:tbl>
    <w:p w:rsidR="00A82811" w:rsidRDefault="00A82811" w:rsidP="00A82811">
      <w:pPr>
        <w:pStyle w:val="21"/>
        <w:keepNext/>
        <w:widowControl w:val="0"/>
        <w:spacing w:line="360" w:lineRule="auto"/>
        <w:ind w:firstLine="709"/>
        <w:jc w:val="both"/>
        <w:rPr>
          <w:sz w:val="28"/>
          <w:lang w:val="en-US"/>
        </w:rPr>
      </w:pPr>
    </w:p>
    <w:p w:rsidR="00A82811" w:rsidRDefault="00A82811" w:rsidP="00A82811">
      <w:pPr>
        <w:pStyle w:val="21"/>
        <w:keepNext/>
        <w:widowControl w:val="0"/>
        <w:spacing w:line="360" w:lineRule="auto"/>
        <w:ind w:firstLine="709"/>
        <w:jc w:val="both"/>
        <w:rPr>
          <w:sz w:val="28"/>
          <w:lang w:val="en-US"/>
        </w:rPr>
      </w:pPr>
    </w:p>
    <w:p w:rsidR="00A82811" w:rsidRPr="00A82811" w:rsidRDefault="00A82811" w:rsidP="00A82811">
      <w:pPr>
        <w:pStyle w:val="21"/>
        <w:keepNext/>
        <w:widowControl w:val="0"/>
        <w:spacing w:line="360" w:lineRule="auto"/>
        <w:ind w:firstLine="709"/>
        <w:jc w:val="both"/>
        <w:rPr>
          <w:sz w:val="28"/>
          <w:lang w:val="en-US"/>
        </w:rPr>
        <w:sectPr w:rsidR="00A82811" w:rsidRPr="00A82811" w:rsidSect="007211E9">
          <w:pgSz w:w="16838" w:h="11906" w:orient="landscape" w:code="9"/>
          <w:pgMar w:top="1701" w:right="1134" w:bottom="851" w:left="1134" w:header="567" w:footer="567" w:gutter="0"/>
          <w:cols w:space="708"/>
          <w:titlePg/>
          <w:docGrid w:linePitch="360"/>
        </w:sectPr>
      </w:pPr>
    </w:p>
    <w:p w:rsidR="001209B8" w:rsidRPr="00A82811" w:rsidRDefault="00A82811" w:rsidP="00A82811">
      <w:pPr>
        <w:pStyle w:val="21"/>
        <w:keepNext/>
        <w:widowControl w:val="0"/>
        <w:spacing w:line="360" w:lineRule="auto"/>
        <w:ind w:firstLine="709"/>
        <w:jc w:val="both"/>
        <w:rPr>
          <w:sz w:val="28"/>
        </w:rPr>
      </w:pPr>
      <w:r>
        <w:rPr>
          <w:sz w:val="28"/>
        </w:rPr>
        <w:t>7.4</w:t>
      </w:r>
      <w:r w:rsidR="001209B8" w:rsidRPr="00A82811">
        <w:rPr>
          <w:sz w:val="28"/>
        </w:rPr>
        <w:t xml:space="preserve"> Определение порога рентабельности</w:t>
      </w:r>
    </w:p>
    <w:p w:rsidR="001209B8" w:rsidRPr="00A82811" w:rsidRDefault="001209B8" w:rsidP="00A82811">
      <w:pPr>
        <w:pStyle w:val="21"/>
        <w:keepNext/>
        <w:widowControl w:val="0"/>
        <w:spacing w:line="360" w:lineRule="auto"/>
        <w:ind w:firstLine="709"/>
        <w:jc w:val="both"/>
        <w:rPr>
          <w:sz w:val="28"/>
        </w:rPr>
      </w:pPr>
    </w:p>
    <w:p w:rsidR="001209B8" w:rsidRPr="00A82811" w:rsidRDefault="001209B8" w:rsidP="00A82811">
      <w:pPr>
        <w:pStyle w:val="21"/>
        <w:keepNext/>
        <w:widowControl w:val="0"/>
        <w:spacing w:line="360" w:lineRule="auto"/>
        <w:ind w:firstLine="709"/>
        <w:jc w:val="both"/>
        <w:rPr>
          <w:sz w:val="28"/>
        </w:rPr>
      </w:pPr>
      <w:r w:rsidRPr="00A82811">
        <w:rPr>
          <w:sz w:val="28"/>
        </w:rPr>
        <w:t>Важной частью расчетов финансового плана является определение порога рентабельности (точки безубыточности). Точка безубыточности характеризует объем продаж, при котором выручка от реализации продукции равна издержкам производства (сумме постоянных и переменных затрат).</w:t>
      </w:r>
    </w:p>
    <w:p w:rsidR="001209B8" w:rsidRPr="007211E9" w:rsidRDefault="001209B8" w:rsidP="00A82811">
      <w:pPr>
        <w:pStyle w:val="21"/>
        <w:keepNext/>
        <w:widowControl w:val="0"/>
        <w:spacing w:line="360" w:lineRule="auto"/>
        <w:ind w:firstLine="709"/>
        <w:jc w:val="both"/>
        <w:rPr>
          <w:sz w:val="28"/>
        </w:rPr>
      </w:pPr>
      <w:r w:rsidRPr="00A82811">
        <w:rPr>
          <w:sz w:val="28"/>
        </w:rPr>
        <w:t>Расчет порога рентабельности производится по следующей формуле:</w:t>
      </w:r>
    </w:p>
    <w:p w:rsidR="00823775" w:rsidRPr="007211E9" w:rsidRDefault="00823775" w:rsidP="00A82811">
      <w:pPr>
        <w:pStyle w:val="21"/>
        <w:keepNext/>
        <w:widowControl w:val="0"/>
        <w:spacing w:line="360" w:lineRule="auto"/>
        <w:ind w:firstLine="709"/>
        <w:jc w:val="both"/>
        <w:rPr>
          <w:sz w:val="28"/>
        </w:rPr>
      </w:pPr>
    </w:p>
    <w:p w:rsidR="00823775" w:rsidRDefault="002369ED" w:rsidP="00A82811">
      <w:pPr>
        <w:pStyle w:val="21"/>
        <w:keepNext/>
        <w:widowControl w:val="0"/>
        <w:spacing w:line="360" w:lineRule="auto"/>
        <w:ind w:firstLine="709"/>
        <w:jc w:val="both"/>
        <w:rPr>
          <w:sz w:val="28"/>
          <w:lang w:val="en-US"/>
        </w:rPr>
      </w:pPr>
      <w:r>
        <w:rPr>
          <w:sz w:val="28"/>
        </w:rPr>
        <w:pict>
          <v:shape id="_x0000_i1029" type="#_x0000_t75" style="width:132.75pt;height:38.25pt">
            <v:imagedata r:id="rId13" o:title=""/>
          </v:shape>
        </w:pict>
      </w:r>
    </w:p>
    <w:p w:rsidR="00823775" w:rsidRDefault="00823775" w:rsidP="00A82811">
      <w:pPr>
        <w:pStyle w:val="21"/>
        <w:keepNext/>
        <w:widowControl w:val="0"/>
        <w:spacing w:line="360" w:lineRule="auto"/>
        <w:ind w:firstLine="709"/>
        <w:jc w:val="both"/>
        <w:rPr>
          <w:sz w:val="28"/>
          <w:lang w:val="en-US"/>
        </w:rPr>
      </w:pPr>
    </w:p>
    <w:p w:rsidR="001209B8" w:rsidRPr="00A82811" w:rsidRDefault="001209B8" w:rsidP="00A82811">
      <w:pPr>
        <w:pStyle w:val="21"/>
        <w:keepNext/>
        <w:widowControl w:val="0"/>
        <w:spacing w:line="360" w:lineRule="auto"/>
        <w:ind w:firstLine="709"/>
        <w:jc w:val="both"/>
        <w:rPr>
          <w:sz w:val="28"/>
        </w:rPr>
      </w:pPr>
      <w:r w:rsidRPr="00A82811">
        <w:rPr>
          <w:sz w:val="28"/>
        </w:rPr>
        <w:t>где</w:t>
      </w:r>
    </w:p>
    <w:p w:rsidR="001209B8" w:rsidRPr="007211E9" w:rsidRDefault="001209B8" w:rsidP="00A82811">
      <w:pPr>
        <w:pStyle w:val="21"/>
        <w:keepNext/>
        <w:widowControl w:val="0"/>
        <w:spacing w:line="360" w:lineRule="auto"/>
        <w:ind w:firstLine="709"/>
        <w:jc w:val="both"/>
        <w:rPr>
          <w:sz w:val="28"/>
        </w:rPr>
      </w:pPr>
      <w:r w:rsidRPr="00A82811">
        <w:rPr>
          <w:sz w:val="28"/>
          <w:lang w:val="en-US"/>
        </w:rPr>
        <w:t>P</w:t>
      </w:r>
      <w:r w:rsidRPr="00A82811">
        <w:rPr>
          <w:sz w:val="28"/>
          <w:vertAlign w:val="subscript"/>
          <w:lang w:val="en-US"/>
        </w:rPr>
        <w:t>r</w:t>
      </w:r>
      <w:r w:rsidRPr="00A82811">
        <w:rPr>
          <w:sz w:val="28"/>
        </w:rPr>
        <w:t xml:space="preserve"> – порог рентабельности; </w:t>
      </w:r>
      <w:r w:rsidRPr="00A82811">
        <w:rPr>
          <w:sz w:val="28"/>
          <w:lang w:val="en-US"/>
        </w:rPr>
        <w:t>V</w:t>
      </w:r>
      <w:r w:rsidRPr="00A82811">
        <w:rPr>
          <w:sz w:val="28"/>
          <w:vertAlign w:val="subscript"/>
        </w:rPr>
        <w:t>р</w:t>
      </w:r>
      <w:r w:rsidRPr="00A82811">
        <w:rPr>
          <w:sz w:val="28"/>
        </w:rPr>
        <w:t xml:space="preserve"> – выручка от продаж пороговая; </w:t>
      </w:r>
      <w:r w:rsidRPr="00A82811">
        <w:rPr>
          <w:sz w:val="28"/>
          <w:lang w:val="en-US"/>
        </w:rPr>
        <w:t>V</w:t>
      </w:r>
      <w:r w:rsidRPr="00A82811">
        <w:rPr>
          <w:sz w:val="28"/>
        </w:rPr>
        <w:t xml:space="preserve"> – выручка от продаж.</w:t>
      </w:r>
    </w:p>
    <w:p w:rsidR="00823775" w:rsidRPr="007211E9" w:rsidRDefault="00823775" w:rsidP="00A82811">
      <w:pPr>
        <w:pStyle w:val="21"/>
        <w:keepNext/>
        <w:widowControl w:val="0"/>
        <w:spacing w:line="360" w:lineRule="auto"/>
        <w:ind w:firstLine="709"/>
        <w:jc w:val="both"/>
        <w:rPr>
          <w:sz w:val="28"/>
        </w:rPr>
      </w:pPr>
    </w:p>
    <w:p w:rsidR="001209B8" w:rsidRPr="00A82811" w:rsidRDefault="002369ED" w:rsidP="00A82811">
      <w:pPr>
        <w:pStyle w:val="21"/>
        <w:keepNext/>
        <w:widowControl w:val="0"/>
        <w:spacing w:line="360" w:lineRule="auto"/>
        <w:ind w:firstLine="709"/>
        <w:jc w:val="both"/>
        <w:rPr>
          <w:sz w:val="28"/>
        </w:rPr>
      </w:pPr>
      <w:r>
        <w:rPr>
          <w:sz w:val="28"/>
        </w:rPr>
        <w:pict>
          <v:shape id="_x0000_i1030" type="#_x0000_t75" style="width:281.25pt;height:38.25pt">
            <v:imagedata r:id="rId14" o:title=""/>
          </v:shape>
        </w:pic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br w:type="page"/>
        <w:t>8. РИСКИ И ГАРАНТИИ</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Экономические риски:</w:t>
      </w: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 риск, связанный с кризисами;</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Коммерческие риски:</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 риск, связанный с реализацией товаров;</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 риск, связанный с перевозкой грузов или транспортный риск;</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 риск, связанный с приемкой товара покупателем.</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Политические риски:</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 риск, связанный с забастовками (войнами) во время перевозки грузов к покупателю.</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Источники возникновения рисков:</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 недостаточная информация о спросе на данный товар,</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 недостаточный анализ рынка,</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 недооценка своих конкурентов,</w:t>
      </w:r>
    </w:p>
    <w:p w:rsidR="001209B8" w:rsidRPr="00A82811" w:rsidRDefault="001209B8" w:rsidP="00A82811">
      <w:pPr>
        <w:pStyle w:val="ac"/>
        <w:keepNext/>
        <w:widowControl w:val="0"/>
        <w:ind w:firstLine="709"/>
        <w:rPr>
          <w:rFonts w:ascii="Times New Roman" w:hAnsi="Times New Roman" w:cs="Times New Roman"/>
        </w:rPr>
      </w:pPr>
      <w:r w:rsidRPr="00A82811">
        <w:rPr>
          <w:rFonts w:ascii="Times New Roman" w:hAnsi="Times New Roman" w:cs="Times New Roman"/>
        </w:rPr>
        <w:t>- падение спроса на данный товар.</w:t>
      </w: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cs="Times New Roman"/>
        </w:rPr>
        <w:t>Действие перечисленных рисков можно ограничить путем проведения строгой проверки финансового положения и репутации будущего оптового клиента. Можно также хотя бы частично перекладывать риски на других партнеров (например, риск потери или повреждения товара — на страховое общество). Мы также застрахуем наше оборудование на год (но через 2 месяца после начала работы).</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keepNext/>
        <w:widowControl w:val="0"/>
        <w:spacing w:line="360" w:lineRule="auto"/>
        <w:ind w:firstLine="709"/>
        <w:jc w:val="both"/>
        <w:rPr>
          <w:sz w:val="28"/>
        </w:rPr>
      </w:pPr>
      <w:r w:rsidRPr="00A82811">
        <w:rPr>
          <w:sz w:val="28"/>
        </w:rPr>
        <w:br w:type="page"/>
        <w:t>9. ЭФФЕКТИВНОСТЬ ПРОЕКТА</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Срок окупаемости инвестиций:</w:t>
      </w:r>
    </w:p>
    <w:p w:rsidR="00823775" w:rsidRPr="007211E9" w:rsidRDefault="00823775" w:rsidP="00A82811">
      <w:pPr>
        <w:pStyle w:val="ac"/>
        <w:keepNext/>
        <w:widowControl w:val="0"/>
        <w:ind w:firstLine="709"/>
        <w:rPr>
          <w:rFonts w:ascii="Times New Roman" w:hAnsi="Times New Roman"/>
        </w:rPr>
      </w:pPr>
    </w:p>
    <w:p w:rsidR="00823775" w:rsidRPr="007211E9" w:rsidRDefault="001209B8" w:rsidP="00A82811">
      <w:pPr>
        <w:pStyle w:val="ac"/>
        <w:keepNext/>
        <w:widowControl w:val="0"/>
        <w:ind w:firstLine="709"/>
        <w:rPr>
          <w:rFonts w:ascii="Times New Roman" w:hAnsi="Times New Roman"/>
        </w:rPr>
      </w:pPr>
      <w:r w:rsidRPr="00A82811">
        <w:rPr>
          <w:rFonts w:ascii="Times New Roman" w:hAnsi="Times New Roman"/>
        </w:rPr>
        <w:t xml:space="preserve">РР = </w:t>
      </w:r>
      <w:r w:rsidRPr="00A82811">
        <w:rPr>
          <w:rFonts w:ascii="Times New Roman" w:hAnsi="Times New Roman"/>
          <w:lang w:val="en-US"/>
        </w:rPr>
        <w:t>J</w:t>
      </w:r>
      <w:r w:rsidRPr="00A82811">
        <w:rPr>
          <w:rFonts w:ascii="Times New Roman" w:hAnsi="Times New Roman"/>
        </w:rPr>
        <w:t>/</w:t>
      </w:r>
      <w:r w:rsidRPr="00A82811">
        <w:rPr>
          <w:rFonts w:ascii="Times New Roman" w:hAnsi="Times New Roman"/>
          <w:lang w:val="en-US"/>
        </w:rPr>
        <w:t>P</w:t>
      </w:r>
      <w:r w:rsidRPr="00A82811">
        <w:rPr>
          <w:rFonts w:ascii="Times New Roman" w:hAnsi="Times New Roman"/>
          <w:vertAlign w:val="subscript"/>
          <w:lang w:val="en-US"/>
        </w:rPr>
        <w:t>s</w:t>
      </w:r>
      <w:r w:rsidRPr="00A82811">
        <w:rPr>
          <w:rFonts w:ascii="Times New Roman" w:hAnsi="Times New Roman"/>
        </w:rPr>
        <w:t>,</w:t>
      </w:r>
    </w:p>
    <w:p w:rsidR="00823775" w:rsidRPr="007211E9" w:rsidRDefault="00823775" w:rsidP="00A82811">
      <w:pPr>
        <w:pStyle w:val="ac"/>
        <w:keepNext/>
        <w:widowControl w:val="0"/>
        <w:ind w:firstLine="709"/>
        <w:rPr>
          <w:rFonts w:ascii="Times New Roman" w:hAnsi="Times New Roman"/>
        </w:rPr>
      </w:pP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где</w:t>
      </w: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 xml:space="preserve">РР - срок окупаемости инвестиций; </w:t>
      </w:r>
      <w:r w:rsidRPr="00A82811">
        <w:rPr>
          <w:rFonts w:ascii="Times New Roman" w:hAnsi="Times New Roman"/>
          <w:lang w:val="en-US"/>
        </w:rPr>
        <w:t>J</w:t>
      </w:r>
      <w:r w:rsidRPr="00A82811">
        <w:rPr>
          <w:rFonts w:ascii="Times New Roman" w:hAnsi="Times New Roman"/>
        </w:rPr>
        <w:t xml:space="preserve"> – сумма инвестиций в проект;</w:t>
      </w:r>
      <w:r w:rsidRPr="00A82811">
        <w:rPr>
          <w:rFonts w:ascii="Times New Roman" w:hAnsi="Times New Roman"/>
          <w:lang w:val="en-US"/>
        </w:rPr>
        <w:t>P</w:t>
      </w:r>
      <w:r w:rsidRPr="00A82811">
        <w:rPr>
          <w:rFonts w:ascii="Times New Roman" w:hAnsi="Times New Roman"/>
          <w:vertAlign w:val="subscript"/>
          <w:lang w:val="en-US"/>
        </w:rPr>
        <w:t>s</w:t>
      </w:r>
      <w:r w:rsidRPr="00A82811">
        <w:rPr>
          <w:rFonts w:ascii="Times New Roman" w:hAnsi="Times New Roman"/>
        </w:rPr>
        <w:t xml:space="preserve"> – среднегодовая (среднемесячная) прибыль.</w:t>
      </w:r>
    </w:p>
    <w:p w:rsidR="00823775" w:rsidRPr="007211E9" w:rsidRDefault="00823775" w:rsidP="00A82811">
      <w:pPr>
        <w:pStyle w:val="ac"/>
        <w:keepNext/>
        <w:widowControl w:val="0"/>
        <w:ind w:firstLine="709"/>
        <w:rPr>
          <w:rFonts w:ascii="Times New Roman" w:hAnsi="Times New Roman"/>
        </w:rPr>
      </w:pP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РР = 1611/18000 = 0,09 года.</w:t>
      </w:r>
    </w:p>
    <w:p w:rsidR="00823775" w:rsidRPr="007211E9" w:rsidRDefault="00823775" w:rsidP="00A82811">
      <w:pPr>
        <w:pStyle w:val="ac"/>
        <w:keepNext/>
        <w:widowControl w:val="0"/>
        <w:ind w:firstLine="709"/>
        <w:rPr>
          <w:rFonts w:ascii="Times New Roman" w:hAnsi="Times New Roman"/>
        </w:rPr>
      </w:pP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 xml:space="preserve">Чистый приведенный доход </w:t>
      </w:r>
    </w:p>
    <w:p w:rsidR="00823775" w:rsidRPr="007211E9" w:rsidRDefault="00823775" w:rsidP="00A82811">
      <w:pPr>
        <w:pStyle w:val="ac"/>
        <w:keepNext/>
        <w:widowControl w:val="0"/>
        <w:ind w:firstLine="709"/>
        <w:rPr>
          <w:rFonts w:ascii="Times New Roman" w:hAnsi="Times New Roman"/>
        </w:rPr>
      </w:pPr>
    </w:p>
    <w:p w:rsidR="00823775" w:rsidRPr="007211E9" w:rsidRDefault="001209B8" w:rsidP="00A82811">
      <w:pPr>
        <w:pStyle w:val="ac"/>
        <w:keepNext/>
        <w:widowControl w:val="0"/>
        <w:ind w:firstLine="709"/>
        <w:rPr>
          <w:rFonts w:ascii="Times New Roman" w:hAnsi="Times New Roman"/>
        </w:rPr>
      </w:pPr>
      <w:r w:rsidRPr="00A82811">
        <w:rPr>
          <w:rFonts w:ascii="Times New Roman" w:hAnsi="Times New Roman"/>
          <w:lang w:val="en-US"/>
        </w:rPr>
        <w:t>NVP</w:t>
      </w:r>
      <w:r w:rsidRPr="007211E9">
        <w:rPr>
          <w:rFonts w:ascii="Times New Roman" w:hAnsi="Times New Roman"/>
        </w:rPr>
        <w:t xml:space="preserve"> = </w:t>
      </w:r>
      <w:r w:rsidRPr="00A82811">
        <w:rPr>
          <w:rFonts w:ascii="Times New Roman" w:hAnsi="Times New Roman"/>
          <w:szCs w:val="28"/>
        </w:rPr>
        <w:sym w:font="Symbol" w:char="F0E5"/>
      </w:r>
      <w:r w:rsidRPr="00A82811">
        <w:rPr>
          <w:rFonts w:ascii="Times New Roman" w:hAnsi="Times New Roman"/>
          <w:lang w:val="en-US"/>
        </w:rPr>
        <w:t>CF</w:t>
      </w:r>
      <w:r w:rsidRPr="00A82811">
        <w:rPr>
          <w:rFonts w:ascii="Times New Roman" w:hAnsi="Times New Roman"/>
          <w:vertAlign w:val="subscript"/>
          <w:lang w:val="en-US"/>
        </w:rPr>
        <w:t>t</w:t>
      </w:r>
      <w:r w:rsidRPr="007211E9">
        <w:rPr>
          <w:rFonts w:ascii="Times New Roman" w:hAnsi="Times New Roman"/>
        </w:rPr>
        <w:t>/(1+</w:t>
      </w:r>
      <w:r w:rsidRPr="00A82811">
        <w:rPr>
          <w:rFonts w:ascii="Times New Roman" w:hAnsi="Times New Roman"/>
          <w:lang w:val="en-US"/>
        </w:rPr>
        <w:t>r</w:t>
      </w:r>
      <w:r w:rsidRPr="007211E9">
        <w:rPr>
          <w:rFonts w:ascii="Times New Roman" w:hAnsi="Times New Roman"/>
        </w:rPr>
        <w:t>)</w:t>
      </w:r>
      <w:r w:rsidRPr="00A82811">
        <w:rPr>
          <w:rFonts w:ascii="Times New Roman" w:hAnsi="Times New Roman"/>
          <w:vertAlign w:val="superscript"/>
          <w:lang w:val="en-US"/>
        </w:rPr>
        <w:t>n</w:t>
      </w:r>
      <w:r w:rsidRPr="007211E9">
        <w:rPr>
          <w:rFonts w:ascii="Times New Roman" w:hAnsi="Times New Roman"/>
        </w:rPr>
        <w:t xml:space="preserve"> – </w:t>
      </w:r>
      <w:r w:rsidRPr="00A82811">
        <w:rPr>
          <w:rFonts w:ascii="Times New Roman" w:hAnsi="Times New Roman"/>
          <w:lang w:val="en-US"/>
        </w:rPr>
        <w:t>I</w:t>
      </w:r>
      <w:r w:rsidRPr="007211E9">
        <w:rPr>
          <w:rFonts w:ascii="Times New Roman" w:hAnsi="Times New Roman"/>
          <w:vertAlign w:val="subscript"/>
        </w:rPr>
        <w:t>0</w:t>
      </w:r>
    </w:p>
    <w:p w:rsidR="00823775" w:rsidRPr="007211E9" w:rsidRDefault="00823775" w:rsidP="00A82811">
      <w:pPr>
        <w:pStyle w:val="ac"/>
        <w:keepNext/>
        <w:widowControl w:val="0"/>
        <w:ind w:firstLine="709"/>
        <w:rPr>
          <w:rFonts w:ascii="Times New Roman" w:hAnsi="Times New Roman"/>
        </w:rPr>
      </w:pPr>
    </w:p>
    <w:p w:rsidR="001209B8" w:rsidRPr="007211E9" w:rsidRDefault="001209B8" w:rsidP="00A82811">
      <w:pPr>
        <w:pStyle w:val="ac"/>
        <w:keepNext/>
        <w:widowControl w:val="0"/>
        <w:ind w:firstLine="709"/>
        <w:rPr>
          <w:rFonts w:ascii="Times New Roman" w:hAnsi="Times New Roman"/>
        </w:rPr>
      </w:pPr>
      <w:r w:rsidRPr="00A82811">
        <w:rPr>
          <w:rFonts w:ascii="Times New Roman" w:hAnsi="Times New Roman"/>
        </w:rPr>
        <w:t>где</w:t>
      </w: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lang w:val="en-US"/>
        </w:rPr>
        <w:t>NVP</w:t>
      </w:r>
      <w:r w:rsidR="00A82811">
        <w:rPr>
          <w:rFonts w:ascii="Times New Roman" w:hAnsi="Times New Roman"/>
        </w:rPr>
        <w:t xml:space="preserve"> </w:t>
      </w:r>
      <w:r w:rsidRPr="00A82811">
        <w:rPr>
          <w:rFonts w:ascii="Times New Roman" w:hAnsi="Times New Roman"/>
        </w:rPr>
        <w:t xml:space="preserve">- чистый приведенный доход; </w:t>
      </w:r>
      <w:r w:rsidRPr="00A82811">
        <w:rPr>
          <w:rFonts w:ascii="Times New Roman" w:hAnsi="Times New Roman"/>
          <w:szCs w:val="28"/>
        </w:rPr>
        <w:sym w:font="Symbol" w:char="F0E5"/>
      </w:r>
      <w:r w:rsidRPr="00A82811">
        <w:rPr>
          <w:rFonts w:ascii="Times New Roman" w:hAnsi="Times New Roman"/>
          <w:lang w:val="en-US"/>
        </w:rPr>
        <w:t>CF</w:t>
      </w:r>
      <w:r w:rsidRPr="00A82811">
        <w:rPr>
          <w:rFonts w:ascii="Times New Roman" w:hAnsi="Times New Roman"/>
          <w:vertAlign w:val="subscript"/>
          <w:lang w:val="en-US"/>
        </w:rPr>
        <w:t>t</w:t>
      </w:r>
      <w:r w:rsidRPr="00A82811">
        <w:rPr>
          <w:rFonts w:ascii="Times New Roman" w:hAnsi="Times New Roman"/>
        </w:rPr>
        <w:t>/(1+</w:t>
      </w:r>
      <w:r w:rsidRPr="00A82811">
        <w:rPr>
          <w:rFonts w:ascii="Times New Roman" w:hAnsi="Times New Roman"/>
          <w:lang w:val="en-US"/>
        </w:rPr>
        <w:t>r</w:t>
      </w:r>
      <w:r w:rsidRPr="00A82811">
        <w:rPr>
          <w:rFonts w:ascii="Times New Roman" w:hAnsi="Times New Roman"/>
        </w:rPr>
        <w:t>)</w:t>
      </w:r>
      <w:r w:rsidRPr="00A82811">
        <w:rPr>
          <w:rFonts w:ascii="Times New Roman" w:hAnsi="Times New Roman"/>
          <w:vertAlign w:val="superscript"/>
          <w:lang w:val="en-US"/>
        </w:rPr>
        <w:t>n</w:t>
      </w:r>
      <w:r w:rsidRPr="00A82811">
        <w:rPr>
          <w:rFonts w:ascii="Times New Roman" w:hAnsi="Times New Roman"/>
        </w:rPr>
        <w:t xml:space="preserve"> – приведенная сумма денежных доходов от проекта; </w:t>
      </w:r>
      <w:r w:rsidRPr="00A82811">
        <w:rPr>
          <w:rFonts w:ascii="Times New Roman" w:hAnsi="Times New Roman"/>
          <w:lang w:val="en-US"/>
        </w:rPr>
        <w:t>I</w:t>
      </w:r>
      <w:r w:rsidRPr="00A82811">
        <w:rPr>
          <w:rFonts w:ascii="Times New Roman" w:hAnsi="Times New Roman"/>
          <w:vertAlign w:val="subscript"/>
        </w:rPr>
        <w:t>0</w:t>
      </w:r>
      <w:r w:rsidRPr="00A82811">
        <w:rPr>
          <w:rFonts w:ascii="Times New Roman" w:hAnsi="Times New Roman"/>
        </w:rPr>
        <w:t xml:space="preserve"> – разовые инвестиции.</w:t>
      </w:r>
    </w:p>
    <w:p w:rsidR="00823775" w:rsidRPr="007211E9" w:rsidRDefault="00823775" w:rsidP="00A82811">
      <w:pPr>
        <w:pStyle w:val="ac"/>
        <w:keepNext/>
        <w:widowControl w:val="0"/>
        <w:ind w:firstLine="709"/>
        <w:rPr>
          <w:rFonts w:ascii="Times New Roman" w:hAnsi="Times New Roman"/>
        </w:rPr>
      </w:pP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lang w:val="en-US"/>
        </w:rPr>
        <w:t>NVP</w:t>
      </w:r>
      <w:r w:rsidRPr="00A82811">
        <w:rPr>
          <w:rFonts w:ascii="Times New Roman" w:hAnsi="Times New Roman"/>
        </w:rPr>
        <w:t xml:space="preserve"> = 18000 * 0,8928 - 1611 = 14459,4 тыс. руб.</w:t>
      </w:r>
    </w:p>
    <w:p w:rsidR="00823775" w:rsidRPr="007211E9" w:rsidRDefault="00823775" w:rsidP="00A82811">
      <w:pPr>
        <w:pStyle w:val="ac"/>
        <w:keepNext/>
        <w:widowControl w:val="0"/>
        <w:ind w:firstLine="709"/>
        <w:rPr>
          <w:rFonts w:ascii="Times New Roman" w:hAnsi="Times New Roman"/>
        </w:rPr>
      </w:pP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 xml:space="preserve">Т. к. </w:t>
      </w:r>
      <w:r w:rsidRPr="00A82811">
        <w:rPr>
          <w:rFonts w:ascii="Times New Roman" w:hAnsi="Times New Roman"/>
          <w:lang w:val="en-US"/>
        </w:rPr>
        <w:t>NVP</w:t>
      </w:r>
      <w:r w:rsidRPr="00A82811">
        <w:rPr>
          <w:rFonts w:ascii="Times New Roman" w:hAnsi="Times New Roman"/>
        </w:rPr>
        <w:t xml:space="preserve"> &gt; 0, то проект является эффективным.</w:t>
      </w: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 xml:space="preserve">Внутренняя норма доходности представляет собой ту норму дисконта, при которой величина приведенных эффектов равна приведенным капиталовложениям. Это та ставка доходности проекта, при которой чистый приведенный доход равен 0. Внутренняя норма доходности равна 300 %. </w:t>
      </w: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Индекс доходности – это отношение суммы денежного потока в настоящей стоимости к сумме инвестиционных средств, направляемых на реализацию инвестиционного проекта.</w:t>
      </w: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lang w:val="en-US"/>
        </w:rPr>
        <w:t>I</w:t>
      </w:r>
      <w:r w:rsidRPr="00A82811">
        <w:rPr>
          <w:rFonts w:ascii="Times New Roman" w:hAnsi="Times New Roman"/>
          <w:vertAlign w:val="subscript"/>
        </w:rPr>
        <w:t>д</w:t>
      </w:r>
      <w:r w:rsidRPr="00A82811">
        <w:rPr>
          <w:rFonts w:ascii="Times New Roman" w:hAnsi="Times New Roman"/>
        </w:rPr>
        <w:t xml:space="preserve"> = 18000/1611 = 11,2.</w:t>
      </w:r>
    </w:p>
    <w:p w:rsidR="00823775" w:rsidRPr="007211E9" w:rsidRDefault="00823775" w:rsidP="00A82811">
      <w:pPr>
        <w:pStyle w:val="ac"/>
        <w:keepNext/>
        <w:widowControl w:val="0"/>
        <w:ind w:firstLine="709"/>
        <w:rPr>
          <w:rFonts w:ascii="Times New Roman" w:hAnsi="Times New Roman"/>
        </w:rPr>
      </w:pPr>
    </w:p>
    <w:p w:rsidR="001209B8" w:rsidRPr="00A82811" w:rsidRDefault="001209B8" w:rsidP="00A82811">
      <w:pPr>
        <w:pStyle w:val="ac"/>
        <w:keepNext/>
        <w:widowControl w:val="0"/>
        <w:ind w:firstLine="709"/>
        <w:rPr>
          <w:rFonts w:ascii="Times New Roman" w:hAnsi="Times New Roman"/>
        </w:rPr>
      </w:pPr>
      <w:r w:rsidRPr="00A82811">
        <w:rPr>
          <w:rFonts w:ascii="Times New Roman" w:hAnsi="Times New Roman"/>
        </w:rPr>
        <w:t>Т. к. индекс доходности больше 1, то проект следует принять.</w:t>
      </w:r>
    </w:p>
    <w:p w:rsidR="001209B8" w:rsidRPr="00A82811" w:rsidRDefault="001209B8" w:rsidP="00A82811">
      <w:pPr>
        <w:keepNext/>
        <w:widowControl w:val="0"/>
        <w:spacing w:line="360" w:lineRule="auto"/>
        <w:ind w:firstLine="709"/>
        <w:jc w:val="both"/>
        <w:rPr>
          <w:sz w:val="28"/>
        </w:rPr>
      </w:pPr>
    </w:p>
    <w:p w:rsidR="001209B8" w:rsidRPr="00A82811" w:rsidRDefault="001209B8" w:rsidP="00A82811">
      <w:pPr>
        <w:pStyle w:val="5"/>
        <w:widowControl w:val="0"/>
        <w:ind w:firstLine="709"/>
        <w:jc w:val="both"/>
      </w:pPr>
      <w:r w:rsidRPr="00A82811">
        <w:br w:type="page"/>
        <w:t>СПИСОК ИСПОЛЬЗОВАННОЙ ЛИТЕРАТУРЫ</w:t>
      </w:r>
    </w:p>
    <w:p w:rsidR="001209B8" w:rsidRPr="00A82811" w:rsidRDefault="001209B8" w:rsidP="00A82811">
      <w:pPr>
        <w:keepNext/>
        <w:widowControl w:val="0"/>
        <w:spacing w:line="360" w:lineRule="auto"/>
        <w:ind w:firstLine="709"/>
        <w:jc w:val="both"/>
        <w:rPr>
          <w:sz w:val="28"/>
        </w:rPr>
      </w:pPr>
    </w:p>
    <w:p w:rsidR="001209B8" w:rsidRPr="00A82811"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A82811">
        <w:rPr>
          <w:sz w:val="28"/>
        </w:rPr>
        <w:t>Алексеева М.М. Планирование деятельности фирмы. – М.: Финансы и статистика, 1999.-306с.</w:t>
      </w:r>
    </w:p>
    <w:p w:rsidR="001209B8" w:rsidRPr="00A82811"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A82811">
        <w:rPr>
          <w:sz w:val="28"/>
        </w:rPr>
        <w:t xml:space="preserve">Аникеев С.А. Методика разработки плана </w:t>
      </w:r>
      <w:r w:rsidR="00823775">
        <w:rPr>
          <w:sz w:val="28"/>
        </w:rPr>
        <w:t>маркетинга. – М.: Форум, 1996.</w:t>
      </w:r>
      <w:r w:rsidRPr="00A82811">
        <w:rPr>
          <w:sz w:val="28"/>
        </w:rPr>
        <w:t xml:space="preserve"> 523с.</w:t>
      </w:r>
    </w:p>
    <w:p w:rsidR="001209B8" w:rsidRPr="00A82811"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A82811">
        <w:rPr>
          <w:sz w:val="28"/>
        </w:rPr>
        <w:t>Бизнес-план: рекомендации по составлению: Нормативная база. – М.: ПРИОР, 2002 – 304с.</w:t>
      </w:r>
    </w:p>
    <w:p w:rsidR="001209B8" w:rsidRPr="00A82811"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A82811">
        <w:rPr>
          <w:sz w:val="28"/>
        </w:rPr>
        <w:t>Горемыкин В.А. Бизнес-план. – М.: «Ось-89», 2003. – 576 с.</w:t>
      </w:r>
    </w:p>
    <w:p w:rsidR="001209B8" w:rsidRPr="00A82811"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A82811">
        <w:rPr>
          <w:sz w:val="28"/>
        </w:rPr>
        <w:t>Коссов В.В. Бизнес-план: обоснование решений. – М.: ГУ ВШЭ, 2000. – 272с.</w:t>
      </w:r>
    </w:p>
    <w:p w:rsidR="001209B8" w:rsidRPr="00A82811"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A82811">
        <w:rPr>
          <w:sz w:val="28"/>
        </w:rPr>
        <w:t>Липсиц И.В. Бизнес-план и как его составить: руководство по экономическому обоснованию. – М.: Россия молодая, 1992. – 354с.</w:t>
      </w:r>
    </w:p>
    <w:p w:rsidR="001209B8" w:rsidRPr="00A82811"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A82811">
        <w:rPr>
          <w:sz w:val="28"/>
        </w:rPr>
        <w:t>Пивоваров К.В. Бизнес-планирование. – М.: Маркетинг, 2001. – 164с.</w:t>
      </w:r>
    </w:p>
    <w:p w:rsidR="001209B8" w:rsidRPr="00A82811"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A82811">
        <w:rPr>
          <w:sz w:val="28"/>
        </w:rPr>
        <w:t>Прогнозирование и планирование экономи</w:t>
      </w:r>
      <w:r w:rsidR="00823775">
        <w:rPr>
          <w:sz w:val="28"/>
        </w:rPr>
        <w:t>ки / Под ред. Борисовича В.И.</w:t>
      </w:r>
      <w:r w:rsidRPr="00A82811">
        <w:rPr>
          <w:sz w:val="28"/>
        </w:rPr>
        <w:t xml:space="preserve"> Минск: Экоперспектива, 2000. – 432с.</w:t>
      </w:r>
    </w:p>
    <w:p w:rsidR="001209B8" w:rsidRPr="00A82811"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A82811">
        <w:rPr>
          <w:sz w:val="28"/>
        </w:rPr>
        <w:t>Уткин Э.А. Бизнес-план. Организация и планирование предпринимательской деятельности. – М.: Тандем, Эксмос, 1998. – 468с.</w:t>
      </w:r>
    </w:p>
    <w:p w:rsidR="001209B8" w:rsidRPr="00823775" w:rsidRDefault="001209B8" w:rsidP="00823775">
      <w:pPr>
        <w:keepNext/>
        <w:widowControl w:val="0"/>
        <w:numPr>
          <w:ilvl w:val="3"/>
          <w:numId w:val="45"/>
        </w:numPr>
        <w:tabs>
          <w:tab w:val="left" w:pos="426"/>
          <w:tab w:val="left" w:pos="900"/>
          <w:tab w:val="num" w:pos="2880"/>
        </w:tabs>
        <w:spacing w:line="360" w:lineRule="auto"/>
        <w:ind w:left="0" w:firstLine="0"/>
        <w:jc w:val="both"/>
        <w:rPr>
          <w:sz w:val="28"/>
        </w:rPr>
      </w:pPr>
      <w:r w:rsidRPr="00823775">
        <w:rPr>
          <w:sz w:val="28"/>
        </w:rPr>
        <w:t xml:space="preserve"> Экономика предприятия / Под ред. Волкова О.Н. – М.: Инфра-М, 1998. – 453с.</w:t>
      </w:r>
      <w:bookmarkStart w:id="0" w:name="_GoBack"/>
      <w:bookmarkEnd w:id="0"/>
    </w:p>
    <w:sectPr w:rsidR="001209B8" w:rsidRPr="00823775" w:rsidSect="007211E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52" w:rsidRDefault="00307952">
      <w:r>
        <w:separator/>
      </w:r>
    </w:p>
  </w:endnote>
  <w:endnote w:type="continuationSeparator" w:id="0">
    <w:p w:rsidR="00307952" w:rsidRDefault="0030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52" w:rsidRDefault="00307952">
      <w:r>
        <w:separator/>
      </w:r>
    </w:p>
  </w:footnote>
  <w:footnote w:type="continuationSeparator" w:id="0">
    <w:p w:rsidR="00307952" w:rsidRDefault="00307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B8" w:rsidRDefault="001209B8">
    <w:pPr>
      <w:pStyle w:val="a5"/>
      <w:framePr w:wrap="around" w:vAnchor="text" w:hAnchor="margin" w:xAlign="right" w:y="1"/>
      <w:rPr>
        <w:rStyle w:val="a7"/>
      </w:rPr>
    </w:pPr>
  </w:p>
  <w:p w:rsidR="001209B8" w:rsidRDefault="001209B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5CF"/>
    <w:multiLevelType w:val="singleLevel"/>
    <w:tmpl w:val="EF9E301E"/>
    <w:lvl w:ilvl="0">
      <w:start w:val="1"/>
      <w:numFmt w:val="decimal"/>
      <w:lvlText w:val="%1."/>
      <w:lvlJc w:val="left"/>
      <w:pPr>
        <w:tabs>
          <w:tab w:val="num" w:pos="1080"/>
        </w:tabs>
        <w:ind w:left="1080" w:hanging="360"/>
      </w:pPr>
      <w:rPr>
        <w:rFonts w:cs="Times New Roman" w:hint="default"/>
      </w:rPr>
    </w:lvl>
  </w:abstractNum>
  <w:abstractNum w:abstractNumId="1">
    <w:nsid w:val="04835837"/>
    <w:multiLevelType w:val="singleLevel"/>
    <w:tmpl w:val="11147052"/>
    <w:lvl w:ilvl="0">
      <w:start w:val="20"/>
      <w:numFmt w:val="bullet"/>
      <w:lvlText w:val="-"/>
      <w:lvlJc w:val="left"/>
      <w:pPr>
        <w:tabs>
          <w:tab w:val="num" w:pos="1080"/>
        </w:tabs>
        <w:ind w:left="1080" w:hanging="360"/>
      </w:pPr>
      <w:rPr>
        <w:rFonts w:hint="default"/>
      </w:rPr>
    </w:lvl>
  </w:abstractNum>
  <w:abstractNum w:abstractNumId="2">
    <w:nsid w:val="070A36EC"/>
    <w:multiLevelType w:val="hybridMultilevel"/>
    <w:tmpl w:val="68B41B30"/>
    <w:lvl w:ilvl="0" w:tplc="5368240C">
      <w:start w:val="1"/>
      <w:numFmt w:val="decimal"/>
      <w:lvlText w:val="%1."/>
      <w:lvlJc w:val="left"/>
      <w:pPr>
        <w:tabs>
          <w:tab w:val="num" w:pos="720"/>
        </w:tabs>
        <w:ind w:left="720" w:hanging="360"/>
      </w:pPr>
      <w:rPr>
        <w:rFonts w:cs="Times New Roman"/>
      </w:rPr>
    </w:lvl>
    <w:lvl w:ilvl="1" w:tplc="2FB6D0E8" w:tentative="1">
      <w:start w:val="1"/>
      <w:numFmt w:val="decimal"/>
      <w:lvlText w:val="%2."/>
      <w:lvlJc w:val="left"/>
      <w:pPr>
        <w:tabs>
          <w:tab w:val="num" w:pos="1440"/>
        </w:tabs>
        <w:ind w:left="1440" w:hanging="360"/>
      </w:pPr>
      <w:rPr>
        <w:rFonts w:cs="Times New Roman"/>
      </w:rPr>
    </w:lvl>
    <w:lvl w:ilvl="2" w:tplc="CB1206B2" w:tentative="1">
      <w:start w:val="1"/>
      <w:numFmt w:val="decimal"/>
      <w:lvlText w:val="%3."/>
      <w:lvlJc w:val="left"/>
      <w:pPr>
        <w:tabs>
          <w:tab w:val="num" w:pos="2160"/>
        </w:tabs>
        <w:ind w:left="2160" w:hanging="360"/>
      </w:pPr>
      <w:rPr>
        <w:rFonts w:cs="Times New Roman"/>
      </w:rPr>
    </w:lvl>
    <w:lvl w:ilvl="3" w:tplc="19145CD8" w:tentative="1">
      <w:start w:val="1"/>
      <w:numFmt w:val="decimal"/>
      <w:lvlText w:val="%4."/>
      <w:lvlJc w:val="left"/>
      <w:pPr>
        <w:tabs>
          <w:tab w:val="num" w:pos="2880"/>
        </w:tabs>
        <w:ind w:left="2880" w:hanging="360"/>
      </w:pPr>
      <w:rPr>
        <w:rFonts w:cs="Times New Roman"/>
      </w:rPr>
    </w:lvl>
    <w:lvl w:ilvl="4" w:tplc="1C6E1826" w:tentative="1">
      <w:start w:val="1"/>
      <w:numFmt w:val="decimal"/>
      <w:lvlText w:val="%5."/>
      <w:lvlJc w:val="left"/>
      <w:pPr>
        <w:tabs>
          <w:tab w:val="num" w:pos="3600"/>
        </w:tabs>
        <w:ind w:left="3600" w:hanging="360"/>
      </w:pPr>
      <w:rPr>
        <w:rFonts w:cs="Times New Roman"/>
      </w:rPr>
    </w:lvl>
    <w:lvl w:ilvl="5" w:tplc="DBE2EF06" w:tentative="1">
      <w:start w:val="1"/>
      <w:numFmt w:val="decimal"/>
      <w:lvlText w:val="%6."/>
      <w:lvlJc w:val="left"/>
      <w:pPr>
        <w:tabs>
          <w:tab w:val="num" w:pos="4320"/>
        </w:tabs>
        <w:ind w:left="4320" w:hanging="360"/>
      </w:pPr>
      <w:rPr>
        <w:rFonts w:cs="Times New Roman"/>
      </w:rPr>
    </w:lvl>
    <w:lvl w:ilvl="6" w:tplc="676C39E4" w:tentative="1">
      <w:start w:val="1"/>
      <w:numFmt w:val="decimal"/>
      <w:lvlText w:val="%7."/>
      <w:lvlJc w:val="left"/>
      <w:pPr>
        <w:tabs>
          <w:tab w:val="num" w:pos="5040"/>
        </w:tabs>
        <w:ind w:left="5040" w:hanging="360"/>
      </w:pPr>
      <w:rPr>
        <w:rFonts w:cs="Times New Roman"/>
      </w:rPr>
    </w:lvl>
    <w:lvl w:ilvl="7" w:tplc="4676940C" w:tentative="1">
      <w:start w:val="1"/>
      <w:numFmt w:val="decimal"/>
      <w:lvlText w:val="%8."/>
      <w:lvlJc w:val="left"/>
      <w:pPr>
        <w:tabs>
          <w:tab w:val="num" w:pos="5760"/>
        </w:tabs>
        <w:ind w:left="5760" w:hanging="360"/>
      </w:pPr>
      <w:rPr>
        <w:rFonts w:cs="Times New Roman"/>
      </w:rPr>
    </w:lvl>
    <w:lvl w:ilvl="8" w:tplc="1DFCD742" w:tentative="1">
      <w:start w:val="1"/>
      <w:numFmt w:val="decimal"/>
      <w:lvlText w:val="%9."/>
      <w:lvlJc w:val="left"/>
      <w:pPr>
        <w:tabs>
          <w:tab w:val="num" w:pos="6480"/>
        </w:tabs>
        <w:ind w:left="6480" w:hanging="360"/>
      </w:pPr>
      <w:rPr>
        <w:rFonts w:cs="Times New Roman"/>
      </w:rPr>
    </w:lvl>
  </w:abstractNum>
  <w:abstractNum w:abstractNumId="3">
    <w:nsid w:val="080713A6"/>
    <w:multiLevelType w:val="singleLevel"/>
    <w:tmpl w:val="EF9E301E"/>
    <w:lvl w:ilvl="0">
      <w:start w:val="6"/>
      <w:numFmt w:val="decimal"/>
      <w:lvlText w:val="%1."/>
      <w:lvlJc w:val="left"/>
      <w:pPr>
        <w:tabs>
          <w:tab w:val="num" w:pos="1080"/>
        </w:tabs>
        <w:ind w:left="1080" w:hanging="360"/>
      </w:pPr>
      <w:rPr>
        <w:rFonts w:cs="Times New Roman" w:hint="default"/>
      </w:rPr>
    </w:lvl>
  </w:abstractNum>
  <w:abstractNum w:abstractNumId="4">
    <w:nsid w:val="095941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A4A6B33"/>
    <w:multiLevelType w:val="hybridMultilevel"/>
    <w:tmpl w:val="F836E026"/>
    <w:lvl w:ilvl="0" w:tplc="582AA1AC">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CF538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1773E4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6BC6901"/>
    <w:multiLevelType w:val="singleLevel"/>
    <w:tmpl w:val="539AB002"/>
    <w:lvl w:ilvl="0">
      <w:start w:val="1"/>
      <w:numFmt w:val="decimal"/>
      <w:lvlText w:val="%1)"/>
      <w:lvlJc w:val="left"/>
      <w:pPr>
        <w:tabs>
          <w:tab w:val="num" w:pos="1080"/>
        </w:tabs>
        <w:ind w:left="1080" w:hanging="360"/>
      </w:pPr>
      <w:rPr>
        <w:rFonts w:cs="Times New Roman" w:hint="default"/>
      </w:rPr>
    </w:lvl>
  </w:abstractNum>
  <w:abstractNum w:abstractNumId="9">
    <w:nsid w:val="17BA69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B194582"/>
    <w:multiLevelType w:val="singleLevel"/>
    <w:tmpl w:val="910E6E40"/>
    <w:lvl w:ilvl="0">
      <w:start w:val="1"/>
      <w:numFmt w:val="decimal"/>
      <w:lvlText w:val="%1)"/>
      <w:lvlJc w:val="left"/>
      <w:pPr>
        <w:tabs>
          <w:tab w:val="num" w:pos="1080"/>
        </w:tabs>
        <w:ind w:left="1080" w:hanging="360"/>
      </w:pPr>
      <w:rPr>
        <w:rFonts w:cs="Times New Roman" w:hint="default"/>
      </w:rPr>
    </w:lvl>
  </w:abstractNum>
  <w:abstractNum w:abstractNumId="11">
    <w:nsid w:val="1CA926E7"/>
    <w:multiLevelType w:val="singleLevel"/>
    <w:tmpl w:val="280EF9CC"/>
    <w:lvl w:ilvl="0">
      <w:start w:val="1"/>
      <w:numFmt w:val="decimal"/>
      <w:lvlText w:val="%1)"/>
      <w:lvlJc w:val="left"/>
      <w:pPr>
        <w:tabs>
          <w:tab w:val="num" w:pos="1080"/>
        </w:tabs>
        <w:ind w:left="1080" w:hanging="360"/>
      </w:pPr>
      <w:rPr>
        <w:rFonts w:cs="Times New Roman" w:hint="default"/>
      </w:rPr>
    </w:lvl>
  </w:abstractNum>
  <w:abstractNum w:abstractNumId="12">
    <w:nsid w:val="1D3824C2"/>
    <w:multiLevelType w:val="multilevel"/>
    <w:tmpl w:val="D700BC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1E777CA8"/>
    <w:multiLevelType w:val="singleLevel"/>
    <w:tmpl w:val="EF9E301E"/>
    <w:lvl w:ilvl="0">
      <w:start w:val="4"/>
      <w:numFmt w:val="decimal"/>
      <w:lvlText w:val="%1."/>
      <w:lvlJc w:val="left"/>
      <w:pPr>
        <w:tabs>
          <w:tab w:val="num" w:pos="1080"/>
        </w:tabs>
        <w:ind w:left="1080" w:hanging="360"/>
      </w:pPr>
      <w:rPr>
        <w:rFonts w:cs="Times New Roman" w:hint="default"/>
      </w:rPr>
    </w:lvl>
  </w:abstractNum>
  <w:abstractNum w:abstractNumId="14">
    <w:nsid w:val="21317DD8"/>
    <w:multiLevelType w:val="singleLevel"/>
    <w:tmpl w:val="EF9E301E"/>
    <w:lvl w:ilvl="0">
      <w:start w:val="1"/>
      <w:numFmt w:val="decimal"/>
      <w:lvlText w:val="%1."/>
      <w:lvlJc w:val="left"/>
      <w:pPr>
        <w:tabs>
          <w:tab w:val="num" w:pos="1080"/>
        </w:tabs>
        <w:ind w:left="1080" w:hanging="360"/>
      </w:pPr>
      <w:rPr>
        <w:rFonts w:cs="Times New Roman" w:hint="default"/>
      </w:rPr>
    </w:lvl>
  </w:abstractNum>
  <w:abstractNum w:abstractNumId="15">
    <w:nsid w:val="23B627DF"/>
    <w:multiLevelType w:val="singleLevel"/>
    <w:tmpl w:val="EF9E301E"/>
    <w:lvl w:ilvl="0">
      <w:start w:val="1"/>
      <w:numFmt w:val="decimal"/>
      <w:lvlText w:val="%1."/>
      <w:lvlJc w:val="left"/>
      <w:pPr>
        <w:tabs>
          <w:tab w:val="num" w:pos="1080"/>
        </w:tabs>
        <w:ind w:left="1080" w:hanging="360"/>
      </w:pPr>
      <w:rPr>
        <w:rFonts w:cs="Times New Roman" w:hint="default"/>
      </w:rPr>
    </w:lvl>
  </w:abstractNum>
  <w:abstractNum w:abstractNumId="16">
    <w:nsid w:val="257833FA"/>
    <w:multiLevelType w:val="singleLevel"/>
    <w:tmpl w:val="52E45E6C"/>
    <w:lvl w:ilvl="0">
      <w:start w:val="1"/>
      <w:numFmt w:val="decimal"/>
      <w:lvlText w:val="%1."/>
      <w:lvlJc w:val="left"/>
      <w:pPr>
        <w:tabs>
          <w:tab w:val="num" w:pos="1080"/>
        </w:tabs>
        <w:ind w:left="1080" w:hanging="360"/>
      </w:pPr>
      <w:rPr>
        <w:rFonts w:cs="Times New Roman" w:hint="default"/>
      </w:rPr>
    </w:lvl>
  </w:abstractNum>
  <w:abstractNum w:abstractNumId="17">
    <w:nsid w:val="29111C9C"/>
    <w:multiLevelType w:val="multilevel"/>
    <w:tmpl w:val="83A0FFF6"/>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65"/>
        </w:tabs>
        <w:ind w:left="1065" w:hanging="495"/>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8">
    <w:nsid w:val="307E0681"/>
    <w:multiLevelType w:val="singleLevel"/>
    <w:tmpl w:val="EF9E301E"/>
    <w:lvl w:ilvl="0">
      <w:start w:val="1"/>
      <w:numFmt w:val="decimal"/>
      <w:lvlText w:val="%1."/>
      <w:lvlJc w:val="left"/>
      <w:pPr>
        <w:tabs>
          <w:tab w:val="num" w:pos="1080"/>
        </w:tabs>
        <w:ind w:left="1080" w:hanging="360"/>
      </w:pPr>
      <w:rPr>
        <w:rFonts w:cs="Times New Roman" w:hint="default"/>
      </w:rPr>
    </w:lvl>
  </w:abstractNum>
  <w:abstractNum w:abstractNumId="19">
    <w:nsid w:val="31A53104"/>
    <w:multiLevelType w:val="multilevel"/>
    <w:tmpl w:val="287A3D6C"/>
    <w:lvl w:ilvl="0">
      <w:start w:val="2"/>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578"/>
        </w:tabs>
        <w:ind w:left="578" w:hanging="720"/>
      </w:pPr>
      <w:rPr>
        <w:rFonts w:cs="Times New Roman" w:hint="default"/>
      </w:rPr>
    </w:lvl>
    <w:lvl w:ilvl="2">
      <w:start w:val="1"/>
      <w:numFmt w:val="decimal"/>
      <w:lvlText w:val="%1.%2.%3."/>
      <w:lvlJc w:val="left"/>
      <w:pPr>
        <w:tabs>
          <w:tab w:val="num" w:pos="436"/>
        </w:tabs>
        <w:ind w:left="436" w:hanging="720"/>
      </w:pPr>
      <w:rPr>
        <w:rFonts w:cs="Times New Roman" w:hint="default"/>
      </w:rPr>
    </w:lvl>
    <w:lvl w:ilvl="3">
      <w:start w:val="1"/>
      <w:numFmt w:val="decimal"/>
      <w:lvlText w:val="%1.%2.%3.%4."/>
      <w:lvlJc w:val="left"/>
      <w:pPr>
        <w:tabs>
          <w:tab w:val="num" w:pos="654"/>
        </w:tabs>
        <w:ind w:left="654" w:hanging="108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730"/>
        </w:tabs>
        <w:ind w:left="730" w:hanging="1440"/>
      </w:pPr>
      <w:rPr>
        <w:rFonts w:cs="Times New Roman" w:hint="default"/>
      </w:rPr>
    </w:lvl>
    <w:lvl w:ilvl="6">
      <w:start w:val="1"/>
      <w:numFmt w:val="decimal"/>
      <w:lvlText w:val="%1.%2.%3.%4.%5.%6.%7."/>
      <w:lvlJc w:val="left"/>
      <w:pPr>
        <w:tabs>
          <w:tab w:val="num" w:pos="948"/>
        </w:tabs>
        <w:ind w:left="948" w:hanging="1800"/>
      </w:pPr>
      <w:rPr>
        <w:rFonts w:cs="Times New Roman" w:hint="default"/>
      </w:rPr>
    </w:lvl>
    <w:lvl w:ilvl="7">
      <w:start w:val="1"/>
      <w:numFmt w:val="decimal"/>
      <w:lvlText w:val="%1.%2.%3.%4.%5.%6.%7.%8."/>
      <w:lvlJc w:val="left"/>
      <w:pPr>
        <w:tabs>
          <w:tab w:val="num" w:pos="806"/>
        </w:tabs>
        <w:ind w:left="806" w:hanging="1800"/>
      </w:pPr>
      <w:rPr>
        <w:rFonts w:cs="Times New Roman" w:hint="default"/>
      </w:rPr>
    </w:lvl>
    <w:lvl w:ilvl="8">
      <w:start w:val="1"/>
      <w:numFmt w:val="decimal"/>
      <w:lvlText w:val="%1.%2.%3.%4.%5.%6.%7.%8.%9."/>
      <w:lvlJc w:val="left"/>
      <w:pPr>
        <w:tabs>
          <w:tab w:val="num" w:pos="1024"/>
        </w:tabs>
        <w:ind w:left="1024" w:hanging="2160"/>
      </w:pPr>
      <w:rPr>
        <w:rFonts w:cs="Times New Roman" w:hint="default"/>
      </w:rPr>
    </w:lvl>
  </w:abstractNum>
  <w:abstractNum w:abstractNumId="20">
    <w:nsid w:val="34B2414B"/>
    <w:multiLevelType w:val="singleLevel"/>
    <w:tmpl w:val="11147052"/>
    <w:lvl w:ilvl="0">
      <w:start w:val="20"/>
      <w:numFmt w:val="bullet"/>
      <w:lvlText w:val="-"/>
      <w:lvlJc w:val="left"/>
      <w:pPr>
        <w:tabs>
          <w:tab w:val="num" w:pos="1080"/>
        </w:tabs>
        <w:ind w:left="1080" w:hanging="360"/>
      </w:pPr>
      <w:rPr>
        <w:rFonts w:hint="default"/>
      </w:rPr>
    </w:lvl>
  </w:abstractNum>
  <w:abstractNum w:abstractNumId="21">
    <w:nsid w:val="381F3D11"/>
    <w:multiLevelType w:val="singleLevel"/>
    <w:tmpl w:val="0348472E"/>
    <w:lvl w:ilvl="0">
      <w:numFmt w:val="bullet"/>
      <w:lvlText w:val="-"/>
      <w:lvlJc w:val="left"/>
      <w:pPr>
        <w:tabs>
          <w:tab w:val="num" w:pos="360"/>
        </w:tabs>
        <w:ind w:left="360" w:hanging="360"/>
      </w:pPr>
      <w:rPr>
        <w:rFonts w:hint="default"/>
      </w:rPr>
    </w:lvl>
  </w:abstractNum>
  <w:abstractNum w:abstractNumId="22">
    <w:nsid w:val="3BB66FF7"/>
    <w:multiLevelType w:val="singleLevel"/>
    <w:tmpl w:val="EF9E301E"/>
    <w:lvl w:ilvl="0">
      <w:start w:val="1"/>
      <w:numFmt w:val="decimal"/>
      <w:lvlText w:val="%1."/>
      <w:lvlJc w:val="left"/>
      <w:pPr>
        <w:tabs>
          <w:tab w:val="num" w:pos="1080"/>
        </w:tabs>
        <w:ind w:left="1080" w:hanging="360"/>
      </w:pPr>
      <w:rPr>
        <w:rFonts w:cs="Times New Roman" w:hint="default"/>
      </w:rPr>
    </w:lvl>
  </w:abstractNum>
  <w:abstractNum w:abstractNumId="23">
    <w:nsid w:val="40425E7B"/>
    <w:multiLevelType w:val="singleLevel"/>
    <w:tmpl w:val="BA8AC104"/>
    <w:lvl w:ilvl="0">
      <w:start w:val="1"/>
      <w:numFmt w:val="decimal"/>
      <w:lvlText w:val="%1."/>
      <w:lvlJc w:val="left"/>
      <w:pPr>
        <w:tabs>
          <w:tab w:val="num" w:pos="420"/>
        </w:tabs>
        <w:ind w:left="420" w:hanging="420"/>
      </w:pPr>
      <w:rPr>
        <w:rFonts w:cs="Times New Roman" w:hint="default"/>
      </w:rPr>
    </w:lvl>
  </w:abstractNum>
  <w:abstractNum w:abstractNumId="24">
    <w:nsid w:val="413D061D"/>
    <w:multiLevelType w:val="hybridMultilevel"/>
    <w:tmpl w:val="7656542C"/>
    <w:lvl w:ilvl="0" w:tplc="A6F448B4">
      <w:start w:val="1"/>
      <w:numFmt w:val="bullet"/>
      <w:lvlText w:val=""/>
      <w:lvlJc w:val="left"/>
      <w:pPr>
        <w:tabs>
          <w:tab w:val="num" w:pos="720"/>
        </w:tabs>
        <w:ind w:left="720" w:hanging="360"/>
      </w:pPr>
      <w:rPr>
        <w:rFonts w:ascii="Symbol" w:hAnsi="Symbol" w:hint="default"/>
        <w:sz w:val="20"/>
      </w:rPr>
    </w:lvl>
    <w:lvl w:ilvl="1" w:tplc="974CEE1E" w:tentative="1">
      <w:start w:val="1"/>
      <w:numFmt w:val="bullet"/>
      <w:lvlText w:val="o"/>
      <w:lvlJc w:val="left"/>
      <w:pPr>
        <w:tabs>
          <w:tab w:val="num" w:pos="1440"/>
        </w:tabs>
        <w:ind w:left="1440" w:hanging="360"/>
      </w:pPr>
      <w:rPr>
        <w:rFonts w:ascii="Courier New" w:hAnsi="Courier New" w:hint="default"/>
        <w:sz w:val="20"/>
      </w:rPr>
    </w:lvl>
    <w:lvl w:ilvl="2" w:tplc="8EF4B4BC" w:tentative="1">
      <w:start w:val="1"/>
      <w:numFmt w:val="bullet"/>
      <w:lvlText w:val=""/>
      <w:lvlJc w:val="left"/>
      <w:pPr>
        <w:tabs>
          <w:tab w:val="num" w:pos="2160"/>
        </w:tabs>
        <w:ind w:left="2160" w:hanging="360"/>
      </w:pPr>
      <w:rPr>
        <w:rFonts w:ascii="Wingdings" w:hAnsi="Wingdings" w:hint="default"/>
        <w:sz w:val="20"/>
      </w:rPr>
    </w:lvl>
    <w:lvl w:ilvl="3" w:tplc="4302FA62" w:tentative="1">
      <w:start w:val="1"/>
      <w:numFmt w:val="bullet"/>
      <w:lvlText w:val=""/>
      <w:lvlJc w:val="left"/>
      <w:pPr>
        <w:tabs>
          <w:tab w:val="num" w:pos="2880"/>
        </w:tabs>
        <w:ind w:left="2880" w:hanging="360"/>
      </w:pPr>
      <w:rPr>
        <w:rFonts w:ascii="Wingdings" w:hAnsi="Wingdings" w:hint="default"/>
        <w:sz w:val="20"/>
      </w:rPr>
    </w:lvl>
    <w:lvl w:ilvl="4" w:tplc="2196C16A" w:tentative="1">
      <w:start w:val="1"/>
      <w:numFmt w:val="bullet"/>
      <w:lvlText w:val=""/>
      <w:lvlJc w:val="left"/>
      <w:pPr>
        <w:tabs>
          <w:tab w:val="num" w:pos="3600"/>
        </w:tabs>
        <w:ind w:left="3600" w:hanging="360"/>
      </w:pPr>
      <w:rPr>
        <w:rFonts w:ascii="Wingdings" w:hAnsi="Wingdings" w:hint="default"/>
        <w:sz w:val="20"/>
      </w:rPr>
    </w:lvl>
    <w:lvl w:ilvl="5" w:tplc="B2748B72" w:tentative="1">
      <w:start w:val="1"/>
      <w:numFmt w:val="bullet"/>
      <w:lvlText w:val=""/>
      <w:lvlJc w:val="left"/>
      <w:pPr>
        <w:tabs>
          <w:tab w:val="num" w:pos="4320"/>
        </w:tabs>
        <w:ind w:left="4320" w:hanging="360"/>
      </w:pPr>
      <w:rPr>
        <w:rFonts w:ascii="Wingdings" w:hAnsi="Wingdings" w:hint="default"/>
        <w:sz w:val="20"/>
      </w:rPr>
    </w:lvl>
    <w:lvl w:ilvl="6" w:tplc="257EC1A6" w:tentative="1">
      <w:start w:val="1"/>
      <w:numFmt w:val="bullet"/>
      <w:lvlText w:val=""/>
      <w:lvlJc w:val="left"/>
      <w:pPr>
        <w:tabs>
          <w:tab w:val="num" w:pos="5040"/>
        </w:tabs>
        <w:ind w:left="5040" w:hanging="360"/>
      </w:pPr>
      <w:rPr>
        <w:rFonts w:ascii="Wingdings" w:hAnsi="Wingdings" w:hint="default"/>
        <w:sz w:val="20"/>
      </w:rPr>
    </w:lvl>
    <w:lvl w:ilvl="7" w:tplc="A61CEDDA" w:tentative="1">
      <w:start w:val="1"/>
      <w:numFmt w:val="bullet"/>
      <w:lvlText w:val=""/>
      <w:lvlJc w:val="left"/>
      <w:pPr>
        <w:tabs>
          <w:tab w:val="num" w:pos="5760"/>
        </w:tabs>
        <w:ind w:left="5760" w:hanging="360"/>
      </w:pPr>
      <w:rPr>
        <w:rFonts w:ascii="Wingdings" w:hAnsi="Wingdings" w:hint="default"/>
        <w:sz w:val="20"/>
      </w:rPr>
    </w:lvl>
    <w:lvl w:ilvl="8" w:tplc="67906922"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275802"/>
    <w:multiLevelType w:val="singleLevel"/>
    <w:tmpl w:val="EF9E301E"/>
    <w:lvl w:ilvl="0">
      <w:start w:val="6"/>
      <w:numFmt w:val="decimal"/>
      <w:lvlText w:val="%1."/>
      <w:lvlJc w:val="left"/>
      <w:pPr>
        <w:tabs>
          <w:tab w:val="num" w:pos="1080"/>
        </w:tabs>
        <w:ind w:left="1080" w:hanging="360"/>
      </w:pPr>
      <w:rPr>
        <w:rFonts w:cs="Times New Roman" w:hint="default"/>
      </w:rPr>
    </w:lvl>
  </w:abstractNum>
  <w:abstractNum w:abstractNumId="26">
    <w:nsid w:val="47E4415C"/>
    <w:multiLevelType w:val="multilevel"/>
    <w:tmpl w:val="D6A64356"/>
    <w:lvl w:ilvl="0">
      <w:start w:val="1"/>
      <w:numFmt w:val="decimal"/>
      <w:lvlText w:val="%1."/>
      <w:lvlJc w:val="left"/>
      <w:pPr>
        <w:tabs>
          <w:tab w:val="num" w:pos="360"/>
        </w:tabs>
        <w:ind w:left="360" w:hanging="360"/>
      </w:pPr>
      <w:rPr>
        <w:rFonts w:cs="Times New Roman" w:hint="default"/>
      </w:rPr>
    </w:lvl>
    <w:lvl w:ilvl="1">
      <w:start w:val="7"/>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27">
    <w:nsid w:val="4B6228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C5520EF"/>
    <w:multiLevelType w:val="singleLevel"/>
    <w:tmpl w:val="3B9C3E7A"/>
    <w:lvl w:ilvl="0">
      <w:start w:val="4"/>
      <w:numFmt w:val="bullet"/>
      <w:lvlText w:val="-"/>
      <w:lvlJc w:val="left"/>
      <w:pPr>
        <w:tabs>
          <w:tab w:val="num" w:pos="360"/>
        </w:tabs>
        <w:ind w:left="360" w:hanging="360"/>
      </w:pPr>
      <w:rPr>
        <w:rFonts w:hint="default"/>
      </w:rPr>
    </w:lvl>
  </w:abstractNum>
  <w:abstractNum w:abstractNumId="29">
    <w:nsid w:val="50337F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55446405"/>
    <w:multiLevelType w:val="hybridMultilevel"/>
    <w:tmpl w:val="A2FC10E4"/>
    <w:lvl w:ilvl="0" w:tplc="45148FCE">
      <w:start w:val="1"/>
      <w:numFmt w:val="bullet"/>
      <w:lvlText w:val=""/>
      <w:lvlJc w:val="left"/>
      <w:pPr>
        <w:tabs>
          <w:tab w:val="num" w:pos="720"/>
        </w:tabs>
        <w:ind w:left="720" w:hanging="360"/>
      </w:pPr>
      <w:rPr>
        <w:rFonts w:ascii="Symbol" w:hAnsi="Symbol" w:hint="default"/>
        <w:sz w:val="20"/>
      </w:rPr>
    </w:lvl>
    <w:lvl w:ilvl="1" w:tplc="376A520A" w:tentative="1">
      <w:start w:val="1"/>
      <w:numFmt w:val="bullet"/>
      <w:lvlText w:val="o"/>
      <w:lvlJc w:val="left"/>
      <w:pPr>
        <w:tabs>
          <w:tab w:val="num" w:pos="1440"/>
        </w:tabs>
        <w:ind w:left="1440" w:hanging="360"/>
      </w:pPr>
      <w:rPr>
        <w:rFonts w:ascii="Courier New" w:hAnsi="Courier New" w:hint="default"/>
        <w:sz w:val="20"/>
      </w:rPr>
    </w:lvl>
    <w:lvl w:ilvl="2" w:tplc="D2F4922C" w:tentative="1">
      <w:start w:val="1"/>
      <w:numFmt w:val="bullet"/>
      <w:lvlText w:val=""/>
      <w:lvlJc w:val="left"/>
      <w:pPr>
        <w:tabs>
          <w:tab w:val="num" w:pos="2160"/>
        </w:tabs>
        <w:ind w:left="2160" w:hanging="360"/>
      </w:pPr>
      <w:rPr>
        <w:rFonts w:ascii="Wingdings" w:hAnsi="Wingdings" w:hint="default"/>
        <w:sz w:val="20"/>
      </w:rPr>
    </w:lvl>
    <w:lvl w:ilvl="3" w:tplc="1D10549C" w:tentative="1">
      <w:start w:val="1"/>
      <w:numFmt w:val="bullet"/>
      <w:lvlText w:val=""/>
      <w:lvlJc w:val="left"/>
      <w:pPr>
        <w:tabs>
          <w:tab w:val="num" w:pos="2880"/>
        </w:tabs>
        <w:ind w:left="2880" w:hanging="360"/>
      </w:pPr>
      <w:rPr>
        <w:rFonts w:ascii="Wingdings" w:hAnsi="Wingdings" w:hint="default"/>
        <w:sz w:val="20"/>
      </w:rPr>
    </w:lvl>
    <w:lvl w:ilvl="4" w:tplc="65BE8E26" w:tentative="1">
      <w:start w:val="1"/>
      <w:numFmt w:val="bullet"/>
      <w:lvlText w:val=""/>
      <w:lvlJc w:val="left"/>
      <w:pPr>
        <w:tabs>
          <w:tab w:val="num" w:pos="3600"/>
        </w:tabs>
        <w:ind w:left="3600" w:hanging="360"/>
      </w:pPr>
      <w:rPr>
        <w:rFonts w:ascii="Wingdings" w:hAnsi="Wingdings" w:hint="default"/>
        <w:sz w:val="20"/>
      </w:rPr>
    </w:lvl>
    <w:lvl w:ilvl="5" w:tplc="C4FA1E58" w:tentative="1">
      <w:start w:val="1"/>
      <w:numFmt w:val="bullet"/>
      <w:lvlText w:val=""/>
      <w:lvlJc w:val="left"/>
      <w:pPr>
        <w:tabs>
          <w:tab w:val="num" w:pos="4320"/>
        </w:tabs>
        <w:ind w:left="4320" w:hanging="360"/>
      </w:pPr>
      <w:rPr>
        <w:rFonts w:ascii="Wingdings" w:hAnsi="Wingdings" w:hint="default"/>
        <w:sz w:val="20"/>
      </w:rPr>
    </w:lvl>
    <w:lvl w:ilvl="6" w:tplc="7A3A9342" w:tentative="1">
      <w:start w:val="1"/>
      <w:numFmt w:val="bullet"/>
      <w:lvlText w:val=""/>
      <w:lvlJc w:val="left"/>
      <w:pPr>
        <w:tabs>
          <w:tab w:val="num" w:pos="5040"/>
        </w:tabs>
        <w:ind w:left="5040" w:hanging="360"/>
      </w:pPr>
      <w:rPr>
        <w:rFonts w:ascii="Wingdings" w:hAnsi="Wingdings" w:hint="default"/>
        <w:sz w:val="20"/>
      </w:rPr>
    </w:lvl>
    <w:lvl w:ilvl="7" w:tplc="C6928948" w:tentative="1">
      <w:start w:val="1"/>
      <w:numFmt w:val="bullet"/>
      <w:lvlText w:val=""/>
      <w:lvlJc w:val="left"/>
      <w:pPr>
        <w:tabs>
          <w:tab w:val="num" w:pos="5760"/>
        </w:tabs>
        <w:ind w:left="5760" w:hanging="360"/>
      </w:pPr>
      <w:rPr>
        <w:rFonts w:ascii="Wingdings" w:hAnsi="Wingdings" w:hint="default"/>
        <w:sz w:val="20"/>
      </w:rPr>
    </w:lvl>
    <w:lvl w:ilvl="8" w:tplc="1E6464FC"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6A35E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2">
    <w:nsid w:val="59D21D56"/>
    <w:multiLevelType w:val="multilevel"/>
    <w:tmpl w:val="31D04A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5C11542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5EAA75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16A5FF8"/>
    <w:multiLevelType w:val="singleLevel"/>
    <w:tmpl w:val="F9781AE4"/>
    <w:lvl w:ilvl="0">
      <w:start w:val="1"/>
      <w:numFmt w:val="decimal"/>
      <w:lvlText w:val="%1)"/>
      <w:lvlJc w:val="left"/>
      <w:pPr>
        <w:tabs>
          <w:tab w:val="num" w:pos="1080"/>
        </w:tabs>
        <w:ind w:left="1080" w:hanging="360"/>
      </w:pPr>
      <w:rPr>
        <w:rFonts w:cs="Times New Roman" w:hint="default"/>
      </w:rPr>
    </w:lvl>
  </w:abstractNum>
  <w:abstractNum w:abstractNumId="36">
    <w:nsid w:val="64030F85"/>
    <w:multiLevelType w:val="hybridMultilevel"/>
    <w:tmpl w:val="2DC8C1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66800E6"/>
    <w:multiLevelType w:val="singleLevel"/>
    <w:tmpl w:val="483CB746"/>
    <w:lvl w:ilvl="0">
      <w:start w:val="1"/>
      <w:numFmt w:val="decimal"/>
      <w:lvlText w:val="%1)"/>
      <w:lvlJc w:val="left"/>
      <w:pPr>
        <w:tabs>
          <w:tab w:val="num" w:pos="1080"/>
        </w:tabs>
        <w:ind w:left="1080" w:hanging="360"/>
      </w:pPr>
      <w:rPr>
        <w:rFonts w:cs="Times New Roman" w:hint="default"/>
      </w:rPr>
    </w:lvl>
  </w:abstractNum>
  <w:abstractNum w:abstractNumId="38">
    <w:nsid w:val="688D49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EC0100F"/>
    <w:multiLevelType w:val="multilevel"/>
    <w:tmpl w:val="2020F258"/>
    <w:lvl w:ilvl="0">
      <w:start w:val="1"/>
      <w:numFmt w:val="decimal"/>
      <w:lvlText w:val="%1."/>
      <w:lvlJc w:val="left"/>
      <w:pPr>
        <w:tabs>
          <w:tab w:val="num" w:pos="1224"/>
        </w:tabs>
        <w:ind w:left="1224" w:hanging="504"/>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0">
    <w:nsid w:val="6EEC1860"/>
    <w:multiLevelType w:val="multilevel"/>
    <w:tmpl w:val="BF2EEB50"/>
    <w:lvl w:ilvl="0">
      <w:start w:val="1"/>
      <w:numFmt w:val="decimal"/>
      <w:lvlText w:val="%1."/>
      <w:lvlJc w:val="left"/>
      <w:pPr>
        <w:tabs>
          <w:tab w:val="num" w:pos="1224"/>
        </w:tabs>
        <w:ind w:left="1224" w:hanging="504"/>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1">
    <w:nsid w:val="6FD9361C"/>
    <w:multiLevelType w:val="singleLevel"/>
    <w:tmpl w:val="0BEEEB84"/>
    <w:lvl w:ilvl="0">
      <w:start w:val="1"/>
      <w:numFmt w:val="decimal"/>
      <w:lvlText w:val="%1."/>
      <w:lvlJc w:val="left"/>
      <w:pPr>
        <w:tabs>
          <w:tab w:val="num" w:pos="1080"/>
        </w:tabs>
        <w:ind w:left="1080" w:hanging="360"/>
      </w:pPr>
      <w:rPr>
        <w:rFonts w:cs="Times New Roman" w:hint="default"/>
      </w:rPr>
    </w:lvl>
  </w:abstractNum>
  <w:abstractNum w:abstractNumId="42">
    <w:nsid w:val="702341BD"/>
    <w:multiLevelType w:val="singleLevel"/>
    <w:tmpl w:val="11147052"/>
    <w:lvl w:ilvl="0">
      <w:start w:val="20"/>
      <w:numFmt w:val="bullet"/>
      <w:lvlText w:val="-"/>
      <w:lvlJc w:val="left"/>
      <w:pPr>
        <w:tabs>
          <w:tab w:val="num" w:pos="1080"/>
        </w:tabs>
        <w:ind w:left="1080" w:hanging="360"/>
      </w:pPr>
      <w:rPr>
        <w:rFonts w:hint="default"/>
      </w:rPr>
    </w:lvl>
  </w:abstractNum>
  <w:abstractNum w:abstractNumId="43">
    <w:nsid w:val="72447D37"/>
    <w:multiLevelType w:val="multilevel"/>
    <w:tmpl w:val="481A6F06"/>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44">
    <w:nsid w:val="763B7C8B"/>
    <w:multiLevelType w:val="singleLevel"/>
    <w:tmpl w:val="7B4CA002"/>
    <w:lvl w:ilvl="0">
      <w:start w:val="1"/>
      <w:numFmt w:val="decimal"/>
      <w:lvlText w:val="%1)"/>
      <w:lvlJc w:val="left"/>
      <w:pPr>
        <w:tabs>
          <w:tab w:val="num" w:pos="1080"/>
        </w:tabs>
        <w:ind w:left="1080" w:hanging="360"/>
      </w:pPr>
      <w:rPr>
        <w:rFonts w:cs="Times New Roman" w:hint="default"/>
      </w:rPr>
    </w:lvl>
  </w:abstractNum>
  <w:abstractNum w:abstractNumId="45">
    <w:nsid w:val="77C62FF2"/>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46">
    <w:nsid w:val="78756E35"/>
    <w:multiLevelType w:val="singleLevel"/>
    <w:tmpl w:val="6ADA865E"/>
    <w:lvl w:ilvl="0">
      <w:start w:val="5"/>
      <w:numFmt w:val="bullet"/>
      <w:lvlText w:val="-"/>
      <w:lvlJc w:val="left"/>
      <w:pPr>
        <w:tabs>
          <w:tab w:val="num" w:pos="360"/>
        </w:tabs>
        <w:ind w:left="360" w:hanging="360"/>
      </w:pPr>
      <w:rPr>
        <w:rFonts w:hint="default"/>
      </w:rPr>
    </w:lvl>
  </w:abstractNum>
  <w:num w:numId="1">
    <w:abstractNumId w:val="5"/>
  </w:num>
  <w:num w:numId="2">
    <w:abstractNumId w:val="21"/>
  </w:num>
  <w:num w:numId="3">
    <w:abstractNumId w:val="31"/>
  </w:num>
  <w:num w:numId="4">
    <w:abstractNumId w:val="46"/>
  </w:num>
  <w:num w:numId="5">
    <w:abstractNumId w:val="38"/>
  </w:num>
  <w:num w:numId="6">
    <w:abstractNumId w:val="4"/>
  </w:num>
  <w:num w:numId="7">
    <w:abstractNumId w:val="34"/>
  </w:num>
  <w:num w:numId="8">
    <w:abstractNumId w:val="27"/>
  </w:num>
  <w:num w:numId="9">
    <w:abstractNumId w:val="1"/>
  </w:num>
  <w:num w:numId="10">
    <w:abstractNumId w:val="28"/>
  </w:num>
  <w:num w:numId="11">
    <w:abstractNumId w:val="44"/>
  </w:num>
  <w:num w:numId="12">
    <w:abstractNumId w:val="43"/>
  </w:num>
  <w:num w:numId="13">
    <w:abstractNumId w:val="11"/>
  </w:num>
  <w:num w:numId="14">
    <w:abstractNumId w:val="37"/>
  </w:num>
  <w:num w:numId="15">
    <w:abstractNumId w:val="25"/>
  </w:num>
  <w:num w:numId="16">
    <w:abstractNumId w:val="0"/>
  </w:num>
  <w:num w:numId="17">
    <w:abstractNumId w:val="26"/>
  </w:num>
  <w:num w:numId="18">
    <w:abstractNumId w:val="18"/>
  </w:num>
  <w:num w:numId="19">
    <w:abstractNumId w:val="22"/>
  </w:num>
  <w:num w:numId="20">
    <w:abstractNumId w:val="13"/>
  </w:num>
  <w:num w:numId="21">
    <w:abstractNumId w:val="10"/>
  </w:num>
  <w:num w:numId="22">
    <w:abstractNumId w:val="3"/>
  </w:num>
  <w:num w:numId="23">
    <w:abstractNumId w:val="8"/>
  </w:num>
  <w:num w:numId="24">
    <w:abstractNumId w:val="35"/>
  </w:num>
  <w:num w:numId="25">
    <w:abstractNumId w:val="42"/>
  </w:num>
  <w:num w:numId="26">
    <w:abstractNumId w:val="20"/>
  </w:num>
  <w:num w:numId="27">
    <w:abstractNumId w:val="14"/>
  </w:num>
  <w:num w:numId="28">
    <w:abstractNumId w:val="7"/>
  </w:num>
  <w:num w:numId="29">
    <w:abstractNumId w:val="12"/>
  </w:num>
  <w:num w:numId="30">
    <w:abstractNumId w:val="15"/>
  </w:num>
  <w:num w:numId="31">
    <w:abstractNumId w:val="32"/>
  </w:num>
  <w:num w:numId="32">
    <w:abstractNumId w:val="16"/>
  </w:num>
  <w:num w:numId="33">
    <w:abstractNumId w:val="45"/>
  </w:num>
  <w:num w:numId="34">
    <w:abstractNumId w:val="17"/>
  </w:num>
  <w:num w:numId="35">
    <w:abstractNumId w:val="41"/>
  </w:num>
  <w:num w:numId="36">
    <w:abstractNumId w:val="29"/>
  </w:num>
  <w:num w:numId="37">
    <w:abstractNumId w:val="9"/>
  </w:num>
  <w:num w:numId="38">
    <w:abstractNumId w:val="6"/>
  </w:num>
  <w:num w:numId="39">
    <w:abstractNumId w:val="2"/>
  </w:num>
  <w:num w:numId="40">
    <w:abstractNumId w:val="24"/>
  </w:num>
  <w:num w:numId="41">
    <w:abstractNumId w:val="30"/>
  </w:num>
  <w:num w:numId="42">
    <w:abstractNumId w:val="23"/>
  </w:num>
  <w:num w:numId="43">
    <w:abstractNumId w:val="19"/>
  </w:num>
  <w:num w:numId="44">
    <w:abstractNumId w:val="36"/>
  </w:num>
  <w:num w:numId="45">
    <w:abstractNumId w:val="39"/>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811"/>
    <w:rsid w:val="001209B8"/>
    <w:rsid w:val="002369ED"/>
    <w:rsid w:val="00304F97"/>
    <w:rsid w:val="00307952"/>
    <w:rsid w:val="003E4FE3"/>
    <w:rsid w:val="007211E9"/>
    <w:rsid w:val="00823775"/>
    <w:rsid w:val="009D21C2"/>
    <w:rsid w:val="00A82811"/>
    <w:rsid w:val="00DE2C1B"/>
    <w:rsid w:val="00E1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AF610109-725F-4D40-BD6D-A43A4C9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right"/>
      <w:outlineLvl w:val="0"/>
    </w:pPr>
    <w:rPr>
      <w:sz w:val="28"/>
    </w:rPr>
  </w:style>
  <w:style w:type="paragraph" w:styleId="2">
    <w:name w:val="heading 2"/>
    <w:basedOn w:val="a"/>
    <w:next w:val="a"/>
    <w:link w:val="20"/>
    <w:uiPriority w:val="9"/>
    <w:qFormat/>
    <w:pPr>
      <w:keepNext/>
      <w:spacing w:line="360" w:lineRule="auto"/>
      <w:ind w:firstLine="720"/>
      <w:jc w:val="center"/>
      <w:outlineLvl w:val="1"/>
    </w:pPr>
    <w:rPr>
      <w:sz w:val="28"/>
    </w:rPr>
  </w:style>
  <w:style w:type="paragraph" w:styleId="3">
    <w:name w:val="heading 3"/>
    <w:basedOn w:val="a"/>
    <w:next w:val="a"/>
    <w:link w:val="30"/>
    <w:uiPriority w:val="9"/>
    <w:qFormat/>
    <w:pPr>
      <w:keepNext/>
      <w:spacing w:line="360" w:lineRule="auto"/>
      <w:jc w:val="both"/>
      <w:outlineLvl w:val="2"/>
    </w:pPr>
    <w:rPr>
      <w:sz w:val="28"/>
    </w:rPr>
  </w:style>
  <w:style w:type="paragraph" w:styleId="4">
    <w:name w:val="heading 4"/>
    <w:basedOn w:val="a"/>
    <w:next w:val="a"/>
    <w:link w:val="40"/>
    <w:uiPriority w:val="9"/>
    <w:qFormat/>
    <w:pPr>
      <w:keepNext/>
      <w:spacing w:line="360" w:lineRule="auto"/>
      <w:jc w:val="both"/>
      <w:outlineLvl w:val="3"/>
    </w:pPr>
    <w:rPr>
      <w:sz w:val="28"/>
    </w:rPr>
  </w:style>
  <w:style w:type="paragraph" w:styleId="5">
    <w:name w:val="heading 5"/>
    <w:basedOn w:val="a"/>
    <w:next w:val="a"/>
    <w:link w:val="50"/>
    <w:uiPriority w:val="9"/>
    <w:qFormat/>
    <w:pPr>
      <w:keepNext/>
      <w:spacing w:line="360" w:lineRule="auto"/>
      <w:jc w:val="center"/>
      <w:outlineLvl w:val="4"/>
    </w:pPr>
    <w:rPr>
      <w:sz w:val="28"/>
    </w:rPr>
  </w:style>
  <w:style w:type="paragraph" w:styleId="9">
    <w:name w:val="heading 9"/>
    <w:basedOn w:val="a"/>
    <w:next w:val="a"/>
    <w:link w:val="90"/>
    <w:uiPriority w:val="9"/>
    <w:qFormat/>
    <w:pPr>
      <w:keepNext/>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spacing w:line="360" w:lineRule="auto"/>
      <w:ind w:firstLine="709"/>
      <w:jc w:val="both"/>
    </w:pPr>
    <w:rPr>
      <w:sz w:val="28"/>
      <w:szCs w:val="1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Body Text"/>
    <w:basedOn w:val="a"/>
    <w:link w:val="ab"/>
    <w:uiPriority w:val="99"/>
    <w:semiHidden/>
    <w:pPr>
      <w:jc w:val="both"/>
    </w:pPr>
    <w:rPr>
      <w:sz w:val="28"/>
      <w:szCs w:val="20"/>
    </w:rPr>
  </w:style>
  <w:style w:type="character" w:customStyle="1" w:styleId="ab">
    <w:name w:val="Основной текст Знак"/>
    <w:link w:val="aa"/>
    <w:uiPriority w:val="99"/>
    <w:semiHidden/>
    <w:locked/>
    <w:rPr>
      <w:rFonts w:cs="Times New Roman"/>
      <w:sz w:val="24"/>
      <w:szCs w:val="24"/>
    </w:rPr>
  </w:style>
  <w:style w:type="paragraph" w:styleId="31">
    <w:name w:val="Body Text Indent 3"/>
    <w:basedOn w:val="a"/>
    <w:link w:val="32"/>
    <w:uiPriority w:val="99"/>
    <w:semiHidden/>
    <w:pPr>
      <w:ind w:firstLine="720"/>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styleId="ac">
    <w:name w:val="Subtitle"/>
    <w:basedOn w:val="a"/>
    <w:link w:val="ad"/>
    <w:uiPriority w:val="11"/>
    <w:qFormat/>
    <w:pPr>
      <w:spacing w:line="360" w:lineRule="auto"/>
      <w:jc w:val="both"/>
    </w:pPr>
    <w:rPr>
      <w:rFonts w:ascii="Courier New" w:hAnsi="Courier New" w:cs="Courier New"/>
      <w:sz w:val="28"/>
    </w:rPr>
  </w:style>
  <w:style w:type="character" w:customStyle="1" w:styleId="ad">
    <w:name w:val="Подзаголовок Знак"/>
    <w:link w:val="ac"/>
    <w:uiPriority w:val="11"/>
    <w:locked/>
    <w:rPr>
      <w:rFonts w:ascii="Cambria" w:eastAsia="Times New Roman" w:hAnsi="Cambria" w:cs="Times New Roman"/>
      <w:sz w:val="24"/>
      <w:szCs w:val="24"/>
    </w:rPr>
  </w:style>
  <w:style w:type="paragraph" w:styleId="21">
    <w:name w:val="Body Text 2"/>
    <w:basedOn w:val="a"/>
    <w:link w:val="22"/>
    <w:uiPriority w:val="99"/>
    <w:semiHidden/>
    <w:pPr>
      <w:jc w:val="center"/>
    </w:pPr>
  </w:style>
  <w:style w:type="character" w:customStyle="1" w:styleId="22">
    <w:name w:val="Основной текст 2 Знак"/>
    <w:link w:val="21"/>
    <w:uiPriority w:val="99"/>
    <w:semiHidden/>
    <w:locked/>
    <w:rPr>
      <w:rFonts w:cs="Times New Roman"/>
      <w:sz w:val="24"/>
      <w:szCs w:val="24"/>
    </w:rPr>
  </w:style>
  <w:style w:type="paragraph" w:styleId="ae">
    <w:name w:val="footer"/>
    <w:basedOn w:val="a"/>
    <w:link w:val="af"/>
    <w:uiPriority w:val="99"/>
    <w:semiHidden/>
    <w:unhideWhenUsed/>
    <w:rsid w:val="00A82811"/>
    <w:pPr>
      <w:tabs>
        <w:tab w:val="center" w:pos="4677"/>
        <w:tab w:val="right" w:pos="9355"/>
      </w:tabs>
    </w:pPr>
  </w:style>
  <w:style w:type="character" w:customStyle="1" w:styleId="af">
    <w:name w:val="Нижний колонтитул Знак"/>
    <w:link w:val="ae"/>
    <w:uiPriority w:val="99"/>
    <w:semiHidden/>
    <w:locked/>
    <w:rsid w:val="00A828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EF7C4-3D2C-4B7F-B0B5-0215BFA1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4375</Words>
  <Characters>24938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cp:lastPrinted>2004-12-29T13:42:00Z</cp:lastPrinted>
  <dcterms:created xsi:type="dcterms:W3CDTF">2014-02-24T08:57:00Z</dcterms:created>
  <dcterms:modified xsi:type="dcterms:W3CDTF">2014-02-24T08:57:00Z</dcterms:modified>
</cp:coreProperties>
</file>