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5C" w:rsidRPr="001474D3" w:rsidRDefault="00E11E5C" w:rsidP="001474D3">
      <w:pPr>
        <w:pStyle w:val="a3"/>
        <w:ind w:left="709"/>
        <w:jc w:val="center"/>
        <w:rPr>
          <w:caps/>
          <w:szCs w:val="28"/>
        </w:rPr>
      </w:pPr>
      <w:r w:rsidRPr="001474D3">
        <w:rPr>
          <w:b/>
          <w:bCs/>
          <w:caps/>
          <w:szCs w:val="28"/>
        </w:rPr>
        <w:t>Министерство сельского хозяйства</w:t>
      </w:r>
      <w:r w:rsidR="001474D3" w:rsidRPr="001474D3">
        <w:rPr>
          <w:b/>
          <w:bCs/>
          <w:caps/>
          <w:szCs w:val="28"/>
        </w:rPr>
        <w:t xml:space="preserve"> </w:t>
      </w:r>
      <w:r w:rsidRPr="001474D3">
        <w:rPr>
          <w:b/>
          <w:bCs/>
          <w:caps/>
          <w:szCs w:val="28"/>
        </w:rPr>
        <w:t>российской федерации</w:t>
      </w:r>
    </w:p>
    <w:p w:rsidR="00E11E5C" w:rsidRPr="001474D3" w:rsidRDefault="00E11E5C" w:rsidP="001474D3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474D3">
        <w:rPr>
          <w:b/>
          <w:sz w:val="28"/>
          <w:szCs w:val="28"/>
        </w:rPr>
        <w:t>ФГОУ ВПО «Башкирский государственный аграрный университет»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Cs w:val="28"/>
        </w:rPr>
      </w:pPr>
    </w:p>
    <w:p w:rsidR="00E11E5C" w:rsidRPr="001474D3" w:rsidRDefault="00E11E5C" w:rsidP="001474D3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74D3" w:rsidRPr="001474D3" w:rsidRDefault="001474D3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1474D3" w:rsidRPr="001474D3" w:rsidRDefault="001474D3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1474D3" w:rsidRPr="001474D3" w:rsidRDefault="001474D3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1474D3" w:rsidRPr="001474D3" w:rsidRDefault="001474D3" w:rsidP="001474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pStyle w:val="1"/>
        <w:spacing w:line="360" w:lineRule="auto"/>
        <w:ind w:firstLine="709"/>
        <w:jc w:val="center"/>
        <w:rPr>
          <w:b/>
          <w:szCs w:val="28"/>
        </w:rPr>
      </w:pPr>
      <w:r w:rsidRPr="001474D3">
        <w:rPr>
          <w:b/>
          <w:szCs w:val="28"/>
        </w:rPr>
        <w:t>КУРСОВОЙ ПРОЕКТ</w:t>
      </w:r>
    </w:p>
    <w:p w:rsidR="00E11E5C" w:rsidRPr="001474D3" w:rsidRDefault="00E11E5C" w:rsidP="001474D3">
      <w:pPr>
        <w:spacing w:line="360" w:lineRule="auto"/>
        <w:ind w:firstLine="709"/>
        <w:jc w:val="center"/>
        <w:rPr>
          <w:sz w:val="28"/>
          <w:szCs w:val="28"/>
        </w:rPr>
      </w:pPr>
      <w:r w:rsidRPr="001474D3">
        <w:rPr>
          <w:sz w:val="28"/>
          <w:szCs w:val="28"/>
        </w:rPr>
        <w:t>По технологии элеваторной промышленности.</w:t>
      </w:r>
    </w:p>
    <w:p w:rsidR="00E11E5C" w:rsidRPr="001474D3" w:rsidRDefault="00E11E5C" w:rsidP="001474D3">
      <w:pPr>
        <w:spacing w:line="360" w:lineRule="auto"/>
        <w:ind w:firstLine="709"/>
        <w:jc w:val="center"/>
        <w:rPr>
          <w:sz w:val="28"/>
          <w:szCs w:val="28"/>
        </w:rPr>
      </w:pPr>
      <w:r w:rsidRPr="001474D3">
        <w:rPr>
          <w:sz w:val="28"/>
          <w:szCs w:val="28"/>
        </w:rPr>
        <w:t>Проект заготовительного элеватора.</w:t>
      </w:r>
    </w:p>
    <w:p w:rsidR="00E11E5C" w:rsidRPr="001474D3" w:rsidRDefault="00E11E5C" w:rsidP="001474D3">
      <w:pPr>
        <w:spacing w:line="360" w:lineRule="auto"/>
        <w:ind w:firstLine="709"/>
        <w:jc w:val="center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center"/>
        <w:rPr>
          <w:sz w:val="28"/>
          <w:szCs w:val="28"/>
        </w:rPr>
      </w:pPr>
    </w:p>
    <w:p w:rsidR="001474D3" w:rsidRPr="001474D3" w:rsidRDefault="001474D3" w:rsidP="001474D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474D3">
        <w:rPr>
          <w:sz w:val="28"/>
          <w:szCs w:val="28"/>
        </w:rPr>
        <w:t>Михайлов Михаил Владимирович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Default="00E11E5C" w:rsidP="001474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74D3" w:rsidRDefault="001474D3" w:rsidP="001474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74D3" w:rsidRDefault="001474D3" w:rsidP="001474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1E5C" w:rsidRPr="001474D3" w:rsidRDefault="00C3658B" w:rsidP="001474D3">
      <w:pPr>
        <w:spacing w:line="360" w:lineRule="auto"/>
        <w:ind w:firstLine="709"/>
        <w:jc w:val="center"/>
        <w:rPr>
          <w:sz w:val="28"/>
          <w:szCs w:val="28"/>
        </w:rPr>
      </w:pPr>
      <w:r w:rsidRPr="001474D3">
        <w:rPr>
          <w:sz w:val="28"/>
          <w:szCs w:val="28"/>
        </w:rPr>
        <w:t>УФА 2009</w:t>
      </w:r>
      <w:r w:rsidR="00E11E5C" w:rsidRPr="001474D3">
        <w:rPr>
          <w:sz w:val="28"/>
          <w:szCs w:val="28"/>
        </w:rPr>
        <w:t>г.</w:t>
      </w:r>
    </w:p>
    <w:p w:rsidR="001474D3" w:rsidRPr="001474D3" w:rsidRDefault="001474D3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b/>
          <w:sz w:val="28"/>
          <w:szCs w:val="28"/>
        </w:rPr>
        <w:sectPr w:rsidR="00E11E5C" w:rsidRPr="001474D3" w:rsidSect="001474D3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E11E5C" w:rsidRPr="001474D3" w:rsidRDefault="001474D3" w:rsidP="001474D3">
      <w:pPr>
        <w:pStyle w:val="1"/>
        <w:spacing w:line="360" w:lineRule="auto"/>
        <w:ind w:firstLine="709"/>
        <w:jc w:val="center"/>
        <w:rPr>
          <w:b/>
          <w:bCs/>
          <w:caps/>
          <w:szCs w:val="28"/>
        </w:rPr>
      </w:pPr>
      <w:r w:rsidRPr="001474D3">
        <w:rPr>
          <w:b/>
          <w:bCs/>
          <w:szCs w:val="28"/>
        </w:rPr>
        <w:t>ОГЛАВЛЕНИЕ</w:t>
      </w:r>
    </w:p>
    <w:p w:rsidR="001474D3" w:rsidRPr="001474D3" w:rsidRDefault="001474D3" w:rsidP="001474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11E5C" w:rsidRPr="001474D3" w:rsidRDefault="00E11E5C" w:rsidP="001474D3">
      <w:pPr>
        <w:spacing w:line="360" w:lineRule="auto"/>
        <w:jc w:val="both"/>
        <w:rPr>
          <w:caps/>
          <w:sz w:val="28"/>
          <w:szCs w:val="28"/>
        </w:rPr>
      </w:pPr>
      <w:r w:rsidRPr="001474D3">
        <w:rPr>
          <w:caps/>
          <w:sz w:val="28"/>
          <w:szCs w:val="28"/>
        </w:rPr>
        <w:t>В</w:t>
      </w:r>
      <w:r w:rsidRPr="001474D3">
        <w:rPr>
          <w:sz w:val="28"/>
          <w:szCs w:val="28"/>
        </w:rPr>
        <w:t>ведение</w:t>
      </w:r>
      <w:r w:rsidR="001474D3" w:rsidRPr="001474D3">
        <w:rPr>
          <w:caps/>
          <w:sz w:val="28"/>
          <w:szCs w:val="28"/>
        </w:rPr>
        <w:t xml:space="preserve"> </w:t>
      </w:r>
    </w:p>
    <w:p w:rsidR="00E11E5C" w:rsidRPr="001474D3" w:rsidRDefault="00E11E5C" w:rsidP="001474D3">
      <w:pPr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1. </w:t>
      </w:r>
      <w:r w:rsidRPr="001474D3">
        <w:rPr>
          <w:caps/>
          <w:sz w:val="28"/>
          <w:szCs w:val="28"/>
        </w:rPr>
        <w:t>Т</w:t>
      </w:r>
      <w:r w:rsidRPr="001474D3">
        <w:rPr>
          <w:sz w:val="28"/>
          <w:szCs w:val="28"/>
        </w:rPr>
        <w:t>ехнологическая часть</w:t>
      </w:r>
      <w:r w:rsidR="001474D3" w:rsidRPr="001474D3">
        <w:rPr>
          <w:sz w:val="28"/>
          <w:szCs w:val="28"/>
        </w:rPr>
        <w:t xml:space="preserve"> </w:t>
      </w:r>
    </w:p>
    <w:p w:rsidR="00E11E5C" w:rsidRPr="001474D3" w:rsidRDefault="00E11E5C" w:rsidP="001474D3">
      <w:pPr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1.1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Расчет вместимости зернохранилищ, необходимой для проведения работ с зерном и размещение его на хранение</w:t>
      </w:r>
      <w:r w:rsidR="00B1152D" w:rsidRPr="001474D3">
        <w:rPr>
          <w:sz w:val="28"/>
          <w:szCs w:val="28"/>
        </w:rPr>
        <w:t xml:space="preserve"> </w:t>
      </w:r>
    </w:p>
    <w:p w:rsidR="00E11E5C" w:rsidRPr="001474D3" w:rsidRDefault="00E11E5C" w:rsidP="001474D3">
      <w:pPr>
        <w:pStyle w:val="32"/>
        <w:spacing w:after="0" w:line="360" w:lineRule="auto"/>
        <w:ind w:left="0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1.2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Установление количества и производительности основного и вспомогательного оборудования</w:t>
      </w:r>
      <w:r w:rsidR="001474D3" w:rsidRPr="001474D3">
        <w:rPr>
          <w:sz w:val="28"/>
          <w:szCs w:val="28"/>
        </w:rPr>
        <w:t xml:space="preserve"> </w:t>
      </w:r>
    </w:p>
    <w:p w:rsidR="00E11E5C" w:rsidRPr="001474D3" w:rsidRDefault="00E11E5C" w:rsidP="001474D3">
      <w:pPr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2. Характеристика строительной части и объемно-планировочных решений по конструкциям, компоновке основных производственных зданий и сооружений элеватора, установление их габаритных размеров</w:t>
      </w:r>
    </w:p>
    <w:p w:rsidR="00E11E5C" w:rsidRPr="001474D3" w:rsidRDefault="00E11E5C" w:rsidP="001474D3">
      <w:pPr>
        <w:pStyle w:val="a5"/>
        <w:ind w:firstLine="0"/>
        <w:rPr>
          <w:szCs w:val="28"/>
        </w:rPr>
      </w:pPr>
      <w:r w:rsidRPr="001474D3">
        <w:rPr>
          <w:szCs w:val="28"/>
        </w:rPr>
        <w:t>2.1 Выбор варианта компоновки рабочего здания с силосными корпусами и приемно-отпускными устройствами</w:t>
      </w:r>
      <w:r w:rsidR="001474D3" w:rsidRPr="001474D3">
        <w:rPr>
          <w:szCs w:val="28"/>
        </w:rPr>
        <w:t xml:space="preserve"> </w:t>
      </w:r>
    </w:p>
    <w:p w:rsidR="00E11E5C" w:rsidRPr="001474D3" w:rsidRDefault="00E11E5C" w:rsidP="001474D3">
      <w:pPr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2.2 Размещение технологического и транспортного оборудования в рабочем здании и силосных корпусах элеватора</w:t>
      </w:r>
    </w:p>
    <w:p w:rsidR="00E11E5C" w:rsidRPr="001474D3" w:rsidRDefault="00E11E5C" w:rsidP="001474D3">
      <w:pPr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2.3 Определение размеров рабочего здания и силосного корпуса в плане</w:t>
      </w:r>
      <w:r w:rsidR="001474D3" w:rsidRPr="001474D3">
        <w:rPr>
          <w:sz w:val="28"/>
          <w:szCs w:val="28"/>
        </w:rPr>
        <w:t xml:space="preserve"> </w:t>
      </w:r>
    </w:p>
    <w:p w:rsidR="00E11E5C" w:rsidRPr="001474D3" w:rsidRDefault="00E11E5C" w:rsidP="001474D3">
      <w:pPr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2.4 Определение высот этажей рабочего здания и силосного корпуса</w:t>
      </w:r>
    </w:p>
    <w:p w:rsidR="00E11E5C" w:rsidRPr="001474D3" w:rsidRDefault="00827EBD" w:rsidP="001474D3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</w:t>
      </w:r>
      <w:r w:rsidR="00E11E5C" w:rsidRPr="001474D3">
        <w:rPr>
          <w:caps/>
          <w:sz w:val="28"/>
          <w:szCs w:val="28"/>
        </w:rPr>
        <w:t xml:space="preserve">. </w:t>
      </w:r>
      <w:r w:rsidR="00E11E5C" w:rsidRPr="001474D3">
        <w:rPr>
          <w:sz w:val="28"/>
          <w:szCs w:val="28"/>
        </w:rPr>
        <w:t>Проектирование технологического процесса элеватора как поточно-производственной системы</w:t>
      </w:r>
    </w:p>
    <w:p w:rsidR="00E11E5C" w:rsidRPr="001474D3" w:rsidRDefault="00827EBD" w:rsidP="001474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E5C" w:rsidRPr="001474D3">
        <w:rPr>
          <w:sz w:val="28"/>
          <w:szCs w:val="28"/>
        </w:rPr>
        <w:t>.1</w:t>
      </w:r>
      <w:r w:rsidR="001474D3" w:rsidRPr="001474D3">
        <w:rPr>
          <w:sz w:val="28"/>
          <w:szCs w:val="28"/>
        </w:rPr>
        <w:t xml:space="preserve"> </w:t>
      </w:r>
      <w:r w:rsidR="00E11E5C" w:rsidRPr="001474D3">
        <w:rPr>
          <w:sz w:val="28"/>
          <w:szCs w:val="28"/>
        </w:rPr>
        <w:t>Разработка технологической схемы движен</w:t>
      </w:r>
      <w:r w:rsidR="005A0303" w:rsidRPr="001474D3">
        <w:rPr>
          <w:sz w:val="28"/>
          <w:szCs w:val="28"/>
        </w:rPr>
        <w:t>ия зерна и отходов</w:t>
      </w:r>
      <w:r w:rsidR="001474D3" w:rsidRPr="001474D3">
        <w:rPr>
          <w:sz w:val="28"/>
          <w:szCs w:val="28"/>
        </w:rPr>
        <w:t xml:space="preserve"> </w:t>
      </w:r>
    </w:p>
    <w:p w:rsidR="00E11E5C" w:rsidRPr="001474D3" w:rsidRDefault="00827EBD" w:rsidP="001474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E5C" w:rsidRPr="001474D3">
        <w:rPr>
          <w:sz w:val="28"/>
          <w:szCs w:val="28"/>
        </w:rPr>
        <w:t>.2 Проверка работоспособности технологической схемы элеватора и установление объемов выполняемых операций с зерном на основании сводного графика работы</w:t>
      </w:r>
      <w:r w:rsidR="001474D3" w:rsidRPr="001474D3">
        <w:rPr>
          <w:sz w:val="28"/>
          <w:szCs w:val="28"/>
        </w:rPr>
        <w:t xml:space="preserve"> </w:t>
      </w:r>
    </w:p>
    <w:p w:rsidR="00E11E5C" w:rsidRPr="001474D3" w:rsidRDefault="00E11E5C" w:rsidP="001474D3">
      <w:pPr>
        <w:spacing w:line="360" w:lineRule="auto"/>
        <w:jc w:val="both"/>
        <w:rPr>
          <w:caps/>
          <w:sz w:val="28"/>
          <w:szCs w:val="28"/>
        </w:rPr>
      </w:pPr>
      <w:r w:rsidRPr="001474D3">
        <w:rPr>
          <w:caps/>
          <w:sz w:val="28"/>
          <w:szCs w:val="28"/>
        </w:rPr>
        <w:t>З</w:t>
      </w:r>
      <w:r w:rsidRPr="001474D3">
        <w:rPr>
          <w:sz w:val="28"/>
          <w:szCs w:val="28"/>
        </w:rPr>
        <w:t>аключение</w:t>
      </w:r>
      <w:r w:rsidR="001474D3" w:rsidRPr="001474D3">
        <w:rPr>
          <w:caps/>
          <w:sz w:val="28"/>
          <w:szCs w:val="28"/>
        </w:rPr>
        <w:t xml:space="preserve"> </w:t>
      </w:r>
    </w:p>
    <w:p w:rsidR="00E11E5C" w:rsidRPr="001474D3" w:rsidRDefault="00E11E5C" w:rsidP="001474D3">
      <w:pPr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Библиографический список</w:t>
      </w:r>
      <w:r w:rsidR="005A0303" w:rsidRPr="001474D3">
        <w:rPr>
          <w:sz w:val="28"/>
          <w:szCs w:val="28"/>
        </w:rPr>
        <w:t xml:space="preserve"> </w:t>
      </w:r>
    </w:p>
    <w:p w:rsidR="00E11E5C" w:rsidRPr="001474D3" w:rsidRDefault="001474D3" w:rsidP="001474D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en-US"/>
        </w:rPr>
      </w:pPr>
      <w:r w:rsidRPr="001474D3">
        <w:rPr>
          <w:sz w:val="28"/>
          <w:szCs w:val="28"/>
        </w:rPr>
        <w:br w:type="page"/>
      </w:r>
      <w:r w:rsidRPr="001474D3">
        <w:rPr>
          <w:b/>
          <w:bCs/>
          <w:sz w:val="28"/>
          <w:szCs w:val="28"/>
        </w:rPr>
        <w:t>ВВЕДЕНИЕ</w:t>
      </w:r>
    </w:p>
    <w:p w:rsidR="001474D3" w:rsidRPr="001474D3" w:rsidRDefault="001474D3" w:rsidP="001474D3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E11E5C" w:rsidRPr="001474D3" w:rsidRDefault="00E11E5C" w:rsidP="001474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В зависимости от места, занимаемого в перемещении зерна от производства к потребителям, предприятия элеваторной промышленности относят к заготовительным, промежуточным и производственным. К заготовительным относят хлебоприемные (иначе, заготовительные); к промежуточным — базисные, перевалочные, фондовые; к производственным — производственные, портовые, реализационные. </w:t>
      </w:r>
    </w:p>
    <w:p w:rsidR="00E11E5C" w:rsidRPr="001474D3" w:rsidRDefault="00E11E5C" w:rsidP="001474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Элеваторы — наиболее совершенный тип зернохранилищ. Они представляют собой комплекс следующих основных сооружений: рабочего здания, где размещено основное технологическое и транспортирующее оборудование; силосных корпусов для хранения зерна; приемных и отпускных устройств для различных видов транспорта; зерносушилок; цеха (склада) отходов.</w:t>
      </w:r>
    </w:p>
    <w:p w:rsidR="00E11E5C" w:rsidRPr="001474D3" w:rsidRDefault="00E11E5C" w:rsidP="001474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Несмотря на многообразие типов элеваторов, основное их назначение в принципе формулируется одинаково: принять зерно, подвергнуть его обработке (очистка, сушка, активное вентилирование и др.), обеспечить надежное хранение, отгрузить потребителю. Одновременно с учетом своего основного функционального назначения каждый тип элеватора предполагает и существенные особенности.</w:t>
      </w:r>
    </w:p>
    <w:p w:rsidR="00E11E5C" w:rsidRPr="001474D3" w:rsidRDefault="001474D3" w:rsidP="001474D3">
      <w:pPr>
        <w:shd w:val="clear" w:color="auto" w:fill="FFFFFF"/>
        <w:spacing w:line="360" w:lineRule="auto"/>
        <w:ind w:firstLine="709"/>
        <w:jc w:val="center"/>
        <w:rPr>
          <w:b/>
          <w:bCs/>
          <w:caps/>
          <w:sz w:val="28"/>
          <w:szCs w:val="28"/>
          <w:lang w:val="en-US"/>
        </w:rPr>
      </w:pPr>
      <w:r w:rsidRPr="001474D3">
        <w:rPr>
          <w:sz w:val="28"/>
          <w:szCs w:val="28"/>
        </w:rPr>
        <w:br w:type="page"/>
      </w:r>
      <w:r w:rsidRPr="001474D3">
        <w:rPr>
          <w:b/>
          <w:bCs/>
          <w:caps/>
          <w:sz w:val="28"/>
          <w:szCs w:val="28"/>
        </w:rPr>
        <w:t>1 ТЕХНОЛОГИЧЕСКая часть</w:t>
      </w:r>
    </w:p>
    <w:p w:rsidR="00E11E5C" w:rsidRPr="001474D3" w:rsidRDefault="00E11E5C" w:rsidP="001474D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11E5C" w:rsidRPr="001474D3" w:rsidRDefault="00B5695E" w:rsidP="001474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4D3">
        <w:rPr>
          <w:b/>
          <w:sz w:val="28"/>
          <w:szCs w:val="28"/>
        </w:rPr>
        <w:t xml:space="preserve">1.1 </w:t>
      </w:r>
      <w:r w:rsidR="00E11E5C" w:rsidRPr="001474D3">
        <w:rPr>
          <w:b/>
          <w:sz w:val="28"/>
          <w:szCs w:val="28"/>
        </w:rPr>
        <w:t>Расчет вместимости зернохранилищ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 проектировании элеваторов и зернохранилищ следует учитывать их паспортную вместимость. Паспортную вместимость определяют при условии заполнения хранилища до проектного объема зерном с натурой 0,75 т/м3.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B5695E" w:rsidP="001474D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474D3">
        <w:rPr>
          <w:b/>
          <w:i/>
          <w:sz w:val="28"/>
          <w:szCs w:val="28"/>
        </w:rPr>
        <w:t>1.1.1</w:t>
      </w:r>
      <w:r w:rsidR="00E11E5C" w:rsidRPr="001474D3">
        <w:rPr>
          <w:b/>
          <w:i/>
          <w:sz w:val="28"/>
          <w:szCs w:val="28"/>
        </w:rPr>
        <w:t xml:space="preserve"> Расчет вместимости зернохранилищ заготовительного элеватора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>Паспортная вместимость (т) проектируемых зернохранилищ (</w:t>
      </w:r>
      <w:r w:rsidR="0094049D">
        <w:rPr>
          <w:bCs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6.25pt">
            <v:imagedata r:id="rId7" o:title=""/>
          </v:shape>
        </w:pict>
      </w:r>
      <w:r w:rsidRPr="001474D3">
        <w:rPr>
          <w:bCs/>
          <w:sz w:val="28"/>
          <w:szCs w:val="28"/>
        </w:rPr>
        <w:t>) заготовительного элеватора определяется ситуацией, которая возникает из соотношения объемов переходящего остатка зерна на начало заготовок(</w:t>
      </w:r>
      <w:r w:rsidR="0094049D">
        <w:rPr>
          <w:bCs/>
          <w:position w:val="-28"/>
          <w:sz w:val="28"/>
          <w:szCs w:val="28"/>
        </w:rPr>
        <w:pict>
          <v:shape id="_x0000_i1026" type="#_x0000_t75" style="width:15.75pt;height:26.25pt">
            <v:imagedata r:id="rId8" o:title=""/>
          </v:shape>
        </w:pict>
      </w:r>
      <w:r w:rsidRPr="001474D3">
        <w:rPr>
          <w:bCs/>
          <w:sz w:val="28"/>
          <w:szCs w:val="28"/>
        </w:rPr>
        <w:t xml:space="preserve"> ), поступления зерна за период заготовок автомобильным транспортом(</w:t>
      </w:r>
      <w:r w:rsidR="0094049D">
        <w:rPr>
          <w:bCs/>
          <w:position w:val="-14"/>
          <w:sz w:val="28"/>
          <w:szCs w:val="28"/>
        </w:rPr>
        <w:pict>
          <v:shape id="_x0000_i1027" type="#_x0000_t75" style="width:17.25pt;height:18.75pt">
            <v:imagedata r:id="rId9" o:title=""/>
          </v:shape>
        </w:pict>
      </w:r>
      <w:r w:rsidRPr="001474D3">
        <w:rPr>
          <w:bCs/>
          <w:sz w:val="28"/>
          <w:szCs w:val="28"/>
        </w:rPr>
        <w:t xml:space="preserve"> ) и отгрузки зерна с предприятия за тот же период</w:t>
      </w:r>
      <w:r w:rsidR="001474D3" w:rsidRPr="001474D3">
        <w:rPr>
          <w:bCs/>
          <w:sz w:val="28"/>
          <w:szCs w:val="28"/>
        </w:rPr>
        <w:t xml:space="preserve"> </w:t>
      </w:r>
      <w:r w:rsidRPr="001474D3">
        <w:rPr>
          <w:bCs/>
          <w:sz w:val="28"/>
          <w:szCs w:val="28"/>
        </w:rPr>
        <w:t>(</w:t>
      </w:r>
      <w:r w:rsidR="0094049D">
        <w:rPr>
          <w:bCs/>
          <w:position w:val="-12"/>
          <w:sz w:val="28"/>
          <w:szCs w:val="28"/>
        </w:rPr>
        <w:pict>
          <v:shape id="_x0000_i1028" type="#_x0000_t75" style="width:15pt;height:18pt">
            <v:imagedata r:id="rId10" o:title=""/>
          </v:shape>
        </w:pict>
      </w:r>
      <w:r w:rsidRPr="001474D3">
        <w:rPr>
          <w:bCs/>
          <w:sz w:val="28"/>
          <w:szCs w:val="28"/>
        </w:rPr>
        <w:t>)</w:t>
      </w:r>
      <w:r w:rsidR="00B5695E" w:rsidRPr="001474D3">
        <w:rPr>
          <w:bCs/>
          <w:sz w:val="28"/>
          <w:szCs w:val="28"/>
        </w:rPr>
        <w:t>: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5695E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29" type="#_x0000_t75" style="width:99pt;height:18.75pt">
            <v:imagedata r:id="rId11" o:title=""/>
          </v:shape>
        </w:pict>
      </w:r>
      <w:r w:rsidR="001474D3" w:rsidRPr="001474D3">
        <w:rPr>
          <w:bCs/>
          <w:sz w:val="28"/>
          <w:szCs w:val="28"/>
        </w:rPr>
        <w:t xml:space="preserve">  </w:t>
      </w:r>
    </w:p>
    <w:p w:rsidR="00B5695E" w:rsidRPr="001474D3" w:rsidRDefault="00B5695E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474D3" w:rsidRPr="001474D3" w:rsidRDefault="007D39DB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 xml:space="preserve">Переходящий остаток </w:t>
      </w:r>
      <w:r w:rsidR="00E11E5C" w:rsidRPr="001474D3">
        <w:rPr>
          <w:bCs/>
          <w:sz w:val="28"/>
          <w:szCs w:val="28"/>
        </w:rPr>
        <w:t xml:space="preserve">зерна ( </w:t>
      </w:r>
      <w:r w:rsidR="0094049D">
        <w:rPr>
          <w:bCs/>
          <w:position w:val="-12"/>
          <w:sz w:val="28"/>
          <w:szCs w:val="28"/>
        </w:rPr>
        <w:pict>
          <v:shape id="_x0000_i1030" type="#_x0000_t75" style="width:15.75pt;height:18pt">
            <v:imagedata r:id="rId12" o:title=""/>
          </v:shape>
        </w:pict>
      </w:r>
      <w:r w:rsidR="00E11E5C" w:rsidRPr="001474D3">
        <w:rPr>
          <w:bCs/>
          <w:sz w:val="28"/>
          <w:szCs w:val="28"/>
        </w:rPr>
        <w:t xml:space="preserve">) задается или </w:t>
      </w:r>
      <w:r w:rsidR="00055189" w:rsidRPr="001474D3">
        <w:rPr>
          <w:bCs/>
          <w:sz w:val="28"/>
          <w:szCs w:val="28"/>
        </w:rPr>
        <w:t xml:space="preserve">принимается равным </w:t>
      </w:r>
      <w:r w:rsidR="0094049D">
        <w:rPr>
          <w:bCs/>
          <w:position w:val="-12"/>
          <w:sz w:val="28"/>
          <w:szCs w:val="28"/>
        </w:rPr>
        <w:pict>
          <v:shape id="_x0000_i1031" type="#_x0000_t75" style="width:15.75pt;height:18pt">
            <v:imagedata r:id="rId12" o:title=""/>
          </v:shape>
        </w:pict>
      </w:r>
      <w:r w:rsidRPr="001474D3">
        <w:rPr>
          <w:bCs/>
          <w:sz w:val="28"/>
          <w:szCs w:val="28"/>
        </w:rPr>
        <w:t>= 7000т</w:t>
      </w: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32" type="#_x0000_t75" style="width:15pt;height:18pt">
            <v:imagedata r:id="rId13" o:title=""/>
          </v:shape>
        </w:pict>
      </w:r>
      <w:r w:rsidR="00055189" w:rsidRPr="001474D3">
        <w:rPr>
          <w:bCs/>
          <w:sz w:val="28"/>
          <w:szCs w:val="28"/>
        </w:rPr>
        <w:t>- о</w:t>
      </w:r>
      <w:r w:rsidR="00E11E5C" w:rsidRPr="001474D3">
        <w:rPr>
          <w:bCs/>
          <w:sz w:val="28"/>
          <w:szCs w:val="28"/>
        </w:rPr>
        <w:t>бъем отгрузки зерна на железную дорогу или в суда в период заготовок рассчитывается</w:t>
      </w:r>
      <w:r w:rsidR="00055189" w:rsidRPr="001474D3">
        <w:rPr>
          <w:bCs/>
          <w:sz w:val="28"/>
          <w:szCs w:val="28"/>
        </w:rPr>
        <w:t>:</w:t>
      </w:r>
    </w:p>
    <w:p w:rsidR="001474D3" w:rsidRPr="001474D3" w:rsidRDefault="001474D3" w:rsidP="001474D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33" type="#_x0000_t75" style="width:99.75pt;height:18pt">
            <v:imagedata r:id="rId14" o:title=""/>
          </v:shape>
        </w:pict>
      </w:r>
      <w:r w:rsidR="00A558DC" w:rsidRPr="001474D3">
        <w:rPr>
          <w:bCs/>
          <w:sz w:val="28"/>
          <w:szCs w:val="28"/>
        </w:rPr>
        <w:t>=</w:t>
      </w:r>
      <w:r>
        <w:rPr>
          <w:bCs/>
          <w:position w:val="-10"/>
          <w:sz w:val="28"/>
          <w:szCs w:val="28"/>
        </w:rPr>
        <w:pict>
          <v:shape id="_x0000_i1034" type="#_x0000_t75" style="width:114.75pt;height:15.75pt">
            <v:imagedata r:id="rId15" o:title=""/>
          </v:shape>
        </w:pict>
      </w:r>
      <w:r w:rsidR="00A558DC" w:rsidRPr="001474D3">
        <w:rPr>
          <w:bCs/>
          <w:sz w:val="28"/>
          <w:szCs w:val="28"/>
        </w:rPr>
        <w:t>т/год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 xml:space="preserve">где </w:t>
      </w:r>
      <w:r w:rsidR="0094049D">
        <w:rPr>
          <w:bCs/>
          <w:position w:val="-12"/>
          <w:sz w:val="28"/>
          <w:szCs w:val="28"/>
        </w:rPr>
        <w:pict>
          <v:shape id="_x0000_i1035" type="#_x0000_t75" style="width:14.25pt;height:18pt">
            <v:imagedata r:id="rId16" o:title=""/>
          </v:shape>
        </w:pict>
      </w:r>
      <w:r w:rsidRPr="001474D3">
        <w:rPr>
          <w:bCs/>
          <w:sz w:val="28"/>
          <w:szCs w:val="28"/>
        </w:rPr>
        <w:t xml:space="preserve"> - объем отгрузки зерна (т), определяется заданием на проектирование;</w:t>
      </w: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1036" type="#_x0000_t75" style="width:9pt;height:17.25pt">
            <v:imagedata r:id="rId17" o:title=""/>
          </v:shape>
        </w:pict>
      </w:r>
      <w:r>
        <w:rPr>
          <w:bCs/>
          <w:position w:val="-4"/>
          <w:sz w:val="28"/>
          <w:szCs w:val="28"/>
        </w:rPr>
        <w:pict>
          <v:shape id="_x0000_i1037" type="#_x0000_t75" style="width:15.75pt;height:12.75pt">
            <v:imagedata r:id="rId18" o:title=""/>
          </v:shape>
        </w:pict>
      </w:r>
      <w:r w:rsidR="00E11E5C" w:rsidRPr="001474D3">
        <w:rPr>
          <w:bCs/>
          <w:sz w:val="28"/>
          <w:szCs w:val="28"/>
        </w:rPr>
        <w:t xml:space="preserve"> – число месяцев в году, в течение которых производят отгрузку зерна с элеватора, задается руководителем проекта или принимается равным 11,если отгрузка зерна производится только на железную дорогу и равным 6, если отгрузка зерна производится только в суда;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 xml:space="preserve">- коэффициент месячной неравномерности отгрузки зерна, принимают равным 2. 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>Вместимость зернохранилищ для зерна, поступающего в период заготовок автомобильным транспортом (</w:t>
      </w:r>
      <w:r w:rsidR="0094049D">
        <w:rPr>
          <w:bCs/>
          <w:position w:val="-14"/>
          <w:sz w:val="28"/>
          <w:szCs w:val="28"/>
        </w:rPr>
        <w:pict>
          <v:shape id="_x0000_i1038" type="#_x0000_t75" style="width:18.75pt;height:18.75pt">
            <v:imagedata r:id="rId19" o:title=""/>
          </v:shape>
        </w:pict>
      </w:r>
      <w:r w:rsidRPr="001474D3">
        <w:rPr>
          <w:bCs/>
          <w:sz w:val="28"/>
          <w:szCs w:val="28"/>
        </w:rPr>
        <w:t xml:space="preserve"> ), определяют по формуле: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39" type="#_x0000_t75" style="width:165pt;height:18.75pt">
            <v:imagedata r:id="rId20" o:title=""/>
          </v:shape>
        </w:pic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 xml:space="preserve">где </w:t>
      </w:r>
      <w:r w:rsidR="0094049D">
        <w:rPr>
          <w:bCs/>
          <w:position w:val="-14"/>
          <w:sz w:val="28"/>
          <w:szCs w:val="28"/>
        </w:rPr>
        <w:pict>
          <v:shape id="_x0000_i1040" type="#_x0000_t75" style="width:27pt;height:18.75pt">
            <v:imagedata r:id="rId21" o:title=""/>
          </v:shape>
        </w:pict>
      </w:r>
      <w:r w:rsidRPr="001474D3">
        <w:rPr>
          <w:bCs/>
          <w:sz w:val="28"/>
          <w:szCs w:val="28"/>
        </w:rPr>
        <w:t xml:space="preserve"> - средневзвешенный коэффициент размещения зерна в емкости, учитывающий натуру партий зерна различных культур: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6"/>
          <w:sz w:val="28"/>
          <w:szCs w:val="28"/>
        </w:rPr>
        <w:pict>
          <v:shape id="_x0000_i1041" type="#_x0000_t75" style="width:251.25pt;height:20.25pt">
            <v:imagedata r:id="rId22" o:title=""/>
          </v:shape>
        </w:pic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11E5C" w:rsidRPr="001474D3" w:rsidRDefault="00D50D26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>г</w:t>
      </w:r>
      <w:r w:rsidR="00E11E5C" w:rsidRPr="001474D3">
        <w:rPr>
          <w:bCs/>
          <w:sz w:val="28"/>
          <w:szCs w:val="28"/>
        </w:rPr>
        <w:t>де</w:t>
      </w:r>
      <w:r w:rsidRPr="001474D3">
        <w:rPr>
          <w:bCs/>
          <w:sz w:val="28"/>
          <w:szCs w:val="28"/>
        </w:rPr>
        <w:t xml:space="preserve"> </w:t>
      </w:r>
      <w:r w:rsidR="0094049D">
        <w:rPr>
          <w:bCs/>
          <w:position w:val="-14"/>
          <w:sz w:val="28"/>
          <w:szCs w:val="28"/>
        </w:rPr>
        <w:pict>
          <v:shape id="_x0000_i1042" type="#_x0000_t75" style="width:74.25pt;height:18.75pt">
            <v:imagedata r:id="rId23" o:title=""/>
          </v:shape>
        </w:pict>
      </w:r>
      <w:r w:rsidRPr="001474D3">
        <w:rPr>
          <w:bCs/>
          <w:sz w:val="28"/>
          <w:szCs w:val="28"/>
        </w:rPr>
        <w:t xml:space="preserve"> </w:t>
      </w:r>
      <w:r w:rsidR="00E11E5C" w:rsidRPr="001474D3">
        <w:rPr>
          <w:bCs/>
          <w:sz w:val="28"/>
          <w:szCs w:val="28"/>
        </w:rPr>
        <w:t>-</w:t>
      </w:r>
      <w:r w:rsidRPr="001474D3">
        <w:rPr>
          <w:bCs/>
          <w:sz w:val="28"/>
          <w:szCs w:val="28"/>
        </w:rPr>
        <w:t xml:space="preserve"> </w:t>
      </w:r>
      <w:r w:rsidR="00E11E5C" w:rsidRPr="001474D3">
        <w:rPr>
          <w:bCs/>
          <w:sz w:val="28"/>
          <w:szCs w:val="28"/>
        </w:rPr>
        <w:t>количество размещаемого зерна определенной культуры, определяется заданием, т;</w:t>
      </w: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43" type="#_x0000_t75" style="width:78.75pt;height:18.75pt">
            <v:imagedata r:id="rId24" o:title=""/>
          </v:shape>
        </w:pict>
      </w:r>
      <w:r w:rsidR="00D50D26" w:rsidRPr="001474D3">
        <w:rPr>
          <w:bCs/>
          <w:sz w:val="28"/>
          <w:szCs w:val="28"/>
        </w:rPr>
        <w:t xml:space="preserve"> </w:t>
      </w:r>
      <w:r w:rsidR="00E11E5C" w:rsidRPr="001474D3">
        <w:rPr>
          <w:bCs/>
          <w:sz w:val="28"/>
          <w:szCs w:val="28"/>
        </w:rPr>
        <w:t>-</w:t>
      </w:r>
      <w:r w:rsidR="00D50D26" w:rsidRPr="001474D3">
        <w:rPr>
          <w:bCs/>
          <w:sz w:val="28"/>
          <w:szCs w:val="28"/>
        </w:rPr>
        <w:t xml:space="preserve"> </w:t>
      </w:r>
      <w:r w:rsidR="00E11E5C" w:rsidRPr="001474D3">
        <w:rPr>
          <w:bCs/>
          <w:sz w:val="28"/>
          <w:szCs w:val="28"/>
        </w:rPr>
        <w:t>коэффициенты разм</w:t>
      </w:r>
      <w:r w:rsidR="00D50D26" w:rsidRPr="001474D3">
        <w:rPr>
          <w:bCs/>
          <w:sz w:val="28"/>
          <w:szCs w:val="28"/>
        </w:rPr>
        <w:t>ещения партий различных культур, устанавливаются по таблице 3.1 из методических указаний;</w:t>
      </w:r>
    </w:p>
    <w:p w:rsidR="00D50D26" w:rsidRPr="001474D3" w:rsidRDefault="00D50D26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50D26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44" type="#_x0000_t75" style="width:315.75pt;height:18.75pt">
            <v:imagedata r:id="rId25" o:title=""/>
          </v:shape>
        </w:pict>
      </w: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45" type="#_x0000_t75" style="width:18.75pt;height:18pt">
            <v:imagedata r:id="rId26" o:title=""/>
          </v:shape>
        </w:pict>
      </w:r>
      <w:r w:rsidR="00C77368" w:rsidRPr="001474D3">
        <w:rPr>
          <w:bCs/>
          <w:sz w:val="28"/>
          <w:szCs w:val="28"/>
        </w:rPr>
        <w:t xml:space="preserve"> </w:t>
      </w:r>
      <w:r w:rsidR="00E11E5C" w:rsidRPr="001474D3">
        <w:rPr>
          <w:bCs/>
          <w:sz w:val="28"/>
          <w:szCs w:val="28"/>
        </w:rPr>
        <w:t>-</w:t>
      </w:r>
      <w:r w:rsidR="00C77368" w:rsidRPr="001474D3">
        <w:rPr>
          <w:bCs/>
          <w:sz w:val="28"/>
          <w:szCs w:val="28"/>
        </w:rPr>
        <w:t xml:space="preserve"> </w:t>
      </w:r>
      <w:r w:rsidR="00E11E5C" w:rsidRPr="001474D3">
        <w:rPr>
          <w:bCs/>
          <w:sz w:val="28"/>
          <w:szCs w:val="28"/>
        </w:rPr>
        <w:t>вместимость оперативных бункеров до и после сепараторов, зерносушилок, для приемки и отгрузки зерна и других операц</w:t>
      </w:r>
      <w:r w:rsidR="00C77368" w:rsidRPr="001474D3">
        <w:rPr>
          <w:bCs/>
          <w:sz w:val="28"/>
          <w:szCs w:val="28"/>
        </w:rPr>
        <w:t xml:space="preserve">ий, можно принять равным 5% от </w:t>
      </w:r>
      <w:r>
        <w:rPr>
          <w:bCs/>
          <w:position w:val="-14"/>
          <w:sz w:val="28"/>
          <w:szCs w:val="28"/>
        </w:rPr>
        <w:pict>
          <v:shape id="_x0000_i1046" type="#_x0000_t75" style="width:17.25pt;height:18.75pt">
            <v:imagedata r:id="rId27" o:title=""/>
          </v:shape>
        </w:pict>
      </w:r>
      <w:r w:rsidR="00C77368" w:rsidRPr="001474D3">
        <w:rPr>
          <w:bCs/>
          <w:sz w:val="28"/>
          <w:szCs w:val="28"/>
        </w:rPr>
        <w:t>:</w:t>
      </w:r>
    </w:p>
    <w:p w:rsidR="00C77368" w:rsidRPr="001474D3" w:rsidRDefault="00C77368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77368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47" type="#_x0000_t75" style="width:150pt;height:18pt">
            <v:imagedata r:id="rId28" o:title=""/>
          </v:shape>
        </w:pict>
      </w:r>
      <w:r w:rsidR="00C77368" w:rsidRPr="001474D3">
        <w:rPr>
          <w:bCs/>
          <w:sz w:val="28"/>
          <w:szCs w:val="28"/>
        </w:rPr>
        <w:t>т</w:t>
      </w:r>
    </w:p>
    <w:p w:rsidR="00E11E5C" w:rsidRPr="001474D3" w:rsidRDefault="001474D3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4049D">
        <w:rPr>
          <w:bCs/>
          <w:position w:val="-14"/>
          <w:sz w:val="28"/>
          <w:szCs w:val="28"/>
        </w:rPr>
        <w:pict>
          <v:shape id="_x0000_i1048" type="#_x0000_t75" style="width:17.25pt;height:18.75pt">
            <v:imagedata r:id="rId29" o:title=""/>
          </v:shape>
        </w:pict>
      </w:r>
      <w:r w:rsidR="00C77368" w:rsidRPr="001474D3">
        <w:rPr>
          <w:bCs/>
          <w:sz w:val="28"/>
          <w:szCs w:val="28"/>
        </w:rPr>
        <w:t xml:space="preserve"> </w:t>
      </w:r>
      <w:r w:rsidR="00E11E5C" w:rsidRPr="001474D3">
        <w:rPr>
          <w:bCs/>
          <w:sz w:val="28"/>
          <w:szCs w:val="28"/>
        </w:rPr>
        <w:t>-</w:t>
      </w:r>
      <w:r w:rsidR="00C77368" w:rsidRPr="001474D3">
        <w:rPr>
          <w:bCs/>
          <w:sz w:val="28"/>
          <w:szCs w:val="28"/>
        </w:rPr>
        <w:t xml:space="preserve"> </w:t>
      </w:r>
      <w:r w:rsidR="00E11E5C" w:rsidRPr="001474D3">
        <w:rPr>
          <w:bCs/>
          <w:sz w:val="28"/>
          <w:szCs w:val="28"/>
        </w:rPr>
        <w:t>вместимость резервных бункеров для проведения профилактических работ с зерном, т. Для элеваторов предусматривается в объеме наибольшего силоса на каждый надсилосный конвейер, для склада принимается равным 1</w:t>
      </w:r>
      <w:r w:rsidR="00C77368" w:rsidRPr="001474D3">
        <w:rPr>
          <w:bCs/>
          <w:sz w:val="28"/>
          <w:szCs w:val="28"/>
        </w:rPr>
        <w:t>0% от общей вместимости складов</w:t>
      </w:r>
      <w:r w:rsidR="00AA3111" w:rsidRPr="001474D3">
        <w:rPr>
          <w:bCs/>
          <w:sz w:val="28"/>
          <w:szCs w:val="28"/>
        </w:rPr>
        <w:t xml:space="preserve">, принимаю тип силосного корпуса </w:t>
      </w:r>
      <w:r w:rsidR="00E7343E" w:rsidRPr="001474D3">
        <w:rPr>
          <w:bCs/>
          <w:sz w:val="28"/>
          <w:szCs w:val="28"/>
        </w:rPr>
        <w:t>- монолитный вместимостью 188</w:t>
      </w:r>
      <w:r w:rsidR="00AA3111" w:rsidRPr="001474D3">
        <w:rPr>
          <w:bCs/>
          <w:sz w:val="28"/>
          <w:szCs w:val="28"/>
        </w:rPr>
        <w:t xml:space="preserve">т, то </w:t>
      </w:r>
      <w:r w:rsidR="0094049D">
        <w:rPr>
          <w:bCs/>
          <w:position w:val="-14"/>
          <w:sz w:val="28"/>
          <w:szCs w:val="28"/>
        </w:rPr>
        <w:pict>
          <v:shape id="_x0000_i1049" type="#_x0000_t75" style="width:48pt;height:18.75pt">
            <v:imagedata r:id="rId30" o:title=""/>
          </v:shape>
        </w:pict>
      </w:r>
      <w:r w:rsidR="00AA3111" w:rsidRPr="001474D3">
        <w:rPr>
          <w:bCs/>
          <w:sz w:val="28"/>
          <w:szCs w:val="28"/>
        </w:rPr>
        <w:t>т</w:t>
      </w:r>
      <w:r w:rsidR="00E7343E" w:rsidRPr="001474D3">
        <w:rPr>
          <w:bCs/>
          <w:sz w:val="28"/>
          <w:szCs w:val="28"/>
        </w:rPr>
        <w:t>.</w:t>
      </w: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50" type="#_x0000_t75" style="width:20.25pt;height:18.75pt">
            <v:imagedata r:id="rId31" o:title=""/>
          </v:shape>
        </w:pict>
      </w:r>
      <w:r w:rsidR="00AA3111" w:rsidRPr="001474D3">
        <w:rPr>
          <w:bCs/>
          <w:sz w:val="28"/>
          <w:szCs w:val="28"/>
        </w:rPr>
        <w:t xml:space="preserve"> </w:t>
      </w:r>
      <w:r w:rsidR="00E11E5C" w:rsidRPr="001474D3">
        <w:rPr>
          <w:bCs/>
          <w:sz w:val="28"/>
          <w:szCs w:val="28"/>
        </w:rPr>
        <w:t>-</w:t>
      </w:r>
      <w:r w:rsidR="00AA3111" w:rsidRPr="001474D3">
        <w:rPr>
          <w:bCs/>
          <w:sz w:val="28"/>
          <w:szCs w:val="28"/>
        </w:rPr>
        <w:t xml:space="preserve"> в</w:t>
      </w:r>
      <w:r w:rsidR="00E11E5C" w:rsidRPr="001474D3">
        <w:rPr>
          <w:bCs/>
          <w:sz w:val="28"/>
          <w:szCs w:val="28"/>
        </w:rPr>
        <w:t>местимость зернохранилищ, необходимая для раздельного размещения разнокачественных партий зерна. Определяется по формуле: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51" type="#_x0000_t75" style="width:99.75pt;height:20.25pt">
            <v:imagedata r:id="rId32" o:title=""/>
          </v:shape>
        </w:pic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>где</w:t>
      </w:r>
      <w:r w:rsidR="001474D3" w:rsidRPr="001474D3">
        <w:rPr>
          <w:bCs/>
          <w:sz w:val="28"/>
          <w:szCs w:val="28"/>
        </w:rPr>
        <w:t xml:space="preserve"> </w:t>
      </w:r>
      <w:r w:rsidR="0094049D">
        <w:rPr>
          <w:bCs/>
          <w:position w:val="-12"/>
          <w:sz w:val="28"/>
          <w:szCs w:val="28"/>
        </w:rPr>
        <w:pict>
          <v:shape id="_x0000_i1052" type="#_x0000_t75" style="width:17.25pt;height:18pt">
            <v:imagedata r:id="rId33" o:title=""/>
          </v:shape>
        </w:pict>
      </w:r>
      <w:r w:rsidRPr="001474D3">
        <w:rPr>
          <w:bCs/>
          <w:sz w:val="28"/>
          <w:szCs w:val="28"/>
        </w:rPr>
        <w:t xml:space="preserve"> - число партий зерна размещаемых на хранение, шт;</w:t>
      </w: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53" type="#_x0000_t75" style="width:20.25pt;height:20.25pt">
            <v:imagedata r:id="rId34" o:title=""/>
          </v:shape>
        </w:pict>
      </w:r>
      <w:r w:rsidR="00E11E5C" w:rsidRPr="001474D3">
        <w:rPr>
          <w:bCs/>
          <w:sz w:val="28"/>
          <w:szCs w:val="28"/>
        </w:rPr>
        <w:t xml:space="preserve"> - вместимость</w:t>
      </w:r>
      <w:r w:rsidR="00FF3171" w:rsidRPr="001474D3">
        <w:rPr>
          <w:bCs/>
          <w:sz w:val="28"/>
          <w:szCs w:val="28"/>
        </w:rPr>
        <w:t xml:space="preserve">, </w:t>
      </w:r>
      <w:r w:rsidR="00E11E5C" w:rsidRPr="001474D3">
        <w:rPr>
          <w:bCs/>
          <w:sz w:val="28"/>
          <w:szCs w:val="28"/>
        </w:rPr>
        <w:t>требуемая для отделения одной партий от другой, принимается равной ½ наименьшего по вели</w:t>
      </w:r>
      <w:r w:rsidR="00E7343E" w:rsidRPr="001474D3">
        <w:rPr>
          <w:bCs/>
          <w:sz w:val="28"/>
          <w:szCs w:val="28"/>
        </w:rPr>
        <w:t>чине силоса.</w:t>
      </w:r>
    </w:p>
    <w:p w:rsidR="001474D3" w:rsidRDefault="00FF3171" w:rsidP="001474D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474D3">
        <w:rPr>
          <w:bCs/>
          <w:sz w:val="28"/>
          <w:szCs w:val="28"/>
        </w:rPr>
        <w:t xml:space="preserve">Для силоса </w:t>
      </w:r>
    </w:p>
    <w:p w:rsidR="001474D3" w:rsidRDefault="001474D3" w:rsidP="001474D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090490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54" type="#_x0000_t75" style="width:51pt;height:20.25pt">
            <v:imagedata r:id="rId35" o:title=""/>
          </v:shape>
        </w:pict>
      </w:r>
      <w:r w:rsidR="00FF3171" w:rsidRPr="001474D3">
        <w:rPr>
          <w:bCs/>
          <w:sz w:val="28"/>
          <w:szCs w:val="28"/>
        </w:rPr>
        <w:t>т, то</w:t>
      </w:r>
      <w:r w:rsidR="00090490" w:rsidRPr="001474D3">
        <w:rPr>
          <w:bCs/>
          <w:sz w:val="28"/>
          <w:szCs w:val="28"/>
        </w:rPr>
        <w:t xml:space="preserve"> </w:t>
      </w:r>
      <w:r>
        <w:rPr>
          <w:bCs/>
          <w:position w:val="-14"/>
          <w:sz w:val="28"/>
          <w:szCs w:val="28"/>
        </w:rPr>
        <w:pict>
          <v:shape id="_x0000_i1055" type="#_x0000_t75" style="width:132pt;height:18.75pt">
            <v:imagedata r:id="rId36" o:title=""/>
          </v:shape>
        </w:pict>
      </w:r>
      <w:r w:rsidR="00090490" w:rsidRPr="001474D3">
        <w:rPr>
          <w:bCs/>
          <w:sz w:val="28"/>
          <w:szCs w:val="28"/>
        </w:rPr>
        <w:t>т</w:t>
      </w:r>
    </w:p>
    <w:p w:rsidR="00FF3171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56" type="#_x0000_t75" style="width:236.25pt;height:18.75pt">
            <v:imagedata r:id="rId37" o:title=""/>
          </v:shape>
        </w:pict>
      </w:r>
      <w:r>
        <w:rPr>
          <w:bCs/>
          <w:position w:val="-14"/>
          <w:sz w:val="28"/>
          <w:szCs w:val="28"/>
        </w:rPr>
        <w:pict>
          <v:shape id="_x0000_i1057" type="#_x0000_t75" style="width:6.75pt;height:18.75pt">
            <v:imagedata r:id="rId38" o:title=""/>
          </v:shape>
        </w:pict>
      </w:r>
      <w:r w:rsidR="005A1DA9" w:rsidRPr="001474D3">
        <w:rPr>
          <w:bCs/>
          <w:sz w:val="28"/>
          <w:szCs w:val="28"/>
        </w:rPr>
        <w:t>т</w:t>
      </w:r>
    </w:p>
    <w:p w:rsidR="005A1DA9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58" type="#_x0000_t75" style="width:179.25pt;height:18.75pt">
            <v:imagedata r:id="rId39" o:title=""/>
          </v:shape>
        </w:pict>
      </w:r>
      <w:r w:rsidR="005A1DA9" w:rsidRPr="001474D3">
        <w:rPr>
          <w:bCs/>
          <w:sz w:val="28"/>
          <w:szCs w:val="28"/>
        </w:rPr>
        <w:t>т.</w:t>
      </w:r>
    </w:p>
    <w:p w:rsidR="004B58D6" w:rsidRPr="001474D3" w:rsidRDefault="004B58D6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A1DA9" w:rsidRPr="001474D3" w:rsidRDefault="005A1DA9" w:rsidP="001474D3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1474D3">
        <w:rPr>
          <w:b/>
          <w:bCs/>
          <w:i/>
          <w:sz w:val="28"/>
          <w:szCs w:val="28"/>
        </w:rPr>
        <w:t xml:space="preserve">1.1.2 </w:t>
      </w:r>
      <w:r w:rsidR="002B67D5" w:rsidRPr="001474D3">
        <w:rPr>
          <w:b/>
          <w:bCs/>
          <w:i/>
          <w:sz w:val="28"/>
          <w:szCs w:val="28"/>
        </w:rPr>
        <w:t>Определение состава емкости</w:t>
      </w:r>
    </w:p>
    <w:p w:rsidR="002B67D5" w:rsidRDefault="002B67D5" w:rsidP="001474D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474D3">
        <w:rPr>
          <w:bCs/>
          <w:sz w:val="28"/>
          <w:szCs w:val="28"/>
        </w:rPr>
        <w:t xml:space="preserve">После расчета необходимой вместимости зернохранилищ в целом по предприятию устанавливается состав емкости, исходя из заданного соотношения элеваторной и складской емкости - </w:t>
      </w:r>
      <w:r w:rsidR="0094049D">
        <w:rPr>
          <w:bCs/>
          <w:position w:val="-12"/>
          <w:sz w:val="28"/>
          <w:szCs w:val="28"/>
        </w:rPr>
        <w:pict>
          <v:shape id="_x0000_i1059" type="#_x0000_t75" style="width:48pt;height:18pt">
            <v:imagedata r:id="rId40" o:title=""/>
          </v:shape>
        </w:pict>
      </w:r>
      <w:r w:rsidRPr="001474D3">
        <w:rPr>
          <w:bCs/>
          <w:sz w:val="28"/>
          <w:szCs w:val="28"/>
        </w:rPr>
        <w:t>:</w:t>
      </w:r>
    </w:p>
    <w:p w:rsidR="001474D3" w:rsidRPr="001474D3" w:rsidRDefault="001474D3" w:rsidP="001474D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2B67D5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48"/>
          <w:sz w:val="28"/>
          <w:szCs w:val="28"/>
        </w:rPr>
        <w:pict>
          <v:shape id="_x0000_i1060" type="#_x0000_t75" style="width:132pt;height:54pt">
            <v:imagedata r:id="rId41" o:title=""/>
          </v:shape>
        </w:pict>
      </w:r>
    </w:p>
    <w:p w:rsidR="00775BE3" w:rsidRPr="00775BE3" w:rsidRDefault="001474D3" w:rsidP="00775BE3">
      <w:pPr>
        <w:numPr>
          <w:ilvl w:val="2"/>
          <w:numId w:val="39"/>
        </w:numPr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75BE3" w:rsidRPr="00775BE3">
        <w:rPr>
          <w:b/>
          <w:i/>
          <w:sz w:val="28"/>
          <w:szCs w:val="28"/>
        </w:rPr>
        <w:t>Расчет вместимости силосного корпуса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Вместимость силосного корпуса определяется его конструкцией, т.е. расположением силосов, рядностью и числом силосов в ряду, а также формой и размерами силосов. Вместимость силоса можно определить по приближенной формуле:</w:t>
      </w:r>
    </w:p>
    <w:p w:rsidR="00C17733" w:rsidRPr="001474D3" w:rsidRDefault="00C17733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99.75pt;height:18pt">
            <v:imagedata r:id="rId42" o:title=""/>
          </v:shape>
        </w:pic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где </w:t>
      </w:r>
      <w:r w:rsidR="000435A6" w:rsidRPr="001474D3">
        <w:rPr>
          <w:sz w:val="28"/>
          <w:szCs w:val="28"/>
          <w:lang w:val="en-US"/>
        </w:rPr>
        <w:t>g</w:t>
      </w:r>
      <w:r w:rsidRPr="001474D3">
        <w:rPr>
          <w:sz w:val="28"/>
          <w:szCs w:val="28"/>
        </w:rPr>
        <w:t xml:space="preserve">- коэффициент использования объема, принимаем равным 0,93; </w:t>
      </w:r>
    </w:p>
    <w:p w:rsidR="00E11E5C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2" type="#_x0000_t75" style="width:9.75pt;height:12.75pt">
            <v:imagedata r:id="rId43" o:title=""/>
          </v:shape>
        </w:pict>
      </w:r>
      <w:r w:rsidR="00E11E5C" w:rsidRPr="001474D3">
        <w:rPr>
          <w:sz w:val="28"/>
          <w:szCs w:val="28"/>
        </w:rPr>
        <w:t>- объемная масса зерна, т/м</w:t>
      </w:r>
      <w:r w:rsidR="00E11E5C" w:rsidRPr="001474D3">
        <w:rPr>
          <w:sz w:val="28"/>
          <w:szCs w:val="28"/>
          <w:vertAlign w:val="superscript"/>
        </w:rPr>
        <w:t>3</w:t>
      </w:r>
      <w:r w:rsidR="00E11E5C" w:rsidRPr="001474D3">
        <w:rPr>
          <w:sz w:val="28"/>
          <w:szCs w:val="28"/>
        </w:rPr>
        <w:t xml:space="preserve">; </w:t>
      </w:r>
    </w:p>
    <w:p w:rsidR="00E11E5C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14.25pt;height:18pt">
            <v:imagedata r:id="rId44" o:title=""/>
          </v:shape>
        </w:pict>
      </w:r>
      <w:r w:rsidR="00E11E5C" w:rsidRPr="001474D3">
        <w:rPr>
          <w:sz w:val="28"/>
          <w:szCs w:val="28"/>
        </w:rPr>
        <w:t>- площадь поперечного сечения силоса, м</w:t>
      </w:r>
      <w:r w:rsidR="00E11E5C" w:rsidRPr="001474D3">
        <w:rPr>
          <w:sz w:val="28"/>
          <w:szCs w:val="28"/>
          <w:vertAlign w:val="superscript"/>
        </w:rPr>
        <w:t>2</w:t>
      </w:r>
      <w:r w:rsidR="00E11E5C" w:rsidRPr="001474D3">
        <w:rPr>
          <w:sz w:val="28"/>
          <w:szCs w:val="28"/>
        </w:rPr>
        <w:t xml:space="preserve">; </w:t>
      </w:r>
    </w:p>
    <w:p w:rsidR="00E11E5C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18pt;height:18pt">
            <v:imagedata r:id="rId45" o:title=""/>
          </v:shape>
        </w:pict>
      </w:r>
      <w:r w:rsidR="00E11E5C" w:rsidRPr="001474D3">
        <w:rPr>
          <w:sz w:val="28"/>
          <w:szCs w:val="28"/>
        </w:rPr>
        <w:t>- высота силоса от надсилосной плиты до выпускного отверстия, м.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Принимаем силос квадратного сечения размером 3x3 и высотой 30м. Следовательно:</w:t>
      </w:r>
      <w:r w:rsidR="001474D3" w:rsidRPr="001474D3">
        <w:rPr>
          <w:sz w:val="28"/>
          <w:szCs w:val="28"/>
        </w:rPr>
        <w:t xml:space="preserve"> </w:t>
      </w:r>
      <w:r w:rsidR="0094049D">
        <w:rPr>
          <w:position w:val="-12"/>
          <w:sz w:val="28"/>
          <w:szCs w:val="28"/>
        </w:rPr>
        <w:pict>
          <v:shape id="_x0000_i1065" type="#_x0000_t75" style="width:81pt;height:18.75pt">
            <v:imagedata r:id="rId46" o:title=""/>
          </v:shape>
        </w:pict>
      </w:r>
      <w:r w:rsidRPr="001474D3">
        <w:rPr>
          <w:sz w:val="28"/>
          <w:szCs w:val="28"/>
        </w:rPr>
        <w:t xml:space="preserve"> </w:t>
      </w:r>
      <w:r w:rsidR="0094049D">
        <w:rPr>
          <w:position w:val="-10"/>
          <w:sz w:val="28"/>
          <w:szCs w:val="28"/>
        </w:rPr>
        <w:pict>
          <v:shape id="_x0000_i1066" type="#_x0000_t75" style="width:1in;height:17.25pt">
            <v:imagedata r:id="rId47" o:title=""/>
          </v:shape>
        </w:pict>
      </w:r>
    </w:p>
    <w:p w:rsidR="00775BE3" w:rsidRDefault="00775BE3" w:rsidP="001474D3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</w:p>
    <w:p w:rsidR="001F423F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  <w:vertAlign w:val="superscript"/>
        </w:rPr>
        <w:pict>
          <v:shape id="_x0000_i1067" type="#_x0000_t75" style="width:153pt;height:18pt">
            <v:imagedata r:id="rId48" o:title=""/>
          </v:shape>
        </w:pict>
      </w:r>
      <w:r w:rsidR="001F423F" w:rsidRPr="001474D3">
        <w:rPr>
          <w:sz w:val="28"/>
          <w:szCs w:val="28"/>
          <w:vertAlign w:val="superscript"/>
        </w:rPr>
        <w:t>т</w:t>
      </w:r>
    </w:p>
    <w:p w:rsidR="00775BE3" w:rsidRDefault="00775BE3" w:rsidP="001474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Количество силосов </w:t>
      </w:r>
      <w:r w:rsidRPr="001474D3">
        <w:rPr>
          <w:sz w:val="28"/>
          <w:szCs w:val="28"/>
          <w:lang w:val="en-US"/>
        </w:rPr>
        <w:t>n</w:t>
      </w:r>
      <w:r w:rsidR="00E16D82" w:rsidRPr="001474D3">
        <w:rPr>
          <w:sz w:val="28"/>
          <w:szCs w:val="28"/>
        </w:rPr>
        <w:t>=84131/1883</w:t>
      </w:r>
      <w:r w:rsidR="00A359F6" w:rsidRPr="001474D3">
        <w:rPr>
          <w:sz w:val="28"/>
          <w:szCs w:val="28"/>
        </w:rPr>
        <w:t>=42</w:t>
      </w:r>
      <w:r w:rsidRPr="001474D3">
        <w:rPr>
          <w:sz w:val="28"/>
          <w:szCs w:val="28"/>
        </w:rPr>
        <w:t xml:space="preserve"> шт</w:t>
      </w:r>
    </w:p>
    <w:p w:rsidR="00E11E5C" w:rsidRPr="001474D3" w:rsidRDefault="002D1F70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Принимаю 50</w:t>
      </w:r>
      <w:r w:rsidR="00E11E5C" w:rsidRPr="001474D3">
        <w:rPr>
          <w:sz w:val="28"/>
          <w:szCs w:val="28"/>
        </w:rPr>
        <w:t>силосов</w:t>
      </w:r>
    </w:p>
    <w:p w:rsidR="00E11E5C" w:rsidRPr="001474D3" w:rsidRDefault="00E11E5C" w:rsidP="001474D3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Принимаем </w:t>
      </w:r>
      <w:r w:rsidRPr="001474D3">
        <w:rPr>
          <w:sz w:val="28"/>
          <w:szCs w:val="28"/>
          <w:lang w:val="en-US"/>
        </w:rPr>
        <w:t>n</w:t>
      </w:r>
      <w:r w:rsidR="002D1F70" w:rsidRPr="001474D3">
        <w:rPr>
          <w:sz w:val="28"/>
          <w:szCs w:val="28"/>
        </w:rPr>
        <w:t>=5</w:t>
      </w:r>
      <w:r w:rsidRPr="001474D3">
        <w:rPr>
          <w:sz w:val="28"/>
          <w:szCs w:val="28"/>
        </w:rPr>
        <w:t xml:space="preserve">, </w:t>
      </w:r>
      <w:r w:rsidRPr="001474D3">
        <w:rPr>
          <w:sz w:val="28"/>
          <w:szCs w:val="28"/>
          <w:lang w:val="en-US"/>
        </w:rPr>
        <w:t>m</w:t>
      </w:r>
      <w:r w:rsidR="002D1F70" w:rsidRPr="001474D3">
        <w:rPr>
          <w:sz w:val="28"/>
          <w:szCs w:val="28"/>
        </w:rPr>
        <w:t>=5</w:t>
      </w:r>
      <w:r w:rsidRPr="001474D3">
        <w:rPr>
          <w:sz w:val="28"/>
          <w:szCs w:val="28"/>
        </w:rPr>
        <w:t>,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где: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  <w:lang w:val="en-US"/>
        </w:rPr>
        <w:t>n</w:t>
      </w:r>
      <w:r w:rsidRPr="001474D3">
        <w:rPr>
          <w:sz w:val="28"/>
          <w:szCs w:val="28"/>
        </w:rPr>
        <w:t xml:space="preserve"> – количество силосов в длину;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  <w:lang w:val="en-US"/>
        </w:rPr>
        <w:t>m</w:t>
      </w:r>
      <w:r w:rsidRPr="001474D3">
        <w:rPr>
          <w:sz w:val="28"/>
          <w:szCs w:val="28"/>
        </w:rPr>
        <w:t xml:space="preserve"> – количество силосов в ширину.</w:t>
      </w:r>
    </w:p>
    <w:p w:rsidR="004C5500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Уточняем вместимость силосного корпуса:</w:t>
      </w:r>
    </w:p>
    <w:p w:rsidR="00EC476B" w:rsidRPr="001474D3" w:rsidRDefault="00EC476B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C476B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189.75pt;height:18pt">
            <v:imagedata r:id="rId49" o:title=""/>
          </v:shape>
        </w:pict>
      </w:r>
      <w:r w:rsidR="004C5500" w:rsidRPr="001474D3">
        <w:rPr>
          <w:sz w:val="28"/>
          <w:szCs w:val="28"/>
        </w:rPr>
        <w:t>т</w:t>
      </w:r>
      <w:r w:rsidR="00EC476B" w:rsidRPr="001474D3">
        <w:rPr>
          <w:sz w:val="28"/>
          <w:szCs w:val="28"/>
        </w:rPr>
        <w:t>.</w:t>
      </w:r>
    </w:p>
    <w:p w:rsidR="00E11E5C" w:rsidRPr="00775BE3" w:rsidRDefault="00775BE3" w:rsidP="00775BE3">
      <w:pPr>
        <w:pStyle w:val="32"/>
        <w:spacing w:after="0" w:line="360" w:lineRule="auto"/>
        <w:ind w:left="709"/>
        <w:jc w:val="center"/>
        <w:rPr>
          <w:b/>
          <w:sz w:val="28"/>
          <w:szCs w:val="28"/>
        </w:rPr>
      </w:pPr>
      <w:r w:rsidRPr="00775BE3">
        <w:rPr>
          <w:b/>
          <w:sz w:val="28"/>
          <w:szCs w:val="28"/>
        </w:rPr>
        <w:br w:type="page"/>
      </w:r>
      <w:r w:rsidR="0045256F" w:rsidRPr="001474D3">
        <w:rPr>
          <w:b/>
          <w:sz w:val="28"/>
          <w:szCs w:val="28"/>
        </w:rPr>
        <w:t xml:space="preserve">1.2 </w:t>
      </w:r>
      <w:r w:rsidR="00E11E5C" w:rsidRPr="001474D3">
        <w:rPr>
          <w:b/>
          <w:sz w:val="28"/>
          <w:szCs w:val="28"/>
        </w:rPr>
        <w:t xml:space="preserve">Установление количества и производительности основного </w:t>
      </w:r>
      <w:r>
        <w:rPr>
          <w:b/>
          <w:sz w:val="28"/>
          <w:szCs w:val="28"/>
        </w:rPr>
        <w:t>и вспомогательного оборудования</w:t>
      </w:r>
    </w:p>
    <w:p w:rsidR="00775BE3" w:rsidRPr="00775BE3" w:rsidRDefault="00775BE3" w:rsidP="00775BE3">
      <w:pPr>
        <w:pStyle w:val="32"/>
        <w:spacing w:after="0" w:line="360" w:lineRule="auto"/>
        <w:ind w:left="709"/>
        <w:jc w:val="center"/>
        <w:rPr>
          <w:b/>
          <w:sz w:val="28"/>
          <w:szCs w:val="28"/>
        </w:rPr>
      </w:pPr>
    </w:p>
    <w:p w:rsidR="00E11E5C" w:rsidRPr="00775BE3" w:rsidRDefault="00E11E5C" w:rsidP="00775BE3">
      <w:pPr>
        <w:pStyle w:val="32"/>
        <w:numPr>
          <w:ilvl w:val="2"/>
          <w:numId w:val="36"/>
        </w:numPr>
        <w:spacing w:after="0" w:line="360" w:lineRule="auto"/>
        <w:ind w:left="709" w:firstLine="0"/>
        <w:jc w:val="center"/>
        <w:rPr>
          <w:b/>
          <w:i/>
          <w:sz w:val="28"/>
          <w:szCs w:val="28"/>
        </w:rPr>
      </w:pPr>
      <w:r w:rsidRPr="00775BE3">
        <w:rPr>
          <w:b/>
          <w:i/>
          <w:sz w:val="28"/>
          <w:szCs w:val="28"/>
        </w:rPr>
        <w:t>Оборудование для приемки зерна с автомобильного транспорта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При проектировании приемных устройств с автомобильного транспорта предусматривают выгрузку зерна из большегрузных автомобилей, самосвалов и автопоездов без расцепки из расчета обеспечения нагрузки в размере максимального часового поступления.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Современное приемное устройство с автомобильного транспорта представляет собой полностью механизированный цех, который включает универсальный автомобилеразгрузчик, приемный бункер, работающий по принципу самотека, специализированные транспортные механизмы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(конвейеры, нории) и накопительные емкости для формирования разнокачественных партий зерна.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Максимальное суточное поступление зерна, устанавливается по формуле: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9" type="#_x0000_t75" style="width:1in;height:36.75pt">
            <v:imagedata r:id="rId50" o:title=""/>
          </v:shape>
        </w:pict>
      </w:r>
      <w:r w:rsidR="00E11E5C" w:rsidRPr="001474D3">
        <w:rPr>
          <w:sz w:val="28"/>
          <w:szCs w:val="28"/>
        </w:rPr>
        <w:t>,</w:t>
      </w:r>
      <w:r w:rsidR="00E11E5C" w:rsidRPr="001474D3">
        <w:rPr>
          <w:sz w:val="28"/>
          <w:szCs w:val="28"/>
        </w:rPr>
        <w:tab/>
        <w:t>(1.4)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где: К</w:t>
      </w:r>
      <w:r w:rsidRPr="001474D3">
        <w:rPr>
          <w:sz w:val="28"/>
          <w:szCs w:val="28"/>
          <w:vertAlign w:val="subscript"/>
        </w:rPr>
        <w:t xml:space="preserve">с </w:t>
      </w:r>
      <w:r w:rsidRPr="001474D3">
        <w:rPr>
          <w:sz w:val="28"/>
          <w:szCs w:val="28"/>
        </w:rPr>
        <w:t>- коэффициент суточной неравномерности поступления зерна, принимается из Таблицы 3.2 методических указаний. Для данного варианта принимаю К</w:t>
      </w:r>
      <w:r w:rsidRPr="001474D3">
        <w:rPr>
          <w:sz w:val="28"/>
          <w:szCs w:val="28"/>
          <w:vertAlign w:val="subscript"/>
        </w:rPr>
        <w:t xml:space="preserve">с </w:t>
      </w:r>
      <w:r w:rsidR="002D1F70" w:rsidRPr="001474D3">
        <w:rPr>
          <w:sz w:val="28"/>
          <w:szCs w:val="28"/>
        </w:rPr>
        <w:t>= 1,5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</w:t>
      </w:r>
      <w:r w:rsidRPr="001474D3">
        <w:rPr>
          <w:sz w:val="28"/>
          <w:szCs w:val="28"/>
          <w:vertAlign w:val="subscript"/>
        </w:rPr>
        <w:t>р</w:t>
      </w:r>
      <w:r w:rsidRPr="001474D3">
        <w:rPr>
          <w:sz w:val="28"/>
          <w:szCs w:val="28"/>
        </w:rPr>
        <w:t xml:space="preserve"> – продолжительность расчетного периода заготовок, равная 30 сут.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174.75pt;height:18pt">
            <v:imagedata r:id="rId51" o:title=""/>
          </v:shape>
        </w:pict>
      </w:r>
      <w:r w:rsidR="001474D3" w:rsidRPr="001474D3">
        <w:rPr>
          <w:sz w:val="28"/>
          <w:szCs w:val="28"/>
        </w:rPr>
        <w:t xml:space="preserve"> </w:t>
      </w:r>
      <w:r w:rsidR="00E11E5C" w:rsidRPr="001474D3">
        <w:rPr>
          <w:sz w:val="28"/>
          <w:szCs w:val="28"/>
        </w:rPr>
        <w:t>т/сут.</w:t>
      </w:r>
    </w:p>
    <w:p w:rsidR="00E11E5C" w:rsidRPr="001474D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775BE3">
        <w:rPr>
          <w:sz w:val="28"/>
          <w:szCs w:val="28"/>
        </w:rPr>
        <w:br w:type="page"/>
      </w:r>
      <w:r w:rsidR="00E11E5C" w:rsidRPr="001474D3">
        <w:rPr>
          <w:sz w:val="28"/>
          <w:szCs w:val="28"/>
        </w:rPr>
        <w:t>Производительность приемных устройств рассчитывают по максимальному объему часового поступления зерна (а</w:t>
      </w:r>
      <w:r w:rsidR="00E11E5C" w:rsidRPr="001474D3">
        <w:rPr>
          <w:sz w:val="28"/>
          <w:szCs w:val="28"/>
          <w:vertAlign w:val="subscript"/>
        </w:rPr>
        <w:t>ч</w:t>
      </w:r>
      <w:r w:rsidR="00E11E5C" w:rsidRPr="001474D3">
        <w:rPr>
          <w:sz w:val="28"/>
          <w:szCs w:val="28"/>
        </w:rPr>
        <w:t>) определяют по формуле: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1" type="#_x0000_t75" style="width:67.5pt;height:42pt">
            <v:imagedata r:id="rId52" o:title=""/>
          </v:shape>
        </w:pict>
      </w:r>
      <w:r w:rsidR="00E11E5C" w:rsidRPr="001474D3">
        <w:rPr>
          <w:sz w:val="28"/>
          <w:szCs w:val="28"/>
        </w:rPr>
        <w:tab/>
      </w:r>
      <w:r w:rsidR="00E11E5C" w:rsidRPr="001474D3">
        <w:rPr>
          <w:sz w:val="28"/>
          <w:szCs w:val="28"/>
        </w:rPr>
        <w:tab/>
      </w:r>
      <w:r w:rsidR="001474D3" w:rsidRPr="001474D3">
        <w:rPr>
          <w:sz w:val="28"/>
          <w:szCs w:val="28"/>
        </w:rPr>
        <w:t xml:space="preserve">   </w:t>
      </w:r>
      <w:r w:rsidR="00E11E5C" w:rsidRPr="001474D3">
        <w:rPr>
          <w:sz w:val="28"/>
          <w:szCs w:val="28"/>
        </w:rPr>
        <w:t>(1.5)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где: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i/>
          <w:sz w:val="28"/>
          <w:szCs w:val="28"/>
        </w:rPr>
        <w:t>к</w:t>
      </w:r>
      <w:r w:rsidRPr="001474D3">
        <w:rPr>
          <w:i/>
          <w:sz w:val="28"/>
          <w:szCs w:val="28"/>
          <w:vertAlign w:val="subscript"/>
        </w:rPr>
        <w:t>ч</w:t>
      </w:r>
      <w:r w:rsidRPr="001474D3">
        <w:rPr>
          <w:i/>
          <w:sz w:val="28"/>
          <w:szCs w:val="28"/>
        </w:rPr>
        <w:t xml:space="preserve"> - </w:t>
      </w:r>
      <w:r w:rsidRPr="001474D3">
        <w:rPr>
          <w:sz w:val="28"/>
          <w:szCs w:val="28"/>
        </w:rPr>
        <w:t>коэффициент часовой неравномерности поступления зерна (принимается по таблице 3.3 мет. указаний). К</w:t>
      </w:r>
      <w:r w:rsidRPr="001474D3">
        <w:rPr>
          <w:sz w:val="28"/>
          <w:szCs w:val="28"/>
          <w:vertAlign w:val="subscript"/>
        </w:rPr>
        <w:t>ч</w:t>
      </w:r>
      <w:r w:rsidR="003215C2" w:rsidRPr="001474D3">
        <w:rPr>
          <w:sz w:val="28"/>
          <w:szCs w:val="28"/>
        </w:rPr>
        <w:t xml:space="preserve"> =1.7</w:t>
      </w:r>
      <w:r w:rsidR="00E37821" w:rsidRPr="001474D3">
        <w:rPr>
          <w:sz w:val="28"/>
          <w:szCs w:val="28"/>
        </w:rPr>
        <w:t>.;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  <w:lang w:val="en-US"/>
        </w:rPr>
        <w:t>t</w:t>
      </w:r>
      <w:r w:rsidRPr="001474D3">
        <w:rPr>
          <w:sz w:val="28"/>
          <w:szCs w:val="28"/>
        </w:rPr>
        <w:t xml:space="preserve"> – расчетное время подвоза зе</w:t>
      </w:r>
      <w:r w:rsidR="003215C2" w:rsidRPr="001474D3">
        <w:rPr>
          <w:sz w:val="28"/>
          <w:szCs w:val="28"/>
        </w:rPr>
        <w:t>рна в течение суток, принимаю 24</w:t>
      </w:r>
      <w:r w:rsidRPr="001474D3">
        <w:rPr>
          <w:sz w:val="28"/>
          <w:szCs w:val="28"/>
        </w:rPr>
        <w:t xml:space="preserve"> ч.;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143.25pt;height:18.75pt">
            <v:imagedata r:id="rId53" o:title=""/>
          </v:shape>
        </w:pict>
      </w:r>
      <w:r w:rsidR="00E11E5C" w:rsidRPr="001474D3">
        <w:rPr>
          <w:sz w:val="28"/>
          <w:szCs w:val="28"/>
        </w:rPr>
        <w:t>т/ч</w:t>
      </w:r>
    </w:p>
    <w:p w:rsidR="00775BE3" w:rsidRDefault="00775BE3" w:rsidP="001474D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 xml:space="preserve">Эксплуатационная производительность автомобилеразгрузчика рассчитывается по формуле: 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3" type="#_x0000_t75" style="width:99pt;height:36pt">
            <v:imagedata r:id="rId54" o:title=""/>
          </v:shape>
        </w:pict>
      </w:r>
      <w:r w:rsidR="00E11E5C" w:rsidRPr="001474D3">
        <w:rPr>
          <w:sz w:val="28"/>
          <w:szCs w:val="28"/>
        </w:rPr>
        <w:tab/>
      </w:r>
      <w:r w:rsidR="001474D3" w:rsidRPr="001474D3">
        <w:rPr>
          <w:sz w:val="28"/>
          <w:szCs w:val="28"/>
        </w:rPr>
        <w:t xml:space="preserve"> </w:t>
      </w:r>
      <w:r w:rsidR="00E11E5C" w:rsidRPr="001474D3">
        <w:rPr>
          <w:sz w:val="28"/>
          <w:szCs w:val="28"/>
        </w:rPr>
        <w:tab/>
      </w:r>
      <w:r w:rsidR="001474D3" w:rsidRPr="001474D3">
        <w:rPr>
          <w:sz w:val="28"/>
          <w:szCs w:val="28"/>
        </w:rPr>
        <w:t xml:space="preserve">   </w:t>
      </w:r>
      <w:r w:rsidR="00E11E5C" w:rsidRPr="001474D3">
        <w:rPr>
          <w:sz w:val="28"/>
          <w:szCs w:val="28"/>
        </w:rPr>
        <w:tab/>
        <w:t>(1.6)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1474D3">
        <w:rPr>
          <w:sz w:val="28"/>
          <w:szCs w:val="28"/>
        </w:rPr>
        <w:t>где</w:t>
      </w:r>
      <w:r w:rsidRPr="001474D3">
        <w:rPr>
          <w:bCs/>
          <w:sz w:val="28"/>
          <w:szCs w:val="28"/>
        </w:rPr>
        <w:t xml:space="preserve"> </w:t>
      </w:r>
      <w:r w:rsidRPr="001474D3">
        <w:rPr>
          <w:sz w:val="28"/>
          <w:szCs w:val="28"/>
          <w:lang w:val="en-US"/>
        </w:rPr>
        <w:t>Q</w:t>
      </w:r>
      <w:r w:rsidRPr="001474D3">
        <w:rPr>
          <w:sz w:val="28"/>
          <w:szCs w:val="28"/>
          <w:vertAlign w:val="subscript"/>
        </w:rPr>
        <w:t xml:space="preserve">а/р </w:t>
      </w:r>
      <w:r w:rsidRPr="001474D3">
        <w:rPr>
          <w:sz w:val="28"/>
          <w:szCs w:val="28"/>
        </w:rPr>
        <w:t xml:space="preserve">– </w:t>
      </w:r>
      <w:r w:rsidRPr="001474D3">
        <w:rPr>
          <w:bCs/>
          <w:sz w:val="28"/>
          <w:szCs w:val="28"/>
        </w:rPr>
        <w:t>техническая производительность автомобилеразгрузчика</w:t>
      </w:r>
      <w:r w:rsidR="00E37821" w:rsidRPr="001474D3">
        <w:rPr>
          <w:bCs/>
          <w:sz w:val="28"/>
          <w:szCs w:val="28"/>
        </w:rPr>
        <w:t xml:space="preserve"> ГУАР-30м</w:t>
      </w:r>
      <w:r w:rsidRPr="001474D3">
        <w:rPr>
          <w:bCs/>
          <w:sz w:val="28"/>
          <w:szCs w:val="28"/>
        </w:rPr>
        <w:t>, т/ч (принимается по таблице 3.4 мет. указаний)</w:t>
      </w:r>
      <w:r w:rsidRPr="001474D3">
        <w:rPr>
          <w:sz w:val="28"/>
          <w:szCs w:val="28"/>
        </w:rPr>
        <w:t xml:space="preserve">; </w:t>
      </w:r>
      <w:r w:rsidRPr="001474D3">
        <w:rPr>
          <w:sz w:val="28"/>
          <w:szCs w:val="28"/>
          <w:lang w:val="en-US"/>
        </w:rPr>
        <w:t>Q</w:t>
      </w:r>
      <w:r w:rsidRPr="001474D3">
        <w:rPr>
          <w:sz w:val="28"/>
          <w:szCs w:val="28"/>
          <w:vertAlign w:val="subscript"/>
        </w:rPr>
        <w:t>а/р</w:t>
      </w:r>
      <w:r w:rsidR="003215C2" w:rsidRPr="001474D3">
        <w:rPr>
          <w:sz w:val="28"/>
          <w:szCs w:val="28"/>
        </w:rPr>
        <w:t xml:space="preserve"> = 215</w:t>
      </w:r>
      <w:r w:rsidRPr="001474D3">
        <w:rPr>
          <w:bCs/>
          <w:sz w:val="28"/>
          <w:szCs w:val="28"/>
        </w:rPr>
        <w:t>т/ч.</w:t>
      </w:r>
    </w:p>
    <w:p w:rsidR="003215C2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1474D3">
        <w:rPr>
          <w:sz w:val="28"/>
          <w:szCs w:val="28"/>
        </w:rPr>
        <w:t>К</w:t>
      </w:r>
      <w:r w:rsidRPr="001474D3">
        <w:rPr>
          <w:sz w:val="28"/>
          <w:szCs w:val="28"/>
          <w:vertAlign w:val="subscript"/>
        </w:rPr>
        <w:t>р</w:t>
      </w:r>
      <w:r w:rsidRPr="001474D3">
        <w:rPr>
          <w:sz w:val="28"/>
          <w:szCs w:val="28"/>
        </w:rPr>
        <w:t xml:space="preserve"> – коэффициент, учитывающий изменение производительности в зависимости от разгрузки зерна культур, с натурой, отличающейся от пшеницы (выбираетс</w:t>
      </w:r>
      <w:r w:rsidR="00966011" w:rsidRPr="001474D3">
        <w:rPr>
          <w:sz w:val="28"/>
          <w:szCs w:val="28"/>
        </w:rPr>
        <w:t>я из таблицы 3.1 мет. указаний):</w:t>
      </w:r>
      <w:r w:rsidR="001474D3" w:rsidRPr="001474D3">
        <w:rPr>
          <w:sz w:val="28"/>
          <w:szCs w:val="28"/>
        </w:rPr>
        <w:t xml:space="preserve"> </w:t>
      </w:r>
      <w:r w:rsidR="003215C2" w:rsidRPr="001474D3">
        <w:rPr>
          <w:sz w:val="28"/>
          <w:szCs w:val="28"/>
        </w:rPr>
        <w:t>К</w:t>
      </w:r>
      <w:r w:rsidR="003215C2" w:rsidRPr="001474D3">
        <w:rPr>
          <w:sz w:val="28"/>
          <w:szCs w:val="28"/>
          <w:vertAlign w:val="subscript"/>
        </w:rPr>
        <w:t>р</w:t>
      </w:r>
      <w:r w:rsidR="00CA21CB" w:rsidRPr="001474D3">
        <w:rPr>
          <w:sz w:val="28"/>
          <w:szCs w:val="28"/>
          <w:vertAlign w:val="subscript"/>
        </w:rPr>
        <w:t>=0.8</w:t>
      </w:r>
    </w:p>
    <w:p w:rsidR="00966011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bCs/>
          <w:sz w:val="28"/>
          <w:szCs w:val="28"/>
        </w:rPr>
        <w:t>К</w:t>
      </w:r>
      <w:r w:rsidRPr="001474D3">
        <w:rPr>
          <w:bCs/>
          <w:sz w:val="28"/>
          <w:szCs w:val="28"/>
          <w:vertAlign w:val="subscript"/>
        </w:rPr>
        <w:t>вз</w:t>
      </w:r>
      <w:r w:rsidRPr="001474D3">
        <w:rPr>
          <w:bCs/>
          <w:sz w:val="28"/>
          <w:szCs w:val="28"/>
        </w:rPr>
        <w:t xml:space="preserve"> </w:t>
      </w:r>
      <w:r w:rsidRPr="001474D3">
        <w:rPr>
          <w:sz w:val="28"/>
          <w:szCs w:val="28"/>
        </w:rPr>
        <w:t>– коэффициент, учитывающий снижение производительности при разгрузке зерна различного по влажности и засоренности (выбираетс</w:t>
      </w:r>
      <w:r w:rsidR="00E37821" w:rsidRPr="001474D3">
        <w:rPr>
          <w:sz w:val="28"/>
          <w:szCs w:val="28"/>
        </w:rPr>
        <w:t>я из таблицы 3.5 мет. указаний)</w:t>
      </w:r>
      <w:r w:rsidR="00966011" w:rsidRPr="001474D3">
        <w:rPr>
          <w:sz w:val="28"/>
          <w:szCs w:val="28"/>
        </w:rPr>
        <w:t>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E11E5C" w:rsidRPr="001474D3" w:rsidRDefault="00CA21C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1474D3">
        <w:rPr>
          <w:bCs/>
          <w:sz w:val="28"/>
          <w:szCs w:val="28"/>
        </w:rPr>
        <w:t>К</w:t>
      </w:r>
      <w:r w:rsidRPr="001474D3">
        <w:rPr>
          <w:bCs/>
          <w:sz w:val="28"/>
          <w:szCs w:val="28"/>
          <w:vertAlign w:val="subscript"/>
        </w:rPr>
        <w:t>вз =</w:t>
      </w:r>
      <w:r w:rsidR="0094049D">
        <w:rPr>
          <w:bCs/>
          <w:position w:val="-10"/>
          <w:sz w:val="28"/>
          <w:szCs w:val="28"/>
          <w:vertAlign w:val="subscript"/>
        </w:rPr>
        <w:pict>
          <v:shape id="_x0000_i1074" type="#_x0000_t75" style="width:320.25pt;height:15.75pt">
            <v:imagedata r:id="rId55" o:title=""/>
          </v:shape>
        </w:pic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sz w:val="28"/>
          <w:szCs w:val="28"/>
        </w:rPr>
        <w:t xml:space="preserve">1,2 </w:t>
      </w:r>
      <w:r w:rsidRPr="001474D3">
        <w:rPr>
          <w:bCs/>
          <w:sz w:val="28"/>
          <w:szCs w:val="28"/>
        </w:rPr>
        <w:t>– коэффициент, учитывающий разнотипность средств доставки зерна.</w:t>
      </w:r>
    </w:p>
    <w:p w:rsidR="00775BE3" w:rsidRDefault="00775BE3" w:rsidP="001474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5" type="#_x0000_t75" style="width:126pt;height:33pt">
            <v:imagedata r:id="rId56" o:title=""/>
          </v:shape>
        </w:pict>
      </w:r>
      <w:r w:rsidR="00E11E5C" w:rsidRPr="001474D3">
        <w:rPr>
          <w:sz w:val="28"/>
          <w:szCs w:val="28"/>
        </w:rPr>
        <w:t xml:space="preserve"> т/ч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bCs/>
          <w:sz w:val="28"/>
          <w:szCs w:val="28"/>
        </w:rPr>
        <w:t xml:space="preserve">Принимаем транспортирующее оборудование с паспортной производительностью </w:t>
      </w:r>
      <w:r w:rsidRPr="001474D3">
        <w:rPr>
          <w:sz w:val="28"/>
          <w:szCs w:val="28"/>
          <w:lang w:val="en-US"/>
        </w:rPr>
        <w:t>Q</w:t>
      </w:r>
      <w:r w:rsidRPr="001474D3">
        <w:rPr>
          <w:sz w:val="28"/>
          <w:szCs w:val="28"/>
          <w:vertAlign w:val="subscript"/>
        </w:rPr>
        <w:t>т</w:t>
      </w:r>
      <w:r w:rsidRPr="001474D3">
        <w:rPr>
          <w:sz w:val="28"/>
          <w:szCs w:val="28"/>
        </w:rPr>
        <w:t xml:space="preserve"> =</w:t>
      </w:r>
      <w:r w:rsidR="0026088D" w:rsidRPr="001474D3">
        <w:rPr>
          <w:bCs/>
          <w:sz w:val="28"/>
          <w:szCs w:val="28"/>
        </w:rPr>
        <w:t xml:space="preserve"> 150</w:t>
      </w:r>
      <w:r w:rsidRPr="001474D3">
        <w:rPr>
          <w:bCs/>
          <w:sz w:val="28"/>
          <w:szCs w:val="28"/>
        </w:rPr>
        <w:t xml:space="preserve"> т/ч</w:t>
      </w:r>
      <w:r w:rsidRPr="001474D3">
        <w:rPr>
          <w:sz w:val="28"/>
          <w:szCs w:val="28"/>
        </w:rPr>
        <w:t xml:space="preserve">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1474D3">
        <w:rPr>
          <w:bCs/>
          <w:sz w:val="28"/>
          <w:szCs w:val="28"/>
        </w:rPr>
        <w:t>При обосновании необходимого количества приемных потоков следует учитывать число партий зерна, поступающих на предприятие в течение суток. Приемка нескольких партий зерна на одном устройстве сопряжена с необходимостью переключать маршруты движения зерна, что</w:t>
      </w:r>
      <w:r w:rsidR="001474D3" w:rsidRPr="001474D3">
        <w:rPr>
          <w:bCs/>
          <w:sz w:val="28"/>
          <w:szCs w:val="28"/>
        </w:rPr>
        <w:t xml:space="preserve"> </w:t>
      </w:r>
      <w:r w:rsidRPr="001474D3">
        <w:rPr>
          <w:bCs/>
          <w:sz w:val="28"/>
          <w:szCs w:val="28"/>
        </w:rPr>
        <w:t xml:space="preserve">сказывается на эксплуатационной производительности линии.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bCs/>
          <w:sz w:val="28"/>
          <w:szCs w:val="28"/>
        </w:rPr>
        <w:t xml:space="preserve">Максимальное число партий зерна, поступающее за сутки периода заготовок (Рс) </w:t>
      </w:r>
      <w:r w:rsidR="0098673E" w:rsidRPr="001474D3">
        <w:rPr>
          <w:sz w:val="28"/>
          <w:szCs w:val="28"/>
        </w:rPr>
        <w:t>можно определить по т</w:t>
      </w:r>
      <w:r w:rsidRPr="001474D3">
        <w:rPr>
          <w:sz w:val="28"/>
          <w:szCs w:val="28"/>
        </w:rPr>
        <w:t xml:space="preserve">аблице 3.6 метод. указаний. </w:t>
      </w:r>
      <w:r w:rsidRPr="001474D3">
        <w:rPr>
          <w:bCs/>
          <w:sz w:val="28"/>
          <w:szCs w:val="28"/>
        </w:rPr>
        <w:t>Р</w:t>
      </w:r>
      <w:r w:rsidRPr="001474D3">
        <w:rPr>
          <w:bCs/>
          <w:sz w:val="28"/>
          <w:szCs w:val="28"/>
          <w:vertAlign w:val="subscript"/>
        </w:rPr>
        <w:t xml:space="preserve">С </w:t>
      </w:r>
      <w:r w:rsidR="0026088D" w:rsidRPr="001474D3">
        <w:rPr>
          <w:bCs/>
          <w:sz w:val="28"/>
          <w:szCs w:val="28"/>
        </w:rPr>
        <w:t>= 15</w:t>
      </w:r>
      <w:r w:rsidRPr="001474D3">
        <w:rPr>
          <w:bCs/>
          <w:sz w:val="28"/>
          <w:szCs w:val="28"/>
        </w:rPr>
        <w:t>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 зависимости от числа партий зерна,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поступающего за сутки</w:t>
      </w:r>
      <w:r w:rsidRPr="001474D3">
        <w:rPr>
          <w:bCs/>
          <w:sz w:val="28"/>
          <w:szCs w:val="28"/>
        </w:rPr>
        <w:t xml:space="preserve"> (</w:t>
      </w:r>
      <w:r w:rsidRPr="001474D3">
        <w:rPr>
          <w:bCs/>
          <w:sz w:val="28"/>
          <w:szCs w:val="28"/>
          <w:lang w:val="en-US"/>
        </w:rPr>
        <w:t>P</w:t>
      </w:r>
      <w:r w:rsidRPr="001474D3">
        <w:rPr>
          <w:bCs/>
          <w:sz w:val="28"/>
          <w:szCs w:val="28"/>
        </w:rPr>
        <w:t>с</w:t>
      </w:r>
      <w:r w:rsidRPr="001474D3">
        <w:rPr>
          <w:sz w:val="28"/>
          <w:szCs w:val="28"/>
        </w:rPr>
        <w:t>) и средней грузоподъемности автотранспорта (</w:t>
      </w:r>
      <w:r w:rsidRPr="001474D3">
        <w:rPr>
          <w:bCs/>
          <w:sz w:val="28"/>
          <w:szCs w:val="28"/>
          <w:lang w:val="en-US"/>
        </w:rPr>
        <w:t>G</w:t>
      </w:r>
      <w:r w:rsidRPr="001474D3">
        <w:rPr>
          <w:bCs/>
          <w:sz w:val="28"/>
          <w:szCs w:val="28"/>
          <w:vertAlign w:val="subscript"/>
          <w:lang w:val="en-US"/>
        </w:rPr>
        <w:t>a</w:t>
      </w:r>
      <w:r w:rsidRPr="001474D3">
        <w:rPr>
          <w:sz w:val="28"/>
          <w:szCs w:val="28"/>
        </w:rPr>
        <w:t>),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доставляющего зерно,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определяется поправочный коэффициент – К</w:t>
      </w:r>
      <w:r w:rsidRPr="001474D3">
        <w:rPr>
          <w:sz w:val="28"/>
          <w:szCs w:val="28"/>
          <w:vertAlign w:val="subscript"/>
        </w:rPr>
        <w:t>п</w:t>
      </w:r>
      <w:r w:rsidRPr="001474D3">
        <w:rPr>
          <w:sz w:val="28"/>
          <w:szCs w:val="28"/>
        </w:rPr>
        <w:t xml:space="preserve"> (таблица 3.7 мет. указаний) и рассчитывается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эксплуатационная производительность линии (</w:t>
      </w:r>
      <w:r w:rsidRPr="001474D3">
        <w:rPr>
          <w:bCs/>
          <w:sz w:val="28"/>
          <w:szCs w:val="28"/>
          <w:lang w:val="en-US"/>
        </w:rPr>
        <w:t>Q</w:t>
      </w:r>
      <w:r w:rsidRPr="001474D3">
        <w:rPr>
          <w:bCs/>
          <w:sz w:val="28"/>
          <w:szCs w:val="28"/>
          <w:vertAlign w:val="superscript"/>
        </w:rPr>
        <w:t>л</w:t>
      </w:r>
      <w:r w:rsidRPr="001474D3">
        <w:rPr>
          <w:bCs/>
          <w:sz w:val="28"/>
          <w:szCs w:val="28"/>
          <w:vertAlign w:val="subscript"/>
        </w:rPr>
        <w:t>э</w:t>
      </w:r>
      <w:r w:rsidRPr="001474D3">
        <w:rPr>
          <w:sz w:val="28"/>
          <w:szCs w:val="28"/>
        </w:rPr>
        <w:t xml:space="preserve">): 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76" type="#_x0000_t75" style="width:159.75pt;height:18.75pt">
            <v:imagedata r:id="rId57" o:title=""/>
          </v:shape>
        </w:pict>
      </w:r>
      <w:r w:rsidR="0098673E" w:rsidRPr="001474D3">
        <w:rPr>
          <w:bCs/>
          <w:sz w:val="28"/>
          <w:szCs w:val="28"/>
        </w:rPr>
        <w:t>т/ч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Необходимое количество технологических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линий приемки зерна с автомобильного транспорта (</w:t>
      </w:r>
      <w:r w:rsidRPr="001474D3">
        <w:rPr>
          <w:sz w:val="28"/>
          <w:szCs w:val="28"/>
          <w:lang w:val="en-US"/>
        </w:rPr>
        <w:t>N</w:t>
      </w:r>
      <w:r w:rsidRPr="001474D3">
        <w:rPr>
          <w:sz w:val="28"/>
          <w:szCs w:val="28"/>
          <w:vertAlign w:val="subscript"/>
        </w:rPr>
        <w:t>л</w:t>
      </w:r>
      <w:r w:rsidRPr="001474D3">
        <w:rPr>
          <w:sz w:val="28"/>
          <w:szCs w:val="28"/>
        </w:rPr>
        <w:t>)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определяют по формуле: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7" type="#_x0000_t75" style="width:61.5pt;height:33pt">
            <v:imagedata r:id="rId58" o:title=""/>
          </v:shape>
        </w:pict>
      </w:r>
      <w:r w:rsidR="001474D3" w:rsidRPr="001474D3">
        <w:rPr>
          <w:sz w:val="28"/>
          <w:szCs w:val="28"/>
        </w:rPr>
        <w:t xml:space="preserve">    </w:t>
      </w:r>
      <w:r w:rsidR="00E11E5C" w:rsidRPr="001474D3">
        <w:rPr>
          <w:sz w:val="28"/>
          <w:szCs w:val="28"/>
        </w:rPr>
        <w:t>(1.8)</w:t>
      </w: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8" type="#_x0000_t75" style="width:90pt;height:14.25pt">
            <v:imagedata r:id="rId59" o:title=""/>
          </v:shape>
        </w:pic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Количество автомобил</w:t>
      </w:r>
      <w:r w:rsidR="0026088D" w:rsidRPr="001474D3">
        <w:rPr>
          <w:sz w:val="28"/>
          <w:szCs w:val="28"/>
        </w:rPr>
        <w:t>еразгрузчиков принимаем равным 3</w:t>
      </w:r>
      <w:r w:rsidRPr="001474D3">
        <w:rPr>
          <w:sz w:val="28"/>
          <w:szCs w:val="28"/>
        </w:rPr>
        <w:t>.</w:t>
      </w:r>
    </w:p>
    <w:p w:rsidR="00775BE3" w:rsidRPr="00775BE3" w:rsidRDefault="00775BE3" w:rsidP="00775BE3">
      <w:pPr>
        <w:pStyle w:val="32"/>
        <w:numPr>
          <w:ilvl w:val="2"/>
          <w:numId w:val="36"/>
        </w:numPr>
        <w:spacing w:after="0" w:line="360" w:lineRule="auto"/>
        <w:ind w:left="0"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775BE3">
        <w:rPr>
          <w:b/>
          <w:i/>
          <w:sz w:val="28"/>
          <w:szCs w:val="28"/>
        </w:rPr>
        <w:t>Устройство для разгрузки и погрузки железнодорожных вагонов</w:t>
      </w:r>
    </w:p>
    <w:p w:rsidR="00F93568" w:rsidRPr="001474D3" w:rsidRDefault="007752B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Проектирование устройств для погрузки и разгрузки железнодорожных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вагонов ведут с учетом расчетного (максимального) суточного приема и отпуска зерна, рассчитанного по формуле:</w:t>
      </w:r>
    </w:p>
    <w:p w:rsidR="007752BB" w:rsidRPr="001474D3" w:rsidRDefault="007752B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752BB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141pt;height:18pt">
            <v:imagedata r:id="rId60" o:title=""/>
          </v:shape>
        </w:pic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752BB" w:rsidRPr="001474D3" w:rsidRDefault="007752B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где</w:t>
      </w:r>
      <w:r w:rsidR="0094049D">
        <w:rPr>
          <w:position w:val="-12"/>
          <w:sz w:val="28"/>
          <w:szCs w:val="28"/>
        </w:rPr>
        <w:pict>
          <v:shape id="_x0000_i1080" type="#_x0000_t75" style="width:26.25pt;height:18pt">
            <v:imagedata r:id="rId61" o:title=""/>
          </v:shape>
        </w:pict>
      </w:r>
      <w:r w:rsidRPr="001474D3">
        <w:rPr>
          <w:sz w:val="28"/>
          <w:szCs w:val="28"/>
        </w:rPr>
        <w:t>- годовой объем приемки (отпуска) зерна с железнодорожного тра</w:t>
      </w:r>
      <w:r w:rsidR="009B2A82" w:rsidRPr="001474D3">
        <w:rPr>
          <w:sz w:val="28"/>
          <w:szCs w:val="28"/>
        </w:rPr>
        <w:t>нспорта;</w:t>
      </w:r>
    </w:p>
    <w:p w:rsidR="00E37DC5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42.75pt;height:18pt">
            <v:imagedata r:id="rId62" o:title=""/>
          </v:shape>
        </w:pict>
      </w:r>
      <w:r w:rsidR="00E37DC5" w:rsidRPr="001474D3">
        <w:rPr>
          <w:sz w:val="28"/>
          <w:szCs w:val="28"/>
        </w:rPr>
        <w:t xml:space="preserve">- коэффициенты месячной и суточной неравномерности: </w:t>
      </w:r>
      <w:r>
        <w:rPr>
          <w:position w:val="-12"/>
          <w:sz w:val="28"/>
          <w:szCs w:val="28"/>
        </w:rPr>
        <w:pict>
          <v:shape id="_x0000_i1082" type="#_x0000_t75" style="width:90pt;height:18pt">
            <v:imagedata r:id="rId63" o:title=""/>
          </v:shape>
        </w:pict>
      </w:r>
      <w:r w:rsidR="00E37DC5" w:rsidRPr="001474D3">
        <w:rPr>
          <w:sz w:val="28"/>
          <w:szCs w:val="28"/>
        </w:rPr>
        <w:t>.</w:t>
      </w:r>
    </w:p>
    <w:p w:rsidR="00E37DC5" w:rsidRPr="001474D3" w:rsidRDefault="0026088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Суточный </w:t>
      </w:r>
      <w:r w:rsidR="00E37DC5" w:rsidRPr="001474D3">
        <w:rPr>
          <w:sz w:val="28"/>
          <w:szCs w:val="28"/>
        </w:rPr>
        <w:t>прием:</w:t>
      </w:r>
      <w:r w:rsidR="001474D3" w:rsidRPr="001474D3">
        <w:rPr>
          <w:sz w:val="28"/>
          <w:szCs w:val="28"/>
        </w:rPr>
        <w:t xml:space="preserve"> </w:t>
      </w:r>
    </w:p>
    <w:p w:rsidR="00775BE3" w:rsidRDefault="00775BE3" w:rsidP="001474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19FF" w:rsidRPr="001474D3" w:rsidRDefault="008319FF" w:rsidP="001474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4D3">
        <w:rPr>
          <w:sz w:val="28"/>
          <w:szCs w:val="28"/>
        </w:rPr>
        <w:t xml:space="preserve">Ас = </w:t>
      </w:r>
      <w:r w:rsidR="0094049D">
        <w:rPr>
          <w:position w:val="-10"/>
          <w:sz w:val="28"/>
          <w:szCs w:val="28"/>
        </w:rPr>
        <w:pict>
          <v:shape id="_x0000_i1083" type="#_x0000_t75" style="width:129.75pt;height:15.75pt">
            <v:imagedata r:id="rId64" o:title=""/>
          </v:shape>
        </w:pict>
      </w:r>
      <w:r w:rsidRPr="001474D3">
        <w:rPr>
          <w:bCs/>
          <w:sz w:val="28"/>
          <w:szCs w:val="28"/>
        </w:rPr>
        <w:t xml:space="preserve"> т/с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151A9" w:rsidRPr="001474D3" w:rsidRDefault="00B151A9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Суточный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отпуск: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151A9" w:rsidRPr="001474D3" w:rsidRDefault="00B151A9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Ас=</w:t>
      </w:r>
      <w:r w:rsidR="0094049D">
        <w:rPr>
          <w:position w:val="-10"/>
          <w:sz w:val="28"/>
          <w:szCs w:val="28"/>
        </w:rPr>
        <w:pict>
          <v:shape id="_x0000_i1084" type="#_x0000_t75" style="width:42.75pt;height:15.75pt">
            <v:imagedata r:id="rId65" o:title=""/>
          </v:shape>
        </w:pict>
      </w:r>
      <w:r w:rsidR="0094049D">
        <w:rPr>
          <w:position w:val="-10"/>
          <w:sz w:val="28"/>
          <w:szCs w:val="28"/>
        </w:rPr>
        <w:pict>
          <v:shape id="_x0000_i1085" type="#_x0000_t75" style="width:105.75pt;height:15.75pt">
            <v:imagedata r:id="rId66" o:title=""/>
          </v:shape>
        </w:pict>
      </w:r>
      <w:r w:rsidRPr="001474D3">
        <w:rPr>
          <w:bCs/>
          <w:sz w:val="28"/>
          <w:szCs w:val="28"/>
        </w:rPr>
        <w:t xml:space="preserve"> т/с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По железной дороге на предприятие зерно поступает в вагонах, как правило,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маршрутами вместимостью 1000 т (15 ваг.), 1500 т (20 ваг.), 2000 т (30 ваг.), 3000 т (40 ваг.). Целиком маршрут подать и разместить на приемных путях предприятия не всегда возможно. Поэтому маршрут делят на подачи вагонов. Для конкретных адресов строительства и реконструкции грузоподъемность, число и вместимость подач устанавливают органы МПС. В свою очередь, каждая подача может состоять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из такого числа вагонов, которое целиком разместить на рабочих путях внутри предприятия также нельзя. Поэтому подачу вагонов могут делить на группы. Зерно в вагонах одной группы обычно грузят одинакового качества и разгружают (грузят) его через одну точку. Расчетную вместимость вагонов по зерну принимают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равной 70 тоннам. Общую продолжительность обработки одной подачи принимают равной: при погрузке 3,66 часа; при разгрузке – 3,16 часа. Величину интервала между подачами принимают равной не менее 2 часов. Взвешивание с остановкой и расцепкой для одного вагона занимает 3 мин. Время на маневровые работы определяется путем деления протяженности железнодорожных путей на расчетную скорость движения состава (</w:t>
      </w:r>
      <w:smartTag w:uri="urn:schemas-microsoft-com:office:smarttags" w:element="metricconverter">
        <w:smartTagPr>
          <w:attr w:name="ProductID" w:val="9 м"/>
        </w:smartTagPr>
        <w:r w:rsidRPr="001474D3">
          <w:rPr>
            <w:sz w:val="28"/>
            <w:szCs w:val="28"/>
          </w:rPr>
          <w:t>12 км/ч</w:t>
        </w:r>
      </w:smartTag>
      <w:r w:rsidRPr="001474D3">
        <w:rPr>
          <w:sz w:val="28"/>
          <w:szCs w:val="28"/>
        </w:rPr>
        <w:t xml:space="preserve">).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Проектирование устройств для разгрузки (погрузки) вагонов заключается в установлении следующего:</w:t>
      </w:r>
    </w:p>
    <w:p w:rsidR="00E11E5C" w:rsidRPr="001474D3" w:rsidRDefault="00E11E5C" w:rsidP="001474D3">
      <w:pPr>
        <w:pStyle w:val="32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максимального суточного поступления (отгрузки) зерна (общее количество зерна и количества ) - Ас</w:t>
      </w:r>
      <w:r w:rsidRPr="001474D3">
        <w:rPr>
          <w:bCs/>
          <w:sz w:val="28"/>
          <w:szCs w:val="28"/>
        </w:rPr>
        <w:t xml:space="preserve"> и П</w:t>
      </w:r>
      <w:r w:rsidRPr="001474D3">
        <w:rPr>
          <w:bCs/>
          <w:sz w:val="28"/>
          <w:szCs w:val="28"/>
          <w:vertAlign w:val="subscript"/>
        </w:rPr>
        <w:t>в.сут</w:t>
      </w:r>
      <w:r w:rsidRPr="001474D3">
        <w:rPr>
          <w:sz w:val="28"/>
          <w:szCs w:val="28"/>
        </w:rPr>
        <w:t>;</w:t>
      </w:r>
    </w:p>
    <w:p w:rsidR="00E11E5C" w:rsidRPr="001474D3" w:rsidRDefault="00E11E5C" w:rsidP="001474D3">
      <w:pPr>
        <w:pStyle w:val="32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числа подач, групп вагонов и отдельных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вагонов,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которое предприятие может обработать за сутки;</w:t>
      </w:r>
    </w:p>
    <w:p w:rsidR="00E11E5C" w:rsidRPr="001474D3" w:rsidRDefault="00E11E5C" w:rsidP="001474D3">
      <w:pPr>
        <w:pStyle w:val="32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общего числа приемных потоков и числа разгрузочных точек.</w:t>
      </w:r>
      <w:r w:rsidR="001474D3" w:rsidRPr="001474D3">
        <w:rPr>
          <w:sz w:val="28"/>
          <w:szCs w:val="28"/>
        </w:rPr>
        <w:t xml:space="preserve">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Коли</w:t>
      </w:r>
      <w:r w:rsidR="00F03756" w:rsidRPr="001474D3">
        <w:rPr>
          <w:sz w:val="28"/>
          <w:szCs w:val="28"/>
        </w:rPr>
        <w:t>чество поступающих и отгружаемых</w:t>
      </w:r>
      <w:r w:rsidRPr="001474D3">
        <w:rPr>
          <w:sz w:val="28"/>
          <w:szCs w:val="28"/>
        </w:rPr>
        <w:t xml:space="preserve"> за сутки вагонов определяется: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6" type="#_x0000_t75" style="width:59.25pt;height:32.25pt">
            <v:imagedata r:id="rId67" o:title=""/>
          </v:shape>
        </w:pict>
      </w:r>
      <w:r w:rsidR="00E11E5C" w:rsidRPr="001474D3">
        <w:rPr>
          <w:sz w:val="28"/>
          <w:szCs w:val="28"/>
        </w:rPr>
        <w:t>,</w:t>
      </w:r>
      <w:r w:rsidR="001474D3" w:rsidRPr="001474D3">
        <w:rPr>
          <w:sz w:val="28"/>
          <w:szCs w:val="28"/>
        </w:rPr>
        <w:t xml:space="preserve">   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где Г – грузоподъемность вагона (принимается равной 70 т.).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7" type="#_x0000_t75" style="width:126pt;height:32.25pt">
            <v:imagedata r:id="rId68" o:title=""/>
          </v:shape>
        </w:pict>
      </w:r>
    </w:p>
    <w:p w:rsidR="00B151A9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8" type="#_x0000_t75" style="width:110.25pt;height:18.75pt">
            <v:imagedata r:id="rId69" o:title=""/>
          </v:shape>
        </w:pict>
      </w:r>
      <w:r w:rsidR="001474D3" w:rsidRPr="001474D3">
        <w:rPr>
          <w:sz w:val="28"/>
          <w:szCs w:val="28"/>
        </w:rPr>
        <w:t xml:space="preserve">  </w:t>
      </w:r>
      <w:r w:rsidR="00B151A9" w:rsidRPr="001474D3">
        <w:rPr>
          <w:sz w:val="28"/>
          <w:szCs w:val="28"/>
        </w:rPr>
        <w:t xml:space="preserve">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4504C8" w:rsidRPr="001474D3" w:rsidRDefault="00F03756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Исходя из принятого в задании допустимого количества вагонов в подаче)</w:t>
      </w:r>
      <w:r w:rsidR="004504C8" w:rsidRPr="001474D3">
        <w:rPr>
          <w:sz w:val="28"/>
          <w:szCs w:val="28"/>
        </w:rPr>
        <w:t xml:space="preserve"> (</w:t>
      </w:r>
      <w:r w:rsidR="0094049D">
        <w:rPr>
          <w:position w:val="-12"/>
          <w:sz w:val="28"/>
          <w:szCs w:val="28"/>
        </w:rPr>
        <w:pict>
          <v:shape id="_x0000_i1089" type="#_x0000_t75" style="width:30.75pt;height:18pt">
            <v:imagedata r:id="rId70" o:title=""/>
          </v:shape>
        </w:pict>
      </w:r>
      <w:r w:rsidR="004504C8" w:rsidRPr="001474D3">
        <w:rPr>
          <w:sz w:val="28"/>
          <w:szCs w:val="28"/>
        </w:rPr>
        <w:t>)</w:t>
      </w:r>
      <w:r w:rsidRPr="001474D3">
        <w:rPr>
          <w:sz w:val="28"/>
          <w:szCs w:val="28"/>
        </w:rPr>
        <w:t xml:space="preserve"> определяют число подач вагонов, которое будет поступать и отгружаться за сутки на предприятие:</w:t>
      </w:r>
      <w:r w:rsidR="001474D3" w:rsidRPr="001474D3">
        <w:rPr>
          <w:sz w:val="28"/>
          <w:szCs w:val="28"/>
        </w:rPr>
        <w:t xml:space="preserve"> </w:t>
      </w:r>
    </w:p>
    <w:p w:rsidR="004442F4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24pt;height:18pt">
            <v:imagedata r:id="rId71" o:title=""/>
          </v:shape>
        </w:pict>
      </w:r>
      <w:r w:rsidR="004504C8" w:rsidRPr="001474D3">
        <w:rPr>
          <w:sz w:val="28"/>
          <w:szCs w:val="28"/>
        </w:rPr>
        <w:t xml:space="preserve"> = </w:t>
      </w:r>
      <w:r w:rsidR="004504C8" w:rsidRPr="001474D3">
        <w:rPr>
          <w:bCs/>
          <w:sz w:val="28"/>
          <w:szCs w:val="28"/>
        </w:rPr>
        <w:t>П</w:t>
      </w:r>
      <w:r w:rsidR="004504C8" w:rsidRPr="001474D3">
        <w:rPr>
          <w:bCs/>
          <w:sz w:val="28"/>
          <w:szCs w:val="28"/>
          <w:vertAlign w:val="subscript"/>
        </w:rPr>
        <w:t>в.сут</w:t>
      </w:r>
      <w:r w:rsidR="001474D3" w:rsidRPr="001474D3">
        <w:rPr>
          <w:sz w:val="28"/>
          <w:szCs w:val="28"/>
        </w:rPr>
        <w:t xml:space="preserve"> </w:t>
      </w:r>
      <w:r w:rsidR="004504C8" w:rsidRPr="001474D3">
        <w:rPr>
          <w:sz w:val="28"/>
          <w:szCs w:val="28"/>
        </w:rPr>
        <w:t>/</w:t>
      </w:r>
      <w:r>
        <w:rPr>
          <w:position w:val="-12"/>
          <w:sz w:val="28"/>
          <w:szCs w:val="28"/>
        </w:rPr>
        <w:pict>
          <v:shape id="_x0000_i1091" type="#_x0000_t75" style="width:30.75pt;height:18pt">
            <v:imagedata r:id="rId70" o:title=""/>
          </v:shape>
        </w:pict>
      </w:r>
      <w:r w:rsidR="001474D3" w:rsidRPr="001474D3">
        <w:rPr>
          <w:sz w:val="28"/>
          <w:szCs w:val="28"/>
        </w:rPr>
        <w:t xml:space="preserve">  </w:t>
      </w:r>
    </w:p>
    <w:p w:rsidR="004504C8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24pt;height:18pt">
            <v:imagedata r:id="rId71" o:title=""/>
          </v:shape>
        </w:pict>
      </w:r>
      <w:r w:rsidR="004504C8" w:rsidRPr="001474D3">
        <w:rPr>
          <w:sz w:val="28"/>
          <w:szCs w:val="28"/>
        </w:rPr>
        <w:t>=</w:t>
      </w:r>
      <w:r w:rsidR="00B151A9" w:rsidRPr="001474D3">
        <w:rPr>
          <w:sz w:val="28"/>
          <w:szCs w:val="28"/>
        </w:rPr>
        <w:t>3/5=1подача</w:t>
      </w:r>
    </w:p>
    <w:p w:rsidR="00B151A9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24pt;height:18pt">
            <v:imagedata r:id="rId71" o:title=""/>
          </v:shape>
        </w:pict>
      </w:r>
      <w:r w:rsidR="00B151A9" w:rsidRPr="001474D3">
        <w:rPr>
          <w:sz w:val="28"/>
          <w:szCs w:val="28"/>
        </w:rPr>
        <w:t>=23/5=5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80D6F" w:rsidRPr="001474D3" w:rsidRDefault="004442F4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Величина интервала</w:t>
      </w:r>
      <w:r w:rsidR="00880D6F" w:rsidRPr="001474D3">
        <w:rPr>
          <w:sz w:val="28"/>
          <w:szCs w:val="28"/>
        </w:rPr>
        <w:t xml:space="preserve"> между подачами 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240.75pt;height:18pt">
            <v:imagedata r:id="rId72" o:title=""/>
          </v:shape>
        </w:pict>
      </w:r>
      <w:r w:rsidR="00880D6F" w:rsidRPr="001474D3">
        <w:rPr>
          <w:sz w:val="28"/>
          <w:szCs w:val="28"/>
        </w:rPr>
        <w:t>ч</w:t>
      </w:r>
      <w:r w:rsidR="001474D3" w:rsidRPr="001474D3">
        <w:rPr>
          <w:sz w:val="28"/>
          <w:szCs w:val="28"/>
        </w:rPr>
        <w:t xml:space="preserve">   </w:t>
      </w:r>
      <w:r w:rsidR="00B151A9" w:rsidRPr="001474D3">
        <w:rPr>
          <w:sz w:val="28"/>
          <w:szCs w:val="28"/>
        </w:rPr>
        <w:t>(1.15)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880D6F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Общее время, необходимое на обработку всех подач за сутки:</w:t>
      </w:r>
    </w:p>
    <w:p w:rsidR="00775BE3" w:rsidRDefault="00880D6F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474D3">
        <w:rPr>
          <w:sz w:val="28"/>
          <w:szCs w:val="28"/>
        </w:rPr>
        <w:t>-при загрузке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80D6F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5" type="#_x0000_t75" style="width:339.75pt;height:18pt">
            <v:imagedata r:id="rId73" o:title=""/>
          </v:shape>
        </w:pict>
      </w:r>
      <w:r w:rsidR="0055707C" w:rsidRPr="001474D3">
        <w:rPr>
          <w:sz w:val="28"/>
          <w:szCs w:val="28"/>
        </w:rPr>
        <w:t>ч,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75BE3" w:rsidRDefault="0055707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474D3">
        <w:rPr>
          <w:sz w:val="28"/>
          <w:szCs w:val="28"/>
        </w:rPr>
        <w:t xml:space="preserve">-при погрузке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5707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335.25pt;height:18pt">
            <v:imagedata r:id="rId74" o:title=""/>
          </v:shape>
        </w:pict>
      </w:r>
      <w:r w:rsidR="00A24788" w:rsidRPr="001474D3">
        <w:rPr>
          <w:sz w:val="28"/>
          <w:szCs w:val="28"/>
        </w:rPr>
        <w:t>ч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F0B15" w:rsidRPr="001474D3" w:rsidRDefault="00A24788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 техническом задании на проектирование установлено допустимое количество вагонов в группе(</w:t>
      </w:r>
      <w:r w:rsidR="0094049D">
        <w:rPr>
          <w:position w:val="-14"/>
          <w:sz w:val="28"/>
          <w:szCs w:val="28"/>
        </w:rPr>
        <w:pict>
          <v:shape id="_x0000_i1097" type="#_x0000_t75" style="width:26.25pt;height:18.75pt">
            <v:imagedata r:id="rId75" o:title=""/>
          </v:shape>
        </w:pict>
      </w:r>
      <w:r w:rsidRPr="001474D3">
        <w:rPr>
          <w:sz w:val="28"/>
          <w:szCs w:val="28"/>
        </w:rPr>
        <w:t xml:space="preserve">). Исходя из этого значения </w:t>
      </w:r>
      <w:r w:rsidR="00FF0B15" w:rsidRPr="001474D3">
        <w:rPr>
          <w:sz w:val="28"/>
          <w:szCs w:val="28"/>
        </w:rPr>
        <w:t>, определяют из скольких групп вагонов будет состоять одна подача: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A24788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8" type="#_x0000_t75" style="width:149.25pt;height:18.75pt">
            <v:imagedata r:id="rId76" o:title=""/>
          </v:shape>
        </w:pic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D0CE8" w:rsidRPr="001474D3" w:rsidRDefault="00FF0B15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Принимаю </w:t>
      </w:r>
      <w:r w:rsidR="0094049D">
        <w:rPr>
          <w:position w:val="-14"/>
          <w:sz w:val="28"/>
          <w:szCs w:val="28"/>
        </w:rPr>
        <w:pict>
          <v:shape id="_x0000_i1099" type="#_x0000_t75" style="width:39.75pt;height:18.75pt">
            <v:imagedata r:id="rId77" o:title=""/>
          </v:shape>
        </w:pict>
      </w:r>
      <w:r w:rsidRPr="001474D3">
        <w:rPr>
          <w:sz w:val="28"/>
          <w:szCs w:val="28"/>
        </w:rPr>
        <w:t>.</w:t>
      </w:r>
    </w:p>
    <w:p w:rsidR="00FD0CE8" w:rsidRPr="001474D3" w:rsidRDefault="00FD0CE8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Общее число групп вагонов за сутки: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F0B15" w:rsidRPr="001474D3" w:rsidRDefault="00FD0CE8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-поступающих</w:t>
      </w:r>
      <w:r w:rsidR="005C4C7E" w:rsidRPr="001474D3">
        <w:rPr>
          <w:sz w:val="28"/>
          <w:szCs w:val="28"/>
        </w:rPr>
        <w:t xml:space="preserve"> </w:t>
      </w:r>
      <w:r w:rsidR="0094049D">
        <w:rPr>
          <w:position w:val="-14"/>
          <w:sz w:val="28"/>
          <w:szCs w:val="28"/>
        </w:rPr>
        <w:pict>
          <v:shape id="_x0000_i1100" type="#_x0000_t75" style="width:141.75pt;height:18.75pt">
            <v:imagedata r:id="rId78" o:title=""/>
          </v:shape>
        </w:pict>
      </w:r>
      <w:r w:rsidRPr="001474D3">
        <w:rPr>
          <w:sz w:val="28"/>
          <w:szCs w:val="28"/>
        </w:rPr>
        <w:t xml:space="preserve"> </w:t>
      </w:r>
    </w:p>
    <w:p w:rsidR="005C4C7E" w:rsidRPr="001474D3" w:rsidRDefault="005C4C7E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-отгружаемых </w:t>
      </w:r>
      <w:r w:rsidR="0094049D">
        <w:rPr>
          <w:position w:val="-14"/>
          <w:sz w:val="28"/>
          <w:szCs w:val="28"/>
        </w:rPr>
        <w:pict>
          <v:shape id="_x0000_i1101" type="#_x0000_t75" style="width:147.75pt;height:18.75pt">
            <v:imagedata r:id="rId79" o:title=""/>
          </v:shape>
        </w:pict>
      </w:r>
    </w:p>
    <w:p w:rsidR="005C4C7E" w:rsidRPr="001474D3" w:rsidRDefault="005C4C7E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Общие потери времени на перестановку групп вагонов, составляющих одну подачу, по территории предприятия и установку их на точке разгрузки: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C4C7E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2" type="#_x0000_t75" style="width:201.75pt;height:18.75pt">
            <v:imagedata r:id="rId80" o:title=""/>
          </v:shape>
        </w:pict>
      </w:r>
      <w:r w:rsidR="005C4C7E" w:rsidRPr="001474D3">
        <w:rPr>
          <w:sz w:val="28"/>
          <w:szCs w:val="28"/>
        </w:rPr>
        <w:t>ч.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5533B" w:rsidRPr="001474D3" w:rsidRDefault="00B5533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Общие потери времени на перестановку всех групп вагонов за сутки: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5533B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219pt;height:18.75pt">
            <v:imagedata r:id="rId81" o:title=""/>
          </v:shape>
        </w:pict>
      </w:r>
      <w:r w:rsidR="00B5533B" w:rsidRPr="001474D3">
        <w:rPr>
          <w:sz w:val="28"/>
          <w:szCs w:val="28"/>
        </w:rPr>
        <w:t>ч.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5533B" w:rsidRPr="001474D3" w:rsidRDefault="00B5533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Время, которое отводится для обработки одной группы вагонов: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5533B" w:rsidRPr="001474D3" w:rsidRDefault="006C1874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-при раз</w:t>
      </w:r>
      <w:r w:rsidR="00B5533B" w:rsidRPr="001474D3">
        <w:rPr>
          <w:sz w:val="28"/>
          <w:szCs w:val="28"/>
        </w:rPr>
        <w:t xml:space="preserve">грузке </w:t>
      </w:r>
      <w:r w:rsidR="0094049D">
        <w:rPr>
          <w:position w:val="-14"/>
          <w:sz w:val="28"/>
          <w:szCs w:val="28"/>
        </w:rPr>
        <w:pict>
          <v:shape id="_x0000_i1104" type="#_x0000_t75" style="width:219.75pt;height:20.25pt">
            <v:imagedata r:id="rId82" o:title=""/>
          </v:shape>
        </w:pict>
      </w:r>
      <w:r w:rsidR="00B5533B" w:rsidRPr="001474D3">
        <w:rPr>
          <w:sz w:val="28"/>
          <w:szCs w:val="28"/>
        </w:rPr>
        <w:t xml:space="preserve"> </w:t>
      </w:r>
      <w:r w:rsidR="0051291D" w:rsidRPr="001474D3">
        <w:rPr>
          <w:sz w:val="28"/>
          <w:szCs w:val="28"/>
        </w:rPr>
        <w:t>ч.</w:t>
      </w:r>
    </w:p>
    <w:p w:rsidR="0051291D" w:rsidRPr="001474D3" w:rsidRDefault="0051291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-</w:t>
      </w:r>
      <w:r w:rsidR="006C1874" w:rsidRPr="001474D3">
        <w:rPr>
          <w:sz w:val="28"/>
          <w:szCs w:val="28"/>
        </w:rPr>
        <w:t xml:space="preserve">при погрузке </w:t>
      </w:r>
      <w:r w:rsidR="0094049D">
        <w:rPr>
          <w:position w:val="-14"/>
          <w:sz w:val="28"/>
          <w:szCs w:val="28"/>
        </w:rPr>
        <w:pict>
          <v:shape id="_x0000_i1105" type="#_x0000_t75" style="width:231pt;height:20.25pt">
            <v:imagedata r:id="rId83" o:title=""/>
          </v:shape>
        </w:pict>
      </w:r>
      <w:r w:rsidR="00215E48" w:rsidRPr="001474D3">
        <w:rPr>
          <w:sz w:val="28"/>
          <w:szCs w:val="28"/>
        </w:rPr>
        <w:t xml:space="preserve"> ч.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E177F" w:rsidRPr="001474D3" w:rsidRDefault="006E177F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Общие потери времени по группе: на перестановку вагонов, открытие люков, пломбирование и другие подготовительно-заключительные: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E177F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6" type="#_x0000_t75" style="width:297.75pt;height:18.75pt">
            <v:imagedata r:id="rId84" o:title=""/>
          </v:shape>
        </w:pict>
      </w:r>
      <w:r w:rsidR="006E177F" w:rsidRPr="001474D3">
        <w:rPr>
          <w:sz w:val="28"/>
          <w:szCs w:val="28"/>
        </w:rPr>
        <w:t>ч.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E177F" w:rsidRPr="001474D3" w:rsidRDefault="006E177F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Тогда рабочее время на обработку группы вагонов: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C4C7E" w:rsidRPr="001474D3" w:rsidRDefault="0015740E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-при разгрузке </w:t>
      </w:r>
      <w:r w:rsidR="0094049D">
        <w:rPr>
          <w:position w:val="-14"/>
          <w:sz w:val="28"/>
          <w:szCs w:val="28"/>
        </w:rPr>
        <w:pict>
          <v:shape id="_x0000_i1107" type="#_x0000_t75" style="width:167.25pt;height:18.75pt">
            <v:imagedata r:id="rId85" o:title=""/>
          </v:shape>
        </w:pict>
      </w:r>
      <w:r w:rsidRPr="001474D3">
        <w:rPr>
          <w:sz w:val="28"/>
          <w:szCs w:val="28"/>
        </w:rPr>
        <w:t>ч.</w:t>
      </w:r>
    </w:p>
    <w:p w:rsidR="0015740E" w:rsidRPr="001474D3" w:rsidRDefault="0015740E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-погрузке </w:t>
      </w:r>
      <w:r w:rsidR="0094049D">
        <w:rPr>
          <w:position w:val="-14"/>
          <w:sz w:val="28"/>
          <w:szCs w:val="28"/>
        </w:rPr>
        <w:pict>
          <v:shape id="_x0000_i1108" type="#_x0000_t75" style="width:176.25pt;height:18.75pt">
            <v:imagedata r:id="rId86" o:title=""/>
          </v:shape>
        </w:pict>
      </w:r>
      <w:r w:rsidRPr="001474D3">
        <w:rPr>
          <w:sz w:val="28"/>
          <w:szCs w:val="28"/>
        </w:rPr>
        <w:t>ч.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4C15E4" w:rsidRPr="001474D3" w:rsidRDefault="004C15E4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Рабочее время устройства на обработку одного вагона: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4C15E4" w:rsidRPr="001474D3" w:rsidRDefault="004C15E4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-при разгрузке </w:t>
      </w:r>
      <w:r w:rsidR="0094049D">
        <w:rPr>
          <w:position w:val="-14"/>
          <w:sz w:val="28"/>
          <w:szCs w:val="28"/>
        </w:rPr>
        <w:pict>
          <v:shape id="_x0000_i1109" type="#_x0000_t75" style="width:150pt;height:18.75pt">
            <v:imagedata r:id="rId87" o:title=""/>
          </v:shape>
        </w:pict>
      </w:r>
      <w:r w:rsidRPr="001474D3">
        <w:rPr>
          <w:sz w:val="28"/>
          <w:szCs w:val="28"/>
        </w:rPr>
        <w:t>ч.</w:t>
      </w:r>
    </w:p>
    <w:p w:rsidR="004C15E4" w:rsidRPr="001474D3" w:rsidRDefault="004C15E4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При погрузке </w:t>
      </w:r>
      <w:r w:rsidR="0094049D">
        <w:rPr>
          <w:position w:val="-14"/>
          <w:sz w:val="28"/>
          <w:szCs w:val="28"/>
        </w:rPr>
        <w:pict>
          <v:shape id="_x0000_i1110" type="#_x0000_t75" style="width:159pt;height:18.75pt">
            <v:imagedata r:id="rId88" o:title=""/>
          </v:shape>
        </w:pict>
      </w:r>
      <w:r w:rsidRPr="001474D3">
        <w:rPr>
          <w:sz w:val="28"/>
          <w:szCs w:val="28"/>
        </w:rPr>
        <w:t>ч.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Тогда необходимая производительность устройств разгрузки</w:t>
      </w:r>
      <w:r w:rsidR="004C15E4" w:rsidRPr="001474D3">
        <w:rPr>
          <w:sz w:val="28"/>
          <w:szCs w:val="28"/>
        </w:rPr>
        <w:t xml:space="preserve"> и погрузки</w:t>
      </w:r>
      <w:r w:rsidRPr="001474D3">
        <w:rPr>
          <w:sz w:val="28"/>
          <w:szCs w:val="28"/>
        </w:rPr>
        <w:t xml:space="preserve"> вагонов определяется:</w:t>
      </w:r>
      <w:r w:rsidR="001474D3" w:rsidRPr="001474D3">
        <w:rPr>
          <w:sz w:val="28"/>
          <w:szCs w:val="28"/>
        </w:rPr>
        <w:t xml:space="preserve">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57pt;height:30.75pt">
            <v:imagedata r:id="rId89" o:title=""/>
          </v:shape>
        </w:pict>
      </w:r>
      <w:r w:rsidR="00E11E5C" w:rsidRPr="001474D3">
        <w:rPr>
          <w:sz w:val="28"/>
          <w:szCs w:val="28"/>
        </w:rPr>
        <w:t>,</w:t>
      </w:r>
      <w:r w:rsidR="001474D3" w:rsidRPr="001474D3">
        <w:rPr>
          <w:sz w:val="28"/>
          <w:szCs w:val="28"/>
        </w:rPr>
        <w:t xml:space="preserve"> </w:t>
      </w:r>
      <w:r w:rsidR="00E11E5C" w:rsidRPr="001474D3">
        <w:rPr>
          <w:sz w:val="28"/>
          <w:szCs w:val="28"/>
        </w:rPr>
        <w:tab/>
      </w:r>
      <w:r w:rsidR="00E11E5C" w:rsidRPr="001474D3">
        <w:rPr>
          <w:sz w:val="28"/>
          <w:szCs w:val="28"/>
        </w:rPr>
        <w:tab/>
      </w:r>
      <w:r w:rsidR="00E11E5C" w:rsidRPr="001474D3">
        <w:rPr>
          <w:sz w:val="28"/>
          <w:szCs w:val="28"/>
        </w:rPr>
        <w:tab/>
      </w:r>
      <w:r w:rsidR="00E11E5C" w:rsidRPr="001474D3">
        <w:rPr>
          <w:sz w:val="28"/>
          <w:szCs w:val="28"/>
        </w:rPr>
        <w:tab/>
      </w:r>
      <w:r w:rsidR="001474D3" w:rsidRPr="001474D3">
        <w:rPr>
          <w:sz w:val="28"/>
          <w:szCs w:val="28"/>
        </w:rPr>
        <w:t xml:space="preserve"> </w:t>
      </w:r>
      <w:r w:rsidR="00E11E5C" w:rsidRPr="001474D3">
        <w:rPr>
          <w:sz w:val="28"/>
          <w:szCs w:val="28"/>
        </w:rPr>
        <w:t>(1.10)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где: Г</w:t>
      </w:r>
      <w:r w:rsidRPr="001474D3">
        <w:rPr>
          <w:sz w:val="28"/>
          <w:szCs w:val="28"/>
          <w:vertAlign w:val="subscript"/>
        </w:rPr>
        <w:t>В</w:t>
      </w:r>
      <w:r w:rsidRPr="001474D3">
        <w:rPr>
          <w:sz w:val="28"/>
          <w:szCs w:val="28"/>
        </w:rPr>
        <w:t xml:space="preserve"> - количество зерна в вагоне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4C15E4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- при разгрузке </w:t>
      </w:r>
      <w:r w:rsidR="0094049D">
        <w:rPr>
          <w:position w:val="-10"/>
          <w:sz w:val="28"/>
          <w:szCs w:val="28"/>
        </w:rPr>
        <w:pict>
          <v:shape id="_x0000_i1112" type="#_x0000_t75" style="width:84pt;height:15.75pt">
            <v:imagedata r:id="rId90" o:title=""/>
          </v:shape>
        </w:pict>
      </w:r>
      <w:r w:rsidR="00E11E5C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т/ч</w:t>
      </w:r>
    </w:p>
    <w:p w:rsidR="004C15E4" w:rsidRPr="001474D3" w:rsidRDefault="004C15E4" w:rsidP="001474D3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1474D3">
        <w:rPr>
          <w:sz w:val="28"/>
          <w:szCs w:val="28"/>
        </w:rPr>
        <w:t xml:space="preserve">-при погрузке </w:t>
      </w:r>
      <w:r w:rsidR="0094049D">
        <w:rPr>
          <w:position w:val="-12"/>
          <w:sz w:val="28"/>
          <w:szCs w:val="28"/>
        </w:rPr>
        <w:pict>
          <v:shape id="_x0000_i1113" type="#_x0000_t75" style="width:89.25pt;height:18pt">
            <v:imagedata r:id="rId91" o:title=""/>
          </v:shape>
        </w:pict>
      </w:r>
      <w:r w:rsidRPr="001474D3">
        <w:rPr>
          <w:sz w:val="28"/>
          <w:szCs w:val="28"/>
        </w:rPr>
        <w:t>т/ч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Необходимое количество приемных</w:t>
      </w:r>
      <w:r w:rsidR="00FB121F" w:rsidRPr="001474D3">
        <w:rPr>
          <w:sz w:val="28"/>
          <w:szCs w:val="28"/>
        </w:rPr>
        <w:t xml:space="preserve"> и отпускных устройств: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B121F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4" type="#_x0000_t75" style="width:102pt;height:18.75pt">
            <v:imagedata r:id="rId92" o:title=""/>
          </v:shape>
        </w:pic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D634FF" w:rsidRPr="001474D3" w:rsidRDefault="00D634FF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где </w:t>
      </w:r>
      <w:r w:rsidR="0094049D">
        <w:rPr>
          <w:position w:val="-14"/>
          <w:sz w:val="28"/>
          <w:szCs w:val="28"/>
        </w:rPr>
        <w:pict>
          <v:shape id="_x0000_i1115" type="#_x0000_t75" style="width:30pt;height:18.75pt">
            <v:imagedata r:id="rId93" o:title=""/>
          </v:shape>
        </w:pict>
      </w:r>
      <w:r w:rsidRPr="001474D3">
        <w:rPr>
          <w:sz w:val="28"/>
          <w:szCs w:val="28"/>
        </w:rPr>
        <w:t xml:space="preserve"> производительность устройств для разгрузки (погрузки) вагона,</w:t>
      </w:r>
      <w:r w:rsidR="0094049D">
        <w:rPr>
          <w:position w:val="-14"/>
          <w:sz w:val="28"/>
          <w:szCs w:val="28"/>
        </w:rPr>
        <w:pict>
          <v:shape id="_x0000_i1116" type="#_x0000_t75" style="width:45pt;height:18.75pt">
            <v:imagedata r:id="rId94" o:title=""/>
          </v:shape>
        </w:pict>
      </w:r>
      <w:r w:rsidRPr="001474D3">
        <w:rPr>
          <w:sz w:val="28"/>
          <w:szCs w:val="28"/>
        </w:rPr>
        <w:t>т/ч;</w:t>
      </w:r>
    </w:p>
    <w:p w:rsidR="00D634FF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7" type="#_x0000_t75" style="width:26.25pt;height:18pt">
            <v:imagedata r:id="rId95" o:title=""/>
          </v:shape>
        </w:pict>
      </w:r>
      <w:r w:rsidR="00D634FF" w:rsidRPr="001474D3">
        <w:rPr>
          <w:sz w:val="28"/>
          <w:szCs w:val="28"/>
        </w:rPr>
        <w:t xml:space="preserve">производительность транспортирующего оборудования, </w:t>
      </w:r>
      <w:r>
        <w:rPr>
          <w:position w:val="-12"/>
          <w:sz w:val="28"/>
          <w:szCs w:val="28"/>
        </w:rPr>
        <w:pict>
          <v:shape id="_x0000_i1118" type="#_x0000_t75" style="width:47.25pt;height:18pt">
            <v:imagedata r:id="rId96" o:title=""/>
          </v:shape>
        </w:pict>
      </w:r>
      <w:r w:rsidR="00D634FF" w:rsidRPr="001474D3">
        <w:rPr>
          <w:sz w:val="28"/>
          <w:szCs w:val="28"/>
        </w:rPr>
        <w:t xml:space="preserve"> т/ч;</w:t>
      </w:r>
    </w:p>
    <w:p w:rsidR="00D634FF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9" type="#_x0000_t75" style="width:45.75pt;height:18.75pt">
            <v:imagedata r:id="rId97" o:title=""/>
          </v:shape>
        </w:pict>
      </w:r>
    </w:p>
    <w:p w:rsidR="00EB7F6F" w:rsidRPr="001474D3" w:rsidRDefault="00EB7F6F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-при загрузке </w:t>
      </w:r>
      <w:r w:rsidR="0094049D">
        <w:rPr>
          <w:position w:val="-12"/>
          <w:sz w:val="28"/>
          <w:szCs w:val="28"/>
        </w:rPr>
        <w:pict>
          <v:shape id="_x0000_i1120" type="#_x0000_t75" style="width:107.25pt;height:18pt">
            <v:imagedata r:id="rId98" o:title=""/>
          </v:shape>
        </w:pict>
      </w:r>
      <w:r w:rsidRPr="001474D3">
        <w:rPr>
          <w:sz w:val="28"/>
          <w:szCs w:val="28"/>
        </w:rPr>
        <w:t xml:space="preserve">,принимаю </w:t>
      </w:r>
      <w:r w:rsidR="0094049D">
        <w:rPr>
          <w:position w:val="-12"/>
          <w:sz w:val="28"/>
          <w:szCs w:val="28"/>
        </w:rPr>
        <w:pict>
          <v:shape id="_x0000_i1121" type="#_x0000_t75" style="width:35.25pt;height:18pt">
            <v:imagedata r:id="rId99" o:title=""/>
          </v:shape>
        </w:pict>
      </w:r>
      <w:r w:rsidR="0094049D">
        <w:rPr>
          <w:position w:val="-10"/>
          <w:sz w:val="28"/>
          <w:szCs w:val="28"/>
        </w:rPr>
        <w:pict>
          <v:shape id="_x0000_i1122" type="#_x0000_t75" style="width:9pt;height:17.25pt">
            <v:imagedata r:id="rId17" o:title=""/>
          </v:shape>
        </w:pict>
      </w:r>
      <w:r w:rsidRPr="001474D3">
        <w:rPr>
          <w:sz w:val="28"/>
          <w:szCs w:val="28"/>
        </w:rPr>
        <w:t>шт;</w:t>
      </w:r>
    </w:p>
    <w:p w:rsidR="00EB7F6F" w:rsidRPr="001474D3" w:rsidRDefault="00EB7F6F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-при погрузке </w:t>
      </w:r>
      <w:r w:rsidR="0094049D">
        <w:rPr>
          <w:position w:val="-12"/>
          <w:sz w:val="28"/>
          <w:szCs w:val="28"/>
        </w:rPr>
        <w:pict>
          <v:shape id="_x0000_i1123" type="#_x0000_t75" style="width:107.25pt;height:18pt">
            <v:imagedata r:id="rId100" o:title=""/>
          </v:shape>
        </w:pict>
      </w:r>
      <w:r w:rsidRPr="001474D3">
        <w:rPr>
          <w:sz w:val="28"/>
          <w:szCs w:val="28"/>
        </w:rPr>
        <w:t>, принимаю</w:t>
      </w:r>
      <w:r w:rsidR="0094049D">
        <w:rPr>
          <w:position w:val="-12"/>
          <w:sz w:val="28"/>
          <w:szCs w:val="28"/>
        </w:rPr>
        <w:pict>
          <v:shape id="_x0000_i1124" type="#_x0000_t75" style="width:35.25pt;height:18pt">
            <v:imagedata r:id="rId101" o:title=""/>
          </v:shape>
        </w:pict>
      </w:r>
      <w:r w:rsidRPr="001474D3">
        <w:rPr>
          <w:sz w:val="28"/>
          <w:szCs w:val="28"/>
        </w:rPr>
        <w:t>шт.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Объемно-планировочное решение по расположению устройств на железнодорожных путях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 xml:space="preserve">выбирается исходя из проведенных расчетов и компоновки их по отношению к зернохранилищам. 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775BE3" w:rsidRDefault="00E11E5C" w:rsidP="00775BE3">
      <w:pPr>
        <w:pStyle w:val="32"/>
        <w:numPr>
          <w:ilvl w:val="2"/>
          <w:numId w:val="36"/>
        </w:numPr>
        <w:spacing w:after="0" w:line="360" w:lineRule="auto"/>
        <w:ind w:left="0" w:firstLine="709"/>
        <w:jc w:val="center"/>
        <w:rPr>
          <w:i/>
          <w:sz w:val="28"/>
          <w:szCs w:val="28"/>
        </w:rPr>
      </w:pPr>
      <w:r w:rsidRPr="00775BE3">
        <w:rPr>
          <w:b/>
          <w:i/>
          <w:sz w:val="28"/>
          <w:szCs w:val="28"/>
        </w:rPr>
        <w:t>Оборудование для очистки зерна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Очистке подвергают все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зерно,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поступающее от хлебосдатчиков в период заготовок до кондиций, обеспечивающих их длительную сохранность и использование по целевому назначению.</w:t>
      </w:r>
    </w:p>
    <w:p w:rsidR="00E11E5C" w:rsidRPr="001474D3" w:rsidRDefault="00E11E5C" w:rsidP="001474D3">
      <w:pPr>
        <w:pStyle w:val="32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Предварительную очистку проводят в потоке приемки. Для определения потребного оборудования, применяемого для очистки зерна необходимо знать:</w:t>
      </w:r>
    </w:p>
    <w:p w:rsidR="00E11E5C" w:rsidRPr="001474D3" w:rsidRDefault="00E11E5C" w:rsidP="001474D3">
      <w:pPr>
        <w:pStyle w:val="32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количественно-качественную характеристику партий зерна, поступающих в период заготовок;</w:t>
      </w:r>
    </w:p>
    <w:p w:rsidR="00E11E5C" w:rsidRPr="001474D3" w:rsidRDefault="00E11E5C" w:rsidP="001474D3">
      <w:pPr>
        <w:pStyle w:val="32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количество и характер примесей в заготавливаемом зерне;</w:t>
      </w:r>
    </w:p>
    <w:p w:rsidR="00E11E5C" w:rsidRPr="001474D3" w:rsidRDefault="00E11E5C" w:rsidP="001474D3">
      <w:pPr>
        <w:pStyle w:val="32"/>
        <w:numPr>
          <w:ilvl w:val="0"/>
          <w:numId w:val="7"/>
        </w:numPr>
        <w:tabs>
          <w:tab w:val="num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повторность проведения операции очистки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 xml:space="preserve">партий зерна с учетом их засоренности и целевого назначения; </w:t>
      </w:r>
    </w:p>
    <w:p w:rsidR="00E11E5C" w:rsidRPr="001474D3" w:rsidRDefault="00E11E5C" w:rsidP="001474D3">
      <w:pPr>
        <w:pStyle w:val="32"/>
        <w:numPr>
          <w:ilvl w:val="0"/>
          <w:numId w:val="7"/>
        </w:numPr>
        <w:tabs>
          <w:tab w:val="num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суточный объем очистки зерна на проектируемом предприятии.</w:t>
      </w:r>
    </w:p>
    <w:p w:rsidR="00E11E5C" w:rsidRPr="001474D3" w:rsidRDefault="00E11E5C" w:rsidP="001474D3">
      <w:pPr>
        <w:pStyle w:val="32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тип зерноочистительных машин, их паспортную и эксплуатационную производительность;</w:t>
      </w:r>
    </w:p>
    <w:p w:rsidR="00E11E5C" w:rsidRPr="001474D3" w:rsidRDefault="00E11E5C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С целью получения сухих отходов, предпочтительнее основную очистку проводить после сушки.</w:t>
      </w:r>
    </w:p>
    <w:p w:rsidR="00EB7F6F" w:rsidRPr="001474D3" w:rsidRDefault="00EB7F6F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Принимаю сепаратор А1-БИС-100.</w:t>
      </w:r>
    </w:p>
    <w:p w:rsidR="00EB7F6F" w:rsidRPr="001474D3" w:rsidRDefault="00EB7F6F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Эксплуатационную производительность зерноочистительных машин, установленных </w:t>
      </w:r>
      <w:r w:rsidR="00606290" w:rsidRPr="001474D3">
        <w:rPr>
          <w:sz w:val="28"/>
          <w:szCs w:val="28"/>
        </w:rPr>
        <w:t>в технологической линии для очистки партий зерна, различающихся по наименованию культуры, целевому назначению, влажности, засоренности:</w:t>
      </w:r>
    </w:p>
    <w:p w:rsidR="00775BE3" w:rsidRDefault="00775BE3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06290" w:rsidRPr="001474D3" w:rsidRDefault="0094049D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5" type="#_x0000_t75" style="width:132pt;height:18.75pt">
            <v:imagedata r:id="rId102" o:title=""/>
          </v:shape>
        </w:pict>
      </w:r>
    </w:p>
    <w:p w:rsidR="00775BE3" w:rsidRDefault="00775BE3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06290" w:rsidRPr="001474D3" w:rsidRDefault="00606290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где </w:t>
      </w:r>
      <w:r w:rsidR="0094049D">
        <w:rPr>
          <w:position w:val="-12"/>
          <w:sz w:val="28"/>
          <w:szCs w:val="28"/>
        </w:rPr>
        <w:pict>
          <v:shape id="_x0000_i1126" type="#_x0000_t75" style="width:27.75pt;height:18.75pt">
            <v:imagedata r:id="rId103" o:title=""/>
          </v:shape>
        </w:pict>
      </w:r>
      <w:r w:rsidRPr="001474D3">
        <w:rPr>
          <w:sz w:val="28"/>
          <w:szCs w:val="28"/>
        </w:rPr>
        <w:t>паспортная производительность зерноочистительной машины, т/ч;</w:t>
      </w:r>
    </w:p>
    <w:p w:rsidR="00606290" w:rsidRPr="001474D3" w:rsidRDefault="0094049D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7" type="#_x0000_t75" style="width:27.75pt;height:18pt">
            <v:imagedata r:id="rId104" o:title=""/>
          </v:shape>
        </w:pict>
      </w:r>
      <w:r w:rsidR="00606290" w:rsidRPr="001474D3">
        <w:rPr>
          <w:sz w:val="28"/>
          <w:szCs w:val="28"/>
        </w:rPr>
        <w:t>коэффициент. Зависящий от марки машины и ее места в технологическом процессе ( для машин типа БЦС, БИС, БЛС-0,8 );</w:t>
      </w:r>
    </w:p>
    <w:p w:rsidR="00606290" w:rsidRPr="001474D3" w:rsidRDefault="0094049D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8" type="#_x0000_t75" style="width:27.75pt;height:17.25pt">
            <v:imagedata r:id="rId105" o:title=""/>
          </v:shape>
        </w:pict>
      </w:r>
      <w:r w:rsidR="00502877" w:rsidRPr="001474D3">
        <w:rPr>
          <w:sz w:val="28"/>
          <w:szCs w:val="28"/>
        </w:rPr>
        <w:t xml:space="preserve">коэффициент, зависящий от обрабатываемой культуры (таблица 3.1 мет. указаний), </w:t>
      </w:r>
      <w:r>
        <w:rPr>
          <w:position w:val="-10"/>
          <w:sz w:val="28"/>
          <w:szCs w:val="28"/>
        </w:rPr>
        <w:pict>
          <v:shape id="_x0000_i1129" type="#_x0000_t75" style="width:51pt;height:17.25pt">
            <v:imagedata r:id="rId106" o:title=""/>
          </v:shape>
        </w:pict>
      </w:r>
      <w:r w:rsidR="00502877" w:rsidRPr="001474D3">
        <w:rPr>
          <w:sz w:val="28"/>
          <w:szCs w:val="28"/>
        </w:rPr>
        <w:t>;</w:t>
      </w:r>
    </w:p>
    <w:p w:rsidR="00502877" w:rsidRPr="001474D3" w:rsidRDefault="0094049D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0" type="#_x0000_t75" style="width:30pt;height:18pt">
            <v:imagedata r:id="rId107" o:title=""/>
          </v:shape>
        </w:pict>
      </w:r>
      <w:r w:rsidR="00502877" w:rsidRPr="001474D3">
        <w:rPr>
          <w:sz w:val="28"/>
          <w:szCs w:val="28"/>
        </w:rPr>
        <w:t xml:space="preserve">коэффициент, зависящий от влажности и засоренности зерна ( таблица 3.9мет. указаний), </w:t>
      </w:r>
      <w:r>
        <w:rPr>
          <w:position w:val="-12"/>
          <w:sz w:val="28"/>
          <w:szCs w:val="28"/>
        </w:rPr>
        <w:pict>
          <v:shape id="_x0000_i1131" type="#_x0000_t75" style="width:54pt;height:18pt">
            <v:imagedata r:id="rId108" o:title=""/>
          </v:shape>
        </w:pict>
      </w:r>
      <w:r w:rsidR="00502877" w:rsidRPr="001474D3">
        <w:rPr>
          <w:sz w:val="28"/>
          <w:szCs w:val="28"/>
        </w:rPr>
        <w:t>;</w:t>
      </w:r>
    </w:p>
    <w:p w:rsidR="00502877" w:rsidRPr="001474D3" w:rsidRDefault="0094049D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27.75pt;height:18pt">
            <v:imagedata r:id="rId109" o:title=""/>
          </v:shape>
        </w:pict>
      </w:r>
      <w:r w:rsidR="00502877" w:rsidRPr="001474D3">
        <w:rPr>
          <w:sz w:val="28"/>
          <w:szCs w:val="28"/>
        </w:rPr>
        <w:t>коэффициент, учитывающий назначение зерна</w:t>
      </w:r>
      <w:r w:rsidR="00827EBD">
        <w:rPr>
          <w:sz w:val="28"/>
          <w:szCs w:val="28"/>
        </w:rPr>
        <w:t xml:space="preserve"> </w:t>
      </w:r>
      <w:r w:rsidR="00502877" w:rsidRPr="001474D3">
        <w:rPr>
          <w:sz w:val="28"/>
          <w:szCs w:val="28"/>
        </w:rPr>
        <w:t xml:space="preserve">(для продовольственных партий равен 1, для партий семенного зерна, пивоваренного ячменя-0,5), </w:t>
      </w:r>
      <w:r>
        <w:rPr>
          <w:position w:val="-12"/>
          <w:sz w:val="28"/>
          <w:szCs w:val="28"/>
        </w:rPr>
        <w:pict>
          <v:shape id="_x0000_i1133" type="#_x0000_t75" style="width:51pt;height:18pt">
            <v:imagedata r:id="rId110" o:title=""/>
          </v:shape>
        </w:pict>
      </w:r>
      <w:r w:rsidR="00502877" w:rsidRPr="001474D3">
        <w:rPr>
          <w:sz w:val="28"/>
          <w:szCs w:val="28"/>
        </w:rPr>
        <w:t>;</w:t>
      </w:r>
    </w:p>
    <w:p w:rsidR="00775BE3" w:rsidRPr="00827EBD" w:rsidRDefault="00775BE3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02877" w:rsidRPr="001474D3" w:rsidRDefault="0094049D" w:rsidP="001474D3">
      <w:pPr>
        <w:pStyle w:val="32"/>
        <w:tabs>
          <w:tab w:val="num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4" type="#_x0000_t75" style="width:195.75pt;height:18.75pt">
            <v:imagedata r:id="rId111" o:title=""/>
          </v:shape>
        </w:pict>
      </w:r>
      <w:r w:rsidR="00502877" w:rsidRPr="001474D3">
        <w:rPr>
          <w:sz w:val="28"/>
          <w:szCs w:val="28"/>
        </w:rPr>
        <w:t>т/ч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606290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Необходимое</w:t>
      </w:r>
      <w:r w:rsidR="00E11E5C" w:rsidRPr="001474D3">
        <w:rPr>
          <w:sz w:val="28"/>
          <w:szCs w:val="28"/>
        </w:rPr>
        <w:t xml:space="preserve"> количество сепараторов определяют по формуле: </w:t>
      </w:r>
    </w:p>
    <w:p w:rsidR="00775BE3" w:rsidRDefault="00775BE3" w:rsidP="001474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81pt;height:35.25pt">
            <v:imagedata r:id="rId112" o:title=""/>
          </v:shape>
        </w:pict>
      </w:r>
      <w:r w:rsidR="001474D3" w:rsidRPr="001474D3">
        <w:rPr>
          <w:sz w:val="28"/>
          <w:szCs w:val="28"/>
        </w:rPr>
        <w:t xml:space="preserve">    </w:t>
      </w:r>
      <w:r w:rsidR="00E11E5C" w:rsidRPr="001474D3">
        <w:rPr>
          <w:sz w:val="28"/>
          <w:szCs w:val="28"/>
        </w:rPr>
        <w:t>(1.16)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где Ас – объем очистки зерна;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  <w:lang w:val="en-US"/>
        </w:rPr>
        <w:t>Q</w:t>
      </w:r>
      <w:r w:rsidRPr="001474D3">
        <w:rPr>
          <w:sz w:val="28"/>
          <w:szCs w:val="28"/>
        </w:rPr>
        <w:t>с – паспортная производительность сепаратора, т/час;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К</w:t>
      </w:r>
      <w:r w:rsidRPr="001474D3">
        <w:rPr>
          <w:sz w:val="28"/>
          <w:szCs w:val="28"/>
          <w:vertAlign w:val="subscript"/>
        </w:rPr>
        <w:t>ко</w:t>
      </w:r>
      <w:r w:rsidRPr="001474D3">
        <w:rPr>
          <w:sz w:val="28"/>
          <w:szCs w:val="28"/>
        </w:rPr>
        <w:t xml:space="preserve"> – коэффициент, зависящий от культуры, влажности и содержания отделимой примеси; принимается 0,8;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  <w:lang w:val="en-US"/>
        </w:rPr>
        <w:t>t</w:t>
      </w:r>
      <w:r w:rsidRPr="001474D3">
        <w:rPr>
          <w:sz w:val="28"/>
          <w:szCs w:val="28"/>
        </w:rPr>
        <w:t xml:space="preserve"> – число часов работы машины в сутки, 22;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2in;height:18pt">
            <v:imagedata r:id="rId113" o:title=""/>
          </v:shape>
        </w:pict>
      </w:r>
      <w:r w:rsidR="00E11E5C" w:rsidRPr="001474D3">
        <w:rPr>
          <w:sz w:val="28"/>
          <w:szCs w:val="28"/>
        </w:rPr>
        <w:t xml:space="preserve">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20527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</w:t>
      </w:r>
      <w:r w:rsidR="006A4BCB" w:rsidRPr="001474D3">
        <w:rPr>
          <w:sz w:val="28"/>
          <w:szCs w:val="28"/>
        </w:rPr>
        <w:t>инимаем 3</w:t>
      </w:r>
      <w:r w:rsidR="00E11E5C" w:rsidRPr="001474D3">
        <w:rPr>
          <w:sz w:val="28"/>
          <w:szCs w:val="28"/>
        </w:rPr>
        <w:t xml:space="preserve"> сепаратор</w:t>
      </w:r>
      <w:r w:rsidRPr="001474D3">
        <w:rPr>
          <w:sz w:val="28"/>
          <w:szCs w:val="28"/>
        </w:rPr>
        <w:t>а</w:t>
      </w:r>
      <w:r w:rsidR="001474D3" w:rsidRPr="001474D3">
        <w:rPr>
          <w:sz w:val="28"/>
          <w:szCs w:val="28"/>
        </w:rPr>
        <w:t xml:space="preserve"> </w:t>
      </w:r>
      <w:r w:rsidR="00E11E5C" w:rsidRPr="001474D3">
        <w:rPr>
          <w:sz w:val="28"/>
          <w:szCs w:val="28"/>
        </w:rPr>
        <w:t>А1-БИС-100 производительностью 100 т/ч.</w:t>
      </w:r>
    </w:p>
    <w:p w:rsidR="0020527D" w:rsidRPr="001474D3" w:rsidRDefault="0020527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Принимаю триер А9-УТ2К-6.</w:t>
      </w:r>
    </w:p>
    <w:p w:rsidR="0020527D" w:rsidRPr="001474D3" w:rsidRDefault="0020527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Необходимое количество триеров: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20527D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7" type="#_x0000_t75" style="width:176.25pt;height:20.25pt">
            <v:imagedata r:id="rId114" o:title=""/>
          </v:shape>
        </w:pict>
      </w:r>
      <w:r w:rsidR="0020527D" w:rsidRPr="001474D3">
        <w:rPr>
          <w:sz w:val="28"/>
          <w:szCs w:val="28"/>
        </w:rPr>
        <w:t>,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20527D" w:rsidRPr="001474D3" w:rsidRDefault="0020527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-где </w:t>
      </w:r>
      <w:r w:rsidR="0094049D">
        <w:rPr>
          <w:position w:val="-4"/>
          <w:sz w:val="28"/>
          <w:szCs w:val="28"/>
        </w:rPr>
        <w:pict>
          <v:shape id="_x0000_i1138" type="#_x0000_t75" style="width:21pt;height:12.75pt">
            <v:imagedata r:id="rId115" o:title=""/>
          </v:shape>
        </w:pict>
      </w:r>
      <w:r w:rsidRPr="001474D3">
        <w:rPr>
          <w:sz w:val="28"/>
          <w:szCs w:val="28"/>
        </w:rPr>
        <w:t>количества зерна, поступающее в проектируемое сооружение от хлебосдатчиков за период заготовок;</w:t>
      </w:r>
    </w:p>
    <w:p w:rsidR="0020527D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39" type="#_x0000_t75" style="width:20.25pt;height:14.25pt">
            <v:imagedata r:id="rId116" o:title=""/>
          </v:shape>
        </w:pict>
      </w:r>
      <w:r w:rsidR="0020527D" w:rsidRPr="001474D3">
        <w:rPr>
          <w:sz w:val="28"/>
          <w:szCs w:val="28"/>
        </w:rPr>
        <w:t>количество зерна, подлежащего очистке на триерах ( принимать 10%);</w:t>
      </w:r>
    </w:p>
    <w:p w:rsidR="00EC34E6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27.75pt;height:18pt">
            <v:imagedata r:id="rId117" o:title=""/>
          </v:shape>
        </w:pict>
      </w:r>
      <w:r w:rsidR="00EC34E6" w:rsidRPr="001474D3">
        <w:rPr>
          <w:sz w:val="28"/>
          <w:szCs w:val="28"/>
        </w:rPr>
        <w:t>паспортная производительность триеров, т/ч;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C34E6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1" type="#_x0000_t75" style="width:3in;height:18pt">
            <v:imagedata r:id="rId118" o:title=""/>
          </v:shape>
        </w:pic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20527D" w:rsidRPr="001474D3" w:rsidRDefault="00EC34E6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Принимаю</w:t>
      </w:r>
      <w:r w:rsidR="0094049D">
        <w:rPr>
          <w:position w:val="-12"/>
          <w:sz w:val="28"/>
          <w:szCs w:val="28"/>
        </w:rPr>
        <w:pict>
          <v:shape id="_x0000_i1142" type="#_x0000_t75" style="width:44.25pt;height:18pt">
            <v:imagedata r:id="rId119" o:title=""/>
          </v:shape>
        </w:pict>
      </w:r>
      <w:r w:rsidRPr="001474D3">
        <w:rPr>
          <w:sz w:val="28"/>
          <w:szCs w:val="28"/>
        </w:rPr>
        <w:t xml:space="preserve"> шт.</w:t>
      </w:r>
    </w:p>
    <w:p w:rsidR="00EB2EDB" w:rsidRPr="001474D3" w:rsidRDefault="00EB2ED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775BE3" w:rsidRDefault="00E11E5C" w:rsidP="00775BE3">
      <w:pPr>
        <w:pStyle w:val="32"/>
        <w:numPr>
          <w:ilvl w:val="2"/>
          <w:numId w:val="36"/>
        </w:numPr>
        <w:spacing w:after="0" w:line="360" w:lineRule="auto"/>
        <w:ind w:left="0" w:firstLine="709"/>
        <w:jc w:val="center"/>
        <w:rPr>
          <w:b/>
          <w:i/>
          <w:sz w:val="28"/>
          <w:szCs w:val="28"/>
        </w:rPr>
      </w:pPr>
      <w:r w:rsidRPr="00775BE3">
        <w:rPr>
          <w:b/>
          <w:i/>
          <w:sz w:val="28"/>
          <w:szCs w:val="28"/>
        </w:rPr>
        <w:t>Оборудование для сушки зерна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Расчет необходимого количества зерносушилок и их потребной производительности должен учитывать следующие требования: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- сушку зерна колосовых культур, кукурузы в зерне, семян бобовых культур необходимо обеспечить в объеме среднесуточного поступления;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- зерносушильное оборудование проектируемого предприятия должно обеспечивать своевременную сушку одновременно поступающих разнокачественных партий зерна;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- выбор типа и производительности зерносушилки должен быть основан на фактическом количестве зерна, которое может просушить зерносушилка за период заготовок;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- количество типоразмеров зерносушилок на предприятии следует принимать минимальным (не более трех);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- вместимость оперативных емкостей для сырого и сухого зерна принимать из расчета бесперебойной работы зерносушилки в течение восьми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часов.</w:t>
      </w:r>
      <w:r w:rsidR="001474D3" w:rsidRPr="001474D3">
        <w:rPr>
          <w:sz w:val="28"/>
          <w:szCs w:val="28"/>
        </w:rPr>
        <w:t xml:space="preserve"> </w:t>
      </w:r>
    </w:p>
    <w:p w:rsidR="00EC34E6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Годовой объем сушки поступающего зерна для предприятия</w:t>
      </w:r>
      <w:r w:rsidR="00EC34E6" w:rsidRPr="001474D3">
        <w:rPr>
          <w:sz w:val="28"/>
          <w:szCs w:val="28"/>
        </w:rPr>
        <w:t xml:space="preserve"> в целом устанавливается по формуле: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3" type="#_x0000_t75" style="width:138pt;height:18pt">
            <v:imagedata r:id="rId120" o:title=""/>
          </v:shape>
        </w:pict>
      </w:r>
      <w:r w:rsidR="00442763" w:rsidRPr="001474D3">
        <w:rPr>
          <w:sz w:val="28"/>
          <w:szCs w:val="28"/>
        </w:rPr>
        <w:t>,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442763" w:rsidRPr="001474D3" w:rsidRDefault="0044276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Где </w:t>
      </w:r>
      <w:r w:rsidR="0094049D">
        <w:rPr>
          <w:position w:val="-12"/>
          <w:sz w:val="28"/>
          <w:szCs w:val="28"/>
        </w:rPr>
        <w:pict>
          <v:shape id="_x0000_i1144" type="#_x0000_t75" style="width:36pt;height:18pt">
            <v:imagedata r:id="rId121" o:title=""/>
          </v:shape>
        </w:pict>
      </w:r>
      <w:r w:rsidRPr="001474D3">
        <w:rPr>
          <w:sz w:val="28"/>
          <w:szCs w:val="28"/>
        </w:rPr>
        <w:t>количество зерна, поступающего автотранс</w:t>
      </w:r>
      <w:r w:rsidR="00025F1A" w:rsidRPr="001474D3">
        <w:rPr>
          <w:sz w:val="28"/>
          <w:szCs w:val="28"/>
        </w:rPr>
        <w:t xml:space="preserve">портом за весь период заготовок, </w:t>
      </w:r>
      <w:r w:rsidR="0094049D">
        <w:rPr>
          <w:position w:val="-12"/>
          <w:sz w:val="28"/>
          <w:szCs w:val="28"/>
        </w:rPr>
        <w:pict>
          <v:shape id="_x0000_i1145" type="#_x0000_t75" style="width:141pt;height:18pt">
            <v:imagedata r:id="rId122" o:title=""/>
          </v:shape>
        </w:pict>
      </w:r>
      <w:r w:rsidR="00025F1A" w:rsidRPr="001474D3">
        <w:rPr>
          <w:sz w:val="28"/>
          <w:szCs w:val="28"/>
        </w:rPr>
        <w:t>т/год</w:t>
      </w:r>
    </w:p>
    <w:p w:rsidR="00025F1A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6" type="#_x0000_t75" style="width:27pt;height:18pt">
            <v:imagedata r:id="rId123" o:title=""/>
          </v:shape>
        </w:pict>
      </w:r>
      <w:r w:rsidR="00025F1A" w:rsidRPr="001474D3">
        <w:rPr>
          <w:sz w:val="28"/>
          <w:szCs w:val="28"/>
        </w:rPr>
        <w:t xml:space="preserve"> коэффициент перевода физических тонн в плановые тонны сушки, для </w:t>
      </w:r>
      <w:r w:rsidR="006A4BCB" w:rsidRPr="001474D3">
        <w:rPr>
          <w:sz w:val="28"/>
          <w:szCs w:val="28"/>
        </w:rPr>
        <w:t>районов с зерном средрей влажности</w:t>
      </w:r>
      <w:r w:rsidR="00025F1A" w:rsidRPr="001474D3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47" type="#_x0000_t75" style="width:45.75pt;height:18pt">
            <v:imagedata r:id="rId124" o:title=""/>
          </v:shape>
        </w:pict>
      </w:r>
      <w:r w:rsidR="00025F1A" w:rsidRPr="001474D3">
        <w:rPr>
          <w:sz w:val="28"/>
          <w:szCs w:val="28"/>
        </w:rPr>
        <w:t>;</w:t>
      </w:r>
    </w:p>
    <w:p w:rsidR="00025F1A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8" type="#_x0000_t75" style="width:27.75pt;height:18pt">
            <v:imagedata r:id="rId125" o:title=""/>
          </v:shape>
        </w:pict>
      </w:r>
      <w:r w:rsidR="00025F1A" w:rsidRPr="001474D3">
        <w:rPr>
          <w:sz w:val="28"/>
          <w:szCs w:val="28"/>
        </w:rPr>
        <w:t xml:space="preserve">коэффициент, учитывающий изменение производительности зерносушилок в зависимости от назначения зерна. </w:t>
      </w:r>
      <w:r>
        <w:rPr>
          <w:position w:val="-12"/>
          <w:sz w:val="28"/>
          <w:szCs w:val="28"/>
        </w:rPr>
        <w:pict>
          <v:shape id="_x0000_i1149" type="#_x0000_t75" style="width:51pt;height:18pt">
            <v:imagedata r:id="rId126" o:title=""/>
          </v:shape>
        </w:pict>
      </w:r>
      <w:r w:rsidR="00025F1A" w:rsidRPr="001474D3">
        <w:rPr>
          <w:sz w:val="28"/>
          <w:szCs w:val="28"/>
        </w:rPr>
        <w:t>;</w:t>
      </w:r>
    </w:p>
    <w:p w:rsidR="00025F1A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0" type="#_x0000_t75" style="width:33pt;height:18pt">
            <v:imagedata r:id="rId127" o:title=""/>
          </v:shape>
        </w:pict>
      </w:r>
      <w:r w:rsidR="00025F1A" w:rsidRPr="001474D3">
        <w:rPr>
          <w:sz w:val="28"/>
          <w:szCs w:val="28"/>
        </w:rPr>
        <w:t>коэффициент, учитывающий изменение производительности зерносушилок в зависимости от просушиваемой культуры. Его следует принимать: для пшеницы продовольственной, ячменя, овса продовольственного и кормового-1, для пшеницы сильной, твердой и ценных сортов-1,25,для ржи-0,91, для проса-1,25, для гороха-2, для гречихи-1,8</w:t>
      </w:r>
      <w:r w:rsidR="00787D2C" w:rsidRPr="001474D3">
        <w:rPr>
          <w:sz w:val="28"/>
          <w:szCs w:val="28"/>
        </w:rPr>
        <w:t xml:space="preserve">. </w:t>
      </w:r>
      <w:r>
        <w:rPr>
          <w:position w:val="-12"/>
          <w:sz w:val="28"/>
          <w:szCs w:val="28"/>
        </w:rPr>
        <w:pict>
          <v:shape id="_x0000_i1151" type="#_x0000_t75" style="width:36.75pt;height:18pt">
            <v:imagedata r:id="rId128" o:title=""/>
          </v:shape>
        </w:pict>
      </w:r>
      <w:r w:rsidR="00787D2C" w:rsidRPr="001474D3">
        <w:rPr>
          <w:sz w:val="28"/>
          <w:szCs w:val="28"/>
        </w:rPr>
        <w:t>.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203.25pt;height:18pt">
            <v:imagedata r:id="rId129" o:title=""/>
          </v:shape>
        </w:pict>
      </w:r>
      <w:r w:rsidR="00787D2C" w:rsidRPr="001474D3">
        <w:rPr>
          <w:sz w:val="28"/>
          <w:szCs w:val="28"/>
        </w:rPr>
        <w:t>пл.т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A2EBD" w:rsidRPr="001474D3" w:rsidRDefault="007A2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Число партий, требующих сушки и их относительная величина в объеме заготовок, в зависимости от климатической зоны, где расположено проектируемое предприятие устанавливается по таблице 3.11 (мет. указ</w:t>
      </w:r>
      <w:r w:rsidR="00AE2981" w:rsidRPr="001474D3">
        <w:rPr>
          <w:sz w:val="28"/>
          <w:szCs w:val="28"/>
        </w:rPr>
        <w:t>ания), равно</w:t>
      </w:r>
      <w:r w:rsidRPr="001474D3">
        <w:rPr>
          <w:sz w:val="28"/>
          <w:szCs w:val="28"/>
        </w:rPr>
        <w:t>.</w:t>
      </w:r>
    </w:p>
    <w:p w:rsidR="00BF084A" w:rsidRPr="001474D3" w:rsidRDefault="00BF084A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Принимаю зерносушилку ДСП-50.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Расчетное количество зерна, которое может просушить одна зерносушилка за период заготовок, определяют по формуле: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3" type="#_x0000_t75" style="width:138.75pt;height:18.75pt">
            <v:imagedata r:id="rId130" o:title=""/>
          </v:shape>
        </w:pic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7A2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где: </w:t>
      </w:r>
      <w:r w:rsidR="0094049D">
        <w:rPr>
          <w:position w:val="-12"/>
          <w:sz w:val="28"/>
          <w:szCs w:val="28"/>
        </w:rPr>
        <w:pict>
          <v:shape id="_x0000_i1154" type="#_x0000_t75" style="width:18.75pt;height:18pt">
            <v:imagedata r:id="rId131" o:title=""/>
          </v:shape>
        </w:pict>
      </w:r>
      <w:r w:rsidR="001474D3" w:rsidRPr="001474D3">
        <w:rPr>
          <w:sz w:val="28"/>
          <w:szCs w:val="28"/>
          <w:vertAlign w:val="subscript"/>
        </w:rPr>
        <w:t xml:space="preserve"> </w:t>
      </w:r>
      <w:r w:rsidR="00E11E5C" w:rsidRPr="001474D3">
        <w:rPr>
          <w:sz w:val="28"/>
          <w:szCs w:val="28"/>
        </w:rPr>
        <w:t>– паспортная производительность зерносушилки, т /ч;</w:t>
      </w: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5" type="#_x0000_t75" style="width:24pt;height:18.75pt">
            <v:imagedata r:id="rId132" o:title=""/>
          </v:shape>
        </w:pict>
      </w:r>
      <w:r w:rsidR="00E11E5C" w:rsidRPr="001474D3">
        <w:rPr>
          <w:sz w:val="28"/>
          <w:szCs w:val="28"/>
        </w:rPr>
        <w:t xml:space="preserve"> – коэффициент, учитывающий снижение производительности зерносушилки в зависимости от числа направляемых на нее партий зерна. </w:t>
      </w:r>
    </w:p>
    <w:p w:rsidR="00BF084A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Принимаем</w:t>
      </w:r>
      <w:r w:rsidR="0094049D">
        <w:rPr>
          <w:position w:val="-14"/>
          <w:sz w:val="28"/>
          <w:szCs w:val="28"/>
        </w:rPr>
        <w:pict>
          <v:shape id="_x0000_i1156" type="#_x0000_t75" style="width:57.75pt;height:18.75pt">
            <v:imagedata r:id="rId133" o:title=""/>
          </v:shape>
        </w:pict>
      </w:r>
      <w:r w:rsidR="00BF084A" w:rsidRPr="001474D3">
        <w:rPr>
          <w:sz w:val="28"/>
          <w:szCs w:val="28"/>
        </w:rPr>
        <w:t>.</w:t>
      </w:r>
    </w:p>
    <w:p w:rsidR="00E11E5C" w:rsidRPr="001474D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4049D">
        <w:rPr>
          <w:position w:val="-12"/>
          <w:sz w:val="28"/>
          <w:szCs w:val="28"/>
        </w:rPr>
        <w:pict>
          <v:shape id="_x0000_i1157" type="#_x0000_t75" style="width:176.25pt;height:18pt">
            <v:imagedata r:id="rId134" o:title=""/>
          </v:shape>
        </w:pict>
      </w:r>
      <w:r w:rsidR="00BF084A" w:rsidRPr="001474D3">
        <w:rPr>
          <w:sz w:val="28"/>
          <w:szCs w:val="28"/>
        </w:rPr>
        <w:t>т.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F084A" w:rsidRPr="001474D3" w:rsidRDefault="00BF084A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Количество зерносушилок: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F084A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58" type="#_x0000_t75" style="width:110.25pt;height:14.25pt">
            <v:imagedata r:id="rId135" o:title=""/>
          </v:shape>
        </w:pic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Принимаем </w:t>
      </w:r>
      <w:r w:rsidR="00724109" w:rsidRPr="001474D3">
        <w:rPr>
          <w:sz w:val="28"/>
          <w:szCs w:val="28"/>
        </w:rPr>
        <w:t>3 зерносушилки ДСП–50</w:t>
      </w:r>
      <w:r w:rsidRPr="001474D3">
        <w:rPr>
          <w:sz w:val="28"/>
          <w:szCs w:val="28"/>
        </w:rPr>
        <w:t>, так как ее мощности достаточно для сушки поступающего сырого зерна.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775BE3" w:rsidRDefault="00E11E5C" w:rsidP="00775BE3">
      <w:pPr>
        <w:pStyle w:val="32"/>
        <w:spacing w:after="0" w:line="360" w:lineRule="auto"/>
        <w:ind w:left="0" w:firstLine="709"/>
        <w:jc w:val="center"/>
        <w:rPr>
          <w:b/>
          <w:i/>
          <w:sz w:val="28"/>
          <w:szCs w:val="28"/>
        </w:rPr>
      </w:pPr>
      <w:r w:rsidRPr="00775BE3">
        <w:rPr>
          <w:b/>
          <w:i/>
          <w:sz w:val="28"/>
          <w:szCs w:val="28"/>
        </w:rPr>
        <w:t>1.2.5 Оборудование для обработки и транспортировки отходов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Обработку отходов на элеваторах и хлебоприемных предприятиях проводят на сепараторах марки А1 - БЛС- 6 (12), А1 – БИС - 6 (12) и других марок.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Количество выделенных отходов и их фракционный состав зависят от схемы обработки зерна на проектируемом предприятии, оборудования принятого к установке, количества зерна подлежащего очистке, а так же исходного содержания примесей в зерне. Отходы выделяют на сепараторах для предварительной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и основной очистки зерна, а так же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на газорециркуляционных сушилках.</w:t>
      </w:r>
    </w:p>
    <w:p w:rsidR="00E11E5C" w:rsidRPr="001474D3" w:rsidRDefault="00E11E5C" w:rsidP="001474D3">
      <w:pPr>
        <w:pStyle w:val="a5"/>
        <w:ind w:firstLine="709"/>
        <w:rPr>
          <w:szCs w:val="28"/>
        </w:rPr>
      </w:pPr>
      <w:r w:rsidRPr="001474D3">
        <w:rPr>
          <w:szCs w:val="28"/>
        </w:rPr>
        <w:t>Количество отходов после обработки зерна</w:t>
      </w:r>
      <w:r w:rsidR="001474D3" w:rsidRPr="001474D3">
        <w:rPr>
          <w:szCs w:val="28"/>
        </w:rPr>
        <w:t xml:space="preserve"> </w:t>
      </w:r>
      <w:r w:rsidRPr="001474D3">
        <w:rPr>
          <w:szCs w:val="28"/>
        </w:rPr>
        <w:t>находят по формуле:</w:t>
      </w:r>
    </w:p>
    <w:p w:rsidR="00E11E5C" w:rsidRPr="001474D3" w:rsidRDefault="00E11E5C" w:rsidP="001474D3">
      <w:pPr>
        <w:pStyle w:val="a5"/>
        <w:ind w:firstLine="709"/>
        <w:rPr>
          <w:szCs w:val="28"/>
        </w:rPr>
      </w:pPr>
    </w:p>
    <w:p w:rsidR="00E11E5C" w:rsidRPr="001474D3" w:rsidRDefault="0094049D" w:rsidP="001474D3">
      <w:pPr>
        <w:pStyle w:val="a5"/>
        <w:ind w:firstLine="709"/>
        <w:rPr>
          <w:szCs w:val="28"/>
        </w:rPr>
      </w:pPr>
      <w:r>
        <w:rPr>
          <w:position w:val="-14"/>
          <w:szCs w:val="28"/>
        </w:rPr>
        <w:pict>
          <v:shape id="_x0000_i1159" type="#_x0000_t75" style="width:150.75pt;height:18.75pt">
            <v:imagedata r:id="rId136" o:title=""/>
          </v:shape>
        </w:pict>
      </w:r>
      <w:r w:rsidR="00724109" w:rsidRPr="001474D3">
        <w:rPr>
          <w:szCs w:val="28"/>
        </w:rPr>
        <w:t>,</w:t>
      </w:r>
      <w:r w:rsidR="001474D3" w:rsidRPr="001474D3">
        <w:rPr>
          <w:szCs w:val="28"/>
        </w:rPr>
        <w:t xml:space="preserve">   </w:t>
      </w:r>
    </w:p>
    <w:p w:rsidR="00E11E5C" w:rsidRPr="001474D3" w:rsidRDefault="00E11E5C" w:rsidP="001474D3">
      <w:pPr>
        <w:pStyle w:val="a5"/>
        <w:ind w:firstLine="709"/>
        <w:rPr>
          <w:szCs w:val="28"/>
        </w:rPr>
      </w:pPr>
    </w:p>
    <w:p w:rsidR="00E11E5C" w:rsidRPr="001474D3" w:rsidRDefault="00E11E5C" w:rsidP="001474D3">
      <w:pPr>
        <w:pStyle w:val="a5"/>
        <w:ind w:firstLine="709"/>
        <w:rPr>
          <w:szCs w:val="28"/>
        </w:rPr>
      </w:pPr>
      <w:r w:rsidRPr="001474D3">
        <w:rPr>
          <w:szCs w:val="28"/>
        </w:rPr>
        <w:t xml:space="preserve">где </w:t>
      </w:r>
      <w:r w:rsidR="0094049D">
        <w:rPr>
          <w:position w:val="-6"/>
          <w:szCs w:val="28"/>
        </w:rPr>
        <w:pict>
          <v:shape id="_x0000_i1160" type="#_x0000_t75" style="width:12.75pt;height:14.25pt">
            <v:imagedata r:id="rId137" o:title=""/>
          </v:shape>
        </w:pict>
      </w:r>
      <w:r w:rsidRPr="001474D3">
        <w:rPr>
          <w:szCs w:val="28"/>
        </w:rPr>
        <w:t xml:space="preserve"> – количество отходов, т;</w:t>
      </w:r>
    </w:p>
    <w:p w:rsidR="00E11E5C" w:rsidRPr="001474D3" w:rsidRDefault="0094049D" w:rsidP="001474D3">
      <w:pPr>
        <w:pStyle w:val="a5"/>
        <w:ind w:firstLine="709"/>
        <w:rPr>
          <w:szCs w:val="28"/>
        </w:rPr>
      </w:pPr>
      <w:r>
        <w:rPr>
          <w:position w:val="-14"/>
          <w:szCs w:val="28"/>
        </w:rPr>
        <w:pict>
          <v:shape id="_x0000_i1161" type="#_x0000_t75" style="width:23.25pt;height:18.75pt">
            <v:imagedata r:id="rId138" o:title=""/>
          </v:shape>
        </w:pict>
      </w:r>
      <w:r w:rsidR="00E11E5C" w:rsidRPr="001474D3">
        <w:rPr>
          <w:szCs w:val="28"/>
          <w:vertAlign w:val="subscript"/>
        </w:rPr>
        <w:t xml:space="preserve"> </w:t>
      </w:r>
      <w:r w:rsidR="00E11E5C" w:rsidRPr="001474D3">
        <w:rPr>
          <w:szCs w:val="28"/>
        </w:rPr>
        <w:t>– расчетный суточный объем очистки зерна;</w:t>
      </w:r>
    </w:p>
    <w:p w:rsidR="00724109" w:rsidRPr="001474D3" w:rsidRDefault="0094049D" w:rsidP="001474D3">
      <w:pPr>
        <w:pStyle w:val="a5"/>
        <w:ind w:firstLine="709"/>
        <w:rPr>
          <w:szCs w:val="28"/>
        </w:rPr>
      </w:pPr>
      <w:r>
        <w:rPr>
          <w:position w:val="-6"/>
          <w:szCs w:val="28"/>
        </w:rPr>
        <w:pict>
          <v:shape id="_x0000_i1162" type="#_x0000_t75" style="width:21pt;height:14.25pt">
            <v:imagedata r:id="rId139" o:title=""/>
          </v:shape>
        </w:pict>
      </w:r>
      <w:r w:rsidR="00724109" w:rsidRPr="001474D3">
        <w:rPr>
          <w:szCs w:val="28"/>
        </w:rPr>
        <w:t>количество выделенных отходов, принимается в размере 1.5% от массы обрабатываемого зерна;</w:t>
      </w:r>
    </w:p>
    <w:p w:rsidR="00724109" w:rsidRPr="001474D3" w:rsidRDefault="0094049D" w:rsidP="001474D3">
      <w:pPr>
        <w:pStyle w:val="a5"/>
        <w:ind w:firstLine="709"/>
        <w:rPr>
          <w:szCs w:val="28"/>
        </w:rPr>
      </w:pPr>
      <w:r>
        <w:rPr>
          <w:position w:val="-14"/>
          <w:szCs w:val="28"/>
        </w:rPr>
        <w:pict>
          <v:shape id="_x0000_i1163" type="#_x0000_t75" style="width:23.25pt;height:18.75pt">
            <v:imagedata r:id="rId140" o:title=""/>
          </v:shape>
        </w:pict>
      </w:r>
      <w:r w:rsidR="00724109" w:rsidRPr="001474D3">
        <w:rPr>
          <w:szCs w:val="28"/>
        </w:rPr>
        <w:t>период заготовок.</w:t>
      </w:r>
    </w:p>
    <w:p w:rsidR="00724109" w:rsidRPr="001474D3" w:rsidRDefault="00775BE3" w:rsidP="001474D3">
      <w:pPr>
        <w:pStyle w:val="a5"/>
        <w:ind w:firstLine="709"/>
        <w:rPr>
          <w:szCs w:val="28"/>
        </w:rPr>
      </w:pPr>
      <w:r>
        <w:rPr>
          <w:szCs w:val="28"/>
          <w:lang w:val="en-US"/>
        </w:rPr>
        <w:br w:type="page"/>
      </w:r>
      <w:r w:rsidR="0094049D">
        <w:rPr>
          <w:position w:val="-10"/>
          <w:szCs w:val="28"/>
        </w:rPr>
        <w:pict>
          <v:shape id="_x0000_i1164" type="#_x0000_t75" style="width:176.25pt;height:15.75pt">
            <v:imagedata r:id="rId141" o:title=""/>
          </v:shape>
        </w:pict>
      </w:r>
      <w:r w:rsidR="00790308" w:rsidRPr="001474D3">
        <w:rPr>
          <w:szCs w:val="28"/>
        </w:rPr>
        <w:t>т.</w:t>
      </w:r>
      <w:r w:rsidR="00827EBD" w:rsidRPr="001474D3">
        <w:rPr>
          <w:szCs w:val="28"/>
        </w:rPr>
        <w:t xml:space="preserve"> </w:t>
      </w:r>
    </w:p>
    <w:p w:rsidR="00775BE3" w:rsidRDefault="00775BE3" w:rsidP="001474D3">
      <w:pPr>
        <w:pStyle w:val="a5"/>
        <w:ind w:firstLine="709"/>
        <w:rPr>
          <w:szCs w:val="28"/>
          <w:lang w:val="en-US"/>
        </w:rPr>
      </w:pPr>
    </w:p>
    <w:p w:rsidR="00E11E5C" w:rsidRPr="001474D3" w:rsidRDefault="00E11E5C" w:rsidP="001474D3">
      <w:pPr>
        <w:pStyle w:val="a5"/>
        <w:ind w:firstLine="709"/>
        <w:rPr>
          <w:szCs w:val="28"/>
        </w:rPr>
      </w:pPr>
      <w:r w:rsidRPr="001474D3">
        <w:rPr>
          <w:szCs w:val="28"/>
        </w:rPr>
        <w:t>Далее определяют</w:t>
      </w:r>
      <w:r w:rsidR="001474D3" w:rsidRPr="001474D3">
        <w:rPr>
          <w:szCs w:val="28"/>
        </w:rPr>
        <w:t xml:space="preserve"> </w:t>
      </w:r>
      <w:r w:rsidRPr="001474D3">
        <w:rPr>
          <w:szCs w:val="28"/>
        </w:rPr>
        <w:t>количественное деление отходов по фракциям:</w:t>
      </w:r>
    </w:p>
    <w:p w:rsidR="00E11E5C" w:rsidRPr="001474D3" w:rsidRDefault="00E11E5C" w:rsidP="001474D3">
      <w:pPr>
        <w:pStyle w:val="a5"/>
        <w:ind w:firstLine="709"/>
        <w:rPr>
          <w:szCs w:val="28"/>
        </w:rPr>
      </w:pPr>
      <w:r w:rsidRPr="001474D3">
        <w:rPr>
          <w:szCs w:val="28"/>
        </w:rPr>
        <w:t>Сход с со</w:t>
      </w:r>
      <w:r w:rsidR="00790308" w:rsidRPr="001474D3">
        <w:rPr>
          <w:szCs w:val="28"/>
        </w:rPr>
        <w:t>ртировочны</w:t>
      </w:r>
      <w:r w:rsidR="00AE2981" w:rsidRPr="001474D3">
        <w:rPr>
          <w:szCs w:val="28"/>
        </w:rPr>
        <w:t>х сит составляет 40 %,</w:t>
      </w:r>
    </w:p>
    <w:p w:rsidR="00E11E5C" w:rsidRPr="001474D3" w:rsidRDefault="00E11E5C" w:rsidP="001474D3">
      <w:pPr>
        <w:pStyle w:val="a5"/>
        <w:ind w:firstLine="709"/>
        <w:rPr>
          <w:szCs w:val="28"/>
        </w:rPr>
      </w:pPr>
      <w:r w:rsidRPr="001474D3">
        <w:rPr>
          <w:szCs w:val="28"/>
        </w:rPr>
        <w:t>Проход</w:t>
      </w:r>
      <w:r w:rsidR="00790308" w:rsidRPr="001474D3">
        <w:rPr>
          <w:szCs w:val="28"/>
        </w:rPr>
        <w:t xml:space="preserve"> подсевны</w:t>
      </w:r>
      <w:r w:rsidR="00AE2981" w:rsidRPr="001474D3">
        <w:rPr>
          <w:szCs w:val="28"/>
        </w:rPr>
        <w:t>х сит составляет 55 %</w:t>
      </w:r>
    </w:p>
    <w:p w:rsidR="00E11E5C" w:rsidRPr="001474D3" w:rsidRDefault="00E11E5C" w:rsidP="001474D3">
      <w:pPr>
        <w:pStyle w:val="a5"/>
        <w:ind w:firstLine="709"/>
        <w:rPr>
          <w:szCs w:val="28"/>
        </w:rPr>
      </w:pPr>
      <w:r w:rsidRPr="001474D3">
        <w:rPr>
          <w:szCs w:val="28"/>
        </w:rPr>
        <w:t>Аспи</w:t>
      </w:r>
      <w:r w:rsidR="00790308" w:rsidRPr="001474D3">
        <w:rPr>
          <w:szCs w:val="28"/>
        </w:rPr>
        <w:t>рационные</w:t>
      </w:r>
      <w:r w:rsidR="00AE2981" w:rsidRPr="001474D3">
        <w:rPr>
          <w:szCs w:val="28"/>
        </w:rPr>
        <w:t xml:space="preserve"> относы составляют 10%</w:t>
      </w:r>
    </w:p>
    <w:p w:rsidR="00E11E5C" w:rsidRPr="001474D3" w:rsidRDefault="00E11E5C" w:rsidP="001474D3">
      <w:pPr>
        <w:pStyle w:val="a5"/>
        <w:ind w:firstLine="709"/>
        <w:rPr>
          <w:szCs w:val="28"/>
        </w:rPr>
      </w:pPr>
      <w:r w:rsidRPr="001474D3">
        <w:rPr>
          <w:szCs w:val="28"/>
        </w:rPr>
        <w:t xml:space="preserve">Необходимое количество сепараторов для контроля отходов рассчитывается по формуле: </w:t>
      </w:r>
    </w:p>
    <w:p w:rsidR="00775BE3" w:rsidRDefault="00775BE3" w:rsidP="001474D3">
      <w:pPr>
        <w:pStyle w:val="a5"/>
        <w:ind w:firstLine="709"/>
        <w:rPr>
          <w:szCs w:val="28"/>
          <w:lang w:val="en-US"/>
        </w:rPr>
      </w:pPr>
    </w:p>
    <w:p w:rsidR="00E11E5C" w:rsidRPr="001474D3" w:rsidRDefault="0094049D" w:rsidP="001474D3">
      <w:pPr>
        <w:pStyle w:val="a5"/>
        <w:ind w:firstLine="709"/>
        <w:rPr>
          <w:szCs w:val="28"/>
        </w:rPr>
      </w:pPr>
      <w:r>
        <w:rPr>
          <w:position w:val="-28"/>
          <w:szCs w:val="28"/>
        </w:rPr>
        <w:pict>
          <v:shape id="_x0000_i1165" type="#_x0000_t75" style="width:90.75pt;height:33pt">
            <v:imagedata r:id="rId142" o:title=""/>
          </v:shape>
        </w:pict>
      </w:r>
      <w:r w:rsidR="00790308" w:rsidRPr="001474D3">
        <w:rPr>
          <w:szCs w:val="28"/>
        </w:rPr>
        <w:t>,</w:t>
      </w:r>
    </w:p>
    <w:p w:rsidR="00E11E5C" w:rsidRPr="001474D3" w:rsidRDefault="00E11E5C" w:rsidP="001474D3">
      <w:pPr>
        <w:pStyle w:val="a5"/>
        <w:ind w:firstLine="709"/>
        <w:rPr>
          <w:szCs w:val="28"/>
        </w:rPr>
      </w:pPr>
    </w:p>
    <w:p w:rsidR="00E11E5C" w:rsidRPr="001474D3" w:rsidRDefault="00E11E5C" w:rsidP="001474D3">
      <w:pPr>
        <w:pStyle w:val="a5"/>
        <w:ind w:firstLine="709"/>
        <w:rPr>
          <w:szCs w:val="28"/>
        </w:rPr>
      </w:pPr>
      <w:r w:rsidRPr="001474D3">
        <w:rPr>
          <w:szCs w:val="28"/>
        </w:rPr>
        <w:t xml:space="preserve">где: </w:t>
      </w:r>
      <w:r w:rsidR="0094049D">
        <w:rPr>
          <w:position w:val="-6"/>
          <w:szCs w:val="28"/>
        </w:rPr>
        <w:pict>
          <v:shape id="_x0000_i1166" type="#_x0000_t75" style="width:12.75pt;height:14.25pt">
            <v:imagedata r:id="rId143" o:title=""/>
          </v:shape>
        </w:pict>
      </w:r>
      <w:r w:rsidRPr="001474D3">
        <w:rPr>
          <w:szCs w:val="28"/>
        </w:rPr>
        <w:t xml:space="preserve"> – количество отходов, получаемых после очистки зерна на сепара</w:t>
      </w:r>
      <w:r w:rsidR="00790308" w:rsidRPr="001474D3">
        <w:rPr>
          <w:szCs w:val="28"/>
        </w:rPr>
        <w:t>торах, т;</w:t>
      </w:r>
    </w:p>
    <w:p w:rsidR="00E11E5C" w:rsidRPr="001474D3" w:rsidRDefault="0094049D" w:rsidP="001474D3">
      <w:pPr>
        <w:pStyle w:val="a5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7" type="#_x0000_t75" style="width:15.75pt;height:18pt">
            <v:imagedata r:id="rId144" o:title=""/>
          </v:shape>
        </w:pict>
      </w:r>
      <w:r w:rsidR="00E11E5C" w:rsidRPr="001474D3">
        <w:rPr>
          <w:szCs w:val="28"/>
        </w:rPr>
        <w:t xml:space="preserve"> – паспортная производительность сепаратора, т/час;</w:t>
      </w:r>
    </w:p>
    <w:p w:rsidR="00E11E5C" w:rsidRPr="001474D3" w:rsidRDefault="00E11E5C" w:rsidP="001474D3">
      <w:pPr>
        <w:pStyle w:val="a5"/>
        <w:ind w:firstLine="709"/>
        <w:rPr>
          <w:szCs w:val="28"/>
        </w:rPr>
      </w:pPr>
      <w:r w:rsidRPr="001474D3">
        <w:rPr>
          <w:szCs w:val="28"/>
        </w:rPr>
        <w:t>К – коэффициент, равный 0,4.</w:t>
      </w:r>
      <w:r w:rsidR="001474D3" w:rsidRPr="001474D3">
        <w:rPr>
          <w:szCs w:val="28"/>
        </w:rPr>
        <w:t xml:space="preserve"> 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8" type="#_x0000_t75" style="width:156.75pt;height:18pt">
            <v:imagedata r:id="rId145" o:title=""/>
          </v:shape>
        </w:pict>
      </w:r>
      <w:r w:rsidR="00E11E5C" w:rsidRPr="001474D3">
        <w:rPr>
          <w:sz w:val="28"/>
          <w:szCs w:val="28"/>
        </w:rPr>
        <w:t xml:space="preserve"> </w:t>
      </w:r>
    </w:p>
    <w:p w:rsidR="00775BE3" w:rsidRDefault="00775BE3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Принимаем 1 ко</w:t>
      </w:r>
      <w:r w:rsidR="00790308" w:rsidRPr="001474D3">
        <w:rPr>
          <w:sz w:val="28"/>
          <w:szCs w:val="28"/>
        </w:rPr>
        <w:t>нтрольный сепаратор А1 – БИС - 12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Отходы транспортируют самотечным, механическим (нории, скребковые, винтовые конвейеры) и пневматическим транспортом.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775BE3" w:rsidRDefault="00E11E5C" w:rsidP="00775BE3">
      <w:pPr>
        <w:pStyle w:val="32"/>
        <w:numPr>
          <w:ilvl w:val="2"/>
          <w:numId w:val="37"/>
        </w:numPr>
        <w:spacing w:after="0" w:line="360" w:lineRule="auto"/>
        <w:ind w:left="0" w:firstLine="709"/>
        <w:jc w:val="center"/>
        <w:rPr>
          <w:i/>
          <w:sz w:val="28"/>
          <w:szCs w:val="28"/>
        </w:rPr>
      </w:pPr>
      <w:r w:rsidRPr="00775BE3">
        <w:rPr>
          <w:b/>
          <w:i/>
          <w:sz w:val="28"/>
          <w:szCs w:val="28"/>
        </w:rPr>
        <w:t>Основное транспортирующее оборудование (нории и конвейеры</w:t>
      </w:r>
      <w:r w:rsidRPr="00775BE3">
        <w:rPr>
          <w:i/>
          <w:sz w:val="28"/>
          <w:szCs w:val="28"/>
        </w:rPr>
        <w:t>)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К основному транспортному оборудованию относят нории, конвейеры и самотечный транспорт. В зависимости от назначения нории подразделяют на основные и специализированные. Основные нории устанавливают в рабочих зданиях элеватора, они предназначены для выполнения основных технологических операций по приемке, очистке, сушке, отгрузке зерна. Специализированные нории допускается устанавливать в приемно-отпускных устройствах, зданиях зерносушилок, в рабочих зданиях элеваторов для транспортировки отходов, подачи зерна на предварительную очистку, внутреннего учета.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Потребное количество норий определяют по занятости нории в течение расчетного периода (24 часа) на внешних и внутренних операциях.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Необходимое число часов работы нории на каждой технологической операции определяют по формуле:</w:t>
      </w:r>
      <w:r w:rsidR="001474D3" w:rsidRPr="001474D3">
        <w:rPr>
          <w:sz w:val="28"/>
          <w:szCs w:val="28"/>
        </w:rPr>
        <w:t xml:space="preserve">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9" type="#_x0000_t75" style="width:138pt;height:41.25pt">
            <v:imagedata r:id="rId146" o:title=""/>
          </v:shape>
        </w:pict>
      </w:r>
      <w:r w:rsidR="00A63BF7" w:rsidRPr="001474D3">
        <w:rPr>
          <w:sz w:val="28"/>
          <w:szCs w:val="28"/>
        </w:rPr>
        <w:t>,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1474D3" w:rsidRDefault="00A63BF7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где </w:t>
      </w:r>
      <w:r w:rsidR="0094049D">
        <w:rPr>
          <w:position w:val="-12"/>
          <w:sz w:val="28"/>
          <w:szCs w:val="28"/>
        </w:rPr>
        <w:pict>
          <v:shape id="_x0000_i1170" type="#_x0000_t75" style="width:15.75pt;height:18pt">
            <v:imagedata r:id="rId147" o:title=""/>
          </v:shape>
        </w:pict>
      </w:r>
      <w:r w:rsidR="00E11E5C" w:rsidRPr="001474D3">
        <w:rPr>
          <w:sz w:val="28"/>
          <w:szCs w:val="28"/>
        </w:rPr>
        <w:t xml:space="preserve"> – суточный объем </w:t>
      </w:r>
      <w:r w:rsidR="00E11E5C" w:rsidRPr="001474D3">
        <w:rPr>
          <w:sz w:val="28"/>
          <w:szCs w:val="28"/>
          <w:lang w:val="en-US"/>
        </w:rPr>
        <w:t>i</w:t>
      </w:r>
      <w:r w:rsidR="00DB13EA" w:rsidRPr="001474D3">
        <w:rPr>
          <w:sz w:val="28"/>
          <w:szCs w:val="28"/>
        </w:rPr>
        <w:t xml:space="preserve">-ой операции, т/сут </w:t>
      </w: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1" type="#_x0000_t75" style="width:17.25pt;height:18pt">
            <v:imagedata r:id="rId148" o:title=""/>
          </v:shape>
        </w:pict>
      </w:r>
      <w:r w:rsidR="00E11E5C" w:rsidRPr="001474D3">
        <w:rPr>
          <w:sz w:val="28"/>
          <w:szCs w:val="28"/>
        </w:rPr>
        <w:t xml:space="preserve"> – к</w:t>
      </w:r>
      <w:r w:rsidR="00DB13EA" w:rsidRPr="001474D3">
        <w:rPr>
          <w:sz w:val="28"/>
          <w:szCs w:val="28"/>
        </w:rPr>
        <w:t xml:space="preserve">оличество подъемов зерна норией, </w:t>
      </w:r>
      <w:r>
        <w:rPr>
          <w:position w:val="-12"/>
          <w:sz w:val="28"/>
          <w:szCs w:val="28"/>
        </w:rPr>
        <w:pict>
          <v:shape id="_x0000_i1172" type="#_x0000_t75" style="width:35.25pt;height:18pt">
            <v:imagedata r:id="rId149" o:title=""/>
          </v:shape>
        </w:pict>
      </w:r>
      <w:r w:rsidR="00DB13EA" w:rsidRPr="001474D3">
        <w:rPr>
          <w:sz w:val="28"/>
          <w:szCs w:val="28"/>
        </w:rPr>
        <w:t>;</w:t>
      </w: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3" type="#_x0000_t75" style="width:15.75pt;height:18pt">
            <v:imagedata r:id="rId150" o:title=""/>
          </v:shape>
        </w:pict>
      </w:r>
      <w:r w:rsidR="00E11E5C" w:rsidRPr="001474D3">
        <w:rPr>
          <w:sz w:val="28"/>
          <w:szCs w:val="28"/>
        </w:rPr>
        <w:t>– паспортна</w:t>
      </w:r>
      <w:r w:rsidR="00DB13EA" w:rsidRPr="001474D3">
        <w:rPr>
          <w:sz w:val="28"/>
          <w:szCs w:val="28"/>
        </w:rPr>
        <w:t xml:space="preserve">я производительность нории, т/ч, </w:t>
      </w:r>
      <w:r>
        <w:rPr>
          <w:position w:val="-12"/>
          <w:sz w:val="28"/>
          <w:szCs w:val="28"/>
        </w:rPr>
        <w:pict>
          <v:shape id="_x0000_i1174" type="#_x0000_t75" style="width:48pt;height:18pt">
            <v:imagedata r:id="rId151" o:title=""/>
          </v:shape>
        </w:pict>
      </w:r>
      <w:r w:rsidR="00DB13EA" w:rsidRPr="001474D3">
        <w:rPr>
          <w:sz w:val="28"/>
          <w:szCs w:val="28"/>
        </w:rPr>
        <w:t>т/ч;</w:t>
      </w: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5" type="#_x0000_t75" style="width:17.25pt;height:18pt">
            <v:imagedata r:id="rId152" o:title=""/>
          </v:shape>
        </w:pict>
      </w:r>
      <w:r w:rsidR="00E11E5C" w:rsidRPr="001474D3">
        <w:rPr>
          <w:sz w:val="28"/>
          <w:szCs w:val="28"/>
        </w:rPr>
        <w:t xml:space="preserve">– </w:t>
      </w:r>
      <w:r w:rsidR="00DB13EA" w:rsidRPr="001474D3">
        <w:rPr>
          <w:sz w:val="28"/>
          <w:szCs w:val="28"/>
        </w:rPr>
        <w:t xml:space="preserve">коэффициент использования нории (при приеме зерна с автотранспорта </w:t>
      </w:r>
      <w:r>
        <w:rPr>
          <w:position w:val="-12"/>
          <w:sz w:val="28"/>
          <w:szCs w:val="28"/>
        </w:rPr>
        <w:pict>
          <v:shape id="_x0000_i1176" type="#_x0000_t75" style="width:45pt;height:18pt">
            <v:imagedata r:id="rId153" o:title=""/>
          </v:shape>
        </w:pict>
      </w:r>
      <w:r w:rsidR="00DB13EA" w:rsidRPr="001474D3">
        <w:rPr>
          <w:sz w:val="28"/>
          <w:szCs w:val="28"/>
        </w:rPr>
        <w:t>, при приеме и отпуске с железнодорожного транспорта</w:t>
      </w:r>
      <w:r w:rsidR="009D4370" w:rsidRPr="001474D3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77" type="#_x0000_t75" style="width:51.75pt;height:18pt">
            <v:imagedata r:id="rId154" o:title=""/>
          </v:shape>
        </w:pict>
      </w:r>
      <w:r w:rsidR="00DB13EA" w:rsidRPr="001474D3">
        <w:rPr>
          <w:sz w:val="28"/>
          <w:szCs w:val="28"/>
        </w:rPr>
        <w:t xml:space="preserve"> </w:t>
      </w:r>
      <w:r w:rsidR="009D4370" w:rsidRPr="001474D3">
        <w:rPr>
          <w:sz w:val="28"/>
          <w:szCs w:val="28"/>
        </w:rPr>
        <w:t>);</w:t>
      </w: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8" type="#_x0000_t75" style="width:18.75pt;height:18pt">
            <v:imagedata r:id="rId155" o:title=""/>
          </v:shape>
        </w:pict>
      </w:r>
      <w:r w:rsidR="00E11E5C" w:rsidRPr="001474D3">
        <w:rPr>
          <w:sz w:val="28"/>
          <w:szCs w:val="28"/>
        </w:rPr>
        <w:t xml:space="preserve"> – коэффициент, зависящий от</w:t>
      </w:r>
      <w:r w:rsidR="009D4370" w:rsidRPr="001474D3">
        <w:rPr>
          <w:sz w:val="28"/>
          <w:szCs w:val="28"/>
        </w:rPr>
        <w:t xml:space="preserve"> влажности и засоренности зерна, </w:t>
      </w:r>
      <w:r>
        <w:rPr>
          <w:position w:val="-12"/>
          <w:sz w:val="28"/>
          <w:szCs w:val="28"/>
        </w:rPr>
        <w:pict>
          <v:shape id="_x0000_i1179" type="#_x0000_t75" style="width:54pt;height:18pt">
            <v:imagedata r:id="rId156" o:title=""/>
          </v:shape>
        </w:pict>
      </w: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0" type="#_x0000_t75" style="width:17.25pt;height:17.25pt">
            <v:imagedata r:id="rId157" o:title=""/>
          </v:shape>
        </w:pict>
      </w:r>
      <w:r w:rsidR="00E11E5C" w:rsidRPr="001474D3">
        <w:rPr>
          <w:sz w:val="28"/>
          <w:szCs w:val="28"/>
        </w:rPr>
        <w:t xml:space="preserve"> – коэффициент, завися</w:t>
      </w:r>
      <w:r w:rsidR="009D4370" w:rsidRPr="001474D3">
        <w:rPr>
          <w:sz w:val="28"/>
          <w:szCs w:val="28"/>
        </w:rPr>
        <w:t xml:space="preserve">щий от культуры, </w:t>
      </w:r>
      <w:r>
        <w:rPr>
          <w:position w:val="-10"/>
          <w:sz w:val="28"/>
          <w:szCs w:val="28"/>
        </w:rPr>
        <w:pict>
          <v:shape id="_x0000_i1181" type="#_x0000_t75" style="width:38.25pt;height:17.25pt">
            <v:imagedata r:id="rId158" o:title=""/>
          </v:shape>
        </w:pict>
      </w:r>
      <w:r w:rsidR="009D4370" w:rsidRPr="001474D3">
        <w:rPr>
          <w:sz w:val="28"/>
          <w:szCs w:val="28"/>
        </w:rPr>
        <w:t>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Расчет числа часов работы норий ведем по следующим операциям:</w:t>
      </w:r>
    </w:p>
    <w:p w:rsidR="00775BE3" w:rsidRDefault="00E11E5C" w:rsidP="00775BE3">
      <w:pPr>
        <w:pStyle w:val="32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1474D3">
        <w:rPr>
          <w:sz w:val="28"/>
          <w:szCs w:val="28"/>
        </w:rPr>
        <w:t>Приемка с автотранспорта</w:t>
      </w:r>
      <w:r w:rsidR="001474D3" w:rsidRPr="001474D3">
        <w:rPr>
          <w:sz w:val="28"/>
          <w:szCs w:val="28"/>
        </w:rPr>
        <w:t xml:space="preserve"> </w:t>
      </w:r>
    </w:p>
    <w:p w:rsidR="00827EBD" w:rsidRDefault="00827EBD" w:rsidP="00827EBD">
      <w:pPr>
        <w:pStyle w:val="32"/>
        <w:spacing w:after="0" w:line="360" w:lineRule="auto"/>
        <w:ind w:left="709"/>
        <w:jc w:val="both"/>
        <w:rPr>
          <w:sz w:val="28"/>
          <w:szCs w:val="28"/>
          <w:lang w:val="en-US"/>
        </w:rPr>
      </w:pPr>
    </w:p>
    <w:p w:rsidR="00E11E5C" w:rsidRPr="00827EBD" w:rsidRDefault="0094049D" w:rsidP="00827EBD">
      <w:pPr>
        <w:pStyle w:val="32"/>
        <w:spacing w:after="0" w:line="360" w:lineRule="auto"/>
        <w:ind w:left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2" type="#_x0000_t75" style="width:224.25pt;height:15.75pt">
            <v:imagedata r:id="rId159" o:title=""/>
          </v:shape>
        </w:pict>
      </w:r>
      <w:r w:rsidR="009D4370" w:rsidRPr="001474D3">
        <w:rPr>
          <w:sz w:val="28"/>
          <w:szCs w:val="28"/>
        </w:rPr>
        <w:t>ч.</w:t>
      </w:r>
    </w:p>
    <w:p w:rsidR="00827EBD" w:rsidRPr="00827EBD" w:rsidRDefault="00827EBD" w:rsidP="00775BE3">
      <w:pPr>
        <w:pStyle w:val="32"/>
        <w:spacing w:after="0" w:line="360" w:lineRule="auto"/>
        <w:ind w:left="1069"/>
        <w:jc w:val="both"/>
        <w:rPr>
          <w:sz w:val="28"/>
          <w:szCs w:val="28"/>
        </w:rPr>
      </w:pPr>
    </w:p>
    <w:p w:rsidR="00827EBD" w:rsidRPr="00827EBD" w:rsidRDefault="009D4370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2)</w:t>
      </w:r>
      <w:r w:rsidR="00775BE3" w:rsidRPr="00775BE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При приемке с железнодорожного транспорта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D4370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3" type="#_x0000_t75" style="width:216.75pt;height:17.25pt">
            <v:imagedata r:id="rId160" o:title=""/>
          </v:shape>
        </w:pict>
      </w:r>
      <w:r w:rsidR="009D4370" w:rsidRPr="001474D3">
        <w:rPr>
          <w:sz w:val="28"/>
          <w:szCs w:val="28"/>
        </w:rPr>
        <w:t xml:space="preserve"> ч.</w:t>
      </w:r>
    </w:p>
    <w:p w:rsidR="00827EBD" w:rsidRPr="00827EBD" w:rsidRDefault="009D4370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3)</w:t>
      </w:r>
      <w:r w:rsidR="00827EBD" w:rsidRPr="00827EBD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 xml:space="preserve">При отпуске на железнодорожный транспорт 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D4370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4" type="#_x0000_t75" style="width:225pt;height:18pt">
            <v:imagedata r:id="rId161" o:title=""/>
          </v:shape>
        </w:pict>
      </w:r>
      <w:r w:rsidR="009D4370" w:rsidRPr="001474D3">
        <w:rPr>
          <w:sz w:val="28"/>
          <w:szCs w:val="28"/>
        </w:rPr>
        <w:t>ч.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27EBD" w:rsidRPr="00827EBD" w:rsidRDefault="00600BC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Подача в над сепараторные бу</w:t>
      </w:r>
      <w:r w:rsidR="002045F4" w:rsidRPr="001474D3">
        <w:rPr>
          <w:sz w:val="28"/>
          <w:szCs w:val="28"/>
        </w:rPr>
        <w:t>нкера</w:t>
      </w:r>
    </w:p>
    <w:p w:rsidR="00827EBD" w:rsidRP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5" type="#_x0000_t75" style="width:222pt;height:17.25pt">
            <v:imagedata r:id="rId162" o:title=""/>
          </v:shape>
        </w:pict>
      </w:r>
      <w:r w:rsidR="002045F4" w:rsidRPr="001474D3">
        <w:rPr>
          <w:sz w:val="28"/>
          <w:szCs w:val="28"/>
        </w:rPr>
        <w:t>ч</w:t>
      </w:r>
    </w:p>
    <w:p w:rsidR="002045F4" w:rsidRPr="001474D3" w:rsidRDefault="002045F4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045F4" w:rsidRPr="001474D3" w:rsidRDefault="002045F4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Подача в над с</w:t>
      </w:r>
      <w:r w:rsidR="004211EB" w:rsidRPr="001474D3">
        <w:rPr>
          <w:sz w:val="28"/>
          <w:szCs w:val="28"/>
        </w:rPr>
        <w:t>ушильные</w:t>
      </w:r>
      <w:r w:rsidRPr="001474D3">
        <w:rPr>
          <w:sz w:val="28"/>
          <w:szCs w:val="28"/>
        </w:rPr>
        <w:t xml:space="preserve"> бункера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2045F4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6" type="#_x0000_t75" style="width:230.25pt;height:17.25pt">
            <v:imagedata r:id="rId163" o:title=""/>
          </v:shape>
        </w:pict>
      </w:r>
      <w:r w:rsidR="004211EB" w:rsidRPr="001474D3">
        <w:rPr>
          <w:sz w:val="28"/>
          <w:szCs w:val="28"/>
        </w:rPr>
        <w:t>ч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4211EB" w:rsidRPr="001474D3" w:rsidRDefault="004211E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Подача на хранение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4211EB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7" type="#_x0000_t75" style="width:245.25pt;height:17.25pt">
            <v:imagedata r:id="rId164" o:title=""/>
          </v:shape>
        </w:pict>
      </w:r>
      <w:r w:rsidR="004211EB" w:rsidRPr="001474D3">
        <w:rPr>
          <w:sz w:val="28"/>
          <w:szCs w:val="28"/>
        </w:rPr>
        <w:t>ч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Расчетное количество норий определяют по отношению суммарного числа работы норий к возможному времени ее работы в течение суток (24 часа):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8" type="#_x0000_t75" style="width:59.25pt;height:36pt">
            <v:imagedata r:id="rId165" o:title=""/>
          </v:shape>
        </w:pict>
      </w:r>
      <w:r w:rsidR="00E11E5C" w:rsidRPr="001474D3">
        <w:rPr>
          <w:sz w:val="28"/>
          <w:szCs w:val="28"/>
        </w:rPr>
        <w:t>,</w:t>
      </w: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9" type="#_x0000_t75" style="width:249.75pt;height:36pt">
            <v:imagedata r:id="rId166" o:title=""/>
          </v:shape>
        </w:pict>
      </w:r>
      <w:r w:rsidR="00A00F92" w:rsidRPr="001474D3">
        <w:rPr>
          <w:sz w:val="28"/>
          <w:szCs w:val="28"/>
        </w:rPr>
        <w:t>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Default="004211E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474D3">
        <w:rPr>
          <w:sz w:val="28"/>
          <w:szCs w:val="28"/>
        </w:rPr>
        <w:t>Принимаем 4</w:t>
      </w:r>
      <w:r w:rsidR="00E11E5C" w:rsidRPr="001474D3">
        <w:rPr>
          <w:sz w:val="28"/>
          <w:szCs w:val="28"/>
        </w:rPr>
        <w:t xml:space="preserve"> нории</w:t>
      </w:r>
      <w:r w:rsidR="001474D3" w:rsidRPr="001474D3">
        <w:rPr>
          <w:sz w:val="28"/>
          <w:szCs w:val="28"/>
        </w:rPr>
        <w:t xml:space="preserve"> </w:t>
      </w:r>
      <w:r w:rsidR="00E11E5C" w:rsidRPr="001474D3">
        <w:rPr>
          <w:sz w:val="28"/>
          <w:szCs w:val="28"/>
          <w:lang w:val="en-US"/>
        </w:rPr>
        <w:t>II</w:t>
      </w:r>
      <w:r w:rsidRPr="001474D3">
        <w:rPr>
          <w:sz w:val="28"/>
          <w:szCs w:val="28"/>
        </w:rPr>
        <w:t>-100-60, производительностью 350</w:t>
      </w:r>
      <w:r w:rsidR="00E11E5C" w:rsidRPr="001474D3">
        <w:rPr>
          <w:sz w:val="28"/>
          <w:szCs w:val="28"/>
        </w:rPr>
        <w:t>т/ч каждая.</w:t>
      </w:r>
    </w:p>
    <w:p w:rsidR="00EB2EDB" w:rsidRPr="001474D3" w:rsidRDefault="00827EBD" w:rsidP="00827EBD">
      <w:pPr>
        <w:pStyle w:val="32"/>
        <w:spacing w:after="0" w:line="360" w:lineRule="auto"/>
        <w:ind w:left="709"/>
        <w:jc w:val="center"/>
        <w:rPr>
          <w:b/>
          <w:bCs/>
          <w:caps/>
          <w:sz w:val="28"/>
          <w:szCs w:val="28"/>
        </w:rPr>
      </w:pPr>
      <w:r w:rsidRPr="00827EBD">
        <w:rPr>
          <w:sz w:val="28"/>
          <w:szCs w:val="28"/>
        </w:rPr>
        <w:br w:type="page"/>
      </w:r>
      <w:r w:rsidR="00EB2EDB" w:rsidRPr="001474D3">
        <w:rPr>
          <w:b/>
          <w:bCs/>
          <w:caps/>
          <w:sz w:val="28"/>
          <w:szCs w:val="28"/>
        </w:rPr>
        <w:t>2</w:t>
      </w:r>
      <w:r>
        <w:rPr>
          <w:b/>
          <w:bCs/>
          <w:caps/>
          <w:sz w:val="28"/>
          <w:szCs w:val="28"/>
        </w:rPr>
        <w:t xml:space="preserve">. </w:t>
      </w:r>
      <w:r w:rsidR="00EB2EDB" w:rsidRPr="001474D3">
        <w:rPr>
          <w:b/>
          <w:bCs/>
          <w:caps/>
          <w:sz w:val="28"/>
          <w:szCs w:val="28"/>
        </w:rPr>
        <w:t>Характеристика строительной части и объемно-планировочных решений по конструкциям, компоновке основных производственных зданий и сооружений элеватора, уста</w:t>
      </w:r>
      <w:r>
        <w:rPr>
          <w:b/>
          <w:bCs/>
          <w:caps/>
          <w:sz w:val="28"/>
          <w:szCs w:val="28"/>
        </w:rPr>
        <w:t>новление их габаритных размеров</w:t>
      </w:r>
    </w:p>
    <w:p w:rsidR="00EB2EDB" w:rsidRPr="001474D3" w:rsidRDefault="00EB2EDB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B2EDB" w:rsidRPr="001474D3" w:rsidRDefault="00EB2EDB" w:rsidP="00827EBD">
      <w:pPr>
        <w:pStyle w:val="a5"/>
        <w:ind w:firstLine="709"/>
        <w:jc w:val="center"/>
        <w:rPr>
          <w:b/>
          <w:szCs w:val="28"/>
        </w:rPr>
      </w:pPr>
      <w:r w:rsidRPr="001474D3">
        <w:rPr>
          <w:b/>
          <w:szCs w:val="28"/>
        </w:rPr>
        <w:t>2.1 Выбор варианта компоновки рабочего здания с силосными корпусами и приемно-отпускными устройствами</w:t>
      </w:r>
    </w:p>
    <w:p w:rsidR="00EB2EDB" w:rsidRPr="001474D3" w:rsidRDefault="00EB2EDB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B2EDB" w:rsidRPr="001474D3" w:rsidRDefault="00EB2EDB" w:rsidP="00827E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4D3">
        <w:rPr>
          <w:b/>
          <w:sz w:val="28"/>
          <w:szCs w:val="28"/>
        </w:rPr>
        <w:t>2.2 Размещение технологического и транспортного оборудования</w:t>
      </w:r>
      <w:r w:rsidR="001474D3" w:rsidRPr="001474D3">
        <w:rPr>
          <w:b/>
          <w:sz w:val="28"/>
          <w:szCs w:val="28"/>
        </w:rPr>
        <w:t xml:space="preserve"> </w:t>
      </w:r>
      <w:r w:rsidRPr="001474D3">
        <w:rPr>
          <w:b/>
          <w:sz w:val="28"/>
          <w:szCs w:val="28"/>
        </w:rPr>
        <w:t>в рабочем здании и силосных корпусах элеватора</w:t>
      </w:r>
    </w:p>
    <w:p w:rsidR="00EB2EDB" w:rsidRPr="001474D3" w:rsidRDefault="00EB2EDB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B2EDB" w:rsidRPr="001474D3" w:rsidRDefault="00EB2ED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Оборудование на планах этажей рабочего здания размещают в соответствии с технологической схемой движения зерна, разработанной для проектируемого предприятия.</w:t>
      </w:r>
    </w:p>
    <w:p w:rsidR="00EB2EDB" w:rsidRPr="001474D3" w:rsidRDefault="00EB2EDB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Выбор того или иного способа размещения оборудования обусловлен необходимостью решения разноплановых задач:</w:t>
      </w:r>
    </w:p>
    <w:p w:rsidR="00E11E5C" w:rsidRPr="001474D3" w:rsidRDefault="00E11E5C" w:rsidP="001474D3">
      <w:pPr>
        <w:pStyle w:val="32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Технологических – рациональная организация производственного процесса, выполнение планируемого объема работ по операциям приемки, очистки, сушки, отгрузки, достижение заданного технологического эффекта.</w:t>
      </w:r>
    </w:p>
    <w:p w:rsidR="00E11E5C" w:rsidRPr="001474D3" w:rsidRDefault="00E11E5C" w:rsidP="001474D3">
      <w:pPr>
        <w:pStyle w:val="32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Экономических – минимальная стоимость строительных работ, минимальный расход трудовых и материальных средств на монтаж оборудования.</w:t>
      </w:r>
    </w:p>
    <w:p w:rsidR="00E11E5C" w:rsidRPr="001474D3" w:rsidRDefault="00E11E5C" w:rsidP="001474D3">
      <w:pPr>
        <w:pStyle w:val="32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Строительных –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оптимальный способ компоновки и возведения основных зданий и сооружений, соответствие нормируемым величинам габаритных размеров зданий, возможность применения унифицированных строительных конструкций и др.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Безопасности труда и производственной санитарии – удобство и безопасность обслуживания технологического оборудования, удобство и безопасность прохода на лестничную клетку, или в смежное помещение.</w:t>
      </w:r>
    </w:p>
    <w:p w:rsidR="00E11E5C" w:rsidRPr="001474D3" w:rsidRDefault="00E11E5C" w:rsidP="00827E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4D3">
        <w:rPr>
          <w:b/>
          <w:sz w:val="28"/>
          <w:szCs w:val="28"/>
        </w:rPr>
        <w:t>2.3 Определение размеров рабочего здания и силосного корпуса</w:t>
      </w:r>
      <w:r w:rsidR="001474D3" w:rsidRPr="001474D3">
        <w:rPr>
          <w:b/>
          <w:sz w:val="28"/>
          <w:szCs w:val="28"/>
        </w:rPr>
        <w:t xml:space="preserve"> </w:t>
      </w:r>
      <w:r w:rsidRPr="001474D3">
        <w:rPr>
          <w:b/>
          <w:sz w:val="28"/>
          <w:szCs w:val="28"/>
        </w:rPr>
        <w:t>в плане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После размещения по этажам технологического и транспортного оборудования определяют длину и ширину этажей. Размеры здания в плане определяют по диктующему этажу, которым, как правило, является этаж зерноочистительных машин.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Окончательное определение размеров рабочего здания в плане производят с учетом размещения зерносушилки (если она установлена в рабочем здании), принятого размера строительной сетки, а также увязки здания с силосными корпусами и приемно-отпускными устройствами.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В данном случае ширину и длину рабочего здания диктует этаж оперативных бункеров. Согласно расчетам принимаем сетку бункеров 3×6 при размере бункера 3×3 м. С учетом лестничной клетки и лифта длина рабочего здания 21м., ширина – </w:t>
      </w:r>
      <w:smartTag w:uri="urn:schemas-microsoft-com:office:smarttags" w:element="metricconverter">
        <w:smartTagPr>
          <w:attr w:name="ProductID" w:val="9 м"/>
        </w:smartTagPr>
        <w:r w:rsidRPr="001474D3">
          <w:rPr>
            <w:sz w:val="28"/>
            <w:szCs w:val="28"/>
          </w:rPr>
          <w:t>9 м</w:t>
        </w:r>
      </w:smartTag>
      <w:r w:rsidRPr="001474D3">
        <w:rPr>
          <w:sz w:val="28"/>
          <w:szCs w:val="28"/>
        </w:rPr>
        <w:t>. Размер силосного корпуса с квадратными силосами 4×4 м. и сеткой 4×11 составит в длину 44м., в ширину 16м. Общая длина рабочего здания, с расположенной рядом зерносушилкой, и силосными корпусами составит 122м.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827E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4D3">
        <w:rPr>
          <w:b/>
          <w:sz w:val="28"/>
          <w:szCs w:val="28"/>
        </w:rPr>
        <w:t>2.4 Определение высот этажей рабочего здания и силосного корпуса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Высота этажей рабочего здания (силосного корпуса) должна быть достаточной для монтажа и обслуживания оборудования, размещаемого на этаже, и,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 xml:space="preserve">кроме того, должна обеспечивать нормальную подачу зерна на машины и выгрузку из них. Строительными нормами предусмотрена минимальная высота помещений в </w:t>
      </w:r>
      <w:smartTag w:uri="urn:schemas-microsoft-com:office:smarttags" w:element="metricconverter">
        <w:smartTagPr>
          <w:attr w:name="ProductID" w:val="9 м"/>
        </w:smartTagPr>
        <w:r w:rsidRPr="001474D3">
          <w:rPr>
            <w:sz w:val="28"/>
            <w:szCs w:val="28"/>
          </w:rPr>
          <w:t>3600 мм</w:t>
        </w:r>
      </w:smartTag>
      <w:r w:rsidRPr="001474D3">
        <w:rPr>
          <w:sz w:val="28"/>
          <w:szCs w:val="28"/>
        </w:rPr>
        <w:t xml:space="preserve"> при высоте выступающих конструкций </w:t>
      </w:r>
      <w:smartTag w:uri="urn:schemas-microsoft-com:office:smarttags" w:element="metricconverter">
        <w:smartTagPr>
          <w:attr w:name="ProductID" w:val="9 м"/>
        </w:smartTagPr>
        <w:r w:rsidRPr="001474D3">
          <w:rPr>
            <w:sz w:val="28"/>
            <w:szCs w:val="28"/>
          </w:rPr>
          <w:t>2400 мм</w:t>
        </w:r>
      </w:smartTag>
      <w:r w:rsidRPr="001474D3">
        <w:rPr>
          <w:sz w:val="28"/>
          <w:szCs w:val="28"/>
        </w:rPr>
        <w:t xml:space="preserve">. Высоты этажей должны быть кратными </w:t>
      </w:r>
      <w:smartTag w:uri="urn:schemas-microsoft-com:office:smarttags" w:element="metricconverter">
        <w:smartTagPr>
          <w:attr w:name="ProductID" w:val="9 м"/>
        </w:smartTagPr>
        <w:r w:rsidRPr="001474D3">
          <w:rPr>
            <w:sz w:val="28"/>
            <w:szCs w:val="28"/>
          </w:rPr>
          <w:t>1,2 м</w:t>
        </w:r>
      </w:smartTag>
      <w:r w:rsidRPr="001474D3">
        <w:rPr>
          <w:sz w:val="28"/>
          <w:szCs w:val="28"/>
        </w:rPr>
        <w:t xml:space="preserve">.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Высота этажа слагается из высоты оборудования, величины проекции диктующей самотечной трубы на вертикальную плоскость, суммы высот на установку деталей самотечного зернопровода (секторов, клапанов, задвижек, вводов и т.д.) и монтажной высоты.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Диктующий самотек характеризуется наибольшей расчетной длиной и наибольшим углом наклона к горизонтальной плоскости.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Угол наклона самотечной трубы для большинства культур принимают 36</w:t>
      </w:r>
      <w:r w:rsidRPr="001474D3">
        <w:rPr>
          <w:sz w:val="28"/>
          <w:szCs w:val="28"/>
          <w:vertAlign w:val="superscript"/>
        </w:rPr>
        <w:t>0</w:t>
      </w:r>
      <w:r w:rsidRPr="001474D3">
        <w:rPr>
          <w:sz w:val="28"/>
          <w:szCs w:val="28"/>
        </w:rPr>
        <w:t>, для сырого и засоренного зерна увеличивают до 45</w:t>
      </w:r>
      <w:r w:rsidRPr="001474D3">
        <w:rPr>
          <w:sz w:val="28"/>
          <w:szCs w:val="28"/>
          <w:vertAlign w:val="superscript"/>
        </w:rPr>
        <w:t>0</w:t>
      </w:r>
      <w:r w:rsidRPr="001474D3">
        <w:rPr>
          <w:sz w:val="28"/>
          <w:szCs w:val="28"/>
        </w:rPr>
        <w:t>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Высоты, необходимые для монтажа и обслуживания оборудования, определяются для каждого вида машины индивидуально; при разработке проекта они могут быть приняты равными 500 – </w:t>
      </w:r>
      <w:smartTag w:uri="urn:schemas-microsoft-com:office:smarttags" w:element="metricconverter">
        <w:smartTagPr>
          <w:attr w:name="ProductID" w:val="9 м"/>
        </w:smartTagPr>
        <w:r w:rsidRPr="001474D3">
          <w:rPr>
            <w:sz w:val="28"/>
            <w:szCs w:val="28"/>
          </w:rPr>
          <w:t>600 мм</w:t>
        </w:r>
      </w:smartTag>
      <w:r w:rsidRPr="001474D3">
        <w:rPr>
          <w:sz w:val="28"/>
          <w:szCs w:val="28"/>
        </w:rPr>
        <w:t xml:space="preserve">. Высоту этажей рабочего здания и силосного корпуса рассчитывают по диктующей для </w:t>
      </w:r>
      <w:r w:rsidRPr="001474D3">
        <w:rPr>
          <w:sz w:val="28"/>
          <w:szCs w:val="28"/>
        </w:rPr>
        <w:tab/>
        <w:t xml:space="preserve"> каждого этажа самотечной трубе. Величина этажа складывается из высоты оборудования, величины проекции диктующей самотечной трубы (подающей или принимающей зерно),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суммы высот на установку деталей трубы и монтажной высоты.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Высоту этажа надвесовых бункеров определяют в зависимости от их вместимости, обеспечивающей нормальную работу весов. Высоту надвесового бункера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при установке ковшовых весов определяют по формуле:</w:t>
      </w:r>
      <w:r w:rsidR="001474D3" w:rsidRPr="001474D3">
        <w:rPr>
          <w:sz w:val="28"/>
          <w:szCs w:val="28"/>
        </w:rPr>
        <w:t xml:space="preserve">  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1474D3" w:rsidRDefault="0094049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0" type="#_x0000_t75" style="width:80.25pt;height:33.75pt">
            <v:imagedata r:id="rId167" o:title=""/>
          </v:shape>
        </w:pict>
      </w:r>
      <w:r w:rsidR="001474D3" w:rsidRPr="001474D3">
        <w:rPr>
          <w:sz w:val="28"/>
          <w:szCs w:val="28"/>
        </w:rPr>
        <w:t xml:space="preserve">    </w:t>
      </w:r>
      <w:r w:rsidR="00E11E5C" w:rsidRPr="001474D3">
        <w:rPr>
          <w:sz w:val="28"/>
          <w:szCs w:val="28"/>
        </w:rPr>
        <w:tab/>
        <w:t>(2.1)</w:t>
      </w:r>
      <w:r w:rsidR="001474D3" w:rsidRPr="001474D3">
        <w:rPr>
          <w:sz w:val="28"/>
          <w:szCs w:val="28"/>
        </w:rPr>
        <w:t xml:space="preserve"> </w:t>
      </w:r>
    </w:p>
    <w:p w:rsidR="00827EBD" w:rsidRDefault="00827EBD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где φ – коэффициент, учитывающий необходимость обеспечения нормальной работы весов; для весов грузоподъемностью до 20 т включительно равен 1,5;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Е</w:t>
      </w:r>
      <w:r w:rsidRPr="001474D3">
        <w:rPr>
          <w:sz w:val="28"/>
          <w:szCs w:val="28"/>
          <w:vertAlign w:val="subscript"/>
        </w:rPr>
        <w:t>в</w:t>
      </w:r>
      <w:r w:rsidRPr="001474D3">
        <w:rPr>
          <w:sz w:val="28"/>
          <w:szCs w:val="28"/>
        </w:rPr>
        <w:t xml:space="preserve"> – грузоподъемность весов, т;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ψ – коэффициент использования объема бункера, ψ =0,25 ... 0,45; </w:t>
      </w:r>
    </w:p>
    <w:p w:rsidR="00E11E5C" w:rsidRPr="001474D3" w:rsidRDefault="00E11E5C" w:rsidP="001474D3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γ – натура зерна т/м</w:t>
      </w:r>
      <w:r w:rsidRPr="001474D3">
        <w:rPr>
          <w:sz w:val="28"/>
          <w:szCs w:val="28"/>
          <w:vertAlign w:val="superscript"/>
        </w:rPr>
        <w:t>3</w:t>
      </w:r>
      <w:r w:rsidRPr="001474D3">
        <w:rPr>
          <w:sz w:val="28"/>
          <w:szCs w:val="28"/>
        </w:rPr>
        <w:t>; А и В – размеры бункера в плане, м.</w:t>
      </w:r>
    </w:p>
    <w:p w:rsidR="00827EBD" w:rsidRDefault="00827EBD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94049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1" type="#_x0000_t75" style="width:186pt;height:33.75pt">
            <v:imagedata r:id="rId168" o:title=""/>
          </v:shape>
        </w:pict>
      </w:r>
      <w:r w:rsidR="00E11E5C" w:rsidRPr="001474D3">
        <w:rPr>
          <w:sz w:val="28"/>
          <w:szCs w:val="28"/>
        </w:rPr>
        <w:t xml:space="preserve"> м.</w:t>
      </w:r>
    </w:p>
    <w:p w:rsidR="00E11E5C" w:rsidRPr="001474D3" w:rsidRDefault="00827EBD" w:rsidP="001474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1E5C" w:rsidRPr="001474D3">
        <w:rPr>
          <w:sz w:val="28"/>
          <w:szCs w:val="28"/>
        </w:rPr>
        <w:t xml:space="preserve">С учетом заглубления этажа башмаков норий на </w:t>
      </w:r>
      <w:smartTag w:uri="urn:schemas-microsoft-com:office:smarttags" w:element="metricconverter">
        <w:smartTagPr>
          <w:attr w:name="ProductID" w:val="9 м"/>
        </w:smartTagPr>
        <w:r w:rsidR="00E11E5C" w:rsidRPr="001474D3">
          <w:rPr>
            <w:sz w:val="28"/>
            <w:szCs w:val="28"/>
          </w:rPr>
          <w:t>1,2 м</w:t>
        </w:r>
      </w:smartTag>
      <w:r w:rsidR="00E11E5C" w:rsidRPr="001474D3">
        <w:rPr>
          <w:sz w:val="28"/>
          <w:szCs w:val="28"/>
        </w:rPr>
        <w:t xml:space="preserve">. высота рабочего здания составила </w:t>
      </w:r>
      <w:smartTag w:uri="urn:schemas-microsoft-com:office:smarttags" w:element="metricconverter">
        <w:smartTagPr>
          <w:attr w:name="ProductID" w:val="9 м"/>
        </w:smartTagPr>
        <w:r w:rsidR="00E11E5C" w:rsidRPr="001474D3">
          <w:rPr>
            <w:sz w:val="28"/>
            <w:szCs w:val="28"/>
          </w:rPr>
          <w:t>57,6 м</w:t>
        </w:r>
      </w:smartTag>
      <w:r w:rsidR="00E11E5C" w:rsidRPr="001474D3">
        <w:rPr>
          <w:sz w:val="28"/>
          <w:szCs w:val="28"/>
        </w:rPr>
        <w:t>. Высота силосного корпуса</w:t>
      </w:r>
      <w:r w:rsidR="001474D3" w:rsidRPr="001474D3">
        <w:rPr>
          <w:sz w:val="28"/>
          <w:szCs w:val="28"/>
        </w:rPr>
        <w:t xml:space="preserve"> </w:t>
      </w:r>
      <w:r w:rsidR="00E11E5C" w:rsidRPr="001474D3">
        <w:rPr>
          <w:sz w:val="28"/>
          <w:szCs w:val="28"/>
        </w:rPr>
        <w:t xml:space="preserve">составила </w:t>
      </w:r>
      <w:smartTag w:uri="urn:schemas-microsoft-com:office:smarttags" w:element="metricconverter">
        <w:smartTagPr>
          <w:attr w:name="ProductID" w:val="9 м"/>
        </w:smartTagPr>
        <w:r w:rsidR="00E11E5C" w:rsidRPr="001474D3">
          <w:rPr>
            <w:sz w:val="28"/>
            <w:szCs w:val="28"/>
          </w:rPr>
          <w:t>39,6 м</w:t>
        </w:r>
      </w:smartTag>
      <w:r w:rsidR="00E11E5C" w:rsidRPr="001474D3">
        <w:rPr>
          <w:sz w:val="28"/>
          <w:szCs w:val="28"/>
        </w:rPr>
        <w:t xml:space="preserve">. (этаж подсилосных конвейеров – </w:t>
      </w:r>
      <w:smartTag w:uri="urn:schemas-microsoft-com:office:smarttags" w:element="metricconverter">
        <w:smartTagPr>
          <w:attr w:name="ProductID" w:val="9 м"/>
        </w:smartTagPr>
        <w:r w:rsidR="00E11E5C" w:rsidRPr="001474D3">
          <w:rPr>
            <w:sz w:val="28"/>
            <w:szCs w:val="28"/>
          </w:rPr>
          <w:t>6,0 м</w:t>
        </w:r>
      </w:smartTag>
      <w:r w:rsidR="00E11E5C" w:rsidRPr="001474D3">
        <w:rPr>
          <w:sz w:val="28"/>
          <w:szCs w:val="28"/>
        </w:rPr>
        <w:t xml:space="preserve">., высота силоса – </w:t>
      </w:r>
      <w:smartTag w:uri="urn:schemas-microsoft-com:office:smarttags" w:element="metricconverter">
        <w:smartTagPr>
          <w:attr w:name="ProductID" w:val="9 м"/>
        </w:smartTagPr>
        <w:r w:rsidR="00E11E5C" w:rsidRPr="001474D3">
          <w:rPr>
            <w:sz w:val="28"/>
            <w:szCs w:val="28"/>
          </w:rPr>
          <w:t>30 м</w:t>
        </w:r>
      </w:smartTag>
      <w:r w:rsidR="00E11E5C" w:rsidRPr="001474D3">
        <w:rPr>
          <w:sz w:val="28"/>
          <w:szCs w:val="28"/>
        </w:rPr>
        <w:t xml:space="preserve">., этаж надсилосных конвейеров – </w:t>
      </w:r>
      <w:smartTag w:uri="urn:schemas-microsoft-com:office:smarttags" w:element="metricconverter">
        <w:smartTagPr>
          <w:attr w:name="ProductID" w:val="9 м"/>
        </w:smartTagPr>
        <w:r w:rsidR="00E11E5C" w:rsidRPr="001474D3">
          <w:rPr>
            <w:sz w:val="28"/>
            <w:szCs w:val="28"/>
          </w:rPr>
          <w:t>3,6 м</w:t>
        </w:r>
      </w:smartTag>
      <w:r w:rsidR="00E11E5C" w:rsidRPr="001474D3">
        <w:rPr>
          <w:sz w:val="28"/>
          <w:szCs w:val="28"/>
        </w:rPr>
        <w:t>.).</w:t>
      </w:r>
    </w:p>
    <w:p w:rsidR="00E11E5C" w:rsidRPr="001474D3" w:rsidRDefault="00827EBD" w:rsidP="00827EBD">
      <w:pPr>
        <w:pStyle w:val="1"/>
        <w:spacing w:line="360" w:lineRule="auto"/>
        <w:ind w:left="709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br w:type="page"/>
        <w:t>3</w:t>
      </w:r>
      <w:r w:rsidR="00E11E5C" w:rsidRPr="001474D3">
        <w:rPr>
          <w:b/>
          <w:bCs/>
          <w:caps/>
          <w:szCs w:val="28"/>
        </w:rPr>
        <w:t xml:space="preserve"> Проектирование технологического процесса элеватора как поточно-производственной систе</w:t>
      </w:r>
      <w:r>
        <w:rPr>
          <w:b/>
          <w:bCs/>
          <w:caps/>
          <w:szCs w:val="28"/>
        </w:rPr>
        <w:t>мы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11E5C" w:rsidRDefault="00E11E5C" w:rsidP="00827EBD">
      <w:pPr>
        <w:numPr>
          <w:ilvl w:val="1"/>
          <w:numId w:val="42"/>
        </w:numPr>
        <w:spacing w:line="360" w:lineRule="auto"/>
        <w:jc w:val="both"/>
        <w:rPr>
          <w:b/>
          <w:sz w:val="28"/>
          <w:szCs w:val="28"/>
        </w:rPr>
      </w:pPr>
      <w:r w:rsidRPr="001474D3">
        <w:rPr>
          <w:b/>
          <w:sz w:val="28"/>
          <w:szCs w:val="28"/>
        </w:rPr>
        <w:t>Разработка технологической схемы движе</w:t>
      </w:r>
      <w:r w:rsidR="00827EBD">
        <w:rPr>
          <w:b/>
          <w:sz w:val="28"/>
          <w:szCs w:val="28"/>
        </w:rPr>
        <w:t>ния зерна и отходов</w:t>
      </w:r>
    </w:p>
    <w:p w:rsidR="00827EBD" w:rsidRPr="001474D3" w:rsidRDefault="00827EBD" w:rsidP="00827EBD">
      <w:pPr>
        <w:spacing w:line="360" w:lineRule="auto"/>
        <w:ind w:left="1084"/>
        <w:jc w:val="both"/>
        <w:rPr>
          <w:b/>
          <w:sz w:val="28"/>
          <w:szCs w:val="28"/>
        </w:rPr>
      </w:pPr>
    </w:p>
    <w:p w:rsidR="00E11E5C" w:rsidRPr="001474D3" w:rsidRDefault="00E11E5C" w:rsidP="001474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Рабочая схема движения зерна на элеваторе —</w:t>
      </w:r>
      <w:r w:rsidRPr="001474D3">
        <w:rPr>
          <w:i/>
          <w:iCs/>
          <w:sz w:val="28"/>
          <w:szCs w:val="28"/>
        </w:rPr>
        <w:t xml:space="preserve"> </w:t>
      </w:r>
      <w:r w:rsidRPr="001474D3">
        <w:rPr>
          <w:sz w:val="28"/>
          <w:szCs w:val="28"/>
        </w:rPr>
        <w:t>это развернутая принципиальная схема с изображением всех позиций схемы, указанием нумераций позиций, технической характеристики оборудования и емкостей, решением взаимной увязки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оборудования и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емкостей,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с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приведением таблицы ходов норий.</w:t>
      </w:r>
      <w:r w:rsidR="001474D3" w:rsidRPr="001474D3">
        <w:rPr>
          <w:sz w:val="28"/>
          <w:szCs w:val="28"/>
        </w:rPr>
        <w:t xml:space="preserve"> </w:t>
      </w:r>
    </w:p>
    <w:p w:rsidR="00E11E5C" w:rsidRPr="001474D3" w:rsidRDefault="00E11E5C" w:rsidP="001474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При эксплуатации рабочая схема движения зерна на элеваторе</w:t>
      </w:r>
      <w:r w:rsidR="00827EBD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позволяет грамотно вести технологический процесс обработки зерна, давая</w:t>
      </w:r>
      <w:r w:rsidR="00827EBD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возможность наиболее рационально организовать производственные</w:t>
      </w:r>
      <w:r w:rsidR="00827EBD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 xml:space="preserve">маршруты при максимальной эффективности процесса в целом. </w:t>
      </w:r>
    </w:p>
    <w:p w:rsidR="00E11E5C" w:rsidRPr="001474D3" w:rsidRDefault="00E11E5C" w:rsidP="001474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Схема выполняется без масштаба. Величина изображаемых позиций определяется индивидуально с учетом насыщенности схемы позициями. В изображении оборудования следует отображать его технологическую схему, не допускать излишеств, учитывать относительные (по отношению друг к другу) размеры. Ее строят по принципу последовательной обработки зерна в потоке от момента его приемки до загрузки в силоса на хранение. Технологическая схема на всех этапах должна включать количественно-качественный учет. Степень гибкости схемы должна позволять выполнять одновременно все виды операций, предусмотренные заданием по перемещению зерна.</w:t>
      </w:r>
    </w:p>
    <w:p w:rsidR="00E11E5C" w:rsidRPr="001474D3" w:rsidRDefault="00E11E5C" w:rsidP="001474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Таблица ходов является вспомогательной и позволяет быстро и правильно определить норию, при помощи которой выполняется данная операция. Число заполненных клеток принятыми условными обозначениями характеризует наличие возможных маршрутов движения зерна и гибкость принятой схемы.</w:t>
      </w:r>
    </w:p>
    <w:p w:rsidR="00E11E5C" w:rsidRPr="001474D3" w:rsidRDefault="00827EBD" w:rsidP="00827EB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83AED" w:rsidRPr="001474D3">
        <w:rPr>
          <w:b/>
          <w:sz w:val="28"/>
          <w:szCs w:val="28"/>
        </w:rPr>
        <w:t xml:space="preserve">.2 </w:t>
      </w:r>
      <w:r w:rsidR="00E11E5C" w:rsidRPr="001474D3">
        <w:rPr>
          <w:b/>
          <w:sz w:val="28"/>
          <w:szCs w:val="28"/>
        </w:rPr>
        <w:t>Описание</w:t>
      </w:r>
      <w:r w:rsidR="001474D3" w:rsidRPr="001474D3">
        <w:rPr>
          <w:b/>
          <w:sz w:val="28"/>
          <w:szCs w:val="28"/>
        </w:rPr>
        <w:t xml:space="preserve"> </w:t>
      </w:r>
      <w:r w:rsidR="00E11E5C" w:rsidRPr="001474D3">
        <w:rPr>
          <w:b/>
          <w:sz w:val="28"/>
          <w:szCs w:val="28"/>
        </w:rPr>
        <w:t>сх</w:t>
      </w:r>
      <w:r>
        <w:rPr>
          <w:b/>
          <w:sz w:val="28"/>
          <w:szCs w:val="28"/>
        </w:rPr>
        <w:t>емы движения зерна на элеваторе</w:t>
      </w:r>
    </w:p>
    <w:p w:rsidR="00827EBD" w:rsidRDefault="00827EBD" w:rsidP="001474D3">
      <w:pPr>
        <w:spacing w:line="360" w:lineRule="auto"/>
        <w:ind w:firstLine="709"/>
        <w:jc w:val="both"/>
        <w:rPr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 данном элеваторе зерно принимается с автомобильного и железнодорожного транспорта, а отпускается на воду (море). Технологическая схема предусматривает возможность очи</w:t>
      </w:r>
      <w:r w:rsidRPr="001474D3">
        <w:rPr>
          <w:sz w:val="28"/>
          <w:szCs w:val="28"/>
          <w:lang w:val="en-US"/>
        </w:rPr>
        <w:t>c</w:t>
      </w:r>
      <w:r w:rsidRPr="001474D3">
        <w:rPr>
          <w:sz w:val="28"/>
          <w:szCs w:val="28"/>
        </w:rPr>
        <w:t>тки (на сепараторе А1-БИС-100) и сушки (на зерносушилке ДСП-32от) поступающего зерна. Хранение зерна осуществляется в двух силосных корпусах с расчетной вместимостью 14740 т. каждый. Возможность выполнения нориями тех или иных операций приведена в таблице 3.1.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Автомобили разгружаются на автомобилеразгрузчике, и по ленточному транспортеру 2.1 зерно поступает на норию 1.1 или 1.2. Зерно, отгружаемое из вагонов, по транспортеру 2.2 подается в те же нории. Поступившее зерно поднимается на самую верхнюю точку и взвешивается на автоматических весах 6.1 и 6.2 соответственно. Нория 1.1 при помощи поворотного круга может подать зерно на сушку (зерносушилку 5), очистку (сепаратор 3), хранение в силосный корпус 1 (конвейер 2.3 или 2.4), или отгрузку на воду (конвейер 2.11 или 2.12). Нория 1.2 может подать зерно на хранение в силкорпус 2 (конвейеры 2.5 и 2.6), отгрузку (конвейеры 2.11 и 2.12), очистку или сушку.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В случае подачи зерна на сушку оно после прохода через сушилку по ленточному транспортеру 2.13 подается на норию 1.3. В случае подачи зерна на очистку оно проходит через сепаратор 3. Очищенное зерно направляется на нории 1.1 или 1.2. Отделенная примесь попадает в сепаратор для контроля отходов. Аспирируемая легкая примесь и отходы с контрольного сепаратора направляются в бункер для хранения отходов.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Нория 1.3, после взвешивания на весах 6.3, может подавать зерно на хранение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в 2 силосных корпуса (конвейеры 2.3, 2.4, 2.5, 2.6) или отгрузку на воду (конвейеры 2.11, 2.12).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Из силосных корпусов отгрузка производится по конвейерам 2.7, 2.8, 2.9 и 2.10. С конвейера 2.7 зерно может подаваться на нории 1.1 или 1.2. С конвейера 2.8 зерно может поступать на все три нории. С конвейеров 2.9 и 2.10 зерно может направляться на нории 1.2 или 1.3.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Отгрузка на воду (море) производится при помощи конвейеров 2.11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и 2.12.</w:t>
      </w:r>
    </w:p>
    <w:p w:rsidR="00E11E5C" w:rsidRPr="001474D3" w:rsidRDefault="00827EBD" w:rsidP="00827EBD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Заключение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caps/>
          <w:sz w:val="28"/>
          <w:szCs w:val="28"/>
        </w:rPr>
        <w:t xml:space="preserve">В </w:t>
      </w:r>
      <w:r w:rsidRPr="001474D3">
        <w:rPr>
          <w:sz w:val="28"/>
          <w:szCs w:val="28"/>
        </w:rPr>
        <w:t>представленном проекте портового элеватора рассчитали и подобрали оборудование для приемки зерна с автомобильного и железнодорожного транспорта, сушки, очистки, хранения и отгрузки на воду (море).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Определили габаритные размеры рабочего здания, которые составили в длину </w:t>
      </w:r>
      <w:smartTag w:uri="urn:schemas-microsoft-com:office:smarttags" w:element="metricconverter">
        <w:smartTagPr>
          <w:attr w:name="ProductID" w:val="9 м"/>
        </w:smartTagPr>
        <w:r w:rsidRPr="001474D3">
          <w:rPr>
            <w:sz w:val="28"/>
            <w:szCs w:val="28"/>
          </w:rPr>
          <w:t>21 м</w:t>
        </w:r>
      </w:smartTag>
      <w:r w:rsidRPr="001474D3">
        <w:rPr>
          <w:sz w:val="28"/>
          <w:szCs w:val="28"/>
        </w:rPr>
        <w:t xml:space="preserve">. и в ширину </w:t>
      </w:r>
      <w:smartTag w:uri="urn:schemas-microsoft-com:office:smarttags" w:element="metricconverter">
        <w:smartTagPr>
          <w:attr w:name="ProductID" w:val="9 м"/>
        </w:smartTagPr>
        <w:r w:rsidRPr="001474D3">
          <w:rPr>
            <w:sz w:val="28"/>
            <w:szCs w:val="28"/>
          </w:rPr>
          <w:t>9 м</w:t>
        </w:r>
      </w:smartTag>
      <w:r w:rsidRPr="001474D3">
        <w:rPr>
          <w:sz w:val="28"/>
          <w:szCs w:val="28"/>
        </w:rPr>
        <w:t>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Согласно расчетам необходимое количество квадратных силосов составило 88 штук, которые размещены в двух силосных корпусах по 44 силоса в каждом. Наиболее подходящая сетка силосов в данном случае 4×11.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На первом листе формата А1 вычерчена схема движения зерна на элеваторе, описание которой приведено в пункте 3.2 пояснительной записки. 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На втором листе формата А1 вычерчен продольный разрез элеватора (разрез АА на Рисунке 2.1 «Схема проектируемого элеватора») с размещенным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в рабочем здании оборудованием.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На третьем листе формата А1 вычерчены поэтажные планы (разрезы) рабочего здания, а также поперечный разрез элеватора (разрез ББ на Рисунке 2.1 «Схема проектируемого элеватора») и приемных устройств с автомобильного и железнодорожного транспорта.</w:t>
      </w:r>
    </w:p>
    <w:p w:rsidR="00E11E5C" w:rsidRPr="001474D3" w:rsidRDefault="00827EBD" w:rsidP="00827EB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E11E5C" w:rsidRPr="001474D3">
        <w:rPr>
          <w:b/>
          <w:caps/>
          <w:sz w:val="28"/>
          <w:szCs w:val="28"/>
        </w:rPr>
        <w:t>Библиографический список</w:t>
      </w:r>
    </w:p>
    <w:p w:rsidR="00E11E5C" w:rsidRPr="001474D3" w:rsidRDefault="00E11E5C" w:rsidP="001474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1E5C" w:rsidRPr="001474D3" w:rsidRDefault="00E11E5C" w:rsidP="00827EBD">
      <w:pPr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1. Анисимова Л.В. Проектирование элеваторов с основами САПР. Учебное пособие. Барнаул, 1994 – 112 с.</w:t>
      </w:r>
    </w:p>
    <w:p w:rsidR="00E11E5C" w:rsidRPr="001474D3" w:rsidRDefault="00E11E5C" w:rsidP="00827EBD">
      <w:pPr>
        <w:pStyle w:val="a3"/>
        <w:rPr>
          <w:szCs w:val="28"/>
        </w:rPr>
      </w:pPr>
      <w:r w:rsidRPr="001474D3">
        <w:rPr>
          <w:szCs w:val="28"/>
        </w:rPr>
        <w:t>2. Нормы технологического проектирования хлебоприемных предприятий и элеваторов. ВНТП-05-88 Минхлебопродуктов СССР / Утв. приказ №133 от 03.07.1989г. – М.: ЦНИИПРОМЗЕРНОПРОЕКТ, 1989.</w:t>
      </w:r>
    </w:p>
    <w:p w:rsidR="00E11E5C" w:rsidRPr="001474D3" w:rsidRDefault="00E11E5C" w:rsidP="00827EBD">
      <w:pPr>
        <w:pStyle w:val="24"/>
        <w:spacing w:after="0" w:line="360" w:lineRule="auto"/>
        <w:ind w:left="0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3. Пунков С.П., Ким Л.В., Фейденгольд В.Б. Проектирование элеваторов и хлебоприемных предприятий с основами САПР: Учебник/ Под ред. С.П. Пункова. – Воронеж: Воронежский университет, 1996. – 284 с.</w:t>
      </w:r>
    </w:p>
    <w:p w:rsidR="00E11E5C" w:rsidRPr="001474D3" w:rsidRDefault="00E11E5C" w:rsidP="00827EBD">
      <w:pPr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4.</w:t>
      </w:r>
      <w:r w:rsidR="00827EBD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Фейденгольд В.Б. Эксплуатационная производительность технологических линий хлебоприемных предприятий и элеваторов. – М.: ЦНИИТЭИ хлебопродуктов, 1993. – 64 с.</w:t>
      </w:r>
    </w:p>
    <w:p w:rsidR="00E11E5C" w:rsidRPr="001474D3" w:rsidRDefault="00E11E5C" w:rsidP="00827E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5. Пунков С.П., Изгаев А.И. Справочное пособие по курсовому и дипломному проектированию элеваторов для студентов специальности 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270100</w:t>
      </w:r>
      <w:r w:rsidR="001474D3" w:rsidRPr="001474D3">
        <w:rPr>
          <w:sz w:val="28"/>
          <w:szCs w:val="28"/>
        </w:rPr>
        <w:t xml:space="preserve"> </w:t>
      </w:r>
      <w:r w:rsidRPr="001474D3">
        <w:rPr>
          <w:sz w:val="28"/>
          <w:szCs w:val="28"/>
        </w:rPr>
        <w:t>«Технология хранения и переработки зерна».</w:t>
      </w:r>
    </w:p>
    <w:p w:rsidR="00E11E5C" w:rsidRPr="001474D3" w:rsidRDefault="00E11E5C" w:rsidP="00827EB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6. </w:t>
      </w:r>
      <w:r w:rsidRPr="001474D3">
        <w:rPr>
          <w:bCs/>
          <w:sz w:val="28"/>
          <w:szCs w:val="28"/>
        </w:rPr>
        <w:t xml:space="preserve">Вобликов Е.М. </w:t>
      </w:r>
      <w:r w:rsidRPr="001474D3">
        <w:rPr>
          <w:sz w:val="28"/>
          <w:szCs w:val="28"/>
        </w:rPr>
        <w:t>Технология элеваторной промышленности. Учебное пособие. — Ростов н/Д: издательский центр «МарТ», 2001. — 192 с.</w:t>
      </w:r>
    </w:p>
    <w:p w:rsidR="00E11E5C" w:rsidRPr="001474D3" w:rsidRDefault="00E11E5C" w:rsidP="00827EB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 xml:space="preserve">7. </w:t>
      </w:r>
      <w:r w:rsidRPr="001474D3">
        <w:rPr>
          <w:bCs/>
          <w:sz w:val="28"/>
          <w:szCs w:val="28"/>
        </w:rPr>
        <w:t xml:space="preserve">Мельник Б.Е., Лебедев В.Б., Винников Г.А. </w:t>
      </w:r>
      <w:r w:rsidRPr="001474D3">
        <w:rPr>
          <w:sz w:val="28"/>
          <w:szCs w:val="28"/>
        </w:rPr>
        <w:t xml:space="preserve">Технология приемки, хранения и переработки зерна.— </w:t>
      </w:r>
      <w:r w:rsidRPr="001474D3">
        <w:rPr>
          <w:bCs/>
          <w:sz w:val="28"/>
          <w:szCs w:val="28"/>
        </w:rPr>
        <w:t xml:space="preserve">М.: Агропромиздат, 1990. </w:t>
      </w:r>
      <w:r w:rsidRPr="001474D3">
        <w:rPr>
          <w:sz w:val="28"/>
          <w:szCs w:val="28"/>
        </w:rPr>
        <w:t xml:space="preserve">— 367 </w:t>
      </w:r>
      <w:r w:rsidRPr="001474D3">
        <w:rPr>
          <w:bCs/>
          <w:sz w:val="28"/>
          <w:szCs w:val="28"/>
        </w:rPr>
        <w:t xml:space="preserve">с: </w:t>
      </w:r>
      <w:r w:rsidRPr="001474D3">
        <w:rPr>
          <w:sz w:val="28"/>
          <w:szCs w:val="28"/>
        </w:rPr>
        <w:t xml:space="preserve">ил.— (Учебники </w:t>
      </w:r>
      <w:r w:rsidRPr="001474D3">
        <w:rPr>
          <w:bCs/>
          <w:sz w:val="28"/>
          <w:szCs w:val="28"/>
        </w:rPr>
        <w:t xml:space="preserve">и учеб. </w:t>
      </w:r>
      <w:r w:rsidRPr="001474D3">
        <w:rPr>
          <w:sz w:val="28"/>
          <w:szCs w:val="28"/>
        </w:rPr>
        <w:t>пособия для высш. учеб. заведений).</w:t>
      </w:r>
    </w:p>
    <w:p w:rsidR="00E11E5C" w:rsidRPr="001474D3" w:rsidRDefault="00E11E5C" w:rsidP="00827EB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74D3">
        <w:rPr>
          <w:sz w:val="28"/>
          <w:szCs w:val="28"/>
        </w:rPr>
        <w:t>8. Леонова С. А. Методические указания к выполнению курсового проекта по технологии элеваторной промышленности.</w:t>
      </w:r>
      <w:bookmarkStart w:id="0" w:name="_GoBack"/>
      <w:bookmarkEnd w:id="0"/>
    </w:p>
    <w:sectPr w:rsidR="00E11E5C" w:rsidRPr="001474D3" w:rsidSect="001474D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5D" w:rsidRDefault="008C565D">
      <w:r>
        <w:separator/>
      </w:r>
    </w:p>
  </w:endnote>
  <w:endnote w:type="continuationSeparator" w:id="0">
    <w:p w:rsidR="008C565D" w:rsidRDefault="008C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5D" w:rsidRDefault="008C565D">
      <w:r>
        <w:separator/>
      </w:r>
    </w:p>
  </w:footnote>
  <w:footnote w:type="continuationSeparator" w:id="0">
    <w:p w:rsidR="008C565D" w:rsidRDefault="008C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9C32B20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C5080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C80A5E"/>
    <w:multiLevelType w:val="hybridMultilevel"/>
    <w:tmpl w:val="C008A8AA"/>
    <w:lvl w:ilvl="0" w:tplc="58D65D96">
      <w:start w:val="7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>
    <w:nsid w:val="047F23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4AD17FB"/>
    <w:multiLevelType w:val="hybridMultilevel"/>
    <w:tmpl w:val="1F0A4172"/>
    <w:lvl w:ilvl="0" w:tplc="60283E2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6519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D85E60"/>
    <w:multiLevelType w:val="multilevel"/>
    <w:tmpl w:val="BE0AFD8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808"/>
        </w:tabs>
        <w:ind w:left="808" w:hanging="52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 w:hint="default"/>
        <w:b/>
      </w:rPr>
    </w:lvl>
  </w:abstractNum>
  <w:abstractNum w:abstractNumId="7">
    <w:nsid w:val="1F942EEF"/>
    <w:multiLevelType w:val="multilevel"/>
    <w:tmpl w:val="987C508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8">
    <w:nsid w:val="22F95D63"/>
    <w:multiLevelType w:val="multilevel"/>
    <w:tmpl w:val="C6CAE58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2B1162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2B39648B"/>
    <w:multiLevelType w:val="multilevel"/>
    <w:tmpl w:val="9FE2433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1">
    <w:nsid w:val="31525A42"/>
    <w:multiLevelType w:val="multilevel"/>
    <w:tmpl w:val="ECC6EB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C211DE"/>
    <w:multiLevelType w:val="multilevel"/>
    <w:tmpl w:val="5142B00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A447B77"/>
    <w:multiLevelType w:val="multilevel"/>
    <w:tmpl w:val="447EFC6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4">
    <w:nsid w:val="3ABB4A1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3D7B60A6"/>
    <w:multiLevelType w:val="multilevel"/>
    <w:tmpl w:val="3A4E4944"/>
    <w:lvl w:ilvl="0">
      <w:start w:val="3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b/>
      </w:rPr>
    </w:lvl>
  </w:abstractNum>
  <w:abstractNum w:abstractNumId="16">
    <w:nsid w:val="3F852400"/>
    <w:multiLevelType w:val="multilevel"/>
    <w:tmpl w:val="A1BAC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7">
    <w:nsid w:val="41396D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44900E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>
    <w:nsid w:val="452E4037"/>
    <w:multiLevelType w:val="multilevel"/>
    <w:tmpl w:val="93F6B5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20">
    <w:nsid w:val="455E5F0B"/>
    <w:multiLevelType w:val="hybridMultilevel"/>
    <w:tmpl w:val="BE8C8800"/>
    <w:lvl w:ilvl="0" w:tplc="711E2B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1F66F5"/>
    <w:multiLevelType w:val="hybridMultilevel"/>
    <w:tmpl w:val="3572A4B2"/>
    <w:lvl w:ilvl="0" w:tplc="FFFFFFFF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BC21070"/>
    <w:multiLevelType w:val="multilevel"/>
    <w:tmpl w:val="765AD05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508B3D84"/>
    <w:multiLevelType w:val="multilevel"/>
    <w:tmpl w:val="93F6B5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24">
    <w:nsid w:val="526C4102"/>
    <w:multiLevelType w:val="hybridMultilevel"/>
    <w:tmpl w:val="83F4B8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464CAE"/>
    <w:multiLevelType w:val="multilevel"/>
    <w:tmpl w:val="D49A99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5A913AA6"/>
    <w:multiLevelType w:val="multilevel"/>
    <w:tmpl w:val="611E44C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570"/>
      </w:pPr>
      <w:rPr>
        <w:rFonts w:cs="Times New Roman"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  <w:b/>
      </w:rPr>
    </w:lvl>
  </w:abstractNum>
  <w:abstractNum w:abstractNumId="27">
    <w:nsid w:val="5AE267B1"/>
    <w:multiLevelType w:val="singleLevel"/>
    <w:tmpl w:val="9620EE44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5DCD517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618B676A"/>
    <w:multiLevelType w:val="multilevel"/>
    <w:tmpl w:val="FD52F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</w:rPr>
    </w:lvl>
  </w:abstractNum>
  <w:abstractNum w:abstractNumId="30">
    <w:nsid w:val="65511CF5"/>
    <w:multiLevelType w:val="multilevel"/>
    <w:tmpl w:val="57F84A7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65BE7189"/>
    <w:multiLevelType w:val="multilevel"/>
    <w:tmpl w:val="91CE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>
    <w:nsid w:val="67463D3C"/>
    <w:multiLevelType w:val="multilevel"/>
    <w:tmpl w:val="CC3CA75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3">
    <w:nsid w:val="6B1D14B9"/>
    <w:multiLevelType w:val="hybridMultilevel"/>
    <w:tmpl w:val="ECC6EB0E"/>
    <w:lvl w:ilvl="0" w:tplc="3DE0217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AC1351"/>
    <w:multiLevelType w:val="hybridMultilevel"/>
    <w:tmpl w:val="7BE6A57E"/>
    <w:lvl w:ilvl="0" w:tplc="649E8B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0A8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CAC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6C3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044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6E3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EEE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BE4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CE0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748E49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6">
    <w:nsid w:val="751909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8D66A62"/>
    <w:multiLevelType w:val="multilevel"/>
    <w:tmpl w:val="0988F64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08"/>
        </w:tabs>
        <w:ind w:left="808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8">
    <w:nsid w:val="7A764AB2"/>
    <w:multiLevelType w:val="multilevel"/>
    <w:tmpl w:val="6068D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9">
    <w:nsid w:val="7EC225ED"/>
    <w:multiLevelType w:val="multilevel"/>
    <w:tmpl w:val="447EFC6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5"/>
  </w:num>
  <w:num w:numId="6">
    <w:abstractNumId w:val="36"/>
  </w:num>
  <w:num w:numId="7">
    <w:abstractNumId w:val="9"/>
  </w:num>
  <w:num w:numId="8">
    <w:abstractNumId w:val="27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6"/>
  </w:num>
  <w:num w:numId="12">
    <w:abstractNumId w:val="29"/>
  </w:num>
  <w:num w:numId="13">
    <w:abstractNumId w:val="19"/>
  </w:num>
  <w:num w:numId="14">
    <w:abstractNumId w:val="2"/>
  </w:num>
  <w:num w:numId="15">
    <w:abstractNumId w:val="4"/>
  </w:num>
  <w:num w:numId="16">
    <w:abstractNumId w:val="33"/>
  </w:num>
  <w:num w:numId="17">
    <w:abstractNumId w:val="35"/>
  </w:num>
  <w:num w:numId="18">
    <w:abstractNumId w:val="38"/>
  </w:num>
  <w:num w:numId="19">
    <w:abstractNumId w:val="18"/>
  </w:num>
  <w:num w:numId="20">
    <w:abstractNumId w:val="14"/>
  </w:num>
  <w:num w:numId="21">
    <w:abstractNumId w:val="7"/>
  </w:num>
  <w:num w:numId="22">
    <w:abstractNumId w:val="39"/>
  </w:num>
  <w:num w:numId="23">
    <w:abstractNumId w:val="13"/>
  </w:num>
  <w:num w:numId="24">
    <w:abstractNumId w:val="28"/>
  </w:num>
  <w:num w:numId="25">
    <w:abstractNumId w:val="17"/>
  </w:num>
  <w:num w:numId="26">
    <w:abstractNumId w:val="12"/>
  </w:num>
  <w:num w:numId="27">
    <w:abstractNumId w:val="37"/>
  </w:num>
  <w:num w:numId="28">
    <w:abstractNumId w:val="6"/>
  </w:num>
  <w:num w:numId="29">
    <w:abstractNumId w:val="31"/>
  </w:num>
  <w:num w:numId="30">
    <w:abstractNumId w:val="3"/>
  </w:num>
  <w:num w:numId="31">
    <w:abstractNumId w:val="23"/>
  </w:num>
  <w:num w:numId="32">
    <w:abstractNumId w:val="15"/>
  </w:num>
  <w:num w:numId="33">
    <w:abstractNumId w:val="11"/>
  </w:num>
  <w:num w:numId="34">
    <w:abstractNumId w:val="24"/>
  </w:num>
  <w:num w:numId="35">
    <w:abstractNumId w:val="32"/>
  </w:num>
  <w:num w:numId="36">
    <w:abstractNumId w:val="10"/>
  </w:num>
  <w:num w:numId="37">
    <w:abstractNumId w:val="26"/>
  </w:num>
  <w:num w:numId="38">
    <w:abstractNumId w:val="8"/>
  </w:num>
  <w:num w:numId="39">
    <w:abstractNumId w:val="22"/>
  </w:num>
  <w:num w:numId="40">
    <w:abstractNumId w:val="25"/>
  </w:num>
  <w:num w:numId="41">
    <w:abstractNumId w:val="2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740"/>
    <w:rsid w:val="00011474"/>
    <w:rsid w:val="00025F1A"/>
    <w:rsid w:val="000435A6"/>
    <w:rsid w:val="00055189"/>
    <w:rsid w:val="00090490"/>
    <w:rsid w:val="00106BFF"/>
    <w:rsid w:val="001474D3"/>
    <w:rsid w:val="00155740"/>
    <w:rsid w:val="0015740E"/>
    <w:rsid w:val="001F423F"/>
    <w:rsid w:val="0020222B"/>
    <w:rsid w:val="002045F4"/>
    <w:rsid w:val="0020527D"/>
    <w:rsid w:val="00215E48"/>
    <w:rsid w:val="0022159C"/>
    <w:rsid w:val="0023656B"/>
    <w:rsid w:val="00256C90"/>
    <w:rsid w:val="0026088D"/>
    <w:rsid w:val="002B67D5"/>
    <w:rsid w:val="002D1F70"/>
    <w:rsid w:val="003172FB"/>
    <w:rsid w:val="003215C2"/>
    <w:rsid w:val="00360E71"/>
    <w:rsid w:val="003666A6"/>
    <w:rsid w:val="003A5FDA"/>
    <w:rsid w:val="003C33B8"/>
    <w:rsid w:val="003D5501"/>
    <w:rsid w:val="004211EB"/>
    <w:rsid w:val="00442763"/>
    <w:rsid w:val="004442F4"/>
    <w:rsid w:val="004504C8"/>
    <w:rsid w:val="0045256F"/>
    <w:rsid w:val="004B58D6"/>
    <w:rsid w:val="004C15E4"/>
    <w:rsid w:val="004C5500"/>
    <w:rsid w:val="004C7C76"/>
    <w:rsid w:val="00502877"/>
    <w:rsid w:val="0051291D"/>
    <w:rsid w:val="00544E75"/>
    <w:rsid w:val="0055707C"/>
    <w:rsid w:val="00564E43"/>
    <w:rsid w:val="00565339"/>
    <w:rsid w:val="00583AED"/>
    <w:rsid w:val="005A0303"/>
    <w:rsid w:val="005A1DA9"/>
    <w:rsid w:val="005C4C7E"/>
    <w:rsid w:val="00600BCC"/>
    <w:rsid w:val="00606290"/>
    <w:rsid w:val="00622A25"/>
    <w:rsid w:val="0064753E"/>
    <w:rsid w:val="0068155B"/>
    <w:rsid w:val="006A4BCB"/>
    <w:rsid w:val="006C1874"/>
    <w:rsid w:val="006D63E7"/>
    <w:rsid w:val="006E177F"/>
    <w:rsid w:val="006F6B6B"/>
    <w:rsid w:val="00724109"/>
    <w:rsid w:val="00744A55"/>
    <w:rsid w:val="00755681"/>
    <w:rsid w:val="007752BB"/>
    <w:rsid w:val="00775BE3"/>
    <w:rsid w:val="00787D2C"/>
    <w:rsid w:val="00790308"/>
    <w:rsid w:val="007A2EBD"/>
    <w:rsid w:val="007D39DB"/>
    <w:rsid w:val="00827EBD"/>
    <w:rsid w:val="008319FF"/>
    <w:rsid w:val="00856150"/>
    <w:rsid w:val="00880D6F"/>
    <w:rsid w:val="0089648C"/>
    <w:rsid w:val="008C565D"/>
    <w:rsid w:val="008D0798"/>
    <w:rsid w:val="00934F2F"/>
    <w:rsid w:val="0094049D"/>
    <w:rsid w:val="00966011"/>
    <w:rsid w:val="0098673E"/>
    <w:rsid w:val="009B2A82"/>
    <w:rsid w:val="009B6898"/>
    <w:rsid w:val="009D4370"/>
    <w:rsid w:val="009E7FC4"/>
    <w:rsid w:val="009F1DC6"/>
    <w:rsid w:val="00A00F92"/>
    <w:rsid w:val="00A12D2B"/>
    <w:rsid w:val="00A24788"/>
    <w:rsid w:val="00A359F6"/>
    <w:rsid w:val="00A361BD"/>
    <w:rsid w:val="00A558DC"/>
    <w:rsid w:val="00A63BF7"/>
    <w:rsid w:val="00A67C1D"/>
    <w:rsid w:val="00A82DE9"/>
    <w:rsid w:val="00AA3111"/>
    <w:rsid w:val="00AD1BC5"/>
    <w:rsid w:val="00AE04E0"/>
    <w:rsid w:val="00AE2981"/>
    <w:rsid w:val="00B1152D"/>
    <w:rsid w:val="00B151A9"/>
    <w:rsid w:val="00B474FC"/>
    <w:rsid w:val="00B5533B"/>
    <w:rsid w:val="00B5695E"/>
    <w:rsid w:val="00BB4856"/>
    <w:rsid w:val="00BF084A"/>
    <w:rsid w:val="00C01DA6"/>
    <w:rsid w:val="00C059CC"/>
    <w:rsid w:val="00C17733"/>
    <w:rsid w:val="00C33C59"/>
    <w:rsid w:val="00C3658B"/>
    <w:rsid w:val="00C664F0"/>
    <w:rsid w:val="00C77368"/>
    <w:rsid w:val="00CA21CB"/>
    <w:rsid w:val="00D50D26"/>
    <w:rsid w:val="00D634FF"/>
    <w:rsid w:val="00D85564"/>
    <w:rsid w:val="00DA005B"/>
    <w:rsid w:val="00DB13EA"/>
    <w:rsid w:val="00E11E5C"/>
    <w:rsid w:val="00E1425A"/>
    <w:rsid w:val="00E16D82"/>
    <w:rsid w:val="00E37821"/>
    <w:rsid w:val="00E37DC5"/>
    <w:rsid w:val="00E44482"/>
    <w:rsid w:val="00E7343E"/>
    <w:rsid w:val="00E747F8"/>
    <w:rsid w:val="00E90CB6"/>
    <w:rsid w:val="00EA3AFD"/>
    <w:rsid w:val="00EB2EDB"/>
    <w:rsid w:val="00EB7F6F"/>
    <w:rsid w:val="00EC29DC"/>
    <w:rsid w:val="00EC34E6"/>
    <w:rsid w:val="00EC476B"/>
    <w:rsid w:val="00EF23B4"/>
    <w:rsid w:val="00F03756"/>
    <w:rsid w:val="00F5134A"/>
    <w:rsid w:val="00F7039B"/>
    <w:rsid w:val="00F93568"/>
    <w:rsid w:val="00FB121F"/>
    <w:rsid w:val="00FB198A"/>
    <w:rsid w:val="00FC7316"/>
    <w:rsid w:val="00FD0CE8"/>
    <w:rsid w:val="00FF0A1F"/>
    <w:rsid w:val="00FF0B15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3"/>
    <o:shapelayout v:ext="edit">
      <o:idmap v:ext="edit" data="1"/>
    </o:shapelayout>
  </w:shapeDefaults>
  <w:decimalSymbol w:val=","/>
  <w:listSeparator w:val=";"/>
  <w14:defaultImageDpi w14:val="0"/>
  <w15:chartTrackingRefBased/>
  <w15:docId w15:val="{0694975E-F8F0-491A-9039-51528C05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2244"/>
      </w:tabs>
      <w:spacing w:line="360" w:lineRule="auto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2244"/>
      </w:tabs>
      <w:spacing w:line="360" w:lineRule="auto"/>
      <w:ind w:firstLine="34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22">
    <w:name w:val="Body Text 2"/>
    <w:basedOn w:val="a"/>
    <w:link w:val="23"/>
    <w:uiPriority w:val="99"/>
    <w:pPr>
      <w:spacing w:line="360" w:lineRule="auto"/>
      <w:jc w:val="center"/>
    </w:pPr>
    <w:rPr>
      <w:sz w:val="28"/>
    </w:rPr>
  </w:style>
  <w:style w:type="character" w:customStyle="1" w:styleId="23">
    <w:name w:val="Основной текст 2 Знак"/>
    <w:link w:val="22"/>
    <w:uiPriority w:val="99"/>
    <w:semiHidden/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</w:style>
  <w:style w:type="paragraph" w:styleId="32">
    <w:name w:val="Body Text Indent 3"/>
    <w:basedOn w:val="a"/>
    <w:link w:val="33"/>
    <w:uiPriority w:val="9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2">
    <w:name w:val="List Bullet 2"/>
    <w:basedOn w:val="a"/>
    <w:autoRedefine/>
    <w:uiPriority w:val="99"/>
    <w:pPr>
      <w:numPr>
        <w:numId w:val="3"/>
      </w:numPr>
    </w:pPr>
  </w:style>
  <w:style w:type="paragraph" w:styleId="3">
    <w:name w:val="List Bullet 3"/>
    <w:basedOn w:val="a"/>
    <w:autoRedefine/>
    <w:uiPriority w:val="99"/>
    <w:pPr>
      <w:numPr>
        <w:numId w:val="4"/>
      </w:numPr>
    </w:p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paragraph" w:styleId="34">
    <w:name w:val="Body Text 3"/>
    <w:basedOn w:val="a"/>
    <w:link w:val="35"/>
    <w:uiPriority w:val="99"/>
    <w:rPr>
      <w:sz w:val="28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</w:style>
  <w:style w:type="paragraph" w:styleId="ac">
    <w:name w:val="Block Text"/>
    <w:basedOn w:val="a"/>
    <w:uiPriority w:val="99"/>
    <w:pPr>
      <w:widowControl w:val="0"/>
      <w:autoSpaceDE w:val="0"/>
      <w:autoSpaceDN w:val="0"/>
      <w:adjustRightInd w:val="0"/>
      <w:spacing w:line="600" w:lineRule="auto"/>
      <w:ind w:left="280" w:right="377"/>
    </w:pPr>
    <w:rPr>
      <w:rFonts w:ascii="Courier New" w:hAnsi="Courier New" w:cs="Courier New"/>
      <w:sz w:val="28"/>
      <w:szCs w:val="28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link w:val="ae"/>
    <w:uiPriority w:val="99"/>
    <w:semiHidden/>
  </w:style>
  <w:style w:type="paragraph" w:customStyle="1" w:styleId="af0">
    <w:name w:val="Чертежный"/>
    <w:rsid w:val="00EF23B4"/>
    <w:pPr>
      <w:jc w:val="both"/>
    </w:pPr>
    <w:rPr>
      <w:rFonts w:ascii="ISOCPEUR" w:hAnsi="ISOCPEUR"/>
      <w:i/>
      <w:sz w:val="28"/>
      <w:lang w:val="uk-UA"/>
    </w:rPr>
  </w:style>
  <w:style w:type="paragraph" w:styleId="af1">
    <w:name w:val="endnote text"/>
    <w:basedOn w:val="a"/>
    <w:link w:val="af2"/>
    <w:uiPriority w:val="99"/>
    <w:semiHidden/>
  </w:style>
  <w:style w:type="character" w:customStyle="1" w:styleId="af2">
    <w:name w:val="Текст концевой сноски Знак"/>
    <w:link w:val="af1"/>
    <w:uiPriority w:val="99"/>
    <w:semiHidden/>
  </w:style>
  <w:style w:type="character" w:styleId="af3">
    <w:name w:val="endnote reference"/>
    <w:uiPriority w:val="99"/>
    <w:semiHidden/>
    <w:rPr>
      <w:rFonts w:cs="Times New Roman"/>
      <w:vertAlign w:val="superscript"/>
    </w:rPr>
  </w:style>
  <w:style w:type="paragraph" w:styleId="af4">
    <w:name w:val="caption"/>
    <w:basedOn w:val="a"/>
    <w:uiPriority w:val="35"/>
    <w:qFormat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0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SHARAGA</Company>
  <LinksUpToDate>false</LinksUpToDate>
  <CharactersWithSpaces>31185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.ru</dc:creator>
  <cp:keywords>520</cp:keywords>
  <dc:description/>
  <cp:lastModifiedBy>admin</cp:lastModifiedBy>
  <cp:revision>2</cp:revision>
  <dcterms:created xsi:type="dcterms:W3CDTF">2014-03-04T12:55:00Z</dcterms:created>
  <dcterms:modified xsi:type="dcterms:W3CDTF">2014-03-04T12:55:00Z</dcterms:modified>
</cp:coreProperties>
</file>