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CB" w:rsidRDefault="00683AD9">
      <w:pPr>
        <w:pStyle w:val="1"/>
        <w:jc w:val="center"/>
      </w:pPr>
      <w:r>
        <w:t>Проектирование блока буферной памяти</w:t>
      </w:r>
    </w:p>
    <w:p w:rsidR="002061CB" w:rsidRPr="00683AD9" w:rsidRDefault="00683AD9">
      <w:pPr>
        <w:pStyle w:val="a3"/>
        <w:divId w:val="1497649912"/>
      </w:pPr>
      <w:r>
        <w:t>Федеральное агентство по образованию Российской Федерации</w:t>
      </w:r>
    </w:p>
    <w:p w:rsidR="002061CB" w:rsidRDefault="00683AD9">
      <w:pPr>
        <w:pStyle w:val="a3"/>
        <w:divId w:val="1497649912"/>
      </w:pPr>
      <w:r>
        <w:t>Государственное образовательное учреждение высшего профессионального образования</w:t>
      </w:r>
    </w:p>
    <w:p w:rsidR="002061CB" w:rsidRDefault="00683AD9">
      <w:pPr>
        <w:pStyle w:val="a3"/>
        <w:divId w:val="1497649912"/>
      </w:pPr>
      <w:r>
        <w:t>«Владимирский Государственный Университет»</w:t>
      </w:r>
    </w:p>
    <w:p w:rsidR="002061CB" w:rsidRDefault="00683AD9">
      <w:pPr>
        <w:pStyle w:val="a3"/>
        <w:divId w:val="1497649912"/>
      </w:pPr>
      <w:r>
        <w:rPr>
          <w:b/>
          <w:bCs/>
        </w:rPr>
        <w:t>Кафедра ВТ</w:t>
      </w:r>
    </w:p>
    <w:p w:rsidR="002061CB" w:rsidRDefault="00683AD9">
      <w:pPr>
        <w:pStyle w:val="a3"/>
        <w:divId w:val="1497649912"/>
      </w:pPr>
      <w:r>
        <w:rPr>
          <w:b/>
          <w:bCs/>
        </w:rPr>
        <w:t>ПОЯСНИТЕЛЬНАЯ ЗАПИСКА К КУРСОВОМУ ПРОЕКТУ</w:t>
      </w:r>
    </w:p>
    <w:p w:rsidR="002061CB" w:rsidRDefault="00683AD9">
      <w:pPr>
        <w:pStyle w:val="a3"/>
        <w:divId w:val="1497649912"/>
      </w:pPr>
      <w:r>
        <w:t>по дисциплине:</w:t>
      </w:r>
    </w:p>
    <w:p w:rsidR="002061CB" w:rsidRDefault="00683AD9">
      <w:pPr>
        <w:pStyle w:val="a3"/>
        <w:divId w:val="1497649912"/>
      </w:pPr>
      <w:r>
        <w:rPr>
          <w:b/>
          <w:bCs/>
        </w:rPr>
        <w:t>«Схемотехника ЭВМ»</w:t>
      </w:r>
    </w:p>
    <w:p w:rsidR="002061CB" w:rsidRDefault="00683AD9">
      <w:pPr>
        <w:pStyle w:val="a3"/>
        <w:divId w:val="1497649912"/>
      </w:pPr>
      <w:r>
        <w:rPr>
          <w:b/>
          <w:bCs/>
        </w:rPr>
        <w:t>на тему:</w:t>
      </w:r>
    </w:p>
    <w:p w:rsidR="002061CB" w:rsidRDefault="00683AD9">
      <w:pPr>
        <w:pStyle w:val="a3"/>
        <w:divId w:val="1497649912"/>
      </w:pPr>
      <w:r>
        <w:rPr>
          <w:b/>
          <w:bCs/>
        </w:rPr>
        <w:t>«Проектирование блока буферной памяти»</w:t>
      </w:r>
    </w:p>
    <w:p w:rsidR="002061CB" w:rsidRDefault="00683AD9">
      <w:pPr>
        <w:pStyle w:val="a3"/>
        <w:divId w:val="1497649912"/>
      </w:pPr>
      <w:r>
        <w:rPr>
          <w:b/>
          <w:bCs/>
        </w:rPr>
        <w:t> </w:t>
      </w:r>
    </w:p>
    <w:p w:rsidR="002061CB" w:rsidRDefault="00683AD9">
      <w:pPr>
        <w:pStyle w:val="a3"/>
        <w:divId w:val="1497649912"/>
      </w:pPr>
      <w:r>
        <w:t xml:space="preserve">Выполнил: студент гр. ЗЭВМ-105 </w:t>
      </w:r>
    </w:p>
    <w:p w:rsidR="002061CB" w:rsidRDefault="00683AD9">
      <w:pPr>
        <w:pStyle w:val="a3"/>
        <w:divId w:val="1497649912"/>
      </w:pPr>
      <w:r>
        <w:t>Ильчик В.В.</w:t>
      </w:r>
    </w:p>
    <w:p w:rsidR="002061CB" w:rsidRDefault="00683AD9">
      <w:pPr>
        <w:pStyle w:val="a3"/>
        <w:divId w:val="1497649912"/>
      </w:pPr>
      <w:r>
        <w:t>Принял: Барашев А.Ф.</w:t>
      </w:r>
    </w:p>
    <w:p w:rsidR="002061CB" w:rsidRDefault="00683AD9">
      <w:pPr>
        <w:pStyle w:val="a3"/>
        <w:divId w:val="1497649912"/>
      </w:pPr>
      <w:r>
        <w:t>Владимир 2009</w:t>
      </w:r>
    </w:p>
    <w:p w:rsidR="002061CB" w:rsidRDefault="002061CB">
      <w:pPr>
        <w:divId w:val="1497649912"/>
      </w:pPr>
    </w:p>
    <w:p w:rsidR="002061CB" w:rsidRPr="00683AD9" w:rsidRDefault="00683AD9">
      <w:pPr>
        <w:pStyle w:val="a3"/>
        <w:divId w:val="1497649912"/>
      </w:pPr>
      <w:r>
        <w:t>СОДЕРЖАНИЕ</w:t>
      </w:r>
    </w:p>
    <w:p w:rsidR="002061CB" w:rsidRDefault="00683AD9">
      <w:pPr>
        <w:pStyle w:val="a3"/>
        <w:divId w:val="1497649912"/>
      </w:pPr>
      <w:r>
        <w:t>Введение</w:t>
      </w:r>
    </w:p>
    <w:p w:rsidR="002061CB" w:rsidRDefault="00683AD9">
      <w:pPr>
        <w:pStyle w:val="a3"/>
        <w:divId w:val="1497649912"/>
      </w:pPr>
      <w:r>
        <w:t>1 Техническое задание</w:t>
      </w:r>
    </w:p>
    <w:p w:rsidR="002061CB" w:rsidRDefault="00683AD9">
      <w:pPr>
        <w:pStyle w:val="a3"/>
        <w:divId w:val="1497649912"/>
      </w:pPr>
      <w:r>
        <w:t>2 Разработка структурной схемы</w:t>
      </w:r>
    </w:p>
    <w:p w:rsidR="002061CB" w:rsidRDefault="00683AD9">
      <w:pPr>
        <w:pStyle w:val="a3"/>
        <w:divId w:val="1497649912"/>
      </w:pPr>
      <w:r>
        <w:t>3 Разработка функциональной схемы</w:t>
      </w:r>
    </w:p>
    <w:p w:rsidR="002061CB" w:rsidRDefault="00683AD9">
      <w:pPr>
        <w:pStyle w:val="a3"/>
        <w:divId w:val="1497649912"/>
      </w:pPr>
      <w:r>
        <w:t>4 Выбор элементной базы</w:t>
      </w:r>
    </w:p>
    <w:p w:rsidR="002061CB" w:rsidRDefault="00683AD9">
      <w:pPr>
        <w:pStyle w:val="a3"/>
        <w:divId w:val="1497649912"/>
      </w:pPr>
      <w:r>
        <w:t xml:space="preserve">5 Выбор блока питания        </w:t>
      </w:r>
    </w:p>
    <w:p w:rsidR="002061CB" w:rsidRDefault="00683AD9">
      <w:pPr>
        <w:pStyle w:val="a3"/>
        <w:divId w:val="1497649912"/>
      </w:pPr>
      <w:r>
        <w:t>7 Расчет надежности</w:t>
      </w:r>
    </w:p>
    <w:p w:rsidR="002061CB" w:rsidRDefault="00683AD9">
      <w:pPr>
        <w:pStyle w:val="a3"/>
        <w:divId w:val="1497649912"/>
      </w:pPr>
      <w:r>
        <w:t>Заключение</w:t>
      </w:r>
    </w:p>
    <w:p w:rsidR="002061CB" w:rsidRDefault="00683AD9">
      <w:pPr>
        <w:pStyle w:val="a3"/>
        <w:divId w:val="1497649912"/>
      </w:pPr>
      <w:r>
        <w:t>Список используемых источников</w:t>
      </w:r>
    </w:p>
    <w:p w:rsidR="002061CB" w:rsidRDefault="002061CB">
      <w:pPr>
        <w:divId w:val="1497649912"/>
      </w:pPr>
    </w:p>
    <w:p w:rsidR="002061CB" w:rsidRPr="00683AD9" w:rsidRDefault="00683AD9">
      <w:pPr>
        <w:pStyle w:val="a3"/>
        <w:divId w:val="1497649912"/>
      </w:pPr>
      <w:r>
        <w:t>Введение</w:t>
      </w:r>
    </w:p>
    <w:p w:rsidR="002061CB" w:rsidRDefault="00683AD9">
      <w:pPr>
        <w:pStyle w:val="a3"/>
        <w:divId w:val="1497649912"/>
      </w:pPr>
      <w:r>
        <w:t>В настоящее время, когда компьютерные системы развиваются быстрее всего во всем мире, не говоря уже о супер стремительном росте вычислительных скоростей, появляется проблема разработки внешних дополнительных устройств, для выполнения той или иной специфической задачи. Сейчас нереально разрабатывать и продавать узкоспециализированные компьютерные системы, для широкого круга пользователей. Большинство пользователей просто требует, чтобы их компьютер выполнял множество различных функций, вот например самые распространенные из них, это аудио и видео возможности, а с появлением интернета компьютер превратился в очень удобное и мощное средство общения и не только посредством текста, пользователи хотят разговаривать и видеть друг друга. Как мы видим, возможности современных компьютерных систем далеко ушли от тех, для выполнения которых была придумана ЭВМ. Но для дополнительных функций нужны и дополнительные аппаратные и программные средства. Например, для ввода в компьютер графической информации используется сканер или телекамера, а с развитием общества такие потребности быстро растут.</w:t>
      </w:r>
    </w:p>
    <w:p w:rsidR="002061CB" w:rsidRDefault="00683AD9">
      <w:pPr>
        <w:pStyle w:val="a3"/>
        <w:divId w:val="1497649912"/>
      </w:pPr>
      <w:r>
        <w:t>Сложность таких устройств не велика, но если требуется высокое качество и при этом на ввод информации нужно затратить минимум времени, то сложность таких устройств очень резко возрастает.</w:t>
      </w:r>
    </w:p>
    <w:p w:rsidR="002061CB" w:rsidRDefault="00683AD9">
      <w:pPr>
        <w:pStyle w:val="a3"/>
        <w:divId w:val="1497649912"/>
      </w:pPr>
      <w:r>
        <w:t>Трудность заключается в том, что все эти устройства изготавливаются из элементной базы, а ее возможности тоже не безграничны. Поэтому иногда возникает потребность в обновлении самого алгоритма устройства, принципа работы и так далее, а на это необходимо затратить большое количество знаний.</w:t>
      </w:r>
    </w:p>
    <w:p w:rsidR="002061CB" w:rsidRDefault="00683AD9">
      <w:pPr>
        <w:pStyle w:val="a3"/>
        <w:divId w:val="1497649912"/>
      </w:pPr>
      <w:r>
        <w:t>Разработкой таких систем занимается целый ряд организаций, о чем свидетельствует увеличение до нескольких десятков в год числа проводимых НИР и ОКР и число выданных авторских свидетельств на устройства ввода и устройства отображения информации типа ТВ.</w:t>
      </w:r>
    </w:p>
    <w:p w:rsidR="002061CB" w:rsidRDefault="00683AD9">
      <w:pPr>
        <w:pStyle w:val="a3"/>
        <w:divId w:val="1497649912"/>
      </w:pPr>
      <w:r>
        <w:t>В настоящее время среди пользователей широко распространенны сканеры таких хорошо известных фирм как Hewlett Packard, Mustek, Canon. Много фирм продают устройства сопряжения видеокамеры с компьютером, называемых декодерами.</w:t>
      </w:r>
    </w:p>
    <w:p w:rsidR="002061CB" w:rsidRDefault="00683AD9">
      <w:pPr>
        <w:pStyle w:val="a3"/>
        <w:divId w:val="1497649912"/>
      </w:pPr>
      <w:r>
        <w:t>При использовании сканера возникает необходимость в точном перемещении считывающего устройства, в связи с чем возникают трудности при расчетах и изготовлении механических движущихся частей, а также с их заменой и ремонтом. Этих недостатков лишено устройство, основанное на считывании с помощью видеокамеры.</w:t>
      </w:r>
    </w:p>
    <w:p w:rsidR="002061CB" w:rsidRDefault="00683AD9">
      <w:pPr>
        <w:pStyle w:val="a3"/>
        <w:divId w:val="1497649912"/>
      </w:pPr>
      <w:r>
        <w:t>Выбор производится исходя из нужной скорости и нужного разрешения считывания. Так для большей скорости и меньшего разрешения используют видео камеру, а для меньшей скорости и большего разрешения используют сканер.</w:t>
      </w:r>
    </w:p>
    <w:p w:rsidR="002061CB" w:rsidRDefault="00683AD9">
      <w:pPr>
        <w:pStyle w:val="a3"/>
        <w:divId w:val="1497649912"/>
      </w:pPr>
      <w:r>
        <w:t>Основой таких устройств является преобразователь кода, в задачей которого является преобразование аналогового сигнала с телекамеры в цифровой, понятный для ЭВМ. Разработку этого устройства будем выполнять, пытаясь затратить как можно меньше элементов, то есть учитывая простоту реализации, но в тоже время наиболее качественно и выполняющей все поставленные задачи, а также максимально эффективное использование элементной базы.</w:t>
      </w:r>
    </w:p>
    <w:p w:rsidR="002061CB" w:rsidRDefault="00683AD9">
      <w:pPr>
        <w:pStyle w:val="a3"/>
        <w:divId w:val="1497649912"/>
      </w:pPr>
      <w:r>
        <w:t>Цель курсовой работы – получение навыков исследования и проектирования функциональных узлов, блоков и устройств вычислительной техники;</w:t>
      </w:r>
    </w:p>
    <w:p w:rsidR="002061CB" w:rsidRDefault="00683AD9">
      <w:pPr>
        <w:pStyle w:val="a3"/>
        <w:divId w:val="1497649912"/>
      </w:pPr>
      <w:r>
        <w:t>-        систематизация, закрепление и расширение теоретических знаний по синтезу логических схем и использованию современных интегральных микросхем для построения узлов ЭВМ;</w:t>
      </w:r>
    </w:p>
    <w:p w:rsidR="002061CB" w:rsidRDefault="00683AD9">
      <w:pPr>
        <w:pStyle w:val="a3"/>
        <w:divId w:val="1497649912"/>
      </w:pPr>
      <w:r>
        <w:t>-        приобретение навыков конструирования печатных плат;</w:t>
      </w:r>
    </w:p>
    <w:p w:rsidR="002061CB" w:rsidRDefault="00683AD9">
      <w:pPr>
        <w:pStyle w:val="a3"/>
        <w:divId w:val="1497649912"/>
      </w:pPr>
      <w:r>
        <w:t>-        закрепление навыков в работе с расчетной и справочной литературой;</w:t>
      </w:r>
    </w:p>
    <w:p w:rsidR="002061CB" w:rsidRDefault="00683AD9">
      <w:pPr>
        <w:pStyle w:val="a3"/>
        <w:divId w:val="1497649912"/>
      </w:pPr>
      <w:r>
        <w:t>-        приобретение навыков графического изображения структурных и принципиальных схем.</w:t>
      </w:r>
    </w:p>
    <w:p w:rsidR="002061CB" w:rsidRDefault="00683AD9">
      <w:pPr>
        <w:pStyle w:val="a3"/>
        <w:divId w:val="1497649912"/>
      </w:pPr>
      <w:r>
        <w:t xml:space="preserve">Задача заключается не только в изучении большого многообразия ИС, но и в развитии навыков активного их использования, проектирования на их основе более сложных узлов, блоков и устройств. </w:t>
      </w:r>
    </w:p>
    <w:p w:rsidR="002061CB" w:rsidRDefault="002061CB">
      <w:pPr>
        <w:divId w:val="1497649912"/>
      </w:pPr>
    </w:p>
    <w:p w:rsidR="002061CB" w:rsidRPr="00683AD9" w:rsidRDefault="00683AD9">
      <w:pPr>
        <w:pStyle w:val="a3"/>
        <w:divId w:val="1497649912"/>
      </w:pPr>
      <w:bookmarkStart w:id="0" w:name="_Toc126237925"/>
      <w:bookmarkStart w:id="1" w:name="_Toc123798182"/>
      <w:bookmarkStart w:id="2" w:name="_Toc123787985"/>
      <w:bookmarkEnd w:id="0"/>
      <w:bookmarkEnd w:id="1"/>
      <w:r>
        <w:t>1 Техническое задание</w:t>
      </w:r>
      <w:bookmarkEnd w:id="2"/>
    </w:p>
    <w:p w:rsidR="002061CB" w:rsidRDefault="00683AD9">
      <w:pPr>
        <w:pStyle w:val="a3"/>
        <w:divId w:val="1497649912"/>
      </w:pPr>
      <w:r>
        <w:t>Необходимо спроектировать блок преобразования к виду по сечениям, используемый при вводе информации с промышленной телевизионной установки со следующими параметрами:</w:t>
      </w:r>
    </w:p>
    <w:p w:rsidR="002061CB" w:rsidRDefault="00683AD9">
      <w:pPr>
        <w:pStyle w:val="a3"/>
        <w:divId w:val="1497649912"/>
      </w:pPr>
      <w:r>
        <w:t>Размер изображения –N*M где N– число столбцов обрабатываемого изображения, M – число строк изображения;</w:t>
      </w:r>
    </w:p>
    <w:p w:rsidR="002061CB" w:rsidRDefault="00683AD9">
      <w:pPr>
        <w:pStyle w:val="a3"/>
        <w:divId w:val="1497649912"/>
      </w:pPr>
      <w:r>
        <w:t>Число сечений – K.</w:t>
      </w:r>
    </w:p>
    <w:p w:rsidR="002061CB" w:rsidRDefault="00683AD9">
      <w:pPr>
        <w:pStyle w:val="a3"/>
        <w:divId w:val="1497649912"/>
      </w:pPr>
      <w:r>
        <w:t>N=256</w:t>
      </w:r>
    </w:p>
    <w:p w:rsidR="002061CB" w:rsidRDefault="00683AD9">
      <w:pPr>
        <w:pStyle w:val="a3"/>
        <w:divId w:val="1497649912"/>
      </w:pPr>
      <w:r>
        <w:t>M= 512</w:t>
      </w:r>
    </w:p>
    <w:p w:rsidR="002061CB" w:rsidRDefault="00683AD9">
      <w:pPr>
        <w:pStyle w:val="a3"/>
        <w:divId w:val="1497649912"/>
      </w:pPr>
      <w:r>
        <w:t>K= 3</w:t>
      </w:r>
    </w:p>
    <w:p w:rsidR="002061CB" w:rsidRDefault="00683AD9">
      <w:pPr>
        <w:pStyle w:val="a3"/>
        <w:divId w:val="1497649912"/>
      </w:pPr>
      <w:r>
        <w:t>Необходимо рассмотреть следующие вопросы:</w:t>
      </w:r>
    </w:p>
    <w:p w:rsidR="002061CB" w:rsidRDefault="00683AD9">
      <w:pPr>
        <w:pStyle w:val="a3"/>
        <w:divId w:val="1497649912"/>
      </w:pPr>
      <w:r>
        <w:t>Описание режимов работы устройства при вводе изображения;</w:t>
      </w:r>
    </w:p>
    <w:p w:rsidR="002061CB" w:rsidRDefault="00683AD9">
      <w:pPr>
        <w:pStyle w:val="a3"/>
        <w:divId w:val="1497649912"/>
      </w:pPr>
      <w:r>
        <w:t>Спроектировать блок преобразования к виду “по сечениям”;</w:t>
      </w:r>
    </w:p>
    <w:p w:rsidR="002061CB" w:rsidRDefault="00683AD9">
      <w:pPr>
        <w:pStyle w:val="a3"/>
        <w:divId w:val="1497649912"/>
      </w:pPr>
      <w:r>
        <w:t>Разработать структурную, функциональную и принципиальную схему устройства;</w:t>
      </w:r>
    </w:p>
    <w:p w:rsidR="002061CB" w:rsidRDefault="00683AD9">
      <w:pPr>
        <w:pStyle w:val="a3"/>
        <w:divId w:val="1497649912"/>
      </w:pPr>
      <w:r>
        <w:t>Выбрать блок питания;</w:t>
      </w:r>
    </w:p>
    <w:p w:rsidR="002061CB" w:rsidRDefault="00683AD9">
      <w:pPr>
        <w:pStyle w:val="a3"/>
        <w:divId w:val="1497649912"/>
      </w:pPr>
      <w:r>
        <w:t>Рассчитать надежность;</w:t>
      </w:r>
    </w:p>
    <w:p w:rsidR="002061CB" w:rsidRDefault="00683AD9">
      <w:pPr>
        <w:pStyle w:val="a3"/>
        <w:divId w:val="1497649912"/>
      </w:pPr>
      <w:r>
        <w:t>Вычертить структурную, функциональную и принципиальную схему блока.</w:t>
      </w:r>
    </w:p>
    <w:p w:rsidR="002061CB" w:rsidRDefault="00683AD9">
      <w:pPr>
        <w:pStyle w:val="a3"/>
        <w:divId w:val="1497649912"/>
      </w:pPr>
      <w:bookmarkStart w:id="3" w:name="_Toc126237926"/>
      <w:bookmarkStart w:id="4" w:name="_Toc123798183"/>
      <w:bookmarkStart w:id="5" w:name="_Toc123787986"/>
      <w:bookmarkEnd w:id="3"/>
      <w:bookmarkEnd w:id="4"/>
      <w:r>
        <w:t>2 Разработка структурной схемы</w:t>
      </w:r>
      <w:bookmarkEnd w:id="5"/>
    </w:p>
    <w:p w:rsidR="002061CB" w:rsidRDefault="00683AD9">
      <w:pPr>
        <w:pStyle w:val="a3"/>
        <w:divId w:val="1497649912"/>
      </w:pPr>
      <w:r>
        <w:t>Процесс разработки любых устройств и систем содержит стадии теоретического и практического проектирования. На высшем уровне которого используется наименее детализированное представление, отражающее только самые общие черты и особенности системы.</w:t>
      </w:r>
    </w:p>
    <w:p w:rsidR="002061CB" w:rsidRDefault="00683AD9">
      <w:pPr>
        <w:pStyle w:val="a3"/>
        <w:divId w:val="1497649912"/>
      </w:pPr>
      <w:r>
        <w:t>Для разработки структурной схемы и определения основных технических характеристик на этапе схемотехнического проектирования определим основные блоки устройства, технические характеристики, а также опишем общий алгоритм работы устройства.</w:t>
      </w:r>
    </w:p>
    <w:p w:rsidR="002061CB" w:rsidRDefault="00683AD9">
      <w:pPr>
        <w:pStyle w:val="a3"/>
        <w:divId w:val="1497649912"/>
      </w:pPr>
      <w:r>
        <w:t>Съем информации осуществляется с помощью стандартной промышленной телевизионной установки (ПТУ). Поле M на N элементов. Число градаций яркости 3.</w:t>
      </w:r>
    </w:p>
    <w:p w:rsidR="002061CB" w:rsidRDefault="00683AD9">
      <w:pPr>
        <w:pStyle w:val="a3"/>
        <w:divId w:val="1497649912"/>
      </w:pPr>
      <w:r>
        <w:t xml:space="preserve">Важнейшей частью современных систем управления и обработки информации, систем автоматического проектирования, а также систем автоматической идентификации людей по биометрическим признакам, являются устройства ввода в ЭВМ визуальной информации и устройства ее отображения. </w:t>
      </w:r>
    </w:p>
    <w:p w:rsidR="002061CB" w:rsidRDefault="00683AD9">
      <w:pPr>
        <w:pStyle w:val="a3"/>
        <w:divId w:val="1497649912"/>
      </w:pPr>
      <w:r>
        <w:t>Обычно такие системы имеют в своем составе устройство воспринимающее информацию об исследуемом объекте, блок регистровой памяти, служащий для записи и хранения информации в режимах работы воспринимающего устройства с последующей перезаписью информации в память ЭВМ.</w:t>
      </w:r>
    </w:p>
    <w:p w:rsidR="002061CB" w:rsidRDefault="00683AD9">
      <w:pPr>
        <w:pStyle w:val="a3"/>
        <w:divId w:val="1497649912"/>
      </w:pPr>
      <w:r>
        <w:t xml:space="preserve">В настоящее время складывается тенденция освобождать центральные ЭВМ от управления сложными внешними устройствами, которые способны самостоятельно решать ряд задач и строятся по двум наиболее рациональным с технической точки зрения схемам построения: устройства подчиненного цикла и как устройства автономного цикла. В курсовом проекте целесообразно разработать устройство автономного цикла, для того, чтобы не загружать ЭВМ выполнением задач управления устройством. </w:t>
      </w:r>
    </w:p>
    <w:p w:rsidR="002061CB" w:rsidRDefault="00683AD9">
      <w:pPr>
        <w:pStyle w:val="a3"/>
        <w:divId w:val="1497649912"/>
      </w:pPr>
      <w:r>
        <w:t xml:space="preserve">Такое устройство можно подключить к одному из каналов ввода-вывода ЭВМ и оно будет работать как обычное внешнее устройство. </w:t>
      </w:r>
    </w:p>
    <w:p w:rsidR="002061CB" w:rsidRDefault="00683AD9">
      <w:pPr>
        <w:pStyle w:val="a3"/>
        <w:divId w:val="1497649912"/>
      </w:pPr>
      <w:r>
        <w:t>Правда создание устройства подчиненного цикла требует значительного усложнения устройства.</w:t>
      </w:r>
    </w:p>
    <w:p w:rsidR="002061CB" w:rsidRDefault="00683AD9">
      <w:pPr>
        <w:pStyle w:val="a3"/>
        <w:divId w:val="1497649912"/>
      </w:pPr>
      <w:r>
        <w:t>На существующем уровне развития техники можно считать целесообразным физическое разделение этапов, реализуемое в устройствах автономного цикла. При этом устройство будет связано с ЭВМ только типом промежуточного носителя информации и структурой ее записи. В процессе ввода и анализа изображения ЭВМ не взаимодействует с устройством, что значительно повышает эффективность использования машинного времени. Их взаимодействие начинается только при окончании занесения информации в буферный блок памяти устройства.</w:t>
      </w:r>
    </w:p>
    <w:p w:rsidR="002061CB" w:rsidRDefault="00683AD9">
      <w:pPr>
        <w:pStyle w:val="a3"/>
        <w:divId w:val="1497649912"/>
      </w:pPr>
      <w:r>
        <w:t>Рассчитаем основные характеристики разрабатываемого устройства.</w:t>
      </w:r>
    </w:p>
    <w:p w:rsidR="002061CB" w:rsidRDefault="00683AD9">
      <w:pPr>
        <w:pStyle w:val="a3"/>
        <w:divId w:val="1497649912"/>
      </w:pPr>
      <w:r>
        <w:t>Телевизионный растр, образованный линейной прогрессивной разверткой, при которой полный растр за один период кадровой развертки Тк, создается одновременный движением луча по горизонтали вдоль оси X и по вертикали, вдоль оси Y. Отклоняющие сигналы формируются генераторами строчной и кадровой разверток, входящими в состав устройства управления приемником типа ТВ.</w:t>
      </w:r>
    </w:p>
    <w:p w:rsidR="002061CB" w:rsidRDefault="00683AD9">
      <w:pPr>
        <w:pStyle w:val="a3"/>
        <w:divId w:val="1497649912"/>
      </w:pPr>
      <w:r>
        <w:t xml:space="preserve">Каждая строка по горизонтали, в соответствии с заданием разбивается на N – элементов (точек), а каждый столбец по вертикали – на M элементов. В результате информацию получаем о NxM элементах поля изображения. Соответственно объем ББП должен составлять 256х512 ячеек. </w:t>
      </w:r>
    </w:p>
    <w:p w:rsidR="002061CB" w:rsidRDefault="00683AD9">
      <w:pPr>
        <w:pStyle w:val="a3"/>
        <w:divId w:val="1497649912"/>
      </w:pPr>
      <w:r>
        <w:t>Параметры устройства: Т</w:t>
      </w:r>
      <w:r>
        <w:rPr>
          <w:vertAlign w:val="subscript"/>
        </w:rPr>
        <w:t>к</w:t>
      </w:r>
      <w:r>
        <w:t xml:space="preserve"> – время кадра, Т</w:t>
      </w:r>
      <w:r>
        <w:rPr>
          <w:vertAlign w:val="subscript"/>
        </w:rPr>
        <w:t>к</w:t>
      </w:r>
      <w:r>
        <w:t xml:space="preserve"> = 20 мс. Так как появление изображения асинхронно, то время записи ограничено пределами одного кадра.</w:t>
      </w:r>
    </w:p>
    <w:p w:rsidR="002061CB" w:rsidRDefault="00683AD9">
      <w:pPr>
        <w:pStyle w:val="a3"/>
        <w:divId w:val="1497649912"/>
      </w:pPr>
      <w:r>
        <w:t>Длительность строки 50 мкс, время обратного хода луча 14 мкс. Вдоль строки расположено 512 элементов, т.е. время обработки одного элемента t</w:t>
      </w:r>
      <w:r>
        <w:rPr>
          <w:vertAlign w:val="subscript"/>
        </w:rPr>
        <w:t>обр.э</w:t>
      </w:r>
      <w:r>
        <w:t>:</w:t>
      </w:r>
    </w:p>
    <w:p w:rsidR="002061CB" w:rsidRDefault="003D0B4C">
      <w:pPr>
        <w:pStyle w:val="a3"/>
        <w:divId w:val="1497649912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24.5pt;height:39pt">
            <v:imagedata r:id="rId4" o:title=""/>
          </v:shape>
        </w:pict>
      </w:r>
    </w:p>
    <w:p w:rsidR="002061CB" w:rsidRDefault="00683AD9">
      <w:pPr>
        <w:pStyle w:val="a3"/>
        <w:divId w:val="1497649912"/>
      </w:pPr>
      <w:r>
        <w:t>Частота смены элементов:</w:t>
      </w:r>
    </w:p>
    <w:p w:rsidR="002061CB" w:rsidRDefault="003D0B4C">
      <w:pPr>
        <w:pStyle w:val="a3"/>
        <w:divId w:val="1497649912"/>
      </w:pPr>
      <w:r>
        <w:rPr>
          <w:noProof/>
        </w:rPr>
        <w:pict>
          <v:shape id="_x0000_i1046" type="#_x0000_t75" style="width:105pt;height:39.75pt">
            <v:imagedata r:id="rId5" o:title=""/>
          </v:shape>
        </w:pict>
      </w:r>
    </w:p>
    <w:p w:rsidR="002061CB" w:rsidRDefault="00683AD9">
      <w:pPr>
        <w:pStyle w:val="a3"/>
        <w:divId w:val="1497649912"/>
      </w:pPr>
      <w:r>
        <w:t>Требуемый объем памяти на одно изображение: 128К x 3.</w:t>
      </w:r>
    </w:p>
    <w:p w:rsidR="002061CB" w:rsidRDefault="00683AD9">
      <w:pPr>
        <w:pStyle w:val="a3"/>
        <w:divId w:val="1497649912"/>
      </w:pPr>
      <w:r>
        <w:t xml:space="preserve">За время обработки одного элемента при вводе визуальной информации необходимо реализовать следующие основные функции: из полного телевизионного сигнала выделить и сформировать видеосигнал. Преобразовать амплитуду сигнала в цифровой код, записать цифровой код в блок буферной памяти. </w:t>
      </w:r>
    </w:p>
    <w:p w:rsidR="002061CB" w:rsidRDefault="00683AD9">
      <w:pPr>
        <w:pStyle w:val="a3"/>
        <w:divId w:val="1497649912"/>
      </w:pPr>
      <w:r>
        <w:t xml:space="preserve">Так как время обработки одного элемента 0,1 мкс, при использовании памяти статического типа нет необходимости использовать промежуточный регистровый накопитель, т.к время доступа к ячейке памяти значительно меньше. </w:t>
      </w:r>
    </w:p>
    <w:p w:rsidR="002061CB" w:rsidRDefault="00683AD9">
      <w:pPr>
        <w:pStyle w:val="a3"/>
        <w:divId w:val="1497649912"/>
      </w:pPr>
      <w:r>
        <w:t>Структурная схема устройства приведена на рисунке 1.</w:t>
      </w:r>
    </w:p>
    <w:p w:rsidR="002061CB" w:rsidRDefault="003D0B4C">
      <w:pPr>
        <w:pStyle w:val="a3"/>
        <w:divId w:val="1497649912"/>
      </w:pPr>
      <w:r>
        <w:rPr>
          <w:noProof/>
        </w:rPr>
        <w:pict>
          <v:shape id="_x0000_i1049" type="#_x0000_t75" style="width:399pt;height:206.25pt">
            <v:imagedata r:id="rId6" o:title=""/>
          </v:shape>
        </w:pict>
      </w:r>
    </w:p>
    <w:p w:rsidR="002061CB" w:rsidRDefault="00683AD9">
      <w:pPr>
        <w:pStyle w:val="a3"/>
        <w:divId w:val="1497649912"/>
      </w:pPr>
      <w:r>
        <w:t>Опишем алгоритм функционирования устройства.</w:t>
      </w:r>
    </w:p>
    <w:p w:rsidR="002061CB" w:rsidRDefault="00683AD9">
      <w:pPr>
        <w:pStyle w:val="a3"/>
        <w:divId w:val="1497649912"/>
      </w:pPr>
      <w:r>
        <w:t xml:space="preserve">Сигнал, поступающий от устройства ввода изображения содержит в себе следующую информацию: синхроимпульсы (кадровый, строчный) и видеосигнал. Для их выделения из полного телевизионного сигнала используется блок селекции сигналов. </w:t>
      </w:r>
    </w:p>
    <w:p w:rsidR="002061CB" w:rsidRDefault="00683AD9">
      <w:pPr>
        <w:pStyle w:val="a3"/>
        <w:divId w:val="1497649912"/>
      </w:pPr>
      <w:r>
        <w:t>Выделенные синхроимпульсы подаются в блок управления вводом информации и используются в дальнейшем для тактирования работы устройства при вводе информации. Выделенный видеосигнал подается на аналого-цифровой преобразователь параллельного действия.</w:t>
      </w:r>
    </w:p>
    <w:p w:rsidR="002061CB" w:rsidRDefault="00683AD9">
      <w:pPr>
        <w:pStyle w:val="a3"/>
        <w:divId w:val="1497649912"/>
      </w:pPr>
      <w:r>
        <w:t xml:space="preserve">Блок АЦП оцифровывает выделенный видеосигнал. Полученное значение яркости записывается в блок буферной памяти. </w:t>
      </w:r>
    </w:p>
    <w:p w:rsidR="002061CB" w:rsidRDefault="00683AD9">
      <w:pPr>
        <w:pStyle w:val="a3"/>
        <w:divId w:val="1497649912"/>
      </w:pPr>
      <w:r>
        <w:t>По окончании ввода данных в ББП выполняется их передача в ЭВМ. Управление устройством при этом режиме работы осуществляется программным обеспечением ЭВМ (драйвером устройства)</w:t>
      </w:r>
    </w:p>
    <w:p w:rsidR="002061CB" w:rsidRDefault="00683AD9">
      <w:pPr>
        <w:pStyle w:val="a3"/>
        <w:divId w:val="1497649912"/>
      </w:pPr>
      <w:r>
        <w:t xml:space="preserve">Для представления изображения в виде “по сечениям” используется блок выделения сечений. </w:t>
      </w:r>
    </w:p>
    <w:p w:rsidR="002061CB" w:rsidRDefault="00683AD9">
      <w:pPr>
        <w:pStyle w:val="a3"/>
        <w:divId w:val="1497649912"/>
      </w:pPr>
      <w:r>
        <w:t>Блок управления формирует тактовые импульсы и управляющие последовательности. При вводе информации блок управления генерирует последовательность адресов, по которым необходимо осуществить запись в ББП.</w:t>
      </w:r>
    </w:p>
    <w:p w:rsidR="002061CB" w:rsidRDefault="00683AD9">
      <w:pPr>
        <w:pStyle w:val="a3"/>
        <w:divId w:val="1497649912"/>
      </w:pPr>
      <w:r>
        <w:t>Т.о. необходимо предусмотреть два режима работы устройства:</w:t>
      </w:r>
    </w:p>
    <w:p w:rsidR="002061CB" w:rsidRDefault="00683AD9">
      <w:pPr>
        <w:pStyle w:val="a3"/>
        <w:divId w:val="1497649912"/>
      </w:pPr>
      <w:r>
        <w:t>1. Режим ввода информации с ПТУ;</w:t>
      </w:r>
    </w:p>
    <w:p w:rsidR="002061CB" w:rsidRDefault="00683AD9">
      <w:pPr>
        <w:pStyle w:val="a3"/>
        <w:divId w:val="1497649912"/>
      </w:pPr>
      <w:r>
        <w:t>2. Режим передачи информации в ЭВМ.</w:t>
      </w:r>
    </w:p>
    <w:p w:rsidR="002061CB" w:rsidRDefault="00683AD9">
      <w:pPr>
        <w:pStyle w:val="a3"/>
        <w:divId w:val="1497649912"/>
      </w:pPr>
      <w:r>
        <w:t xml:space="preserve">В режиме ввода информации управление осуществляется блоком управления. В режиме передачи данных устройством будет управлять ЭВМ. </w:t>
      </w:r>
    </w:p>
    <w:p w:rsidR="002061CB" w:rsidRDefault="00683AD9">
      <w:pPr>
        <w:pStyle w:val="a3"/>
        <w:divId w:val="1497649912"/>
      </w:pPr>
      <w:bookmarkStart w:id="6" w:name="_Toc126237927"/>
      <w:bookmarkStart w:id="7" w:name="_Toc123798184"/>
      <w:bookmarkStart w:id="8" w:name="_Toc123787987"/>
      <w:bookmarkEnd w:id="6"/>
      <w:bookmarkEnd w:id="7"/>
      <w:r>
        <w:t>3 Разработка функциональной схемы</w:t>
      </w:r>
      <w:bookmarkEnd w:id="8"/>
    </w:p>
    <w:p w:rsidR="002061CB" w:rsidRDefault="00683AD9">
      <w:pPr>
        <w:pStyle w:val="a3"/>
        <w:divId w:val="1497649912"/>
      </w:pPr>
      <w:r>
        <w:t>На основании полученной структурной схемы устройства разработаем его функциональную схему. Определим входные и выходные сигналы для блоков и опишем их назначение.</w:t>
      </w:r>
    </w:p>
    <w:p w:rsidR="002061CB" w:rsidRDefault="00683AD9">
      <w:pPr>
        <w:pStyle w:val="a3"/>
        <w:divId w:val="1497649912"/>
      </w:pPr>
      <w:r>
        <w:rPr>
          <w:b/>
          <w:bCs/>
        </w:rPr>
        <w:t>Блок селекторов</w:t>
      </w:r>
      <w:r>
        <w:t xml:space="preserve"> должен выполнять функцию выделения из полного телевизионного сигнала кадрового, строчного и тактового синхроимпульса, а также видеосигнала. </w:t>
      </w:r>
    </w:p>
    <w:p w:rsidR="002061CB" w:rsidRDefault="00683AD9">
      <w:pPr>
        <w:pStyle w:val="a3"/>
        <w:divId w:val="1497649912"/>
      </w:pPr>
      <w:r>
        <w:t>На вход блока подается:</w:t>
      </w:r>
    </w:p>
    <w:p w:rsidR="002061CB" w:rsidRDefault="00683AD9">
      <w:pPr>
        <w:pStyle w:val="a3"/>
        <w:divId w:val="1497649912"/>
      </w:pPr>
      <w:r>
        <w:t>1. Полный видеосигнал от ПТУ - Video.</w:t>
      </w:r>
    </w:p>
    <w:p w:rsidR="002061CB" w:rsidRDefault="00683AD9">
      <w:pPr>
        <w:pStyle w:val="a3"/>
        <w:divId w:val="1497649912"/>
      </w:pPr>
      <w:r>
        <w:t>На выходе:</w:t>
      </w:r>
    </w:p>
    <w:p w:rsidR="002061CB" w:rsidRDefault="00683AD9">
      <w:pPr>
        <w:pStyle w:val="a3"/>
        <w:divId w:val="1497649912"/>
      </w:pPr>
      <w:r>
        <w:t>1.Кадровый синхроимпульс – КСИ ;</w:t>
      </w:r>
    </w:p>
    <w:p w:rsidR="002061CB" w:rsidRDefault="00683AD9">
      <w:pPr>
        <w:pStyle w:val="a3"/>
        <w:divId w:val="1497649912"/>
      </w:pPr>
      <w:r>
        <w:t>2.Строчный синхроимпульс – ССИ;</w:t>
      </w:r>
    </w:p>
    <w:p w:rsidR="002061CB" w:rsidRDefault="00683AD9">
      <w:pPr>
        <w:pStyle w:val="a3"/>
        <w:divId w:val="1497649912"/>
      </w:pPr>
      <w:r>
        <w:t>3. Видеосигнал – Video.</w:t>
      </w:r>
    </w:p>
    <w:p w:rsidR="002061CB" w:rsidRDefault="00683AD9">
      <w:pPr>
        <w:pStyle w:val="a3"/>
        <w:divId w:val="1497649912"/>
      </w:pPr>
      <w:r>
        <w:rPr>
          <w:b/>
          <w:bCs/>
        </w:rPr>
        <w:t xml:space="preserve">Блок АЦП </w:t>
      </w:r>
      <w:r>
        <w:t xml:space="preserve">выполняет оцифровку выделенного аналогового видеосигнала. </w:t>
      </w:r>
    </w:p>
    <w:p w:rsidR="002061CB" w:rsidRDefault="00683AD9">
      <w:pPr>
        <w:pStyle w:val="a3"/>
        <w:divId w:val="1497649912"/>
      </w:pPr>
      <w:r>
        <w:t>На вход блока подается:</w:t>
      </w:r>
    </w:p>
    <w:p w:rsidR="002061CB" w:rsidRDefault="00683AD9">
      <w:pPr>
        <w:pStyle w:val="a3"/>
        <w:divId w:val="1497649912"/>
      </w:pPr>
      <w:r>
        <w:t>1. Видеосигнал – Video.</w:t>
      </w:r>
    </w:p>
    <w:p w:rsidR="002061CB" w:rsidRDefault="00683AD9">
      <w:pPr>
        <w:pStyle w:val="a3"/>
        <w:divId w:val="1497649912"/>
      </w:pPr>
      <w:r>
        <w:t>На выходе:</w:t>
      </w:r>
    </w:p>
    <w:p w:rsidR="002061CB" w:rsidRDefault="00683AD9">
      <w:pPr>
        <w:pStyle w:val="a3"/>
        <w:divId w:val="1497649912"/>
      </w:pPr>
      <w:r>
        <w:t>1.Оцифрованный видеосигнал – DVideo[0..2].</w:t>
      </w:r>
    </w:p>
    <w:p w:rsidR="002061CB" w:rsidRDefault="00683AD9">
      <w:pPr>
        <w:pStyle w:val="a3"/>
        <w:divId w:val="1497649912"/>
      </w:pPr>
      <w:r>
        <w:t xml:space="preserve">В качестве АЦП применим блок из трёх компараторов (рис2). Это просто и не дорого. На вход подаётся видео сигнал,а с выходов снимаются сигналы одного уровня, логической еденицы, именуемый «код Джонсона». </w:t>
      </w:r>
    </w:p>
    <w:p w:rsidR="002061CB" w:rsidRDefault="00683AD9">
      <w:pPr>
        <w:pStyle w:val="a3"/>
        <w:divId w:val="1497649912"/>
      </w:pPr>
      <w:r>
        <w:t> </w:t>
      </w:r>
      <w:r w:rsidR="003D0B4C">
        <w:rPr>
          <w:noProof/>
        </w:rPr>
        <w:pict>
          <v:shape id="_x0000_i1052" type="#_x0000_t75" style="width:249.75pt;height:155.25pt">
            <v:imagedata r:id="rId7" o:title=""/>
          </v:shape>
        </w:pict>
      </w:r>
    </w:p>
    <w:p w:rsidR="002061CB" w:rsidRDefault="00683AD9">
      <w:pPr>
        <w:pStyle w:val="a3"/>
        <w:divId w:val="1497649912"/>
      </w:pPr>
      <w:r>
        <w:rPr>
          <w:b/>
          <w:bCs/>
        </w:rPr>
        <w:t xml:space="preserve">Блок буферной памяти </w:t>
      </w:r>
      <w:r>
        <w:t>предназначен для хранения информации об изображении. Для хранения изображения в ББП каждый элемент кодируется 1-м битом. Организация памяти – 128К x 3.</w:t>
      </w:r>
    </w:p>
    <w:p w:rsidR="002061CB" w:rsidRDefault="00683AD9">
      <w:pPr>
        <w:pStyle w:val="a3"/>
        <w:divId w:val="1497649912"/>
      </w:pPr>
      <w:r>
        <w:t>На вход блока подается:</w:t>
      </w:r>
    </w:p>
    <w:p w:rsidR="002061CB" w:rsidRDefault="00683AD9">
      <w:pPr>
        <w:pStyle w:val="a3"/>
        <w:divId w:val="1497649912"/>
      </w:pPr>
      <w:r>
        <w:t>1.Оцифрованный видеосигнал – DVideo[0..2];</w:t>
      </w:r>
    </w:p>
    <w:p w:rsidR="002061CB" w:rsidRDefault="00683AD9">
      <w:pPr>
        <w:pStyle w:val="a3"/>
        <w:divId w:val="1497649912"/>
      </w:pPr>
      <w:r>
        <w:t>2.Адрес текущей ячейки – Adr[0..13];</w:t>
      </w:r>
    </w:p>
    <w:p w:rsidR="002061CB" w:rsidRDefault="00683AD9">
      <w:pPr>
        <w:pStyle w:val="a3"/>
        <w:divId w:val="1497649912"/>
      </w:pPr>
      <w:r>
        <w:t>3.Управляющий сигнал чтение/запись – W/R;</w:t>
      </w:r>
    </w:p>
    <w:p w:rsidR="002061CB" w:rsidRDefault="00683AD9">
      <w:pPr>
        <w:pStyle w:val="a3"/>
        <w:divId w:val="1497649912"/>
      </w:pPr>
      <w:r>
        <w:t>На выходе:</w:t>
      </w:r>
    </w:p>
    <w:p w:rsidR="002061CB" w:rsidRDefault="00683AD9">
      <w:pPr>
        <w:pStyle w:val="a3"/>
        <w:divId w:val="1497649912"/>
      </w:pPr>
      <w:r>
        <w:t>1.Оцифрованный видеосигнал – DVideo[0..2].</w:t>
      </w:r>
    </w:p>
    <w:p w:rsidR="002061CB" w:rsidRDefault="00683AD9">
      <w:pPr>
        <w:pStyle w:val="a3"/>
        <w:divId w:val="1497649912"/>
      </w:pPr>
      <w:r>
        <w:rPr>
          <w:b/>
          <w:bCs/>
        </w:rPr>
        <w:t xml:space="preserve">Блок управления </w:t>
      </w:r>
      <w:r>
        <w:t>предназначен для формирования управляющих сигналов.</w:t>
      </w:r>
    </w:p>
    <w:p w:rsidR="002061CB" w:rsidRDefault="00683AD9">
      <w:pPr>
        <w:pStyle w:val="a3"/>
        <w:divId w:val="1497649912"/>
      </w:pPr>
      <w:r>
        <w:t>На вход блока подается:</w:t>
      </w:r>
    </w:p>
    <w:p w:rsidR="002061CB" w:rsidRDefault="00683AD9">
      <w:pPr>
        <w:pStyle w:val="a3"/>
        <w:divId w:val="1497649912"/>
      </w:pPr>
      <w:r>
        <w:t>1.Кадровый синхроимпульс – КСИ ;</w:t>
      </w:r>
    </w:p>
    <w:p w:rsidR="002061CB" w:rsidRDefault="00683AD9">
      <w:pPr>
        <w:pStyle w:val="a3"/>
        <w:divId w:val="1497649912"/>
      </w:pPr>
      <w:r>
        <w:t>2.Строчный синхроимпульс – ССИ;</w:t>
      </w:r>
    </w:p>
    <w:p w:rsidR="002061CB" w:rsidRDefault="00683AD9">
      <w:pPr>
        <w:pStyle w:val="a3"/>
        <w:divId w:val="1497649912"/>
      </w:pPr>
      <w:r>
        <w:t>3.Сигнал запуска – Пуск;</w:t>
      </w:r>
    </w:p>
    <w:p w:rsidR="002061CB" w:rsidRDefault="00683AD9">
      <w:pPr>
        <w:pStyle w:val="a3"/>
        <w:divId w:val="1497649912"/>
      </w:pPr>
      <w:r>
        <w:t>4.Сигнал сброса – Reset;</w:t>
      </w:r>
    </w:p>
    <w:p w:rsidR="002061CB" w:rsidRDefault="00683AD9">
      <w:pPr>
        <w:pStyle w:val="a3"/>
        <w:divId w:val="1497649912"/>
      </w:pPr>
      <w:r>
        <w:t>5.Сигнал CS от ЭВМ.</w:t>
      </w:r>
    </w:p>
    <w:p w:rsidR="002061CB" w:rsidRDefault="00683AD9">
      <w:pPr>
        <w:pStyle w:val="a3"/>
        <w:divId w:val="1497649912"/>
      </w:pPr>
      <w:r>
        <w:t>6.Сигнал сброса – Reset;</w:t>
      </w:r>
    </w:p>
    <w:p w:rsidR="002061CB" w:rsidRDefault="00683AD9">
      <w:pPr>
        <w:pStyle w:val="a3"/>
        <w:divId w:val="1497649912"/>
      </w:pPr>
      <w:r>
        <w:t>На выходе:</w:t>
      </w:r>
    </w:p>
    <w:p w:rsidR="002061CB" w:rsidRDefault="00683AD9">
      <w:pPr>
        <w:pStyle w:val="a3"/>
        <w:divId w:val="1497649912"/>
      </w:pPr>
      <w:r>
        <w:t>1.Тактовый синхроимпульс – СИ;</w:t>
      </w:r>
    </w:p>
    <w:p w:rsidR="002061CB" w:rsidRDefault="00683AD9">
      <w:pPr>
        <w:pStyle w:val="a3"/>
        <w:divId w:val="1497649912"/>
      </w:pPr>
      <w:r>
        <w:t>2.Адрес для ББП – Adr[0..13];</w:t>
      </w:r>
    </w:p>
    <w:p w:rsidR="002061CB" w:rsidRDefault="00683AD9">
      <w:pPr>
        <w:pStyle w:val="a3"/>
        <w:divId w:val="1497649912"/>
      </w:pPr>
      <w:r>
        <w:t>3.Управляющий сигнал чтение/запись для ББП– W/R;</w:t>
      </w:r>
    </w:p>
    <w:p w:rsidR="002061CB" w:rsidRDefault="00683AD9">
      <w:pPr>
        <w:pStyle w:val="a3"/>
        <w:divId w:val="1497649912"/>
      </w:pPr>
      <w:r>
        <w:t>4.Управляющий сигнал CS для ББП.</w:t>
      </w:r>
    </w:p>
    <w:p w:rsidR="002061CB" w:rsidRDefault="00683AD9">
      <w:pPr>
        <w:pStyle w:val="a3"/>
        <w:divId w:val="1497649912"/>
      </w:pPr>
      <w:r>
        <w:t>5.Сигнал начала кадра НК</w:t>
      </w:r>
    </w:p>
    <w:p w:rsidR="002061CB" w:rsidRDefault="00683AD9">
      <w:pPr>
        <w:pStyle w:val="a3"/>
        <w:divId w:val="1497649912"/>
      </w:pPr>
      <w:r>
        <w:t>6.Сигнал начала строки НС</w:t>
      </w:r>
    </w:p>
    <w:p w:rsidR="002061CB" w:rsidRDefault="00683AD9">
      <w:pPr>
        <w:pStyle w:val="a3"/>
        <w:divId w:val="1497649912"/>
      </w:pPr>
      <w:r>
        <w:t>7.Сигнал конца строки КС</w:t>
      </w:r>
    </w:p>
    <w:p w:rsidR="002061CB" w:rsidRDefault="00683AD9">
      <w:pPr>
        <w:pStyle w:val="a3"/>
        <w:divId w:val="1497649912"/>
      </w:pPr>
      <w:r>
        <w:t xml:space="preserve">8.Сигнал окончания ввода изображения – Ready. </w:t>
      </w:r>
    </w:p>
    <w:p w:rsidR="002061CB" w:rsidRDefault="00683AD9">
      <w:pPr>
        <w:pStyle w:val="a3"/>
        <w:divId w:val="1497649912"/>
      </w:pPr>
      <w:r>
        <w:t>Функциональная схема устройства приведена на рис. 3.</w:t>
      </w:r>
    </w:p>
    <w:p w:rsidR="002061CB" w:rsidRDefault="003D0B4C">
      <w:pPr>
        <w:pStyle w:val="a3"/>
        <w:divId w:val="1497649912"/>
      </w:pPr>
      <w:r>
        <w:rPr>
          <w:noProof/>
        </w:rPr>
        <w:pict>
          <v:shape id="_x0000_i1055" type="#_x0000_t75" style="width:404.25pt;height:297pt">
            <v:imagedata r:id="rId8" o:title=""/>
          </v:shape>
        </w:pict>
      </w:r>
    </w:p>
    <w:p w:rsidR="002061CB" w:rsidRDefault="002061CB">
      <w:pPr>
        <w:divId w:val="1497649912"/>
      </w:pPr>
    </w:p>
    <w:p w:rsidR="002061CB" w:rsidRPr="00683AD9" w:rsidRDefault="00683AD9">
      <w:pPr>
        <w:pStyle w:val="a3"/>
        <w:divId w:val="1497649912"/>
      </w:pPr>
      <w:r>
        <w:t>МБУ</w:t>
      </w:r>
      <w:r>
        <w:rPr>
          <w:b/>
          <w:bCs/>
        </w:rPr>
        <w:t xml:space="preserve"> – </w:t>
      </w:r>
      <w:r>
        <w:t>местный</w:t>
      </w:r>
      <w:r>
        <w:rPr>
          <w:b/>
          <w:bCs/>
        </w:rPr>
        <w:t xml:space="preserve"> </w:t>
      </w:r>
      <w:r>
        <w:t>блок управления управляет работой остальных блоков устройства. Рассмотрим структурные части, необходимые в МБУ. Для синхронизации и управления устройством используются сигналы КСИ и ССИ, входящие в ПТС. Для их выделения необходим селектор синхроимпульсов (СС), основа которого– аналоговая микросхема. Для запуска устройства необходим некий сигнал, вводим еще один модуль – модуль формирования сигнала начала рабочего кадра (НК). Также необходим модуль формирующий сигналы управления для АЦП и ББП.</w:t>
      </w:r>
    </w:p>
    <w:p w:rsidR="002061CB" w:rsidRDefault="00683AD9">
      <w:pPr>
        <w:pStyle w:val="a3"/>
        <w:divId w:val="1497649912"/>
      </w:pPr>
      <w:r>
        <w:t xml:space="preserve">По вертикали телевизионный кадр содержит 625 строк, из них 47 строки генерируются во время КГИ. В пределах кадра используем 512+47=559 строк. Неиспользуемые 625-559 =66 строк располагаем по периферии кадра сверху и снизу, для формирования наиболее устойчивой рабочей области. </w:t>
      </w:r>
    </w:p>
    <w:p w:rsidR="002061CB" w:rsidRDefault="00683AD9">
      <w:pPr>
        <w:pStyle w:val="a3"/>
        <w:divId w:val="1497649912"/>
      </w:pPr>
      <w:r>
        <w:t>За начало отсчета кадра примем момент совпадения выделенных из ПТС КСИ и ССИ. Учитывая неиспользуемые строки и строки, совпадающие с действием КГИ за начало рабочего кадра выберем начало 32 строки от момента совпадения КСИ и ССИ.</w:t>
      </w:r>
    </w:p>
    <w:p w:rsidR="002061CB" w:rsidRDefault="00683AD9">
      <w:pPr>
        <w:pStyle w:val="a3"/>
        <w:divId w:val="1497649912"/>
      </w:pPr>
      <w:r>
        <w:t>Для обеспечения работы устройства ввода визуальной информации в тактах телевизионной камеры необходимо синхронизировать начало импульсной последовательности частоты 10 МГц строчными синхроимпульсами. На время обратного хода строчной и кадровой разверток блокировать работу устройства ввода-вывода</w:t>
      </w:r>
    </w:p>
    <w:p w:rsidR="002061CB" w:rsidRDefault="00683AD9">
      <w:pPr>
        <w:pStyle w:val="a3"/>
        <w:divId w:val="1497649912"/>
      </w:pPr>
      <w:r>
        <w:t>Формирование сигнала НК происходит по схеме 1. КСИ устанавливает триггер в единицу, сигнал с прямого выхода триггера открывает с одной стороны вентиль. С другой стороны вентиля открывается ССИ, и сигналы подаются на вход делителя. С выхода делителя появится 32-ой ССИ, который используется как импульс НК. Этот сигнал опрокинет триггер в нулевое состояние, прерывая счет числа строк.</w:t>
      </w:r>
    </w:p>
    <w:p w:rsidR="002061CB" w:rsidRDefault="002061CB">
      <w:pPr>
        <w:divId w:val="1497649912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480"/>
      </w:tblGrid>
      <w:tr w:rsidR="002061CB">
        <w:trPr>
          <w:gridAfter w:val="1"/>
          <w:divId w:val="1497649912"/>
          <w:tblCellSpacing w:w="0" w:type="dxa"/>
        </w:trPr>
        <w:tc>
          <w:tcPr>
            <w:tcW w:w="1740" w:type="dxa"/>
            <w:vAlign w:val="center"/>
            <w:hideMark/>
          </w:tcPr>
          <w:p w:rsidR="002061CB" w:rsidRDefault="002061CB">
            <w:pPr>
              <w:pStyle w:val="a3"/>
            </w:pPr>
          </w:p>
        </w:tc>
      </w:tr>
      <w:tr w:rsidR="002061CB">
        <w:trPr>
          <w:divId w:val="1497649912"/>
          <w:tblCellSpacing w:w="0" w:type="dxa"/>
        </w:trPr>
        <w:tc>
          <w:tcPr>
            <w:tcW w:w="0" w:type="auto"/>
            <w:vAlign w:val="center"/>
            <w:hideMark/>
          </w:tcPr>
          <w:p w:rsidR="002061CB" w:rsidRDefault="002061C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061CB" w:rsidRDefault="003D0B4C">
            <w:r>
              <w:rPr>
                <w:noProof/>
              </w:rPr>
              <w:pict>
                <v:shape id="_x0000_i1058" type="#_x0000_t75" style="width:250.5pt;height:110.25pt">
                  <v:imagedata r:id="rId9" o:title=""/>
                </v:shape>
              </w:pict>
            </w:r>
          </w:p>
        </w:tc>
      </w:tr>
    </w:tbl>
    <w:p w:rsidR="002061CB" w:rsidRPr="00683AD9" w:rsidRDefault="00683AD9">
      <w:pPr>
        <w:pStyle w:val="a3"/>
        <w:divId w:val="1497649912"/>
      </w:pPr>
      <w:r>
        <w:br/>
      </w:r>
      <w:r>
        <w:rPr>
          <w:b/>
          <w:bCs/>
          <w:i/>
          <w:iCs/>
        </w:rPr>
        <w:t>Схема1.</w:t>
      </w:r>
    </w:p>
    <w:p w:rsidR="002061CB" w:rsidRDefault="00683AD9">
      <w:pPr>
        <w:pStyle w:val="a3"/>
        <w:divId w:val="1497649912"/>
      </w:pPr>
      <w:r>
        <w:t xml:space="preserve">Так как считывается только 512 строк с момента подачи импульса НК, следовательно, необходимо разрешить работу преобразователя только в этот момент времени, для этого нужно сосчитать 512 строк, но разрешение преобразователя 64х512, следовательно считываться будет только одна строка из четырёх, в течение только первого полукадра, для этого применяется схема, аналогичная первой, но с делителем на 4. Для формирования импульса завершения работы устройства используется делитель на 64. </w:t>
      </w:r>
    </w:p>
    <w:p w:rsidR="002061CB" w:rsidRDefault="003D0B4C">
      <w:pPr>
        <w:pStyle w:val="a3"/>
        <w:divId w:val="1497649912"/>
      </w:pPr>
      <w:r>
        <w:rPr>
          <w:noProof/>
        </w:rPr>
        <w:pict>
          <v:shape id="_x0000_i1061" type="#_x0000_t75" style="width:345pt;height:219pt">
            <v:imagedata r:id="rId10" o:title=""/>
          </v:shape>
        </w:pict>
      </w:r>
    </w:p>
    <w:p w:rsidR="002061CB" w:rsidRDefault="00683AD9">
      <w:pPr>
        <w:pStyle w:val="a3"/>
        <w:divId w:val="1497649912"/>
      </w:pPr>
      <w:r>
        <w:t xml:space="preserve">Для тактирования устройства необходима последовательность сигналов частоты 10 МГц. Для синхронизации работы ПТУ используют ГТИ с частотой 1 МГц. Целесообразно выбрать частоту ГТИ, равную 10МГц для тактирования устройства (ТИ1), а путем деления на 10 получить последовательность импульсов частоты 1МГц (ТИ2), подаваемую на передающую телевизионную установку. </w:t>
      </w:r>
    </w:p>
    <w:p w:rsidR="002061CB" w:rsidRDefault="003D0B4C">
      <w:pPr>
        <w:pStyle w:val="a3"/>
        <w:divId w:val="1497649912"/>
      </w:pPr>
      <w:r>
        <w:rPr>
          <w:noProof/>
        </w:rPr>
        <w:pict>
          <v:shape id="_x0000_i1064" type="#_x0000_t75" style="width:347.25pt;height:94.5pt">
            <v:imagedata r:id="rId11" o:title=""/>
          </v:shape>
        </w:pict>
      </w:r>
    </w:p>
    <w:p w:rsidR="002061CB" w:rsidRDefault="00683AD9">
      <w:pPr>
        <w:pStyle w:val="a3"/>
        <w:divId w:val="1497649912"/>
      </w:pPr>
      <w:r>
        <w:t>Импульс управления (ИУ) должен запускать АЦП для преобразования аналогового сигнала в цифровой вид. разрешение имеет преобразователь, поэтому необходим счетчик на 512, который будет сбрасывать в 0 триггер после преобразования очередной строки (при этом формируется сигнал конец строки(КС)). Установка триггера(Т) в 1 производится сигналом НС(начало строки). АЦП будет преобразовывать видеосигнал в цифровой вид при подаче тактовых импульсов ТИ1 и наличии единицы на выходе триггера Т. Схема имеет следующий вид</w:t>
      </w:r>
    </w:p>
    <w:p w:rsidR="002061CB" w:rsidRDefault="003D0B4C">
      <w:pPr>
        <w:pStyle w:val="a3"/>
        <w:divId w:val="1497649912"/>
      </w:pPr>
      <w:r>
        <w:rPr>
          <w:noProof/>
        </w:rPr>
        <w:pict>
          <v:shape id="_x0000_i1067" type="#_x0000_t75" style="width:252.75pt;height:174.75pt">
            <v:imagedata r:id="rId12" o:title=""/>
          </v:shape>
        </w:pict>
      </w:r>
      <w:bookmarkStart w:id="9" w:name="_Toc126237928"/>
      <w:bookmarkStart w:id="10" w:name="_Toc123798185"/>
      <w:bookmarkStart w:id="11" w:name="_Toc123787989"/>
      <w:bookmarkEnd w:id="9"/>
      <w:bookmarkEnd w:id="10"/>
      <w:bookmarkEnd w:id="11"/>
    </w:p>
    <w:p w:rsidR="002061CB" w:rsidRDefault="00683AD9">
      <w:pPr>
        <w:pStyle w:val="a3"/>
        <w:divId w:val="1497649912"/>
      </w:pPr>
      <w:r>
        <w:t>Так же можно с этого же счётчика использовать адресную шину младших разрядов ОЗУ во время записи. Этим самым экономим на лишних элементах.</w:t>
      </w:r>
    </w:p>
    <w:p w:rsidR="002061CB" w:rsidRDefault="00683AD9">
      <w:pPr>
        <w:pStyle w:val="a3"/>
        <w:divId w:val="1497649912"/>
      </w:pPr>
      <w:r>
        <w:t>Чтение из памяти производится во время прохождения второго полукадра. При этом управление адресной шиной будетосуществляться ЭВМ.</w:t>
      </w:r>
    </w:p>
    <w:p w:rsidR="002061CB" w:rsidRDefault="00683AD9">
      <w:pPr>
        <w:pStyle w:val="a3"/>
        <w:divId w:val="1497649912"/>
      </w:pPr>
      <w:r>
        <w:t>4 Выбор элементной базы</w:t>
      </w:r>
    </w:p>
    <w:p w:rsidR="002061CB" w:rsidRDefault="00683AD9">
      <w:pPr>
        <w:pStyle w:val="a3"/>
        <w:divId w:val="1497649912"/>
      </w:pPr>
      <w:r>
        <w:t>Для построения устройств автоматики и вычислительной техники широкое применение находят цифровые микросхемы серии К155, которые изготавливают по стандартной технологии биполярных микросхем транзисторно-транзисторной логики (ТТЛ). Имеется свыше 100 наименований микросхем серии К155. При всех своих преимуществах - высоком быстродействии, обширной номенклатуре, хорошей помехоустойчивости - эти микросхемы обладают большой потребляемой мощностью. Поэтому им на смену выпускают микросхемы серии К555, принципиальное отличие которых - использование транзисторов с коллекторными переходами, зашунтированными диодами Шоттки. В результате транзисторы микросхем серии К555 не входят в насыщение, что существенно уменьшает задержку выключения транзисторов. К тому же они значительно меньших размеров, что уменьшает емкости их р-n-переходов. В результате при сохранении быстродействия микросхем серии К555 на уровне серии К155 удалось уменьшить ее потребляемую мощность примерно в 4...5 раз.</w:t>
      </w:r>
    </w:p>
    <w:p w:rsidR="002061CB" w:rsidRDefault="00683AD9">
      <w:pPr>
        <w:pStyle w:val="a3"/>
        <w:divId w:val="1497649912"/>
      </w:pPr>
      <w:r>
        <w:t>Для реализации устройства будем использовать серию К555.</w:t>
      </w:r>
    </w:p>
    <w:p w:rsidR="002061CB" w:rsidRDefault="00683AD9">
      <w:pPr>
        <w:pStyle w:val="a3"/>
        <w:divId w:val="1497649912"/>
      </w:pPr>
      <w:r>
        <w:t>В 555 серию входят различные логические элементы общим числом 98 наименований. Их назначение заключается в построении узлов ЭВМ и устройств дискретной автоматики с высоким быстродействием и малой потребляемой мощностью.</w:t>
      </w:r>
    </w:p>
    <w:p w:rsidR="002061CB" w:rsidRDefault="00683AD9">
      <w:pPr>
        <w:pStyle w:val="a3"/>
        <w:divId w:val="1497649912"/>
      </w:pPr>
      <w:r>
        <w:t>Для построения принципиальной схемы будем использовать следующие элементы:</w:t>
      </w:r>
    </w:p>
    <w:p w:rsidR="002061CB" w:rsidRDefault="00683AD9">
      <w:pPr>
        <w:pStyle w:val="a3"/>
        <w:divId w:val="1497649912"/>
      </w:pPr>
      <w:r>
        <w:t>1.Счетчики К555ИЕ7;</w:t>
      </w:r>
    </w:p>
    <w:p w:rsidR="002061CB" w:rsidRDefault="00683AD9">
      <w:pPr>
        <w:pStyle w:val="a3"/>
        <w:divId w:val="1497649912"/>
      </w:pPr>
      <w:r>
        <w:t>2.Мультиплексоры К555КП11;</w:t>
      </w:r>
    </w:p>
    <w:p w:rsidR="002061CB" w:rsidRDefault="00683AD9">
      <w:pPr>
        <w:pStyle w:val="a3"/>
        <w:divId w:val="1497649912"/>
      </w:pPr>
      <w:r>
        <w:t>3.Микросхемы памяти К132РУ6;</w:t>
      </w:r>
    </w:p>
    <w:p w:rsidR="002061CB" w:rsidRDefault="00683AD9">
      <w:pPr>
        <w:pStyle w:val="a3"/>
        <w:divId w:val="1497649912"/>
      </w:pPr>
      <w:r>
        <w:t>4.Триггер К555ТМ2;</w:t>
      </w:r>
    </w:p>
    <w:p w:rsidR="002061CB" w:rsidRDefault="00683AD9">
      <w:pPr>
        <w:pStyle w:val="a3"/>
        <w:divId w:val="1497649912"/>
      </w:pPr>
      <w:r>
        <w:t>5.Логические элементы 4-И К555ЛН1;</w:t>
      </w:r>
    </w:p>
    <w:p w:rsidR="002061CB" w:rsidRDefault="00683AD9">
      <w:pPr>
        <w:pStyle w:val="a3"/>
        <w:divId w:val="1497649912"/>
      </w:pPr>
      <w:r>
        <w:t>6.Логические элементы 2-И – К555ЛИ1;</w:t>
      </w:r>
    </w:p>
    <w:p w:rsidR="002061CB" w:rsidRDefault="00683AD9">
      <w:pPr>
        <w:pStyle w:val="a3"/>
        <w:divId w:val="1497649912"/>
      </w:pPr>
      <w:bookmarkStart w:id="12" w:name="_Toc126237930"/>
      <w:bookmarkStart w:id="13" w:name="_Toc123798187"/>
      <w:bookmarkStart w:id="14" w:name="_Toc123787992"/>
      <w:bookmarkEnd w:id="12"/>
      <w:bookmarkEnd w:id="13"/>
      <w:r>
        <w:t>6.Выбор блока питания</w:t>
      </w:r>
      <w:bookmarkEnd w:id="14"/>
    </w:p>
    <w:p w:rsidR="002061CB" w:rsidRDefault="00683AD9">
      <w:pPr>
        <w:pStyle w:val="a3"/>
        <w:divId w:val="1497649912"/>
      </w:pPr>
      <w:r>
        <w:t>Определим потребляемую мощность устройства. Данные по потребляемой мощности элементов приведены в таблице 2.</w:t>
      </w:r>
    </w:p>
    <w:p w:rsidR="002061CB" w:rsidRDefault="00683AD9">
      <w:pPr>
        <w:pStyle w:val="a3"/>
        <w:divId w:val="1497649912"/>
      </w:pPr>
      <w:r>
        <w:t>Таблица 2</w:t>
      </w:r>
    </w:p>
    <w:tbl>
      <w:tblPr>
        <w:tblW w:w="91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6690"/>
        <w:gridCol w:w="1080"/>
        <w:gridCol w:w="1395"/>
        <w:gridCol w:w="1680"/>
      </w:tblGrid>
      <w:tr w:rsidR="002061CB">
        <w:trPr>
          <w:divId w:val="1497649912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№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Элемент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Кол-во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Pr="00683AD9" w:rsidRDefault="00683AD9">
            <w:pPr>
              <w:pStyle w:val="a3"/>
            </w:pPr>
            <w:r w:rsidRPr="00683AD9">
              <w:t>P</w:t>
            </w:r>
            <w:r w:rsidRPr="00683AD9">
              <w:rPr>
                <w:vertAlign w:val="subscript"/>
              </w:rPr>
              <w:t>потр</w:t>
            </w:r>
            <w:r w:rsidRPr="00683AD9">
              <w:t>, мВт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Pr="00683AD9" w:rsidRDefault="00683AD9">
            <w:pPr>
              <w:pStyle w:val="a3"/>
            </w:pPr>
            <w:r w:rsidRPr="00683AD9">
              <w:t>∑ P</w:t>
            </w:r>
            <w:r w:rsidRPr="00683AD9">
              <w:rPr>
                <w:vertAlign w:val="subscript"/>
              </w:rPr>
              <w:t>потр</w:t>
            </w:r>
          </w:p>
        </w:tc>
      </w:tr>
      <w:tr w:rsidR="002061CB">
        <w:trPr>
          <w:divId w:val="1497649912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1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К555ИЕ7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6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12</w:t>
            </w:r>
          </w:p>
        </w:tc>
      </w:tr>
      <w:tr w:rsidR="002061CB">
        <w:trPr>
          <w:divId w:val="1497649912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2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К555КП11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10</w:t>
            </w:r>
          </w:p>
        </w:tc>
      </w:tr>
      <w:tr w:rsidR="002061CB">
        <w:trPr>
          <w:divId w:val="1497649912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3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К555ЛИ1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6</w:t>
            </w:r>
          </w:p>
        </w:tc>
      </w:tr>
      <w:tr w:rsidR="002061CB">
        <w:trPr>
          <w:divId w:val="1497649912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4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К555ЛН1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10</w:t>
            </w:r>
          </w:p>
        </w:tc>
      </w:tr>
      <w:tr w:rsidR="002061CB">
        <w:trPr>
          <w:divId w:val="1497649912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5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К555ТМ2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2</w:t>
            </w:r>
          </w:p>
        </w:tc>
      </w:tr>
      <w:tr w:rsidR="002061CB">
        <w:trPr>
          <w:divId w:val="1497649912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6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К132РУ6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24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400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9,6вт</w:t>
            </w:r>
          </w:p>
        </w:tc>
      </w:tr>
      <w:tr w:rsidR="002061CB">
        <w:trPr>
          <w:divId w:val="1497649912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2061CB"/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2061C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2061C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2061CB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2061CB">
            <w:pPr>
              <w:rPr>
                <w:sz w:val="20"/>
                <w:szCs w:val="20"/>
              </w:rPr>
            </w:pPr>
          </w:p>
        </w:tc>
      </w:tr>
      <w:tr w:rsidR="002061CB">
        <w:trPr>
          <w:divId w:val="1497649912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2061CB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2061C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2061CB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2061CB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2061CB">
            <w:pPr>
              <w:rPr>
                <w:sz w:val="20"/>
                <w:szCs w:val="20"/>
              </w:rPr>
            </w:pPr>
          </w:p>
        </w:tc>
      </w:tr>
      <w:tr w:rsidR="002061CB">
        <w:trPr>
          <w:divId w:val="1497649912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2061CB">
            <w:pPr>
              <w:rPr>
                <w:sz w:val="20"/>
                <w:szCs w:val="20"/>
              </w:rPr>
            </w:pPr>
          </w:p>
        </w:tc>
        <w:tc>
          <w:tcPr>
            <w:tcW w:w="6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Всего: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9,7вт</w:t>
            </w:r>
          </w:p>
        </w:tc>
      </w:tr>
    </w:tbl>
    <w:p w:rsidR="002061CB" w:rsidRPr="00683AD9" w:rsidRDefault="00683AD9">
      <w:pPr>
        <w:pStyle w:val="a3"/>
        <w:divId w:val="1497649912"/>
      </w:pPr>
      <w:bookmarkStart w:id="15" w:name="_Toc123787993"/>
      <w:r>
        <w:t> </w:t>
      </w:r>
      <w:bookmarkEnd w:id="15"/>
    </w:p>
    <w:p w:rsidR="002061CB" w:rsidRDefault="00683AD9">
      <w:pPr>
        <w:pStyle w:val="a3"/>
        <w:divId w:val="1497649912"/>
      </w:pPr>
      <w:r>
        <w:t>Получили, что потребляемая мощность устройства равна 9,7Вт. Необходимое напряжение питания 5 В. Для работы устройства предусмотрим двойной запас по выходной мощности блока питания. Соответственно требуется блок питания мощностью 20Вт, и выходной силой тока 1А</w:t>
      </w:r>
    </w:p>
    <w:p w:rsidR="002061CB" w:rsidRDefault="00683AD9">
      <w:pPr>
        <w:pStyle w:val="a3"/>
        <w:divId w:val="1497649912"/>
      </w:pPr>
      <w:r>
        <w:t>Для борьбы с помехами в цепь питания включим конденсаторы. З конденсатора номинальной емкостью 0.1 мкФ и три конденсатора емкостью 10 мкФ.</w:t>
      </w:r>
    </w:p>
    <w:p w:rsidR="002061CB" w:rsidRDefault="00683AD9">
      <w:pPr>
        <w:pStyle w:val="a3"/>
        <w:divId w:val="1497649912"/>
      </w:pPr>
      <w:bookmarkStart w:id="16" w:name="_Toc126237931"/>
      <w:bookmarkStart w:id="17" w:name="_Toc123798188"/>
      <w:bookmarkEnd w:id="16"/>
      <w:r>
        <w:t>7 Расчет надежности</w:t>
      </w:r>
      <w:bookmarkEnd w:id="17"/>
    </w:p>
    <w:p w:rsidR="002061CB" w:rsidRDefault="00683AD9">
      <w:pPr>
        <w:pStyle w:val="a3"/>
        <w:divId w:val="1497649912"/>
      </w:pPr>
      <w:r>
        <w:t>Любое устройство создается для надежной безотказной работы. Свойство устройства сохранять во времени в установленных пределах значения</w:t>
      </w:r>
      <w:r>
        <w:rPr>
          <w:b/>
          <w:bCs/>
        </w:rPr>
        <w:t xml:space="preserve"> всех</w:t>
      </w:r>
      <w:r>
        <w:t xml:space="preserve"> параметров, характеризующих его способность выполнять требуемые функции в заданных режимах и условиях применения, технического обслуживания и ремонтов, хранения и транспортирования, называется </w:t>
      </w:r>
      <w:r>
        <w:rPr>
          <w:i/>
          <w:iCs/>
        </w:rPr>
        <w:t>надежностью.</w:t>
      </w:r>
      <w:r>
        <w:t xml:space="preserve"> Если все параметры соответствуют требованиям документации, такое состояние называют </w:t>
      </w:r>
      <w:r>
        <w:rPr>
          <w:i/>
          <w:iCs/>
        </w:rPr>
        <w:t>работоспособным,</w:t>
      </w:r>
      <w:r>
        <w:t xml:space="preserve"> а событие, состоящее в нарушении работоспособности, -</w:t>
      </w:r>
      <w:r>
        <w:rPr>
          <w:i/>
          <w:iCs/>
        </w:rPr>
        <w:t>отказам.</w:t>
      </w:r>
      <w:r>
        <w:t xml:space="preserve"> Таким образом, для возникновения отказа достаточно ухода хотя бы одного параметра за пределы, установленные нормативно-техническими документами</w:t>
      </w:r>
    </w:p>
    <w:p w:rsidR="002061CB" w:rsidRDefault="00683AD9">
      <w:pPr>
        <w:pStyle w:val="a3"/>
        <w:divId w:val="1497649912"/>
      </w:pPr>
      <w:r>
        <w:t xml:space="preserve">В зависимости от того, каким образом проявляются эти ухода параметров, различают внезапные и постепенные отказы. </w:t>
      </w:r>
      <w:r>
        <w:rPr>
          <w:i/>
          <w:iCs/>
        </w:rPr>
        <w:t>Внезапный</w:t>
      </w:r>
      <w:r>
        <w:t xml:space="preserve"> отказ характеризуется скачкообразным изменением эксплуатационных параметров устройства, в связи с чем прогнозировать момент его возникновения практически невозможно. Примеры внезапных отказов - короткое замыкание обкладок конденсатора, обрыв выводов или пробой перехода транзистора. </w:t>
      </w:r>
      <w:r>
        <w:rPr>
          <w:i/>
          <w:iCs/>
        </w:rPr>
        <w:t>Постепенный</w:t>
      </w:r>
      <w:r>
        <w:t xml:space="preserve"> отказ характеризуется постепенными, плавными изменениями во времени одного или нескольких параметров, обусловленными влиянием необратимых процессов старения и износа. При этом, наблюдая за соответствующими параметрами в течение длительного времени, всегда можно выявить тенденции или закономерности их изменения и предсказать причину и время возникновения отказа. В качестве примера постепенных отказов можно привести увеличение обратного тока коллекторного перехода транзистора I</w:t>
      </w:r>
      <w:r>
        <w:rPr>
          <w:vertAlign w:val="subscript"/>
        </w:rPr>
        <w:t>ко</w:t>
      </w:r>
      <w:r>
        <w:t>, уменьшение коэффициента передачи или полосы пропускания линейной интегральной схемы.</w:t>
      </w:r>
    </w:p>
    <w:p w:rsidR="002061CB" w:rsidRDefault="00683AD9">
      <w:pPr>
        <w:pStyle w:val="a3"/>
        <w:divId w:val="1497649912"/>
      </w:pPr>
      <w:r>
        <w:t xml:space="preserve">Для цифровых устройств, работающих в условиях действия помех (наводки по цепям питания, внутренние шумы и т. д), характерно наличие относительно большого числа самоустраняющихся отказов (сбоев). Данный вид отказов связан с нарушением работоспособности устройства на короткое время, после чего правильная работа аппаратуры восстанавливается самопроизвольно, без вмешательства извне. Следствием сбоев могут быть искажения информации (исходных данных, управляющих воздействий и т д.), что может повлиять на нормальное функционирование устройства малая длительность сбоя осложняет задачу его выявления и ликвидации связанных с ним нежелательных последствий. </w:t>
      </w:r>
    </w:p>
    <w:p w:rsidR="002061CB" w:rsidRDefault="00683AD9">
      <w:pPr>
        <w:pStyle w:val="a3"/>
        <w:divId w:val="1497649912"/>
      </w:pPr>
      <w:r>
        <w:t xml:space="preserve">Надежность любого объекта, в том числе и электронного устройства, зависит от многих факторов, таких как качество использованных в нем деталей, их взаимное расположение, условия охлаждения, качество сборки (монтажа), условия эксплуатации (температура, влажность, наличие вибрации), качество обслуживания и пр. В зависимости от назначения и режима эксплуатации изделия можно разделять на две группы: </w:t>
      </w:r>
    </w:p>
    <w:p w:rsidR="002061CB" w:rsidRDefault="00683AD9">
      <w:pPr>
        <w:pStyle w:val="a3"/>
        <w:divId w:val="1497649912"/>
      </w:pPr>
      <w:r>
        <w:t xml:space="preserve">1) невосстанавливаемые, при отказе их заменяют исправными (к ним относят элементы электронной и электротехнической аппаратуры: резисторы, конденсаторы, диоды, интегральные микросхемы и пр.), </w:t>
      </w:r>
    </w:p>
    <w:p w:rsidR="002061CB" w:rsidRDefault="00683AD9">
      <w:pPr>
        <w:pStyle w:val="a3"/>
        <w:divId w:val="1497649912"/>
      </w:pPr>
      <w:r>
        <w:t>2) восстанавливаемые, их можно ремонтировать, заменяя в них отказавшие элементы и восстанавливая нарушенные связи.</w:t>
      </w:r>
    </w:p>
    <w:p w:rsidR="002061CB" w:rsidRDefault="00683AD9">
      <w:pPr>
        <w:pStyle w:val="a3"/>
        <w:divId w:val="1497649912"/>
      </w:pPr>
      <w:r>
        <w:t xml:space="preserve">Рассматривая отказ как событие случайное, для количественной оценки надежности используют вероятность безотказной работы и вероятность отказа вероятность того. что в заданном интервале времени t отказ устройства не произойдет, т. е. его эксплуатационные параметры будут находиться в установленных пределах, называется </w:t>
      </w:r>
      <w:r>
        <w:rPr>
          <w:i/>
          <w:iCs/>
        </w:rPr>
        <w:t>вероятностью безотказной работы</w:t>
      </w:r>
      <w:r>
        <w:t xml:space="preserve"> P(t). Данная характеристика представляет собой монотонно убывающую функцию времени t, причем Р(0) = 1. Р </w:t>
      </w:r>
      <w:r>
        <w:rPr>
          <w:i/>
          <w:iCs/>
        </w:rPr>
        <w:t>(∞)</w:t>
      </w:r>
      <w:r>
        <w:t xml:space="preserve"> = 0. (Предполагается, что вначале изделие исправно, а после некоторого времени, может быть очень большого, оно обязательно выйдет из строя.) Представление о том, каков характер функции P(t), можно получить в результате эксперимента с большой группой изделий. Результаты эксперимента с группой отражают поведение всей массы изделий (генеральной совокупности), если выборка достаточно объемна. В этом случае говорят о представительной выборке. Пусть выборка содержит No = 1000 изделии (резисторов, конденсаторов, микросхем). Поставим их в режим, соответствующий паспортным условиям эксплуатации (окружающая температура, ток, напряжение), и будем фиксировать момент отказа каждого изделия или количество отказавших изделий нарастающим итогом через каждые Δt ч. Тогда вероятность безотказной работы:</w:t>
      </w:r>
    </w:p>
    <w:p w:rsidR="002061CB" w:rsidRDefault="00683AD9">
      <w:pPr>
        <w:pStyle w:val="a3"/>
        <w:divId w:val="1497649912"/>
      </w:pPr>
      <w:r>
        <w:rPr>
          <w:i/>
          <w:iCs/>
        </w:rPr>
        <w:t> </w:t>
      </w:r>
    </w:p>
    <w:p w:rsidR="002061CB" w:rsidRDefault="00683AD9">
      <w:pPr>
        <w:pStyle w:val="a3"/>
        <w:divId w:val="1497649912"/>
      </w:pPr>
      <w:r>
        <w:rPr>
          <w:i/>
          <w:iCs/>
        </w:rPr>
        <w:t>P(t)=N(t)/N,,</w:t>
      </w:r>
      <w:r>
        <w:t xml:space="preserve"> (1)</w:t>
      </w:r>
    </w:p>
    <w:p w:rsidR="002061CB" w:rsidRDefault="00683AD9">
      <w:pPr>
        <w:pStyle w:val="a3"/>
        <w:divId w:val="1497649912"/>
      </w:pPr>
      <w:r>
        <w:t xml:space="preserve">где N(t) - число изделий, оставшихся исправными к моменту времени t. Располагая полученной информацией, можно определить, какова в среднем вероятность того, что аналогичное изделие будет работоспособным через 10, 100,1000 ч, сколько часов может эксплуатироваться изделие, если задано допустимое нижнее значение P(t). </w:t>
      </w:r>
    </w:p>
    <w:p w:rsidR="002061CB" w:rsidRDefault="00683AD9">
      <w:pPr>
        <w:pStyle w:val="a3"/>
        <w:divId w:val="1497649912"/>
      </w:pPr>
      <w:r>
        <w:rPr>
          <w:i/>
          <w:iCs/>
        </w:rPr>
        <w:t>Вероятность отказа</w:t>
      </w:r>
      <w:r>
        <w:t xml:space="preserve"> определяется как вероятность появления отказа в течение времени t: Q(t) = (No - N(t))/No. Так как работоспособное состояние и состояние отказа образуют полную группу событий, то характеристики P(t) и Q(t) удовлетворяют соотношению P(t) +Q(t) = 1.</w:t>
      </w:r>
    </w:p>
    <w:p w:rsidR="002061CB" w:rsidRDefault="00683AD9">
      <w:pPr>
        <w:pStyle w:val="a3"/>
        <w:divId w:val="1497649912"/>
      </w:pPr>
      <w:r>
        <w:t>Введем понятие плотности вероятности появления отказа:</w:t>
      </w:r>
    </w:p>
    <w:p w:rsidR="002061CB" w:rsidRDefault="003D0B4C">
      <w:pPr>
        <w:pStyle w:val="a3"/>
        <w:divId w:val="1497649912"/>
      </w:pPr>
      <w:r>
        <w:rPr>
          <w:noProof/>
        </w:rPr>
        <w:pict>
          <v:shape id="_x0000_i1070" type="#_x0000_t75" style="width:218.25pt;height:39pt">
            <v:imagedata r:id="rId13" o:title=""/>
          </v:shape>
        </w:pict>
      </w:r>
      <w:r w:rsidR="00683AD9">
        <w:t> (2)</w:t>
      </w:r>
    </w:p>
    <w:p w:rsidR="002061CB" w:rsidRDefault="00683AD9">
      <w:pPr>
        <w:pStyle w:val="a3"/>
        <w:divId w:val="1497649912"/>
      </w:pPr>
      <w:r>
        <w:t>важной характеристикой надежности является и интенсивность отказов:</w:t>
      </w:r>
    </w:p>
    <w:p w:rsidR="002061CB" w:rsidRDefault="003D0B4C">
      <w:pPr>
        <w:pStyle w:val="a3"/>
        <w:divId w:val="1497649912"/>
      </w:pPr>
      <w:r>
        <w:rPr>
          <w:noProof/>
        </w:rPr>
        <w:pict>
          <v:shape id="_x0000_i1073" type="#_x0000_t75" style="width:246pt;height:38.25pt">
            <v:imagedata r:id="rId14" o:title=""/>
          </v:shape>
        </w:pict>
      </w:r>
      <w:r w:rsidR="00683AD9">
        <w:t> (3)</w:t>
      </w:r>
    </w:p>
    <w:p w:rsidR="002061CB" w:rsidRDefault="00683AD9">
      <w:pPr>
        <w:pStyle w:val="a3"/>
        <w:divId w:val="1497649912"/>
      </w:pPr>
      <w:r>
        <w:t>представляющая собой вероятность отказа изделия в единицу времени после данного момента t при условии, что до него отказ не возникал. Сравнивая выражения для a(t) и λ(t), нетрудно увидеть различия между ними. Значение а(t)Δt</w:t>
      </w:r>
      <w:r>
        <w:rPr>
          <w:i/>
          <w:iCs/>
        </w:rPr>
        <w:t xml:space="preserve"> </w:t>
      </w:r>
      <w:r>
        <w:t>характеризует относительную долю отказавших изделий за интервал [t, t + Δt], взятых из произвольной группы поставленных на испытания изделий, независимо от того, исправны они или отказали к моменту времени t. Значение λ (t)Δt определяет относительную долю отказавших изделий в интервале [t, t + Δt], взятых из группы изделий, оставшихся работоспособными к рассматриваемому моменту t . Для элементов электронной аппаратуры типичные значения λ от 10</w:t>
      </w:r>
      <w:r>
        <w:rPr>
          <w:vertAlign w:val="superscript"/>
        </w:rPr>
        <w:t>-6</w:t>
      </w:r>
      <w:r>
        <w:t xml:space="preserve"> до 10</w:t>
      </w:r>
      <w:r>
        <w:rPr>
          <w:vertAlign w:val="superscript"/>
        </w:rPr>
        <w:t>-8</w:t>
      </w:r>
      <w:r>
        <w:t>1/ч.</w:t>
      </w:r>
    </w:p>
    <w:p w:rsidR="002061CB" w:rsidRDefault="00683AD9">
      <w:pPr>
        <w:pStyle w:val="a3"/>
        <w:divId w:val="1497649912"/>
      </w:pPr>
      <w:r>
        <w:t xml:space="preserve"> Важный количественный показатель надежности - </w:t>
      </w:r>
      <w:r>
        <w:rPr>
          <w:i/>
          <w:iCs/>
        </w:rPr>
        <w:t>среднее время безотказной работы (средняя наработка до отказа), которое определяется как математическое ожидание времени работы до отказа.</w:t>
      </w:r>
      <w:r>
        <w:t xml:space="preserve"> Эту характеристику находят как</w:t>
      </w:r>
    </w:p>
    <w:p w:rsidR="002061CB" w:rsidRDefault="003D0B4C">
      <w:pPr>
        <w:pStyle w:val="a3"/>
        <w:divId w:val="1497649912"/>
      </w:pPr>
      <w:r>
        <w:rPr>
          <w:noProof/>
        </w:rPr>
        <w:pict>
          <v:shape id="_x0000_i1076" type="#_x0000_t75" style="width:174.75pt;height:36.75pt">
            <v:imagedata r:id="rId15" o:title=""/>
          </v:shape>
        </w:pict>
      </w:r>
      <w:r w:rsidR="00683AD9">
        <w:t> (4)</w:t>
      </w:r>
    </w:p>
    <w:p w:rsidR="002061CB" w:rsidRDefault="00683AD9">
      <w:pPr>
        <w:pStyle w:val="a3"/>
        <w:divId w:val="1497649912"/>
      </w:pPr>
      <w:r>
        <w:t>где t</w:t>
      </w:r>
      <w:r>
        <w:rPr>
          <w:vertAlign w:val="subscript"/>
        </w:rPr>
        <w:t>i</w:t>
      </w:r>
      <w:r>
        <w:t xml:space="preserve">, - время безотказной работы i-го изделия (для восстанавливаемых изделий - время работы между двумя соседними отказами). Для экспоненциального закона надежности </w:t>
      </w:r>
      <w:r w:rsidR="003D0B4C">
        <w:rPr>
          <w:noProof/>
        </w:rPr>
        <w:pict>
          <v:shape id="_x0000_i1079" type="#_x0000_t75" style="width:86.25pt;height:36.75pt">
            <v:imagedata r:id="rId16" o:title=""/>
          </v:shape>
        </w:pict>
      </w:r>
      <w:r>
        <w:t> Средняя наработка до отказа Т и интенсивность отказов λ удобны в качестве справочных данных, так как они не зависят от времени.</w:t>
      </w:r>
    </w:p>
    <w:p w:rsidR="002061CB" w:rsidRDefault="00683AD9">
      <w:pPr>
        <w:pStyle w:val="a3"/>
        <w:divId w:val="1497649912"/>
      </w:pPr>
      <w:r>
        <w:t> В ряде случаев для оценки безотказности устройства используется такая характеристика, как гамма процентная наработка до отказа Т</w:t>
      </w:r>
      <w:r>
        <w:rPr>
          <w:vertAlign w:val="subscript"/>
        </w:rPr>
        <w:t xml:space="preserve">λ </w:t>
      </w:r>
      <w:r>
        <w:t xml:space="preserve">, т. е. </w:t>
      </w:r>
      <w:r>
        <w:rPr>
          <w:i/>
          <w:iCs/>
        </w:rPr>
        <w:t>наработка, в течение которой отказ устройства т возникает с вероятностью γ, выраженной в процентах.</w:t>
      </w:r>
      <w:r>
        <w:t xml:space="preserve"> Соответствующее значение находят из уравнения</w:t>
      </w:r>
    </w:p>
    <w:p w:rsidR="002061CB" w:rsidRDefault="003D0B4C">
      <w:pPr>
        <w:pStyle w:val="a3"/>
        <w:divId w:val="1497649912"/>
      </w:pPr>
      <w:r>
        <w:rPr>
          <w:noProof/>
        </w:rPr>
        <w:pict>
          <v:shape id="_x0000_i1082" type="#_x0000_t75" style="width:81.75pt;height:20.25pt">
            <v:imagedata r:id="rId17" o:title=""/>
          </v:shape>
        </w:pict>
      </w:r>
      <w:r w:rsidR="00683AD9">
        <w:t> (5)</w:t>
      </w:r>
    </w:p>
    <w:p w:rsidR="002061CB" w:rsidRDefault="00683AD9">
      <w:pPr>
        <w:pStyle w:val="a3"/>
        <w:divId w:val="1497649912"/>
      </w:pPr>
      <w:r>
        <w:t>Например. Т</w:t>
      </w:r>
      <w:r>
        <w:rPr>
          <w:vertAlign w:val="subscript"/>
        </w:rPr>
        <w:t>90%</w:t>
      </w:r>
      <w:r>
        <w:t xml:space="preserve"> означает, что указанное время наработки до отказа реализуется с вероятностью </w:t>
      </w:r>
      <w:r>
        <w:rPr>
          <w:i/>
          <w:iCs/>
        </w:rPr>
        <w:t>P(T</w:t>
      </w:r>
      <w:r>
        <w:rPr>
          <w:vertAlign w:val="subscript"/>
        </w:rPr>
        <w:t>90%</w:t>
      </w:r>
      <w:r>
        <w:rPr>
          <w:i/>
          <w:iCs/>
        </w:rPr>
        <w:t>,)</w:t>
      </w:r>
      <w:r>
        <w:t xml:space="preserve"> = 0,9. т. е. указанное время будет достигнуто для 90% изделий. </w:t>
      </w:r>
    </w:p>
    <w:p w:rsidR="002061CB" w:rsidRDefault="00683AD9">
      <w:pPr>
        <w:pStyle w:val="a3"/>
        <w:divId w:val="1497649912"/>
      </w:pPr>
      <w:r>
        <w:t> Справочные данные обычно приводятся для одиночных элементов в нормальных условиях эксплуатации. Реальные условия эксплуатации могут отличаться от нормальных, а устройства, надежность которых надо определить, содержат большое число различных элементов.</w:t>
      </w:r>
    </w:p>
    <w:p w:rsidR="002061CB" w:rsidRDefault="00683AD9">
      <w:pPr>
        <w:pStyle w:val="a3"/>
        <w:divId w:val="1497649912"/>
      </w:pPr>
      <w:r>
        <w:t>Влияние условий эксплуатации (электрических режимов, температуры, радиации, влажности вибрации и ударов) проявляется в изменении интенсивности отказов, определяемом опытным путем. Утяжеление условии существенно повышает интенсивность отказов. Например, увеличение рабочего напряжения на конденсаторе на 10% может повысить λ</w:t>
      </w:r>
      <w:r>
        <w:rPr>
          <w:vertAlign w:val="superscript"/>
        </w:rPr>
        <w:t>1</w:t>
      </w:r>
      <w:r>
        <w:t xml:space="preserve"> более чем вдвое.</w:t>
      </w:r>
    </w:p>
    <w:p w:rsidR="002061CB" w:rsidRDefault="00683AD9">
      <w:pPr>
        <w:pStyle w:val="a3"/>
        <w:divId w:val="1497649912"/>
      </w:pPr>
      <w:r>
        <w:t xml:space="preserve">Способы соединения элементов и узлов, связей между ними разнообразны. Обычно выделяют основное и резервное соединения. Соединение, когда отказ любого из элементов приводит к отказу всего устройства, называют </w:t>
      </w:r>
      <w:r>
        <w:rPr>
          <w:i/>
          <w:iCs/>
        </w:rPr>
        <w:t>основным</w:t>
      </w:r>
      <w:r>
        <w:t xml:space="preserve"> (например, бытовая аппаратура). Модель расчета надежности для такого соединения - последовательная цепочка элементов, когда работоспособному состоянию устройства соответствует исправность P первого, P второго,..., P n-го элементов. Вероятность исправного состояния системы, содержащей n элементов:</w:t>
      </w:r>
    </w:p>
    <w:p w:rsidR="002061CB" w:rsidRDefault="003D0B4C">
      <w:pPr>
        <w:pStyle w:val="a3"/>
        <w:divId w:val="1497649912"/>
      </w:pPr>
      <w:r>
        <w:rPr>
          <w:noProof/>
        </w:rPr>
        <w:pict>
          <v:shape id="_x0000_i1085" type="#_x0000_t75" style="width:117.75pt;height:35.25pt">
            <v:imagedata r:id="rId18" o:title=""/>
          </v:shape>
        </w:pict>
      </w:r>
    </w:p>
    <w:p w:rsidR="002061CB" w:rsidRDefault="00683AD9">
      <w:pPr>
        <w:pStyle w:val="a3"/>
        <w:divId w:val="1497649912"/>
      </w:pPr>
      <w:r>
        <w:t>В этом причина низкой надежности сложных систем с большим числом элементов: если Р = 0,999, а n = 1000, то Рс = 0,37. Другие показатели надежности для основного соединения элементов выводят из формулы произведения вероятностей:</w:t>
      </w:r>
    </w:p>
    <w:p w:rsidR="002061CB" w:rsidRDefault="003D0B4C">
      <w:pPr>
        <w:pStyle w:val="a3"/>
        <w:divId w:val="1497649912"/>
      </w:pPr>
      <w:r>
        <w:rPr>
          <w:noProof/>
        </w:rPr>
        <w:pict>
          <v:shape id="_x0000_i1088" type="#_x0000_t75" style="width:252pt;height:50.25pt">
            <v:imagedata r:id="rId19" o:title=""/>
          </v:shape>
        </w:pict>
      </w:r>
    </w:p>
    <w:p w:rsidR="002061CB" w:rsidRDefault="002061CB">
      <w:pPr>
        <w:divId w:val="1497649912"/>
      </w:pPr>
    </w:p>
    <w:p w:rsidR="002061CB" w:rsidRPr="00683AD9" w:rsidRDefault="00683AD9">
      <w:pPr>
        <w:pStyle w:val="a3"/>
        <w:divId w:val="1497649912"/>
      </w:pPr>
      <w:r>
        <w:t>Найдем показатели надежности нашей разработанной схемы. Из справочника знаем λ</w:t>
      </w:r>
      <w:r>
        <w:rPr>
          <w:vertAlign w:val="subscript"/>
        </w:rPr>
        <w:t>i</w:t>
      </w:r>
      <w:r>
        <w:t xml:space="preserve"> равно конденсаторов 0,25*10</w:t>
      </w:r>
      <w:r>
        <w:rPr>
          <w:vertAlign w:val="superscript"/>
        </w:rPr>
        <w:t>-6</w:t>
      </w:r>
      <w:r>
        <w:t xml:space="preserve"> и интегральной микросхемы 0,06*10</w:t>
      </w:r>
      <w:r>
        <w:rPr>
          <w:vertAlign w:val="superscript"/>
        </w:rPr>
        <w:t>-6</w:t>
      </w:r>
      <w:r>
        <w:t xml:space="preserve"> . Найдем λ</w:t>
      </w:r>
      <w:r>
        <w:rPr>
          <w:vertAlign w:val="subscript"/>
        </w:rPr>
        <w:t>с</w:t>
      </w:r>
      <w:r>
        <w:t xml:space="preserve"> для всех элементов схемы. Расчеты представлены в табл. 3.</w:t>
      </w:r>
    </w:p>
    <w:p w:rsidR="002061CB" w:rsidRDefault="00683AD9">
      <w:pPr>
        <w:pStyle w:val="a3"/>
        <w:divId w:val="1497649912"/>
      </w:pPr>
      <w:r>
        <w:t>Таблица 3</w:t>
      </w:r>
    </w:p>
    <w:tbl>
      <w:tblPr>
        <w:tblW w:w="93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640"/>
        <w:gridCol w:w="900"/>
        <w:gridCol w:w="1080"/>
        <w:gridCol w:w="1020"/>
        <w:gridCol w:w="1140"/>
        <w:gridCol w:w="1185"/>
        <w:gridCol w:w="1080"/>
        <w:gridCol w:w="1140"/>
      </w:tblGrid>
      <w:tr w:rsidR="002061CB">
        <w:trPr>
          <w:divId w:val="1497649912"/>
          <w:trHeight w:val="436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№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Элемент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Кол-во, 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Pr="00683AD9" w:rsidRDefault="00683AD9">
            <w:pPr>
              <w:pStyle w:val="a3"/>
            </w:pPr>
            <w:r w:rsidRPr="00683AD9">
              <w:t>λ</w:t>
            </w:r>
            <w:r w:rsidRPr="00683AD9">
              <w:rPr>
                <w:vertAlign w:val="subscript"/>
              </w:rPr>
              <w:t>min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Pr="00683AD9" w:rsidRDefault="00683AD9">
            <w:pPr>
              <w:pStyle w:val="a3"/>
            </w:pPr>
            <w:r w:rsidRPr="00683AD9">
              <w:t>λ</w:t>
            </w:r>
            <w:r w:rsidRPr="00683AD9">
              <w:rPr>
                <w:vertAlign w:val="subscript"/>
              </w:rPr>
              <w:t>ave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Pr="00683AD9" w:rsidRDefault="00683AD9">
            <w:pPr>
              <w:pStyle w:val="a3"/>
            </w:pPr>
            <w:r w:rsidRPr="00683AD9">
              <w:t>λ</w:t>
            </w:r>
            <w:r w:rsidRPr="00683AD9">
              <w:rPr>
                <w:vertAlign w:val="subscript"/>
              </w:rPr>
              <w:t>max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Pr="00683AD9" w:rsidRDefault="00683AD9">
            <w:pPr>
              <w:pStyle w:val="a3"/>
            </w:pPr>
            <w:r w:rsidRPr="00683AD9">
              <w:t>N * λ</w:t>
            </w:r>
            <w:r w:rsidRPr="00683AD9">
              <w:rPr>
                <w:vertAlign w:val="subscript"/>
              </w:rPr>
              <w:t>min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Pr="00683AD9" w:rsidRDefault="00683AD9">
            <w:pPr>
              <w:pStyle w:val="a3"/>
            </w:pPr>
            <w:r w:rsidRPr="00683AD9">
              <w:t>N * λ</w:t>
            </w:r>
            <w:r w:rsidRPr="00683AD9">
              <w:rPr>
                <w:vertAlign w:val="subscript"/>
              </w:rPr>
              <w:t>ave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Pr="00683AD9" w:rsidRDefault="00683AD9">
            <w:pPr>
              <w:pStyle w:val="a3"/>
            </w:pPr>
            <w:r w:rsidRPr="00683AD9">
              <w:t>N * λ</w:t>
            </w:r>
            <w:r w:rsidRPr="00683AD9">
              <w:rPr>
                <w:vertAlign w:val="subscript"/>
              </w:rPr>
              <w:t>max</w:t>
            </w:r>
          </w:p>
        </w:tc>
      </w:tr>
      <w:tr w:rsidR="002061CB">
        <w:trPr>
          <w:divId w:val="1497649912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Интегральные микросхемы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47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Pr="00683AD9" w:rsidRDefault="00683AD9">
            <w:pPr>
              <w:pStyle w:val="a3"/>
            </w:pPr>
            <w:r w:rsidRPr="00683AD9">
              <w:t>0,046*10</w:t>
            </w:r>
            <w:r w:rsidRPr="00683AD9">
              <w:rPr>
                <w:vertAlign w:val="superscript"/>
              </w:rPr>
              <w:t>-6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Pr="00683AD9" w:rsidRDefault="00683AD9">
            <w:pPr>
              <w:pStyle w:val="a3"/>
            </w:pPr>
            <w:r w:rsidRPr="00683AD9">
              <w:t>0,06*10</w:t>
            </w:r>
            <w:r w:rsidRPr="00683AD9">
              <w:rPr>
                <w:vertAlign w:val="superscript"/>
              </w:rPr>
              <w:t>-6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Pr="00683AD9" w:rsidRDefault="00683AD9">
            <w:pPr>
              <w:pStyle w:val="a3"/>
            </w:pPr>
            <w:r w:rsidRPr="00683AD9">
              <w:t>0,072*10</w:t>
            </w:r>
            <w:r w:rsidRPr="00683AD9">
              <w:rPr>
                <w:vertAlign w:val="superscript"/>
              </w:rPr>
              <w:t>-6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Pr="00683AD9" w:rsidRDefault="00683AD9">
            <w:pPr>
              <w:pStyle w:val="a3"/>
            </w:pPr>
            <w:r w:rsidRPr="00683AD9">
              <w:t>2,162*10</w:t>
            </w:r>
            <w:r w:rsidRPr="00683AD9">
              <w:rPr>
                <w:vertAlign w:val="superscript"/>
              </w:rPr>
              <w:t>-6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Pr="00683AD9" w:rsidRDefault="00683AD9">
            <w:pPr>
              <w:pStyle w:val="a3"/>
            </w:pPr>
            <w:r w:rsidRPr="00683AD9">
              <w:t>2,82*10</w:t>
            </w:r>
            <w:r w:rsidRPr="00683AD9">
              <w:rPr>
                <w:vertAlign w:val="superscript"/>
              </w:rPr>
              <w:t>-6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Pr="00683AD9" w:rsidRDefault="00683AD9">
            <w:pPr>
              <w:pStyle w:val="a3"/>
            </w:pPr>
            <w:r w:rsidRPr="00683AD9">
              <w:t>3,384*10</w:t>
            </w:r>
            <w:r w:rsidRPr="00683AD9">
              <w:rPr>
                <w:vertAlign w:val="superscript"/>
              </w:rPr>
              <w:t>-6</w:t>
            </w:r>
          </w:p>
        </w:tc>
      </w:tr>
      <w:tr w:rsidR="002061CB">
        <w:trPr>
          <w:divId w:val="1497649912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Конденсаторы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Pr="00683AD9" w:rsidRDefault="00683AD9">
            <w:pPr>
              <w:pStyle w:val="a3"/>
            </w:pPr>
            <w:r w:rsidRPr="00683AD9">
              <w:t>0,2*10</w:t>
            </w:r>
            <w:r w:rsidRPr="00683AD9">
              <w:rPr>
                <w:vertAlign w:val="superscript"/>
              </w:rPr>
              <w:t>-6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Pr="00683AD9" w:rsidRDefault="00683AD9">
            <w:pPr>
              <w:pStyle w:val="a3"/>
            </w:pPr>
            <w:r w:rsidRPr="00683AD9">
              <w:t>0,25*10</w:t>
            </w:r>
            <w:r w:rsidRPr="00683AD9">
              <w:rPr>
                <w:vertAlign w:val="superscript"/>
              </w:rPr>
              <w:t>-6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Pr="00683AD9" w:rsidRDefault="00683AD9">
            <w:pPr>
              <w:pStyle w:val="a3"/>
            </w:pPr>
            <w:r w:rsidRPr="00683AD9">
              <w:t>0,3*10</w:t>
            </w:r>
            <w:r w:rsidRPr="00683AD9">
              <w:rPr>
                <w:vertAlign w:val="superscript"/>
              </w:rPr>
              <w:t>-6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Pr="00683AD9" w:rsidRDefault="00683AD9">
            <w:pPr>
              <w:pStyle w:val="a3"/>
            </w:pPr>
            <w:r w:rsidRPr="00683AD9">
              <w:t>1,2*10</w:t>
            </w:r>
            <w:r w:rsidRPr="00683AD9">
              <w:rPr>
                <w:vertAlign w:val="superscript"/>
              </w:rPr>
              <w:t>-6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Pr="00683AD9" w:rsidRDefault="00683AD9">
            <w:pPr>
              <w:pStyle w:val="a3"/>
            </w:pPr>
            <w:r w:rsidRPr="00683AD9">
              <w:t>1,5*10</w:t>
            </w:r>
            <w:r w:rsidRPr="00683AD9">
              <w:rPr>
                <w:vertAlign w:val="superscript"/>
              </w:rPr>
              <w:t>-6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Pr="00683AD9" w:rsidRDefault="00683AD9">
            <w:pPr>
              <w:pStyle w:val="a3"/>
            </w:pPr>
            <w:r w:rsidRPr="00683AD9">
              <w:t>1,8*10</w:t>
            </w:r>
            <w:r w:rsidRPr="00683AD9">
              <w:rPr>
                <w:vertAlign w:val="superscript"/>
              </w:rPr>
              <w:t>-6</w:t>
            </w:r>
          </w:p>
        </w:tc>
      </w:tr>
      <w:tr w:rsidR="002061CB">
        <w:trPr>
          <w:divId w:val="1497649912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Pr="00683AD9" w:rsidRDefault="002061CB"/>
        </w:tc>
        <w:tc>
          <w:tcPr>
            <w:tcW w:w="56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Итого: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Pr="00683AD9" w:rsidRDefault="00683AD9">
            <w:pPr>
              <w:pStyle w:val="a3"/>
            </w:pPr>
            <w:r w:rsidRPr="00683AD9">
              <w:t>3,362*10</w:t>
            </w:r>
            <w:r w:rsidRPr="00683AD9">
              <w:rPr>
                <w:vertAlign w:val="superscript"/>
              </w:rPr>
              <w:t>-6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Pr="00683AD9" w:rsidRDefault="00683AD9">
            <w:pPr>
              <w:pStyle w:val="a3"/>
            </w:pPr>
            <w:r w:rsidRPr="00683AD9">
              <w:t>4,32*10</w:t>
            </w:r>
            <w:r w:rsidRPr="00683AD9">
              <w:rPr>
                <w:vertAlign w:val="superscript"/>
              </w:rPr>
              <w:t>-6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Pr="00683AD9" w:rsidRDefault="00683AD9">
            <w:pPr>
              <w:pStyle w:val="a3"/>
            </w:pPr>
            <w:r w:rsidRPr="00683AD9">
              <w:t>5,184*10</w:t>
            </w:r>
            <w:r w:rsidRPr="00683AD9">
              <w:rPr>
                <w:vertAlign w:val="superscript"/>
              </w:rPr>
              <w:t>-6</w:t>
            </w:r>
          </w:p>
        </w:tc>
      </w:tr>
    </w:tbl>
    <w:p w:rsidR="002061CB" w:rsidRPr="00683AD9" w:rsidRDefault="00683AD9">
      <w:pPr>
        <w:pStyle w:val="a3"/>
        <w:divId w:val="1497649912"/>
      </w:pPr>
      <w:r>
        <w:t>По вычисленным значениям ∑ λ</w:t>
      </w:r>
      <w:r>
        <w:rPr>
          <w:vertAlign w:val="subscript"/>
        </w:rPr>
        <w:t xml:space="preserve">min </w:t>
      </w:r>
      <w:r>
        <w:t>, ∑ λ</w:t>
      </w:r>
      <w:r>
        <w:rPr>
          <w:vertAlign w:val="subscript"/>
        </w:rPr>
        <w:t>ave</w:t>
      </w:r>
      <w:r>
        <w:t>, ∑ λ</w:t>
      </w:r>
      <w:r>
        <w:rPr>
          <w:vertAlign w:val="subscript"/>
        </w:rPr>
        <w:t>max</w:t>
      </w:r>
      <w:r>
        <w:t xml:space="preserve">, строим графики зависимостей P(t) в полулогарифмическом масштабе. Вычисленные значения представлены в таблице 4. </w:t>
      </w:r>
    </w:p>
    <w:p w:rsidR="002061CB" w:rsidRDefault="00683AD9">
      <w:pPr>
        <w:pStyle w:val="a3"/>
        <w:divId w:val="1497649912"/>
      </w:pPr>
      <w:r>
        <w:t>Таблица 4</w:t>
      </w:r>
    </w:p>
    <w:tbl>
      <w:tblPr>
        <w:tblW w:w="79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385"/>
        <w:gridCol w:w="2385"/>
        <w:gridCol w:w="2385"/>
      </w:tblGrid>
      <w:tr w:rsidR="002061CB">
        <w:trPr>
          <w:divId w:val="1497649912"/>
          <w:trHeight w:val="255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Default="00683AD9">
            <w:r>
              <w:t>t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61CB" w:rsidRPr="00683AD9" w:rsidRDefault="00683AD9">
            <w:pPr>
              <w:pStyle w:val="a3"/>
            </w:pPr>
            <w:r w:rsidRPr="00683AD9">
              <w:t>P</w:t>
            </w:r>
            <w:r w:rsidRPr="00683AD9">
              <w:rPr>
                <w:vertAlign w:val="subscript"/>
              </w:rPr>
              <w:t>1</w:t>
            </w:r>
            <w:r w:rsidRPr="00683AD9">
              <w:t>(t)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61CB" w:rsidRPr="00683AD9" w:rsidRDefault="00683AD9">
            <w:pPr>
              <w:pStyle w:val="a3"/>
            </w:pPr>
            <w:r w:rsidRPr="00683AD9">
              <w:t>P</w:t>
            </w:r>
            <w:r w:rsidRPr="00683AD9">
              <w:rPr>
                <w:vertAlign w:val="subscript"/>
              </w:rPr>
              <w:t>2</w:t>
            </w:r>
            <w:r w:rsidRPr="00683AD9">
              <w:t>(t)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061CB" w:rsidRPr="00683AD9" w:rsidRDefault="00683AD9">
            <w:pPr>
              <w:pStyle w:val="a3"/>
            </w:pPr>
            <w:r w:rsidRPr="00683AD9">
              <w:t>P</w:t>
            </w:r>
            <w:r w:rsidRPr="00683AD9">
              <w:rPr>
                <w:vertAlign w:val="subscript"/>
              </w:rPr>
              <w:t>3</w:t>
            </w:r>
            <w:r w:rsidRPr="00683AD9">
              <w:t>(t)</w:t>
            </w:r>
          </w:p>
        </w:tc>
      </w:tr>
      <w:tr w:rsidR="002061CB">
        <w:trPr>
          <w:divId w:val="1497649912"/>
          <w:trHeight w:val="255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Pr="00683AD9" w:rsidRDefault="00683AD9">
            <w:pPr>
              <w:pStyle w:val="a3"/>
            </w:pPr>
            <w:r w:rsidRPr="00683AD9">
              <w:t>10</w:t>
            </w:r>
            <w:r w:rsidRPr="00683AD9">
              <w:rPr>
                <w:vertAlign w:val="superscript"/>
              </w:rPr>
              <w:t>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061CB" w:rsidRDefault="00683AD9">
            <w:r>
              <w:t>0,99999746600321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061CB" w:rsidRDefault="00683AD9">
            <w:r>
              <w:t>0,99999676000525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061CB" w:rsidRDefault="00683AD9">
            <w:r>
              <w:t>0,99999611202016</w:t>
            </w:r>
          </w:p>
        </w:tc>
      </w:tr>
      <w:tr w:rsidR="002061CB">
        <w:trPr>
          <w:divId w:val="1497649912"/>
          <w:trHeight w:val="255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Pr="00683AD9" w:rsidRDefault="00683AD9">
            <w:pPr>
              <w:pStyle w:val="a3"/>
            </w:pPr>
            <w:r w:rsidRPr="00683AD9">
              <w:t>10</w:t>
            </w:r>
            <w:r w:rsidRPr="00683AD9">
              <w:rPr>
                <w:vertAlign w:val="superscript"/>
              </w:rPr>
              <w:t>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061CB" w:rsidRDefault="00683AD9">
            <w:r>
              <w:t>0,99997466032106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061CB" w:rsidRDefault="00683AD9">
            <w:r>
              <w:t>0,99996760052487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061CB" w:rsidRDefault="00683AD9">
            <w:r>
              <w:t>0,99996112075582</w:t>
            </w:r>
          </w:p>
        </w:tc>
      </w:tr>
      <w:tr w:rsidR="002061CB">
        <w:trPr>
          <w:divId w:val="1497649912"/>
          <w:trHeight w:val="255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Pr="00683AD9" w:rsidRDefault="00683AD9">
            <w:pPr>
              <w:pStyle w:val="a3"/>
            </w:pPr>
            <w:r w:rsidRPr="00683AD9">
              <w:t>10</w:t>
            </w:r>
            <w:r w:rsidRPr="00683AD9">
              <w:rPr>
                <w:vertAlign w:val="superscript"/>
              </w:rPr>
              <w:t>2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061CB" w:rsidRDefault="00683AD9">
            <w:r>
              <w:t>0,99974663210307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061CB" w:rsidRDefault="00683AD9">
            <w:r>
              <w:t>0,99967605248233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061CB" w:rsidRDefault="00683AD9">
            <w:r>
              <w:t>0,99961127557293</w:t>
            </w:r>
          </w:p>
        </w:tc>
      </w:tr>
      <w:tr w:rsidR="002061CB">
        <w:trPr>
          <w:divId w:val="1497649912"/>
          <w:trHeight w:val="27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Pr="00683AD9" w:rsidRDefault="00683AD9">
            <w:pPr>
              <w:pStyle w:val="a3"/>
            </w:pPr>
            <w:r w:rsidRPr="00683AD9">
              <w:t>10</w:t>
            </w:r>
            <w:r w:rsidRPr="00683AD9">
              <w:rPr>
                <w:vertAlign w:val="superscript"/>
              </w:rPr>
              <w:t>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061CB" w:rsidRDefault="00683AD9">
            <w:r>
              <w:t>0,99746920786785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061CB" w:rsidRDefault="00683AD9">
            <w:r>
              <w:t>0,99676524313589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061CB" w:rsidRDefault="00683AD9">
            <w:r>
              <w:t>0,99611954848599</w:t>
            </w:r>
          </w:p>
        </w:tc>
      </w:tr>
      <w:tr w:rsidR="002061CB">
        <w:trPr>
          <w:divId w:val="1497649912"/>
          <w:trHeight w:val="330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Pr="00683AD9" w:rsidRDefault="00683AD9">
            <w:pPr>
              <w:pStyle w:val="a3"/>
            </w:pPr>
            <w:r w:rsidRPr="00683AD9">
              <w:t>10</w:t>
            </w:r>
            <w:r w:rsidRPr="00683AD9">
              <w:rPr>
                <w:vertAlign w:val="superscript"/>
              </w:rPr>
              <w:t>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061CB" w:rsidRDefault="00683AD9">
            <w:r>
              <w:t>0,97497836302477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061CB" w:rsidRDefault="00683AD9">
            <w:r>
              <w:t>0,96811925691656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061CB" w:rsidRDefault="00683AD9">
            <w:r>
              <w:t>0,96186612615635</w:t>
            </w:r>
          </w:p>
        </w:tc>
      </w:tr>
      <w:tr w:rsidR="002061CB">
        <w:trPr>
          <w:divId w:val="1497649912"/>
          <w:trHeight w:val="255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Pr="00683AD9" w:rsidRDefault="00683AD9">
            <w:pPr>
              <w:pStyle w:val="a3"/>
            </w:pPr>
            <w:r w:rsidRPr="00683AD9">
              <w:t>10</w:t>
            </w:r>
            <w:r w:rsidRPr="00683AD9">
              <w:rPr>
                <w:vertAlign w:val="superscript"/>
              </w:rPr>
              <w:t>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061CB" w:rsidRDefault="00683AD9">
            <w:r>
              <w:t>0,77615735678016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061CB" w:rsidRDefault="00683AD9">
            <w:r>
              <w:t>0,72325024237984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061CB" w:rsidRDefault="00683AD9">
            <w:r>
              <w:t>0,67786983042356</w:t>
            </w:r>
          </w:p>
        </w:tc>
      </w:tr>
      <w:tr w:rsidR="002061CB">
        <w:trPr>
          <w:divId w:val="1497649912"/>
          <w:trHeight w:val="255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Pr="00683AD9" w:rsidRDefault="00683AD9">
            <w:pPr>
              <w:pStyle w:val="a3"/>
            </w:pPr>
            <w:r w:rsidRPr="00683AD9">
              <w:t>10</w:t>
            </w:r>
            <w:r w:rsidRPr="00683AD9">
              <w:rPr>
                <w:vertAlign w:val="superscript"/>
              </w:rPr>
              <w:t>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061CB" w:rsidRDefault="00683AD9">
            <w:r>
              <w:t>0,07934102062807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061CB" w:rsidRDefault="00683AD9">
            <w:r>
              <w:t>0,03916389509899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061CB" w:rsidRDefault="00683AD9">
            <w:r>
              <w:t>0,02048627764798</w:t>
            </w:r>
          </w:p>
        </w:tc>
      </w:tr>
      <w:tr w:rsidR="002061CB">
        <w:trPr>
          <w:divId w:val="1497649912"/>
          <w:trHeight w:val="255"/>
          <w:tblCellSpacing w:w="0" w:type="dxa"/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1CB" w:rsidRPr="00683AD9" w:rsidRDefault="00683AD9">
            <w:pPr>
              <w:pStyle w:val="a3"/>
            </w:pPr>
            <w:r w:rsidRPr="00683AD9">
              <w:t>10</w:t>
            </w:r>
            <w:r w:rsidRPr="00683AD9">
              <w:rPr>
                <w:vertAlign w:val="superscript"/>
              </w:rPr>
              <w:t>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061CB" w:rsidRDefault="00683AD9">
            <w:r>
              <w:t>0,00000000000989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061CB" w:rsidRDefault="00683AD9">
            <w:r>
              <w:t>0,00000000000001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061CB" w:rsidRDefault="00683AD9">
            <w:r>
              <w:t>0,00000000000000</w:t>
            </w:r>
          </w:p>
        </w:tc>
      </w:tr>
    </w:tbl>
    <w:p w:rsidR="002061CB" w:rsidRPr="00683AD9" w:rsidRDefault="00683AD9">
      <w:pPr>
        <w:pStyle w:val="a3"/>
        <w:divId w:val="1497649912"/>
      </w:pPr>
      <w:r>
        <w:t>Вычислим время наработки на отказ:</w:t>
      </w:r>
    </w:p>
    <w:p w:rsidR="002061CB" w:rsidRDefault="00683AD9">
      <w:pPr>
        <w:pStyle w:val="a3"/>
        <w:divId w:val="1497649912"/>
      </w:pPr>
      <w:r>
        <w:t>T</w:t>
      </w:r>
      <w:r>
        <w:rPr>
          <w:vertAlign w:val="subscript"/>
        </w:rPr>
        <w:t>min</w:t>
      </w:r>
      <w:r>
        <w:t>= 257202 ч.</w:t>
      </w:r>
    </w:p>
    <w:p w:rsidR="002061CB" w:rsidRDefault="00683AD9">
      <w:pPr>
        <w:pStyle w:val="a3"/>
        <w:divId w:val="1497649912"/>
      </w:pPr>
      <w:r>
        <w:t>T</w:t>
      </w:r>
      <w:r>
        <w:rPr>
          <w:vertAlign w:val="subscript"/>
        </w:rPr>
        <w:t>ср</w:t>
      </w:r>
      <w:r>
        <w:t>= 308642 ч.</w:t>
      </w:r>
    </w:p>
    <w:p w:rsidR="002061CB" w:rsidRDefault="00683AD9">
      <w:pPr>
        <w:pStyle w:val="a3"/>
        <w:divId w:val="1497649912"/>
      </w:pPr>
      <w:r>
        <w:t>T</w:t>
      </w:r>
      <w:r>
        <w:rPr>
          <w:vertAlign w:val="subscript"/>
        </w:rPr>
        <w:t>max</w:t>
      </w:r>
      <w:r>
        <w:t>= 394633 ч.</w:t>
      </w:r>
    </w:p>
    <w:p w:rsidR="002061CB" w:rsidRDefault="00683AD9">
      <w:pPr>
        <w:pStyle w:val="a3"/>
        <w:divId w:val="1497649912"/>
      </w:pPr>
      <w:r>
        <w:t>Графики, построенные по вычисленным значениям, представлены на графике.</w:t>
      </w:r>
    </w:p>
    <w:p w:rsidR="002061CB" w:rsidRDefault="003D0B4C">
      <w:pPr>
        <w:pStyle w:val="a3"/>
        <w:divId w:val="1497649912"/>
      </w:pPr>
      <w:r>
        <w:rPr>
          <w:noProof/>
        </w:rPr>
        <w:pict>
          <v:shape id="_x0000_i1091" type="#_x0000_t75" style="width:393pt;height:175.5pt">
            <v:imagedata r:id="rId20" o:title=""/>
          </v:shape>
        </w:pict>
      </w:r>
    </w:p>
    <w:p w:rsidR="002061CB" w:rsidRDefault="00683AD9">
      <w:pPr>
        <w:pStyle w:val="a3"/>
        <w:divId w:val="1497649912"/>
      </w:pPr>
      <w:r>
        <w:t>График вероятности безотказной работы устройства для λ</w:t>
      </w:r>
      <w:r>
        <w:rPr>
          <w:vertAlign w:val="subscript"/>
        </w:rPr>
        <w:t>min</w:t>
      </w:r>
    </w:p>
    <w:p w:rsidR="002061CB" w:rsidRDefault="00683AD9">
      <w:pPr>
        <w:pStyle w:val="a3"/>
        <w:divId w:val="1497649912"/>
      </w:pPr>
      <w:r>
        <w:t>График вероятности безотказной работы устройства для λ</w:t>
      </w:r>
      <w:r>
        <w:rPr>
          <w:vertAlign w:val="subscript"/>
        </w:rPr>
        <w:t>ave</w:t>
      </w:r>
    </w:p>
    <w:p w:rsidR="002061CB" w:rsidRDefault="00683AD9">
      <w:pPr>
        <w:pStyle w:val="a3"/>
        <w:divId w:val="1497649912"/>
      </w:pPr>
      <w:r>
        <w:t>График вероятности безотказной работы устройства для λ</w:t>
      </w:r>
      <w:r>
        <w:rPr>
          <w:vertAlign w:val="subscript"/>
        </w:rPr>
        <w:t>max</w:t>
      </w:r>
    </w:p>
    <w:p w:rsidR="002061CB" w:rsidRDefault="002061CB">
      <w:pPr>
        <w:divId w:val="1497649912"/>
      </w:pPr>
    </w:p>
    <w:p w:rsidR="002061CB" w:rsidRPr="00683AD9" w:rsidRDefault="00683AD9">
      <w:pPr>
        <w:pStyle w:val="a3"/>
        <w:divId w:val="1497649912"/>
      </w:pPr>
      <w:bookmarkStart w:id="18" w:name="_Toc126237932"/>
      <w:bookmarkStart w:id="19" w:name="_Toc123798189"/>
      <w:bookmarkStart w:id="20" w:name="_Toc123787994"/>
      <w:bookmarkEnd w:id="18"/>
      <w:bookmarkEnd w:id="19"/>
      <w:r>
        <w:t>Заключение</w:t>
      </w:r>
      <w:bookmarkEnd w:id="20"/>
    </w:p>
    <w:p w:rsidR="002061CB" w:rsidRDefault="00683AD9">
      <w:pPr>
        <w:pStyle w:val="a3"/>
        <w:divId w:val="1497649912"/>
      </w:pPr>
      <w:r>
        <w:t>В курсовом проекте разработана принципиальная схема устройства ввода изображения в ЭВМ по сечениям. В устройстве предусмотрены два режима работы: ввод изображения в буферный блок памяти и передача данных в формате сечений в ЭВМ.</w:t>
      </w:r>
    </w:p>
    <w:p w:rsidR="002061CB" w:rsidRDefault="00683AD9">
      <w:pPr>
        <w:pStyle w:val="a3"/>
        <w:divId w:val="1497649912"/>
      </w:pPr>
      <w:r>
        <w:t>Для построения устройства использовали микросхемы серии К555, т.к. они являются более современными и менее мощными, чем серия К155. В работе выполнены расчеты потребляемой мощности и вероятности безотказной работы устройства, разработаны структурная и функциональная схема устройства.</w:t>
      </w:r>
    </w:p>
    <w:p w:rsidR="002061CB" w:rsidRDefault="002061CB">
      <w:pPr>
        <w:divId w:val="1497649912"/>
      </w:pPr>
    </w:p>
    <w:p w:rsidR="002061CB" w:rsidRPr="00683AD9" w:rsidRDefault="00683AD9">
      <w:pPr>
        <w:pStyle w:val="a3"/>
        <w:divId w:val="1497649912"/>
      </w:pPr>
      <w:bookmarkStart w:id="21" w:name="_Toc123798190"/>
      <w:bookmarkStart w:id="22" w:name="_Toc123787995"/>
      <w:bookmarkStart w:id="23" w:name="_Toc126237933"/>
      <w:bookmarkEnd w:id="21"/>
      <w:bookmarkEnd w:id="22"/>
      <w:r>
        <w:t>Список используемых источников</w:t>
      </w:r>
      <w:bookmarkEnd w:id="23"/>
    </w:p>
    <w:p w:rsidR="002061CB" w:rsidRDefault="00683AD9">
      <w:pPr>
        <w:pStyle w:val="a3"/>
        <w:divId w:val="1497649912"/>
      </w:pPr>
      <w:r>
        <w:t>1.                      Методические указания к курсовой работе по дисциплине «Цифровая схемотехника» на тему «Проектирование цифрового устройства».</w:t>
      </w:r>
    </w:p>
    <w:p w:rsidR="002061CB" w:rsidRDefault="00683AD9">
      <w:pPr>
        <w:pStyle w:val="a3"/>
        <w:divId w:val="1497649912"/>
      </w:pPr>
      <w:r>
        <w:t>2.                      Шило В.Л. Популярные цифровые микросхемы: справочник, - Москва; металлургия, 1988,-352 с.</w:t>
      </w:r>
    </w:p>
    <w:p w:rsidR="002061CB" w:rsidRDefault="00683AD9">
      <w:pPr>
        <w:pStyle w:val="a3"/>
        <w:divId w:val="1497649912"/>
      </w:pPr>
      <w:r>
        <w:t>3.                      Орнадский П.П. Автоматические измерения и приборы. - К.; Техника,1990 - 448с.</w:t>
      </w:r>
    </w:p>
    <w:p w:rsidR="002061CB" w:rsidRDefault="00683AD9">
      <w:pPr>
        <w:pStyle w:val="a3"/>
        <w:divId w:val="1497649912"/>
      </w:pPr>
      <w:r>
        <w:t>4.                      Цифровые и аналоговые интегральные микросхемы: Справочник / С.В.Якубовский, Л.И.Нильсон, В.И.Кулешова и др./ Под ред. С.В.Якубовского.-М.: Радио и связь, 1990.-496с.</w:t>
      </w:r>
      <w:bookmarkStart w:id="24" w:name="_GoBack"/>
      <w:bookmarkEnd w:id="24"/>
    </w:p>
    <w:sectPr w:rsidR="002061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AD9"/>
    <w:rsid w:val="002061CB"/>
    <w:rsid w:val="003D0B4C"/>
    <w:rsid w:val="0068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A8D75806-49B1-4722-AD36-10A3A3EF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6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4253</Words>
  <Characters>24246</Characters>
  <Application>Microsoft Office Word</Application>
  <DocSecurity>0</DocSecurity>
  <Lines>202</Lines>
  <Paragraphs>56</Paragraphs>
  <ScaleCrop>false</ScaleCrop>
  <Company/>
  <LinksUpToDate>false</LinksUpToDate>
  <CharactersWithSpaces>28443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Проектирование блока буферной памяти</dc:title>
  <dc:subject/>
  <dc:creator>admin</dc:creator>
  <cp:keywords/>
  <dc:description/>
  <cp:lastModifiedBy>admin</cp:lastModifiedBy>
  <cp:revision>2</cp:revision>
  <dcterms:created xsi:type="dcterms:W3CDTF">2014-03-23T04:46:00Z</dcterms:created>
  <dcterms:modified xsi:type="dcterms:W3CDTF">2014-03-23T04:46:00Z</dcterms:modified>
</cp:coreProperties>
</file>