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4F" w:rsidRPr="009B5F47" w:rsidRDefault="00F34BD1" w:rsidP="009B5F47">
      <w:pPr>
        <w:spacing w:line="360" w:lineRule="auto"/>
        <w:ind w:firstLine="709"/>
        <w:jc w:val="center"/>
        <w:rPr>
          <w:sz w:val="28"/>
          <w:szCs w:val="28"/>
        </w:rPr>
      </w:pPr>
      <w:r w:rsidRPr="009B5F47">
        <w:rPr>
          <w:sz w:val="28"/>
          <w:szCs w:val="28"/>
        </w:rPr>
        <w:t>Министерство образования и науки Украины</w:t>
      </w:r>
    </w:p>
    <w:p w:rsidR="00F34BD1" w:rsidRPr="009B5F47" w:rsidRDefault="00F34BD1" w:rsidP="009B5F47">
      <w:pPr>
        <w:spacing w:line="360" w:lineRule="auto"/>
        <w:ind w:firstLine="709"/>
        <w:jc w:val="center"/>
        <w:rPr>
          <w:sz w:val="28"/>
          <w:szCs w:val="28"/>
        </w:rPr>
      </w:pPr>
      <w:r w:rsidRPr="009B5F47">
        <w:rPr>
          <w:sz w:val="28"/>
          <w:szCs w:val="28"/>
        </w:rPr>
        <w:t>Одесская Национальная Морская Академия</w:t>
      </w:r>
    </w:p>
    <w:p w:rsidR="00F34BD1" w:rsidRPr="009B5F47" w:rsidRDefault="00F34BD1" w:rsidP="009B5F47">
      <w:pPr>
        <w:spacing w:line="360" w:lineRule="auto"/>
        <w:ind w:firstLine="709"/>
        <w:jc w:val="center"/>
        <w:rPr>
          <w:sz w:val="28"/>
          <w:szCs w:val="28"/>
        </w:rPr>
      </w:pPr>
    </w:p>
    <w:p w:rsidR="00F34BD1" w:rsidRPr="009B5F47" w:rsidRDefault="00F34BD1" w:rsidP="009B5F47">
      <w:pPr>
        <w:spacing w:line="360" w:lineRule="auto"/>
        <w:ind w:firstLine="709"/>
        <w:jc w:val="center"/>
        <w:rPr>
          <w:sz w:val="28"/>
          <w:szCs w:val="28"/>
        </w:rPr>
      </w:pPr>
      <w:r w:rsidRPr="009B5F47">
        <w:rPr>
          <w:sz w:val="28"/>
          <w:szCs w:val="28"/>
        </w:rPr>
        <w:t>Кафедра морской электроники</w:t>
      </w:r>
    </w:p>
    <w:p w:rsidR="0011050E" w:rsidRPr="009B5F47" w:rsidRDefault="0011050E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11050E" w:rsidRPr="009B5F47" w:rsidRDefault="0011050E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007A35" w:rsidRPr="009B5F47" w:rsidRDefault="00007A35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007A35" w:rsidRPr="009B5F47" w:rsidRDefault="00007A35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11050E" w:rsidRPr="009B5F47" w:rsidRDefault="0011050E" w:rsidP="009B5F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b/>
          <w:sz w:val="28"/>
          <w:szCs w:val="28"/>
        </w:rPr>
        <w:t>Курсовой проект</w:t>
      </w:r>
    </w:p>
    <w:p w:rsidR="009B5F47" w:rsidRPr="009B5F47" w:rsidRDefault="0011050E" w:rsidP="009B5F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sz w:val="28"/>
          <w:szCs w:val="28"/>
        </w:rPr>
        <w:t>по дисциплине:</w:t>
      </w:r>
    </w:p>
    <w:p w:rsidR="0011050E" w:rsidRPr="009B5F47" w:rsidRDefault="0011050E" w:rsidP="009B5F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b/>
          <w:sz w:val="28"/>
          <w:szCs w:val="28"/>
        </w:rPr>
        <w:t>«Цифровые приборы и микропроцессоры»</w:t>
      </w:r>
    </w:p>
    <w:p w:rsidR="009B5F47" w:rsidRPr="009B5F47" w:rsidRDefault="0011050E" w:rsidP="009B5F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sz w:val="28"/>
          <w:szCs w:val="28"/>
        </w:rPr>
        <w:t>на тему:</w:t>
      </w:r>
    </w:p>
    <w:p w:rsidR="0011050E" w:rsidRPr="009B5F47" w:rsidRDefault="0011050E" w:rsidP="009B5F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b/>
          <w:sz w:val="28"/>
          <w:szCs w:val="28"/>
        </w:rPr>
        <w:t xml:space="preserve">«Проектирование </w:t>
      </w:r>
      <w:r w:rsidR="00F77F40" w:rsidRPr="009B5F47">
        <w:rPr>
          <w:b/>
          <w:sz w:val="28"/>
          <w:szCs w:val="28"/>
        </w:rPr>
        <w:t>цифрового регистрирующего устрой</w:t>
      </w:r>
      <w:r w:rsidRPr="009B5F47">
        <w:rPr>
          <w:b/>
          <w:sz w:val="28"/>
          <w:szCs w:val="28"/>
        </w:rPr>
        <w:t>ства»</w:t>
      </w:r>
    </w:p>
    <w:p w:rsidR="00012CC2" w:rsidRPr="009B5F47" w:rsidRDefault="00012CC2" w:rsidP="009B5F47">
      <w:pPr>
        <w:spacing w:line="360" w:lineRule="auto"/>
        <w:ind w:firstLine="709"/>
        <w:jc w:val="center"/>
        <w:rPr>
          <w:sz w:val="28"/>
          <w:szCs w:val="28"/>
        </w:rPr>
      </w:pPr>
      <w:r w:rsidRPr="009B5F47">
        <w:rPr>
          <w:sz w:val="28"/>
          <w:szCs w:val="28"/>
        </w:rPr>
        <w:t>Шифр № 24291</w:t>
      </w:r>
    </w:p>
    <w:p w:rsidR="00F77F40" w:rsidRPr="009B5F47" w:rsidRDefault="00F77F40" w:rsidP="009B5F47">
      <w:pPr>
        <w:spacing w:line="360" w:lineRule="auto"/>
        <w:ind w:firstLine="709"/>
        <w:jc w:val="center"/>
        <w:rPr>
          <w:sz w:val="28"/>
          <w:szCs w:val="28"/>
        </w:rPr>
      </w:pPr>
      <w:r w:rsidRPr="009B5F47">
        <w:rPr>
          <w:sz w:val="28"/>
          <w:szCs w:val="28"/>
        </w:rPr>
        <w:t>Вариант № 91</w:t>
      </w:r>
    </w:p>
    <w:p w:rsidR="00F77F40" w:rsidRPr="009B5F47" w:rsidRDefault="00F77F40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F77F40" w:rsidRPr="009B5F47" w:rsidRDefault="00F77F40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F77F40" w:rsidRPr="009B5F47" w:rsidRDefault="00F77F40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F77F40" w:rsidRPr="009B5F47" w:rsidRDefault="00F77F40" w:rsidP="009B5F47">
      <w:pPr>
        <w:spacing w:line="360" w:lineRule="auto"/>
        <w:ind w:firstLine="6804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Выполнил курсант </w:t>
      </w:r>
    </w:p>
    <w:p w:rsidR="00F77F40" w:rsidRPr="009B5F47" w:rsidRDefault="00F77F40" w:rsidP="009B5F47">
      <w:pPr>
        <w:spacing w:line="360" w:lineRule="auto"/>
        <w:ind w:firstLine="6804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ФЭМ и РЭ</w:t>
      </w:r>
    </w:p>
    <w:p w:rsidR="00F77F40" w:rsidRPr="009B5F47" w:rsidRDefault="00F77F40" w:rsidP="009B5F47">
      <w:pPr>
        <w:spacing w:line="360" w:lineRule="auto"/>
        <w:ind w:firstLine="6804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Группы 3131</w:t>
      </w:r>
    </w:p>
    <w:p w:rsidR="00F77F40" w:rsidRPr="009B5F47" w:rsidRDefault="00F77F40" w:rsidP="009B5F47">
      <w:pPr>
        <w:spacing w:line="360" w:lineRule="auto"/>
        <w:ind w:firstLine="6804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Струков С.М.</w:t>
      </w:r>
    </w:p>
    <w:p w:rsidR="00F77F40" w:rsidRPr="009B5F47" w:rsidRDefault="00F77F40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F77F40" w:rsidRDefault="00F77F40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F47" w:rsidRP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7F40" w:rsidRPr="009B5F47" w:rsidRDefault="00F77F40" w:rsidP="009B5F4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B5F47">
        <w:rPr>
          <w:sz w:val="28"/>
          <w:szCs w:val="28"/>
        </w:rPr>
        <w:t>Одесса 2006</w:t>
      </w:r>
    </w:p>
    <w:p w:rsidR="00F804A3" w:rsidRPr="009B5F47" w:rsidRDefault="009B5F47" w:rsidP="000D16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sz w:val="28"/>
          <w:szCs w:val="28"/>
          <w:lang w:val="en-US"/>
        </w:rPr>
        <w:br w:type="page"/>
      </w:r>
      <w:r w:rsidR="00F804A3" w:rsidRPr="009B5F47">
        <w:rPr>
          <w:b/>
          <w:sz w:val="28"/>
          <w:szCs w:val="28"/>
        </w:rPr>
        <w:t>Содержание расчетно-пояснительной записки</w:t>
      </w:r>
    </w:p>
    <w:p w:rsidR="00F804A3" w:rsidRPr="009B5F47" w:rsidRDefault="00F804A3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F804A3" w:rsidRPr="009B5F47" w:rsidRDefault="00F804A3" w:rsidP="009B5F47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Перечень подлежащих разработке вопросов:</w:t>
      </w:r>
    </w:p>
    <w:p w:rsidR="00DB5264" w:rsidRPr="009B5F47" w:rsidRDefault="00DB5264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Техническое задание</w:t>
      </w:r>
    </w:p>
    <w:p w:rsidR="00DB5264" w:rsidRPr="009B5F47" w:rsidRDefault="00DB5264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Введение</w:t>
      </w:r>
    </w:p>
    <w:p w:rsidR="00DB5264" w:rsidRPr="009B5F47" w:rsidRDefault="00DB5264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Цель курсового </w:t>
      </w:r>
      <w:r w:rsidR="00D77204" w:rsidRPr="009B5F47">
        <w:rPr>
          <w:sz w:val="28"/>
          <w:szCs w:val="28"/>
        </w:rPr>
        <w:t>проекта</w:t>
      </w:r>
    </w:p>
    <w:p w:rsidR="00D77204" w:rsidRPr="000D16D7" w:rsidRDefault="00D77204" w:rsidP="00D46165">
      <w:pPr>
        <w:spacing w:line="360" w:lineRule="auto"/>
        <w:jc w:val="both"/>
        <w:rPr>
          <w:sz w:val="28"/>
          <w:szCs w:val="28"/>
        </w:rPr>
      </w:pPr>
      <w:r w:rsidRPr="000D16D7">
        <w:rPr>
          <w:sz w:val="28"/>
          <w:szCs w:val="28"/>
        </w:rPr>
        <w:t>Основные компоненты структурной схемы и алгоритм</w:t>
      </w:r>
      <w:r w:rsidR="000D16D7" w:rsidRPr="000D16D7">
        <w:rPr>
          <w:sz w:val="28"/>
          <w:szCs w:val="28"/>
        </w:rPr>
        <w:t xml:space="preserve"> </w:t>
      </w:r>
      <w:r w:rsidR="00BB2753" w:rsidRPr="000D16D7">
        <w:rPr>
          <w:sz w:val="28"/>
          <w:szCs w:val="28"/>
        </w:rPr>
        <w:t>функционирования цифрового регистрирующего устрой</w:t>
      </w:r>
      <w:r w:rsidRPr="000D16D7">
        <w:rPr>
          <w:sz w:val="28"/>
          <w:szCs w:val="28"/>
        </w:rPr>
        <w:t>ства</w:t>
      </w:r>
    </w:p>
    <w:p w:rsidR="00DF4453" w:rsidRPr="009B5F47" w:rsidRDefault="00BB2753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Выбор схемотехнического решения блока</w:t>
      </w:r>
      <w:r w:rsidR="00DF4453" w:rsidRPr="009B5F47">
        <w:rPr>
          <w:sz w:val="28"/>
          <w:szCs w:val="28"/>
        </w:rPr>
        <w:t xml:space="preserve"> цифрового устройства</w:t>
      </w:r>
    </w:p>
    <w:p w:rsidR="00D87FEC" w:rsidRPr="009B5F47" w:rsidRDefault="00DF4453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Блок-схема алгоритма функционирования</w:t>
      </w:r>
      <w:r w:rsidR="00900D73" w:rsidRPr="009B5F47">
        <w:rPr>
          <w:sz w:val="28"/>
          <w:szCs w:val="28"/>
        </w:rPr>
        <w:t xml:space="preserve"> цифрового регистрирующего устройства</w:t>
      </w:r>
      <w:r w:rsidR="00D46165">
        <w:rPr>
          <w:sz w:val="28"/>
          <w:szCs w:val="28"/>
        </w:rPr>
        <w:t xml:space="preserve">. </w:t>
      </w:r>
      <w:r w:rsidR="00900D73" w:rsidRPr="009B5F47">
        <w:rPr>
          <w:sz w:val="28"/>
          <w:szCs w:val="28"/>
        </w:rPr>
        <w:t>Схемотехника цифрового устройства</w:t>
      </w:r>
      <w:r w:rsidR="00D87FEC" w:rsidRPr="009B5F47">
        <w:rPr>
          <w:sz w:val="28"/>
          <w:szCs w:val="28"/>
        </w:rPr>
        <w:t xml:space="preserve"> задания</w:t>
      </w:r>
    </w:p>
    <w:p w:rsidR="00D87FEC" w:rsidRPr="009B5F47" w:rsidRDefault="00D87FEC" w:rsidP="00D46165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Синтез и минимизация логических схем</w:t>
      </w:r>
    </w:p>
    <w:p w:rsidR="00BB2753" w:rsidRPr="009B5F47" w:rsidRDefault="00D87FEC" w:rsidP="005F42D3">
      <w:pPr>
        <w:spacing w:line="360" w:lineRule="auto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Список литературы</w:t>
      </w:r>
    </w:p>
    <w:p w:rsidR="00945C59" w:rsidRPr="00D46165" w:rsidRDefault="009B5F47" w:rsidP="00D461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sz w:val="28"/>
          <w:szCs w:val="28"/>
        </w:rPr>
        <w:br w:type="page"/>
      </w:r>
      <w:r w:rsidR="00945C59" w:rsidRPr="00D46165">
        <w:rPr>
          <w:b/>
          <w:sz w:val="28"/>
          <w:szCs w:val="28"/>
        </w:rPr>
        <w:t>Техническое задание:</w:t>
      </w:r>
    </w:p>
    <w:p w:rsidR="00D46165" w:rsidRPr="009B5F47" w:rsidRDefault="00D46165" w:rsidP="00D46165">
      <w:pPr>
        <w:spacing w:line="360" w:lineRule="auto"/>
        <w:ind w:firstLine="709"/>
        <w:rPr>
          <w:sz w:val="28"/>
          <w:szCs w:val="28"/>
        </w:rPr>
      </w:pPr>
    </w:p>
    <w:p w:rsidR="00945C5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диапазон изм</w:t>
      </w:r>
      <w:r w:rsidR="007930A2" w:rsidRPr="009B5F47">
        <w:rPr>
          <w:sz w:val="28"/>
          <w:szCs w:val="28"/>
        </w:rPr>
        <w:t>енения входной величины: от 0…5</w:t>
      </w:r>
      <w:r w:rsidRPr="009B5F47">
        <w:rPr>
          <w:sz w:val="28"/>
          <w:szCs w:val="28"/>
        </w:rPr>
        <w:t>0 В</w:t>
      </w:r>
    </w:p>
    <w:p w:rsidR="00945C5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точность измерения и регистрирования: ± 5 %</w:t>
      </w:r>
    </w:p>
    <w:p w:rsidR="00945C5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нижняя г</w:t>
      </w:r>
      <w:r w:rsidR="00D235BE" w:rsidRPr="009B5F47">
        <w:rPr>
          <w:sz w:val="28"/>
          <w:szCs w:val="28"/>
        </w:rPr>
        <w:t>раница измеряемой величины: +10</w:t>
      </w:r>
      <w:r w:rsidRPr="009B5F47">
        <w:rPr>
          <w:sz w:val="28"/>
          <w:szCs w:val="28"/>
        </w:rPr>
        <w:t xml:space="preserve"> В</w:t>
      </w:r>
    </w:p>
    <w:p w:rsidR="00945C5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верхняя г</w:t>
      </w:r>
      <w:r w:rsidR="00D235BE" w:rsidRPr="009B5F47">
        <w:rPr>
          <w:sz w:val="28"/>
          <w:szCs w:val="28"/>
        </w:rPr>
        <w:t>раница измеряемой величины: +40</w:t>
      </w:r>
      <w:r w:rsidRPr="009B5F47">
        <w:rPr>
          <w:sz w:val="28"/>
          <w:szCs w:val="28"/>
        </w:rPr>
        <w:t xml:space="preserve"> В</w:t>
      </w:r>
    </w:p>
    <w:p w:rsidR="00B07C8F" w:rsidRPr="009B5F47" w:rsidRDefault="00B07C8F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источник питающего напряжения: 220В, 50 Гц</w:t>
      </w:r>
    </w:p>
    <w:p w:rsidR="00B07C8F" w:rsidRPr="009B5F47" w:rsidRDefault="002B28E4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- диапазон рабочих температур: от -20…45 </w:t>
      </w:r>
      <w:r w:rsidRPr="009B5F47">
        <w:rPr>
          <w:sz w:val="28"/>
          <w:szCs w:val="28"/>
          <w:vertAlign w:val="superscript"/>
        </w:rPr>
        <w:t>°</w:t>
      </w:r>
      <w:r w:rsidRPr="009B5F47">
        <w:rPr>
          <w:sz w:val="28"/>
          <w:szCs w:val="28"/>
        </w:rPr>
        <w:t>С</w:t>
      </w:r>
    </w:p>
    <w:p w:rsidR="00B11FD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- элементная база схемы управления: </w:t>
      </w:r>
      <w:r w:rsidR="00B11FD9" w:rsidRPr="009B5F47">
        <w:rPr>
          <w:sz w:val="28"/>
          <w:szCs w:val="28"/>
        </w:rPr>
        <w:t xml:space="preserve">логические вентили И-НЕ </w:t>
      </w:r>
    </w:p>
    <w:p w:rsidR="00945C59" w:rsidRPr="009B5F47" w:rsidRDefault="00945C5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- </w:t>
      </w:r>
      <w:r w:rsidR="00B11FD9" w:rsidRPr="009B5F47">
        <w:rPr>
          <w:sz w:val="28"/>
          <w:szCs w:val="28"/>
        </w:rPr>
        <w:t xml:space="preserve">номера наборов на, которых </w:t>
      </w:r>
      <w:r w:rsidR="0024387D" w:rsidRPr="009B5F47">
        <w:rPr>
          <w:sz w:val="28"/>
          <w:szCs w:val="28"/>
        </w:rPr>
        <w:t>переключательная функция равна единице: 5, 6, 7, 8, 11, 12, 13, 14</w:t>
      </w:r>
    </w:p>
    <w:p w:rsidR="00C20B06" w:rsidRPr="009B5F47" w:rsidRDefault="009B5F47" w:rsidP="000D16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5F47">
        <w:rPr>
          <w:sz w:val="28"/>
          <w:szCs w:val="28"/>
        </w:rPr>
        <w:br w:type="page"/>
      </w:r>
      <w:r w:rsidR="008F2BB4" w:rsidRPr="009B5F47">
        <w:rPr>
          <w:b/>
          <w:sz w:val="28"/>
          <w:szCs w:val="28"/>
        </w:rPr>
        <w:t>Введение</w:t>
      </w: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2BB4" w:rsidRPr="009B5F47" w:rsidRDefault="008F2BB4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Развитие и совершенствование электронно-</w:t>
      </w:r>
      <w:r w:rsidR="00113DF1" w:rsidRPr="009B5F47">
        <w:rPr>
          <w:sz w:val="28"/>
          <w:szCs w:val="28"/>
        </w:rPr>
        <w:t xml:space="preserve">вычислительной техники, </w:t>
      </w:r>
      <w:r w:rsidR="000B740D" w:rsidRPr="009B5F47">
        <w:rPr>
          <w:sz w:val="28"/>
          <w:szCs w:val="28"/>
        </w:rPr>
        <w:t>устройств радиовеща</w:t>
      </w:r>
      <w:r w:rsidR="00113DF1" w:rsidRPr="009B5F47">
        <w:rPr>
          <w:sz w:val="28"/>
          <w:szCs w:val="28"/>
        </w:rPr>
        <w:t>ния и</w:t>
      </w:r>
      <w:r w:rsidR="000B740D" w:rsidRPr="009B5F47">
        <w:rPr>
          <w:sz w:val="28"/>
          <w:szCs w:val="28"/>
        </w:rPr>
        <w:t xml:space="preserve"> телевидения в значительной</w:t>
      </w:r>
      <w:r w:rsidR="00113DF1" w:rsidRPr="009B5F47">
        <w:rPr>
          <w:sz w:val="28"/>
          <w:szCs w:val="28"/>
        </w:rPr>
        <w:t xml:space="preserve"> </w:t>
      </w:r>
      <w:r w:rsidR="000B740D" w:rsidRPr="009B5F47">
        <w:rPr>
          <w:sz w:val="28"/>
          <w:szCs w:val="28"/>
        </w:rPr>
        <w:t xml:space="preserve">степени определяется внедрением в них цифровых устройств. </w:t>
      </w:r>
      <w:r w:rsidR="00190AD5" w:rsidRPr="009B5F47">
        <w:rPr>
          <w:sz w:val="28"/>
          <w:szCs w:val="28"/>
        </w:rPr>
        <w:t>Это обусловлено определенным преимуществом цифровых устройств по сравнению с аналоговыми.</w:t>
      </w:r>
    </w:p>
    <w:p w:rsidR="00190AD5" w:rsidRPr="009B5F47" w:rsidRDefault="006A4358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С помощью элементов цифровой техники осуществляется запоминание и хранение информации, </w:t>
      </w:r>
      <w:r w:rsidR="001D3475" w:rsidRPr="009B5F47">
        <w:rPr>
          <w:sz w:val="28"/>
          <w:szCs w:val="28"/>
        </w:rPr>
        <w:t>управление различными процессами, ввод и вывод информации в ЭВМ.</w:t>
      </w:r>
    </w:p>
    <w:p w:rsidR="001D3475" w:rsidRPr="009B5F47" w:rsidRDefault="001D3475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Цифровая </w:t>
      </w:r>
      <w:r w:rsidR="000A3332" w:rsidRPr="009B5F47">
        <w:rPr>
          <w:sz w:val="28"/>
          <w:szCs w:val="28"/>
        </w:rPr>
        <w:t>с</w:t>
      </w:r>
      <w:r w:rsidRPr="009B5F47">
        <w:rPr>
          <w:sz w:val="28"/>
          <w:szCs w:val="28"/>
        </w:rPr>
        <w:t>хемотехника интенсивно внедряется в радиоприемную аппаратуру</w:t>
      </w:r>
      <w:r w:rsidR="00100F14" w:rsidRPr="009B5F47">
        <w:rPr>
          <w:sz w:val="28"/>
          <w:szCs w:val="28"/>
        </w:rPr>
        <w:t>, главным образом в системы управления.</w:t>
      </w:r>
    </w:p>
    <w:p w:rsidR="00D21481" w:rsidRPr="009B5F47" w:rsidRDefault="009B5F47" w:rsidP="000D16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1481" w:rsidRPr="009B5F47">
        <w:rPr>
          <w:b/>
          <w:sz w:val="28"/>
          <w:szCs w:val="28"/>
        </w:rPr>
        <w:t>Цель курсовой работы</w:t>
      </w:r>
    </w:p>
    <w:p w:rsidR="009B5F47" w:rsidRDefault="009B5F47" w:rsidP="009B5F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481" w:rsidRPr="009B5F47" w:rsidRDefault="00D21481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Приобретение навыков проектирования цифровых и логических схем, как основных узлов судовых управляющих и контролирующих систем. Эта цель достигается путем самостоятельной разработки курсантами комбинационных схем логических систем управления, обоснованного выбора интегральных микросхем расчета разрядности системы цифровой индикации, моделирования и расчетом на ЭВМ основных схемотехнических и конструктивных решений.</w:t>
      </w:r>
    </w:p>
    <w:p w:rsidR="00484533" w:rsidRPr="009B5F47" w:rsidRDefault="00484533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484533" w:rsidRPr="000D16D7" w:rsidRDefault="00A2751A" w:rsidP="000D16D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D16D7">
        <w:rPr>
          <w:b/>
          <w:sz w:val="28"/>
          <w:szCs w:val="28"/>
        </w:rPr>
        <w:t>Основные компоненты структурной схемы и алгоритм функционирования цифрового регистрирующего устройства</w:t>
      </w:r>
    </w:p>
    <w:p w:rsidR="000D16D7" w:rsidRPr="000D16D7" w:rsidRDefault="000D16D7" w:rsidP="000D16D7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A2751A" w:rsidRPr="009B5F47" w:rsidRDefault="00385B37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Проектируемое в курсовом проекте цифровое регистрирующее устройство может быть выполнено по структурной схеме, представленной на рис. 1</w:t>
      </w:r>
    </w:p>
    <w:p w:rsidR="0003743E" w:rsidRPr="009B5F47" w:rsidRDefault="0003743E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 о</w:t>
      </w:r>
      <w:r w:rsidR="007E4303" w:rsidRPr="009B5F47">
        <w:rPr>
          <w:sz w:val="28"/>
          <w:szCs w:val="28"/>
        </w:rPr>
        <w:t xml:space="preserve">бщем случае, измерение осуществляется параллельно по нескольким каналам </w:t>
      </w:r>
      <w:r w:rsidR="00341C88" w:rsidRPr="009B5F47">
        <w:rPr>
          <w:sz w:val="28"/>
          <w:szCs w:val="28"/>
        </w:rPr>
        <w:t>измерительными преобразователями ИП</w:t>
      </w:r>
      <w:r w:rsidR="00341C88" w:rsidRPr="009B5F47">
        <w:rPr>
          <w:sz w:val="28"/>
          <w:szCs w:val="28"/>
          <w:vertAlign w:val="subscript"/>
        </w:rPr>
        <w:t>1</w:t>
      </w:r>
      <w:r w:rsidR="00341C88" w:rsidRPr="009B5F47">
        <w:rPr>
          <w:sz w:val="28"/>
          <w:szCs w:val="28"/>
        </w:rPr>
        <w:t>…ИП</w:t>
      </w:r>
      <w:r w:rsidRPr="009B5F47">
        <w:rPr>
          <w:sz w:val="28"/>
          <w:szCs w:val="28"/>
          <w:lang w:val="en-US"/>
        </w:rPr>
        <w:t>n</w:t>
      </w:r>
      <w:r w:rsidRPr="009B5F47">
        <w:rPr>
          <w:sz w:val="28"/>
          <w:szCs w:val="28"/>
        </w:rPr>
        <w:t xml:space="preserve">. </w:t>
      </w:r>
    </w:p>
    <w:p w:rsidR="0003743E" w:rsidRPr="009B5F47" w:rsidRDefault="0003743E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Каждый ИП содержит:</w:t>
      </w:r>
    </w:p>
    <w:p w:rsidR="0003743E" w:rsidRPr="009B5F47" w:rsidRDefault="0003743E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датчик измеряемой величины, тип которого определяется физической сущностью регистрируемой величины (температура, давление, сила тока и т.п.);</w:t>
      </w:r>
    </w:p>
    <w:p w:rsidR="0003743E" w:rsidRPr="009B5F47" w:rsidRDefault="0003743E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- устройство масштабирования входного сигнала – в зависимости от величины сигнала датчика выполняется в виде усилителя (аттенюатора-коммутатора) измерительных каналов, применяющегося при параллельных измерениях от нескольких датчиков.</w:t>
      </w:r>
    </w:p>
    <w:p w:rsidR="00635D46" w:rsidRPr="009B5F47" w:rsidRDefault="00F714AF" w:rsidP="000D16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Аналоговый непрерывный сигнал от датчика, после масштабирования,</w:t>
      </w:r>
      <w:r w:rsidR="000D16D7" w:rsidRPr="000D16D7">
        <w:rPr>
          <w:sz w:val="28"/>
          <w:szCs w:val="28"/>
        </w:rPr>
        <w:t xml:space="preserve"> </w:t>
      </w:r>
      <w:r w:rsidR="00D9518F" w:rsidRPr="009B5F47">
        <w:rPr>
          <w:sz w:val="28"/>
          <w:szCs w:val="28"/>
        </w:rPr>
        <w:t>чере</w:t>
      </w:r>
      <w:r w:rsidRPr="009B5F47">
        <w:rPr>
          <w:sz w:val="28"/>
          <w:szCs w:val="28"/>
        </w:rPr>
        <w:t xml:space="preserve">з коммутатор поступает на АЦП </w:t>
      </w:r>
      <w:r w:rsidR="00D9518F" w:rsidRPr="009B5F47">
        <w:rPr>
          <w:sz w:val="28"/>
          <w:szCs w:val="28"/>
        </w:rPr>
        <w:t>(</w:t>
      </w:r>
      <w:r w:rsidRPr="009B5F47">
        <w:rPr>
          <w:sz w:val="28"/>
          <w:szCs w:val="28"/>
        </w:rPr>
        <w:t>а</w:t>
      </w:r>
      <w:r w:rsidR="00D9518F" w:rsidRPr="009B5F47">
        <w:rPr>
          <w:sz w:val="28"/>
          <w:szCs w:val="28"/>
        </w:rPr>
        <w:t>н</w:t>
      </w:r>
      <w:r w:rsidRPr="009B5F47">
        <w:rPr>
          <w:sz w:val="28"/>
          <w:szCs w:val="28"/>
        </w:rPr>
        <w:t>алого-цифровой преобразователь</w:t>
      </w:r>
      <w:r w:rsidR="00D9518F" w:rsidRPr="009B5F47">
        <w:rPr>
          <w:sz w:val="28"/>
          <w:szCs w:val="28"/>
        </w:rPr>
        <w:t>)</w:t>
      </w:r>
      <w:r w:rsidRPr="009B5F47">
        <w:rPr>
          <w:sz w:val="28"/>
          <w:szCs w:val="28"/>
        </w:rPr>
        <w:t xml:space="preserve">. </w:t>
      </w:r>
      <w:r w:rsidR="000D16D7">
        <w:rPr>
          <w:sz w:val="28"/>
          <w:szCs w:val="28"/>
        </w:rPr>
        <w:t>В</w:t>
      </w:r>
      <w:r w:rsidR="00D9518F" w:rsidRPr="009B5F47">
        <w:rPr>
          <w:sz w:val="28"/>
          <w:szCs w:val="28"/>
        </w:rPr>
        <w:t>ыход</w:t>
      </w:r>
      <w:r w:rsidR="001D1F36" w:rsidRPr="009B5F47">
        <w:rPr>
          <w:sz w:val="28"/>
          <w:szCs w:val="28"/>
        </w:rPr>
        <w:t xml:space="preserve"> АЦП - это</w:t>
      </w:r>
      <w:r w:rsidRPr="009B5F47">
        <w:rPr>
          <w:sz w:val="28"/>
          <w:szCs w:val="28"/>
        </w:rPr>
        <w:t xml:space="preserve"> граница</w:t>
      </w:r>
      <w:r w:rsidR="00C46C37" w:rsidRPr="009B5F47">
        <w:rPr>
          <w:sz w:val="28"/>
          <w:szCs w:val="28"/>
        </w:rPr>
        <w:t xml:space="preserve"> той части цифрового устройства</w:t>
      </w:r>
      <w:r w:rsidRPr="000D16D7">
        <w:rPr>
          <w:sz w:val="28"/>
          <w:szCs w:val="28"/>
        </w:rPr>
        <w:t>,</w:t>
      </w:r>
      <w:r w:rsidR="00C46C37" w:rsidRPr="000D16D7">
        <w:rPr>
          <w:sz w:val="28"/>
          <w:szCs w:val="28"/>
        </w:rPr>
        <w:t xml:space="preserve"> которое</w:t>
      </w:r>
      <w:r w:rsidRPr="000D16D7">
        <w:rPr>
          <w:sz w:val="28"/>
          <w:szCs w:val="28"/>
        </w:rPr>
        <w:t xml:space="preserve"> тре</w:t>
      </w:r>
      <w:r w:rsidR="00C46C37" w:rsidRPr="000D16D7">
        <w:rPr>
          <w:sz w:val="28"/>
          <w:szCs w:val="28"/>
        </w:rPr>
        <w:t>буется</w:t>
      </w:r>
      <w:r w:rsidR="00C46C37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рассчи</w:t>
      </w:r>
      <w:r w:rsidR="00C46C37" w:rsidRPr="009B5F47">
        <w:rPr>
          <w:sz w:val="28"/>
          <w:szCs w:val="28"/>
        </w:rPr>
        <w:t xml:space="preserve">тать и детально спроектировать в </w:t>
      </w:r>
      <w:r w:rsidRPr="009B5F47">
        <w:rPr>
          <w:sz w:val="28"/>
          <w:szCs w:val="28"/>
        </w:rPr>
        <w:t>курсово</w:t>
      </w:r>
      <w:r w:rsidR="00635D46" w:rsidRPr="009B5F47">
        <w:rPr>
          <w:sz w:val="28"/>
          <w:szCs w:val="28"/>
        </w:rPr>
        <w:t>м проек</w:t>
      </w:r>
      <w:r w:rsidRPr="009B5F47">
        <w:rPr>
          <w:sz w:val="28"/>
          <w:szCs w:val="28"/>
        </w:rPr>
        <w:t>те</w:t>
      </w:r>
      <w:r w:rsidR="00635D46" w:rsidRPr="009B5F47">
        <w:rPr>
          <w:sz w:val="28"/>
          <w:szCs w:val="28"/>
        </w:rPr>
        <w:t>.</w:t>
      </w:r>
    </w:p>
    <w:p w:rsidR="002C317D" w:rsidRPr="009B5F47" w:rsidRDefault="002C317D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 зависимости от выбранного типа, индикатора это может быть десятичный или код семис</w:t>
      </w:r>
      <w:r w:rsidR="006639FB" w:rsidRPr="009B5F47">
        <w:rPr>
          <w:sz w:val="28"/>
          <w:szCs w:val="28"/>
        </w:rPr>
        <w:t>егментного индикатора. К</w:t>
      </w:r>
      <w:r w:rsidRPr="009B5F47">
        <w:rPr>
          <w:sz w:val="28"/>
          <w:szCs w:val="28"/>
        </w:rPr>
        <w:t>роме того, предусмотрена схема задания и контроля границ области рабочих значений измеряемого параметра и индикации его отклонения "за установленные значения. Эта схема содержит два</w:t>
      </w:r>
      <w:r w:rsidR="006639FB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параллельных цифровых компаратора, на один вход которых пос</w:t>
      </w:r>
      <w:r w:rsidR="00C2346E" w:rsidRPr="009B5F47">
        <w:rPr>
          <w:sz w:val="28"/>
          <w:szCs w:val="28"/>
        </w:rPr>
        <w:t>тупает входной двоичный код от А</w:t>
      </w:r>
      <w:r w:rsidRPr="009B5F47">
        <w:rPr>
          <w:sz w:val="28"/>
          <w:szCs w:val="28"/>
        </w:rPr>
        <w:t>ЦП, на другие входы поданы двоичные коды, соответствующие верхней и нижней границам области допустимых значений.</w:t>
      </w:r>
    </w:p>
    <w:p w:rsidR="002C317D" w:rsidRPr="009B5F47" w:rsidRDefault="00C2346E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К</w:t>
      </w:r>
      <w:r w:rsidR="002C317D" w:rsidRPr="009B5F47">
        <w:rPr>
          <w:sz w:val="28"/>
          <w:szCs w:val="28"/>
        </w:rPr>
        <w:t>омпараторы вырабатыва</w:t>
      </w:r>
      <w:r w:rsidRPr="009B5F47">
        <w:rPr>
          <w:sz w:val="28"/>
          <w:szCs w:val="28"/>
        </w:rPr>
        <w:t>ю</w:t>
      </w:r>
      <w:r w:rsidR="002C317D" w:rsidRPr="009B5F47">
        <w:rPr>
          <w:sz w:val="28"/>
          <w:szCs w:val="28"/>
        </w:rPr>
        <w:t>т три логических сигнала, соответствующие нормальному значению вх</w:t>
      </w:r>
      <w:r w:rsidR="00285495" w:rsidRPr="009B5F47">
        <w:rPr>
          <w:sz w:val="28"/>
          <w:szCs w:val="28"/>
        </w:rPr>
        <w:t>одной регистрируемой величины, «</w:t>
      </w:r>
      <w:r w:rsidR="002C317D" w:rsidRPr="009B5F47">
        <w:rPr>
          <w:sz w:val="28"/>
          <w:szCs w:val="28"/>
        </w:rPr>
        <w:t>ме</w:t>
      </w:r>
      <w:r w:rsidR="00285495" w:rsidRPr="009B5F47">
        <w:rPr>
          <w:sz w:val="28"/>
          <w:szCs w:val="28"/>
        </w:rPr>
        <w:t>ньше нормы», и «больше нормы». В</w:t>
      </w:r>
      <w:r w:rsidR="002C317D" w:rsidRPr="009B5F47">
        <w:rPr>
          <w:sz w:val="28"/>
          <w:szCs w:val="28"/>
        </w:rPr>
        <w:t xml:space="preserve"> качестве световых индикаторов здесь могут быть сигнальные лампы, либо светодиоды.</w:t>
      </w:r>
    </w:p>
    <w:p w:rsidR="002C317D" w:rsidRPr="009B5F47" w:rsidRDefault="002C317D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Общим узлом для всех блоков цифр вой части устройства является система управления и сброса.</w:t>
      </w:r>
    </w:p>
    <w:p w:rsidR="002C317D" w:rsidRPr="009B5F47" w:rsidRDefault="00030472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</w:t>
      </w:r>
      <w:r w:rsidR="002C317D" w:rsidRPr="009B5F47">
        <w:rPr>
          <w:sz w:val="28"/>
          <w:szCs w:val="28"/>
        </w:rPr>
        <w:t xml:space="preserve"> общем случае она реализует некоторую переключательную функцию, по индивидуальному заданию для каждого варианта, инициализирующую</w:t>
      </w:r>
      <w:r w:rsidR="002C317D" w:rsidRPr="009B5F47">
        <w:rPr>
          <w:i/>
          <w:iCs/>
          <w:sz w:val="28"/>
          <w:szCs w:val="28"/>
          <w:vertAlign w:val="subscript"/>
        </w:rPr>
        <w:t xml:space="preserve"> </w:t>
      </w:r>
      <w:r w:rsidR="002C317D" w:rsidRPr="009B5F47">
        <w:rPr>
          <w:sz w:val="28"/>
          <w:szCs w:val="28"/>
        </w:rPr>
        <w:t>работу устройства и осуществляя сброс в нулевое состояние цифровых и счетных схем.</w:t>
      </w:r>
    </w:p>
    <w:p w:rsidR="002C317D" w:rsidRPr="009B5F47" w:rsidRDefault="002C317D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Общим узлом для всех компонентов структурной схемы устройства </w:t>
      </w:r>
      <w:r w:rsidRPr="009B5F47">
        <w:rPr>
          <w:iCs/>
          <w:sz w:val="28"/>
          <w:szCs w:val="28"/>
        </w:rPr>
        <w:t>та</w:t>
      </w:r>
      <w:r w:rsidR="0096593E" w:rsidRPr="009B5F47">
        <w:rPr>
          <w:iCs/>
          <w:sz w:val="28"/>
          <w:szCs w:val="28"/>
        </w:rPr>
        <w:t>кж</w:t>
      </w:r>
      <w:r w:rsidRPr="009B5F47">
        <w:rPr>
          <w:iCs/>
          <w:sz w:val="28"/>
          <w:szCs w:val="28"/>
        </w:rPr>
        <w:t>е</w:t>
      </w:r>
      <w:r w:rsidRPr="009B5F47">
        <w:rPr>
          <w:i/>
          <w:iCs/>
          <w:sz w:val="28"/>
          <w:szCs w:val="28"/>
        </w:rPr>
        <w:t xml:space="preserve"> </w:t>
      </w:r>
      <w:r w:rsidRPr="009B5F47">
        <w:rPr>
          <w:sz w:val="28"/>
          <w:szCs w:val="28"/>
        </w:rPr>
        <w:t>является источник питания. Он вырабатывает напряжение для работы цифровы</w:t>
      </w:r>
      <w:r w:rsidR="00715E5F" w:rsidRPr="009B5F47">
        <w:rPr>
          <w:sz w:val="28"/>
          <w:szCs w:val="28"/>
        </w:rPr>
        <w:t>х индикаторов и сигнальных ламп, логических и цифровых микросхем, аналого-</w:t>
      </w:r>
      <w:r w:rsidRPr="009B5F47">
        <w:rPr>
          <w:sz w:val="28"/>
          <w:szCs w:val="28"/>
        </w:rPr>
        <w:t>цифрового преобразователя</w:t>
      </w:r>
      <w:r w:rsidR="00715E5F" w:rsidRPr="009B5F47">
        <w:rPr>
          <w:sz w:val="28"/>
          <w:szCs w:val="28"/>
        </w:rPr>
        <w:t xml:space="preserve">, коммутатора измерительных </w:t>
      </w:r>
      <w:r w:rsidRPr="009B5F47">
        <w:rPr>
          <w:sz w:val="28"/>
          <w:szCs w:val="28"/>
        </w:rPr>
        <w:t>каналов и, при необходимости, измерительных преобразователей.</w:t>
      </w:r>
    </w:p>
    <w:p w:rsidR="000A3332" w:rsidRPr="009B5F47" w:rsidRDefault="002C317D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Блок-схема алгоритма функционирования цифрового регистрирующего устройства, составленн</w:t>
      </w:r>
      <w:r w:rsidR="00DC6578" w:rsidRPr="009B5F47">
        <w:rPr>
          <w:sz w:val="28"/>
          <w:szCs w:val="28"/>
        </w:rPr>
        <w:t>ая в соответствии с из</w:t>
      </w:r>
      <w:r w:rsidRPr="009B5F47">
        <w:rPr>
          <w:sz w:val="28"/>
          <w:szCs w:val="28"/>
        </w:rPr>
        <w:t>ложенным словесным</w:t>
      </w:r>
      <w:r w:rsidR="00DC6578" w:rsidRPr="009B5F47">
        <w:rPr>
          <w:sz w:val="28"/>
          <w:szCs w:val="28"/>
        </w:rPr>
        <w:t xml:space="preserve"> алгоритмом, представлена на рис. 2</w:t>
      </w:r>
    </w:p>
    <w:p w:rsidR="008A06A4" w:rsidRPr="000D16D7" w:rsidRDefault="000D16D7" w:rsidP="000D16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A06A4" w:rsidRPr="000D16D7">
        <w:rPr>
          <w:b/>
          <w:sz w:val="28"/>
          <w:szCs w:val="28"/>
        </w:rPr>
        <w:t>Выбор схемотехнического решения блока цифровой индикации</w:t>
      </w:r>
    </w:p>
    <w:p w:rsidR="000D16D7" w:rsidRPr="000D16D7" w:rsidRDefault="000D16D7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0A3332" w:rsidRPr="009B5F47" w:rsidRDefault="00683994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Разрядность цифровых счетных схем определяется диапазоном измеряемой</w:t>
      </w:r>
      <w:r w:rsidR="005F42D3">
        <w:rPr>
          <w:sz w:val="28"/>
          <w:szCs w:val="28"/>
        </w:rPr>
        <w:t xml:space="preserve"> </w:t>
      </w:r>
      <w:r w:rsidR="00024331" w:rsidRPr="009B5F47">
        <w:rPr>
          <w:sz w:val="28"/>
          <w:szCs w:val="28"/>
        </w:rPr>
        <w:t>ве</w:t>
      </w:r>
      <w:r w:rsidRPr="009B5F47">
        <w:rPr>
          <w:sz w:val="28"/>
          <w:szCs w:val="28"/>
        </w:rPr>
        <w:t>личины и точностью измерений и регистрации. Суммарное общее ч</w:t>
      </w:r>
      <w:r w:rsidR="00024331" w:rsidRPr="009B5F47">
        <w:rPr>
          <w:sz w:val="28"/>
          <w:szCs w:val="28"/>
        </w:rPr>
        <w:t>исло разрядов цифрового индик</w:t>
      </w:r>
      <w:r w:rsidRPr="009B5F47">
        <w:rPr>
          <w:sz w:val="28"/>
          <w:szCs w:val="28"/>
        </w:rPr>
        <w:t>атора должно быть ра</w:t>
      </w:r>
      <w:r w:rsidR="00133972" w:rsidRPr="009B5F47">
        <w:rPr>
          <w:sz w:val="28"/>
          <w:szCs w:val="28"/>
        </w:rPr>
        <w:t>вно</w:t>
      </w:r>
      <w:r w:rsidRPr="009B5F47">
        <w:rPr>
          <w:sz w:val="28"/>
          <w:szCs w:val="28"/>
        </w:rPr>
        <w:t xml:space="preserve"> числу десяти</w:t>
      </w:r>
      <w:r w:rsidR="00133972" w:rsidRPr="009B5F47">
        <w:rPr>
          <w:sz w:val="28"/>
          <w:szCs w:val="28"/>
        </w:rPr>
        <w:t>чн</w:t>
      </w:r>
      <w:r w:rsidRPr="009B5F47">
        <w:rPr>
          <w:sz w:val="28"/>
          <w:szCs w:val="28"/>
        </w:rPr>
        <w:t>ых разрядов максимального значения изм</w:t>
      </w:r>
      <w:r w:rsidR="00133972" w:rsidRPr="009B5F47">
        <w:rPr>
          <w:sz w:val="28"/>
          <w:szCs w:val="28"/>
        </w:rPr>
        <w:t>еряемой величины</w:t>
      </w:r>
      <w:r w:rsidRPr="009B5F47">
        <w:rPr>
          <w:sz w:val="28"/>
          <w:szCs w:val="28"/>
        </w:rPr>
        <w:t xml:space="preserve"> (по уровня на</w:t>
      </w:r>
      <w:r w:rsidR="00133972" w:rsidRPr="009B5F47">
        <w:rPr>
          <w:sz w:val="28"/>
          <w:szCs w:val="28"/>
        </w:rPr>
        <w:t>пр</w:t>
      </w:r>
      <w:r w:rsidRPr="009B5F47">
        <w:rPr>
          <w:sz w:val="28"/>
          <w:szCs w:val="28"/>
        </w:rPr>
        <w:t xml:space="preserve">яжения </w:t>
      </w:r>
      <w:r w:rsidR="009B409E" w:rsidRPr="009B5F47">
        <w:rPr>
          <w:sz w:val="28"/>
          <w:szCs w:val="28"/>
        </w:rPr>
        <w:t>о</w:t>
      </w:r>
      <w:r w:rsidRPr="009B5F47">
        <w:rPr>
          <w:sz w:val="28"/>
          <w:szCs w:val="28"/>
        </w:rPr>
        <w:t>т</w:t>
      </w:r>
      <w:r w:rsidR="009B409E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измерительного прео</w:t>
      </w:r>
      <w:r w:rsidR="009B409E" w:rsidRPr="009B5F47">
        <w:rPr>
          <w:sz w:val="28"/>
          <w:szCs w:val="28"/>
        </w:rPr>
        <w:t>б</w:t>
      </w:r>
      <w:r w:rsidRPr="009B5F47">
        <w:rPr>
          <w:sz w:val="28"/>
          <w:szCs w:val="28"/>
        </w:rPr>
        <w:t>разо</w:t>
      </w:r>
      <w:r w:rsidR="009B409E" w:rsidRPr="009B5F47">
        <w:rPr>
          <w:sz w:val="28"/>
          <w:szCs w:val="28"/>
        </w:rPr>
        <w:t>в</w:t>
      </w:r>
      <w:r w:rsidRPr="009B5F47">
        <w:rPr>
          <w:sz w:val="28"/>
          <w:szCs w:val="28"/>
        </w:rPr>
        <w:t>ат</w:t>
      </w:r>
      <w:r w:rsidR="009B409E" w:rsidRPr="009B5F47">
        <w:rPr>
          <w:sz w:val="28"/>
          <w:szCs w:val="28"/>
        </w:rPr>
        <w:t>еля</w:t>
      </w:r>
      <w:r w:rsidRPr="009B5F47">
        <w:rPr>
          <w:sz w:val="28"/>
          <w:szCs w:val="28"/>
        </w:rPr>
        <w:t>) плюс десятичная запятая, пл</w:t>
      </w:r>
      <w:r w:rsidR="009B409E" w:rsidRPr="009B5F47">
        <w:rPr>
          <w:sz w:val="28"/>
          <w:szCs w:val="28"/>
        </w:rPr>
        <w:t>юс</w:t>
      </w:r>
      <w:r w:rsidRPr="009B5F47">
        <w:rPr>
          <w:sz w:val="28"/>
          <w:szCs w:val="28"/>
        </w:rPr>
        <w:t xml:space="preserve"> число зн</w:t>
      </w:r>
      <w:r w:rsidR="009B409E" w:rsidRPr="009B5F47">
        <w:rPr>
          <w:sz w:val="28"/>
          <w:szCs w:val="28"/>
        </w:rPr>
        <w:t>ачащих десятичных разрядов справ</w:t>
      </w:r>
      <w:r w:rsidRPr="009B5F47">
        <w:rPr>
          <w:sz w:val="28"/>
          <w:szCs w:val="28"/>
        </w:rPr>
        <w:t xml:space="preserve">а от запятой, </w:t>
      </w:r>
      <w:r w:rsidR="00041B1E" w:rsidRPr="009B5F47">
        <w:rPr>
          <w:sz w:val="28"/>
          <w:szCs w:val="28"/>
        </w:rPr>
        <w:t>определяемое</w:t>
      </w:r>
      <w:r w:rsidRPr="009B5F47">
        <w:rPr>
          <w:sz w:val="28"/>
          <w:szCs w:val="28"/>
        </w:rPr>
        <w:t xml:space="preserve"> требуемой точностью, плюс оди</w:t>
      </w:r>
      <w:r w:rsidR="00041B1E" w:rsidRPr="009B5F47">
        <w:rPr>
          <w:sz w:val="28"/>
          <w:szCs w:val="28"/>
        </w:rPr>
        <w:t>н разряд для индикации знака чис</w:t>
      </w:r>
      <w:r w:rsidRPr="009B5F47">
        <w:rPr>
          <w:sz w:val="28"/>
          <w:szCs w:val="28"/>
        </w:rPr>
        <w:t>ла (положительное и отрицательное),</w:t>
      </w:r>
      <w:r w:rsidR="004B3F27" w:rsidRPr="009B5F47">
        <w:rPr>
          <w:sz w:val="28"/>
          <w:szCs w:val="28"/>
        </w:rPr>
        <w:t xml:space="preserve"> плюс один разряд для запаса точ</w:t>
      </w:r>
      <w:r w:rsidRPr="009B5F47">
        <w:rPr>
          <w:sz w:val="28"/>
          <w:szCs w:val="28"/>
        </w:rPr>
        <w:t>ности, округления значения и достоверности.</w:t>
      </w:r>
    </w:p>
    <w:p w:rsidR="00A0038A" w:rsidRPr="009B5F47" w:rsidRDefault="00397030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Т</w:t>
      </w:r>
      <w:r w:rsidR="00A0038A" w:rsidRPr="009B5F47">
        <w:rPr>
          <w:sz w:val="28"/>
          <w:szCs w:val="28"/>
        </w:rPr>
        <w:t>а</w:t>
      </w:r>
      <w:r w:rsidRPr="009B5F47">
        <w:rPr>
          <w:sz w:val="28"/>
          <w:szCs w:val="28"/>
        </w:rPr>
        <w:t>к</w:t>
      </w:r>
      <w:r w:rsidR="00A0038A" w:rsidRPr="009B5F47">
        <w:rPr>
          <w:sz w:val="28"/>
          <w:szCs w:val="28"/>
        </w:rPr>
        <w:t>, при диапазоне изменения</w:t>
      </w:r>
      <w:r w:rsidR="005F42D3">
        <w:rPr>
          <w:sz w:val="28"/>
          <w:szCs w:val="28"/>
        </w:rPr>
        <w:t xml:space="preserve"> </w:t>
      </w:r>
      <w:r w:rsidR="00A0038A" w:rsidRPr="009B5F47">
        <w:rPr>
          <w:sz w:val="28"/>
          <w:szCs w:val="28"/>
        </w:rPr>
        <w:t>входное величины 0...</w:t>
      </w:r>
      <w:r w:rsidRPr="009B5F47">
        <w:rPr>
          <w:sz w:val="28"/>
          <w:szCs w:val="28"/>
        </w:rPr>
        <w:t>5</w:t>
      </w:r>
      <w:r w:rsidR="00A0038A" w:rsidRPr="009B5F47">
        <w:rPr>
          <w:sz w:val="28"/>
          <w:szCs w:val="28"/>
        </w:rPr>
        <w:t xml:space="preserve">0 </w:t>
      </w:r>
      <w:r w:rsidRPr="009B5F47">
        <w:rPr>
          <w:sz w:val="28"/>
          <w:szCs w:val="28"/>
        </w:rPr>
        <w:t>В</w:t>
      </w:r>
      <w:r w:rsidR="00A0038A" w:rsidRPr="009B5F47">
        <w:rPr>
          <w:sz w:val="28"/>
          <w:szCs w:val="28"/>
        </w:rPr>
        <w:t xml:space="preserve"> и точности в </w:t>
      </w:r>
      <w:r w:rsidRPr="009B5F47">
        <w:rPr>
          <w:sz w:val="28"/>
          <w:szCs w:val="28"/>
        </w:rPr>
        <w:t>±</w:t>
      </w:r>
      <w:r w:rsidR="00A81AE3" w:rsidRPr="009B5F47">
        <w:rPr>
          <w:sz w:val="28"/>
          <w:szCs w:val="28"/>
        </w:rPr>
        <w:t>5%</w:t>
      </w:r>
      <w:r w:rsidR="00A0038A" w:rsidRPr="009B5F47">
        <w:rPr>
          <w:i/>
          <w:iCs/>
          <w:sz w:val="28"/>
          <w:szCs w:val="28"/>
        </w:rPr>
        <w:t xml:space="preserve"> </w:t>
      </w:r>
      <w:r w:rsidR="00A0038A" w:rsidRPr="009B5F47">
        <w:rPr>
          <w:sz w:val="28"/>
          <w:szCs w:val="28"/>
        </w:rPr>
        <w:t xml:space="preserve">требуется </w:t>
      </w:r>
      <w:r w:rsidR="00A81AE3" w:rsidRPr="009B5F47">
        <w:rPr>
          <w:sz w:val="28"/>
          <w:szCs w:val="28"/>
        </w:rPr>
        <w:t>два</w:t>
      </w:r>
      <w:r w:rsidR="00A0038A" w:rsidRPr="009B5F47">
        <w:rPr>
          <w:sz w:val="28"/>
          <w:szCs w:val="28"/>
        </w:rPr>
        <w:t xml:space="preserve"> разряда индикатора для </w:t>
      </w:r>
      <w:r w:rsidR="00A81AE3" w:rsidRPr="009B5F47">
        <w:rPr>
          <w:sz w:val="28"/>
          <w:szCs w:val="28"/>
        </w:rPr>
        <w:t xml:space="preserve">отображения </w:t>
      </w:r>
      <w:r w:rsidR="00A0038A" w:rsidRPr="009B5F47">
        <w:rPr>
          <w:sz w:val="28"/>
          <w:szCs w:val="28"/>
        </w:rPr>
        <w:t xml:space="preserve">значащих цифр максимального значения. Десятичная запятая </w:t>
      </w:r>
      <w:r w:rsidR="00704B0A" w:rsidRPr="009B5F47">
        <w:rPr>
          <w:sz w:val="28"/>
          <w:szCs w:val="28"/>
        </w:rPr>
        <w:t>имеется</w:t>
      </w:r>
      <w:r w:rsidR="005F42D3">
        <w:rPr>
          <w:sz w:val="28"/>
          <w:szCs w:val="28"/>
        </w:rPr>
        <w:t xml:space="preserve"> </w:t>
      </w:r>
      <w:r w:rsidR="00704B0A" w:rsidRPr="009B5F47">
        <w:rPr>
          <w:sz w:val="28"/>
          <w:szCs w:val="28"/>
        </w:rPr>
        <w:t xml:space="preserve">внутри баллона (корпуса) лампы и может </w:t>
      </w:r>
      <w:r w:rsidR="00A0038A" w:rsidRPr="009B5F47">
        <w:rPr>
          <w:sz w:val="28"/>
          <w:szCs w:val="28"/>
        </w:rPr>
        <w:t xml:space="preserve">постоянно индицироваться наряду с </w:t>
      </w:r>
      <w:r w:rsidR="00704B0A" w:rsidRPr="009B5F47">
        <w:rPr>
          <w:sz w:val="28"/>
          <w:szCs w:val="28"/>
        </w:rPr>
        <w:t>циф</w:t>
      </w:r>
      <w:r w:rsidR="00A0038A" w:rsidRPr="009B5F47">
        <w:rPr>
          <w:sz w:val="28"/>
          <w:szCs w:val="28"/>
        </w:rPr>
        <w:t xml:space="preserve">рами в любом разряде, поэтому запятую включим в </w:t>
      </w:r>
      <w:r w:rsidR="00F028DD" w:rsidRPr="009B5F47">
        <w:rPr>
          <w:sz w:val="28"/>
          <w:szCs w:val="28"/>
        </w:rPr>
        <w:t>второй (по-порядку сле</w:t>
      </w:r>
      <w:r w:rsidR="00A0038A" w:rsidRPr="009B5F47">
        <w:rPr>
          <w:sz w:val="28"/>
          <w:szCs w:val="28"/>
        </w:rPr>
        <w:t>ва-направо) разряде и для достоверности добавляем еще один</w:t>
      </w:r>
      <w:r w:rsidR="00F028DD" w:rsidRPr="009B5F47">
        <w:rPr>
          <w:sz w:val="28"/>
          <w:szCs w:val="28"/>
        </w:rPr>
        <w:t>,</w:t>
      </w:r>
      <w:r w:rsidR="00A0038A" w:rsidRPr="009B5F47">
        <w:rPr>
          <w:sz w:val="28"/>
          <w:szCs w:val="28"/>
        </w:rPr>
        <w:t xml:space="preserve"> </w:t>
      </w:r>
      <w:r w:rsidR="00F028DD" w:rsidRPr="009B5F47">
        <w:rPr>
          <w:sz w:val="28"/>
          <w:szCs w:val="28"/>
        </w:rPr>
        <w:t>третий,</w:t>
      </w:r>
      <w:r w:rsidR="00A0038A" w:rsidRPr="009B5F47">
        <w:rPr>
          <w:sz w:val="28"/>
          <w:szCs w:val="28"/>
        </w:rPr>
        <w:t xml:space="preserve"> р</w:t>
      </w:r>
      <w:r w:rsidR="00F028DD" w:rsidRPr="009B5F47">
        <w:rPr>
          <w:sz w:val="28"/>
          <w:szCs w:val="28"/>
        </w:rPr>
        <w:t>аз</w:t>
      </w:r>
      <w:r w:rsidR="00A0038A" w:rsidRPr="009B5F47">
        <w:rPr>
          <w:sz w:val="28"/>
          <w:szCs w:val="28"/>
        </w:rPr>
        <w:t>ряд справа от запятой</w:t>
      </w:r>
      <w:r w:rsidR="00E400EA" w:rsidRPr="009B5F47">
        <w:rPr>
          <w:sz w:val="28"/>
          <w:szCs w:val="28"/>
        </w:rPr>
        <w:t>:</w:t>
      </w:r>
    </w:p>
    <w:p w:rsidR="00BF07D1" w:rsidRDefault="00BF07D1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400EA" w:rsidRPr="009B5F47" w:rsidRDefault="00616222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8.75pt">
            <v:imagedata r:id="rId5" o:title=""/>
          </v:shape>
        </w:pict>
      </w:r>
    </w:p>
    <w:p w:rsidR="00BF07D1" w:rsidRDefault="00BF07D1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5B9E" w:rsidRPr="009B5F47" w:rsidRDefault="0063147A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Тип цифр</w:t>
      </w:r>
      <w:r w:rsidRPr="009B5F47">
        <w:rPr>
          <w:sz w:val="28"/>
          <w:szCs w:val="28"/>
          <w:lang w:val="uk-UA"/>
        </w:rPr>
        <w:t>о</w:t>
      </w:r>
      <w:r w:rsidRPr="009B5F47">
        <w:rPr>
          <w:sz w:val="28"/>
          <w:szCs w:val="28"/>
        </w:rPr>
        <w:t>во</w:t>
      </w:r>
      <w:r w:rsidR="000261AC" w:rsidRPr="009B5F47">
        <w:rPr>
          <w:sz w:val="28"/>
          <w:szCs w:val="28"/>
        </w:rPr>
        <w:t>го индикатора</w:t>
      </w:r>
      <w:r w:rsidR="000261AC" w:rsidRPr="009B5F47">
        <w:rPr>
          <w:sz w:val="28"/>
          <w:szCs w:val="28"/>
          <w:lang w:val="uk-UA"/>
        </w:rPr>
        <w:t>: семисегментн</w:t>
      </w:r>
      <w:r w:rsidR="005D405F" w:rsidRPr="009B5F47">
        <w:rPr>
          <w:sz w:val="28"/>
          <w:szCs w:val="28"/>
        </w:rPr>
        <w:t>ый индикатор</w:t>
      </w:r>
      <w:r w:rsidR="00A0038A" w:rsidRPr="009B5F47">
        <w:rPr>
          <w:sz w:val="28"/>
          <w:szCs w:val="28"/>
        </w:rPr>
        <w:t xml:space="preserve">. </w:t>
      </w:r>
    </w:p>
    <w:p w:rsidR="009D5B9E" w:rsidRPr="009B5F47" w:rsidRDefault="009D5B9E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Источник питания: для семи</w:t>
      </w:r>
      <w:r w:rsidR="005C3A9F" w:rsidRPr="009B5F47">
        <w:rPr>
          <w:sz w:val="28"/>
          <w:szCs w:val="28"/>
        </w:rPr>
        <w:t>сегментных ламп типа ИВ-6 – это +50 В при рабочем токе каждого знака в единицы миллиампер.</w:t>
      </w:r>
    </w:p>
    <w:p w:rsidR="00B90B39" w:rsidRPr="009B5F47" w:rsidRDefault="00B90B39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Для упрощения проектируемой в курсовом проекте схемы считаем, что АЦП, условно изображенный прямоугольником на структурной схеме устройства рис. 1, осуществляет не только аналого-цифровое преобразование, но и содержит необходимые счетные и логические эле</w:t>
      </w:r>
      <w:r w:rsidR="00040E06" w:rsidRPr="009B5F47">
        <w:rPr>
          <w:sz w:val="28"/>
          <w:szCs w:val="28"/>
        </w:rPr>
        <w:t xml:space="preserve">менты </w:t>
      </w:r>
      <w:r w:rsidRPr="009B5F47">
        <w:rPr>
          <w:sz w:val="28"/>
          <w:szCs w:val="28"/>
        </w:rPr>
        <w:t>для преобразования</w:t>
      </w:r>
      <w:r w:rsidR="00040E06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(дешифрации) своего выходного кода из</w:t>
      </w:r>
      <w:r w:rsidR="00040E06" w:rsidRPr="009B5F47">
        <w:rPr>
          <w:sz w:val="28"/>
          <w:szCs w:val="28"/>
        </w:rPr>
        <w:t xml:space="preserve"> </w:t>
      </w:r>
      <w:r w:rsidR="00697F89" w:rsidRPr="009B5F47">
        <w:rPr>
          <w:sz w:val="28"/>
          <w:szCs w:val="28"/>
        </w:rPr>
        <w:t>двоичной</w:t>
      </w:r>
      <w:r w:rsidRPr="009B5F47">
        <w:rPr>
          <w:sz w:val="28"/>
          <w:szCs w:val="28"/>
        </w:rPr>
        <w:t xml:space="preserve"> системы счисления в двоично-десятичную, поэтому </w:t>
      </w:r>
      <w:r w:rsidR="00697F89" w:rsidRPr="009B5F47">
        <w:rPr>
          <w:sz w:val="28"/>
          <w:szCs w:val="28"/>
        </w:rPr>
        <w:t>прини</w:t>
      </w:r>
      <w:r w:rsidRPr="009B5F47">
        <w:rPr>
          <w:sz w:val="28"/>
          <w:szCs w:val="28"/>
        </w:rPr>
        <w:t xml:space="preserve">маем, что выходы АЦП содержат группы по четыре разряда, </w:t>
      </w:r>
      <w:r w:rsidR="00DC5ABC" w:rsidRPr="009B5F47">
        <w:rPr>
          <w:sz w:val="28"/>
          <w:szCs w:val="28"/>
        </w:rPr>
        <w:t>уже сформированные для каждого десятичного разряда цифрового индикатора.</w:t>
      </w:r>
    </w:p>
    <w:p w:rsidR="000A3332" w:rsidRPr="009B5F47" w:rsidRDefault="00B90B3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 учетом изложенных соображений;</w:t>
      </w:r>
      <w:r w:rsidR="0014030D" w:rsidRPr="009B5F47">
        <w:rPr>
          <w:sz w:val="28"/>
          <w:szCs w:val="28"/>
        </w:rPr>
        <w:t xml:space="preserve"> схема цифрового индикатора с </w:t>
      </w:r>
      <w:r w:rsidRPr="009B5F47">
        <w:rPr>
          <w:sz w:val="28"/>
          <w:szCs w:val="28"/>
        </w:rPr>
        <w:t>элементами уп</w:t>
      </w:r>
      <w:r w:rsidR="0014030D" w:rsidRPr="009B5F47">
        <w:rPr>
          <w:sz w:val="28"/>
          <w:szCs w:val="28"/>
        </w:rPr>
        <w:t>равления для (</w:t>
      </w:r>
      <w:r w:rsidRPr="009B5F47">
        <w:rPr>
          <w:sz w:val="28"/>
          <w:szCs w:val="28"/>
        </w:rPr>
        <w:t>0</w:t>
      </w:r>
      <w:r w:rsidR="0014030D" w:rsidRPr="009B5F47">
        <w:rPr>
          <w:sz w:val="28"/>
          <w:szCs w:val="28"/>
        </w:rPr>
        <w:t>…50В ±5%</w:t>
      </w:r>
      <w:r w:rsidRPr="009B5F47">
        <w:rPr>
          <w:sz w:val="28"/>
          <w:szCs w:val="28"/>
        </w:rPr>
        <w:t>) может быть выполнена, как показано на рис.З.</w:t>
      </w:r>
    </w:p>
    <w:p w:rsidR="00D46165" w:rsidRDefault="00D46165" w:rsidP="00D46165">
      <w:pPr>
        <w:spacing w:line="360" w:lineRule="auto"/>
        <w:jc w:val="both"/>
        <w:rPr>
          <w:sz w:val="28"/>
          <w:szCs w:val="28"/>
        </w:rPr>
      </w:pPr>
    </w:p>
    <w:p w:rsidR="00D46165" w:rsidRPr="00D46165" w:rsidRDefault="00D46165" w:rsidP="00D461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6165">
        <w:rPr>
          <w:b/>
          <w:sz w:val="28"/>
          <w:szCs w:val="28"/>
        </w:rPr>
        <w:t>Блок-схема алгоритма функционирования цифрового регистрирующего устройства</w:t>
      </w:r>
    </w:p>
    <w:p w:rsidR="000D16D7" w:rsidRDefault="000D16D7" w:rsidP="00D461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14D5" w:rsidRPr="009B5F47" w:rsidRDefault="00EB14D5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Основными элементами этого узла цифрового регистриру</w:t>
      </w:r>
      <w:r w:rsidR="006A1A7E" w:rsidRPr="009B5F47">
        <w:rPr>
          <w:sz w:val="28"/>
          <w:szCs w:val="28"/>
        </w:rPr>
        <w:t xml:space="preserve">ющего устройства являются два </w:t>
      </w:r>
      <w:r w:rsidR="000D16D7">
        <w:rPr>
          <w:sz w:val="28"/>
          <w:szCs w:val="28"/>
        </w:rPr>
        <w:t>цифровых компаратора.</w:t>
      </w:r>
      <w:r w:rsidRPr="009B5F47">
        <w:rPr>
          <w:sz w:val="28"/>
          <w:szCs w:val="28"/>
        </w:rPr>
        <w:t xml:space="preserve"> На один </w:t>
      </w:r>
      <w:r w:rsidR="00A36DCE" w:rsidRPr="009B5F47">
        <w:rPr>
          <w:sz w:val="28"/>
          <w:szCs w:val="28"/>
        </w:rPr>
        <w:t xml:space="preserve">вход </w:t>
      </w:r>
      <w:r w:rsidRPr="009B5F47">
        <w:rPr>
          <w:sz w:val="28"/>
          <w:szCs w:val="28"/>
        </w:rPr>
        <w:t>обоих компараторов одновременно параллельно подается выходной сигнал АЦП, на другой вход одного компаратора подан фиксированный постоян</w:t>
      </w:r>
      <w:r w:rsidR="00A36DCE" w:rsidRPr="009B5F47">
        <w:rPr>
          <w:sz w:val="28"/>
          <w:szCs w:val="28"/>
        </w:rPr>
        <w:t>ный двоичный (двоично-десятичный</w:t>
      </w:r>
      <w:r w:rsidRPr="009B5F47">
        <w:rPr>
          <w:sz w:val="28"/>
          <w:szCs w:val="28"/>
        </w:rPr>
        <w:t>) код, соответствующий верхней границе области рабочих значений измеряемого параметра; на второй вход другого компаратора подан код нижней границы.</w:t>
      </w:r>
    </w:p>
    <w:p w:rsidR="00EB14D5" w:rsidRPr="009B5F47" w:rsidRDefault="00E04024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В</w:t>
      </w:r>
      <w:r w:rsidR="00EB14D5" w:rsidRPr="009B5F47">
        <w:rPr>
          <w:sz w:val="28"/>
          <w:szCs w:val="28"/>
        </w:rPr>
        <w:t xml:space="preserve"> общем случае цифровые компаратора имеют три выхода:</w:t>
      </w:r>
      <w:r w:rsidRPr="009B5F47">
        <w:rPr>
          <w:sz w:val="28"/>
          <w:szCs w:val="28"/>
        </w:rPr>
        <w:t xml:space="preserve"> «</w:t>
      </w:r>
      <w:r w:rsidR="00EB14D5" w:rsidRPr="009B5F47">
        <w:rPr>
          <w:sz w:val="28"/>
          <w:szCs w:val="28"/>
        </w:rPr>
        <w:t>больше</w:t>
      </w:r>
      <w:r w:rsidRPr="009B5F47">
        <w:rPr>
          <w:sz w:val="28"/>
          <w:szCs w:val="28"/>
        </w:rPr>
        <w:t>», «равно», «меньше». В</w:t>
      </w:r>
      <w:r w:rsidR="00EB14D5" w:rsidRPr="009B5F47">
        <w:rPr>
          <w:sz w:val="28"/>
          <w:szCs w:val="28"/>
        </w:rPr>
        <w:t xml:space="preserve">ыход </w:t>
      </w:r>
      <w:r w:rsidR="001724A9" w:rsidRPr="009B5F47">
        <w:rPr>
          <w:sz w:val="28"/>
          <w:szCs w:val="28"/>
        </w:rPr>
        <w:t>«</w:t>
      </w:r>
      <w:r w:rsidR="00EB14D5" w:rsidRPr="009B5F47">
        <w:rPr>
          <w:sz w:val="28"/>
          <w:szCs w:val="28"/>
        </w:rPr>
        <w:t>больше</w:t>
      </w:r>
      <w:r w:rsidR="001724A9" w:rsidRPr="009B5F47">
        <w:rPr>
          <w:sz w:val="28"/>
          <w:szCs w:val="28"/>
        </w:rPr>
        <w:t>»</w:t>
      </w:r>
      <w:r w:rsidR="00EB14D5" w:rsidRPr="009B5F47">
        <w:rPr>
          <w:sz w:val="28"/>
          <w:szCs w:val="28"/>
        </w:rPr>
        <w:t xml:space="preserve"> п</w:t>
      </w:r>
      <w:r w:rsidR="001724A9" w:rsidRPr="009B5F47">
        <w:rPr>
          <w:sz w:val="28"/>
          <w:szCs w:val="28"/>
        </w:rPr>
        <w:t xml:space="preserve">ервого компаратора соединен со </w:t>
      </w:r>
      <w:r w:rsidR="00EB14D5" w:rsidRPr="009B5F47">
        <w:rPr>
          <w:sz w:val="28"/>
          <w:szCs w:val="28"/>
        </w:rPr>
        <w:t>знаковым световым и</w:t>
      </w:r>
      <w:r w:rsidR="001724A9" w:rsidRPr="009B5F47">
        <w:rPr>
          <w:sz w:val="28"/>
          <w:szCs w:val="28"/>
        </w:rPr>
        <w:t>ндикатором</w:t>
      </w:r>
      <w:r w:rsidR="00EB14D5" w:rsidRPr="009B5F47">
        <w:rPr>
          <w:sz w:val="28"/>
          <w:szCs w:val="28"/>
        </w:rPr>
        <w:t>. Его свечение, в данной схеме, будет свидетельствовать о выходе измеряемого цифровым устройством, параметра за верхнюю границу. Аналогично у второго компаратора световой индикатор</w:t>
      </w:r>
      <w:r w:rsidR="00206626" w:rsidRPr="009B5F47">
        <w:rPr>
          <w:sz w:val="28"/>
          <w:szCs w:val="28"/>
        </w:rPr>
        <w:t xml:space="preserve"> подключен к выходу «</w:t>
      </w:r>
      <w:r w:rsidR="00EB14D5" w:rsidRPr="009B5F47">
        <w:rPr>
          <w:sz w:val="28"/>
          <w:szCs w:val="28"/>
        </w:rPr>
        <w:t>меньше</w:t>
      </w:r>
      <w:r w:rsidR="00206626" w:rsidRPr="009B5F47">
        <w:rPr>
          <w:sz w:val="28"/>
          <w:szCs w:val="28"/>
        </w:rPr>
        <w:t>»</w:t>
      </w:r>
      <w:r w:rsidR="00EB14D5" w:rsidRPr="009B5F47">
        <w:rPr>
          <w:sz w:val="28"/>
          <w:szCs w:val="28"/>
        </w:rPr>
        <w:t xml:space="preserve"> и сигнализирует об уменьшении измеряемого параметра ниже нижней границы.</w:t>
      </w:r>
    </w:p>
    <w:p w:rsidR="008D5B5A" w:rsidRPr="009B5F47" w:rsidRDefault="00EB14D5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Световая индикация о нахождении измеряемого параметра в пределах</w:t>
      </w:r>
      <w:r w:rsidR="007B7635" w:rsidRPr="009B5F47">
        <w:rPr>
          <w:sz w:val="28"/>
          <w:szCs w:val="28"/>
        </w:rPr>
        <w:t xml:space="preserve"> этих границ реализована включением</w:t>
      </w:r>
      <w:r w:rsidR="00664243" w:rsidRPr="009B5F47">
        <w:rPr>
          <w:sz w:val="28"/>
          <w:szCs w:val="28"/>
        </w:rPr>
        <w:t xml:space="preserve"> для схем обоих компараторов</w:t>
      </w:r>
      <w:r w:rsidR="009F6B3D" w:rsidRPr="009B5F47">
        <w:rPr>
          <w:sz w:val="28"/>
          <w:szCs w:val="28"/>
        </w:rPr>
        <w:t xml:space="preserve"> логического элемента</w:t>
      </w:r>
      <w:r w:rsidR="007B7635" w:rsidRPr="009B5F47">
        <w:rPr>
          <w:sz w:val="28"/>
          <w:szCs w:val="28"/>
        </w:rPr>
        <w:t xml:space="preserve"> И </w:t>
      </w:r>
      <w:r w:rsidR="009F6B3D" w:rsidRPr="009B5F47">
        <w:rPr>
          <w:sz w:val="28"/>
          <w:szCs w:val="28"/>
        </w:rPr>
        <w:t>с</w:t>
      </w:r>
      <w:r w:rsidR="007B7635" w:rsidRPr="009B5F47">
        <w:rPr>
          <w:sz w:val="28"/>
          <w:szCs w:val="28"/>
        </w:rPr>
        <w:t xml:space="preserve">о </w:t>
      </w:r>
      <w:r w:rsidR="009F6B3D" w:rsidRPr="009B5F47">
        <w:rPr>
          <w:sz w:val="28"/>
          <w:szCs w:val="28"/>
        </w:rPr>
        <w:t>свето</w:t>
      </w:r>
      <w:r w:rsidR="007B7635" w:rsidRPr="009B5F47">
        <w:rPr>
          <w:sz w:val="28"/>
          <w:szCs w:val="28"/>
        </w:rPr>
        <w:t>диодом (</w:t>
      </w:r>
      <w:r w:rsidR="009F6B3D" w:rsidRPr="009B5F47">
        <w:rPr>
          <w:sz w:val="28"/>
          <w:szCs w:val="28"/>
        </w:rPr>
        <w:t>«</w:t>
      </w:r>
      <w:r w:rsidR="007B7635" w:rsidRPr="009B5F47">
        <w:rPr>
          <w:sz w:val="28"/>
          <w:szCs w:val="28"/>
        </w:rPr>
        <w:t>нор</w:t>
      </w:r>
      <w:r w:rsidR="009F6B3D" w:rsidRPr="009B5F47">
        <w:rPr>
          <w:sz w:val="28"/>
          <w:szCs w:val="28"/>
        </w:rPr>
        <w:t>ма»</w:t>
      </w:r>
      <w:r w:rsidR="007B7635" w:rsidRPr="009B5F47">
        <w:rPr>
          <w:sz w:val="28"/>
          <w:szCs w:val="28"/>
        </w:rPr>
        <w:t>) на выходе.</w:t>
      </w:r>
    </w:p>
    <w:p w:rsidR="007B7635" w:rsidRPr="009B5F47" w:rsidRDefault="007B7635" w:rsidP="009B5F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Схема </w:t>
      </w:r>
      <w:r w:rsidR="008D5B5A" w:rsidRPr="009B5F47">
        <w:rPr>
          <w:sz w:val="28"/>
          <w:szCs w:val="28"/>
        </w:rPr>
        <w:t xml:space="preserve">задания </w:t>
      </w:r>
      <w:r w:rsidRPr="009B5F47">
        <w:rPr>
          <w:sz w:val="28"/>
          <w:szCs w:val="28"/>
        </w:rPr>
        <w:t xml:space="preserve">границ </w:t>
      </w:r>
      <w:r w:rsidR="008D5B5A" w:rsidRPr="009B5F47">
        <w:rPr>
          <w:sz w:val="28"/>
          <w:szCs w:val="28"/>
        </w:rPr>
        <w:t>в</w:t>
      </w:r>
      <w:r w:rsidRPr="009B5F47">
        <w:rPr>
          <w:sz w:val="28"/>
          <w:szCs w:val="28"/>
        </w:rPr>
        <w:t xml:space="preserve"> н</w:t>
      </w:r>
      <w:r w:rsidR="008D5B5A" w:rsidRPr="009B5F47">
        <w:rPr>
          <w:sz w:val="28"/>
          <w:szCs w:val="28"/>
        </w:rPr>
        <w:t>аиболее</w:t>
      </w:r>
      <w:r w:rsidRPr="009B5F47">
        <w:rPr>
          <w:sz w:val="28"/>
          <w:szCs w:val="28"/>
        </w:rPr>
        <w:t xml:space="preserve"> простом </w:t>
      </w:r>
      <w:r w:rsidR="008D5B5A" w:rsidRPr="009B5F47">
        <w:rPr>
          <w:sz w:val="28"/>
          <w:szCs w:val="28"/>
        </w:rPr>
        <w:t>случае</w:t>
      </w:r>
      <w:r w:rsidRPr="009B5F47">
        <w:rPr>
          <w:sz w:val="28"/>
          <w:szCs w:val="28"/>
        </w:rPr>
        <w:t xml:space="preserve"> </w:t>
      </w:r>
      <w:r w:rsidR="008D5B5A" w:rsidRPr="009B5F47">
        <w:rPr>
          <w:sz w:val="28"/>
          <w:szCs w:val="28"/>
        </w:rPr>
        <w:t xml:space="preserve">образуется простым </w:t>
      </w:r>
      <w:r w:rsidR="001B7D2A" w:rsidRPr="009B5F47">
        <w:rPr>
          <w:sz w:val="28"/>
          <w:szCs w:val="28"/>
        </w:rPr>
        <w:t>соед</w:t>
      </w:r>
      <w:r w:rsidR="001B7D2A">
        <w:rPr>
          <w:sz w:val="28"/>
          <w:szCs w:val="28"/>
        </w:rPr>
        <w:t>и</w:t>
      </w:r>
      <w:r w:rsidR="001B7D2A" w:rsidRPr="009B5F47">
        <w:rPr>
          <w:sz w:val="28"/>
          <w:szCs w:val="28"/>
        </w:rPr>
        <w:t>н</w:t>
      </w:r>
      <w:r w:rsidR="001B7D2A">
        <w:rPr>
          <w:sz w:val="28"/>
          <w:szCs w:val="28"/>
        </w:rPr>
        <w:t>ени</w:t>
      </w:r>
      <w:r w:rsidR="001B7D2A" w:rsidRPr="009B5F47">
        <w:rPr>
          <w:sz w:val="28"/>
          <w:szCs w:val="28"/>
        </w:rPr>
        <w:t>ем</w:t>
      </w:r>
      <w:r w:rsidR="00E077D5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одно</w:t>
      </w:r>
      <w:r w:rsidR="00E077D5" w:rsidRPr="009B5F47">
        <w:rPr>
          <w:sz w:val="28"/>
          <w:szCs w:val="28"/>
        </w:rPr>
        <w:t>й</w:t>
      </w:r>
      <w:r w:rsidRPr="009B5F47">
        <w:rPr>
          <w:sz w:val="28"/>
          <w:szCs w:val="28"/>
        </w:rPr>
        <w:t xml:space="preserve"> группы входов компаратора с </w:t>
      </w:r>
      <w:r w:rsidR="00E077D5" w:rsidRPr="009B5F47">
        <w:rPr>
          <w:sz w:val="28"/>
          <w:szCs w:val="28"/>
        </w:rPr>
        <w:t>общей шиной</w:t>
      </w:r>
      <w:r w:rsidRPr="009B5F47">
        <w:rPr>
          <w:sz w:val="28"/>
          <w:szCs w:val="28"/>
        </w:rPr>
        <w:t xml:space="preserve"> (логическим нулем) и </w:t>
      </w:r>
      <w:r w:rsidR="00DA620E" w:rsidRPr="009B5F47">
        <w:rPr>
          <w:sz w:val="28"/>
          <w:szCs w:val="28"/>
        </w:rPr>
        <w:t>ис</w:t>
      </w:r>
      <w:r w:rsidRPr="009B5F47">
        <w:rPr>
          <w:sz w:val="28"/>
          <w:szCs w:val="28"/>
        </w:rPr>
        <w:t>точником +</w:t>
      </w:r>
      <w:r w:rsidR="00DA620E" w:rsidRPr="009B5F47">
        <w:rPr>
          <w:sz w:val="28"/>
          <w:szCs w:val="28"/>
        </w:rPr>
        <w:t>5В</w:t>
      </w:r>
      <w:r w:rsidRPr="009B5F47">
        <w:rPr>
          <w:sz w:val="28"/>
          <w:szCs w:val="28"/>
        </w:rPr>
        <w:t xml:space="preserve"> (едини</w:t>
      </w:r>
      <w:r w:rsidR="00DA620E" w:rsidRPr="009B5F47">
        <w:rPr>
          <w:sz w:val="28"/>
          <w:szCs w:val="28"/>
        </w:rPr>
        <w:t>цей</w:t>
      </w:r>
      <w:r w:rsidRPr="009B5F47">
        <w:rPr>
          <w:sz w:val="28"/>
          <w:szCs w:val="28"/>
        </w:rPr>
        <w:t>) так, получаемая кодовая комбинаци</w:t>
      </w:r>
      <w:r w:rsidR="00DA620E" w:rsidRPr="009B5F47">
        <w:rPr>
          <w:sz w:val="28"/>
          <w:szCs w:val="28"/>
        </w:rPr>
        <w:t>я соответствовала нужному значению границы. Однако, с целью</w:t>
      </w:r>
      <w:r w:rsidRPr="009B5F47">
        <w:rPr>
          <w:sz w:val="28"/>
          <w:szCs w:val="28"/>
        </w:rPr>
        <w:t>, придания, гибкости устройству, для обеспечения возможности его перестройки, установку и изменение границ целесообразно осуществлять с помощью набор</w:t>
      </w:r>
      <w:r w:rsidR="002B3D2D" w:rsidRPr="009B5F47">
        <w:rPr>
          <w:sz w:val="28"/>
          <w:szCs w:val="28"/>
        </w:rPr>
        <w:t xml:space="preserve">ных </w:t>
      </w:r>
      <w:r w:rsidRPr="009B5F47">
        <w:rPr>
          <w:sz w:val="28"/>
          <w:szCs w:val="28"/>
        </w:rPr>
        <w:t>переключателей, задающих произвольный код. В этом случае необходима защит</w:t>
      </w:r>
      <w:r w:rsidR="002B3D2D" w:rsidRPr="009B5F47">
        <w:rPr>
          <w:sz w:val="28"/>
          <w:szCs w:val="28"/>
        </w:rPr>
        <w:t xml:space="preserve">а от "дребезга" механических </w:t>
      </w:r>
      <w:r w:rsidRPr="009B5F47">
        <w:rPr>
          <w:sz w:val="28"/>
          <w:szCs w:val="28"/>
        </w:rPr>
        <w:t>контактов для</w:t>
      </w:r>
      <w:r w:rsidR="005F42D3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 xml:space="preserve">предотвращения </w:t>
      </w:r>
      <w:r w:rsidR="002B3D2D" w:rsidRPr="009B5F47">
        <w:rPr>
          <w:sz w:val="28"/>
          <w:szCs w:val="28"/>
        </w:rPr>
        <w:t>лож</w:t>
      </w:r>
      <w:r w:rsidRPr="009B5F47">
        <w:rPr>
          <w:sz w:val="28"/>
          <w:szCs w:val="28"/>
        </w:rPr>
        <w:t xml:space="preserve">ных срабатываний устройства. С </w:t>
      </w:r>
      <w:r w:rsidRPr="009B5F47">
        <w:rPr>
          <w:iCs/>
          <w:sz w:val="28"/>
          <w:szCs w:val="28"/>
        </w:rPr>
        <w:t>этой</w:t>
      </w:r>
      <w:r w:rsidRPr="009B5F47">
        <w:rPr>
          <w:i/>
          <w:iCs/>
          <w:sz w:val="28"/>
          <w:szCs w:val="28"/>
        </w:rPr>
        <w:t xml:space="preserve"> </w:t>
      </w:r>
      <w:r w:rsidR="002B3D2D" w:rsidRPr="009B5F47">
        <w:rPr>
          <w:sz w:val="28"/>
          <w:szCs w:val="28"/>
        </w:rPr>
        <w:t>целью меж</w:t>
      </w:r>
      <w:r w:rsidRPr="009B5F47">
        <w:rPr>
          <w:sz w:val="28"/>
          <w:szCs w:val="28"/>
        </w:rPr>
        <w:t>ду п</w:t>
      </w:r>
      <w:r w:rsidR="000B0E02" w:rsidRPr="009B5F47">
        <w:rPr>
          <w:sz w:val="28"/>
          <w:szCs w:val="28"/>
        </w:rPr>
        <w:t xml:space="preserve">ереключателями и компараторами включают регистры </w:t>
      </w:r>
      <w:r w:rsidRPr="009B5F47">
        <w:rPr>
          <w:sz w:val="28"/>
          <w:szCs w:val="28"/>
        </w:rPr>
        <w:t>памяти так, как показано</w:t>
      </w:r>
      <w:r w:rsidR="000B0E02" w:rsidRPr="009B5F47">
        <w:rPr>
          <w:sz w:val="28"/>
          <w:szCs w:val="28"/>
        </w:rPr>
        <w:t xml:space="preserve"> </w:t>
      </w:r>
      <w:r w:rsidRPr="009B5F47">
        <w:rPr>
          <w:sz w:val="28"/>
          <w:szCs w:val="28"/>
        </w:rPr>
        <w:t>на рис. 4.</w:t>
      </w:r>
    </w:p>
    <w:p w:rsidR="000A3332" w:rsidRPr="009B5F47" w:rsidRDefault="000A3332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86511D" w:rsidRPr="000D16D7" w:rsidRDefault="0086511D" w:rsidP="000D16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16D7">
        <w:rPr>
          <w:b/>
          <w:sz w:val="28"/>
          <w:szCs w:val="28"/>
        </w:rPr>
        <w:t>Синтез и минимизация логических схем</w:t>
      </w:r>
    </w:p>
    <w:p w:rsidR="000D16D7" w:rsidRDefault="000D16D7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702F64" w:rsidRPr="009B5F47" w:rsidRDefault="009E3535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Задана переключательная функция четырех переменных, имеющая единичные значения в следующих строках таблицы состояний:</w:t>
      </w:r>
      <w:r w:rsidR="00702F64" w:rsidRPr="009B5F47">
        <w:rPr>
          <w:sz w:val="28"/>
          <w:szCs w:val="28"/>
        </w:rPr>
        <w:t xml:space="preserve"> 5, 6, 7, 8, 11, 12, 13, 14.</w:t>
      </w:r>
    </w:p>
    <w:p w:rsidR="000C786C" w:rsidRPr="009B5F47" w:rsidRDefault="00702F64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Составим таблицу состояния и найдем </w:t>
      </w:r>
      <w:r w:rsidR="005B7B6B" w:rsidRPr="009B5F47">
        <w:rPr>
          <w:sz w:val="28"/>
          <w:szCs w:val="28"/>
        </w:rPr>
        <w:t>искомые:</w:t>
      </w:r>
    </w:p>
    <w:p w:rsidR="005B7B6B" w:rsidRPr="009B5F47" w:rsidRDefault="005B7B6B" w:rsidP="009B5F4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7"/>
        <w:gridCol w:w="476"/>
        <w:gridCol w:w="476"/>
        <w:gridCol w:w="495"/>
        <w:gridCol w:w="474"/>
        <w:gridCol w:w="441"/>
        <w:gridCol w:w="726"/>
        <w:gridCol w:w="1176"/>
        <w:gridCol w:w="313"/>
        <w:gridCol w:w="1636"/>
        <w:gridCol w:w="233"/>
        <w:gridCol w:w="1396"/>
      </w:tblGrid>
      <w:tr w:rsidR="00DA1F70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8D6C73" w:rsidRDefault="00DA1F70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8D6C73" w:rsidRDefault="00616222" w:rsidP="008D6C7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26" type="#_x0000_t75" style="width:12.75pt;height:17.25pt">
                  <v:imagedata r:id="rId6" o:title=""/>
                </v:shape>
              </w:pic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70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27" type="#_x0000_t75" style="width:12.75pt;height:18pt">
                  <v:imagedata r:id="rId7" o:title=""/>
                </v:shape>
              </w:pic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1F70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28" type="#_x0000_t75" style="width:14.25pt;height:17.25pt">
                  <v:imagedata r:id="rId8" o:title=""/>
                </v:shape>
              </w:pict>
            </w:r>
          </w:p>
        </w:tc>
        <w:tc>
          <w:tcPr>
            <w:tcW w:w="4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29" type="#_x0000_t75" style="width:12pt;height:17.25pt">
                  <v:imagedata r:id="rId9" o:title=""/>
                </v:shape>
              </w:pic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8D6C73" w:rsidRDefault="00DA1F70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B7B6B" w:rsidRPr="008D6C73" w:rsidRDefault="001102B7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B7B6B" w:rsidRPr="008D6C73" w:rsidRDefault="001102B7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0" type="#_x0000_t75" style="width:45pt;height:20.25pt">
                  <v:imagedata r:id="rId10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1" type="#_x0000_t75" style="width:71.25pt;height:20.25pt">
                  <v:imagedata r:id="rId11" o:title=""/>
                </v:shape>
              </w:pict>
            </w: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2" type="#_x0000_t75" style="width:45pt;height:20.25pt">
                  <v:imagedata r:id="rId12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3" type="#_x0000_t75" style="width:45.75pt;height:20.25pt">
                  <v:imagedata r:id="rId13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4" type="#_x0000_t75" style="width:69.75pt;height:20.25pt">
                  <v:imagedata r:id="rId14" o:title=""/>
                </v:shape>
              </w:pict>
            </w: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5" type="#_x0000_t75" style="width:48pt;height:20.25pt">
                  <v:imagedata r:id="rId15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52D9" w:rsidRPr="008D6C73" w:rsidTr="008D6C73">
        <w:trPr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9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5"/>
            <w:shd w:val="clear" w:color="auto" w:fill="auto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2252D9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6" type="#_x0000_t75" style="width:59.25pt;height:17.25pt">
                  <v:imagedata r:id="rId16" o:title=""/>
                </v:shape>
              </w:pict>
            </w:r>
          </w:p>
        </w:tc>
      </w:tr>
      <w:tr w:rsidR="002252D9" w:rsidRPr="008D6C73" w:rsidTr="008D6C73">
        <w:trPr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10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4" w:type="dxa"/>
            <w:gridSpan w:val="5"/>
            <w:shd w:val="clear" w:color="auto" w:fill="auto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2252D9" w:rsidRPr="008D6C73" w:rsidRDefault="002252D9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11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7" type="#_x0000_t75" style="width:44.25pt;height:20.25pt">
                  <v:imagedata r:id="rId17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8" type="#_x0000_t75" style="width:69.75pt;height:18pt">
                  <v:imagedata r:id="rId18" o:title=""/>
                </v:shape>
              </w:pict>
            </w: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12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9" type="#_x0000_t75" style="width:45pt;height:20.25pt">
                  <v:imagedata r:id="rId19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0" type="#_x0000_t75" style="width:45pt;height:20.25pt">
                  <v:imagedata r:id="rId20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1" type="#_x0000_t75" style="width:69.75pt;height:18pt">
                  <v:imagedata r:id="rId21" o:title=""/>
                </v:shape>
              </w:pict>
            </w:r>
          </w:p>
        </w:tc>
      </w:tr>
      <w:tr w:rsidR="004458B8" w:rsidRPr="008D6C73" w:rsidTr="008D6C73">
        <w:trPr>
          <w:gridAfter w:val="2"/>
          <w:wAfter w:w="1629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4458B8" w:rsidRPr="008D6C73" w:rsidRDefault="00616222" w:rsidP="008D6C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2" type="#_x0000_t75" style="width:47.25pt;height:20.25pt">
                  <v:imagedata r:id="rId22" o:title="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4458B8" w:rsidRPr="008D6C73" w:rsidRDefault="004458B8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7B6B" w:rsidRPr="008D6C73" w:rsidTr="008D6C73">
        <w:trPr>
          <w:gridAfter w:val="6"/>
          <w:wAfter w:w="5480" w:type="dxa"/>
          <w:trHeight w:val="405"/>
          <w:jc w:val="center"/>
        </w:trPr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016861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15</w:t>
            </w: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1E0144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B7B6B" w:rsidRPr="008D6C73" w:rsidRDefault="0056166B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7B6B" w:rsidRPr="008D6C73" w:rsidRDefault="00476A1A" w:rsidP="008D6C73">
            <w:pPr>
              <w:spacing w:line="360" w:lineRule="auto"/>
              <w:rPr>
                <w:sz w:val="20"/>
                <w:szCs w:val="20"/>
              </w:rPr>
            </w:pPr>
            <w:r w:rsidRPr="008D6C73">
              <w:rPr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7B6B" w:rsidRPr="008D6C73" w:rsidRDefault="005B7B6B" w:rsidP="008D6C7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B7B6B" w:rsidRPr="009B5F47" w:rsidRDefault="005B7B6B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976AE7" w:rsidRDefault="00976AE7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Тогда нормальная диз</w:t>
      </w:r>
      <w:r w:rsidR="001732A1" w:rsidRPr="009B5F47">
        <w:rPr>
          <w:sz w:val="28"/>
          <w:szCs w:val="28"/>
        </w:rPr>
        <w:t>ъюктивная форма минимизированной переключательной функции</w:t>
      </w:r>
      <w:r w:rsidR="008A41F8" w:rsidRPr="009B5F47">
        <w:rPr>
          <w:sz w:val="28"/>
          <w:szCs w:val="28"/>
        </w:rPr>
        <w:t xml:space="preserve"> примет вид:</w:t>
      </w:r>
    </w:p>
    <w:p w:rsidR="000D16D7" w:rsidRPr="009B5F47" w:rsidRDefault="000D16D7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8A41F8" w:rsidRPr="009B5F47" w:rsidRDefault="00616222" w:rsidP="004B5967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456.75pt;height:20.25pt">
            <v:imagedata r:id="rId23" o:title=""/>
          </v:shape>
        </w:pict>
      </w:r>
    </w:p>
    <w:p w:rsidR="004B5967" w:rsidRDefault="004B5967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5545E9" w:rsidRPr="009B5F47" w:rsidRDefault="005545E9" w:rsidP="009B5F47">
      <w:pPr>
        <w:spacing w:line="360" w:lineRule="auto"/>
        <w:ind w:firstLine="709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Соо</w:t>
      </w:r>
      <w:r w:rsidR="00D96599" w:rsidRPr="009B5F47">
        <w:rPr>
          <w:sz w:val="28"/>
          <w:szCs w:val="28"/>
        </w:rPr>
        <w:t>тветствующая логическая схема в смешанном элементном базисе приведена на рис.5.</w:t>
      </w:r>
    </w:p>
    <w:p w:rsidR="008170C8" w:rsidRPr="004B5967" w:rsidRDefault="004B5967" w:rsidP="004B59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376C" w:rsidRPr="004B5967">
        <w:rPr>
          <w:b/>
          <w:sz w:val="28"/>
          <w:szCs w:val="28"/>
        </w:rPr>
        <w:t>Список литературы:</w:t>
      </w:r>
    </w:p>
    <w:p w:rsidR="004B5967" w:rsidRPr="009B5F47" w:rsidRDefault="004B5967" w:rsidP="009B5F47">
      <w:pPr>
        <w:spacing w:line="360" w:lineRule="auto"/>
        <w:ind w:firstLine="709"/>
        <w:jc w:val="both"/>
        <w:rPr>
          <w:sz w:val="28"/>
          <w:szCs w:val="28"/>
        </w:rPr>
      </w:pPr>
    </w:p>
    <w:p w:rsidR="0090376C" w:rsidRPr="009B5F47" w:rsidRDefault="0090376C" w:rsidP="00D539AE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5F47">
        <w:rPr>
          <w:sz w:val="28"/>
          <w:szCs w:val="28"/>
        </w:rPr>
        <w:t xml:space="preserve">Семенов С.П., Горелейченко Л.В, Богачев Э.Ю. Судовые электроизмерительные приборы и информационные </w:t>
      </w:r>
      <w:r w:rsidRPr="009B5F47">
        <w:rPr>
          <w:bCs/>
          <w:sz w:val="28"/>
          <w:szCs w:val="28"/>
        </w:rPr>
        <w:t>системы</w:t>
      </w:r>
      <w:r w:rsidRPr="009B5F47">
        <w:rPr>
          <w:b/>
          <w:bCs/>
          <w:sz w:val="28"/>
          <w:szCs w:val="28"/>
        </w:rPr>
        <w:t xml:space="preserve"> </w:t>
      </w:r>
      <w:r w:rsidR="00BB18BA" w:rsidRPr="009B5F47">
        <w:rPr>
          <w:sz w:val="28"/>
          <w:szCs w:val="28"/>
        </w:rPr>
        <w:t>М: тр-т, 1982-239</w:t>
      </w:r>
      <w:r w:rsidRPr="009B5F47">
        <w:rPr>
          <w:sz w:val="28"/>
          <w:szCs w:val="28"/>
        </w:rPr>
        <w:t>с.</w:t>
      </w:r>
    </w:p>
    <w:p w:rsidR="0090376C" w:rsidRPr="009B5F47" w:rsidRDefault="0090376C" w:rsidP="00D539AE">
      <w:pPr>
        <w:numPr>
          <w:ilvl w:val="0"/>
          <w:numId w:val="5"/>
        </w:numPr>
        <w:shd w:val="clear" w:color="auto" w:fill="FFFFFF"/>
        <w:tabs>
          <w:tab w:val="clear" w:pos="72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Аналоговые и цифровы</w:t>
      </w:r>
      <w:r w:rsidR="00391DD6" w:rsidRPr="009B5F47">
        <w:rPr>
          <w:sz w:val="28"/>
          <w:szCs w:val="28"/>
        </w:rPr>
        <w:t xml:space="preserve">е интегральные схемы. Под ред. </w:t>
      </w:r>
      <w:r w:rsidRPr="009B5F47">
        <w:rPr>
          <w:sz w:val="28"/>
          <w:szCs w:val="28"/>
        </w:rPr>
        <w:t>С.</w:t>
      </w:r>
      <w:r w:rsidR="00391DD6" w:rsidRPr="009B5F47">
        <w:rPr>
          <w:sz w:val="28"/>
          <w:szCs w:val="28"/>
        </w:rPr>
        <w:t>Б</w:t>
      </w:r>
      <w:r w:rsidRPr="009B5F47">
        <w:rPr>
          <w:sz w:val="28"/>
          <w:szCs w:val="28"/>
        </w:rPr>
        <w:t>. Якубовского</w:t>
      </w:r>
    </w:p>
    <w:p w:rsidR="0090376C" w:rsidRPr="009B5F47" w:rsidRDefault="0090376C" w:rsidP="00D539AE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B5F47">
        <w:rPr>
          <w:sz w:val="28"/>
          <w:szCs w:val="28"/>
        </w:rPr>
        <w:t>Михайлов С.А. Курсово</w:t>
      </w:r>
      <w:r w:rsidR="00C00A28" w:rsidRPr="009B5F47">
        <w:rPr>
          <w:sz w:val="28"/>
          <w:szCs w:val="28"/>
        </w:rPr>
        <w:t>е проектирование по дисциплине «</w:t>
      </w:r>
      <w:r w:rsidRPr="009B5F47">
        <w:rPr>
          <w:sz w:val="28"/>
          <w:szCs w:val="28"/>
        </w:rPr>
        <w:t>Основы</w:t>
      </w:r>
      <w:r w:rsidR="00C00A28" w:rsidRPr="009B5F47">
        <w:rPr>
          <w:sz w:val="28"/>
          <w:szCs w:val="28"/>
        </w:rPr>
        <w:t xml:space="preserve"> цифровой схемотехники» - Одесса, ОГМА 1993г.</w:t>
      </w:r>
      <w:bookmarkStart w:id="0" w:name="_GoBack"/>
      <w:bookmarkEnd w:id="0"/>
    </w:p>
    <w:sectPr w:rsidR="0090376C" w:rsidRPr="009B5F47" w:rsidSect="009B5F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CC6"/>
    <w:multiLevelType w:val="hybridMultilevel"/>
    <w:tmpl w:val="7A7A3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A39A2"/>
    <w:multiLevelType w:val="hybridMultilevel"/>
    <w:tmpl w:val="5DA6437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75E0C4A"/>
    <w:multiLevelType w:val="hybridMultilevel"/>
    <w:tmpl w:val="F36E66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8E2747"/>
    <w:multiLevelType w:val="hybridMultilevel"/>
    <w:tmpl w:val="A9CC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122F41"/>
    <w:multiLevelType w:val="hybridMultilevel"/>
    <w:tmpl w:val="FD66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C4F"/>
    <w:rsid w:val="00007A35"/>
    <w:rsid w:val="00012CC2"/>
    <w:rsid w:val="00016861"/>
    <w:rsid w:val="00024331"/>
    <w:rsid w:val="000261AC"/>
    <w:rsid w:val="00026A2A"/>
    <w:rsid w:val="00030472"/>
    <w:rsid w:val="0003743E"/>
    <w:rsid w:val="00040E06"/>
    <w:rsid w:val="00041B1E"/>
    <w:rsid w:val="000A3332"/>
    <w:rsid w:val="000B0E02"/>
    <w:rsid w:val="000B740D"/>
    <w:rsid w:val="000C786C"/>
    <w:rsid w:val="000C7C4B"/>
    <w:rsid w:val="000D16D7"/>
    <w:rsid w:val="000E0EA9"/>
    <w:rsid w:val="00100F14"/>
    <w:rsid w:val="001063C6"/>
    <w:rsid w:val="001102B7"/>
    <w:rsid w:val="0011050E"/>
    <w:rsid w:val="00113DF1"/>
    <w:rsid w:val="001208F3"/>
    <w:rsid w:val="0013183B"/>
    <w:rsid w:val="00133972"/>
    <w:rsid w:val="00137E86"/>
    <w:rsid w:val="0014030D"/>
    <w:rsid w:val="001724A9"/>
    <w:rsid w:val="001732A1"/>
    <w:rsid w:val="0018521E"/>
    <w:rsid w:val="00190AD5"/>
    <w:rsid w:val="001B7D2A"/>
    <w:rsid w:val="001D1F36"/>
    <w:rsid w:val="001D3475"/>
    <w:rsid w:val="001E0144"/>
    <w:rsid w:val="001E04C9"/>
    <w:rsid w:val="00206626"/>
    <w:rsid w:val="002234B0"/>
    <w:rsid w:val="002252D9"/>
    <w:rsid w:val="0024387D"/>
    <w:rsid w:val="00285495"/>
    <w:rsid w:val="00293FB0"/>
    <w:rsid w:val="002B28E4"/>
    <w:rsid w:val="002B3D2D"/>
    <w:rsid w:val="002C317D"/>
    <w:rsid w:val="00341C88"/>
    <w:rsid w:val="00345602"/>
    <w:rsid w:val="00346B97"/>
    <w:rsid w:val="00385B37"/>
    <w:rsid w:val="00391DD6"/>
    <w:rsid w:val="00397030"/>
    <w:rsid w:val="004410B2"/>
    <w:rsid w:val="004458B8"/>
    <w:rsid w:val="00466E21"/>
    <w:rsid w:val="00476A1A"/>
    <w:rsid w:val="00484533"/>
    <w:rsid w:val="004B3F27"/>
    <w:rsid w:val="004B5967"/>
    <w:rsid w:val="004E006B"/>
    <w:rsid w:val="00501398"/>
    <w:rsid w:val="005111DA"/>
    <w:rsid w:val="005329B8"/>
    <w:rsid w:val="00545EFE"/>
    <w:rsid w:val="005545E9"/>
    <w:rsid w:val="0056166B"/>
    <w:rsid w:val="005952AC"/>
    <w:rsid w:val="005A292D"/>
    <w:rsid w:val="005B7B6B"/>
    <w:rsid w:val="005C3A9F"/>
    <w:rsid w:val="005D405F"/>
    <w:rsid w:val="005F42D3"/>
    <w:rsid w:val="00616222"/>
    <w:rsid w:val="0063147A"/>
    <w:rsid w:val="00635D46"/>
    <w:rsid w:val="006517C1"/>
    <w:rsid w:val="006639FB"/>
    <w:rsid w:val="00664243"/>
    <w:rsid w:val="00683994"/>
    <w:rsid w:val="00697F89"/>
    <w:rsid w:val="006A1A7E"/>
    <w:rsid w:val="006A4358"/>
    <w:rsid w:val="006C26BE"/>
    <w:rsid w:val="00702F64"/>
    <w:rsid w:val="00704B0A"/>
    <w:rsid w:val="007053CC"/>
    <w:rsid w:val="00715E5F"/>
    <w:rsid w:val="007930A2"/>
    <w:rsid w:val="007A446E"/>
    <w:rsid w:val="007B5E1D"/>
    <w:rsid w:val="007B7635"/>
    <w:rsid w:val="007E4303"/>
    <w:rsid w:val="008074DE"/>
    <w:rsid w:val="008170C8"/>
    <w:rsid w:val="0086511D"/>
    <w:rsid w:val="00876C4F"/>
    <w:rsid w:val="008A06A4"/>
    <w:rsid w:val="008A41F8"/>
    <w:rsid w:val="008B0ED6"/>
    <w:rsid w:val="008C7DD6"/>
    <w:rsid w:val="008D5B5A"/>
    <w:rsid w:val="008D6C73"/>
    <w:rsid w:val="008F2BB4"/>
    <w:rsid w:val="00900D73"/>
    <w:rsid w:val="0090376C"/>
    <w:rsid w:val="00907FBB"/>
    <w:rsid w:val="00914813"/>
    <w:rsid w:val="00945C59"/>
    <w:rsid w:val="00961D1D"/>
    <w:rsid w:val="00963AE1"/>
    <w:rsid w:val="0096593E"/>
    <w:rsid w:val="00976AE7"/>
    <w:rsid w:val="00992353"/>
    <w:rsid w:val="009B409E"/>
    <w:rsid w:val="009B5F47"/>
    <w:rsid w:val="009D5B9E"/>
    <w:rsid w:val="009E3535"/>
    <w:rsid w:val="009F6B3D"/>
    <w:rsid w:val="00A0038A"/>
    <w:rsid w:val="00A2751A"/>
    <w:rsid w:val="00A36DCE"/>
    <w:rsid w:val="00A81AE3"/>
    <w:rsid w:val="00A93C39"/>
    <w:rsid w:val="00AA1B03"/>
    <w:rsid w:val="00AC2F1D"/>
    <w:rsid w:val="00AD7A1B"/>
    <w:rsid w:val="00AE1BB4"/>
    <w:rsid w:val="00B07C8F"/>
    <w:rsid w:val="00B11FD9"/>
    <w:rsid w:val="00B24C6E"/>
    <w:rsid w:val="00B51B89"/>
    <w:rsid w:val="00B90B39"/>
    <w:rsid w:val="00BB18BA"/>
    <w:rsid w:val="00BB2753"/>
    <w:rsid w:val="00BF07D1"/>
    <w:rsid w:val="00C00A28"/>
    <w:rsid w:val="00C12EAB"/>
    <w:rsid w:val="00C20B06"/>
    <w:rsid w:val="00C2346E"/>
    <w:rsid w:val="00C24A82"/>
    <w:rsid w:val="00C46C37"/>
    <w:rsid w:val="00C972DA"/>
    <w:rsid w:val="00CC56AD"/>
    <w:rsid w:val="00D11F90"/>
    <w:rsid w:val="00D21481"/>
    <w:rsid w:val="00D235BE"/>
    <w:rsid w:val="00D46165"/>
    <w:rsid w:val="00D539AE"/>
    <w:rsid w:val="00D77204"/>
    <w:rsid w:val="00D87FEC"/>
    <w:rsid w:val="00D94C28"/>
    <w:rsid w:val="00D9518F"/>
    <w:rsid w:val="00D96599"/>
    <w:rsid w:val="00DA0AC0"/>
    <w:rsid w:val="00DA1F70"/>
    <w:rsid w:val="00DA620E"/>
    <w:rsid w:val="00DB5264"/>
    <w:rsid w:val="00DC5ABC"/>
    <w:rsid w:val="00DC6578"/>
    <w:rsid w:val="00DF30E1"/>
    <w:rsid w:val="00DF4453"/>
    <w:rsid w:val="00E04024"/>
    <w:rsid w:val="00E06EC8"/>
    <w:rsid w:val="00E077D5"/>
    <w:rsid w:val="00E400EA"/>
    <w:rsid w:val="00E44076"/>
    <w:rsid w:val="00E64B7A"/>
    <w:rsid w:val="00EB14D5"/>
    <w:rsid w:val="00ED3A4A"/>
    <w:rsid w:val="00ED4DCA"/>
    <w:rsid w:val="00EF2806"/>
    <w:rsid w:val="00F00BA5"/>
    <w:rsid w:val="00F028DD"/>
    <w:rsid w:val="00F249D4"/>
    <w:rsid w:val="00F34BD1"/>
    <w:rsid w:val="00F434E3"/>
    <w:rsid w:val="00F714AF"/>
    <w:rsid w:val="00F77F40"/>
    <w:rsid w:val="00F804A3"/>
    <w:rsid w:val="00F904CC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44190528-4565-4FB1-8B42-E9725DD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mario ink.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Marat Rakhmatulin</dc:creator>
  <cp:keywords/>
  <dc:description/>
  <cp:lastModifiedBy>admin</cp:lastModifiedBy>
  <cp:revision>2</cp:revision>
  <dcterms:created xsi:type="dcterms:W3CDTF">2014-03-09T16:53:00Z</dcterms:created>
  <dcterms:modified xsi:type="dcterms:W3CDTF">2014-03-09T16:53:00Z</dcterms:modified>
</cp:coreProperties>
</file>