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76" w:rsidRP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  <w:r w:rsidRPr="00BF3276">
        <w:rPr>
          <w:sz w:val="28"/>
        </w:rPr>
        <w:t>Государственное образовательное учреждение высшег</w:t>
      </w:r>
      <w:r>
        <w:rPr>
          <w:sz w:val="28"/>
        </w:rPr>
        <w:t>о профессионального образования</w:t>
      </w:r>
    </w:p>
    <w:p w:rsidR="00BF3276" w:rsidRP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F3276" w:rsidRP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</w:p>
    <w:p w:rsid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</w:p>
    <w:p w:rsid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</w:p>
    <w:p w:rsid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</w:p>
    <w:p w:rsid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</w:p>
    <w:p w:rsid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</w:p>
    <w:p w:rsid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</w:p>
    <w:p w:rsidR="00BF3276" w:rsidRP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  <w:r w:rsidRPr="00BF3276">
        <w:rPr>
          <w:sz w:val="28"/>
        </w:rPr>
        <w:t xml:space="preserve">Курсовая работа по Спутниковым и </w:t>
      </w:r>
      <w:r>
        <w:rPr>
          <w:sz w:val="28"/>
        </w:rPr>
        <w:t>Радиорелейным Системам Передачи</w:t>
      </w:r>
    </w:p>
    <w:p w:rsidR="00BF3276" w:rsidRP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F3276" w:rsidRP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</w:rPr>
      </w:pPr>
      <w:r w:rsidRPr="00BF3276">
        <w:rPr>
          <w:sz w:val="28"/>
        </w:rPr>
        <w:t>«Проектирование цифровой радиорелейной линии»</w:t>
      </w:r>
    </w:p>
    <w:p w:rsidR="00BF3276" w:rsidRP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F3276" w:rsidRP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BF3276" w:rsidRP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58346D" w:rsidRPr="00BF3276" w:rsidRDefault="0058346D" w:rsidP="00BF327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58346D" w:rsidRDefault="0058346D" w:rsidP="00BF3276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</w:p>
    <w:p w:rsid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</w:p>
    <w:p w:rsid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</w:p>
    <w:p w:rsid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</w:p>
    <w:p w:rsid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</w:p>
    <w:p w:rsid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</w:p>
    <w:p w:rsid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</w:p>
    <w:p w:rsid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</w:p>
    <w:p w:rsidR="00BF3276" w:rsidRDefault="00BF3276" w:rsidP="00BF3276">
      <w:pPr>
        <w:widowControl w:val="0"/>
        <w:spacing w:line="360" w:lineRule="auto"/>
        <w:ind w:firstLine="709"/>
        <w:jc w:val="center"/>
        <w:rPr>
          <w:sz w:val="28"/>
          <w:lang w:val="en-US"/>
        </w:rPr>
      </w:pPr>
    </w:p>
    <w:p w:rsidR="00215402" w:rsidRPr="00BF3276" w:rsidRDefault="00B37528" w:rsidP="00BF3276">
      <w:pPr>
        <w:pStyle w:val="11"/>
        <w:keepNext w:val="0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F3276">
        <w:rPr>
          <w:rFonts w:ascii="Times New Roman" w:hAnsi="Times New Roman"/>
          <w:sz w:val="28"/>
          <w:szCs w:val="28"/>
        </w:rPr>
        <w:t>2010</w:t>
      </w:r>
      <w:r w:rsidR="00215402" w:rsidRPr="00BF3276">
        <w:rPr>
          <w:rFonts w:ascii="Times New Roman" w:hAnsi="Times New Roman"/>
          <w:sz w:val="28"/>
          <w:szCs w:val="28"/>
        </w:rPr>
        <w:t>г.</w:t>
      </w:r>
    </w:p>
    <w:p w:rsidR="00BF3276" w:rsidRPr="00BF3276" w:rsidRDefault="00BF3276" w:rsidP="00BF327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>Введение</w:t>
      </w:r>
    </w:p>
    <w:p w:rsidR="00BF3276" w:rsidRDefault="00BF3276" w:rsidP="00BF327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3276" w:rsidRPr="00BF3276" w:rsidRDefault="00BF3276" w:rsidP="00BF3276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Исходные данные</w:t>
      </w:r>
    </w:p>
    <w:p w:rsidR="00BF3276" w:rsidRPr="00BF3276" w:rsidRDefault="00BF3276" w:rsidP="00BF3276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BF3276">
        <w:rPr>
          <w:sz w:val="28"/>
          <w:szCs w:val="28"/>
        </w:rPr>
        <w:t>1.</w:t>
      </w:r>
      <w:r w:rsidRPr="00BF3276">
        <w:rPr>
          <w:sz w:val="28"/>
          <w:szCs w:val="28"/>
        </w:rPr>
        <w:tab/>
        <w:t>Характер</w:t>
      </w:r>
      <w:r>
        <w:rPr>
          <w:sz w:val="28"/>
          <w:szCs w:val="28"/>
        </w:rPr>
        <w:t>истика аппаратуры «Радиус-15М»</w:t>
      </w:r>
    </w:p>
    <w:p w:rsidR="00BF3276" w:rsidRPr="00BF3276" w:rsidRDefault="00BF3276" w:rsidP="00BF3276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Структурная схема РРЛ</w:t>
      </w:r>
    </w:p>
    <w:p w:rsidR="00BF3276" w:rsidRPr="00BF3276" w:rsidRDefault="00BF3276" w:rsidP="00BF3276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 План распределения частот</w:t>
      </w:r>
    </w:p>
    <w:p w:rsidR="00BF3276" w:rsidRPr="00BF3276" w:rsidRDefault="00BF3276" w:rsidP="00BF3276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4. Построение профиля пролёта</w:t>
      </w:r>
    </w:p>
    <w:p w:rsidR="00BF3276" w:rsidRPr="00BF3276" w:rsidRDefault="00BF3276" w:rsidP="00BF3276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5. Выбор высот подвеса антенн</w:t>
      </w:r>
    </w:p>
    <w:p w:rsidR="00BF3276" w:rsidRPr="00BF3276" w:rsidRDefault="00BF3276" w:rsidP="00BF3276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BF3276">
        <w:rPr>
          <w:sz w:val="28"/>
          <w:szCs w:val="28"/>
        </w:rPr>
        <w:t>6. Расчёт потерь, вн</w:t>
      </w:r>
      <w:r>
        <w:rPr>
          <w:sz w:val="28"/>
          <w:szCs w:val="28"/>
        </w:rPr>
        <w:t>осимых волноводным трактом(ВТ)</w:t>
      </w:r>
    </w:p>
    <w:p w:rsidR="00BF3276" w:rsidRPr="00BF3276" w:rsidRDefault="00BF3276" w:rsidP="00BF3276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BF3276">
        <w:rPr>
          <w:sz w:val="28"/>
          <w:szCs w:val="28"/>
        </w:rPr>
        <w:t>7. Расчёт минимально до</w:t>
      </w:r>
      <w:r>
        <w:rPr>
          <w:sz w:val="28"/>
          <w:szCs w:val="28"/>
        </w:rPr>
        <w:t>пустимого множителя ослабления</w:t>
      </w:r>
      <w:r>
        <w:rPr>
          <w:sz w:val="28"/>
          <w:szCs w:val="28"/>
        </w:rPr>
        <w:tab/>
      </w:r>
    </w:p>
    <w:p w:rsidR="00BF3276" w:rsidRPr="00BF3276" w:rsidRDefault="00BF3276" w:rsidP="00BF3276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BF3276">
        <w:rPr>
          <w:sz w:val="28"/>
          <w:szCs w:val="28"/>
        </w:rPr>
        <w:t xml:space="preserve">8. Проверочный расчёт </w:t>
      </w:r>
      <w:r>
        <w:rPr>
          <w:sz w:val="28"/>
          <w:szCs w:val="28"/>
        </w:rPr>
        <w:t>устойчивости связи на ЦРРЛ</w:t>
      </w:r>
    </w:p>
    <w:p w:rsidR="00BF3276" w:rsidRPr="00BF3276" w:rsidRDefault="00BF3276" w:rsidP="00BF3276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BF3276">
        <w:rPr>
          <w:sz w:val="28"/>
          <w:szCs w:val="28"/>
        </w:rPr>
        <w:t>9. Расчё</w:t>
      </w:r>
      <w:r>
        <w:rPr>
          <w:sz w:val="28"/>
          <w:szCs w:val="28"/>
        </w:rPr>
        <w:t>т уровней сигнала на пролётах</w:t>
      </w:r>
    </w:p>
    <w:p w:rsidR="00BF3276" w:rsidRPr="00BF3276" w:rsidRDefault="00BF3276" w:rsidP="00BF3276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Заключение</w:t>
      </w:r>
    </w:p>
    <w:p w:rsidR="00BF3276" w:rsidRPr="00BF3276" w:rsidRDefault="00BF3276" w:rsidP="00BF3276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Список литературы</w:t>
      </w:r>
    </w:p>
    <w:p w:rsidR="00215402" w:rsidRPr="00BF3276" w:rsidRDefault="00215402" w:rsidP="00BF3276">
      <w:pPr>
        <w:widowControl w:val="0"/>
        <w:spacing w:line="360" w:lineRule="auto"/>
        <w:jc w:val="both"/>
        <w:rPr>
          <w:sz w:val="28"/>
          <w:szCs w:val="28"/>
        </w:rPr>
      </w:pPr>
    </w:p>
    <w:p w:rsidR="00215402" w:rsidRDefault="00BF3276" w:rsidP="00BF327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0" w:name="_Toc228182984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215402" w:rsidRPr="00BF3276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0"/>
    </w:p>
    <w:p w:rsidR="00BF3276" w:rsidRDefault="00BF3276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CD4280" w:rsidRPr="00BF3276" w:rsidRDefault="00CD4280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 xml:space="preserve">Одним из основных видов современной связи являются радиорелейные линии (РРЛ) прямой видимости, которые используются для передачи сигналов многоканальных телефонных сообщений, радиовещания и телевидения, телеграфных и фототелеграфных сигналов, передачи газетных полос. Все виды сообщений передаются по РРЛ на большие расстояния с высоким качеством и большой надёжностью. К достоинствам радиорелейной связи относится то, что удельные затраты с ростом числа каналов (более 60) убывают для радиорелейных систем быстрее, чем для кабельных. Стоимость эксплуатации РРСП с числом каналов выше 60 ниже, чем кабельных, кроме того, меньше расход цветных металлов, строительство требует меньше времени. В тех случаях, когда требуется осуществить быстрое развертывание сети передачи данных в районах с неразвитой связной инфраструктурой или при создании сетей передачи данных, обслуживающих подвижных абонентов, радиорелейной связи нет альтернативы. В курсовой работе приводится расчёт цифровой радиорелейной линии с учётом требуемых показателей качества. </w:t>
      </w:r>
    </w:p>
    <w:p w:rsidR="00215402" w:rsidRPr="00BF3276" w:rsidRDefault="00215402" w:rsidP="00BF3276">
      <w:pPr>
        <w:widowControl w:val="0"/>
        <w:spacing w:line="360" w:lineRule="auto"/>
        <w:ind w:firstLine="709"/>
        <w:jc w:val="both"/>
        <w:rPr>
          <w:sz w:val="28"/>
        </w:rPr>
      </w:pPr>
    </w:p>
    <w:p w:rsidR="00215402" w:rsidRDefault="00E76873" w:rsidP="00BF327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en-US"/>
        </w:rPr>
      </w:pPr>
      <w:bookmarkStart w:id="1" w:name="_Toc228182985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7F7854" w:rsidRPr="00BF3276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Исходные данные</w:t>
      </w:r>
      <w:bookmarkEnd w:id="1"/>
    </w:p>
    <w:p w:rsidR="00E76873" w:rsidRDefault="00E76873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E44155" w:rsidRPr="00BF3276" w:rsidRDefault="00E44155" w:rsidP="00BF3276">
      <w:pPr>
        <w:widowControl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Таблица 1. Исходные данные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515"/>
        <w:gridCol w:w="1058"/>
        <w:gridCol w:w="1938"/>
        <w:gridCol w:w="903"/>
        <w:gridCol w:w="903"/>
      </w:tblGrid>
      <w:tr w:rsidR="00E44155" w:rsidRPr="00BF3276" w:rsidTr="00E76873"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16</w:t>
            </w: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4155" w:rsidRPr="00BF3276" w:rsidTr="00E76873"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Аппаратура ЦРРЛ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Радиус – 15М, (1+1)</w:t>
            </w: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4155" w:rsidRPr="00BF3276" w:rsidTr="00E76873"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Частота</w:t>
            </w:r>
            <w:r w:rsidR="00BF3276" w:rsidRPr="00BF3276">
              <w:rPr>
                <w:sz w:val="20"/>
                <w:szCs w:val="20"/>
              </w:rPr>
              <w:t xml:space="preserve"> </w:t>
            </w:r>
            <w:r w:rsidRPr="00BF3276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ГГц</w:t>
            </w:r>
          </w:p>
        </w:tc>
        <w:tc>
          <w:tcPr>
            <w:tcW w:w="0" w:type="auto"/>
            <w:vAlign w:val="center"/>
          </w:tcPr>
          <w:p w:rsidR="00E44155" w:rsidRPr="00BF3276" w:rsidRDefault="001A0259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15.75pt">
                  <v:imagedata r:id="rId7" o:title=""/>
                </v:shape>
              </w:pict>
            </w: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4155" w:rsidRPr="00BF3276" w:rsidTr="00E76873"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Трафик и вид модуляции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2 – ОФМ , Е1</w:t>
            </w: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4155" w:rsidRPr="00BF3276" w:rsidTr="00E76873"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Диаметр антенны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0,6</w:t>
            </w: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4155" w:rsidRPr="00BF3276" w:rsidTr="00E76873"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 xml:space="preserve">Коэффициент усиления </w:t>
            </w:r>
            <w:r w:rsidRPr="00BF3276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дБ</w:t>
            </w:r>
          </w:p>
        </w:tc>
        <w:tc>
          <w:tcPr>
            <w:tcW w:w="0" w:type="auto"/>
            <w:vAlign w:val="center"/>
          </w:tcPr>
          <w:p w:rsidR="00E44155" w:rsidRPr="00BF3276" w:rsidRDefault="00CD3099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3276">
              <w:rPr>
                <w:sz w:val="20"/>
                <w:szCs w:val="20"/>
              </w:rPr>
              <w:t>3</w:t>
            </w:r>
            <w:r w:rsidRPr="00BF327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4155" w:rsidRPr="00BF3276" w:rsidTr="00E76873"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E44155" w:rsidRPr="00BF3276" w:rsidRDefault="001A0259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27pt;height:18.75pt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дБВт (Вт)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-7 (0,2 )</w:t>
            </w: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4155" w:rsidRPr="00BF3276" w:rsidTr="00E76873"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E44155" w:rsidRPr="00BF3276" w:rsidRDefault="001A0259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114.75pt;height:21.75pt">
                  <v:imagedata r:id="rId9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дБВт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-123</w:t>
            </w: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4155" w:rsidRPr="00BF3276" w:rsidTr="00E76873"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E44155" w:rsidRPr="00BF3276" w:rsidRDefault="001A0259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38.25pt;height:18.75pt">
                  <v:imagedata r:id="rId10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1/м</w:t>
            </w:r>
          </w:p>
        </w:tc>
        <w:tc>
          <w:tcPr>
            <w:tcW w:w="0" w:type="auto"/>
            <w:vAlign w:val="center"/>
          </w:tcPr>
          <w:p w:rsidR="00E44155" w:rsidRPr="00BF3276" w:rsidRDefault="00CD3099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3276">
              <w:rPr>
                <w:sz w:val="20"/>
                <w:szCs w:val="20"/>
              </w:rPr>
              <w:t>-</w:t>
            </w:r>
            <w:r w:rsidRPr="00BF327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4155" w:rsidRPr="00BF3276" w:rsidTr="00E76873"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E44155" w:rsidRPr="00BF3276" w:rsidRDefault="001A0259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38.25pt;height:17.25pt">
                  <v:imagedata r:id="rId11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1/м</w:t>
            </w:r>
          </w:p>
        </w:tc>
        <w:tc>
          <w:tcPr>
            <w:tcW w:w="0" w:type="auto"/>
            <w:vAlign w:val="center"/>
          </w:tcPr>
          <w:p w:rsidR="00E44155" w:rsidRPr="00BF3276" w:rsidRDefault="00CD3099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327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4155" w:rsidRPr="00BF3276" w:rsidTr="00E76873"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  <w:lang w:val="en-US"/>
              </w:rPr>
              <w:t>L</w:t>
            </w:r>
            <w:r w:rsidRPr="00BF3276">
              <w:rPr>
                <w:sz w:val="20"/>
                <w:szCs w:val="20"/>
                <w:vertAlign w:val="subscript"/>
              </w:rPr>
              <w:t>РРЛ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км</w:t>
            </w:r>
          </w:p>
        </w:tc>
        <w:tc>
          <w:tcPr>
            <w:tcW w:w="0" w:type="auto"/>
            <w:vAlign w:val="center"/>
          </w:tcPr>
          <w:p w:rsidR="00E44155" w:rsidRPr="00BF3276" w:rsidRDefault="00CD3099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3276">
              <w:rPr>
                <w:sz w:val="20"/>
                <w:szCs w:val="20"/>
              </w:rPr>
              <w:t>13</w:t>
            </w:r>
            <w:r w:rsidRPr="00BF327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4155" w:rsidRPr="00BF3276" w:rsidTr="00E76873"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  <w:lang w:val="en-US"/>
              </w:rPr>
              <w:t>R</w:t>
            </w:r>
            <w:r w:rsidRPr="00BF3276">
              <w:rPr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км</w:t>
            </w:r>
          </w:p>
        </w:tc>
        <w:tc>
          <w:tcPr>
            <w:tcW w:w="0" w:type="auto"/>
            <w:vAlign w:val="center"/>
          </w:tcPr>
          <w:p w:rsidR="00E44155" w:rsidRPr="00BF3276" w:rsidRDefault="005874B0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3276">
              <w:rPr>
                <w:sz w:val="20"/>
                <w:szCs w:val="20"/>
              </w:rPr>
              <w:t>4</w:t>
            </w:r>
            <w:r w:rsidRPr="00BF327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44155" w:rsidRPr="00BF3276" w:rsidTr="00BF3276">
        <w:trPr>
          <w:trHeight w:val="411"/>
        </w:trPr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 xml:space="preserve">Сеть связи ВСС, </w:t>
            </w:r>
            <w:r w:rsidRPr="00BF3276">
              <w:rPr>
                <w:sz w:val="20"/>
                <w:szCs w:val="20"/>
                <w:lang w:val="en-US"/>
              </w:rPr>
              <w:t>L</w:t>
            </w:r>
            <w:r w:rsidRPr="00BF3276">
              <w:rPr>
                <w:sz w:val="20"/>
                <w:szCs w:val="20"/>
                <w:vertAlign w:val="subscript"/>
              </w:rPr>
              <w:t>эт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км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Внутризоновая, 200</w:t>
            </w:r>
          </w:p>
        </w:tc>
        <w:tc>
          <w:tcPr>
            <w:tcW w:w="903" w:type="dxa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  <w:lang w:val="en-US"/>
              </w:rPr>
              <w:t>L</w:t>
            </w:r>
            <w:r w:rsidRPr="00BF3276">
              <w:rPr>
                <w:sz w:val="20"/>
                <w:szCs w:val="20"/>
              </w:rPr>
              <w:t xml:space="preserve"> , км</w:t>
            </w:r>
          </w:p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135</w:t>
            </w:r>
          </w:p>
        </w:tc>
        <w:tc>
          <w:tcPr>
            <w:tcW w:w="903" w:type="dxa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  <w:lang w:val="en-US"/>
              </w:rPr>
              <w:t>R</w:t>
            </w:r>
            <w:r w:rsidRPr="00BF3276">
              <w:rPr>
                <w:sz w:val="20"/>
                <w:szCs w:val="20"/>
                <w:vertAlign w:val="subscript"/>
                <w:lang w:val="en-US"/>
              </w:rPr>
              <w:t>0</w:t>
            </w:r>
            <w:r w:rsidRPr="00BF3276">
              <w:rPr>
                <w:sz w:val="20"/>
                <w:szCs w:val="20"/>
              </w:rPr>
              <w:t xml:space="preserve"> , км</w:t>
            </w:r>
          </w:p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45</w:t>
            </w:r>
          </w:p>
        </w:tc>
      </w:tr>
      <w:tr w:rsidR="00E44155" w:rsidRPr="00BF3276" w:rsidTr="00471F02"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К</w:t>
            </w:r>
            <w:r w:rsidRPr="00BF3276">
              <w:rPr>
                <w:sz w:val="20"/>
                <w:szCs w:val="20"/>
                <w:vertAlign w:val="subscript"/>
              </w:rPr>
              <w:t>НГ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0,05</w:t>
            </w:r>
          </w:p>
        </w:tc>
        <w:tc>
          <w:tcPr>
            <w:tcW w:w="903" w:type="dxa"/>
            <w:vAlign w:val="center"/>
          </w:tcPr>
          <w:p w:rsidR="00E44155" w:rsidRPr="00BF3276" w:rsidRDefault="00CD3099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3276">
              <w:rPr>
                <w:sz w:val="20"/>
                <w:szCs w:val="20"/>
              </w:rPr>
              <w:t>0,03</w:t>
            </w:r>
            <w:r w:rsidRPr="00BF3276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903" w:type="dxa"/>
            <w:vAlign w:val="center"/>
          </w:tcPr>
          <w:p w:rsidR="00E44155" w:rsidRPr="00BF3276" w:rsidRDefault="00CD3099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3276">
              <w:rPr>
                <w:sz w:val="20"/>
                <w:szCs w:val="20"/>
              </w:rPr>
              <w:t>0,01</w:t>
            </w:r>
            <w:r w:rsidRPr="00BF3276">
              <w:rPr>
                <w:sz w:val="20"/>
                <w:szCs w:val="20"/>
                <w:lang w:val="en-US"/>
              </w:rPr>
              <w:t>1</w:t>
            </w:r>
          </w:p>
        </w:tc>
      </w:tr>
      <w:tr w:rsidR="00E44155" w:rsidRPr="00BF3276" w:rsidTr="00471F02"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  <w:lang w:val="en-US"/>
              </w:rPr>
              <w:t>SESR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E44155" w:rsidRPr="00BF3276" w:rsidRDefault="00E44155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F3276">
              <w:rPr>
                <w:sz w:val="20"/>
                <w:szCs w:val="20"/>
              </w:rPr>
              <w:t>0,012</w:t>
            </w:r>
            <w:r w:rsidR="00BF3276" w:rsidRPr="00BF32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:rsidR="00E44155" w:rsidRPr="00BF3276" w:rsidRDefault="00CD3099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3276">
              <w:rPr>
                <w:sz w:val="20"/>
                <w:szCs w:val="20"/>
              </w:rPr>
              <w:t>0,00</w:t>
            </w:r>
            <w:r w:rsidRPr="00BF3276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903" w:type="dxa"/>
            <w:vAlign w:val="center"/>
          </w:tcPr>
          <w:p w:rsidR="00E44155" w:rsidRPr="00BF3276" w:rsidRDefault="00CD3099" w:rsidP="00BF327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3276">
              <w:rPr>
                <w:sz w:val="20"/>
                <w:szCs w:val="20"/>
              </w:rPr>
              <w:t>0,00</w:t>
            </w:r>
            <w:r w:rsidRPr="00BF3276">
              <w:rPr>
                <w:sz w:val="20"/>
                <w:szCs w:val="20"/>
                <w:lang w:val="en-US"/>
              </w:rPr>
              <w:t>264</w:t>
            </w:r>
          </w:p>
        </w:tc>
      </w:tr>
    </w:tbl>
    <w:p w:rsidR="00E76873" w:rsidRPr="00E76873" w:rsidRDefault="00E76873" w:rsidP="00E76873">
      <w:pPr>
        <w:pStyle w:val="1"/>
        <w:keepNext w:val="0"/>
        <w:widowControl w:val="0"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bookmarkStart w:id="2" w:name="_Toc228182986"/>
    </w:p>
    <w:p w:rsidR="00677C8C" w:rsidRPr="00BF3276" w:rsidRDefault="00E76873" w:rsidP="00BF3276">
      <w:pPr>
        <w:pStyle w:val="1"/>
        <w:keepNext w:val="0"/>
        <w:widowControl w:val="0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677C8C" w:rsidRPr="00BF3276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Характеристика аппаратуры «Радиус</w:t>
      </w:r>
      <w:r w:rsidR="00AB2E17" w:rsidRPr="00BF3276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-</w:t>
      </w:r>
      <w:r w:rsidR="00E44155" w:rsidRPr="00BF3276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15М</w:t>
      </w:r>
      <w:r w:rsidR="00677C8C" w:rsidRPr="00BF3276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»</w:t>
      </w:r>
      <w:bookmarkEnd w:id="2"/>
    </w:p>
    <w:p w:rsidR="00AB2E17" w:rsidRPr="00BF3276" w:rsidRDefault="00AB2E17" w:rsidP="00BF3276">
      <w:pPr>
        <w:widowControl w:val="0"/>
        <w:spacing w:line="360" w:lineRule="auto"/>
        <w:ind w:firstLine="709"/>
        <w:jc w:val="both"/>
        <w:rPr>
          <w:sz w:val="28"/>
        </w:rPr>
      </w:pPr>
    </w:p>
    <w:p w:rsidR="00AB2E17" w:rsidRDefault="00AB2E17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>Аппаратура “Радиус-</w:t>
      </w:r>
      <w:r w:rsidR="00E44155" w:rsidRPr="00BF3276">
        <w:rPr>
          <w:sz w:val="28"/>
        </w:rPr>
        <w:t>15М</w:t>
      </w:r>
      <w:r w:rsidRPr="00BF3276">
        <w:rPr>
          <w:sz w:val="28"/>
        </w:rPr>
        <w:t xml:space="preserve"> предназначена для организации как однопролетных, так и многопролетных радиорелейных линий связи на внутризоновых, местных и ведомственных сетях связи.</w:t>
      </w:r>
      <w:r w:rsidR="00E45FDD" w:rsidRPr="00BF3276">
        <w:rPr>
          <w:sz w:val="28"/>
        </w:rPr>
        <w:t xml:space="preserve"> Нижё предс</w:t>
      </w:r>
      <w:r w:rsidR="00977FD1">
        <w:rPr>
          <w:sz w:val="28"/>
        </w:rPr>
        <w:t>тавлены основные характеристики</w:t>
      </w:r>
    </w:p>
    <w:p w:rsidR="00977FD1" w:rsidRPr="00977FD1" w:rsidRDefault="00977FD1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AB2E17" w:rsidRPr="00BF3276" w:rsidRDefault="00AB2E17" w:rsidP="00E76873">
      <w:pPr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</w:rPr>
      </w:pPr>
      <w:r w:rsidRPr="00BF3276">
        <w:rPr>
          <w:sz w:val="28"/>
        </w:rPr>
        <w:t xml:space="preserve">Диапазон частот </w:t>
      </w:r>
      <w:r w:rsidR="00E44155" w:rsidRPr="00BF3276">
        <w:rPr>
          <w:sz w:val="28"/>
        </w:rPr>
        <w:t>14,4</w:t>
      </w:r>
      <w:r w:rsidRPr="00BF3276">
        <w:rPr>
          <w:sz w:val="28"/>
        </w:rPr>
        <w:t>…</w:t>
      </w:r>
      <w:r w:rsidR="00E44155" w:rsidRPr="00BF3276">
        <w:rPr>
          <w:sz w:val="28"/>
        </w:rPr>
        <w:t>15,4</w:t>
      </w:r>
      <w:r w:rsidRPr="00BF3276">
        <w:rPr>
          <w:sz w:val="28"/>
        </w:rPr>
        <w:t xml:space="preserve"> ГГц; </w:t>
      </w:r>
    </w:p>
    <w:p w:rsidR="00AB2E17" w:rsidRPr="00BF3276" w:rsidRDefault="00AB2E17" w:rsidP="00E76873">
      <w:pPr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</w:rPr>
      </w:pPr>
      <w:r w:rsidRPr="00BF3276">
        <w:rPr>
          <w:sz w:val="28"/>
        </w:rPr>
        <w:t xml:space="preserve">Скорость передачи информации – 2,048, 8,448, 34,368 Мбит/с, либо от 1 до 16 потоков 2,048 Мбит/с. </w:t>
      </w:r>
    </w:p>
    <w:p w:rsidR="00AB2E17" w:rsidRPr="00BF3276" w:rsidRDefault="00AB2E17" w:rsidP="00E76873">
      <w:pPr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</w:rPr>
      </w:pPr>
      <w:r w:rsidRPr="00BF3276">
        <w:rPr>
          <w:sz w:val="28"/>
        </w:rPr>
        <w:t xml:space="preserve">Конфигурация системы - "1+0", "1+1", "2+0". </w:t>
      </w:r>
    </w:p>
    <w:p w:rsidR="00AB2E17" w:rsidRPr="00BF3276" w:rsidRDefault="00AB2E17" w:rsidP="00E76873">
      <w:pPr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</w:rPr>
      </w:pPr>
      <w:r w:rsidRPr="00BF3276">
        <w:rPr>
          <w:sz w:val="28"/>
        </w:rPr>
        <w:t xml:space="preserve">Диаметр антенн - </w:t>
      </w:r>
      <w:smartTag w:uri="urn:schemas-microsoft-com:office:smarttags" w:element="metricconverter">
        <w:smartTagPr>
          <w:attr w:name="ProductID" w:val="0,6 м"/>
        </w:smartTagPr>
        <w:r w:rsidRPr="00BF3276">
          <w:rPr>
            <w:sz w:val="28"/>
          </w:rPr>
          <w:t>0,6 м</w:t>
        </w:r>
      </w:smartTag>
      <w:r w:rsidRPr="00BF3276">
        <w:rPr>
          <w:sz w:val="28"/>
        </w:rPr>
        <w:t xml:space="preserve">; </w:t>
      </w:r>
      <w:smartTag w:uri="urn:schemas-microsoft-com:office:smarttags" w:element="metricconverter">
        <w:smartTagPr>
          <w:attr w:name="ProductID" w:val="1,25 м"/>
        </w:smartTagPr>
        <w:r w:rsidRPr="00BF3276">
          <w:rPr>
            <w:sz w:val="28"/>
          </w:rPr>
          <w:t>1,25 м</w:t>
        </w:r>
      </w:smartTag>
      <w:r w:rsidRPr="00BF3276">
        <w:rPr>
          <w:sz w:val="28"/>
        </w:rPr>
        <w:t xml:space="preserve">; </w:t>
      </w:r>
      <w:smartTag w:uri="urn:schemas-microsoft-com:office:smarttags" w:element="metricconverter">
        <w:smartTagPr>
          <w:attr w:name="ProductID" w:val="1,75 м"/>
        </w:smartTagPr>
        <w:r w:rsidRPr="00BF3276">
          <w:rPr>
            <w:sz w:val="28"/>
          </w:rPr>
          <w:t>1,75 м</w:t>
        </w:r>
      </w:smartTag>
      <w:r w:rsidRPr="00BF3276">
        <w:rPr>
          <w:sz w:val="28"/>
        </w:rPr>
        <w:t xml:space="preserve">. </w:t>
      </w:r>
    </w:p>
    <w:p w:rsidR="00AB2E17" w:rsidRPr="00BF3276" w:rsidRDefault="00AB2E17" w:rsidP="00E76873">
      <w:pPr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</w:rPr>
      </w:pPr>
      <w:r w:rsidRPr="00BF3276">
        <w:rPr>
          <w:sz w:val="28"/>
        </w:rPr>
        <w:t xml:space="preserve">Максимальная длина пролёта в зависимости от скорости передаваемой информации и характера трассы составляет от 40 до </w:t>
      </w:r>
      <w:smartTag w:uri="urn:schemas-microsoft-com:office:smarttags" w:element="metricconverter">
        <w:smartTagPr>
          <w:attr w:name="ProductID" w:val="55 км"/>
        </w:smartTagPr>
        <w:r w:rsidRPr="00BF3276">
          <w:rPr>
            <w:sz w:val="28"/>
          </w:rPr>
          <w:t>55 км</w:t>
        </w:r>
      </w:smartTag>
      <w:r w:rsidRPr="00BF3276">
        <w:rPr>
          <w:sz w:val="28"/>
        </w:rPr>
        <w:t xml:space="preserve">. </w:t>
      </w:r>
    </w:p>
    <w:p w:rsidR="00AB2E17" w:rsidRPr="00BF3276" w:rsidRDefault="00AB2E17" w:rsidP="00E76873">
      <w:pPr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</w:rPr>
      </w:pPr>
      <w:r w:rsidRPr="00BF3276">
        <w:rPr>
          <w:sz w:val="28"/>
        </w:rPr>
        <w:t>Мощность передатчика</w:t>
      </w:r>
      <w:r w:rsidRPr="00BF3276">
        <w:rPr>
          <w:sz w:val="28"/>
          <w:lang w:val="en-US"/>
        </w:rPr>
        <w:t>:</w:t>
      </w:r>
      <w:r w:rsidR="00E44155" w:rsidRPr="00BF3276">
        <w:rPr>
          <w:sz w:val="28"/>
        </w:rPr>
        <w:t xml:space="preserve"> -7</w:t>
      </w:r>
      <w:r w:rsidRPr="00BF3276">
        <w:rPr>
          <w:sz w:val="28"/>
        </w:rPr>
        <w:t xml:space="preserve"> дБВт.</w:t>
      </w:r>
    </w:p>
    <w:p w:rsidR="00AB2E17" w:rsidRPr="00BF3276" w:rsidRDefault="00AB2E17" w:rsidP="00E76873">
      <w:pPr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</w:rPr>
      </w:pPr>
      <w:r w:rsidRPr="00BF3276">
        <w:rPr>
          <w:sz w:val="28"/>
        </w:rPr>
        <w:t>Коэффициент системы</w:t>
      </w:r>
      <w:r w:rsidR="00A06656" w:rsidRPr="00BF3276">
        <w:rPr>
          <w:sz w:val="28"/>
          <w:lang w:val="en-US"/>
        </w:rPr>
        <w:t>: 1</w:t>
      </w:r>
      <w:r w:rsidR="00A06656" w:rsidRPr="00BF3276">
        <w:rPr>
          <w:sz w:val="28"/>
        </w:rPr>
        <w:t>16</w:t>
      </w:r>
      <w:r w:rsidRPr="00BF3276">
        <w:rPr>
          <w:sz w:val="28"/>
          <w:lang w:val="en-US"/>
        </w:rPr>
        <w:t xml:space="preserve"> </w:t>
      </w:r>
      <w:r w:rsidRPr="00BF3276">
        <w:rPr>
          <w:sz w:val="28"/>
        </w:rPr>
        <w:t>дБВт</w:t>
      </w:r>
    </w:p>
    <w:p w:rsidR="00AB2E17" w:rsidRPr="00977FD1" w:rsidRDefault="00AB2E17" w:rsidP="00E76873">
      <w:pPr>
        <w:widowControl w:val="0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</w:rPr>
      </w:pPr>
      <w:r w:rsidRPr="00BF3276">
        <w:rPr>
          <w:sz w:val="28"/>
        </w:rPr>
        <w:t>Вид модуляции</w:t>
      </w:r>
      <w:r w:rsidRPr="00BF3276">
        <w:rPr>
          <w:sz w:val="28"/>
          <w:lang w:val="en-US"/>
        </w:rPr>
        <w:t>:</w:t>
      </w:r>
      <w:r w:rsidR="00A06656" w:rsidRPr="00BF3276">
        <w:rPr>
          <w:sz w:val="28"/>
        </w:rPr>
        <w:t xml:space="preserve"> 2</w:t>
      </w:r>
      <w:r w:rsidR="00977FD1">
        <w:rPr>
          <w:sz w:val="28"/>
        </w:rPr>
        <w:t xml:space="preserve"> – ОФМ</w:t>
      </w:r>
    </w:p>
    <w:p w:rsidR="00977FD1" w:rsidRPr="00BF3276" w:rsidRDefault="00977FD1" w:rsidP="00977FD1">
      <w:pPr>
        <w:widowControl w:val="0"/>
        <w:spacing w:line="360" w:lineRule="auto"/>
        <w:ind w:left="426"/>
        <w:jc w:val="both"/>
        <w:rPr>
          <w:sz w:val="28"/>
        </w:rPr>
      </w:pPr>
    </w:p>
    <w:p w:rsidR="00AB2E17" w:rsidRPr="00BF3276" w:rsidRDefault="00AB2E17" w:rsidP="00E76873">
      <w:pPr>
        <w:widowControl w:val="0"/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</w:rPr>
      </w:pPr>
      <w:r w:rsidRPr="00BF3276">
        <w:rPr>
          <w:sz w:val="28"/>
        </w:rPr>
        <w:t>Электропитание: от сети п</w:t>
      </w:r>
      <w:r w:rsidR="002D56EF" w:rsidRPr="00BF3276">
        <w:rPr>
          <w:sz w:val="28"/>
        </w:rPr>
        <w:t>остоянного тока с напряжением 24</w:t>
      </w:r>
      <w:r w:rsidRPr="00BF3276">
        <w:rPr>
          <w:sz w:val="28"/>
        </w:rPr>
        <w:t xml:space="preserve"> - 72 В, либо от сети переменного тока с напряжением 154 - 266 В. Потребляемая мощность не более 40 Вт на один ствол. </w:t>
      </w:r>
    </w:p>
    <w:p w:rsidR="000B2385" w:rsidRPr="00BF3276" w:rsidRDefault="00AB2E17" w:rsidP="00BF3276">
      <w:pPr>
        <w:widowControl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Конструктивно, станция выполнена состоящей из двух основных частей: приемопередатчика, расположенного на антенне</w:t>
      </w:r>
      <w:r w:rsidR="000B2385" w:rsidRPr="00BF3276">
        <w:rPr>
          <w:sz w:val="28"/>
        </w:rPr>
        <w:t xml:space="preserve"> (аппаратура внешнего размещения)</w:t>
      </w:r>
      <w:r w:rsidRPr="00BF3276">
        <w:rPr>
          <w:sz w:val="28"/>
        </w:rPr>
        <w:t>, и базового блока, располагаемого в помещении</w:t>
      </w:r>
      <w:r w:rsidR="000B2385" w:rsidRPr="00BF3276">
        <w:rPr>
          <w:sz w:val="28"/>
        </w:rPr>
        <w:t xml:space="preserve"> (аппаратура внутреннего размещения)</w:t>
      </w:r>
      <w:r w:rsidRPr="00BF3276">
        <w:rPr>
          <w:sz w:val="28"/>
        </w:rPr>
        <w:t xml:space="preserve"> на расстоянии до </w:t>
      </w:r>
      <w:smartTag w:uri="urn:schemas-microsoft-com:office:smarttags" w:element="metricconverter">
        <w:smartTagPr>
          <w:attr w:name="ProductID" w:val="300 м"/>
        </w:smartTagPr>
        <w:r w:rsidRPr="00BF3276">
          <w:rPr>
            <w:sz w:val="28"/>
          </w:rPr>
          <w:t>300 м</w:t>
        </w:r>
      </w:smartTag>
      <w:r w:rsidRPr="00BF3276">
        <w:rPr>
          <w:sz w:val="28"/>
        </w:rPr>
        <w:t xml:space="preserve"> от приемопередатчика. Соединение между собой осуществляется двумя коаксиальными кабелями</w:t>
      </w:r>
      <w:r w:rsidR="000B2385" w:rsidRPr="00BF3276">
        <w:rPr>
          <w:sz w:val="28"/>
          <w:szCs w:val="28"/>
        </w:rPr>
        <w:t xml:space="preserve"> </w:t>
      </w:r>
      <w:r w:rsidR="000B2385" w:rsidRPr="00BF3276">
        <w:rPr>
          <w:sz w:val="28"/>
        </w:rPr>
        <w:t>по которым кроме сигналов приема и передачи, передаваемых на разных поднесущих, передается напряжение дистанционного питания АНР</w:t>
      </w:r>
      <w:r w:rsidRPr="00BF3276">
        <w:rPr>
          <w:sz w:val="28"/>
        </w:rPr>
        <w:t xml:space="preserve">. Станция предназначена для круглосуточной работы в условиях интервала температур от -50°С до + 50°С и при ветровых нагрузках до 50 м/с. </w:t>
      </w:r>
    </w:p>
    <w:p w:rsidR="001C21F2" w:rsidRPr="00BF3276" w:rsidRDefault="001C21F2" w:rsidP="00BF3276">
      <w:pPr>
        <w:widowControl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Система телеобслуживания делится на 2 системы: телеуправления и телесигнализации (ТУ-ТС), которые позволяют организовать автоматизированный контроль за техническим состоянием аппаратуры станций. Кроме этого пользователю предоставляются дополнительные сервисные каналы (64 кбит/с) для служебных нужд.</w:t>
      </w:r>
    </w:p>
    <w:p w:rsidR="00677C8C" w:rsidRPr="00BF3276" w:rsidRDefault="00677C8C" w:rsidP="00BF3276">
      <w:pPr>
        <w:widowControl w:val="0"/>
        <w:spacing w:line="360" w:lineRule="auto"/>
        <w:ind w:firstLine="709"/>
        <w:jc w:val="both"/>
        <w:rPr>
          <w:sz w:val="28"/>
        </w:rPr>
      </w:pPr>
    </w:p>
    <w:p w:rsidR="00677C8C" w:rsidRPr="00BF3276" w:rsidRDefault="00677C8C" w:rsidP="00BF3276">
      <w:pPr>
        <w:pStyle w:val="1"/>
        <w:keepNext w:val="0"/>
        <w:widowControl w:val="0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kern w:val="0"/>
          <w:sz w:val="28"/>
        </w:rPr>
      </w:pPr>
      <w:bookmarkStart w:id="3" w:name="_Toc228182987"/>
      <w:r w:rsidRPr="00BF3276">
        <w:rPr>
          <w:rFonts w:ascii="Times New Roman" w:hAnsi="Times New Roman"/>
          <w:b w:val="0"/>
          <w:kern w:val="0"/>
          <w:sz w:val="28"/>
        </w:rPr>
        <w:t>Структурная схема РРЛ</w:t>
      </w:r>
      <w:bookmarkEnd w:id="3"/>
    </w:p>
    <w:p w:rsidR="00E76873" w:rsidRDefault="00E76873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C21F2" w:rsidRPr="00E76873" w:rsidRDefault="007829CC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>Произведем расчет коэффициента системы К</w:t>
      </w:r>
      <w:r w:rsidRPr="00BF3276">
        <w:rPr>
          <w:sz w:val="28"/>
          <w:vertAlign w:val="subscript"/>
        </w:rPr>
        <w:t>С</w:t>
      </w:r>
      <w:r w:rsidR="00BF3276">
        <w:rPr>
          <w:sz w:val="28"/>
        </w:rPr>
        <w:t xml:space="preserve"> </w:t>
      </w:r>
      <w:r w:rsidRPr="00BF3276">
        <w:rPr>
          <w:sz w:val="28"/>
        </w:rPr>
        <w:t xml:space="preserve">и коэффициента усиления антенны </w:t>
      </w:r>
      <w:r w:rsidRPr="00BF3276">
        <w:rPr>
          <w:sz w:val="28"/>
          <w:lang w:val="en-US"/>
        </w:rPr>
        <w:t>G</w:t>
      </w:r>
    </w:p>
    <w:p w:rsidR="00E76873" w:rsidRDefault="00E76873" w:rsidP="00BF3276">
      <w:pPr>
        <w:widowControl w:val="0"/>
        <w:tabs>
          <w:tab w:val="left" w:pos="8931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7829CC" w:rsidRPr="00BF3276" w:rsidRDefault="001A0259" w:rsidP="00E76873">
      <w:pPr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264pt;height:21pt">
            <v:imagedata r:id="rId12" o:title=""/>
          </v:shape>
        </w:pict>
      </w:r>
      <w:r w:rsidR="00BF3276">
        <w:rPr>
          <w:sz w:val="28"/>
        </w:rPr>
        <w:t xml:space="preserve"> </w:t>
      </w:r>
      <w:r w:rsidR="00E76873">
        <w:rPr>
          <w:sz w:val="28"/>
          <w:lang w:val="en-US"/>
        </w:rPr>
        <w:tab/>
      </w:r>
      <w:r w:rsidR="00615EA9" w:rsidRPr="00BF3276">
        <w:rPr>
          <w:sz w:val="28"/>
        </w:rPr>
        <w:t>(1)</w:t>
      </w:r>
    </w:p>
    <w:p w:rsidR="00915CCF" w:rsidRPr="00BF3276" w:rsidRDefault="001A0259" w:rsidP="00E76873">
      <w:pPr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260.25pt;height:54pt">
            <v:imagedata r:id="rId13" o:title=""/>
          </v:shape>
        </w:pict>
      </w:r>
      <w:r w:rsidR="00E76873">
        <w:rPr>
          <w:sz w:val="28"/>
          <w:lang w:val="en-US"/>
        </w:rPr>
        <w:tab/>
      </w:r>
      <w:r w:rsidR="00615EA9" w:rsidRPr="00BF3276">
        <w:rPr>
          <w:sz w:val="28"/>
        </w:rPr>
        <w:t>(2)</w:t>
      </w:r>
    </w:p>
    <w:p w:rsidR="00E76873" w:rsidRDefault="00E76873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C21F2" w:rsidRPr="00BF3276" w:rsidRDefault="001C21F2" w:rsidP="00BF3276">
      <w:pPr>
        <w:widowControl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 xml:space="preserve">Задана РРЛ длиной </w:t>
      </w:r>
      <w:r w:rsidRPr="00BF3276">
        <w:rPr>
          <w:sz w:val="28"/>
          <w:lang w:val="en-US"/>
        </w:rPr>
        <w:t>L</w:t>
      </w:r>
      <w:r w:rsidR="00CD3099" w:rsidRPr="00BF3276">
        <w:rPr>
          <w:sz w:val="28"/>
        </w:rPr>
        <w:t>=130</w:t>
      </w:r>
      <w:r w:rsidRPr="00BF3276">
        <w:rPr>
          <w:sz w:val="28"/>
        </w:rPr>
        <w:t xml:space="preserve"> км. Приведём расчёт числа пролётов и секций:</w:t>
      </w:r>
    </w:p>
    <w:p w:rsidR="001C21F2" w:rsidRPr="00BF3276" w:rsidRDefault="00210281" w:rsidP="00BF3276">
      <w:pPr>
        <w:widowControl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Число секций:</w:t>
      </w:r>
    </w:p>
    <w:p w:rsidR="00210281" w:rsidRPr="00BF3276" w:rsidRDefault="00210281" w:rsidP="00BF3276">
      <w:pPr>
        <w:widowControl w:val="0"/>
        <w:spacing w:line="360" w:lineRule="auto"/>
        <w:ind w:firstLine="709"/>
        <w:jc w:val="both"/>
        <w:rPr>
          <w:sz w:val="28"/>
        </w:rPr>
      </w:pPr>
    </w:p>
    <w:p w:rsidR="00210281" w:rsidRPr="00BF3276" w:rsidRDefault="001A0259" w:rsidP="00BF327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65pt;height:30.75pt">
            <v:imagedata r:id="rId14" o:title=""/>
          </v:shape>
        </w:pict>
      </w:r>
      <w:r w:rsidR="00E76873">
        <w:rPr>
          <w:sz w:val="28"/>
          <w:lang w:val="en-US"/>
        </w:rPr>
        <w:tab/>
      </w:r>
      <w:r w:rsidR="00E76873">
        <w:rPr>
          <w:sz w:val="28"/>
          <w:lang w:val="en-US"/>
        </w:rPr>
        <w:tab/>
      </w:r>
      <w:r w:rsidR="00E76873">
        <w:rPr>
          <w:sz w:val="28"/>
          <w:lang w:val="en-US"/>
        </w:rPr>
        <w:tab/>
      </w:r>
      <w:r w:rsidR="00E76873">
        <w:rPr>
          <w:sz w:val="28"/>
          <w:lang w:val="en-US"/>
        </w:rPr>
        <w:tab/>
      </w:r>
      <w:r w:rsidR="00E76873">
        <w:rPr>
          <w:sz w:val="28"/>
          <w:lang w:val="en-US"/>
        </w:rPr>
        <w:tab/>
      </w:r>
      <w:r w:rsidR="00E76873">
        <w:rPr>
          <w:sz w:val="28"/>
          <w:lang w:val="en-US"/>
        </w:rPr>
        <w:tab/>
      </w:r>
      <w:r w:rsidR="00E76873">
        <w:rPr>
          <w:sz w:val="28"/>
          <w:lang w:val="en-US"/>
        </w:rPr>
        <w:tab/>
      </w:r>
      <w:r w:rsidR="00615EA9" w:rsidRPr="00BF3276">
        <w:rPr>
          <w:sz w:val="28"/>
        </w:rPr>
        <w:t>(3)</w:t>
      </w:r>
    </w:p>
    <w:p w:rsidR="00675F49" w:rsidRPr="00BF3276" w:rsidRDefault="00675F49" w:rsidP="00BF3276">
      <w:pPr>
        <w:widowControl w:val="0"/>
        <w:spacing w:line="360" w:lineRule="auto"/>
        <w:ind w:firstLine="709"/>
        <w:jc w:val="both"/>
        <w:rPr>
          <w:sz w:val="28"/>
        </w:rPr>
      </w:pPr>
    </w:p>
    <w:p w:rsidR="00675F49" w:rsidRPr="00BF3276" w:rsidRDefault="00963FB1" w:rsidP="00BF3276">
      <w:pPr>
        <w:widowControl w:val="0"/>
        <w:tabs>
          <w:tab w:val="left" w:pos="9356"/>
        </w:tabs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Число пролётов, с учётом длин</w:t>
      </w:r>
      <w:r w:rsidR="00675F49" w:rsidRPr="00BF3276">
        <w:rPr>
          <w:sz w:val="28"/>
        </w:rPr>
        <w:t xml:space="preserve">ы пролёта </w:t>
      </w:r>
      <w:r w:rsidR="001A0259">
        <w:rPr>
          <w:sz w:val="28"/>
        </w:rPr>
        <w:pict>
          <v:shape id="_x0000_i1033" type="#_x0000_t75" style="width:59.25pt;height:18pt">
            <v:imagedata r:id="rId15" o:title=""/>
          </v:shape>
        </w:pict>
      </w:r>
    </w:p>
    <w:p w:rsidR="00675F49" w:rsidRPr="00BF3276" w:rsidRDefault="00675F49" w:rsidP="00BF3276">
      <w:pPr>
        <w:widowControl w:val="0"/>
        <w:spacing w:line="360" w:lineRule="auto"/>
        <w:ind w:firstLine="709"/>
        <w:jc w:val="both"/>
        <w:rPr>
          <w:sz w:val="28"/>
        </w:rPr>
      </w:pPr>
    </w:p>
    <w:p w:rsidR="00675F49" w:rsidRPr="00BF3276" w:rsidRDefault="001A0259" w:rsidP="00E76873">
      <w:pPr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08pt;height:33.75pt">
            <v:imagedata r:id="rId16" o:title=""/>
          </v:shape>
        </w:pict>
      </w:r>
      <w:r w:rsidR="00E76873">
        <w:rPr>
          <w:sz w:val="28"/>
          <w:szCs w:val="28"/>
          <w:lang w:val="en-US"/>
        </w:rPr>
        <w:tab/>
      </w:r>
      <w:r w:rsidR="00615EA9" w:rsidRPr="00BF3276">
        <w:rPr>
          <w:sz w:val="28"/>
        </w:rPr>
        <w:t>(4)</w:t>
      </w:r>
    </w:p>
    <w:p w:rsidR="00915CCF" w:rsidRPr="00BF3276" w:rsidRDefault="00915CCF" w:rsidP="00BF327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2F22" w:rsidRDefault="00675F49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>Структурная схема РРЛ представлена на рисунке 1</w:t>
      </w:r>
    </w:p>
    <w:p w:rsidR="00C42F22" w:rsidRPr="00BF3276" w:rsidRDefault="001A0259" w:rsidP="00BF327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336.75pt;height:144.75pt">
            <v:imagedata r:id="rId17" o:title=""/>
          </v:shape>
        </w:pict>
      </w:r>
    </w:p>
    <w:p w:rsidR="00C42F22" w:rsidRPr="00BF3276" w:rsidRDefault="00C42F22" w:rsidP="00BF3276">
      <w:pPr>
        <w:widowControl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Рис. 1.</w:t>
      </w:r>
      <w:r w:rsidR="00675643" w:rsidRPr="00BF3276">
        <w:rPr>
          <w:sz w:val="28"/>
        </w:rPr>
        <w:t xml:space="preserve"> Структурная схема РРЛ.</w:t>
      </w:r>
    </w:p>
    <w:p w:rsidR="00977FD1" w:rsidRDefault="00977FD1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4C662F" w:rsidRPr="00BF3276" w:rsidRDefault="004C662F" w:rsidP="00BF3276">
      <w:pPr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BF3276">
        <w:rPr>
          <w:sz w:val="28"/>
        </w:rPr>
        <w:t>Определим К</w:t>
      </w:r>
      <w:r w:rsidRPr="00BF3276">
        <w:rPr>
          <w:sz w:val="28"/>
          <w:vertAlign w:val="subscript"/>
        </w:rPr>
        <w:t>НГ</w:t>
      </w:r>
      <w:r w:rsidRPr="00BF3276">
        <w:rPr>
          <w:sz w:val="28"/>
        </w:rPr>
        <w:t xml:space="preserve"> и </w:t>
      </w:r>
      <w:r w:rsidRPr="00BF3276">
        <w:rPr>
          <w:sz w:val="28"/>
          <w:lang w:val="en-US"/>
        </w:rPr>
        <w:t>SESR</w:t>
      </w:r>
      <w:r w:rsidRPr="00BF3276">
        <w:rPr>
          <w:sz w:val="28"/>
        </w:rPr>
        <w:t xml:space="preserve"> с учетом наших длин РРЛ (</w:t>
      </w:r>
      <w:r w:rsidRPr="00BF3276">
        <w:rPr>
          <w:sz w:val="28"/>
          <w:lang w:val="en-US"/>
        </w:rPr>
        <w:t>L</w:t>
      </w:r>
      <w:r w:rsidRPr="00BF3276">
        <w:rPr>
          <w:sz w:val="28"/>
          <w:vertAlign w:val="subscript"/>
        </w:rPr>
        <w:t>РРЛ</w:t>
      </w:r>
      <w:r w:rsidRPr="00BF3276">
        <w:rPr>
          <w:sz w:val="28"/>
        </w:rPr>
        <w:t>) и пролета(</w:t>
      </w:r>
      <w:r w:rsidRPr="00BF3276">
        <w:rPr>
          <w:sz w:val="28"/>
          <w:lang w:val="en-US"/>
        </w:rPr>
        <w:t>R</w:t>
      </w:r>
      <w:r w:rsidRPr="00BF3276">
        <w:rPr>
          <w:sz w:val="28"/>
          <w:vertAlign w:val="subscript"/>
        </w:rPr>
        <w:t>0</w:t>
      </w:r>
      <w:r w:rsidRPr="00BF3276">
        <w:rPr>
          <w:sz w:val="28"/>
        </w:rPr>
        <w:t>):</w:t>
      </w:r>
      <w:r w:rsidRPr="00BF3276">
        <w:rPr>
          <w:sz w:val="28"/>
          <w:vertAlign w:val="subscript"/>
        </w:rPr>
        <w:t xml:space="preserve"> </w:t>
      </w:r>
    </w:p>
    <w:p w:rsidR="00E76873" w:rsidRDefault="00E76873" w:rsidP="00BF3276">
      <w:pPr>
        <w:widowControl w:val="0"/>
        <w:tabs>
          <w:tab w:val="left" w:pos="9356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E76873" w:rsidRDefault="001A0259" w:rsidP="00E76873">
      <w:pPr>
        <w:widowControl w:val="0"/>
        <w:tabs>
          <w:tab w:val="left" w:pos="9356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6" type="#_x0000_t75" style="width:435.75pt;height:66pt">
            <v:imagedata r:id="rId18" o:title=""/>
          </v:shape>
        </w:pict>
      </w:r>
      <w:bookmarkStart w:id="4" w:name="_Toc132307075"/>
      <w:bookmarkStart w:id="5" w:name="_Toc228182988"/>
    </w:p>
    <w:p w:rsidR="00C42F22" w:rsidRPr="00BF3276" w:rsidRDefault="00C42F22" w:rsidP="00E76873">
      <w:pPr>
        <w:widowControl w:val="0"/>
        <w:tabs>
          <w:tab w:val="left" w:pos="9356"/>
        </w:tabs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3. План распределения частот</w:t>
      </w:r>
      <w:bookmarkEnd w:id="4"/>
      <w:bookmarkEnd w:id="5"/>
    </w:p>
    <w:p w:rsidR="00C42F22" w:rsidRPr="00BF3276" w:rsidRDefault="00C42F22" w:rsidP="00BF3276">
      <w:pPr>
        <w:widowControl w:val="0"/>
        <w:spacing w:line="360" w:lineRule="auto"/>
        <w:ind w:firstLine="709"/>
        <w:jc w:val="both"/>
        <w:rPr>
          <w:sz w:val="28"/>
        </w:rPr>
      </w:pPr>
    </w:p>
    <w:p w:rsidR="00C42F22" w:rsidRPr="00BF3276" w:rsidRDefault="00C42F22" w:rsidP="00BF3276">
      <w:pPr>
        <w:widowControl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 xml:space="preserve">Приём и передача СВЧ сигналов на РРС производится на различных частотах во избежание возникновения паразитных связей между входом приёмника и выходом передатчика и между приёмными и передающими антеннами. Следовательно, для передачи сигналов по одному радиостволу в одном направлении связи необходимо использовать две частоты. Для передачи сигналов в обратном направлении могут быть использованы либо те же две частоты (двухчастотная система), либо две другие частоты (четырёхчастотная система). Применяются планы радиочастот, в которых частоты приёма размещаются в одной половине отведённой полосы частот, а частоты передачи – в другой половине. </w:t>
      </w:r>
    </w:p>
    <w:p w:rsidR="00C42F22" w:rsidRPr="00E76873" w:rsidRDefault="00E545D7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>Номинальные значения частот стволов в МГц определяется по форму</w:t>
      </w:r>
      <w:r w:rsidR="00E76873">
        <w:rPr>
          <w:sz w:val="28"/>
        </w:rPr>
        <w:t>лам</w:t>
      </w:r>
    </w:p>
    <w:p w:rsidR="005F77C6" w:rsidRDefault="005F77C6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4A4E68" w:rsidRPr="00BF3276" w:rsidRDefault="00E76873" w:rsidP="00E76873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1A0259">
        <w:rPr>
          <w:sz w:val="28"/>
        </w:rPr>
        <w:pict>
          <v:shape id="_x0000_i1037" type="#_x0000_t75" style="width:9pt;height:14.25pt">
            <v:imagedata r:id="rId19" o:title=""/>
          </v:shape>
        </w:pict>
      </w:r>
      <w:r w:rsidR="001A0259">
        <w:rPr>
          <w:sz w:val="28"/>
        </w:rPr>
        <w:pict>
          <v:shape id="_x0000_i1038" type="#_x0000_t75" style="width:353.25pt;height:114pt">
            <v:imagedata r:id="rId20" o:title=""/>
          </v:shape>
        </w:pict>
      </w:r>
      <w:r>
        <w:rPr>
          <w:sz w:val="28"/>
          <w:lang w:val="en-US"/>
        </w:rPr>
        <w:tab/>
      </w:r>
      <w:r w:rsidR="00615EA9" w:rsidRPr="00BF3276">
        <w:rPr>
          <w:sz w:val="28"/>
        </w:rPr>
        <w:t>(5)</w:t>
      </w:r>
    </w:p>
    <w:p w:rsidR="004A4E68" w:rsidRPr="00BF3276" w:rsidRDefault="004A4E68" w:rsidP="00BF3276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tbl>
      <w:tblPr>
        <w:tblW w:w="6669" w:type="dxa"/>
        <w:jc w:val="center"/>
        <w:tblLook w:val="0000" w:firstRow="0" w:lastRow="0" w:firstColumn="0" w:lastColumn="0" w:noHBand="0" w:noVBand="0"/>
      </w:tblPr>
      <w:tblGrid>
        <w:gridCol w:w="1125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B600B9" w:rsidRPr="00E76873" w:rsidTr="00B600B9">
        <w:trPr>
          <w:trHeight w:val="270"/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B600B9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</w:rPr>
              <w:t> </w:t>
            </w:r>
            <w:r w:rsidRPr="00E7687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B600B9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B600B9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B600B9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B600B9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B600B9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B600B9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B600B9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B600B9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B600B9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17</w:t>
            </w:r>
          </w:p>
        </w:tc>
      </w:tr>
      <w:tr w:rsidR="00B600B9" w:rsidRPr="00E76873" w:rsidTr="00B600B9">
        <w:trPr>
          <w:trHeight w:val="270"/>
          <w:jc w:val="center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B600B9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 </w:t>
            </w:r>
            <w:r w:rsidR="001A0259">
              <w:rPr>
                <w:sz w:val="20"/>
                <w:szCs w:val="20"/>
              </w:rPr>
              <w:pict>
                <v:shape id="_x0000_i1039" type="#_x0000_t75" style="width:42.75pt;height:18pt">
                  <v:imagedata r:id="rId21" o:title=""/>
                </v:shape>
              </w:pic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B600B9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14434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B600B9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14462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B600B9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14490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B600B9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14518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14546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14574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14602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14630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00B9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14658</w:t>
            </w:r>
          </w:p>
        </w:tc>
      </w:tr>
    </w:tbl>
    <w:p w:rsidR="00E76873" w:rsidRDefault="00E76873" w:rsidP="00BF3276">
      <w:pPr>
        <w:widowControl w:val="0"/>
        <w:tabs>
          <w:tab w:val="left" w:pos="9356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4A4E68" w:rsidRPr="00BF3276" w:rsidRDefault="001A0259" w:rsidP="00E76873">
      <w:pPr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336pt;height:135.75pt">
            <v:imagedata r:id="rId22" o:title=""/>
          </v:shape>
        </w:pict>
      </w:r>
      <w:r w:rsidR="00E76873">
        <w:rPr>
          <w:sz w:val="28"/>
          <w:lang w:val="en-US"/>
        </w:rPr>
        <w:tab/>
      </w:r>
      <w:r w:rsidR="00615EA9" w:rsidRPr="00BF3276">
        <w:rPr>
          <w:sz w:val="28"/>
        </w:rPr>
        <w:t>(6)</w:t>
      </w:r>
    </w:p>
    <w:p w:rsidR="004A4E68" w:rsidRPr="00BF3276" w:rsidRDefault="004A4E68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6669" w:type="dxa"/>
        <w:jc w:val="center"/>
        <w:tblLook w:val="0000" w:firstRow="0" w:lastRow="0" w:firstColumn="0" w:lastColumn="0" w:noHBand="0" w:noVBand="0"/>
      </w:tblPr>
      <w:tblGrid>
        <w:gridCol w:w="1125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D642A4" w:rsidRPr="00E76873" w:rsidTr="00D642A4">
        <w:trPr>
          <w:trHeight w:val="270"/>
          <w:jc w:val="center"/>
        </w:trPr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</w:rPr>
              <w:t> </w:t>
            </w:r>
            <w:r w:rsidRPr="00E76873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17</w:t>
            </w:r>
          </w:p>
        </w:tc>
      </w:tr>
      <w:tr w:rsidR="00D642A4" w:rsidRPr="00E76873" w:rsidTr="00D642A4">
        <w:trPr>
          <w:trHeight w:val="270"/>
          <w:jc w:val="center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 </w:t>
            </w:r>
            <w:r w:rsidR="001A0259">
              <w:rPr>
                <w:sz w:val="20"/>
                <w:szCs w:val="20"/>
              </w:rPr>
              <w:pict>
                <v:shape id="_x0000_i1041" type="#_x0000_t75" style="width:42.75pt;height:18.75pt">
                  <v:imagedata r:id="rId23" o:title=""/>
                </v:shape>
              </w:pic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14896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14924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14952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14980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15008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15036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15064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15092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642A4" w:rsidRPr="00E76873" w:rsidRDefault="00D642A4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15120</w:t>
            </w:r>
          </w:p>
        </w:tc>
      </w:tr>
    </w:tbl>
    <w:p w:rsidR="00E76873" w:rsidRDefault="00E76873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4A4E68" w:rsidRPr="00BF3276" w:rsidRDefault="00660064" w:rsidP="00BF3276">
      <w:pPr>
        <w:widowControl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Частотный план представлен на рисунке 2.</w:t>
      </w:r>
    </w:p>
    <w:p w:rsidR="004A4E68" w:rsidRPr="00BF3276" w:rsidRDefault="004A4E68" w:rsidP="00BF3276">
      <w:pPr>
        <w:widowControl w:val="0"/>
        <w:spacing w:line="360" w:lineRule="auto"/>
        <w:ind w:firstLine="709"/>
        <w:jc w:val="both"/>
        <w:rPr>
          <w:sz w:val="28"/>
        </w:rPr>
      </w:pPr>
    </w:p>
    <w:p w:rsidR="004A4E68" w:rsidRPr="00BF3276" w:rsidRDefault="001A0259" w:rsidP="00E76873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42" type="#_x0000_t75" style="width:438pt;height:172.5pt">
            <v:imagedata r:id="rId24" o:title=""/>
          </v:shape>
        </w:pict>
      </w:r>
    </w:p>
    <w:p w:rsidR="00222D6E" w:rsidRDefault="00660064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>Рис.2.</w:t>
      </w:r>
      <w:r w:rsidR="00675643" w:rsidRPr="00BF3276">
        <w:rPr>
          <w:sz w:val="28"/>
        </w:rPr>
        <w:t xml:space="preserve"> Частотный план</w:t>
      </w:r>
    </w:p>
    <w:p w:rsidR="00660064" w:rsidRPr="00E76873" w:rsidRDefault="00660064" w:rsidP="00BF327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lang w:val="en-US"/>
        </w:rPr>
      </w:pPr>
      <w:bookmarkStart w:id="6" w:name="_Toc132307076"/>
      <w:bookmarkStart w:id="7" w:name="_Toc228182989"/>
      <w:r w:rsidRPr="00BF3276">
        <w:rPr>
          <w:rFonts w:ascii="Times New Roman" w:hAnsi="Times New Roman" w:cs="Times New Roman"/>
          <w:b w:val="0"/>
          <w:kern w:val="0"/>
          <w:sz w:val="28"/>
        </w:rPr>
        <w:t>4. Построение профиля пролёта</w:t>
      </w:r>
      <w:bookmarkEnd w:id="6"/>
      <w:bookmarkEnd w:id="7"/>
    </w:p>
    <w:p w:rsidR="00660064" w:rsidRPr="00BF3276" w:rsidRDefault="00660064" w:rsidP="00BF3276">
      <w:pPr>
        <w:widowControl w:val="0"/>
        <w:spacing w:line="360" w:lineRule="auto"/>
        <w:ind w:firstLine="709"/>
        <w:jc w:val="both"/>
        <w:rPr>
          <w:sz w:val="28"/>
        </w:rPr>
      </w:pPr>
    </w:p>
    <w:p w:rsidR="00E76873" w:rsidRPr="00E76873" w:rsidRDefault="00733361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>Для построения профиля пролета рассчитаем линию условного нулевого уровня. Высоту текущей точки линии условного нулевого уровня находим по формуле:</w:t>
      </w:r>
    </w:p>
    <w:p w:rsidR="00E76873" w:rsidRDefault="00E76873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733361" w:rsidRPr="00E76873" w:rsidRDefault="001A0259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3" type="#_x0000_t75" style="width:101.25pt;height:36.75pt">
            <v:imagedata r:id="rId25" o:title=""/>
          </v:shape>
        </w:pict>
      </w:r>
    </w:p>
    <w:p w:rsidR="00E76873" w:rsidRDefault="00E76873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733361" w:rsidRPr="00BF3276" w:rsidRDefault="00733361" w:rsidP="00BF3276">
      <w:pPr>
        <w:widowControl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 xml:space="preserve">где </w:t>
      </w:r>
      <w:r w:rsidR="001A0259">
        <w:rPr>
          <w:sz w:val="28"/>
        </w:rPr>
        <w:pict>
          <v:shape id="_x0000_i1044" type="#_x0000_t75" style="width:41.25pt;height:20.25pt" fillcolor="window">
            <v:imagedata r:id="rId26" o:title=""/>
          </v:shape>
        </w:pict>
      </w:r>
      <w:r w:rsidRPr="00BF3276">
        <w:rPr>
          <w:sz w:val="28"/>
        </w:rPr>
        <w:t xml:space="preserve">км - длина пролета; </w:t>
      </w:r>
    </w:p>
    <w:p w:rsidR="00733361" w:rsidRPr="00BF3276" w:rsidRDefault="001A0259" w:rsidP="00BF327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51.75pt;height:18pt">
            <v:imagedata r:id="rId27" o:title=""/>
          </v:shape>
        </w:pict>
      </w:r>
      <w:r w:rsidR="00733361" w:rsidRPr="00BF3276">
        <w:rPr>
          <w:sz w:val="28"/>
        </w:rPr>
        <w:t>км – геометрический радиус Земли;</w:t>
      </w:r>
    </w:p>
    <w:p w:rsidR="00733361" w:rsidRPr="00BF3276" w:rsidRDefault="001A0259" w:rsidP="00BF327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42.75pt;height:36pt">
            <v:imagedata r:id="rId28" o:title=""/>
          </v:shape>
        </w:pict>
      </w:r>
      <w:r w:rsidR="00733361" w:rsidRPr="00BF3276">
        <w:rPr>
          <w:sz w:val="28"/>
        </w:rPr>
        <w:t>- относительная координата текущей точки на оси пролета;</w:t>
      </w:r>
    </w:p>
    <w:p w:rsidR="00733361" w:rsidRDefault="001A0259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7" type="#_x0000_t75" style="width:14.25pt;height:18pt" fillcolor="window">
            <v:imagedata r:id="rId29" o:title=""/>
          </v:shape>
        </w:pict>
      </w:r>
      <w:r w:rsidR="00733361" w:rsidRPr="00BF3276">
        <w:rPr>
          <w:sz w:val="28"/>
        </w:rPr>
        <w:t>- расстояние до текущей точки.</w:t>
      </w:r>
    </w:p>
    <w:p w:rsidR="00E76873" w:rsidRPr="00E76873" w:rsidRDefault="00E76873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22D6E" w:rsidRPr="00BF3276" w:rsidRDefault="001A0259" w:rsidP="00BF3276">
      <w:pPr>
        <w:widowControl w:val="0"/>
        <w:tabs>
          <w:tab w:val="left" w:pos="935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405pt;height:122.25pt">
            <v:imagedata r:id="rId30" o:title=""/>
          </v:shape>
        </w:pict>
      </w:r>
      <w:r w:rsidR="00BF3276">
        <w:rPr>
          <w:sz w:val="28"/>
        </w:rPr>
        <w:t xml:space="preserve"> </w:t>
      </w:r>
      <w:r w:rsidR="00615EA9" w:rsidRPr="00BF3276">
        <w:rPr>
          <w:sz w:val="28"/>
        </w:rPr>
        <w:t>(7)</w:t>
      </w:r>
    </w:p>
    <w:p w:rsidR="00E76873" w:rsidRDefault="00E76873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733361" w:rsidRPr="00BF3276" w:rsidRDefault="00733361" w:rsidP="00BF3276">
      <w:pPr>
        <w:widowControl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От найденной линии нулевого уровня откладываем вертикально вверх высотные отметки профиля h</w:t>
      </w:r>
      <w:r w:rsidRPr="00BF3276">
        <w:rPr>
          <w:sz w:val="28"/>
          <w:szCs w:val="32"/>
          <w:vertAlign w:val="subscript"/>
        </w:rPr>
        <w:t>i</w:t>
      </w:r>
      <w:r w:rsidRPr="00BF3276">
        <w:rPr>
          <w:sz w:val="28"/>
        </w:rPr>
        <w:t xml:space="preserve"> в точках К</w:t>
      </w:r>
      <w:r w:rsidRPr="00BF3276">
        <w:rPr>
          <w:sz w:val="28"/>
          <w:szCs w:val="32"/>
          <w:vertAlign w:val="subscript"/>
        </w:rPr>
        <w:t>i</w:t>
      </w:r>
      <w:r w:rsidRPr="00BF3276">
        <w:rPr>
          <w:sz w:val="28"/>
        </w:rPr>
        <w:t xml:space="preserve">. </w:t>
      </w:r>
    </w:p>
    <w:p w:rsidR="00733361" w:rsidRPr="00BF3276" w:rsidRDefault="00B67EE8" w:rsidP="00BF3276">
      <w:pPr>
        <w:widowControl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 xml:space="preserve">Результаты расчёта </w:t>
      </w:r>
      <w:r w:rsidR="00C70CAD" w:rsidRPr="00BF3276">
        <w:rPr>
          <w:sz w:val="28"/>
        </w:rPr>
        <w:t>и высотные отметки профиля сведем в таблицу 2.</w:t>
      </w:r>
      <w:r w:rsidRPr="00BF3276">
        <w:rPr>
          <w:sz w:val="28"/>
        </w:rPr>
        <w:t xml:space="preserve"> Полученные точки высот профиля, соединяем ломаной лини</w:t>
      </w:r>
      <w:r w:rsidR="00E45FDD" w:rsidRPr="00BF3276">
        <w:rPr>
          <w:sz w:val="28"/>
        </w:rPr>
        <w:t xml:space="preserve">ей. </w:t>
      </w:r>
      <w:r w:rsidR="001C50CE" w:rsidRPr="00BF3276">
        <w:rPr>
          <w:sz w:val="28"/>
        </w:rPr>
        <w:t xml:space="preserve">Далее изображаем лес протяженностью не более </w:t>
      </w:r>
      <w:r w:rsidR="001A0259">
        <w:rPr>
          <w:sz w:val="28"/>
        </w:rPr>
        <w:pict>
          <v:shape id="_x0000_i1049" type="#_x0000_t75" style="width:39.75pt;height:18.75pt">
            <v:imagedata r:id="rId31" o:title=""/>
          </v:shape>
        </w:pict>
      </w:r>
      <w:r w:rsidR="001C50CE" w:rsidRPr="00BF3276">
        <w:rPr>
          <w:sz w:val="28"/>
        </w:rPr>
        <w:t xml:space="preserve">. </w:t>
      </w:r>
      <w:r w:rsidR="00E45FDD" w:rsidRPr="00BF3276">
        <w:rPr>
          <w:sz w:val="28"/>
        </w:rPr>
        <w:t>Профиль представлен на рис</w:t>
      </w:r>
      <w:r w:rsidR="00C90067" w:rsidRPr="00BF3276">
        <w:rPr>
          <w:sz w:val="28"/>
        </w:rPr>
        <w:t>унке 3.</w:t>
      </w:r>
    </w:p>
    <w:p w:rsidR="00B67EE8" w:rsidRPr="00BF3276" w:rsidRDefault="00B67EE8" w:rsidP="00BF3276">
      <w:pPr>
        <w:widowControl w:val="0"/>
        <w:spacing w:line="360" w:lineRule="auto"/>
        <w:ind w:firstLine="709"/>
        <w:jc w:val="both"/>
        <w:rPr>
          <w:sz w:val="28"/>
        </w:rPr>
      </w:pPr>
    </w:p>
    <w:p w:rsidR="00B67EE8" w:rsidRPr="00BF3276" w:rsidRDefault="00E76873" w:rsidP="00BF327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87E3D" w:rsidRPr="00BF3276">
        <w:rPr>
          <w:sz w:val="28"/>
        </w:rPr>
        <w:t xml:space="preserve">Таблица </w:t>
      </w:r>
      <w:r w:rsidR="00615EA9" w:rsidRPr="00BF3276">
        <w:rPr>
          <w:sz w:val="28"/>
        </w:rPr>
        <w:t>2. Данные для построения профиля пролета</w:t>
      </w:r>
    </w:p>
    <w:tbl>
      <w:tblPr>
        <w:tblW w:w="9152" w:type="dxa"/>
        <w:jc w:val="center"/>
        <w:tblLook w:val="0000" w:firstRow="0" w:lastRow="0" w:firstColumn="0" w:lastColumn="0" w:noHBand="0" w:noVBand="0"/>
      </w:tblPr>
      <w:tblGrid>
        <w:gridCol w:w="1364"/>
        <w:gridCol w:w="711"/>
        <w:gridCol w:w="717"/>
        <w:gridCol w:w="717"/>
        <w:gridCol w:w="717"/>
        <w:gridCol w:w="717"/>
        <w:gridCol w:w="623"/>
        <w:gridCol w:w="717"/>
        <w:gridCol w:w="717"/>
        <w:gridCol w:w="717"/>
        <w:gridCol w:w="717"/>
        <w:gridCol w:w="718"/>
      </w:tblGrid>
      <w:tr w:rsidR="00C70CAD" w:rsidRPr="00E76873" w:rsidTr="00E76873">
        <w:trPr>
          <w:trHeight w:val="318"/>
          <w:jc w:val="center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№</w:t>
            </w:r>
            <w:r w:rsidR="00BF3276" w:rsidRPr="00E76873">
              <w:rPr>
                <w:sz w:val="20"/>
                <w:szCs w:val="20"/>
              </w:rPr>
              <w:t xml:space="preserve"> </w:t>
            </w:r>
            <w:r w:rsidRPr="00E76873">
              <w:rPr>
                <w:sz w:val="20"/>
                <w:szCs w:val="20"/>
              </w:rPr>
              <w:t>варианта</w:t>
            </w:r>
          </w:p>
        </w:tc>
        <w:tc>
          <w:tcPr>
            <w:tcW w:w="778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 xml:space="preserve">Высотные отметки профиля (в м) </w:t>
            </w:r>
            <w:r w:rsidRPr="00E76873">
              <w:rPr>
                <w:sz w:val="20"/>
                <w:szCs w:val="20"/>
                <w:lang w:val="en-US"/>
              </w:rPr>
              <w:t>h</w:t>
            </w:r>
            <w:r w:rsidRPr="00E76873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E76873">
              <w:rPr>
                <w:sz w:val="20"/>
                <w:szCs w:val="20"/>
              </w:rPr>
              <w:t xml:space="preserve"> при значениях относительного коэффициента </w:t>
            </w:r>
            <w:r w:rsidRPr="00E76873">
              <w:rPr>
                <w:sz w:val="20"/>
                <w:szCs w:val="20"/>
                <w:lang w:val="en-US"/>
              </w:rPr>
              <w:t>K</w:t>
            </w:r>
            <w:r w:rsidRPr="00E76873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E76873">
              <w:rPr>
                <w:sz w:val="20"/>
                <w:szCs w:val="20"/>
              </w:rPr>
              <w:t>=0…1</w:t>
            </w:r>
          </w:p>
        </w:tc>
      </w:tr>
      <w:tr w:rsidR="00615EA9" w:rsidRPr="00E76873" w:rsidTr="00E76873">
        <w:trPr>
          <w:trHeight w:val="318"/>
          <w:jc w:val="center"/>
        </w:trPr>
        <w:tc>
          <w:tcPr>
            <w:tcW w:w="13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</w:rPr>
              <w:t>1</w:t>
            </w:r>
            <w:r w:rsidR="00DF20E9" w:rsidRPr="00E7687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0,1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0,2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0,3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0,4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0,5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0,6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0,7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0,8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0,9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1</w:t>
            </w:r>
          </w:p>
        </w:tc>
      </w:tr>
      <w:tr w:rsidR="00615EA9" w:rsidRPr="00E76873" w:rsidTr="00E76873">
        <w:trPr>
          <w:trHeight w:val="318"/>
          <w:jc w:val="center"/>
        </w:trPr>
        <w:tc>
          <w:tcPr>
            <w:tcW w:w="1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0CA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</w:rPr>
              <w:t>6</w:t>
            </w:r>
            <w:r w:rsidR="0009305A" w:rsidRPr="00E7687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</w:rPr>
              <w:t>4</w:t>
            </w:r>
            <w:r w:rsidR="0009305A" w:rsidRPr="00E7687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09305A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09305A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09305A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09305A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09305A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09305A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09305A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09305A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70CAD" w:rsidRPr="00E76873" w:rsidRDefault="0009305A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  <w:lang w:val="en-US"/>
              </w:rPr>
              <w:t>57</w:t>
            </w:r>
          </w:p>
        </w:tc>
      </w:tr>
      <w:tr w:rsidR="00615EA9" w:rsidRPr="00E76873" w:rsidTr="00E76873">
        <w:trPr>
          <w:trHeight w:val="485"/>
          <w:jc w:val="center"/>
        </w:trPr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87E3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нулевой уровень,м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7E3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7E3D" w:rsidRPr="00E76873" w:rsidRDefault="0009305A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</w:rPr>
              <w:t>1</w:t>
            </w:r>
            <w:r w:rsidRPr="00E76873">
              <w:rPr>
                <w:sz w:val="20"/>
                <w:szCs w:val="20"/>
                <w:lang w:val="en-US"/>
              </w:rPr>
              <w:t>3</w:t>
            </w:r>
            <w:r w:rsidR="00C70CAD" w:rsidRPr="00E76873">
              <w:rPr>
                <w:sz w:val="20"/>
                <w:szCs w:val="20"/>
              </w:rPr>
              <w:t>,</w:t>
            </w:r>
            <w:r w:rsidRPr="00E7687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7E3D" w:rsidRPr="00E76873" w:rsidRDefault="0009305A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</w:rPr>
              <w:t>2</w:t>
            </w:r>
            <w:r w:rsidRPr="00E76873">
              <w:rPr>
                <w:sz w:val="20"/>
                <w:szCs w:val="20"/>
                <w:lang w:val="en-US"/>
              </w:rPr>
              <w:t>4</w:t>
            </w:r>
            <w:r w:rsidR="00C70CAD" w:rsidRPr="00E76873">
              <w:rPr>
                <w:sz w:val="20"/>
                <w:szCs w:val="20"/>
              </w:rPr>
              <w:t>,</w:t>
            </w:r>
            <w:r w:rsidRPr="00E7687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7E3D" w:rsidRPr="00E76873" w:rsidRDefault="0009305A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</w:rPr>
              <w:t>3</w:t>
            </w:r>
            <w:r w:rsidRPr="00E76873">
              <w:rPr>
                <w:sz w:val="20"/>
                <w:szCs w:val="20"/>
                <w:lang w:val="en-US"/>
              </w:rPr>
              <w:t>1</w:t>
            </w:r>
            <w:r w:rsidR="00C70CAD" w:rsidRPr="00E76873">
              <w:rPr>
                <w:sz w:val="20"/>
                <w:szCs w:val="20"/>
              </w:rPr>
              <w:t>,</w:t>
            </w:r>
            <w:r w:rsidRPr="00E7687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7E3D" w:rsidRPr="00E76873" w:rsidRDefault="0009305A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</w:rPr>
              <w:t>3</w:t>
            </w:r>
            <w:r w:rsidRPr="00E76873">
              <w:rPr>
                <w:sz w:val="20"/>
                <w:szCs w:val="20"/>
                <w:lang w:val="en-US"/>
              </w:rPr>
              <w:t>6</w:t>
            </w:r>
            <w:r w:rsidR="00C70CAD" w:rsidRPr="00E76873">
              <w:rPr>
                <w:sz w:val="20"/>
                <w:szCs w:val="20"/>
              </w:rPr>
              <w:t>,</w:t>
            </w:r>
            <w:r w:rsidRPr="00E7687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7E3D" w:rsidRPr="00E76873" w:rsidRDefault="0009305A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</w:rPr>
              <w:t>3</w:t>
            </w:r>
            <w:r w:rsidRPr="00E7687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7E3D" w:rsidRPr="00E76873" w:rsidRDefault="0009305A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</w:rPr>
              <w:t>3</w:t>
            </w:r>
            <w:r w:rsidRPr="00E76873">
              <w:rPr>
                <w:sz w:val="20"/>
                <w:szCs w:val="20"/>
                <w:lang w:val="en-US"/>
              </w:rPr>
              <w:t>6</w:t>
            </w:r>
            <w:r w:rsidR="00C70CAD" w:rsidRPr="00E76873">
              <w:rPr>
                <w:sz w:val="20"/>
                <w:szCs w:val="20"/>
              </w:rPr>
              <w:t>,</w:t>
            </w:r>
            <w:r w:rsidRPr="00E7687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7E3D" w:rsidRPr="00E76873" w:rsidRDefault="0009305A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</w:rPr>
              <w:t>3</w:t>
            </w:r>
            <w:r w:rsidRPr="00E76873">
              <w:rPr>
                <w:sz w:val="20"/>
                <w:szCs w:val="20"/>
                <w:lang w:val="en-US"/>
              </w:rPr>
              <w:t>1</w:t>
            </w:r>
            <w:r w:rsidR="00C70CAD" w:rsidRPr="00E76873">
              <w:rPr>
                <w:sz w:val="20"/>
                <w:szCs w:val="20"/>
              </w:rPr>
              <w:t>,</w:t>
            </w:r>
            <w:r w:rsidRPr="00E7687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7E3D" w:rsidRPr="00E76873" w:rsidRDefault="0009305A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</w:rPr>
              <w:t>2</w:t>
            </w:r>
            <w:r w:rsidRPr="00E76873">
              <w:rPr>
                <w:sz w:val="20"/>
                <w:szCs w:val="20"/>
                <w:lang w:val="en-US"/>
              </w:rPr>
              <w:t>4</w:t>
            </w:r>
            <w:r w:rsidR="00C70CAD" w:rsidRPr="00E76873">
              <w:rPr>
                <w:sz w:val="20"/>
                <w:szCs w:val="20"/>
              </w:rPr>
              <w:t>,</w:t>
            </w:r>
            <w:r w:rsidRPr="00E7687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7E3D" w:rsidRPr="00E76873" w:rsidRDefault="0009305A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6873">
              <w:rPr>
                <w:sz w:val="20"/>
                <w:szCs w:val="20"/>
              </w:rPr>
              <w:t>1</w:t>
            </w:r>
            <w:r w:rsidRPr="00E76873">
              <w:rPr>
                <w:sz w:val="20"/>
                <w:szCs w:val="20"/>
                <w:lang w:val="en-US"/>
              </w:rPr>
              <w:t>3</w:t>
            </w:r>
            <w:r w:rsidR="00C70CAD" w:rsidRPr="00E76873">
              <w:rPr>
                <w:sz w:val="20"/>
                <w:szCs w:val="20"/>
              </w:rPr>
              <w:t>,</w:t>
            </w:r>
            <w:r w:rsidRPr="00E7687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7E3D" w:rsidRPr="00E76873" w:rsidRDefault="00C70CAD" w:rsidP="00E7687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76873">
              <w:rPr>
                <w:sz w:val="20"/>
                <w:szCs w:val="20"/>
              </w:rPr>
              <w:t>0</w:t>
            </w:r>
          </w:p>
        </w:tc>
      </w:tr>
    </w:tbl>
    <w:p w:rsidR="00E76873" w:rsidRDefault="00E76873" w:rsidP="00BF327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kern w:val="0"/>
          <w:sz w:val="28"/>
          <w:lang w:val="en-US"/>
        </w:rPr>
      </w:pPr>
      <w:bookmarkStart w:id="8" w:name="_Toc228182990"/>
    </w:p>
    <w:p w:rsidR="00B67EE8" w:rsidRPr="00E76873" w:rsidRDefault="00B67EE8" w:rsidP="00BF327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kern w:val="0"/>
          <w:sz w:val="28"/>
          <w:lang w:val="en-US"/>
        </w:rPr>
      </w:pPr>
      <w:r w:rsidRPr="00BF3276">
        <w:rPr>
          <w:rFonts w:ascii="Times New Roman" w:hAnsi="Times New Roman"/>
          <w:b w:val="0"/>
          <w:kern w:val="0"/>
          <w:sz w:val="28"/>
        </w:rPr>
        <w:t>5. Выбор высот подвеса антенн</w:t>
      </w:r>
      <w:bookmarkEnd w:id="8"/>
    </w:p>
    <w:p w:rsidR="00660064" w:rsidRPr="00BF3276" w:rsidRDefault="00660064" w:rsidP="00BF3276">
      <w:pPr>
        <w:widowControl w:val="0"/>
        <w:spacing w:line="360" w:lineRule="auto"/>
        <w:ind w:firstLine="709"/>
        <w:jc w:val="both"/>
        <w:rPr>
          <w:sz w:val="28"/>
        </w:rPr>
      </w:pPr>
    </w:p>
    <w:p w:rsidR="00E76873" w:rsidRPr="00E76873" w:rsidRDefault="00887E3D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>Выбор высот подвеса антенн (</w:t>
      </w:r>
      <w:r w:rsidRPr="00BF3276">
        <w:rPr>
          <w:sz w:val="28"/>
          <w:lang w:val="en-US"/>
        </w:rPr>
        <w:t>h</w:t>
      </w:r>
      <w:r w:rsidRPr="00BF3276">
        <w:rPr>
          <w:sz w:val="28"/>
        </w:rPr>
        <w:t>) определяется высотой просвета при нулевой рефракции</w:t>
      </w:r>
      <w:r w:rsidR="0087530F" w:rsidRPr="00BF3276">
        <w:rPr>
          <w:sz w:val="28"/>
        </w:rPr>
        <w:t xml:space="preserve"> Н(0)</w:t>
      </w:r>
      <w:r w:rsidRPr="00BF3276">
        <w:rPr>
          <w:sz w:val="28"/>
        </w:rPr>
        <w:t>, которая откладывается вертикально вверх от самой высокой точки профиля (вершины препятствия)</w:t>
      </w:r>
      <w:r w:rsidR="004B7FBA" w:rsidRPr="00BF3276">
        <w:rPr>
          <w:sz w:val="28"/>
        </w:rPr>
        <w:t xml:space="preserve"> и зависит от радиуса минимальной зоны Френеля</w:t>
      </w:r>
      <w:r w:rsidR="00D222DC" w:rsidRPr="00BF3276">
        <w:rPr>
          <w:sz w:val="28"/>
        </w:rPr>
        <w:t xml:space="preserve"> </w:t>
      </w:r>
      <w:r w:rsidR="00D222DC" w:rsidRPr="00BF3276">
        <w:rPr>
          <w:sz w:val="28"/>
          <w:lang w:val="en-US"/>
        </w:rPr>
        <w:t>H</w:t>
      </w:r>
      <w:r w:rsidR="00D222DC" w:rsidRPr="00BF3276">
        <w:rPr>
          <w:sz w:val="28"/>
          <w:vertAlign w:val="subscript"/>
        </w:rPr>
        <w:t>0</w:t>
      </w:r>
      <w:r w:rsidRPr="00BF3276">
        <w:rPr>
          <w:sz w:val="28"/>
        </w:rPr>
        <w:t xml:space="preserve">. Через эту точку проводят линию, соединяющую центры антенн на станциях, ограничивающих пролёт. Желательно, чтобы высоты подвеса антенн </w:t>
      </w:r>
      <w:r w:rsidR="004B7FBA" w:rsidRPr="00BF3276">
        <w:rPr>
          <w:sz w:val="28"/>
        </w:rPr>
        <w:t>удовлетворяли условию</w:t>
      </w:r>
    </w:p>
    <w:p w:rsidR="00E76873" w:rsidRDefault="00E76873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887E3D" w:rsidRPr="00E76873" w:rsidRDefault="001A0259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50" type="#_x0000_t75" style="width:87pt;height:15.75pt">
            <v:imagedata r:id="rId32" o:title=""/>
          </v:shape>
        </w:pict>
      </w:r>
    </w:p>
    <w:p w:rsidR="00E76873" w:rsidRDefault="00E76873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887E3D" w:rsidRDefault="00887E3D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>В проекте предусмотрен расчёт пролётов первого типа. На пролётах первого типа - местность пересечен</w:t>
      </w:r>
      <w:r w:rsidR="004B7FBA" w:rsidRPr="00BF3276">
        <w:rPr>
          <w:sz w:val="28"/>
        </w:rPr>
        <w:t>ная</w:t>
      </w:r>
      <w:r w:rsidRPr="00BF3276">
        <w:rPr>
          <w:sz w:val="28"/>
        </w:rPr>
        <w:t xml:space="preserve"> (нет зеркального отражен</w:t>
      </w:r>
      <w:r w:rsidR="004B7FBA" w:rsidRPr="00BF3276">
        <w:rPr>
          <w:sz w:val="28"/>
        </w:rPr>
        <w:t>ия от земли)</w:t>
      </w:r>
      <w:r w:rsidR="00D222DC" w:rsidRPr="00BF3276">
        <w:rPr>
          <w:sz w:val="28"/>
        </w:rPr>
        <w:t>. Тогда радиус минимальной зоны Френеля</w:t>
      </w:r>
      <w:r w:rsidR="00BF3276">
        <w:rPr>
          <w:sz w:val="28"/>
        </w:rPr>
        <w:t xml:space="preserve"> </w:t>
      </w:r>
      <w:r w:rsidR="00D222DC" w:rsidRPr="00BF3276">
        <w:rPr>
          <w:sz w:val="28"/>
        </w:rPr>
        <w:t>найдем по формуле</w:t>
      </w:r>
    </w:p>
    <w:p w:rsidR="00E76873" w:rsidRPr="00E76873" w:rsidRDefault="00E76873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887E3D" w:rsidRPr="00BF3276" w:rsidRDefault="001A0259" w:rsidP="00E76873">
      <w:pPr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324pt;height:35.25pt">
            <v:imagedata r:id="rId33" o:title=""/>
          </v:shape>
        </w:pict>
      </w:r>
      <w:r w:rsidR="00E76873">
        <w:rPr>
          <w:sz w:val="28"/>
          <w:lang w:val="en-US"/>
        </w:rPr>
        <w:tab/>
      </w:r>
      <w:r w:rsidR="004A43BF" w:rsidRPr="00BF3276">
        <w:rPr>
          <w:sz w:val="28"/>
        </w:rPr>
        <w:t>(8)</w:t>
      </w:r>
    </w:p>
    <w:p w:rsidR="00E76873" w:rsidRDefault="00E76873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D222DC" w:rsidRPr="00BF3276" w:rsidRDefault="00D222DC" w:rsidP="00BF3276">
      <w:pPr>
        <w:widowControl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 xml:space="preserve">где </w:t>
      </w:r>
      <w:r w:rsidR="001A0259">
        <w:rPr>
          <w:sz w:val="28"/>
        </w:rPr>
        <w:pict>
          <v:shape id="_x0000_i1052" type="#_x0000_t75" style="width:68.25pt;height:18.75pt">
            <v:imagedata r:id="rId34" o:title=""/>
          </v:shape>
        </w:pict>
      </w:r>
      <w:r w:rsidRPr="00BF3276">
        <w:rPr>
          <w:sz w:val="28"/>
        </w:rPr>
        <w:t xml:space="preserve"> - длина пролета;</w:t>
      </w:r>
    </w:p>
    <w:p w:rsidR="00D222DC" w:rsidRPr="00BF3276" w:rsidRDefault="001A0259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12pt;height:15pt">
            <v:imagedata r:id="rId35" o:title=""/>
          </v:shape>
        </w:pict>
      </w:r>
      <w:r w:rsidR="00D222DC" w:rsidRPr="00BF3276">
        <w:rPr>
          <w:sz w:val="28"/>
        </w:rPr>
        <w:t xml:space="preserve"> - рабочая длина волны; </w:t>
      </w:r>
    </w:p>
    <w:p w:rsidR="00D222DC" w:rsidRPr="00BF3276" w:rsidRDefault="001A0259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69.75pt;height:18pt">
            <v:imagedata r:id="rId36" o:title=""/>
          </v:shape>
        </w:pict>
      </w:r>
      <w:r w:rsidR="00640354" w:rsidRPr="00BF3276">
        <w:rPr>
          <w:sz w:val="28"/>
        </w:rPr>
        <w:t xml:space="preserve"> - для наивысшей точки пролёта.</w:t>
      </w:r>
    </w:p>
    <w:p w:rsidR="00640354" w:rsidRDefault="00640354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>Соответственно, величину Н</w:t>
      </w:r>
      <w:r w:rsidR="00E76873">
        <w:rPr>
          <w:sz w:val="28"/>
        </w:rPr>
        <w:t>(0) определим согласно формуле</w:t>
      </w:r>
    </w:p>
    <w:p w:rsidR="00640354" w:rsidRPr="00BF3276" w:rsidRDefault="00E76873" w:rsidP="00E768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1A0259">
        <w:rPr>
          <w:sz w:val="28"/>
        </w:rPr>
        <w:pict>
          <v:shape id="_x0000_i1055" type="#_x0000_t75" style="width:399pt;height:42pt">
            <v:imagedata r:id="rId37" o:title=""/>
          </v:shape>
        </w:pict>
      </w:r>
      <w:r w:rsidR="00BF3276">
        <w:rPr>
          <w:sz w:val="28"/>
        </w:rPr>
        <w:t xml:space="preserve"> </w:t>
      </w:r>
      <w:r w:rsidR="004A43BF" w:rsidRPr="00BF3276">
        <w:rPr>
          <w:sz w:val="28"/>
        </w:rPr>
        <w:t>(9)</w:t>
      </w:r>
    </w:p>
    <w:p w:rsidR="00977FD1" w:rsidRDefault="00977FD1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887E3D" w:rsidRPr="00BF3276" w:rsidRDefault="00640354" w:rsidP="00BF3276">
      <w:pPr>
        <w:widowControl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 xml:space="preserve">где </w:t>
      </w:r>
      <w:r w:rsidR="001A0259">
        <w:rPr>
          <w:sz w:val="28"/>
        </w:rPr>
        <w:pict>
          <v:shape id="_x0000_i1056" type="#_x0000_t75" style="width:210pt;height:35.25pt" fillcolor="window">
            <v:imagedata r:id="rId38" o:title=""/>
          </v:shape>
        </w:pict>
      </w:r>
      <w:r w:rsidRPr="00BF3276">
        <w:rPr>
          <w:sz w:val="28"/>
        </w:rPr>
        <w:t xml:space="preserve"> </w:t>
      </w:r>
      <w:r w:rsidR="00887E3D" w:rsidRPr="00BF3276">
        <w:rPr>
          <w:sz w:val="28"/>
        </w:rPr>
        <w:t>- изменение просвета на пролёте за счёт атмосферной рефракции;</w:t>
      </w:r>
    </w:p>
    <w:p w:rsidR="00887E3D" w:rsidRPr="00BF3276" w:rsidRDefault="001A0259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69.75pt;height:18pt">
            <v:imagedata r:id="rId39" o:title=""/>
          </v:shape>
        </w:pict>
      </w:r>
      <w:r w:rsidR="00C3432D" w:rsidRPr="00BF3276">
        <w:rPr>
          <w:sz w:val="28"/>
        </w:rPr>
        <w:t xml:space="preserve"> - для наивысшей точки пролёта;</w:t>
      </w:r>
    </w:p>
    <w:p w:rsidR="00C3432D" w:rsidRPr="00BF3276" w:rsidRDefault="001A0259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8" type="#_x0000_t75" style="width:83.25pt;height:30.75pt">
            <v:imagedata r:id="rId40" o:title=""/>
          </v:shape>
        </w:pict>
      </w:r>
      <w:r w:rsidR="00C3432D" w:rsidRPr="00BF3276">
        <w:rPr>
          <w:sz w:val="28"/>
        </w:rPr>
        <w:t xml:space="preserve"> - вертикальный градиент диэлектрической проницаемости воздуха;</w:t>
      </w:r>
    </w:p>
    <w:p w:rsidR="00C3432D" w:rsidRPr="00BF3276" w:rsidRDefault="001A0259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9" type="#_x0000_t75" style="width:69.75pt;height:30.75pt">
            <v:imagedata r:id="rId41" o:title=""/>
          </v:shape>
        </w:pict>
      </w:r>
      <w:r w:rsidR="00C3432D" w:rsidRPr="00BF3276">
        <w:rPr>
          <w:sz w:val="28"/>
        </w:rPr>
        <w:t xml:space="preserve"> - стандартное отклонение;</w:t>
      </w:r>
    </w:p>
    <w:p w:rsidR="00A04375" w:rsidRPr="00BF3276" w:rsidRDefault="00F3181C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  <w:lang w:val="en-US"/>
        </w:rPr>
        <w:t>d</w:t>
      </w:r>
      <w:r w:rsidR="00C3432D" w:rsidRPr="00BF3276">
        <w:rPr>
          <w:sz w:val="28"/>
        </w:rPr>
        <w:t xml:space="preserve">=9м </w:t>
      </w:r>
      <w:r w:rsidR="00887E3D" w:rsidRPr="00BF3276">
        <w:rPr>
          <w:sz w:val="28"/>
        </w:rPr>
        <w:t xml:space="preserve">- средняя </w:t>
      </w:r>
      <w:r w:rsidR="004A4462" w:rsidRPr="00BF3276">
        <w:rPr>
          <w:sz w:val="28"/>
        </w:rPr>
        <w:t>ошибка топографической</w:t>
      </w:r>
      <w:r w:rsidR="00887E3D" w:rsidRPr="00BF3276">
        <w:rPr>
          <w:sz w:val="28"/>
        </w:rPr>
        <w:t xml:space="preserve"> карты. Для равнинно-холмистой местности и масштаба карты 1:10</w:t>
      </w:r>
      <w:r w:rsidR="00887E3D" w:rsidRPr="00BF3276">
        <w:rPr>
          <w:sz w:val="28"/>
          <w:vertAlign w:val="superscript"/>
        </w:rPr>
        <w:t>5</w:t>
      </w:r>
      <w:r w:rsidR="00887E3D" w:rsidRPr="00BF3276">
        <w:rPr>
          <w:sz w:val="28"/>
        </w:rPr>
        <w:t xml:space="preserve"> значение средней ошибки </w:t>
      </w:r>
      <w:r w:rsidRPr="00BF3276">
        <w:rPr>
          <w:sz w:val="28"/>
          <w:lang w:val="en-US"/>
        </w:rPr>
        <w:t>d</w:t>
      </w:r>
      <w:r w:rsidRPr="00BF3276">
        <w:rPr>
          <w:sz w:val="28"/>
        </w:rPr>
        <w:t>=9</w:t>
      </w:r>
      <w:r w:rsidR="00C3432D" w:rsidRPr="00BF3276">
        <w:rPr>
          <w:sz w:val="28"/>
        </w:rPr>
        <w:t xml:space="preserve"> м./4</w:t>
      </w:r>
      <w:r w:rsidR="00887E3D" w:rsidRPr="00BF3276">
        <w:rPr>
          <w:sz w:val="28"/>
        </w:rPr>
        <w:t>,</w:t>
      </w:r>
      <w:r w:rsidR="00887E3D" w:rsidRPr="00BF3276">
        <w:rPr>
          <w:sz w:val="28"/>
          <w:lang w:val="en-US"/>
        </w:rPr>
        <w:t>c</w:t>
      </w:r>
      <w:r w:rsidR="00887E3D" w:rsidRPr="00BF3276">
        <w:rPr>
          <w:sz w:val="28"/>
        </w:rPr>
        <w:t>.</w:t>
      </w:r>
      <w:r w:rsidR="00C3432D" w:rsidRPr="00BF3276">
        <w:rPr>
          <w:sz w:val="28"/>
        </w:rPr>
        <w:t>11</w:t>
      </w:r>
      <w:r w:rsidR="00887E3D" w:rsidRPr="00BF3276">
        <w:rPr>
          <w:sz w:val="28"/>
        </w:rPr>
        <w:t>/;</w:t>
      </w:r>
    </w:p>
    <w:p w:rsidR="00A04375" w:rsidRPr="00BF3276" w:rsidRDefault="001C50CE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 xml:space="preserve">На рисунке 3 откладываем от вершины препятствия (с учетом леса) вверх значение </w:t>
      </w:r>
      <w:r w:rsidRPr="00BF3276">
        <w:rPr>
          <w:sz w:val="28"/>
          <w:lang w:val="en-US"/>
        </w:rPr>
        <w:t>H</w:t>
      </w:r>
      <w:r w:rsidRPr="00BF3276">
        <w:rPr>
          <w:sz w:val="28"/>
        </w:rPr>
        <w:t>(0) и проводим прямую линию, которая пересечет вертикальные линии на концах пролета. В точках пересечения</w:t>
      </w:r>
      <w:r w:rsidR="00F04BAE" w:rsidRPr="00BF3276">
        <w:rPr>
          <w:sz w:val="28"/>
        </w:rPr>
        <w:t xml:space="preserve"> будут находиться центры антенн, расположенных на</w:t>
      </w:r>
      <w:r w:rsidRPr="00BF3276">
        <w:rPr>
          <w:sz w:val="28"/>
        </w:rPr>
        <w:t xml:space="preserve"> станциях, ограничивающих пролет. </w:t>
      </w:r>
      <w:r w:rsidR="00A04375" w:rsidRPr="00BF3276">
        <w:rPr>
          <w:sz w:val="28"/>
        </w:rPr>
        <w:t xml:space="preserve">Высоты подвеса антенн определяем графически. </w:t>
      </w:r>
    </w:p>
    <w:p w:rsidR="00977FD1" w:rsidRDefault="00A04375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>Все необходимые п</w:t>
      </w:r>
      <w:r w:rsidR="00675643" w:rsidRPr="00BF3276">
        <w:rPr>
          <w:sz w:val="28"/>
        </w:rPr>
        <w:t>остроения выполнены на рисунке 3</w:t>
      </w:r>
      <w:r w:rsidRPr="00BF3276">
        <w:rPr>
          <w:sz w:val="28"/>
        </w:rPr>
        <w:t>. После проведённых построений, получаем высоты подвеса антенн:</w:t>
      </w:r>
    </w:p>
    <w:p w:rsidR="00977FD1" w:rsidRDefault="00977FD1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A04375" w:rsidRPr="00977FD1" w:rsidRDefault="001A0259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60" type="#_x0000_t75" style="width:114.75pt;height:18pt">
            <v:imagedata r:id="rId42" o:title=""/>
          </v:shape>
        </w:pict>
      </w:r>
    </w:p>
    <w:p w:rsidR="00977FD1" w:rsidRDefault="00977FD1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4A4462" w:rsidRPr="00BF3276" w:rsidRDefault="004A4462" w:rsidP="00BF3276">
      <w:pPr>
        <w:widowControl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 xml:space="preserve">После определения высот подвеса антенн вычисляем реальный относительный просвет: </w:t>
      </w:r>
    </w:p>
    <w:p w:rsidR="00095483" w:rsidRDefault="00095483" w:rsidP="00BF3276">
      <w:pPr>
        <w:widowControl w:val="0"/>
        <w:tabs>
          <w:tab w:val="left" w:pos="9214"/>
          <w:tab w:val="left" w:pos="9356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4A4462" w:rsidRDefault="001A0259" w:rsidP="00095483">
      <w:pPr>
        <w:widowControl w:val="0"/>
        <w:tabs>
          <w:tab w:val="left" w:pos="8505"/>
          <w:tab w:val="left" w:pos="9356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61" type="#_x0000_t75" style="width:162pt;height:36pt">
            <v:imagedata r:id="rId43" o:title=""/>
          </v:shape>
        </w:pict>
      </w:r>
      <w:r w:rsidR="00095483">
        <w:rPr>
          <w:sz w:val="28"/>
          <w:lang w:val="en-US"/>
        </w:rPr>
        <w:tab/>
      </w:r>
      <w:r w:rsidR="004A43BF" w:rsidRPr="00BF3276">
        <w:rPr>
          <w:sz w:val="28"/>
        </w:rPr>
        <w:t>(10)</w:t>
      </w:r>
    </w:p>
    <w:p w:rsidR="00323D86" w:rsidRPr="00BF3276" w:rsidRDefault="00323D86" w:rsidP="00BF327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9" w:name="_Toc132307078"/>
      <w:bookmarkStart w:id="10" w:name="_Toc228182991"/>
      <w:r w:rsidRPr="00BF3276">
        <w:rPr>
          <w:rFonts w:ascii="Times New Roman" w:hAnsi="Times New Roman"/>
          <w:b w:val="0"/>
          <w:sz w:val="28"/>
        </w:rPr>
        <w:t>6. Расчёт потерь, вносимых волноводным трактом</w:t>
      </w:r>
      <w:bookmarkEnd w:id="9"/>
      <w:r w:rsidR="004A4462" w:rsidRPr="00BF3276">
        <w:rPr>
          <w:rFonts w:ascii="Times New Roman" w:hAnsi="Times New Roman"/>
          <w:b w:val="0"/>
          <w:sz w:val="28"/>
        </w:rPr>
        <w:t>(ВТ)</w:t>
      </w:r>
      <w:bookmarkEnd w:id="10"/>
    </w:p>
    <w:p w:rsidR="00095483" w:rsidRDefault="00095483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4A4462" w:rsidRDefault="00323D86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>Суммарные потери в одном ВТ</w:t>
      </w:r>
      <w:r w:rsidR="004A4462" w:rsidRPr="00BF3276">
        <w:rPr>
          <w:sz w:val="28"/>
        </w:rPr>
        <w:t>, когда АНР размещается у антенны определяются формулой</w:t>
      </w:r>
    </w:p>
    <w:p w:rsidR="00095483" w:rsidRPr="00095483" w:rsidRDefault="00095483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4A4462" w:rsidRPr="00BF3276" w:rsidRDefault="001A0259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  <w:r>
        <w:rPr>
          <w:sz w:val="28"/>
        </w:rPr>
        <w:pict>
          <v:shape id="_x0000_i1062" type="#_x0000_t75" style="width:56.25pt;height:18.75pt">
            <v:imagedata r:id="rId44" o:title=""/>
          </v:shape>
        </w:pict>
      </w:r>
      <w:r w:rsidR="004A4462" w:rsidRPr="00BF3276">
        <w:rPr>
          <w:sz w:val="28"/>
        </w:rPr>
        <w:t xml:space="preserve"> - при конфигурации (1+1)</w:t>
      </w:r>
      <w:r w:rsidR="00323D86" w:rsidRPr="00BF3276">
        <w:rPr>
          <w:iCs/>
          <w:sz w:val="28"/>
        </w:rPr>
        <w:t>,</w:t>
      </w:r>
    </w:p>
    <w:p w:rsidR="00080095" w:rsidRPr="00BF3276" w:rsidRDefault="001A0259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  <w:r>
        <w:rPr>
          <w:sz w:val="28"/>
        </w:rPr>
        <w:pict>
          <v:shape id="_x0000_i1063" type="#_x0000_t75" style="width:54.75pt;height:18pt">
            <v:imagedata r:id="rId45" o:title=""/>
          </v:shape>
        </w:pict>
      </w:r>
      <w:r w:rsidR="00080095" w:rsidRPr="00BF3276">
        <w:rPr>
          <w:sz w:val="28"/>
        </w:rPr>
        <w:t xml:space="preserve">- при конфигурации (1+0) </w:t>
      </w:r>
    </w:p>
    <w:p w:rsidR="00095483" w:rsidRDefault="00095483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D60905" w:rsidRPr="00BF3276" w:rsidRDefault="00323D86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 xml:space="preserve">где </w:t>
      </w:r>
      <w:r w:rsidR="00D60905" w:rsidRPr="00BF3276">
        <w:rPr>
          <w:sz w:val="28"/>
        </w:rPr>
        <w:t>b</w:t>
      </w:r>
      <w:r w:rsidR="00D60905" w:rsidRPr="00BF3276">
        <w:rPr>
          <w:sz w:val="28"/>
          <w:vertAlign w:val="subscript"/>
        </w:rPr>
        <w:t>y</w:t>
      </w:r>
      <w:r w:rsidRPr="00BF3276">
        <w:rPr>
          <w:sz w:val="28"/>
        </w:rPr>
        <w:t xml:space="preserve"> - потери в сосредоточенных устройствах тракта (</w:t>
      </w:r>
      <w:r w:rsidR="00D60905" w:rsidRPr="00BF3276">
        <w:rPr>
          <w:sz w:val="28"/>
        </w:rPr>
        <w:t>b</w:t>
      </w:r>
      <w:r w:rsidR="00D60905" w:rsidRPr="00BF3276">
        <w:rPr>
          <w:sz w:val="28"/>
          <w:vertAlign w:val="subscript"/>
        </w:rPr>
        <w:t>y</w:t>
      </w:r>
      <w:r w:rsidR="00D60905" w:rsidRPr="00BF3276">
        <w:rPr>
          <w:sz w:val="28"/>
        </w:rPr>
        <w:t xml:space="preserve"> =2..3 </w:t>
      </w:r>
      <w:r w:rsidRPr="00BF3276">
        <w:rPr>
          <w:sz w:val="28"/>
        </w:rPr>
        <w:t>дБ</w:t>
      </w:r>
      <w:r w:rsidR="004A4462" w:rsidRPr="00BF3276">
        <w:rPr>
          <w:sz w:val="28"/>
        </w:rPr>
        <w:t>)</w:t>
      </w:r>
      <w:r w:rsidRPr="00BF3276">
        <w:rPr>
          <w:sz w:val="28"/>
        </w:rPr>
        <w:t>.</w:t>
      </w:r>
      <w:r w:rsidR="007105D6" w:rsidRPr="00BF3276">
        <w:rPr>
          <w:sz w:val="28"/>
        </w:rPr>
        <w:t xml:space="preserve"> Далее в расчетах примем b</w:t>
      </w:r>
      <w:r w:rsidR="007105D6" w:rsidRPr="00BF3276">
        <w:rPr>
          <w:sz w:val="28"/>
          <w:vertAlign w:val="subscript"/>
        </w:rPr>
        <w:t>y</w:t>
      </w:r>
      <w:r w:rsidR="007105D6" w:rsidRPr="00BF3276">
        <w:rPr>
          <w:sz w:val="28"/>
        </w:rPr>
        <w:t>=2,5.</w:t>
      </w:r>
    </w:p>
    <w:p w:rsidR="00095483" w:rsidRDefault="00095483" w:rsidP="00BF327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  <w:bookmarkStart w:id="11" w:name="_Toc132307079"/>
      <w:bookmarkStart w:id="12" w:name="_Toc228182992"/>
    </w:p>
    <w:p w:rsidR="00D60905" w:rsidRPr="00BF3276" w:rsidRDefault="00D60905" w:rsidP="00BF327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BF3276">
        <w:rPr>
          <w:rFonts w:ascii="Times New Roman" w:hAnsi="Times New Roman"/>
          <w:b w:val="0"/>
          <w:sz w:val="28"/>
        </w:rPr>
        <w:t>7. Расчёт минимально допустимого множителя ослабления</w:t>
      </w:r>
      <w:bookmarkEnd w:id="11"/>
      <w:bookmarkEnd w:id="12"/>
    </w:p>
    <w:p w:rsidR="00D60905" w:rsidRPr="00BF3276" w:rsidRDefault="00D60905" w:rsidP="00BF3276">
      <w:pPr>
        <w:widowControl w:val="0"/>
        <w:spacing w:line="360" w:lineRule="auto"/>
        <w:ind w:firstLine="709"/>
        <w:jc w:val="both"/>
        <w:rPr>
          <w:sz w:val="28"/>
        </w:rPr>
      </w:pPr>
    </w:p>
    <w:p w:rsidR="003622F2" w:rsidRPr="00BF3276" w:rsidRDefault="003622F2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Минимально допустимым множителем ослабления называется отношение напряжённости в точке приёма к напряжённости в этой же точке в условиях открытого пространства.</w:t>
      </w:r>
    </w:p>
    <w:p w:rsidR="003622F2" w:rsidRPr="00BF3276" w:rsidRDefault="003622F2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 xml:space="preserve">Для ЦРРЛ значение </w:t>
      </w:r>
      <w:r w:rsidR="001A0259">
        <w:rPr>
          <w:sz w:val="28"/>
        </w:rPr>
        <w:pict>
          <v:shape id="_x0000_i1064" type="#_x0000_t75" style="width:24pt;height:18.75pt">
            <v:imagedata r:id="rId46" o:title=""/>
          </v:shape>
        </w:pict>
      </w:r>
      <w:r w:rsidRPr="00BF3276">
        <w:rPr>
          <w:sz w:val="28"/>
        </w:rPr>
        <w:t xml:space="preserve"> определяется по следующей формуле:</w:t>
      </w:r>
    </w:p>
    <w:p w:rsidR="00095483" w:rsidRDefault="00095483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  <w:lang w:val="en-US"/>
        </w:rPr>
      </w:pPr>
    </w:p>
    <w:p w:rsidR="00080095" w:rsidRPr="00BF3276" w:rsidRDefault="001A0259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5" type="#_x0000_t75" style="width:372pt;height:20.25pt">
            <v:imagedata r:id="rId47" o:title=""/>
          </v:shape>
        </w:pict>
      </w:r>
      <w:r w:rsidR="00BF3276">
        <w:rPr>
          <w:sz w:val="28"/>
        </w:rPr>
        <w:t xml:space="preserve"> </w:t>
      </w:r>
    </w:p>
    <w:p w:rsidR="00095483" w:rsidRDefault="00095483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  <w:lang w:val="en-US"/>
        </w:rPr>
      </w:pPr>
    </w:p>
    <w:p w:rsidR="003622F2" w:rsidRPr="00BF3276" w:rsidRDefault="001A0259" w:rsidP="00095483">
      <w:pPr>
        <w:pStyle w:val="a7"/>
        <w:widowControl w:val="0"/>
        <w:tabs>
          <w:tab w:val="left" w:pos="8505"/>
        </w:tabs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6" type="#_x0000_t75" style="width:369.75pt;height:20.25pt">
            <v:imagedata r:id="rId48" o:title=""/>
          </v:shape>
        </w:pict>
      </w:r>
      <w:r w:rsidR="00095483">
        <w:rPr>
          <w:sz w:val="28"/>
          <w:lang w:val="en-US"/>
        </w:rPr>
        <w:tab/>
      </w:r>
      <w:r w:rsidR="004A43BF" w:rsidRPr="00BF3276">
        <w:rPr>
          <w:sz w:val="28"/>
        </w:rPr>
        <w:t>(11)</w:t>
      </w:r>
    </w:p>
    <w:p w:rsidR="00977FD1" w:rsidRDefault="00977FD1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3622F2" w:rsidRPr="00BF3276" w:rsidRDefault="003622F2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 xml:space="preserve">где </w:t>
      </w:r>
      <w:r w:rsidR="001A0259">
        <w:rPr>
          <w:sz w:val="28"/>
        </w:rPr>
        <w:pict>
          <v:shape id="_x0000_i1067" type="#_x0000_t75" style="width:30.75pt;height:20.25pt">
            <v:imagedata r:id="rId49" o:title=""/>
          </v:shape>
        </w:pict>
      </w:r>
      <w:r w:rsidRPr="00BF3276">
        <w:rPr>
          <w:sz w:val="28"/>
        </w:rPr>
        <w:t>= -123 дБВт - пороговый уровень сигнала на входе приемника, при котором обеспечивается Р</w:t>
      </w:r>
      <w:r w:rsidRPr="00BF3276">
        <w:rPr>
          <w:sz w:val="28"/>
          <w:vertAlign w:val="subscript"/>
        </w:rPr>
        <w:t>ош</w:t>
      </w:r>
      <w:r w:rsidRPr="00BF3276">
        <w:rPr>
          <w:sz w:val="28"/>
        </w:rPr>
        <w:t>=10</w:t>
      </w:r>
      <w:r w:rsidRPr="00BF3276">
        <w:rPr>
          <w:sz w:val="28"/>
          <w:vertAlign w:val="superscript"/>
        </w:rPr>
        <w:t>-3</w:t>
      </w:r>
      <w:r w:rsidRPr="00BF3276">
        <w:rPr>
          <w:sz w:val="28"/>
        </w:rPr>
        <w:t>;</w:t>
      </w:r>
    </w:p>
    <w:p w:rsidR="003622F2" w:rsidRPr="00BF3276" w:rsidRDefault="001A0259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8" type="#_x0000_t75" style="width:18.75pt;height:18.75pt">
            <v:imagedata r:id="rId50" o:title=""/>
          </v:shape>
        </w:pict>
      </w:r>
      <w:r w:rsidR="00781455" w:rsidRPr="00BF3276">
        <w:rPr>
          <w:sz w:val="28"/>
        </w:rPr>
        <w:t>= -7</w:t>
      </w:r>
      <w:r w:rsidR="003622F2" w:rsidRPr="00BF3276">
        <w:rPr>
          <w:sz w:val="28"/>
        </w:rPr>
        <w:t xml:space="preserve"> дБВт – уровень мощности передатчика; </w:t>
      </w:r>
    </w:p>
    <w:p w:rsidR="00781455" w:rsidRPr="00BF3276" w:rsidRDefault="001A0259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9" type="#_x0000_t75" style="width:17.25pt;height:18pt">
            <v:imagedata r:id="rId51" o:title=""/>
          </v:shape>
        </w:pict>
      </w:r>
      <w:r w:rsidR="00781455" w:rsidRPr="00BF3276">
        <w:rPr>
          <w:sz w:val="28"/>
        </w:rPr>
        <w:t>=2</w:t>
      </w:r>
      <w:r w:rsidR="00781455" w:rsidRPr="00BF3276">
        <w:rPr>
          <w:sz w:val="28"/>
          <w:szCs w:val="28"/>
        </w:rPr>
        <w:sym w:font="Symbol" w:char="F0D7"/>
      </w:r>
      <w:r w:rsidR="00781455" w:rsidRPr="00BF3276">
        <w:rPr>
          <w:sz w:val="28"/>
        </w:rPr>
        <w:t>G, дБ – суммарный коэффициент усиления антенн, используемых на пролете;</w:t>
      </w:r>
    </w:p>
    <w:p w:rsidR="003622F2" w:rsidRPr="00BF3276" w:rsidRDefault="001A0259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0" type="#_x0000_t75" style="width:14.25pt;height:18pt">
            <v:imagedata r:id="rId52" o:title=""/>
          </v:shape>
        </w:pict>
      </w:r>
      <w:r w:rsidR="00781455" w:rsidRPr="00BF3276">
        <w:rPr>
          <w:sz w:val="28"/>
        </w:rPr>
        <w:t>= 5</w:t>
      </w:r>
      <w:r w:rsidR="003622F2" w:rsidRPr="00BF3276">
        <w:rPr>
          <w:sz w:val="28"/>
        </w:rPr>
        <w:t xml:space="preserve"> дБ – суммарные потери в двух волноводных трактах на пролете;</w:t>
      </w:r>
    </w:p>
    <w:p w:rsidR="003622F2" w:rsidRPr="00977FD1" w:rsidRDefault="00781455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  <w:lang w:val="en-US"/>
        </w:rPr>
        <w:t>L</w:t>
      </w:r>
      <w:r w:rsidRPr="00BF3276">
        <w:rPr>
          <w:sz w:val="28"/>
          <w:vertAlign w:val="subscript"/>
        </w:rPr>
        <w:t>0</w:t>
      </w:r>
      <w:r w:rsidRPr="00BF3276">
        <w:rPr>
          <w:sz w:val="28"/>
        </w:rPr>
        <w:t xml:space="preserve"> – </w:t>
      </w:r>
      <w:r w:rsidR="003622F2" w:rsidRPr="00BF3276">
        <w:rPr>
          <w:sz w:val="28"/>
        </w:rPr>
        <w:t>потери в открытом пространстве</w:t>
      </w:r>
      <w:r w:rsidR="00977FD1">
        <w:rPr>
          <w:sz w:val="28"/>
        </w:rPr>
        <w:t>, определяемые формулой</w:t>
      </w:r>
    </w:p>
    <w:p w:rsidR="00977FD1" w:rsidRDefault="00977FD1" w:rsidP="00095483">
      <w:pPr>
        <w:pStyle w:val="a7"/>
        <w:widowControl w:val="0"/>
        <w:tabs>
          <w:tab w:val="left" w:pos="8505"/>
        </w:tabs>
        <w:spacing w:after="0" w:line="360" w:lineRule="auto"/>
        <w:ind w:firstLine="709"/>
        <w:jc w:val="both"/>
        <w:rPr>
          <w:sz w:val="28"/>
          <w:lang w:val="en-US"/>
        </w:rPr>
      </w:pPr>
    </w:p>
    <w:p w:rsidR="003622F2" w:rsidRPr="00BF3276" w:rsidRDefault="001A0259" w:rsidP="00095483">
      <w:pPr>
        <w:pStyle w:val="a7"/>
        <w:widowControl w:val="0"/>
        <w:tabs>
          <w:tab w:val="left" w:pos="8505"/>
        </w:tabs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1" type="#_x0000_t75" style="width:227.25pt;height:35.25pt">
            <v:imagedata r:id="rId53" o:title=""/>
          </v:shape>
        </w:pict>
      </w:r>
      <w:r w:rsidR="00095483">
        <w:rPr>
          <w:sz w:val="28"/>
          <w:lang w:val="en-US"/>
        </w:rPr>
        <w:tab/>
      </w:r>
      <w:r w:rsidR="004A43BF" w:rsidRPr="00BF3276">
        <w:rPr>
          <w:sz w:val="28"/>
        </w:rPr>
        <w:t>(12)</w:t>
      </w:r>
    </w:p>
    <w:p w:rsidR="00095483" w:rsidRDefault="00095483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3622F2" w:rsidRPr="00BF3276" w:rsidRDefault="003622F2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где</w:t>
      </w:r>
      <w:r w:rsidR="00781455" w:rsidRPr="00BF3276">
        <w:rPr>
          <w:sz w:val="28"/>
        </w:rPr>
        <w:t xml:space="preserve"> R</w:t>
      </w:r>
      <w:r w:rsidR="00781455" w:rsidRPr="00BF3276">
        <w:rPr>
          <w:sz w:val="28"/>
          <w:vertAlign w:val="subscript"/>
        </w:rPr>
        <w:t>0</w:t>
      </w:r>
      <w:r w:rsidR="009A6564" w:rsidRPr="00BF3276">
        <w:rPr>
          <w:sz w:val="28"/>
        </w:rPr>
        <w:t>=44</w:t>
      </w:r>
      <w:r w:rsidR="00781455" w:rsidRPr="00BF3276">
        <w:rPr>
          <w:sz w:val="28"/>
        </w:rPr>
        <w:t>000 м – длина пролета;</w:t>
      </w:r>
    </w:p>
    <w:p w:rsidR="003622F2" w:rsidRPr="00BF3276" w:rsidRDefault="003622F2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 w:rsidRPr="00BF3276">
        <w:rPr>
          <w:sz w:val="28"/>
          <w:szCs w:val="28"/>
        </w:rPr>
        <w:sym w:font="Symbol" w:char="F06C"/>
      </w:r>
      <w:r w:rsidR="00781455" w:rsidRPr="00BF3276">
        <w:rPr>
          <w:sz w:val="28"/>
        </w:rPr>
        <w:t>=0,02</w:t>
      </w:r>
      <w:r w:rsidRPr="00BF3276">
        <w:rPr>
          <w:sz w:val="28"/>
        </w:rPr>
        <w:t xml:space="preserve"> м – </w:t>
      </w:r>
      <w:r w:rsidR="00781455" w:rsidRPr="00BF3276">
        <w:rPr>
          <w:sz w:val="28"/>
        </w:rPr>
        <w:t>рабочая длина волны.</w:t>
      </w:r>
    </w:p>
    <w:p w:rsidR="00B37528" w:rsidRPr="00BF3276" w:rsidRDefault="002B2F4D" w:rsidP="00BF3276">
      <w:pPr>
        <w:pStyle w:val="a7"/>
        <w:widowControl w:val="0"/>
        <w:tabs>
          <w:tab w:val="num" w:pos="720"/>
        </w:tabs>
        <w:spacing w:after="0"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В</w:t>
      </w:r>
      <w:r w:rsidR="003622F2" w:rsidRPr="00BF3276">
        <w:rPr>
          <w:sz w:val="28"/>
        </w:rPr>
        <w:t xml:space="preserve"> </w:t>
      </w:r>
      <w:r w:rsidR="00675643" w:rsidRPr="00BF3276">
        <w:rPr>
          <w:sz w:val="28"/>
        </w:rPr>
        <w:t>«</w:t>
      </w:r>
      <w:r w:rsidR="003622F2" w:rsidRPr="00BF3276">
        <w:rPr>
          <w:sz w:val="28"/>
        </w:rPr>
        <w:t>разах</w:t>
      </w:r>
      <w:r w:rsidR="00675643" w:rsidRPr="00BF3276">
        <w:rPr>
          <w:sz w:val="28"/>
        </w:rPr>
        <w:t>»</w:t>
      </w:r>
      <w:r w:rsidRPr="00BF3276">
        <w:rPr>
          <w:sz w:val="28"/>
        </w:rPr>
        <w:t xml:space="preserve"> значение минимально допустимого множителя ослабления определяется по формуле:</w:t>
      </w:r>
      <w:r w:rsidR="00B37528" w:rsidRPr="00BF3276">
        <w:rPr>
          <w:sz w:val="28"/>
        </w:rPr>
        <w:t xml:space="preserve"> </w:t>
      </w:r>
    </w:p>
    <w:p w:rsidR="00095483" w:rsidRDefault="00095483" w:rsidP="00BF3276">
      <w:pPr>
        <w:pStyle w:val="a7"/>
        <w:widowControl w:val="0"/>
        <w:tabs>
          <w:tab w:val="num" w:pos="720"/>
        </w:tabs>
        <w:spacing w:after="0" w:line="360" w:lineRule="auto"/>
        <w:ind w:firstLine="709"/>
        <w:jc w:val="both"/>
        <w:rPr>
          <w:sz w:val="28"/>
          <w:lang w:val="en-US"/>
        </w:rPr>
      </w:pPr>
    </w:p>
    <w:p w:rsidR="00B37528" w:rsidRPr="00095483" w:rsidRDefault="001A0259" w:rsidP="00BF3276">
      <w:pPr>
        <w:pStyle w:val="a7"/>
        <w:widowControl w:val="0"/>
        <w:tabs>
          <w:tab w:val="num" w:pos="720"/>
        </w:tabs>
        <w:spacing w:after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72" type="#_x0000_t75" style="width:126.75pt;height:21pt">
            <v:imagedata r:id="rId54" o:title=""/>
          </v:shape>
        </w:pict>
      </w:r>
    </w:p>
    <w:p w:rsidR="000B4BB5" w:rsidRPr="00BF3276" w:rsidRDefault="001A0259" w:rsidP="00095483">
      <w:pPr>
        <w:pStyle w:val="a7"/>
        <w:widowControl w:val="0"/>
        <w:tabs>
          <w:tab w:val="num" w:pos="8505"/>
          <w:tab w:val="left" w:pos="9214"/>
        </w:tabs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style="width:126.75pt;height:21pt">
            <v:imagedata r:id="rId55" o:title=""/>
          </v:shape>
        </w:pict>
      </w:r>
      <w:r w:rsidR="00095483">
        <w:rPr>
          <w:sz w:val="28"/>
          <w:lang w:val="en-US"/>
        </w:rPr>
        <w:tab/>
      </w:r>
      <w:r w:rsidR="00B37528" w:rsidRPr="00BF3276">
        <w:rPr>
          <w:sz w:val="28"/>
        </w:rPr>
        <w:t>(13)</w:t>
      </w:r>
    </w:p>
    <w:p w:rsidR="00E2310E" w:rsidRPr="00BF3276" w:rsidRDefault="00E2310E" w:rsidP="00BF327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3" w:name="_Toc132307080"/>
    </w:p>
    <w:p w:rsidR="000B4BB5" w:rsidRPr="00BF3276" w:rsidRDefault="000B4BB5" w:rsidP="00BF327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4" w:name="_Toc228182993"/>
      <w:r w:rsidRPr="00BF3276">
        <w:rPr>
          <w:rFonts w:ascii="Times New Roman" w:hAnsi="Times New Roman"/>
          <w:b w:val="0"/>
          <w:sz w:val="28"/>
        </w:rPr>
        <w:t xml:space="preserve">8. Проверочный расчёт устойчивости связи на </w:t>
      </w:r>
      <w:r w:rsidR="004A43BF" w:rsidRPr="00BF3276">
        <w:rPr>
          <w:rFonts w:ascii="Times New Roman" w:hAnsi="Times New Roman"/>
          <w:b w:val="0"/>
          <w:sz w:val="28"/>
        </w:rPr>
        <w:t>Ц</w:t>
      </w:r>
      <w:r w:rsidRPr="00BF3276">
        <w:rPr>
          <w:rFonts w:ascii="Times New Roman" w:hAnsi="Times New Roman"/>
          <w:b w:val="0"/>
          <w:sz w:val="28"/>
        </w:rPr>
        <w:t>РРЛ</w:t>
      </w:r>
      <w:bookmarkEnd w:id="13"/>
      <w:bookmarkEnd w:id="14"/>
    </w:p>
    <w:p w:rsidR="000B4BB5" w:rsidRPr="00BF3276" w:rsidRDefault="000B4BB5" w:rsidP="00BF3276">
      <w:pPr>
        <w:widowControl w:val="0"/>
        <w:spacing w:line="360" w:lineRule="auto"/>
        <w:ind w:firstLine="709"/>
        <w:jc w:val="both"/>
        <w:rPr>
          <w:sz w:val="28"/>
        </w:rPr>
      </w:pPr>
    </w:p>
    <w:p w:rsidR="000B4BB5" w:rsidRDefault="004A43BF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>Составляющая неустойчивости (</w:t>
      </w:r>
      <w:r w:rsidRPr="00BF3276">
        <w:rPr>
          <w:sz w:val="28"/>
          <w:lang w:val="en-US"/>
        </w:rPr>
        <w:t>SESR</w:t>
      </w:r>
      <w:r w:rsidRPr="00BF3276">
        <w:rPr>
          <w:sz w:val="28"/>
        </w:rPr>
        <w:t xml:space="preserve">) на </w:t>
      </w:r>
      <w:r w:rsidRPr="00BF3276">
        <w:rPr>
          <w:sz w:val="28"/>
          <w:lang w:val="en-US"/>
        </w:rPr>
        <w:t>i</w:t>
      </w:r>
      <w:r w:rsidRPr="00BF3276">
        <w:rPr>
          <w:sz w:val="28"/>
        </w:rPr>
        <w:t>-ом пролете ЦРРЛ за наихудший месяц в состоянии</w:t>
      </w:r>
      <w:r w:rsidR="00095483">
        <w:rPr>
          <w:sz w:val="28"/>
        </w:rPr>
        <w:t xml:space="preserve"> готовности ЦРРЛ рассчитывается</w:t>
      </w:r>
    </w:p>
    <w:p w:rsidR="00095483" w:rsidRPr="00095483" w:rsidRDefault="00095483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4A43BF" w:rsidRPr="00BF3276" w:rsidRDefault="001A0259" w:rsidP="00095483">
      <w:pPr>
        <w:pStyle w:val="a7"/>
        <w:widowControl w:val="0"/>
        <w:tabs>
          <w:tab w:val="left" w:pos="8505"/>
        </w:tabs>
        <w:spacing w:after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74" type="#_x0000_t75" style="width:129pt;height:18pt">
            <v:imagedata r:id="rId56" o:title=""/>
          </v:shape>
        </w:pict>
      </w:r>
      <w:r w:rsidR="00383D59" w:rsidRPr="00BF3276">
        <w:rPr>
          <w:sz w:val="28"/>
        </w:rPr>
        <w:t xml:space="preserve"> </w:t>
      </w:r>
      <w:r w:rsidR="004C603B" w:rsidRPr="00BF3276">
        <w:rPr>
          <w:sz w:val="28"/>
        </w:rPr>
        <w:t>, %</w:t>
      </w:r>
      <w:r w:rsidR="00095483">
        <w:rPr>
          <w:sz w:val="28"/>
          <w:lang w:val="en-US"/>
        </w:rPr>
        <w:tab/>
      </w:r>
      <w:r w:rsidR="00383D59" w:rsidRPr="00BF3276">
        <w:rPr>
          <w:sz w:val="28"/>
        </w:rPr>
        <w:t>(14)</w:t>
      </w:r>
    </w:p>
    <w:p w:rsidR="00977FD1" w:rsidRDefault="00977FD1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383D59" w:rsidRPr="00BF3276" w:rsidRDefault="00383D59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 xml:space="preserve">Коэффициент неготовности в условиях замираний на </w:t>
      </w:r>
      <w:r w:rsidRPr="00BF3276">
        <w:rPr>
          <w:sz w:val="28"/>
          <w:lang w:val="en-US"/>
        </w:rPr>
        <w:t>i</w:t>
      </w:r>
      <w:r w:rsidRPr="00BF3276">
        <w:rPr>
          <w:sz w:val="28"/>
        </w:rPr>
        <w:t>-ом пролете ЦРРЛ за наихудший месяц определяется:</w:t>
      </w:r>
    </w:p>
    <w:p w:rsidR="00095483" w:rsidRDefault="00095483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  <w:lang w:val="en-US"/>
        </w:rPr>
      </w:pPr>
    </w:p>
    <w:p w:rsidR="00383D59" w:rsidRPr="00BF3276" w:rsidRDefault="001A0259" w:rsidP="00095483">
      <w:pPr>
        <w:pStyle w:val="a7"/>
        <w:widowControl w:val="0"/>
        <w:tabs>
          <w:tab w:val="left" w:pos="8505"/>
        </w:tabs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5" type="#_x0000_t75" style="width:156.75pt;height:20.25pt">
            <v:imagedata r:id="rId57" o:title=""/>
          </v:shape>
        </w:pict>
      </w:r>
      <w:r w:rsidR="004C603B" w:rsidRPr="00BF3276">
        <w:rPr>
          <w:sz w:val="28"/>
          <w:szCs w:val="28"/>
        </w:rPr>
        <w:t xml:space="preserve">, </w:t>
      </w:r>
      <w:r w:rsidR="004C603B" w:rsidRPr="00BF3276">
        <w:rPr>
          <w:sz w:val="28"/>
        </w:rPr>
        <w:t>%</w:t>
      </w:r>
      <w:r w:rsidR="00095483">
        <w:rPr>
          <w:sz w:val="28"/>
          <w:szCs w:val="28"/>
          <w:lang w:val="en-US"/>
        </w:rPr>
        <w:tab/>
      </w:r>
      <w:r w:rsidR="00383D59" w:rsidRPr="00BF3276">
        <w:rPr>
          <w:sz w:val="28"/>
        </w:rPr>
        <w:t>(15)</w:t>
      </w:r>
    </w:p>
    <w:p w:rsidR="00095483" w:rsidRDefault="00095483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4C603B" w:rsidRDefault="00383D59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>Так как на территории РФ явление субрефракции бывает только в летние месяцы</w:t>
      </w:r>
      <w:r w:rsidR="004C603B" w:rsidRPr="00BF3276">
        <w:rPr>
          <w:sz w:val="28"/>
        </w:rPr>
        <w:t xml:space="preserve"> </w:t>
      </w:r>
      <w:r w:rsidRPr="00BF3276">
        <w:rPr>
          <w:sz w:val="28"/>
        </w:rPr>
        <w:t xml:space="preserve">(в степных районах), то часто можно считать, что </w:t>
      </w:r>
      <w:r w:rsidR="001A0259">
        <w:rPr>
          <w:sz w:val="28"/>
        </w:rPr>
        <w:pict>
          <v:shape id="_x0000_i1076" type="#_x0000_t75" style="width:15.75pt;height:18pt">
            <v:imagedata r:id="rId58" o:title=""/>
          </v:shape>
        </w:pict>
      </w:r>
      <w:r w:rsidRPr="00BF3276">
        <w:rPr>
          <w:sz w:val="28"/>
          <w:szCs w:val="28"/>
        </w:rPr>
        <w:t>=</w:t>
      </w:r>
      <w:r w:rsidRPr="00BF3276">
        <w:rPr>
          <w:sz w:val="28"/>
        </w:rPr>
        <w:t xml:space="preserve">0 , </w:t>
      </w:r>
      <w:r w:rsidR="001A0259">
        <w:rPr>
          <w:sz w:val="28"/>
        </w:rPr>
        <w:pict>
          <v:shape id="_x0000_i1077" type="#_x0000_t75" style="width:24pt;height:18pt">
            <v:imagedata r:id="rId59" o:title=""/>
          </v:shape>
        </w:pict>
      </w:r>
      <w:r w:rsidRPr="00BF3276">
        <w:rPr>
          <w:sz w:val="28"/>
        </w:rPr>
        <w:t xml:space="preserve">=1 , </w:t>
      </w:r>
      <w:r w:rsidR="001A0259">
        <w:rPr>
          <w:sz w:val="28"/>
        </w:rPr>
        <w:pict>
          <v:shape id="_x0000_i1078" type="#_x0000_t75" style="width:27.75pt;height:18pt">
            <v:imagedata r:id="rId60" o:title=""/>
          </v:shape>
        </w:pict>
      </w:r>
      <w:r w:rsidRPr="00BF3276">
        <w:rPr>
          <w:sz w:val="28"/>
        </w:rPr>
        <w:t>=0 и расчет упрощает</w:t>
      </w:r>
      <w:r w:rsidR="00977FD1">
        <w:rPr>
          <w:sz w:val="28"/>
        </w:rPr>
        <w:t>ся</w:t>
      </w:r>
    </w:p>
    <w:p w:rsidR="00383D59" w:rsidRPr="00BF3276" w:rsidRDefault="00977FD1" w:rsidP="00977FD1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1A0259">
        <w:rPr>
          <w:sz w:val="28"/>
        </w:rPr>
        <w:pict>
          <v:shape id="_x0000_i1079" type="#_x0000_t75" style="width:81pt;height:18pt">
            <v:imagedata r:id="rId61" o:title=""/>
          </v:shape>
        </w:pict>
      </w:r>
      <w:r w:rsidR="004C603B" w:rsidRPr="00BF3276">
        <w:rPr>
          <w:sz w:val="28"/>
        </w:rPr>
        <w:t>, %</w:t>
      </w:r>
      <w:r w:rsidR="00BF3276">
        <w:rPr>
          <w:sz w:val="28"/>
        </w:rPr>
        <w:t xml:space="preserve"> </w:t>
      </w:r>
      <w:r w:rsidR="00095483">
        <w:rPr>
          <w:sz w:val="28"/>
          <w:lang w:val="en-US"/>
        </w:rPr>
        <w:tab/>
      </w:r>
      <w:r w:rsidR="004C603B" w:rsidRPr="00BF3276">
        <w:rPr>
          <w:sz w:val="28"/>
        </w:rPr>
        <w:t>(14)</w:t>
      </w:r>
    </w:p>
    <w:p w:rsidR="004C603B" w:rsidRPr="00BF3276" w:rsidRDefault="001A0259" w:rsidP="00BF327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0" type="#_x0000_t75" style="width:102pt;height:20.25pt">
            <v:imagedata r:id="rId62" o:title=""/>
          </v:shape>
        </w:pict>
      </w:r>
      <w:r w:rsidR="004C603B" w:rsidRPr="00BF3276">
        <w:rPr>
          <w:sz w:val="28"/>
          <w:szCs w:val="28"/>
        </w:rPr>
        <w:t xml:space="preserve"> , </w:t>
      </w:r>
      <w:r w:rsidR="004C603B" w:rsidRPr="00BF3276">
        <w:rPr>
          <w:sz w:val="28"/>
        </w:rPr>
        <w:t>%</w:t>
      </w:r>
      <w:r w:rsidR="00BF3276">
        <w:rPr>
          <w:sz w:val="28"/>
        </w:rPr>
        <w:t xml:space="preserve"> </w:t>
      </w:r>
      <w:r w:rsidR="00095483">
        <w:rPr>
          <w:sz w:val="28"/>
          <w:lang w:val="en-US"/>
        </w:rPr>
        <w:tab/>
      </w:r>
      <w:r w:rsidR="00095483">
        <w:rPr>
          <w:sz w:val="28"/>
          <w:lang w:val="en-US"/>
        </w:rPr>
        <w:tab/>
      </w:r>
      <w:r w:rsidR="00095483">
        <w:rPr>
          <w:sz w:val="28"/>
          <w:lang w:val="en-US"/>
        </w:rPr>
        <w:tab/>
      </w:r>
      <w:r w:rsidR="00095483">
        <w:rPr>
          <w:sz w:val="28"/>
          <w:lang w:val="en-US"/>
        </w:rPr>
        <w:tab/>
      </w:r>
      <w:r w:rsidR="00095483">
        <w:rPr>
          <w:sz w:val="28"/>
          <w:lang w:val="en-US"/>
        </w:rPr>
        <w:tab/>
      </w:r>
      <w:r w:rsidR="00095483">
        <w:rPr>
          <w:sz w:val="28"/>
          <w:lang w:val="en-US"/>
        </w:rPr>
        <w:tab/>
      </w:r>
      <w:r w:rsidR="00095483">
        <w:rPr>
          <w:sz w:val="28"/>
          <w:lang w:val="en-US"/>
        </w:rPr>
        <w:tab/>
      </w:r>
      <w:r w:rsidR="00095483">
        <w:rPr>
          <w:sz w:val="28"/>
          <w:lang w:val="en-US"/>
        </w:rPr>
        <w:tab/>
      </w:r>
      <w:r w:rsidR="004C603B" w:rsidRPr="00BF3276">
        <w:rPr>
          <w:sz w:val="28"/>
        </w:rPr>
        <w:t>(15)</w:t>
      </w:r>
    </w:p>
    <w:p w:rsidR="00977FD1" w:rsidRDefault="00977FD1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383D59" w:rsidRPr="00BF3276" w:rsidRDefault="004C603B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где</w:t>
      </w:r>
      <w:r w:rsidR="00BF3276">
        <w:rPr>
          <w:sz w:val="28"/>
        </w:rPr>
        <w:t xml:space="preserve"> </w:t>
      </w:r>
      <w:r w:rsidR="001A0259">
        <w:rPr>
          <w:sz w:val="28"/>
        </w:rPr>
        <w:pict>
          <v:shape id="_x0000_i1081" type="#_x0000_t75" style="width:15.75pt;height:18pt">
            <v:imagedata r:id="rId63" o:title=""/>
          </v:shape>
        </w:pict>
      </w:r>
      <w:r w:rsidR="005F7E77" w:rsidRPr="00BF3276">
        <w:rPr>
          <w:sz w:val="28"/>
        </w:rPr>
        <w:t xml:space="preserve"> </w:t>
      </w:r>
      <w:r w:rsidRPr="00BF3276">
        <w:rPr>
          <w:sz w:val="28"/>
        </w:rPr>
        <w:t>– процент времени, в течении которого величина коэффициента ошибок на выходе ЦРРЛ больше допустимой величины из-за интерференционных замираний на пролете;</w:t>
      </w:r>
    </w:p>
    <w:p w:rsidR="004C603B" w:rsidRPr="00BF3276" w:rsidRDefault="001A0259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2" type="#_x0000_t75" style="width:24pt;height:18pt">
            <v:imagedata r:id="rId64" o:title=""/>
          </v:shape>
        </w:pict>
      </w:r>
      <w:r w:rsidR="005F7E77" w:rsidRPr="00BF3276">
        <w:rPr>
          <w:sz w:val="28"/>
        </w:rPr>
        <w:t xml:space="preserve"> </w:t>
      </w:r>
      <w:r w:rsidR="004C603B" w:rsidRPr="00BF3276">
        <w:rPr>
          <w:sz w:val="28"/>
        </w:rPr>
        <w:t>– коэффициент готовности в условиях интерференционных замираний;</w:t>
      </w:r>
    </w:p>
    <w:p w:rsidR="004C603B" w:rsidRPr="00BF3276" w:rsidRDefault="001A0259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3" type="#_x0000_t75" style="width:27.75pt;height:18pt">
            <v:imagedata r:id="rId65" o:title=""/>
          </v:shape>
        </w:pict>
      </w:r>
      <w:r w:rsidR="004C603B" w:rsidRPr="00BF3276">
        <w:rPr>
          <w:sz w:val="28"/>
        </w:rPr>
        <w:t xml:space="preserve"> – коэффициент неготовности в условиях интерференционных за</w:t>
      </w:r>
      <w:r w:rsidR="00D13678" w:rsidRPr="00BF3276">
        <w:rPr>
          <w:sz w:val="28"/>
        </w:rPr>
        <w:t>м</w:t>
      </w:r>
      <w:r w:rsidR="004C603B" w:rsidRPr="00BF3276">
        <w:rPr>
          <w:sz w:val="28"/>
        </w:rPr>
        <w:t>ираний;</w:t>
      </w:r>
    </w:p>
    <w:p w:rsidR="00383D59" w:rsidRPr="00BF3276" w:rsidRDefault="001A0259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4" type="#_x0000_t75" style="width:18.75pt;height:20.25pt">
            <v:imagedata r:id="rId66" o:title=""/>
          </v:shape>
        </w:pict>
      </w:r>
      <w:r w:rsidR="005F7E77" w:rsidRPr="00BF3276">
        <w:rPr>
          <w:sz w:val="28"/>
        </w:rPr>
        <w:t xml:space="preserve"> </w:t>
      </w:r>
      <w:r w:rsidR="004C603B" w:rsidRPr="00BF3276">
        <w:rPr>
          <w:sz w:val="28"/>
        </w:rPr>
        <w:t>– процент времени, в течение которого величина коэффициента ошибок на выходе ЦРРЛ больше допустимой величины из-за гидрометеоров</w:t>
      </w:r>
      <w:r w:rsidR="00D13678" w:rsidRPr="00BF3276">
        <w:rPr>
          <w:sz w:val="28"/>
        </w:rPr>
        <w:t>.</w:t>
      </w:r>
    </w:p>
    <w:p w:rsidR="00B40B8A" w:rsidRPr="00BF3276" w:rsidRDefault="007D3342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Для определения общей неустойчивости из-за интерференционных замираний необходимо рассчитать неустойчивость из-за «плоских» (</w:t>
      </w:r>
      <w:r w:rsidR="001A0259">
        <w:rPr>
          <w:sz w:val="28"/>
        </w:rPr>
        <w:pict>
          <v:shape id="_x0000_i1085" type="#_x0000_t75" style="width:21pt;height:18pt">
            <v:imagedata r:id="rId67" o:title=""/>
          </v:shape>
        </w:pict>
      </w:r>
      <w:r w:rsidRPr="00BF3276">
        <w:rPr>
          <w:sz w:val="28"/>
        </w:rPr>
        <w:t>) и селективных (</w:t>
      </w:r>
      <w:r w:rsidR="001A0259">
        <w:rPr>
          <w:sz w:val="28"/>
        </w:rPr>
        <w:pict>
          <v:shape id="_x0000_i1086" type="#_x0000_t75" style="width:20.25pt;height:18pt">
            <v:imagedata r:id="rId68" o:title=""/>
          </v:shape>
        </w:pict>
      </w:r>
      <w:r w:rsidRPr="00BF3276">
        <w:rPr>
          <w:sz w:val="28"/>
        </w:rPr>
        <w:t>) замираний. Соответственно:</w:t>
      </w:r>
    </w:p>
    <w:p w:rsidR="00095483" w:rsidRDefault="00095483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  <w:lang w:val="en-US"/>
        </w:rPr>
      </w:pPr>
    </w:p>
    <w:p w:rsidR="007D3342" w:rsidRPr="00BF3276" w:rsidRDefault="001A0259" w:rsidP="00977FD1">
      <w:pPr>
        <w:pStyle w:val="a7"/>
        <w:widowControl w:val="0"/>
        <w:tabs>
          <w:tab w:val="left" w:pos="8789"/>
        </w:tabs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7" type="#_x0000_t75" style="width:395.25pt;height:21pt">
            <v:imagedata r:id="rId69" o:title=""/>
          </v:shape>
        </w:pict>
      </w:r>
      <w:r w:rsidR="00095483">
        <w:rPr>
          <w:sz w:val="28"/>
          <w:lang w:val="en-US"/>
        </w:rPr>
        <w:tab/>
      </w:r>
      <w:r w:rsidR="007D3342" w:rsidRPr="00BF3276">
        <w:rPr>
          <w:sz w:val="28"/>
        </w:rPr>
        <w:t>(16)</w:t>
      </w:r>
    </w:p>
    <w:p w:rsidR="007D3342" w:rsidRPr="00BF3276" w:rsidRDefault="001A0259" w:rsidP="00095483">
      <w:pPr>
        <w:pStyle w:val="a7"/>
        <w:widowControl w:val="0"/>
        <w:tabs>
          <w:tab w:val="left" w:pos="8789"/>
        </w:tabs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8" type="#_x0000_t75" style="width:369.75pt;height:23.25pt">
            <v:imagedata r:id="rId70" o:title=""/>
          </v:shape>
        </w:pict>
      </w:r>
      <w:r w:rsidR="00095483">
        <w:rPr>
          <w:sz w:val="28"/>
          <w:lang w:val="en-US"/>
        </w:rPr>
        <w:tab/>
      </w:r>
      <w:r w:rsidR="007D3342" w:rsidRPr="00BF3276">
        <w:rPr>
          <w:sz w:val="28"/>
        </w:rPr>
        <w:t>(17)</w:t>
      </w:r>
    </w:p>
    <w:p w:rsidR="00977FD1" w:rsidRDefault="00977FD1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7D3342" w:rsidRPr="00BF3276" w:rsidRDefault="007D3342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 xml:space="preserve">Эффективное минимальное допустимое значение множителя ослабления </w:t>
      </w:r>
      <w:r w:rsidR="001A0259">
        <w:rPr>
          <w:sz w:val="28"/>
        </w:rPr>
        <w:pict>
          <v:shape id="_x0000_i1089" type="#_x0000_t75" style="width:36pt;height:21.75pt">
            <v:imagedata r:id="rId71" o:title=""/>
          </v:shape>
        </w:pict>
      </w:r>
      <w:r w:rsidR="00E2310E" w:rsidRPr="00BF3276">
        <w:rPr>
          <w:sz w:val="28"/>
        </w:rPr>
        <w:t xml:space="preserve"> </w:t>
      </w:r>
      <w:r w:rsidR="006219BE" w:rsidRPr="00BF3276">
        <w:rPr>
          <w:sz w:val="28"/>
        </w:rPr>
        <w:t>рассчитываем</w:t>
      </w:r>
      <w:r w:rsidR="00E2310E" w:rsidRPr="00BF3276">
        <w:rPr>
          <w:sz w:val="28"/>
        </w:rPr>
        <w:t xml:space="preserve"> по формуле:</w:t>
      </w:r>
    </w:p>
    <w:p w:rsidR="00095483" w:rsidRDefault="00095483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  <w:lang w:val="en-US"/>
        </w:rPr>
      </w:pPr>
    </w:p>
    <w:p w:rsidR="00E2310E" w:rsidRPr="00BF3276" w:rsidRDefault="001A0259" w:rsidP="00095483">
      <w:pPr>
        <w:pStyle w:val="a7"/>
        <w:widowControl w:val="0"/>
        <w:tabs>
          <w:tab w:val="left" w:pos="8505"/>
        </w:tabs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0" type="#_x0000_t75" style="width:362.25pt;height:33.75pt">
            <v:imagedata r:id="rId72" o:title=""/>
          </v:shape>
        </w:pict>
      </w:r>
      <w:r w:rsidR="00095483">
        <w:rPr>
          <w:sz w:val="28"/>
          <w:lang w:val="en-US"/>
        </w:rPr>
        <w:tab/>
      </w:r>
      <w:r w:rsidR="00E2310E" w:rsidRPr="00BF3276">
        <w:rPr>
          <w:sz w:val="28"/>
        </w:rPr>
        <w:t>(18)</w:t>
      </w:r>
    </w:p>
    <w:p w:rsidR="00977FD1" w:rsidRDefault="00977FD1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7D3342" w:rsidRDefault="00E2310E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>где</w:t>
      </w:r>
      <w:r w:rsidR="00BF3276">
        <w:rPr>
          <w:sz w:val="28"/>
        </w:rPr>
        <w:t xml:space="preserve"> </w:t>
      </w:r>
      <w:r w:rsidR="001A0259">
        <w:rPr>
          <w:sz w:val="28"/>
        </w:rPr>
        <w:pict>
          <v:shape id="_x0000_i1091" type="#_x0000_t75" style="width:30.75pt;height:21pt">
            <v:imagedata r:id="rId73" o:title=""/>
          </v:shape>
        </w:pict>
      </w:r>
      <w:r w:rsidRPr="00BF3276">
        <w:rPr>
          <w:sz w:val="28"/>
        </w:rPr>
        <w:t xml:space="preserve"> - запас на «селективные замирания</w:t>
      </w:r>
    </w:p>
    <w:p w:rsidR="00B13AD2" w:rsidRPr="00BF3276" w:rsidRDefault="00977FD1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1A0259">
        <w:rPr>
          <w:sz w:val="28"/>
        </w:rPr>
        <w:pict>
          <v:shape id="_x0000_i1092" type="#_x0000_t75" style="width:403.5pt;height:54pt">
            <v:imagedata r:id="rId74" o:title=""/>
          </v:shape>
        </w:pict>
      </w:r>
    </w:p>
    <w:p w:rsidR="00095483" w:rsidRDefault="00095483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B13AD2" w:rsidRPr="00BF3276" w:rsidRDefault="001A0259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3" type="#_x0000_t75" style="width:12pt;height:14.25pt">
            <v:imagedata r:id="rId75" o:title=""/>
          </v:shape>
        </w:pict>
      </w:r>
      <w:r w:rsidR="00B13AD2" w:rsidRPr="00BF3276">
        <w:rPr>
          <w:sz w:val="28"/>
        </w:rPr>
        <w:t>– пропускная способность ЦРРЛ, Мбит/с (см таблица 1);</w:t>
      </w:r>
    </w:p>
    <w:p w:rsidR="00B13AD2" w:rsidRPr="00BF3276" w:rsidRDefault="001A0259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4" type="#_x0000_t75" style="width:12pt;height:15.75pt">
            <v:imagedata r:id="rId76" o:title=""/>
          </v:shape>
        </w:pict>
      </w:r>
      <w:r w:rsidR="006219BE" w:rsidRPr="00BF3276">
        <w:rPr>
          <w:sz w:val="28"/>
        </w:rPr>
        <w:t>–</w:t>
      </w:r>
      <w:r w:rsidR="00B13AD2" w:rsidRPr="00BF3276">
        <w:rPr>
          <w:sz w:val="28"/>
        </w:rPr>
        <w:t xml:space="preserve"> рабочая частота;</w:t>
      </w:r>
    </w:p>
    <w:p w:rsidR="00B13AD2" w:rsidRPr="00BF3276" w:rsidRDefault="001A0259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5" type="#_x0000_t75" style="width:42pt;height:18pt">
            <v:imagedata r:id="rId77" o:title=""/>
          </v:shape>
        </w:pict>
      </w:r>
      <w:r w:rsidR="00CB7661" w:rsidRPr="00BF3276">
        <w:rPr>
          <w:sz w:val="28"/>
        </w:rPr>
        <w:t>=3,2 – функция, зависящая от длины пролета и рабочей частоты /4,стр. 3</w:t>
      </w:r>
      <w:r w:rsidR="00D542D5" w:rsidRPr="00BF3276">
        <w:rPr>
          <w:sz w:val="28"/>
        </w:rPr>
        <w:t>9</w:t>
      </w:r>
      <w:r w:rsidR="00CB7661" w:rsidRPr="00BF3276">
        <w:rPr>
          <w:sz w:val="28"/>
        </w:rPr>
        <w:t>, рис.</w:t>
      </w:r>
      <w:r w:rsidR="00D542D5" w:rsidRPr="00BF3276">
        <w:rPr>
          <w:sz w:val="28"/>
        </w:rPr>
        <w:t>4</w:t>
      </w:r>
      <w:r w:rsidR="00CB7661" w:rsidRPr="00BF3276">
        <w:rPr>
          <w:sz w:val="28"/>
        </w:rPr>
        <w:t>/;</w:t>
      </w:r>
    </w:p>
    <w:p w:rsidR="00CB7661" w:rsidRPr="00BF3276" w:rsidRDefault="001A0259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6" type="#_x0000_t75" style="width:33pt;height:15.75pt">
            <v:imagedata r:id="rId78" o:title=""/>
          </v:shape>
        </w:pict>
      </w:r>
      <w:r w:rsidR="00CB7661" w:rsidRPr="00BF3276">
        <w:rPr>
          <w:sz w:val="28"/>
        </w:rPr>
        <w:t xml:space="preserve"> - функция, зависящая от числа уровней и вида модуляции СВЧ сигнала. Согласно Таблице 1 имеем:</w:t>
      </w:r>
    </w:p>
    <w:p w:rsidR="00095483" w:rsidRDefault="00095483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  <w:lang w:val="en-US"/>
        </w:rPr>
      </w:pPr>
    </w:p>
    <w:p w:rsidR="00CB7661" w:rsidRPr="00BF3276" w:rsidRDefault="001A0259" w:rsidP="00095483">
      <w:pPr>
        <w:pStyle w:val="a7"/>
        <w:widowControl w:val="0"/>
        <w:tabs>
          <w:tab w:val="left" w:pos="8505"/>
        </w:tabs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7" type="#_x0000_t75" style="width:270.75pt;height:50.25pt">
            <v:imagedata r:id="rId79" o:title=""/>
          </v:shape>
        </w:pict>
      </w:r>
      <w:r w:rsidR="00095483">
        <w:rPr>
          <w:sz w:val="28"/>
          <w:lang w:val="en-US"/>
        </w:rPr>
        <w:tab/>
      </w:r>
      <w:r w:rsidR="00CB7661" w:rsidRPr="00BF3276">
        <w:rPr>
          <w:sz w:val="28"/>
        </w:rPr>
        <w:t>(19)</w:t>
      </w:r>
    </w:p>
    <w:p w:rsidR="00095483" w:rsidRDefault="00095483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  <w:lang w:val="en-US"/>
        </w:rPr>
      </w:pPr>
    </w:p>
    <w:p w:rsidR="00CB7661" w:rsidRPr="00BF3276" w:rsidRDefault="005B043C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Согласно</w:t>
      </w:r>
      <w:r w:rsidR="00CB7661" w:rsidRPr="00BF3276">
        <w:rPr>
          <w:sz w:val="28"/>
        </w:rPr>
        <w:t xml:space="preserve"> вышеизложенным расчетам, общая неустойчивость из-за интерференционных замираний равна сумме:</w:t>
      </w:r>
    </w:p>
    <w:p w:rsidR="00095483" w:rsidRDefault="00095483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  <w:lang w:val="en-US"/>
        </w:rPr>
      </w:pPr>
    </w:p>
    <w:p w:rsidR="007A6B72" w:rsidRPr="00BF3276" w:rsidRDefault="001A0259" w:rsidP="00095483">
      <w:pPr>
        <w:pStyle w:val="a7"/>
        <w:widowControl w:val="0"/>
        <w:tabs>
          <w:tab w:val="left" w:pos="8505"/>
        </w:tabs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8" type="#_x0000_t75" style="width:234.75pt;height:18pt" fillcolor="window">
            <v:imagedata r:id="rId80" o:title=""/>
          </v:shape>
        </w:pict>
      </w:r>
      <w:r w:rsidR="000B4BB5" w:rsidRPr="00BF3276">
        <w:rPr>
          <w:sz w:val="28"/>
        </w:rPr>
        <w:t>%</w:t>
      </w:r>
      <w:r w:rsidR="00095483">
        <w:rPr>
          <w:sz w:val="28"/>
          <w:lang w:val="en-US"/>
        </w:rPr>
        <w:tab/>
      </w:r>
      <w:r w:rsidR="00D542D5" w:rsidRPr="00BF3276">
        <w:rPr>
          <w:sz w:val="28"/>
        </w:rPr>
        <w:t>(20</w:t>
      </w:r>
      <w:r w:rsidR="00554C82" w:rsidRPr="00BF3276">
        <w:rPr>
          <w:sz w:val="28"/>
        </w:rPr>
        <w:t>)</w:t>
      </w:r>
    </w:p>
    <w:p w:rsidR="00095483" w:rsidRDefault="00095483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  <w:lang w:val="en-US"/>
        </w:rPr>
      </w:pPr>
    </w:p>
    <w:p w:rsidR="00095483" w:rsidRDefault="00D542D5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>Интенсивность дождя</w:t>
      </w:r>
      <w:r w:rsidR="00BF3276">
        <w:rPr>
          <w:sz w:val="28"/>
        </w:rPr>
        <w:t xml:space="preserve"> </w:t>
      </w:r>
    </w:p>
    <w:p w:rsidR="00095483" w:rsidRDefault="00095483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  <w:lang w:val="en-US"/>
        </w:rPr>
      </w:pPr>
    </w:p>
    <w:p w:rsidR="00095483" w:rsidRDefault="001A0259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99" type="#_x0000_t75" style="width:65.25pt;height:30.75pt">
            <v:imagedata r:id="rId81" o:title=""/>
          </v:shape>
        </w:pict>
      </w:r>
    </w:p>
    <w:p w:rsidR="00D542D5" w:rsidRDefault="001A0259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00" type="#_x0000_t75" style="width:128.25pt;height:18.75pt">
            <v:imagedata r:id="rId82" o:title=""/>
          </v:shape>
        </w:pict>
      </w:r>
      <w:r w:rsidR="00D542D5" w:rsidRPr="00BF3276">
        <w:rPr>
          <w:sz w:val="28"/>
        </w:rPr>
        <w:t>)</w:t>
      </w:r>
    </w:p>
    <w:p w:rsidR="00095483" w:rsidRPr="00095483" w:rsidRDefault="00095483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  <w:lang w:val="en-US"/>
        </w:rPr>
      </w:pPr>
    </w:p>
    <w:p w:rsidR="00095483" w:rsidRDefault="008A27E4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>Тогда составляющая неустойчивости</w:t>
      </w:r>
    </w:p>
    <w:p w:rsidR="00095483" w:rsidRDefault="00095483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  <w:lang w:val="en-US"/>
        </w:rPr>
      </w:pPr>
    </w:p>
    <w:p w:rsidR="008A27E4" w:rsidRDefault="001A0259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01" type="#_x0000_t75" style="width:78pt;height:20.25pt">
            <v:imagedata r:id="rId83" o:title=""/>
          </v:shape>
        </w:pict>
      </w:r>
    </w:p>
    <w:p w:rsidR="00095483" w:rsidRDefault="00977FD1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8A27E4" w:rsidRPr="00BF3276">
        <w:rPr>
          <w:sz w:val="28"/>
        </w:rPr>
        <w:t xml:space="preserve">Определение коэффициента неготовности в условиях интерференционных замираний </w:t>
      </w:r>
      <w:r w:rsidR="001A0259">
        <w:rPr>
          <w:sz w:val="28"/>
        </w:rPr>
        <w:pict>
          <v:shape id="_x0000_i1102" type="#_x0000_t75" style="width:26.25pt;height:18pt">
            <v:imagedata r:id="rId84" o:title=""/>
          </v:shape>
        </w:pict>
      </w:r>
      <w:r w:rsidR="008A27E4" w:rsidRPr="00BF3276">
        <w:rPr>
          <w:sz w:val="28"/>
        </w:rPr>
        <w:t xml:space="preserve"> на пролетах ЦРРЛ за наихудший месяц осуществляют по зависимости </w:t>
      </w:r>
      <w:r w:rsidR="001A0259">
        <w:rPr>
          <w:sz w:val="28"/>
        </w:rPr>
        <w:pict>
          <v:shape id="_x0000_i1103" type="#_x0000_t75" style="width:26.25pt;height:18pt">
            <v:imagedata r:id="rId85" o:title=""/>
          </v:shape>
        </w:pict>
      </w:r>
      <w:r w:rsidR="008A27E4" w:rsidRPr="00BF3276">
        <w:rPr>
          <w:sz w:val="28"/>
        </w:rPr>
        <w:t xml:space="preserve">от медианного значения длительности замираний </w:t>
      </w:r>
      <w:r w:rsidR="001A0259">
        <w:rPr>
          <w:sz w:val="28"/>
        </w:rPr>
        <w:pict>
          <v:shape id="_x0000_i1104" type="#_x0000_t75" style="width:17.25pt;height:17.25pt">
            <v:imagedata r:id="rId86" o:title=""/>
          </v:shape>
        </w:pict>
      </w:r>
      <w:r w:rsidR="008A27E4" w:rsidRPr="00BF3276">
        <w:rPr>
          <w:sz w:val="28"/>
        </w:rPr>
        <w:t xml:space="preserve">и от стандартного отклонения распределения длительности замираний </w:t>
      </w:r>
      <w:r w:rsidR="001A0259">
        <w:rPr>
          <w:sz w:val="28"/>
        </w:rPr>
        <w:pict>
          <v:shape id="_x0000_i1105" type="#_x0000_t75" style="width:18pt;height:18pt">
            <v:imagedata r:id="rId87" o:title=""/>
          </v:shape>
        </w:pict>
      </w:r>
    </w:p>
    <w:p w:rsidR="00977FD1" w:rsidRDefault="00977FD1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F61D7A" w:rsidRPr="00BF3276" w:rsidRDefault="001A0259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6" type="#_x0000_t75" style="width:92.25pt;height:18pt">
            <v:imagedata r:id="rId88" o:title=""/>
          </v:shape>
        </w:pict>
      </w:r>
    </w:p>
    <w:p w:rsidR="00095483" w:rsidRDefault="00095483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095483" w:rsidRDefault="005B043C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 xml:space="preserve">Усредненное значение величины </w:t>
      </w:r>
      <w:r w:rsidR="001A0259">
        <w:rPr>
          <w:sz w:val="28"/>
        </w:rPr>
        <w:pict>
          <v:shape id="_x0000_i1107" type="#_x0000_t75" style="width:18pt;height:18pt">
            <v:imagedata r:id="rId87" o:title=""/>
          </v:shape>
        </w:pict>
      </w:r>
      <w:r w:rsidRPr="00BF3276">
        <w:rPr>
          <w:sz w:val="28"/>
        </w:rPr>
        <w:t xml:space="preserve">=4,855 </w:t>
      </w:r>
      <w:r w:rsidR="00095483">
        <w:rPr>
          <w:sz w:val="28"/>
        </w:rPr>
        <w:t>дБ определяем согласно</w:t>
      </w:r>
    </w:p>
    <w:p w:rsidR="00095483" w:rsidRDefault="00095483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622913" w:rsidRPr="00BF3276" w:rsidRDefault="005B043C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(</w:t>
      </w:r>
      <w:r w:rsidR="001A0259">
        <w:rPr>
          <w:sz w:val="28"/>
        </w:rPr>
        <w:pict>
          <v:shape id="_x0000_i1108" type="#_x0000_t75" style="width:69pt;height:18pt">
            <v:imagedata r:id="rId89" o:title=""/>
          </v:shape>
        </w:pict>
      </w:r>
      <w:r w:rsidR="006219BE" w:rsidRPr="00BF3276">
        <w:rPr>
          <w:sz w:val="28"/>
        </w:rPr>
        <w:t>)</w:t>
      </w:r>
      <w:r w:rsidR="00622913" w:rsidRPr="00BF3276">
        <w:rPr>
          <w:sz w:val="28"/>
        </w:rPr>
        <w:t>.</w:t>
      </w:r>
    </w:p>
    <w:p w:rsidR="00622913" w:rsidRPr="00BF3276" w:rsidRDefault="001A0259" w:rsidP="00095483">
      <w:pPr>
        <w:pStyle w:val="a7"/>
        <w:widowControl w:val="0"/>
        <w:tabs>
          <w:tab w:val="left" w:pos="8647"/>
          <w:tab w:val="left" w:pos="9072"/>
        </w:tabs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9" type="#_x0000_t75" style="width:260.25pt;height:23.25pt">
            <v:imagedata r:id="rId90" o:title=""/>
          </v:shape>
        </w:pict>
      </w:r>
      <w:r w:rsidR="00095483">
        <w:rPr>
          <w:sz w:val="28"/>
          <w:lang w:val="en-US"/>
        </w:rPr>
        <w:tab/>
      </w:r>
      <w:r w:rsidR="0034299A" w:rsidRPr="00BF3276">
        <w:rPr>
          <w:sz w:val="28"/>
        </w:rPr>
        <w:t>(21)</w:t>
      </w:r>
    </w:p>
    <w:p w:rsidR="00095483" w:rsidRDefault="00095483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  <w:lang w:val="en-US"/>
        </w:rPr>
      </w:pPr>
    </w:p>
    <w:p w:rsidR="0034299A" w:rsidRPr="00BF3276" w:rsidRDefault="0034299A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где R</w:t>
      </w:r>
      <w:r w:rsidRPr="00BF3276">
        <w:rPr>
          <w:sz w:val="28"/>
          <w:vertAlign w:val="subscript"/>
        </w:rPr>
        <w:t>0</w:t>
      </w:r>
      <w:r w:rsidR="006D0CCA" w:rsidRPr="00BF3276">
        <w:rPr>
          <w:sz w:val="28"/>
        </w:rPr>
        <w:t>=44</w:t>
      </w:r>
      <w:r w:rsidRPr="00BF3276">
        <w:rPr>
          <w:sz w:val="28"/>
        </w:rPr>
        <w:t xml:space="preserve"> км – длина пролета;</w:t>
      </w:r>
    </w:p>
    <w:p w:rsidR="0034299A" w:rsidRPr="00BF3276" w:rsidRDefault="001A0259" w:rsidP="00BF3276">
      <w:pPr>
        <w:pStyle w:val="a7"/>
        <w:widowControl w:val="0"/>
        <w:tabs>
          <w:tab w:val="left" w:pos="9214"/>
        </w:tabs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0" type="#_x0000_t75" style="width:47.25pt;height:15.75pt">
            <v:imagedata r:id="rId91" o:title=""/>
          </v:shape>
        </w:pict>
      </w:r>
      <w:r w:rsidR="0034299A" w:rsidRPr="00BF3276">
        <w:rPr>
          <w:sz w:val="28"/>
        </w:rPr>
        <w:t xml:space="preserve"> - реальный относительный просвет, рассчитанный при выборе высот подвеса антенн.</w:t>
      </w:r>
    </w:p>
    <w:p w:rsidR="000B4BB5" w:rsidRPr="00BF3276" w:rsidRDefault="0034299A" w:rsidP="00BF3276">
      <w:pPr>
        <w:widowControl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С учетом</w:t>
      </w:r>
      <w:r w:rsidR="00BF3276">
        <w:rPr>
          <w:sz w:val="28"/>
        </w:rPr>
        <w:t xml:space="preserve"> </w:t>
      </w:r>
      <w:r w:rsidR="001A0259">
        <w:rPr>
          <w:sz w:val="28"/>
        </w:rPr>
        <w:pict>
          <v:shape id="_x0000_i1111" type="#_x0000_t75" style="width:18.75pt;height:18pt">
            <v:imagedata r:id="rId92" o:title=""/>
          </v:shape>
        </w:pict>
      </w:r>
      <w:r w:rsidRPr="00BF3276">
        <w:rPr>
          <w:sz w:val="28"/>
        </w:rPr>
        <w:t xml:space="preserve">, </w:t>
      </w:r>
      <w:r w:rsidR="001A0259">
        <w:rPr>
          <w:sz w:val="28"/>
        </w:rPr>
        <w:pict>
          <v:shape id="_x0000_i1112" type="#_x0000_t75" style="width:17.25pt;height:17.25pt">
            <v:imagedata r:id="rId93" o:title=""/>
          </v:shape>
        </w:pict>
      </w:r>
      <w:r w:rsidRPr="00BF3276">
        <w:rPr>
          <w:sz w:val="28"/>
        </w:rPr>
        <w:t>=78</w:t>
      </w:r>
      <w:r w:rsidR="00622913" w:rsidRPr="00BF3276">
        <w:rPr>
          <w:sz w:val="28"/>
        </w:rPr>
        <w:t xml:space="preserve"> /4,стр. 40, рис. 5/</w:t>
      </w:r>
      <w:r w:rsidRPr="00BF3276">
        <w:rPr>
          <w:sz w:val="28"/>
        </w:rPr>
        <w:t>. Тогда значение величины длительности замираний найдем по формуле:</w:t>
      </w:r>
    </w:p>
    <w:p w:rsidR="00095483" w:rsidRDefault="00095483" w:rsidP="00BF3276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622913" w:rsidRPr="00BF3276" w:rsidRDefault="001A0259" w:rsidP="00095483">
      <w:pPr>
        <w:widowControl w:val="0"/>
        <w:tabs>
          <w:tab w:val="left" w:pos="850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3" type="#_x0000_t75" style="width:324pt;height:39pt">
            <v:imagedata r:id="rId94" o:title=""/>
          </v:shape>
        </w:pict>
      </w:r>
      <w:r w:rsidR="00095483">
        <w:rPr>
          <w:sz w:val="28"/>
          <w:lang w:val="en-US"/>
        </w:rPr>
        <w:tab/>
      </w:r>
      <w:r w:rsidR="0034299A" w:rsidRPr="00BF3276">
        <w:rPr>
          <w:sz w:val="28"/>
        </w:rPr>
        <w:t>(22)</w:t>
      </w:r>
    </w:p>
    <w:p w:rsidR="00095483" w:rsidRDefault="00095483" w:rsidP="00BF3276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095483" w:rsidRPr="00095483" w:rsidRDefault="0034299A" w:rsidP="00BF3276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 xml:space="preserve">С учетом найденных величин </w:t>
      </w:r>
      <w:r w:rsidR="001A0259">
        <w:rPr>
          <w:sz w:val="28"/>
        </w:rPr>
        <w:pict>
          <v:shape id="_x0000_i1114" type="#_x0000_t75" style="width:17.25pt;height:17.25pt">
            <v:imagedata r:id="rId86" o:title=""/>
          </v:shape>
        </w:pict>
      </w:r>
      <w:r w:rsidRPr="00BF3276">
        <w:rPr>
          <w:sz w:val="28"/>
        </w:rPr>
        <w:t xml:space="preserve">и </w:t>
      </w:r>
      <w:r w:rsidR="001A0259">
        <w:rPr>
          <w:sz w:val="28"/>
        </w:rPr>
        <w:pict>
          <v:shape id="_x0000_i1115" type="#_x0000_t75" style="width:18pt;height:18pt">
            <v:imagedata r:id="rId87" o:title=""/>
          </v:shape>
        </w:pict>
      </w:r>
      <w:r w:rsidRPr="00BF3276">
        <w:rPr>
          <w:sz w:val="28"/>
        </w:rPr>
        <w:t xml:space="preserve"> находим значение коэффициента неготовности в</w:t>
      </w:r>
      <w:r w:rsidR="00BF3276">
        <w:rPr>
          <w:sz w:val="28"/>
        </w:rPr>
        <w:t xml:space="preserve"> </w:t>
      </w:r>
      <w:r w:rsidRPr="00BF3276">
        <w:rPr>
          <w:sz w:val="28"/>
        </w:rPr>
        <w:t>«разах»:</w:t>
      </w:r>
    </w:p>
    <w:p w:rsidR="00095483" w:rsidRDefault="00095483" w:rsidP="00BF3276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095483" w:rsidRDefault="001A0259" w:rsidP="00BF3276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16" type="#_x0000_t75" style="width:92.25pt;height:18pt">
            <v:imagedata r:id="rId88" o:title=""/>
          </v:shape>
        </w:pict>
      </w:r>
      <w:r w:rsidR="00095483">
        <w:rPr>
          <w:sz w:val="28"/>
        </w:rPr>
        <w:t>= 0,08</w:t>
      </w:r>
    </w:p>
    <w:p w:rsidR="00095483" w:rsidRDefault="00095483" w:rsidP="00BF3276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095483" w:rsidRPr="00095483" w:rsidRDefault="00095483" w:rsidP="00BF3276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>Отсюда, коэффициент готовности</w:t>
      </w:r>
    </w:p>
    <w:p w:rsidR="0034299A" w:rsidRDefault="001A0259" w:rsidP="00BF3276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17" type="#_x0000_t75" style="width:164.25pt;height:18pt">
            <v:imagedata r:id="rId95" o:title=""/>
          </v:shape>
        </w:pict>
      </w:r>
    </w:p>
    <w:p w:rsidR="00095483" w:rsidRPr="00095483" w:rsidRDefault="00095483" w:rsidP="00BF3276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34299A" w:rsidRDefault="0034299A" w:rsidP="00BF3276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 xml:space="preserve">Используя все вышеизложенные рассчитанные величины, определим </w:t>
      </w:r>
      <w:r w:rsidR="001A0259">
        <w:rPr>
          <w:sz w:val="28"/>
        </w:rPr>
        <w:pict>
          <v:shape id="_x0000_i1118" type="#_x0000_t75" style="width:36pt;height:18pt">
            <v:imagedata r:id="rId96" o:title=""/>
          </v:shape>
        </w:pict>
      </w:r>
      <w:r w:rsidRPr="00BF3276">
        <w:rPr>
          <w:sz w:val="28"/>
        </w:rPr>
        <w:t xml:space="preserve">и </w:t>
      </w:r>
      <w:r w:rsidR="001A0259">
        <w:rPr>
          <w:sz w:val="28"/>
        </w:rPr>
        <w:pict>
          <v:shape id="_x0000_i1119" type="#_x0000_t75" style="width:24pt;height:18pt">
            <v:imagedata r:id="rId97" o:title=""/>
          </v:shape>
        </w:pict>
      </w:r>
      <w:r w:rsidR="00095483">
        <w:rPr>
          <w:sz w:val="28"/>
        </w:rPr>
        <w:t xml:space="preserve"> для каждого пролета</w:t>
      </w:r>
    </w:p>
    <w:p w:rsidR="00977FD1" w:rsidRDefault="00977FD1" w:rsidP="00095483">
      <w:pPr>
        <w:widowControl w:val="0"/>
        <w:tabs>
          <w:tab w:val="left" w:pos="8789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0A3DEB" w:rsidRPr="00BF3276" w:rsidRDefault="001A0259" w:rsidP="00095483">
      <w:pPr>
        <w:widowControl w:val="0"/>
        <w:tabs>
          <w:tab w:val="left" w:pos="878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0" type="#_x0000_t75" style="width:212.25pt;height:18pt">
            <v:imagedata r:id="rId98" o:title=""/>
          </v:shape>
        </w:pict>
      </w:r>
      <w:r w:rsidR="00095483">
        <w:rPr>
          <w:sz w:val="28"/>
          <w:lang w:val="en-US"/>
        </w:rPr>
        <w:tab/>
      </w:r>
      <w:r w:rsidR="000A3DEB" w:rsidRPr="00BF3276">
        <w:rPr>
          <w:sz w:val="28"/>
        </w:rPr>
        <w:t>(23)</w:t>
      </w:r>
    </w:p>
    <w:p w:rsidR="000A3DEB" w:rsidRPr="00BF3276" w:rsidRDefault="001A0259" w:rsidP="00095483">
      <w:pPr>
        <w:widowControl w:val="0"/>
        <w:tabs>
          <w:tab w:val="left" w:pos="878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1" type="#_x0000_t75" style="width:287.25pt;height:20.25pt">
            <v:imagedata r:id="rId99" o:title=""/>
          </v:shape>
        </w:pict>
      </w:r>
      <w:r w:rsidR="00095483">
        <w:rPr>
          <w:sz w:val="28"/>
          <w:lang w:val="en-US"/>
        </w:rPr>
        <w:tab/>
      </w:r>
      <w:r w:rsidR="000A3DEB" w:rsidRPr="00BF3276">
        <w:rPr>
          <w:sz w:val="28"/>
        </w:rPr>
        <w:t>(24)</w:t>
      </w:r>
    </w:p>
    <w:p w:rsidR="00095483" w:rsidRDefault="00095483" w:rsidP="00BF3276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0A3DEB" w:rsidRDefault="00F668FE" w:rsidP="00BF3276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>Сравнивая полученные результаты с нормами, рассчитанными для длины пролета</w:t>
      </w:r>
      <w:r w:rsidR="00BF3276">
        <w:rPr>
          <w:sz w:val="28"/>
        </w:rPr>
        <w:t xml:space="preserve"> </w:t>
      </w:r>
      <w:r w:rsidRPr="00BF3276">
        <w:rPr>
          <w:sz w:val="28"/>
        </w:rPr>
        <w:t>R</w:t>
      </w:r>
      <w:r w:rsidRPr="00BF3276">
        <w:rPr>
          <w:sz w:val="28"/>
          <w:vertAlign w:val="subscript"/>
        </w:rPr>
        <w:t>0</w:t>
      </w:r>
      <w:r w:rsidR="00561CCF" w:rsidRPr="00BF3276">
        <w:rPr>
          <w:sz w:val="28"/>
        </w:rPr>
        <w:t>=44</w:t>
      </w:r>
      <w:r w:rsidRPr="00BF3276">
        <w:rPr>
          <w:sz w:val="28"/>
        </w:rPr>
        <w:t xml:space="preserve"> км (стр. 6)</w:t>
      </w:r>
      <w:r w:rsidR="001E140E" w:rsidRPr="00BF3276">
        <w:rPr>
          <w:sz w:val="28"/>
        </w:rPr>
        <w:t xml:space="preserve"> видно, что </w:t>
      </w:r>
      <w:r w:rsidR="001A0259">
        <w:rPr>
          <w:sz w:val="28"/>
        </w:rPr>
        <w:pict>
          <v:shape id="_x0000_i1122" type="#_x0000_t75" style="width:24pt;height:18pt">
            <v:imagedata r:id="rId97" o:title=""/>
          </v:shape>
        </w:pict>
      </w:r>
      <w:r w:rsidR="001E140E" w:rsidRPr="00BF3276">
        <w:rPr>
          <w:sz w:val="28"/>
        </w:rPr>
        <w:t xml:space="preserve"> удовлетворяет нормам, а </w:t>
      </w:r>
      <w:r w:rsidR="001A0259">
        <w:rPr>
          <w:sz w:val="28"/>
        </w:rPr>
        <w:pict>
          <v:shape id="_x0000_i1123" type="#_x0000_t75" style="width:36pt;height:18pt">
            <v:imagedata r:id="rId96" o:title=""/>
          </v:shape>
        </w:pict>
      </w:r>
      <w:r w:rsidR="001E140E" w:rsidRPr="00BF3276">
        <w:rPr>
          <w:sz w:val="28"/>
        </w:rPr>
        <w:t xml:space="preserve"> - нет. Найдем суммарный процент неустойчивости связи на секции с уче</w:t>
      </w:r>
      <w:r w:rsidR="00095483">
        <w:rPr>
          <w:sz w:val="28"/>
        </w:rPr>
        <w:t>том резервного ствола</w:t>
      </w:r>
    </w:p>
    <w:p w:rsidR="00095483" w:rsidRPr="00095483" w:rsidRDefault="00095483" w:rsidP="00BF3276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1E140E" w:rsidRPr="00BF3276" w:rsidRDefault="001A0259" w:rsidP="00095483">
      <w:pPr>
        <w:widowControl w:val="0"/>
        <w:tabs>
          <w:tab w:val="left" w:pos="864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4" type="#_x0000_t75" style="width:375.75pt;height:51.75pt">
            <v:imagedata r:id="rId100" o:title=""/>
          </v:shape>
        </w:pict>
      </w:r>
      <w:r w:rsidR="00095483">
        <w:rPr>
          <w:sz w:val="28"/>
          <w:lang w:val="en-US"/>
        </w:rPr>
        <w:tab/>
      </w:r>
      <w:r w:rsidR="001E140E" w:rsidRPr="00BF3276">
        <w:rPr>
          <w:sz w:val="28"/>
        </w:rPr>
        <w:t>(25)</w:t>
      </w:r>
    </w:p>
    <w:p w:rsidR="001E140E" w:rsidRPr="00BF3276" w:rsidRDefault="001E140E" w:rsidP="00BF3276">
      <w:pPr>
        <w:widowControl w:val="0"/>
        <w:tabs>
          <w:tab w:val="left" w:pos="9214"/>
        </w:tabs>
        <w:spacing w:line="360" w:lineRule="auto"/>
        <w:ind w:firstLine="709"/>
        <w:jc w:val="both"/>
        <w:rPr>
          <w:sz w:val="28"/>
        </w:rPr>
      </w:pPr>
    </w:p>
    <w:p w:rsidR="006D7E49" w:rsidRPr="00BF3276" w:rsidRDefault="006D7E49" w:rsidP="00BF327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5" w:name="_Toc132307081"/>
      <w:bookmarkStart w:id="16" w:name="_Toc228182994"/>
      <w:r w:rsidRPr="00BF3276">
        <w:rPr>
          <w:rFonts w:ascii="Times New Roman" w:hAnsi="Times New Roman"/>
          <w:b w:val="0"/>
          <w:sz w:val="28"/>
        </w:rPr>
        <w:t>9</w:t>
      </w:r>
      <w:r w:rsidR="002B2F4D" w:rsidRPr="00BF3276">
        <w:rPr>
          <w:rFonts w:ascii="Times New Roman" w:hAnsi="Times New Roman"/>
          <w:b w:val="0"/>
          <w:sz w:val="28"/>
        </w:rPr>
        <w:t>.</w:t>
      </w:r>
      <w:r w:rsidRPr="00BF3276">
        <w:rPr>
          <w:rFonts w:ascii="Times New Roman" w:hAnsi="Times New Roman"/>
          <w:b w:val="0"/>
          <w:sz w:val="28"/>
        </w:rPr>
        <w:t xml:space="preserve"> Расчёт уровней сигнала на пролётах</w:t>
      </w:r>
      <w:bookmarkEnd w:id="15"/>
      <w:bookmarkEnd w:id="16"/>
    </w:p>
    <w:p w:rsidR="00095483" w:rsidRDefault="00095483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2F61CB" w:rsidRPr="00BF3276" w:rsidRDefault="002F61CB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 xml:space="preserve">Для пролёта предельной длины </w:t>
      </w:r>
      <w:r w:rsidR="001A0259">
        <w:rPr>
          <w:sz w:val="28"/>
        </w:rPr>
        <w:pict>
          <v:shape id="_x0000_i1125" type="#_x0000_t75" style="width:15.75pt;height:18pt">
            <v:imagedata r:id="rId101" o:title=""/>
          </v:shape>
        </w:pict>
      </w:r>
      <w:r w:rsidRPr="00BF3276">
        <w:rPr>
          <w:smallCaps/>
          <w:sz w:val="28"/>
        </w:rPr>
        <w:t xml:space="preserve"> </w:t>
      </w:r>
      <w:r w:rsidRPr="00BF3276">
        <w:rPr>
          <w:sz w:val="28"/>
        </w:rPr>
        <w:t xml:space="preserve">заданной аппаратуры ЦРРЛ строим диаграмму уровней. Расчёт уровней сигналов (в дБ) ведётся для точек тракта, указанных на </w:t>
      </w:r>
      <w:r w:rsidR="00F74AD0" w:rsidRPr="00BF3276">
        <w:rPr>
          <w:sz w:val="28"/>
        </w:rPr>
        <w:t xml:space="preserve">рисунке </w:t>
      </w:r>
      <w:r w:rsidRPr="00BF3276">
        <w:rPr>
          <w:sz w:val="28"/>
        </w:rPr>
        <w:t>4. Считаем, что на линии используются одинаковые передатчики (Пд) и приёмники (Пм). Уровни сигналов в точках 4, 5, 6 схемы подсчитываем и от</w:t>
      </w:r>
      <w:r w:rsidR="00DA7EE6" w:rsidRPr="00BF3276">
        <w:rPr>
          <w:sz w:val="28"/>
        </w:rPr>
        <w:t>мечаем на диаграмме для значения</w:t>
      </w:r>
      <w:r w:rsidRPr="00BF3276">
        <w:rPr>
          <w:sz w:val="28"/>
        </w:rPr>
        <w:t xml:space="preserve"> множителя ослабления</w:t>
      </w:r>
      <w:r w:rsidR="00BF3276">
        <w:rPr>
          <w:sz w:val="28"/>
        </w:rPr>
        <w:t xml:space="preserve"> </w:t>
      </w:r>
      <w:r w:rsidR="005C3D42" w:rsidRPr="00BF3276">
        <w:rPr>
          <w:sz w:val="28"/>
          <w:lang w:val="en-US"/>
        </w:rPr>
        <w:t>V</w:t>
      </w:r>
      <w:r w:rsidR="005C3D42" w:rsidRPr="00BF3276">
        <w:rPr>
          <w:sz w:val="28"/>
        </w:rPr>
        <w:t>=</w:t>
      </w:r>
      <w:r w:rsidR="005C3D42" w:rsidRPr="00BF3276">
        <w:rPr>
          <w:sz w:val="28"/>
          <w:lang w:val="en-US"/>
        </w:rPr>
        <w:t>V</w:t>
      </w:r>
      <w:r w:rsidR="005C3D42" w:rsidRPr="00BF3276">
        <w:rPr>
          <w:sz w:val="28"/>
          <w:vertAlign w:val="subscript"/>
          <w:lang w:val="en-US"/>
        </w:rPr>
        <w:t>min</w:t>
      </w:r>
      <w:r w:rsidRPr="00BF3276">
        <w:rPr>
          <w:sz w:val="28"/>
        </w:rPr>
        <w:t xml:space="preserve"> для открытых пролётов.</w:t>
      </w:r>
    </w:p>
    <w:p w:rsidR="00365775" w:rsidRDefault="001A0259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26" type="#_x0000_t75" style="width:15pt;height:18pt" fillcolor="window">
            <v:imagedata r:id="rId102" o:title=""/>
          </v:shape>
        </w:pict>
      </w:r>
      <w:r w:rsidR="00365775" w:rsidRPr="00BF3276">
        <w:rPr>
          <w:sz w:val="28"/>
        </w:rPr>
        <w:t>- множитель ослабления для случая, когда линия прямой видимости касается препят</w:t>
      </w:r>
      <w:r w:rsidR="00095483">
        <w:rPr>
          <w:sz w:val="28"/>
        </w:rPr>
        <w:t>ствия, дБ</w:t>
      </w:r>
    </w:p>
    <w:p w:rsidR="00977FD1" w:rsidRPr="00977FD1" w:rsidRDefault="00977FD1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365775" w:rsidRPr="00BF3276" w:rsidRDefault="00977FD1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1A0259">
        <w:rPr>
          <w:sz w:val="28"/>
        </w:rPr>
        <w:pict>
          <v:shape id="_x0000_i1127" type="#_x0000_t75" style="width:254.25pt;height:33.75pt" fillcolor="window">
            <v:imagedata r:id="rId103" o:title=""/>
          </v:shape>
        </w:pict>
      </w:r>
      <w:r w:rsidR="00365775" w:rsidRPr="00BF3276">
        <w:rPr>
          <w:sz w:val="28"/>
        </w:rPr>
        <w:t>;</w:t>
      </w:r>
    </w:p>
    <w:p w:rsidR="00DA7EE6" w:rsidRPr="00BF3276" w:rsidRDefault="00DA7EE6" w:rsidP="00BF3276">
      <w:pPr>
        <w:pStyle w:val="a7"/>
        <w:widowControl w:val="0"/>
        <w:spacing w:after="0" w:line="360" w:lineRule="auto"/>
        <w:ind w:firstLine="709"/>
        <w:jc w:val="both"/>
        <w:rPr>
          <w:sz w:val="28"/>
        </w:rPr>
      </w:pPr>
    </w:p>
    <w:p w:rsidR="002F61CB" w:rsidRPr="00BF3276" w:rsidRDefault="002F61CB" w:rsidP="00BF32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Ниже приведены формулы и расчёт уровней сигналов в точках тракта</w:t>
      </w:r>
      <w:r w:rsidR="00210FAF" w:rsidRPr="00BF3276">
        <w:rPr>
          <w:sz w:val="28"/>
        </w:rPr>
        <w:t>.</w:t>
      </w:r>
    </w:p>
    <w:p w:rsidR="00977FD1" w:rsidRDefault="00977FD1" w:rsidP="000954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6D7E49" w:rsidRPr="00BF3276" w:rsidRDefault="001A0259" w:rsidP="000954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8" type="#_x0000_t75" style="width:281.25pt;height:114pt">
            <v:imagedata r:id="rId104" o:title=""/>
          </v:shape>
        </w:pict>
      </w:r>
    </w:p>
    <w:p w:rsidR="00140199" w:rsidRPr="00BF3276" w:rsidRDefault="00140199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140199" w:rsidRPr="00BF3276" w:rsidRDefault="001A0259" w:rsidP="00BF327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9" type="#_x0000_t75" style="width:414pt;height:317.25pt">
            <v:imagedata r:id="rId105" o:title=""/>
          </v:shape>
        </w:pict>
      </w:r>
    </w:p>
    <w:p w:rsidR="00615757" w:rsidRPr="00095483" w:rsidRDefault="005C3D42" w:rsidP="00BF327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BF3276">
        <w:rPr>
          <w:sz w:val="28"/>
        </w:rPr>
        <w:t>Рис.4 Диаграм</w:t>
      </w:r>
      <w:r w:rsidR="00095483">
        <w:rPr>
          <w:sz w:val="28"/>
        </w:rPr>
        <w:t>ма уровней</w:t>
      </w:r>
    </w:p>
    <w:p w:rsidR="00615757" w:rsidRPr="00BF3276" w:rsidRDefault="00615757" w:rsidP="00BF3276">
      <w:pPr>
        <w:widowControl w:val="0"/>
        <w:spacing w:line="360" w:lineRule="auto"/>
        <w:ind w:firstLine="709"/>
        <w:jc w:val="both"/>
        <w:rPr>
          <w:sz w:val="28"/>
        </w:rPr>
      </w:pPr>
    </w:p>
    <w:p w:rsidR="00615757" w:rsidRPr="00095483" w:rsidRDefault="00095483" w:rsidP="00BF327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  <w:lang w:val="en-US"/>
        </w:rPr>
      </w:pPr>
      <w:bookmarkStart w:id="17" w:name="_Toc228182995"/>
      <w:r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br w:type="page"/>
      </w:r>
      <w:r w:rsidR="00615757" w:rsidRPr="00BF3276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Заключение</w:t>
      </w:r>
      <w:bookmarkEnd w:id="17"/>
    </w:p>
    <w:p w:rsidR="00615757" w:rsidRPr="00BF3276" w:rsidRDefault="00615757" w:rsidP="00BF3276">
      <w:pPr>
        <w:widowControl w:val="0"/>
        <w:spacing w:line="360" w:lineRule="auto"/>
        <w:ind w:firstLine="709"/>
        <w:jc w:val="both"/>
        <w:rPr>
          <w:sz w:val="28"/>
        </w:rPr>
      </w:pPr>
    </w:p>
    <w:p w:rsidR="00615757" w:rsidRPr="00BF3276" w:rsidRDefault="00615757" w:rsidP="00BF3276">
      <w:pPr>
        <w:widowControl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В результате выполнения курсовой работы была спроектирована цифровая радиорелейная линия связи, отвечающая заданным требованиям надёжности.</w:t>
      </w:r>
    </w:p>
    <w:p w:rsidR="00615757" w:rsidRPr="00BF3276" w:rsidRDefault="00615757" w:rsidP="00BF3276">
      <w:pPr>
        <w:widowControl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Была приведена краткая характ</w:t>
      </w:r>
      <w:r w:rsidR="00F74AD0" w:rsidRPr="00BF3276">
        <w:rPr>
          <w:sz w:val="28"/>
        </w:rPr>
        <w:t>еристика аппаратуры Радиус-15М</w:t>
      </w:r>
      <w:r w:rsidR="0010663F" w:rsidRPr="00BF3276">
        <w:rPr>
          <w:sz w:val="28"/>
        </w:rPr>
        <w:t>, с планом распределения частот.</w:t>
      </w:r>
    </w:p>
    <w:p w:rsidR="00615757" w:rsidRPr="00BF3276" w:rsidRDefault="00615757" w:rsidP="00BF3276">
      <w:pPr>
        <w:widowControl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Д</w:t>
      </w:r>
      <w:r w:rsidR="005C3D42" w:rsidRPr="00BF3276">
        <w:rPr>
          <w:sz w:val="28"/>
        </w:rPr>
        <w:t>ля заданной длины РРЛ представлены</w:t>
      </w:r>
      <w:r w:rsidRPr="00BF3276">
        <w:rPr>
          <w:sz w:val="28"/>
        </w:rPr>
        <w:t xml:space="preserve"> структурные схемы оконечной станции и РРЛ в целом, опреде</w:t>
      </w:r>
      <w:r w:rsidR="005C3D42" w:rsidRPr="00BF3276">
        <w:rPr>
          <w:sz w:val="28"/>
        </w:rPr>
        <w:t>лено</w:t>
      </w:r>
      <w:r w:rsidRPr="00BF3276">
        <w:rPr>
          <w:sz w:val="28"/>
        </w:rPr>
        <w:t xml:space="preserve"> число секций и число прол</w:t>
      </w:r>
      <w:r w:rsidR="005C3D42" w:rsidRPr="00BF3276">
        <w:rPr>
          <w:sz w:val="28"/>
        </w:rPr>
        <w:t>ётов в секции, рассчитан и представлен</w:t>
      </w:r>
      <w:r w:rsidR="0010663F" w:rsidRPr="00BF3276">
        <w:rPr>
          <w:sz w:val="28"/>
        </w:rPr>
        <w:t xml:space="preserve"> профиль пролёта.</w:t>
      </w:r>
      <w:r w:rsidR="005C3D42" w:rsidRPr="00BF3276">
        <w:rPr>
          <w:sz w:val="28"/>
        </w:rPr>
        <w:t xml:space="preserve"> Для представленного профиля </w:t>
      </w:r>
      <w:r w:rsidR="00B54F4D" w:rsidRPr="00BF3276">
        <w:rPr>
          <w:sz w:val="28"/>
        </w:rPr>
        <w:t>определены</w:t>
      </w:r>
      <w:r w:rsidRPr="00BF3276">
        <w:rPr>
          <w:sz w:val="28"/>
        </w:rPr>
        <w:t xml:space="preserve"> высоты подвеса антенн и рассчита</w:t>
      </w:r>
      <w:r w:rsidR="00B54F4D" w:rsidRPr="00BF3276">
        <w:rPr>
          <w:sz w:val="28"/>
        </w:rPr>
        <w:t>на</w:t>
      </w:r>
      <w:r w:rsidRPr="00BF3276">
        <w:rPr>
          <w:sz w:val="28"/>
        </w:rPr>
        <w:t xml:space="preserve"> устойчивость связи проектируемой РРЛ.</w:t>
      </w:r>
    </w:p>
    <w:p w:rsidR="00615757" w:rsidRPr="00BF3276" w:rsidRDefault="00B54F4D" w:rsidP="00BF3276">
      <w:pPr>
        <w:widowControl w:val="0"/>
        <w:spacing w:line="360" w:lineRule="auto"/>
        <w:ind w:firstLine="709"/>
        <w:jc w:val="both"/>
        <w:rPr>
          <w:sz w:val="28"/>
        </w:rPr>
      </w:pPr>
      <w:r w:rsidRPr="00BF3276">
        <w:rPr>
          <w:sz w:val="28"/>
        </w:rPr>
        <w:t>Рассчитана и представлена диаграмма</w:t>
      </w:r>
      <w:r w:rsidR="00615757" w:rsidRPr="00BF3276">
        <w:rPr>
          <w:sz w:val="28"/>
        </w:rPr>
        <w:t xml:space="preserve"> уровней сигнала на пролёте.</w:t>
      </w:r>
    </w:p>
    <w:p w:rsidR="00615757" w:rsidRPr="00BF3276" w:rsidRDefault="00615757" w:rsidP="00BF3276">
      <w:pPr>
        <w:widowControl w:val="0"/>
        <w:spacing w:line="360" w:lineRule="auto"/>
        <w:ind w:firstLine="709"/>
        <w:jc w:val="both"/>
        <w:rPr>
          <w:sz w:val="28"/>
        </w:rPr>
      </w:pPr>
    </w:p>
    <w:p w:rsidR="0010663F" w:rsidRPr="00BF3276" w:rsidRDefault="00095483" w:rsidP="00BF327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</w:pPr>
      <w:bookmarkStart w:id="18" w:name="_Toc228182996"/>
      <w:r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br w:type="page"/>
      </w:r>
      <w:r w:rsidR="0010663F" w:rsidRPr="00BF3276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t>Список литературы</w:t>
      </w:r>
      <w:bookmarkEnd w:id="18"/>
    </w:p>
    <w:p w:rsidR="0010663F" w:rsidRPr="00BF3276" w:rsidRDefault="0010663F" w:rsidP="00BF3276">
      <w:pPr>
        <w:widowControl w:val="0"/>
        <w:spacing w:line="360" w:lineRule="auto"/>
        <w:ind w:firstLine="709"/>
        <w:jc w:val="both"/>
        <w:rPr>
          <w:sz w:val="28"/>
        </w:rPr>
      </w:pPr>
    </w:p>
    <w:p w:rsidR="0010663F" w:rsidRPr="00BF3276" w:rsidRDefault="0010663F" w:rsidP="00095483">
      <w:pPr>
        <w:pStyle w:val="a7"/>
        <w:widowControl w:val="0"/>
        <w:numPr>
          <w:ilvl w:val="0"/>
          <w:numId w:val="6"/>
        </w:numPr>
        <w:tabs>
          <w:tab w:val="clear" w:pos="360"/>
          <w:tab w:val="num" w:pos="567"/>
          <w:tab w:val="left" w:pos="1418"/>
        </w:tabs>
        <w:spacing w:after="0" w:line="360" w:lineRule="auto"/>
        <w:ind w:left="0" w:firstLine="0"/>
        <w:jc w:val="both"/>
        <w:rPr>
          <w:sz w:val="28"/>
        </w:rPr>
      </w:pPr>
      <w:r w:rsidRPr="00BF3276">
        <w:rPr>
          <w:sz w:val="28"/>
        </w:rPr>
        <w:t>Справочник по радиорелейной связи. Под ред. С.В. Бородича. - Изд. 2-е, перераб. и доп. - М.: Радио и связь, 1981.-416с., ил.</w:t>
      </w:r>
    </w:p>
    <w:p w:rsidR="0010663F" w:rsidRPr="00BF3276" w:rsidRDefault="0010663F" w:rsidP="00095483">
      <w:pPr>
        <w:pStyle w:val="a7"/>
        <w:widowControl w:val="0"/>
        <w:numPr>
          <w:ilvl w:val="0"/>
          <w:numId w:val="6"/>
        </w:numPr>
        <w:tabs>
          <w:tab w:val="clear" w:pos="360"/>
          <w:tab w:val="num" w:pos="567"/>
          <w:tab w:val="left" w:pos="1418"/>
        </w:tabs>
        <w:spacing w:after="0" w:line="360" w:lineRule="auto"/>
        <w:ind w:left="0" w:firstLine="0"/>
        <w:jc w:val="both"/>
        <w:rPr>
          <w:sz w:val="28"/>
        </w:rPr>
      </w:pPr>
      <w:r w:rsidRPr="00BF3276">
        <w:rPr>
          <w:sz w:val="28"/>
        </w:rPr>
        <w:t>Мордухович Л.Г. Радиорелейные линии связи. Курсовое и дипломное проектирование: Учеб. пособие для техни</w:t>
      </w:r>
      <w:r w:rsidR="00095483">
        <w:rPr>
          <w:sz w:val="28"/>
        </w:rPr>
        <w:t>кумов. –М.: Радио и связь,1989.</w:t>
      </w:r>
      <w:r w:rsidR="00095483">
        <w:rPr>
          <w:sz w:val="28"/>
          <w:lang w:val="en-US"/>
        </w:rPr>
        <w:t xml:space="preserve"> </w:t>
      </w:r>
      <w:r w:rsidRPr="00BF3276">
        <w:rPr>
          <w:sz w:val="28"/>
        </w:rPr>
        <w:t>160с.: ил.</w:t>
      </w:r>
    </w:p>
    <w:p w:rsidR="0010663F" w:rsidRPr="00BF3276" w:rsidRDefault="0010663F" w:rsidP="00095483">
      <w:pPr>
        <w:pStyle w:val="a7"/>
        <w:widowControl w:val="0"/>
        <w:numPr>
          <w:ilvl w:val="0"/>
          <w:numId w:val="6"/>
        </w:numPr>
        <w:tabs>
          <w:tab w:val="clear" w:pos="360"/>
          <w:tab w:val="num" w:pos="567"/>
          <w:tab w:val="left" w:pos="1418"/>
        </w:tabs>
        <w:spacing w:after="0" w:line="360" w:lineRule="auto"/>
        <w:ind w:left="0" w:firstLine="0"/>
        <w:jc w:val="both"/>
        <w:rPr>
          <w:sz w:val="28"/>
        </w:rPr>
      </w:pPr>
      <w:r w:rsidRPr="00BF3276">
        <w:rPr>
          <w:sz w:val="28"/>
        </w:rPr>
        <w:t>Радиорелейные и спутниковые системы передачи: Учебник для вузов. Под ред. А.С. Немировского. - М.: Радио и связь, 1986.-392с.: ил.</w:t>
      </w:r>
    </w:p>
    <w:p w:rsidR="0010663F" w:rsidRPr="00095483" w:rsidRDefault="0010663F" w:rsidP="00095483">
      <w:pPr>
        <w:pStyle w:val="a7"/>
        <w:widowControl w:val="0"/>
        <w:numPr>
          <w:ilvl w:val="0"/>
          <w:numId w:val="6"/>
        </w:numPr>
        <w:tabs>
          <w:tab w:val="clear" w:pos="360"/>
          <w:tab w:val="num" w:pos="567"/>
          <w:tab w:val="left" w:pos="1418"/>
        </w:tabs>
        <w:spacing w:after="0" w:line="360" w:lineRule="auto"/>
        <w:ind w:left="0" w:firstLine="0"/>
        <w:jc w:val="both"/>
        <w:rPr>
          <w:sz w:val="28"/>
        </w:rPr>
      </w:pPr>
      <w:r w:rsidRPr="00095483">
        <w:rPr>
          <w:sz w:val="28"/>
        </w:rPr>
        <w:t>Методическая разработка к курсовому проектированию Цифровые радиорелейные линии. Самара 200</w:t>
      </w:r>
      <w:r w:rsidR="00C3432D" w:rsidRPr="00095483">
        <w:rPr>
          <w:sz w:val="28"/>
        </w:rPr>
        <w:t>8</w:t>
      </w:r>
      <w:r w:rsidRPr="00095483">
        <w:rPr>
          <w:sz w:val="28"/>
        </w:rPr>
        <w:t>.-</w:t>
      </w:r>
      <w:r w:rsidR="00C3432D" w:rsidRPr="00095483">
        <w:rPr>
          <w:sz w:val="28"/>
        </w:rPr>
        <w:t>42</w:t>
      </w:r>
      <w:r w:rsidRPr="00095483">
        <w:rPr>
          <w:sz w:val="28"/>
        </w:rPr>
        <w:t>с.</w:t>
      </w:r>
      <w:bookmarkStart w:id="19" w:name="_GoBack"/>
      <w:bookmarkEnd w:id="19"/>
    </w:p>
    <w:sectPr w:rsidR="0010663F" w:rsidRPr="00095483" w:rsidSect="00BF3276">
      <w:footerReference w:type="even" r:id="rId10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1E" w:rsidRDefault="009B621E">
      <w:r>
        <w:separator/>
      </w:r>
    </w:p>
  </w:endnote>
  <w:endnote w:type="continuationSeparator" w:id="0">
    <w:p w:rsidR="009B621E" w:rsidRDefault="009B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492" w:rsidRDefault="00155492" w:rsidP="00170A33">
    <w:pPr>
      <w:pStyle w:val="aa"/>
      <w:framePr w:wrap="around" w:vAnchor="text" w:hAnchor="margin" w:xAlign="right" w:y="1"/>
      <w:rPr>
        <w:rStyle w:val="ac"/>
      </w:rPr>
    </w:pPr>
  </w:p>
  <w:p w:rsidR="00155492" w:rsidRDefault="00155492" w:rsidP="0015549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1E" w:rsidRDefault="009B621E">
      <w:r>
        <w:separator/>
      </w:r>
    </w:p>
  </w:footnote>
  <w:footnote w:type="continuationSeparator" w:id="0">
    <w:p w:rsidR="009B621E" w:rsidRDefault="009B6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B0D4A"/>
    <w:multiLevelType w:val="multilevel"/>
    <w:tmpl w:val="34E00496"/>
    <w:lvl w:ilvl="0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4.4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35D56DC6"/>
    <w:multiLevelType w:val="hybridMultilevel"/>
    <w:tmpl w:val="31DC35D2"/>
    <w:lvl w:ilvl="0" w:tplc="42BEDE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CF02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5BF7CDB"/>
    <w:multiLevelType w:val="multilevel"/>
    <w:tmpl w:val="1D6C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B01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9ED7497"/>
    <w:multiLevelType w:val="hybridMultilevel"/>
    <w:tmpl w:val="E1E6F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402"/>
    <w:rsid w:val="00073C45"/>
    <w:rsid w:val="000755B0"/>
    <w:rsid w:val="00080095"/>
    <w:rsid w:val="0009305A"/>
    <w:rsid w:val="00095483"/>
    <w:rsid w:val="000A3DEB"/>
    <w:rsid w:val="000B2385"/>
    <w:rsid w:val="000B4BB5"/>
    <w:rsid w:val="000F712A"/>
    <w:rsid w:val="00104669"/>
    <w:rsid w:val="0010663F"/>
    <w:rsid w:val="00140199"/>
    <w:rsid w:val="00155492"/>
    <w:rsid w:val="00170A33"/>
    <w:rsid w:val="00192580"/>
    <w:rsid w:val="001A0259"/>
    <w:rsid w:val="001A524B"/>
    <w:rsid w:val="001C21F2"/>
    <w:rsid w:val="001C50CE"/>
    <w:rsid w:val="001E140E"/>
    <w:rsid w:val="00210281"/>
    <w:rsid w:val="00210FAF"/>
    <w:rsid w:val="00215402"/>
    <w:rsid w:val="00222D6E"/>
    <w:rsid w:val="002644D1"/>
    <w:rsid w:val="00283E60"/>
    <w:rsid w:val="002B2F4D"/>
    <w:rsid w:val="002D56EF"/>
    <w:rsid w:val="002F54B2"/>
    <w:rsid w:val="002F61CB"/>
    <w:rsid w:val="003176B6"/>
    <w:rsid w:val="00323D86"/>
    <w:rsid w:val="0034299A"/>
    <w:rsid w:val="003622F2"/>
    <w:rsid w:val="00365775"/>
    <w:rsid w:val="00383D59"/>
    <w:rsid w:val="003B15A9"/>
    <w:rsid w:val="004300FA"/>
    <w:rsid w:val="0045225A"/>
    <w:rsid w:val="00457A24"/>
    <w:rsid w:val="00460FC5"/>
    <w:rsid w:val="00471F02"/>
    <w:rsid w:val="004A43BF"/>
    <w:rsid w:val="004A4462"/>
    <w:rsid w:val="004A4E68"/>
    <w:rsid w:val="004B22D9"/>
    <w:rsid w:val="004B64A7"/>
    <w:rsid w:val="004B7FBA"/>
    <w:rsid w:val="004C603B"/>
    <w:rsid w:val="004C662F"/>
    <w:rsid w:val="00554C82"/>
    <w:rsid w:val="00561CCF"/>
    <w:rsid w:val="0058346D"/>
    <w:rsid w:val="005874B0"/>
    <w:rsid w:val="005A22C8"/>
    <w:rsid w:val="005B043C"/>
    <w:rsid w:val="005C3D42"/>
    <w:rsid w:val="005E54E3"/>
    <w:rsid w:val="005F13E4"/>
    <w:rsid w:val="005F77C6"/>
    <w:rsid w:val="005F7E77"/>
    <w:rsid w:val="0060300F"/>
    <w:rsid w:val="00615757"/>
    <w:rsid w:val="00615EA9"/>
    <w:rsid w:val="006219BE"/>
    <w:rsid w:val="00622913"/>
    <w:rsid w:val="00632BD4"/>
    <w:rsid w:val="00640354"/>
    <w:rsid w:val="00660064"/>
    <w:rsid w:val="00675643"/>
    <w:rsid w:val="00675F49"/>
    <w:rsid w:val="00677C8C"/>
    <w:rsid w:val="006A512B"/>
    <w:rsid w:val="006D0CCA"/>
    <w:rsid w:val="006D6323"/>
    <w:rsid w:val="006D7E49"/>
    <w:rsid w:val="006F6D37"/>
    <w:rsid w:val="00702AD3"/>
    <w:rsid w:val="007105D6"/>
    <w:rsid w:val="00720D0A"/>
    <w:rsid w:val="00733361"/>
    <w:rsid w:val="00781455"/>
    <w:rsid w:val="007829CC"/>
    <w:rsid w:val="007A6B72"/>
    <w:rsid w:val="007D3342"/>
    <w:rsid w:val="007F7854"/>
    <w:rsid w:val="008674F4"/>
    <w:rsid w:val="0087530F"/>
    <w:rsid w:val="00887E3D"/>
    <w:rsid w:val="008A27E4"/>
    <w:rsid w:val="008B5B96"/>
    <w:rsid w:val="00915CCF"/>
    <w:rsid w:val="00915F2C"/>
    <w:rsid w:val="00950478"/>
    <w:rsid w:val="00956134"/>
    <w:rsid w:val="00963FB1"/>
    <w:rsid w:val="00977FD1"/>
    <w:rsid w:val="009A6564"/>
    <w:rsid w:val="009B621E"/>
    <w:rsid w:val="009D5A5B"/>
    <w:rsid w:val="00A04375"/>
    <w:rsid w:val="00A06656"/>
    <w:rsid w:val="00A902D3"/>
    <w:rsid w:val="00AB2E17"/>
    <w:rsid w:val="00AC1122"/>
    <w:rsid w:val="00B13AD2"/>
    <w:rsid w:val="00B37528"/>
    <w:rsid w:val="00B40B8A"/>
    <w:rsid w:val="00B54F4D"/>
    <w:rsid w:val="00B600B9"/>
    <w:rsid w:val="00B619AE"/>
    <w:rsid w:val="00B67EE8"/>
    <w:rsid w:val="00BF3276"/>
    <w:rsid w:val="00C04CB0"/>
    <w:rsid w:val="00C23652"/>
    <w:rsid w:val="00C3432D"/>
    <w:rsid w:val="00C42F22"/>
    <w:rsid w:val="00C70CAD"/>
    <w:rsid w:val="00C90067"/>
    <w:rsid w:val="00CB7661"/>
    <w:rsid w:val="00CD3099"/>
    <w:rsid w:val="00CD4280"/>
    <w:rsid w:val="00D13678"/>
    <w:rsid w:val="00D222DC"/>
    <w:rsid w:val="00D27AF3"/>
    <w:rsid w:val="00D542D5"/>
    <w:rsid w:val="00D60905"/>
    <w:rsid w:val="00D642A4"/>
    <w:rsid w:val="00D92EA3"/>
    <w:rsid w:val="00DA25A6"/>
    <w:rsid w:val="00DA7EE6"/>
    <w:rsid w:val="00DB50D6"/>
    <w:rsid w:val="00DF20E9"/>
    <w:rsid w:val="00E21BDD"/>
    <w:rsid w:val="00E2310E"/>
    <w:rsid w:val="00E44155"/>
    <w:rsid w:val="00E45FDD"/>
    <w:rsid w:val="00E545D7"/>
    <w:rsid w:val="00E71712"/>
    <w:rsid w:val="00E76873"/>
    <w:rsid w:val="00E80BC6"/>
    <w:rsid w:val="00F04BAE"/>
    <w:rsid w:val="00F3181C"/>
    <w:rsid w:val="00F61D7A"/>
    <w:rsid w:val="00F628BA"/>
    <w:rsid w:val="00F668FE"/>
    <w:rsid w:val="00F74AD0"/>
    <w:rsid w:val="00F86ED5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1"/>
    <o:shapelayout v:ext="edit">
      <o:idmap v:ext="edit" data="1"/>
    </o:shapelayout>
  </w:shapeDefaults>
  <w:decimalSymbol w:val=","/>
  <w:listSeparator w:val=";"/>
  <w14:defaultImageDpi w14:val="0"/>
  <w15:chartTrackingRefBased/>
  <w15:docId w15:val="{579B6BA3-DD75-48E1-B695-49ACCCBA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54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066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15402"/>
    <w:pPr>
      <w:keepNext/>
      <w:spacing w:line="360" w:lineRule="auto"/>
      <w:ind w:left="-567"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283E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2154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215402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customStyle="1" w:styleId="11">
    <w:name w:val="заголовок 1"/>
    <w:basedOn w:val="a"/>
    <w:next w:val="a"/>
    <w:rsid w:val="00215402"/>
    <w:pPr>
      <w:keepNext/>
      <w:jc w:val="center"/>
    </w:pPr>
    <w:rPr>
      <w:rFonts w:ascii="Arial" w:hAnsi="Arial"/>
      <w:sz w:val="20"/>
      <w:szCs w:val="20"/>
    </w:rPr>
  </w:style>
  <w:style w:type="character" w:customStyle="1" w:styleId="MTEquationSection">
    <w:name w:val="MTEquationSection"/>
    <w:rsid w:val="00215402"/>
    <w:rPr>
      <w:rFonts w:cs="Times New Roman"/>
      <w:vanish/>
      <w:color w:val="FF0000"/>
      <w:sz w:val="28"/>
    </w:rPr>
  </w:style>
  <w:style w:type="paragraph" w:styleId="a7">
    <w:name w:val="Body Text"/>
    <w:basedOn w:val="a"/>
    <w:link w:val="a8"/>
    <w:uiPriority w:val="99"/>
    <w:rsid w:val="00CD4280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a9">
    <w:name w:val="Normal (Web)"/>
    <w:basedOn w:val="a"/>
    <w:uiPriority w:val="99"/>
    <w:rsid w:val="00AB2E17"/>
    <w:pPr>
      <w:spacing w:before="100" w:after="100"/>
    </w:pPr>
    <w:rPr>
      <w:rFonts w:ascii="Arial" w:hAnsi="Arial" w:cs="Arial"/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1554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155492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155492"/>
  </w:style>
  <w:style w:type="character" w:styleId="ad">
    <w:name w:val="Hyperlink"/>
    <w:uiPriority w:val="99"/>
    <w:rsid w:val="00155492"/>
    <w:rPr>
      <w:rFonts w:cs="Times New Roman"/>
      <w:color w:val="0000FF"/>
      <w:u w:val="single"/>
    </w:rPr>
  </w:style>
  <w:style w:type="table" w:styleId="ae">
    <w:name w:val="Table Grid"/>
    <w:basedOn w:val="a1"/>
    <w:uiPriority w:val="59"/>
    <w:rsid w:val="00E44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fontTable" Target="fontTable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png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footer" Target="footer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Корпорация "Свет"</Company>
  <LinksUpToDate>false</LinksUpToDate>
  <CharactersWithSpaces>13428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RIP</dc:creator>
  <cp:keywords/>
  <dc:description/>
  <cp:lastModifiedBy>admin</cp:lastModifiedBy>
  <cp:revision>2</cp:revision>
  <dcterms:created xsi:type="dcterms:W3CDTF">2014-03-22T07:46:00Z</dcterms:created>
  <dcterms:modified xsi:type="dcterms:W3CDTF">2014-03-22T07:46:00Z</dcterms:modified>
</cp:coreProperties>
</file>