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94" w:rsidRPr="00E22E3A" w:rsidRDefault="00862794" w:rsidP="00861B8C">
      <w:pPr>
        <w:spacing w:before="0" w:after="0" w:line="360" w:lineRule="auto"/>
        <w:ind w:firstLine="709"/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  <w:t>Содержание</w:t>
      </w:r>
    </w:p>
    <w:p w:rsidR="00FB7774" w:rsidRPr="00E22E3A" w:rsidRDefault="00FB7774" w:rsidP="00861B8C">
      <w:pPr>
        <w:tabs>
          <w:tab w:val="left" w:pos="540"/>
        </w:tabs>
        <w:spacing w:before="0" w:after="0" w:line="360" w:lineRule="auto"/>
        <w:ind w:firstLine="709"/>
        <w:rPr>
          <w:rFonts w:ascii="Times New Roman" w:eastAsia="Arial Unicode MS" w:hAnsi="Times New Roman"/>
          <w:b/>
          <w:noProof/>
          <w:color w:val="000000"/>
          <w:sz w:val="28"/>
          <w:szCs w:val="28"/>
        </w:rPr>
      </w:pPr>
    </w:p>
    <w:p w:rsidR="00862794" w:rsidRPr="00E22E3A" w:rsidRDefault="00E14C27" w:rsidP="00861B8C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Исходные данные</w:t>
      </w:r>
    </w:p>
    <w:p w:rsidR="00FB7774" w:rsidRPr="00E22E3A" w:rsidRDefault="00FB7774" w:rsidP="00861B8C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Решение по генплану</w:t>
      </w:r>
    </w:p>
    <w:p w:rsidR="00130119" w:rsidRPr="00E22E3A" w:rsidRDefault="00130119" w:rsidP="00861B8C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Архитектурно-строительное решение</w:t>
      </w:r>
    </w:p>
    <w:p w:rsidR="00FB7774" w:rsidRPr="00E22E3A" w:rsidRDefault="00FB7774" w:rsidP="00861B8C">
      <w:pPr>
        <w:numPr>
          <w:ilvl w:val="1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Объемно-планиров</w:t>
      </w:r>
      <w:r w:rsidR="000021F2"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о</w:t>
      </w: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чное решение</w:t>
      </w:r>
    </w:p>
    <w:p w:rsidR="00FB7774" w:rsidRPr="00E22E3A" w:rsidRDefault="00130119" w:rsidP="00861B8C">
      <w:pPr>
        <w:numPr>
          <w:ilvl w:val="1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Технико-экономические показатели</w:t>
      </w:r>
    </w:p>
    <w:p w:rsidR="00FB7774" w:rsidRPr="00E22E3A" w:rsidRDefault="00130119" w:rsidP="00861B8C">
      <w:pPr>
        <w:numPr>
          <w:ilvl w:val="1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Внутренняя и наружная отделка</w:t>
      </w:r>
    </w:p>
    <w:p w:rsidR="00E14C27" w:rsidRPr="00E22E3A" w:rsidRDefault="00130119" w:rsidP="00861B8C">
      <w:pPr>
        <w:numPr>
          <w:ilvl w:val="1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Конструктивное решение здания</w:t>
      </w:r>
    </w:p>
    <w:p w:rsidR="00E14C27" w:rsidRPr="00E22E3A" w:rsidRDefault="00E14C27" w:rsidP="00861B8C">
      <w:pPr>
        <w:numPr>
          <w:ilvl w:val="1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Теплотехнический расчет</w:t>
      </w:r>
    </w:p>
    <w:p w:rsidR="00FB7774" w:rsidRPr="00E22E3A" w:rsidRDefault="00FB7774" w:rsidP="00861B8C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Противопожарные мероприятия</w:t>
      </w:r>
    </w:p>
    <w:p w:rsidR="00FB7774" w:rsidRPr="00E22E3A" w:rsidRDefault="00FB7774" w:rsidP="00861B8C">
      <w:pPr>
        <w:numPr>
          <w:ilvl w:val="0"/>
          <w:numId w:val="1"/>
        </w:numPr>
        <w:tabs>
          <w:tab w:val="left" w:pos="567"/>
        </w:tabs>
        <w:spacing w:before="0" w:after="0" w:line="360" w:lineRule="auto"/>
        <w:ind w:left="0" w:firstLine="0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Инженерное оборудование</w:t>
      </w:r>
    </w:p>
    <w:p w:rsidR="00F53901" w:rsidRPr="00E22E3A" w:rsidRDefault="00F53901" w:rsidP="00861B8C">
      <w:pPr>
        <w:tabs>
          <w:tab w:val="left" w:pos="567"/>
        </w:tabs>
        <w:spacing w:before="0" w:after="0" w:line="360" w:lineRule="auto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E22E3A">
        <w:rPr>
          <w:rFonts w:ascii="Times New Roman" w:eastAsia="Arial Unicode MS" w:hAnsi="Times New Roman"/>
          <w:noProof/>
          <w:color w:val="000000"/>
          <w:sz w:val="28"/>
          <w:szCs w:val="28"/>
        </w:rPr>
        <w:t>Используемая литература</w:t>
      </w:r>
    </w:p>
    <w:p w:rsidR="0065739A" w:rsidRPr="00E22E3A" w:rsidRDefault="0065739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B04273" w:rsidRPr="00E22E3A" w:rsidRDefault="00861B8C" w:rsidP="00861B8C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Исходные данные</w:t>
      </w:r>
    </w:p>
    <w:p w:rsidR="00861B8C" w:rsidRPr="00E22E3A" w:rsidRDefault="00861B8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B04273" w:rsidRPr="00E22E3A" w:rsidRDefault="003B6977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Мы проектируем д</w:t>
      </w:r>
      <w:r w:rsidR="00B04273" w:rsidRPr="00E22E3A">
        <w:rPr>
          <w:rFonts w:ascii="Times New Roman" w:hAnsi="Times New Roman"/>
          <w:noProof/>
          <w:color w:val="000000"/>
          <w:sz w:val="28"/>
        </w:rPr>
        <w:t>вухэтажный жилой однокварт</w:t>
      </w:r>
      <w:r w:rsidRPr="00E22E3A">
        <w:rPr>
          <w:rFonts w:ascii="Times New Roman" w:hAnsi="Times New Roman"/>
          <w:noProof/>
          <w:color w:val="000000"/>
          <w:sz w:val="28"/>
        </w:rPr>
        <w:t>ирный дом с цокольным этажом и встроенным гаражом</w:t>
      </w:r>
      <w:r w:rsidR="00B04273"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B04273" w:rsidRPr="00E22E3A" w:rsidRDefault="00B04273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Географический район строительства – </w:t>
      </w:r>
      <w:r w:rsidR="00710D46" w:rsidRPr="00E22E3A">
        <w:rPr>
          <w:rFonts w:ascii="Times New Roman" w:hAnsi="Times New Roman"/>
          <w:noProof/>
          <w:color w:val="000000"/>
          <w:sz w:val="28"/>
        </w:rPr>
        <w:t xml:space="preserve">Ленинградская </w:t>
      </w:r>
      <w:r w:rsidR="003B6977" w:rsidRPr="00E22E3A">
        <w:rPr>
          <w:rFonts w:ascii="Times New Roman" w:hAnsi="Times New Roman"/>
          <w:noProof/>
          <w:color w:val="000000"/>
          <w:sz w:val="28"/>
        </w:rPr>
        <w:t>область</w:t>
      </w:r>
      <w:r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855564" w:rsidRPr="00E22E3A" w:rsidRDefault="0085556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Согласно заключению инженерно-геологических условий в основании фундаментов залегает известняк средней прочности, плитчатый, трещиноватый с прослоями дресвяного грунта, с глубины 3,9 м обводненный. Расчетное сопротивление = 90кг/см2.</w:t>
      </w:r>
      <w:r w:rsidR="005E22F2" w:rsidRPr="00E22E3A">
        <w:rPr>
          <w:rFonts w:ascii="Times New Roman" w:hAnsi="Times New Roman"/>
          <w:noProof/>
          <w:color w:val="000000"/>
          <w:sz w:val="28"/>
        </w:rPr>
        <w:t xml:space="preserve"> Воды напорно-безнапорные, неагрессивные.</w:t>
      </w:r>
    </w:p>
    <w:p w:rsidR="0065739A" w:rsidRPr="00E22E3A" w:rsidRDefault="00B04273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Климатические показатели для района строительства:</w:t>
      </w:r>
    </w:p>
    <w:p w:rsidR="00DA1229" w:rsidRPr="00E22E3A" w:rsidRDefault="0065739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</w:t>
      </w:r>
      <w:r w:rsidR="003B6977" w:rsidRPr="00E22E3A">
        <w:rPr>
          <w:rFonts w:ascii="Times New Roman" w:hAnsi="Times New Roman"/>
          <w:noProof/>
          <w:color w:val="000000"/>
          <w:sz w:val="28"/>
        </w:rPr>
        <w:t>лиматический район: Б</w:t>
      </w:r>
      <w:r w:rsidRPr="00E22E3A">
        <w:rPr>
          <w:rFonts w:ascii="Times New Roman" w:hAnsi="Times New Roman"/>
          <w:noProof/>
          <w:color w:val="000000"/>
          <w:sz w:val="28"/>
        </w:rPr>
        <w:t>.</w:t>
      </w:r>
      <w:r w:rsidR="003B6977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Т</w:t>
      </w:r>
      <w:r w:rsidR="00DA1229" w:rsidRPr="00E22E3A">
        <w:rPr>
          <w:rFonts w:ascii="Times New Roman" w:hAnsi="Times New Roman"/>
          <w:noProof/>
          <w:color w:val="000000"/>
          <w:sz w:val="28"/>
        </w:rPr>
        <w:t xml:space="preserve">емпература наиболее холодной пятидневки обеспеченностью 0,92: t </w:t>
      </w:r>
      <w:r w:rsidR="00DA1229"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н </w:t>
      </w:r>
      <w:r w:rsidR="00DA1229" w:rsidRPr="00E22E3A">
        <w:rPr>
          <w:rFonts w:ascii="Times New Roman" w:hAnsi="Times New Roman"/>
          <w:noProof/>
          <w:color w:val="000000"/>
          <w:sz w:val="28"/>
        </w:rPr>
        <w:t xml:space="preserve">= -26 </w:t>
      </w:r>
      <w:r w:rsidR="00DA1229" w:rsidRPr="00E22E3A">
        <w:rPr>
          <w:rFonts w:ascii="Times New Roman" w:hAnsi="Times New Roman"/>
          <w:noProof/>
          <w:color w:val="000000"/>
          <w:sz w:val="28"/>
          <w:vertAlign w:val="superscript"/>
        </w:rPr>
        <w:t>о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С. Расчетная температура </w:t>
      </w:r>
      <w:r w:rsidR="00DA1229" w:rsidRPr="00E22E3A">
        <w:rPr>
          <w:rFonts w:ascii="Times New Roman" w:hAnsi="Times New Roman"/>
          <w:noProof/>
          <w:color w:val="000000"/>
          <w:sz w:val="28"/>
        </w:rPr>
        <w:t>внутреннего воздуха: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DA1229" w:rsidRPr="00E22E3A">
        <w:rPr>
          <w:rFonts w:ascii="Times New Roman" w:hAnsi="Times New Roman"/>
          <w:noProof/>
          <w:color w:val="000000"/>
          <w:sz w:val="28"/>
        </w:rPr>
        <w:t xml:space="preserve">t </w:t>
      </w:r>
      <w:r w:rsidR="00DA1229"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в </w:t>
      </w:r>
      <w:r w:rsidR="003B6977" w:rsidRPr="00E22E3A">
        <w:rPr>
          <w:rFonts w:ascii="Times New Roman" w:hAnsi="Times New Roman"/>
          <w:noProof/>
          <w:color w:val="000000"/>
          <w:sz w:val="28"/>
        </w:rPr>
        <w:t>= 20</w:t>
      </w:r>
      <w:r w:rsidR="00DA1229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DA1229" w:rsidRPr="00E22E3A">
        <w:rPr>
          <w:rFonts w:ascii="Times New Roman" w:hAnsi="Times New Roman"/>
          <w:noProof/>
          <w:color w:val="000000"/>
          <w:sz w:val="28"/>
          <w:vertAlign w:val="superscript"/>
        </w:rPr>
        <w:t>о</w:t>
      </w:r>
      <w:r w:rsidR="00DA1229" w:rsidRPr="00E22E3A">
        <w:rPr>
          <w:rFonts w:ascii="Times New Roman" w:hAnsi="Times New Roman"/>
          <w:noProof/>
          <w:color w:val="000000"/>
          <w:sz w:val="28"/>
        </w:rPr>
        <w:t>С. Относительная влажность воздуха: 60%.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DA1229" w:rsidRPr="00E22E3A">
        <w:rPr>
          <w:rFonts w:ascii="Times New Roman" w:hAnsi="Times New Roman"/>
          <w:noProof/>
          <w:color w:val="000000"/>
          <w:sz w:val="28"/>
        </w:rPr>
        <w:t>Влажностный режим помещений — нормальный. Средняя температура периода со средней суточной температурой воздуха≤ 8</w:t>
      </w:r>
      <w:r w:rsidR="00DA1229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="00DA1229" w:rsidRPr="00E22E3A">
        <w:rPr>
          <w:rFonts w:ascii="Times New Roman" w:hAnsi="Times New Roman"/>
          <w:noProof/>
          <w:color w:val="000000"/>
          <w:sz w:val="28"/>
        </w:rPr>
        <w:t>С - 4.2</w:t>
      </w:r>
      <w:r w:rsidR="00DA1229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="00DA1229" w:rsidRPr="00E22E3A">
        <w:rPr>
          <w:rFonts w:ascii="Times New Roman" w:hAnsi="Times New Roman"/>
          <w:noProof/>
          <w:color w:val="000000"/>
          <w:sz w:val="28"/>
        </w:rPr>
        <w:t>С. Продолжительность периода со средней суточной температурой воздуха ≤ 8</w:t>
      </w:r>
      <w:r w:rsidR="00DA1229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="00DA1229" w:rsidRPr="00E22E3A">
        <w:rPr>
          <w:rFonts w:ascii="Times New Roman" w:hAnsi="Times New Roman"/>
          <w:noProof/>
          <w:color w:val="000000"/>
          <w:sz w:val="28"/>
        </w:rPr>
        <w:t>С - 202 суток.</w:t>
      </w:r>
      <w:r w:rsidR="003B6977" w:rsidRPr="00E22E3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0715EC" w:rsidRPr="00E22E3A" w:rsidRDefault="000715E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Принятые расчетные температуры в помещениях:</w:t>
      </w:r>
    </w:p>
    <w:p w:rsidR="000715EC" w:rsidRPr="00E22E3A" w:rsidRDefault="000715E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Жилая комната – 18(20)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 xml:space="preserve"> о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С. </w:t>
      </w:r>
    </w:p>
    <w:p w:rsidR="000715EC" w:rsidRPr="00E22E3A" w:rsidRDefault="000715E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Кухня – 18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 xml:space="preserve"> о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С. </w:t>
      </w:r>
    </w:p>
    <w:p w:rsidR="000715EC" w:rsidRPr="00E22E3A" w:rsidRDefault="000715E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Совместное помещение уборной и ванной – 25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 xml:space="preserve"> о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С. </w:t>
      </w:r>
    </w:p>
    <w:p w:rsidR="000715EC" w:rsidRPr="00E22E3A" w:rsidRDefault="000715E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Коридор – 16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 xml:space="preserve"> о</w:t>
      </w:r>
      <w:r w:rsidRPr="00E22E3A">
        <w:rPr>
          <w:rFonts w:ascii="Times New Roman" w:hAnsi="Times New Roman"/>
          <w:noProof/>
          <w:color w:val="000000"/>
          <w:sz w:val="28"/>
        </w:rPr>
        <w:t>С.</w:t>
      </w:r>
    </w:p>
    <w:p w:rsidR="0065739A" w:rsidRPr="00E22E3A" w:rsidRDefault="0065739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Нормативное значение ветрового давления 0,27 кПа</w:t>
      </w:r>
    </w:p>
    <w:p w:rsidR="0065739A" w:rsidRPr="00E22E3A" w:rsidRDefault="0065739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Нормативное значение снегового покрова 100 кг/кв.м</w:t>
      </w:r>
    </w:p>
    <w:p w:rsidR="0065739A" w:rsidRPr="00E22E3A" w:rsidRDefault="0065739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Степень долговечности: II</w:t>
      </w:r>
    </w:p>
    <w:p w:rsidR="0065739A" w:rsidRPr="00E22E3A" w:rsidRDefault="0065739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Класс здания: II</w:t>
      </w:r>
    </w:p>
    <w:p w:rsidR="0065739A" w:rsidRPr="00E22E3A" w:rsidRDefault="0065739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Степень огнестойкости: II</w:t>
      </w:r>
    </w:p>
    <w:p w:rsidR="0065739A" w:rsidRPr="00E22E3A" w:rsidRDefault="0065739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Нормативная глубина промерзания грунта:1,36 м</w:t>
      </w:r>
    </w:p>
    <w:p w:rsidR="000715EC" w:rsidRPr="00E22E3A" w:rsidRDefault="000715E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Рельеф спокойный.</w:t>
      </w:r>
    </w:p>
    <w:p w:rsidR="000715EC" w:rsidRPr="00E22E3A" w:rsidRDefault="00861B8C" w:rsidP="00861B8C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Генеральный план</w:t>
      </w:r>
    </w:p>
    <w:p w:rsidR="00861B8C" w:rsidRPr="00E22E3A" w:rsidRDefault="00861B8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0715EC" w:rsidRPr="00E22E3A" w:rsidRDefault="000715E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Объемно-планировочные показатели:</w:t>
      </w:r>
    </w:p>
    <w:p w:rsidR="000715EC" w:rsidRPr="00E22E3A" w:rsidRDefault="000715E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• площадь участка – </w:t>
      </w:r>
      <w:r w:rsidR="00DD0C11" w:rsidRPr="00E22E3A">
        <w:rPr>
          <w:rFonts w:ascii="Times New Roman" w:hAnsi="Times New Roman"/>
          <w:noProof/>
          <w:color w:val="000000"/>
          <w:sz w:val="28"/>
        </w:rPr>
        <w:t>2</w:t>
      </w:r>
      <w:r w:rsidR="0065739A" w:rsidRPr="00E22E3A">
        <w:rPr>
          <w:rFonts w:ascii="Times New Roman" w:hAnsi="Times New Roman"/>
          <w:noProof/>
          <w:color w:val="000000"/>
          <w:sz w:val="28"/>
        </w:rPr>
        <w:t>944</w:t>
      </w:r>
      <w:r w:rsidR="00DD0C11" w:rsidRPr="00E22E3A">
        <w:rPr>
          <w:rFonts w:ascii="Times New Roman" w:hAnsi="Times New Roman"/>
          <w:noProof/>
          <w:color w:val="000000"/>
          <w:sz w:val="28"/>
        </w:rPr>
        <w:t>,5 кв.м.</w:t>
      </w:r>
    </w:p>
    <w:p w:rsidR="000715EC" w:rsidRPr="00E22E3A" w:rsidRDefault="003068F1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• </w:t>
      </w:r>
      <w:r w:rsidR="000715EC" w:rsidRPr="00E22E3A">
        <w:rPr>
          <w:rFonts w:ascii="Times New Roman" w:hAnsi="Times New Roman"/>
          <w:noProof/>
          <w:color w:val="000000"/>
          <w:sz w:val="28"/>
        </w:rPr>
        <w:t xml:space="preserve">площадь застройки – </w:t>
      </w:r>
      <w:r w:rsidR="00DD0C11" w:rsidRPr="00E22E3A">
        <w:rPr>
          <w:rFonts w:ascii="Times New Roman" w:hAnsi="Times New Roman"/>
          <w:noProof/>
          <w:color w:val="000000"/>
          <w:sz w:val="28"/>
        </w:rPr>
        <w:t>1</w:t>
      </w:r>
      <w:r w:rsidR="0065739A" w:rsidRPr="00E22E3A">
        <w:rPr>
          <w:rFonts w:ascii="Times New Roman" w:hAnsi="Times New Roman"/>
          <w:noProof/>
          <w:color w:val="000000"/>
          <w:sz w:val="28"/>
        </w:rPr>
        <w:t>96</w:t>
      </w:r>
      <w:r w:rsidR="00DD0C11" w:rsidRPr="00E22E3A">
        <w:rPr>
          <w:rFonts w:ascii="Times New Roman" w:hAnsi="Times New Roman"/>
          <w:noProof/>
          <w:color w:val="000000"/>
          <w:sz w:val="28"/>
        </w:rPr>
        <w:t>,</w:t>
      </w:r>
      <w:r w:rsidR="0065739A" w:rsidRPr="00E22E3A">
        <w:rPr>
          <w:rFonts w:ascii="Times New Roman" w:hAnsi="Times New Roman"/>
          <w:noProof/>
          <w:color w:val="000000"/>
          <w:sz w:val="28"/>
        </w:rPr>
        <w:t>25</w:t>
      </w:r>
      <w:r w:rsidR="00DD0C11" w:rsidRPr="00E22E3A">
        <w:rPr>
          <w:rFonts w:ascii="Times New Roman" w:hAnsi="Times New Roman"/>
          <w:noProof/>
          <w:color w:val="000000"/>
          <w:sz w:val="28"/>
        </w:rPr>
        <w:t xml:space="preserve"> кв.м.</w:t>
      </w:r>
    </w:p>
    <w:p w:rsidR="000715EC" w:rsidRPr="00E22E3A" w:rsidRDefault="003068F1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• </w:t>
      </w:r>
      <w:r w:rsidR="000715EC" w:rsidRPr="00E22E3A">
        <w:rPr>
          <w:rFonts w:ascii="Times New Roman" w:hAnsi="Times New Roman"/>
          <w:noProof/>
          <w:color w:val="000000"/>
          <w:sz w:val="28"/>
        </w:rPr>
        <w:t xml:space="preserve">площадь озеленения </w:t>
      </w:r>
      <w:r w:rsidR="00DD0C11" w:rsidRPr="00E22E3A">
        <w:rPr>
          <w:rFonts w:ascii="Times New Roman" w:hAnsi="Times New Roman"/>
          <w:noProof/>
          <w:color w:val="000000"/>
          <w:sz w:val="28"/>
        </w:rPr>
        <w:t>–</w:t>
      </w:r>
      <w:r w:rsidR="000715E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530EBE" w:rsidRPr="00E22E3A">
        <w:rPr>
          <w:rFonts w:ascii="Times New Roman" w:hAnsi="Times New Roman"/>
          <w:noProof/>
          <w:color w:val="000000"/>
          <w:sz w:val="28"/>
        </w:rPr>
        <w:t>1923,14</w:t>
      </w:r>
      <w:r w:rsidR="00DD0C11" w:rsidRPr="00E22E3A">
        <w:rPr>
          <w:rFonts w:ascii="Times New Roman" w:hAnsi="Times New Roman"/>
          <w:noProof/>
          <w:color w:val="000000"/>
          <w:sz w:val="28"/>
        </w:rPr>
        <w:t xml:space="preserve"> кв.м.</w:t>
      </w:r>
    </w:p>
    <w:p w:rsidR="004B599B" w:rsidRPr="00E22E3A" w:rsidRDefault="003068F1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Гене</w:t>
      </w:r>
      <w:r w:rsidR="00AA008C" w:rsidRPr="00E22E3A">
        <w:rPr>
          <w:rFonts w:ascii="Times New Roman" w:hAnsi="Times New Roman"/>
          <w:noProof/>
          <w:color w:val="000000"/>
          <w:sz w:val="28"/>
        </w:rPr>
        <w:t>ральный план для двухэтажного жилого дома разработан в соответствиями с требованиями СНиП 2.07.01-89 ”Градостроительство. Планировка и застройка городов и сельских поселений”, заданием на проектирование и другими исходными данными.</w:t>
      </w:r>
      <w:r w:rsidR="004B599B" w:rsidRPr="00E22E3A">
        <w:rPr>
          <w:rFonts w:ascii="Times New Roman" w:hAnsi="Times New Roman"/>
          <w:noProof/>
          <w:color w:val="000000"/>
          <w:sz w:val="28"/>
        </w:rPr>
        <w:t xml:space="preserve"> Участок строительства стеснен </w:t>
      </w:r>
      <w:r w:rsidR="00423F4A" w:rsidRPr="00E22E3A">
        <w:rPr>
          <w:rFonts w:ascii="Times New Roman" w:hAnsi="Times New Roman"/>
          <w:noProof/>
          <w:color w:val="000000"/>
          <w:sz w:val="28"/>
        </w:rPr>
        <w:t>лесополосой с двух сторон</w:t>
      </w:r>
      <w:r w:rsidR="004B599B"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D64D51" w:rsidRPr="00E22E3A" w:rsidRDefault="004B599B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Генпланом предусмотрены: подъезд к дому от существующей ранее дороги, </w:t>
      </w:r>
      <w:r w:rsidR="00D64D51" w:rsidRPr="00E22E3A">
        <w:rPr>
          <w:rFonts w:ascii="Times New Roman" w:hAnsi="Times New Roman"/>
          <w:noProof/>
          <w:color w:val="000000"/>
          <w:sz w:val="28"/>
        </w:rPr>
        <w:t>пешеходные дорожки свободной планировки покрытые брусчаткой, декоративный бассейн, сад, огород, теплицы,</w:t>
      </w:r>
      <w:r w:rsidR="00423F4A" w:rsidRPr="00E22E3A">
        <w:rPr>
          <w:rFonts w:ascii="Times New Roman" w:hAnsi="Times New Roman"/>
          <w:noProof/>
          <w:color w:val="000000"/>
          <w:sz w:val="28"/>
        </w:rPr>
        <w:t xml:space="preserve"> баня, складские помещения,</w:t>
      </w:r>
      <w:r w:rsidR="00D64D51" w:rsidRPr="00E22E3A">
        <w:rPr>
          <w:rFonts w:ascii="Times New Roman" w:hAnsi="Times New Roman"/>
          <w:noProof/>
          <w:color w:val="000000"/>
          <w:sz w:val="28"/>
        </w:rPr>
        <w:t xml:space="preserve"> зоны отдыха.</w:t>
      </w:r>
      <w:r w:rsidR="00423F4A" w:rsidRPr="00E22E3A">
        <w:rPr>
          <w:rFonts w:ascii="Times New Roman" w:hAnsi="Times New Roman"/>
          <w:noProof/>
          <w:color w:val="000000"/>
          <w:sz w:val="28"/>
        </w:rPr>
        <w:t xml:space="preserve"> Участок генплана предлагается </w:t>
      </w:r>
      <w:r w:rsidR="006D0328" w:rsidRPr="00E22E3A">
        <w:rPr>
          <w:rFonts w:ascii="Times New Roman" w:hAnsi="Times New Roman"/>
          <w:noProof/>
          <w:color w:val="000000"/>
          <w:sz w:val="28"/>
        </w:rPr>
        <w:t>огородить забором, местами выполненным из силикатных блоков, местами из металлической решётки.</w:t>
      </w:r>
    </w:p>
    <w:p w:rsidR="00DA1229" w:rsidRPr="00E22E3A" w:rsidRDefault="00D64D51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Покрытие</w:t>
      </w:r>
      <w:r w:rsidR="00B53FC5" w:rsidRPr="00E22E3A">
        <w:rPr>
          <w:rFonts w:ascii="Times New Roman" w:hAnsi="Times New Roman"/>
          <w:noProof/>
          <w:color w:val="000000"/>
          <w:sz w:val="28"/>
        </w:rPr>
        <w:t xml:space="preserve"> прое</w:t>
      </w:r>
      <w:r w:rsidR="002C286A" w:rsidRPr="00E22E3A">
        <w:rPr>
          <w:rFonts w:ascii="Times New Roman" w:hAnsi="Times New Roman"/>
          <w:noProof/>
          <w:color w:val="000000"/>
          <w:sz w:val="28"/>
        </w:rPr>
        <w:t>зд</w:t>
      </w:r>
      <w:r w:rsidR="006D0328" w:rsidRPr="00E22E3A">
        <w:rPr>
          <w:rFonts w:ascii="Times New Roman" w:hAnsi="Times New Roman"/>
          <w:noProof/>
          <w:color w:val="000000"/>
          <w:sz w:val="28"/>
        </w:rPr>
        <w:t xml:space="preserve">а к гаражу и стоянки </w:t>
      </w:r>
      <w:r w:rsidR="00B53FC5" w:rsidRPr="00E22E3A">
        <w:rPr>
          <w:rFonts w:ascii="Times New Roman" w:hAnsi="Times New Roman"/>
          <w:noProof/>
          <w:color w:val="000000"/>
          <w:sz w:val="28"/>
        </w:rPr>
        <w:t>–</w:t>
      </w:r>
      <w:r w:rsidR="002C286A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6D0328" w:rsidRPr="00E22E3A">
        <w:rPr>
          <w:rFonts w:ascii="Times New Roman" w:hAnsi="Times New Roman"/>
          <w:noProof/>
          <w:color w:val="000000"/>
          <w:sz w:val="28"/>
        </w:rPr>
        <w:t>брусчатка с системой подогрева для предотвращения образования снежных насыпей в зимний период.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04273" w:rsidRPr="00E22E3A" w:rsidRDefault="00B53FC5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Покрытие пешеходных дорожек – брусчатка.</w:t>
      </w:r>
    </w:p>
    <w:p w:rsidR="00B53FC5" w:rsidRPr="00E22E3A" w:rsidRDefault="00B53FC5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Озеленение предусматривает</w:t>
      </w:r>
      <w:r w:rsidR="0026253C" w:rsidRPr="00E22E3A">
        <w:rPr>
          <w:rFonts w:ascii="Times New Roman" w:hAnsi="Times New Roman"/>
          <w:noProof/>
          <w:color w:val="000000"/>
          <w:sz w:val="28"/>
        </w:rPr>
        <w:t xml:space="preserve"> устройство цветников и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устройство газона в зонах отдыха</w:t>
      </w:r>
      <w:r w:rsidR="0026253C" w:rsidRPr="00E22E3A">
        <w:rPr>
          <w:rFonts w:ascii="Times New Roman" w:hAnsi="Times New Roman"/>
          <w:noProof/>
          <w:color w:val="000000"/>
          <w:sz w:val="28"/>
        </w:rPr>
        <w:t xml:space="preserve"> и свободных от каких-либо построек и пешеходных дорожек площадях.</w:t>
      </w:r>
      <w:r w:rsidR="002C286A" w:rsidRPr="00E22E3A">
        <w:rPr>
          <w:rFonts w:ascii="Times New Roman" w:hAnsi="Times New Roman"/>
          <w:noProof/>
          <w:color w:val="000000"/>
          <w:sz w:val="28"/>
        </w:rPr>
        <w:t xml:space="preserve"> По периметру участка в соответствии с генпланом </w:t>
      </w:r>
      <w:r w:rsidR="0026253C" w:rsidRPr="00E22E3A">
        <w:rPr>
          <w:rFonts w:ascii="Times New Roman" w:hAnsi="Times New Roman"/>
          <w:noProof/>
          <w:color w:val="000000"/>
          <w:sz w:val="28"/>
        </w:rPr>
        <w:t xml:space="preserve">должны быть </w:t>
      </w:r>
      <w:r w:rsidR="002C286A" w:rsidRPr="00E22E3A">
        <w:rPr>
          <w:rFonts w:ascii="Times New Roman" w:hAnsi="Times New Roman"/>
          <w:noProof/>
          <w:color w:val="000000"/>
          <w:sz w:val="28"/>
        </w:rPr>
        <w:t>посажены кустарники и деревья, огораживающие зоны отдыха.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Справа от фасада</w:t>
      </w:r>
      <w:r w:rsidR="0026253C" w:rsidRPr="00E22E3A">
        <w:rPr>
          <w:rFonts w:ascii="Times New Roman" w:hAnsi="Times New Roman"/>
          <w:noProof/>
          <w:color w:val="000000"/>
          <w:sz w:val="28"/>
        </w:rPr>
        <w:t xml:space="preserve"> планируется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распол</w:t>
      </w:r>
      <w:r w:rsidR="0026253C" w:rsidRPr="00E22E3A">
        <w:rPr>
          <w:rFonts w:ascii="Times New Roman" w:hAnsi="Times New Roman"/>
          <w:noProof/>
          <w:color w:val="000000"/>
          <w:sz w:val="28"/>
        </w:rPr>
        <w:t>ожение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2C286A" w:rsidRPr="00E22E3A">
        <w:rPr>
          <w:rFonts w:ascii="Times New Roman" w:hAnsi="Times New Roman"/>
          <w:noProof/>
          <w:color w:val="000000"/>
          <w:sz w:val="28"/>
        </w:rPr>
        <w:t>фруктово-ягодн</w:t>
      </w:r>
      <w:r w:rsidR="0026253C" w:rsidRPr="00E22E3A">
        <w:rPr>
          <w:rFonts w:ascii="Times New Roman" w:hAnsi="Times New Roman"/>
          <w:noProof/>
          <w:color w:val="000000"/>
          <w:sz w:val="28"/>
        </w:rPr>
        <w:t>ого</w:t>
      </w:r>
      <w:r w:rsidR="002C286A" w:rsidRPr="00E22E3A">
        <w:rPr>
          <w:rFonts w:ascii="Times New Roman" w:hAnsi="Times New Roman"/>
          <w:noProof/>
          <w:color w:val="000000"/>
          <w:sz w:val="28"/>
        </w:rPr>
        <w:t xml:space="preserve"> сад</w:t>
      </w:r>
      <w:r w:rsidR="0026253C" w:rsidRPr="00E22E3A">
        <w:rPr>
          <w:rFonts w:ascii="Times New Roman" w:hAnsi="Times New Roman"/>
          <w:noProof/>
          <w:color w:val="000000"/>
          <w:sz w:val="28"/>
        </w:rPr>
        <w:t>а</w:t>
      </w:r>
      <w:r w:rsidR="002C286A" w:rsidRPr="00E22E3A">
        <w:rPr>
          <w:rFonts w:ascii="Times New Roman" w:hAnsi="Times New Roman"/>
          <w:noProof/>
          <w:color w:val="000000"/>
          <w:sz w:val="28"/>
        </w:rPr>
        <w:t>.</w:t>
      </w:r>
      <w:r w:rsidR="0026253C" w:rsidRPr="00E22E3A">
        <w:rPr>
          <w:rFonts w:ascii="Times New Roman" w:hAnsi="Times New Roman"/>
          <w:noProof/>
          <w:color w:val="000000"/>
          <w:sz w:val="28"/>
        </w:rPr>
        <w:t xml:space="preserve"> Для создания границы между участком и внешним объемом, вдоль забора предусматривается посадка полосы густорастущего кустарника.</w:t>
      </w:r>
    </w:p>
    <w:p w:rsidR="008046DE" w:rsidRPr="00E22E3A" w:rsidRDefault="008046DE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Технические решения, принятые в рабочих чертежах, соответствуют требованиям экологических, противопожарных норм, действую</w:t>
      </w:r>
      <w:r w:rsidR="00D17CA2" w:rsidRPr="00E22E3A">
        <w:rPr>
          <w:rFonts w:ascii="Times New Roman" w:hAnsi="Times New Roman"/>
          <w:noProof/>
          <w:color w:val="000000"/>
          <w:sz w:val="28"/>
        </w:rPr>
        <w:t>щих на территории РФ и обеспечива</w:t>
      </w:r>
      <w:r w:rsidR="0026253C" w:rsidRPr="00E22E3A">
        <w:rPr>
          <w:rFonts w:ascii="Times New Roman" w:hAnsi="Times New Roman"/>
          <w:noProof/>
          <w:color w:val="000000"/>
          <w:sz w:val="28"/>
        </w:rPr>
        <w:t>ю</w:t>
      </w:r>
      <w:r w:rsidR="00D17CA2" w:rsidRPr="00E22E3A">
        <w:rPr>
          <w:rFonts w:ascii="Times New Roman" w:hAnsi="Times New Roman"/>
          <w:noProof/>
          <w:color w:val="000000"/>
          <w:sz w:val="28"/>
        </w:rPr>
        <w:t>т безопасную для жизни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D17CA2" w:rsidRPr="00E22E3A">
        <w:rPr>
          <w:rFonts w:ascii="Times New Roman" w:hAnsi="Times New Roman"/>
          <w:noProof/>
          <w:color w:val="000000"/>
          <w:sz w:val="28"/>
        </w:rPr>
        <w:t>и здоровья людей эксплуатацию объекта.</w:t>
      </w:r>
    </w:p>
    <w:p w:rsidR="00DB6F64" w:rsidRPr="00E22E3A" w:rsidRDefault="00861B8C" w:rsidP="00861B8C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DB6F64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Ар</w:t>
      </w: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хитектурно-строительное решение</w:t>
      </w:r>
    </w:p>
    <w:p w:rsidR="00861B8C" w:rsidRPr="00E22E3A" w:rsidRDefault="00861B8C" w:rsidP="00861B8C">
      <w:pPr>
        <w:pStyle w:val="a5"/>
        <w:spacing w:before="0" w:after="0" w:line="360" w:lineRule="auto"/>
        <w:ind w:left="720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B6F64" w:rsidRPr="00E22E3A" w:rsidRDefault="00861B8C" w:rsidP="00861B8C">
      <w:pPr>
        <w:pStyle w:val="a5"/>
        <w:numPr>
          <w:ilvl w:val="1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Объемно-планировочное решение</w:t>
      </w:r>
    </w:p>
    <w:p w:rsidR="00861B8C" w:rsidRPr="00E22E3A" w:rsidRDefault="00861B8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B058E4" w:rsidRPr="00E22E3A" w:rsidRDefault="00B058E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Дом рассчитан на заселение одной семьей в количестве 3-6 человек и имеет 4 жилых комнаты. Размеры здания в осях составляют 13200 X 13800 метров. В основу планировочной структуры дома положен принцип функционального зонирования помещений с размещением их в различных уровнях.</w:t>
      </w:r>
    </w:p>
    <w:p w:rsidR="00B058E4" w:rsidRPr="00E22E3A" w:rsidRDefault="00B058E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Вход в жилую часть дома организован через холодные сени с лестницей. Помещения первого уровня предназначены для встречи гостей и состоят из удобной передней с уголком для отдыха, встроенными шкафами и санузла. На втором уровне находятся кухня и столовая. На третьем уровне расположены гостиная с камином и кабинет, на четвертом – спальни и холл с выходом на лоджию. Верхний уровень с кладовой имеет выход на чердак. Все уровни объединяются внутриквартирной лестницей, которая начинается из передней. Вторая внутриквартирная лестница ведет с уровня кухни и столовой в подвал с кладовыми, котельной и мастерской. С промежуточной площадки лестницы организован выход на веранду и, далее, на приусадебный участок. </w:t>
      </w:r>
    </w:p>
    <w:p w:rsidR="00B058E4" w:rsidRPr="00E22E3A" w:rsidRDefault="00B058E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Гараж на один легковой автомобиль и сауна запроектированы в общем объеме дома, являются встроенными.</w:t>
      </w:r>
    </w:p>
    <w:p w:rsidR="00B058E4" w:rsidRPr="00E22E3A" w:rsidRDefault="00B058E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Высота этажа помещений в жилой части – 2500 мм, в передней – 3100 мм, в кабинете – 2800, в сауне и гараже – 2600, в гостиной –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3000 мм. В доме запроектирован эркер, формирующий пространство гостиной и помещения отдыха при сауне.</w:t>
      </w:r>
    </w:p>
    <w:p w:rsidR="00B058E4" w:rsidRPr="00E22E3A" w:rsidRDefault="00B058E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В доме имеется чердак с выходом на крышу через слуховое окно.</w:t>
      </w:r>
    </w:p>
    <w:p w:rsidR="001D1620" w:rsidRPr="00E22E3A" w:rsidRDefault="001D162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5558C0" w:rsidRPr="00E22E3A" w:rsidRDefault="00861B8C" w:rsidP="00861B8C">
      <w:pPr>
        <w:pStyle w:val="a5"/>
        <w:numPr>
          <w:ilvl w:val="1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5558C0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Т</w:t>
      </w: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ехнико-экономические показатели</w:t>
      </w:r>
    </w:p>
    <w:p w:rsidR="00861B8C" w:rsidRPr="00E22E3A" w:rsidRDefault="00861B8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5558C0" w:rsidRPr="00E22E3A" w:rsidRDefault="005558C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Площадь застройки – </w:t>
      </w:r>
      <w:r w:rsidR="00B058E4" w:rsidRPr="00E22E3A">
        <w:rPr>
          <w:rFonts w:ascii="Times New Roman" w:hAnsi="Times New Roman"/>
          <w:noProof/>
          <w:color w:val="000000"/>
          <w:sz w:val="28"/>
        </w:rPr>
        <w:t>196,25 кв.м</w:t>
      </w:r>
      <w:r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5558C0" w:rsidRPr="00E22E3A" w:rsidRDefault="005558C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Полезная площадь – </w:t>
      </w:r>
      <w:r w:rsidR="00055B67" w:rsidRPr="00E22E3A">
        <w:rPr>
          <w:rFonts w:ascii="Times New Roman" w:hAnsi="Times New Roman"/>
          <w:noProof/>
          <w:color w:val="000000"/>
          <w:sz w:val="28"/>
        </w:rPr>
        <w:t>529</w:t>
      </w:r>
      <w:r w:rsidR="00C64C52" w:rsidRPr="00E22E3A">
        <w:rPr>
          <w:rFonts w:ascii="Times New Roman" w:hAnsi="Times New Roman"/>
          <w:noProof/>
          <w:color w:val="000000"/>
          <w:sz w:val="28"/>
        </w:rPr>
        <w:t>,</w:t>
      </w:r>
      <w:r w:rsidR="00055B67" w:rsidRPr="00E22E3A">
        <w:rPr>
          <w:rFonts w:ascii="Times New Roman" w:hAnsi="Times New Roman"/>
          <w:noProof/>
          <w:color w:val="000000"/>
          <w:sz w:val="28"/>
        </w:rPr>
        <w:t>87</w:t>
      </w:r>
      <w:r w:rsidR="00C64C52" w:rsidRPr="00E22E3A">
        <w:rPr>
          <w:rFonts w:ascii="Times New Roman" w:hAnsi="Times New Roman"/>
          <w:noProof/>
          <w:color w:val="000000"/>
          <w:sz w:val="28"/>
        </w:rPr>
        <w:t>кв.м.</w:t>
      </w:r>
    </w:p>
    <w:p w:rsidR="005558C0" w:rsidRPr="00E22E3A" w:rsidRDefault="005558C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Строительный объем -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055B67" w:rsidRPr="00E22E3A">
        <w:rPr>
          <w:rFonts w:ascii="Times New Roman" w:hAnsi="Times New Roman"/>
          <w:noProof/>
          <w:color w:val="000000"/>
          <w:sz w:val="28"/>
        </w:rPr>
        <w:t>1530,76</w:t>
      </w:r>
      <w:r w:rsidR="00C64C52" w:rsidRPr="00E22E3A">
        <w:rPr>
          <w:rFonts w:ascii="Times New Roman" w:hAnsi="Times New Roman"/>
          <w:noProof/>
          <w:color w:val="000000"/>
          <w:sz w:val="28"/>
        </w:rPr>
        <w:t xml:space="preserve"> куб.м.</w:t>
      </w:r>
    </w:p>
    <w:p w:rsidR="005558C0" w:rsidRPr="00E22E3A" w:rsidRDefault="005558C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Более подробно площади помещений указаны далее в ведомости отделки помещений.</w:t>
      </w:r>
    </w:p>
    <w:p w:rsidR="00702B62" w:rsidRPr="00E22E3A" w:rsidRDefault="00702B6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C64C52" w:rsidRPr="00E22E3A" w:rsidRDefault="00861B8C" w:rsidP="00861B8C">
      <w:pPr>
        <w:pStyle w:val="a5"/>
        <w:numPr>
          <w:ilvl w:val="1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Внутренняя и наружная отделка</w:t>
      </w:r>
    </w:p>
    <w:p w:rsidR="00861B8C" w:rsidRPr="00E22E3A" w:rsidRDefault="00861B8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C64C52" w:rsidRPr="00E22E3A" w:rsidRDefault="00A8245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Цоколь облицован </w:t>
      </w:r>
      <w:r w:rsidR="000B60DA" w:rsidRPr="00E22E3A">
        <w:rPr>
          <w:rFonts w:ascii="Times New Roman" w:hAnsi="Times New Roman"/>
          <w:noProof/>
          <w:color w:val="000000"/>
          <w:sz w:val="28"/>
        </w:rPr>
        <w:t>камнем из природного известняка</w:t>
      </w:r>
      <w:r w:rsidR="00BC105F" w:rsidRPr="00E22E3A">
        <w:rPr>
          <w:rFonts w:ascii="Times New Roman" w:hAnsi="Times New Roman"/>
          <w:noProof/>
          <w:color w:val="000000"/>
          <w:sz w:val="28"/>
        </w:rPr>
        <w:t xml:space="preserve">. </w:t>
      </w:r>
      <w:r w:rsidRPr="00E22E3A">
        <w:rPr>
          <w:rFonts w:ascii="Times New Roman" w:hAnsi="Times New Roman"/>
          <w:noProof/>
          <w:color w:val="000000"/>
          <w:sz w:val="28"/>
        </w:rPr>
        <w:t>Все карнизы обшиты виниловой вагонкой белого цвета. По</w:t>
      </w:r>
      <w:r w:rsidR="00614979" w:rsidRPr="00E22E3A">
        <w:rPr>
          <w:rFonts w:ascii="Times New Roman" w:hAnsi="Times New Roman"/>
          <w:noProof/>
          <w:color w:val="000000"/>
          <w:sz w:val="28"/>
        </w:rPr>
        <w:t xml:space="preserve">крытие кровли – металлочерепица </w:t>
      </w:r>
      <w:r w:rsidRPr="00E22E3A">
        <w:rPr>
          <w:rFonts w:ascii="Times New Roman" w:hAnsi="Times New Roman"/>
          <w:noProof/>
          <w:color w:val="000000"/>
          <w:sz w:val="28"/>
        </w:rPr>
        <w:t>красного цвета. Водосточные трубы</w:t>
      </w:r>
      <w:r w:rsidR="00614979" w:rsidRPr="00E22E3A">
        <w:rPr>
          <w:rFonts w:ascii="Times New Roman" w:hAnsi="Times New Roman"/>
          <w:noProof/>
          <w:color w:val="000000"/>
          <w:sz w:val="28"/>
        </w:rPr>
        <w:t xml:space="preserve"> выполняются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из оцинкованной кровельной стали, окрашенные эмалью для металла. </w:t>
      </w:r>
    </w:p>
    <w:p w:rsidR="00E52F40" w:rsidRPr="00E22E3A" w:rsidRDefault="0023450E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Кладка наружных стен выполн</w:t>
      </w:r>
      <w:r w:rsidR="00E52F40" w:rsidRPr="00E22E3A">
        <w:rPr>
          <w:rFonts w:ascii="Times New Roman" w:hAnsi="Times New Roman"/>
          <w:noProof/>
          <w:color w:val="000000"/>
          <w:sz w:val="28"/>
        </w:rPr>
        <w:t>ена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из пористого кирпича фирмы </w:t>
      </w:r>
      <w:r w:rsidR="00E52F40" w:rsidRPr="00E22E3A">
        <w:rPr>
          <w:rFonts w:ascii="Times New Roman" w:hAnsi="Times New Roman"/>
          <w:noProof/>
          <w:color w:val="000000"/>
          <w:sz w:val="28"/>
        </w:rPr>
        <w:t>ЗАО</w:t>
      </w:r>
      <w:r w:rsidR="003655C6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“</w:t>
      </w:r>
      <w:r w:rsidR="00E52F40" w:rsidRPr="00E22E3A">
        <w:rPr>
          <w:rFonts w:ascii="Times New Roman" w:hAnsi="Times New Roman"/>
          <w:noProof/>
          <w:color w:val="000000"/>
          <w:sz w:val="28"/>
        </w:rPr>
        <w:t>Победа/</w:t>
      </w:r>
      <w:r w:rsidRPr="00E22E3A">
        <w:rPr>
          <w:rFonts w:ascii="Times New Roman" w:hAnsi="Times New Roman"/>
          <w:noProof/>
          <w:color w:val="000000"/>
          <w:sz w:val="28"/>
        </w:rPr>
        <w:t>Knauf” c облицовкой внешней стороны стены декоративным облицовочным кирпичом этой же фирмы. Теплотехнический расчет сделан по действующему СНиПу II-3-79</w:t>
      </w:r>
      <w:r w:rsidRPr="00E22E3A">
        <w:rPr>
          <w:rFonts w:ascii="Times New Roman" w:hAnsi="Times New Roman"/>
          <w:noProof/>
          <w:color w:val="000000"/>
          <w:sz w:val="28"/>
          <w:rtl/>
        </w:rPr>
        <w:t>٭</w:t>
      </w:r>
      <w:r w:rsidR="00E52F40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“Cтроительная теплотехника”. </w:t>
      </w:r>
      <w:r w:rsidR="00D05A90" w:rsidRPr="00E22E3A">
        <w:rPr>
          <w:rFonts w:ascii="Times New Roman" w:hAnsi="Times New Roman"/>
          <w:noProof/>
          <w:color w:val="000000"/>
          <w:sz w:val="28"/>
        </w:rPr>
        <w:t>Пористая структура камня выполняет функцию кондиционера и способствует высокой теплоизоляции стен и сохранению тепла, при этом не требуется применения дополнительных теплоизоляционных материалов. Вследствие того, что поризованная керамика смягчает перепады температуры как летом (из-за прерывистости солнечного излучения), так и зимой, выполненные из поризованной керамики стены обеспечивают высокую комфортность проживания. В результате значительной тепловой инертности поризованной керамики, ее применение обеспечивает большую продолжительность перехода крайнего значения температуры с наружной стороны здания на внутреннюю, причем с ощутимым смягчением</w:t>
      </w:r>
      <w:r w:rsidR="001C4C22" w:rsidRPr="00E22E3A">
        <w:rPr>
          <w:rFonts w:ascii="Times New Roman" w:hAnsi="Times New Roman"/>
          <w:noProof/>
          <w:color w:val="000000"/>
          <w:sz w:val="28"/>
        </w:rPr>
        <w:t>. Кроме того, поскольку не сообщающиеся ячейки образуют в конечном итоге целый ряд приглушенных камер, звуковая изоляция (звукопоглощение) значительно выше, чем у других стеновых материалов. Помимо прекрасных тепло- и звукоизоляционных свойств поризованная керамика обладает удовлетворительными показателями механической и жаровой прочности.</w:t>
      </w:r>
      <w:r w:rsidR="00616C9A" w:rsidRPr="00E22E3A">
        <w:rPr>
          <w:rFonts w:ascii="Times New Roman" w:hAnsi="Times New Roman"/>
          <w:noProof/>
          <w:color w:val="000000"/>
          <w:sz w:val="28"/>
          <w:szCs w:val="16"/>
        </w:rPr>
        <w:t xml:space="preserve"> </w:t>
      </w:r>
      <w:r w:rsidR="00616C9A" w:rsidRPr="00E22E3A">
        <w:rPr>
          <w:rFonts w:ascii="Times New Roman" w:hAnsi="Times New Roman"/>
          <w:noProof/>
          <w:color w:val="000000"/>
          <w:sz w:val="28"/>
        </w:rPr>
        <w:t>К тому же применение поризованной керамики, особенно крупноформатных камней, значительно снижает расход раствора и повышает производительность труда каменщиков. Данные преимущества поризованной керамики позволяют проектировщикам жилых зданий предусматривать установки для отопления и летнего кондиционирования мощностью — намного меньшей необходимой при «традиционных» стенах; более того, не нужно закладывать в стены дополнительные теплоизоляционные материалы</w:t>
      </w:r>
      <w:r w:rsidR="0059375F" w:rsidRPr="00E22E3A">
        <w:rPr>
          <w:rFonts w:ascii="Times New Roman" w:hAnsi="Times New Roman"/>
          <w:noProof/>
          <w:color w:val="000000"/>
          <w:sz w:val="28"/>
        </w:rPr>
        <w:t>.</w:t>
      </w:r>
      <w:r w:rsidR="00616C9A" w:rsidRPr="00E22E3A">
        <w:rPr>
          <w:rFonts w:ascii="Times New Roman" w:hAnsi="Times New Roman"/>
          <w:noProof/>
          <w:color w:val="000000"/>
          <w:sz w:val="28"/>
        </w:rPr>
        <w:t xml:space="preserve"> Осуществляя строительство зданий из поризованных камней, мы получаем </w:t>
      </w:r>
      <w:r w:rsidR="0059375F" w:rsidRPr="00E22E3A">
        <w:rPr>
          <w:rFonts w:ascii="Times New Roman" w:hAnsi="Times New Roman"/>
          <w:noProof/>
          <w:color w:val="000000"/>
          <w:sz w:val="28"/>
        </w:rPr>
        <w:t xml:space="preserve">долговечные, с высокой шумоизоляцией и скоростью возведения, </w:t>
      </w:r>
      <w:r w:rsidR="00616C9A" w:rsidRPr="00E22E3A">
        <w:rPr>
          <w:rFonts w:ascii="Times New Roman" w:hAnsi="Times New Roman"/>
          <w:noProof/>
          <w:color w:val="000000"/>
          <w:sz w:val="28"/>
        </w:rPr>
        <w:t>экологически чистые и экономичные конструкции, обеспечивающие комфортность проживания</w:t>
      </w:r>
      <w:r w:rsidR="0059375F" w:rsidRPr="00E22E3A">
        <w:rPr>
          <w:rFonts w:ascii="Times New Roman" w:hAnsi="Times New Roman"/>
          <w:noProof/>
          <w:color w:val="000000"/>
          <w:sz w:val="28"/>
        </w:rPr>
        <w:t xml:space="preserve"> и с широкой цветовой гаммой лицевой керамики.</w:t>
      </w:r>
    </w:p>
    <w:p w:rsidR="0023450E" w:rsidRPr="00E22E3A" w:rsidRDefault="0023450E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Толщина внешних стен 640 мм, внутренних – 380 мм. Внутренние стены сделаны из кирпича </w:t>
      </w:r>
      <w:r w:rsidR="0059375F" w:rsidRPr="00E22E3A">
        <w:rPr>
          <w:rFonts w:ascii="Times New Roman" w:hAnsi="Times New Roman"/>
          <w:noProof/>
          <w:color w:val="000000"/>
          <w:sz w:val="28"/>
        </w:rPr>
        <w:t>КРПУ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75/1450/15 ГОСТ 530-80</w:t>
      </w:r>
      <w:r w:rsidR="00FE5363" w:rsidRPr="00E22E3A">
        <w:rPr>
          <w:rFonts w:ascii="Times New Roman" w:hAnsi="Times New Roman"/>
          <w:noProof/>
          <w:color w:val="000000"/>
          <w:sz w:val="28"/>
        </w:rPr>
        <w:t xml:space="preserve"> на цементно-песчаном растворе марки М50 с полным заполнением раствором горизонтальных и вертикальных швов т</w:t>
      </w:r>
      <w:r w:rsidRPr="00E22E3A">
        <w:rPr>
          <w:rFonts w:ascii="Times New Roman" w:hAnsi="Times New Roman"/>
          <w:noProof/>
          <w:color w:val="000000"/>
          <w:sz w:val="28"/>
        </w:rPr>
        <w:t>олщин</w:t>
      </w:r>
      <w:r w:rsidR="00FE5363" w:rsidRPr="00E22E3A">
        <w:rPr>
          <w:rFonts w:ascii="Times New Roman" w:hAnsi="Times New Roman"/>
          <w:noProof/>
          <w:color w:val="000000"/>
          <w:sz w:val="28"/>
        </w:rPr>
        <w:t xml:space="preserve">ой </w:t>
      </w:r>
      <w:r w:rsidR="00E52F40" w:rsidRPr="00E22E3A">
        <w:rPr>
          <w:rFonts w:ascii="Times New Roman" w:hAnsi="Times New Roman"/>
          <w:noProof/>
          <w:color w:val="000000"/>
          <w:sz w:val="28"/>
        </w:rPr>
        <w:t>-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10 мм. По всему периметру здания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выполняется отмостка шириной 900 мм с уклоном i=0,030. Она предназначена для защиты фундамента от дождевых и талых вод, проникающих в грунт близ стен здания.</w:t>
      </w:r>
    </w:p>
    <w:p w:rsidR="00861B8C" w:rsidRPr="00E22E3A" w:rsidRDefault="00D44DF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Перегородки состоят из профильного металлического каркаса, обшитого с обеих сторон гипсокартонными листами в один слой. Внутри каркаса производится монтаж электрических разводок и закладных деталей для крепления в стене стационарного оборудования.</w:t>
      </w:r>
    </w:p>
    <w:p w:rsidR="00E5792E" w:rsidRPr="00E22E3A" w:rsidRDefault="0023450E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Кровля – стропильная, с покрытием листами металочерепицы. Внутриквартирные лестницы – деревянные. Столярные изделия – окна, двери приняты по действующим ГОСТам. Камин, остекление веранды, встроенные шкафы выполн</w:t>
      </w:r>
      <w:r w:rsidR="00702B62" w:rsidRPr="00E22E3A">
        <w:rPr>
          <w:rFonts w:ascii="Times New Roman" w:hAnsi="Times New Roman"/>
          <w:noProof/>
          <w:color w:val="000000"/>
          <w:sz w:val="28"/>
        </w:rPr>
        <w:t>ять по индивидуальному заказу.</w:t>
      </w:r>
    </w:p>
    <w:p w:rsidR="00885D39" w:rsidRPr="00E22E3A" w:rsidRDefault="00861B8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  <w:br w:type="page"/>
      </w:r>
      <w:r w:rsidR="00885D39" w:rsidRPr="00E22E3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Ведомость </w:t>
      </w:r>
      <w:r w:rsidR="001F5E2A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перемычек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60"/>
        <w:gridCol w:w="1774"/>
        <w:gridCol w:w="1966"/>
        <w:gridCol w:w="1302"/>
        <w:gridCol w:w="1371"/>
        <w:gridCol w:w="1698"/>
      </w:tblGrid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Позиция</w:t>
            </w:r>
          </w:p>
        </w:tc>
        <w:tc>
          <w:tcPr>
            <w:tcW w:w="927" w:type="pct"/>
          </w:tcPr>
          <w:p w:rsidR="00885D39" w:rsidRPr="00E22E3A" w:rsidRDefault="00885D39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027" w:type="pct"/>
          </w:tcPr>
          <w:p w:rsidR="00885D39" w:rsidRPr="00E22E3A" w:rsidRDefault="00885D39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680" w:type="pct"/>
          </w:tcPr>
          <w:p w:rsidR="00885D39" w:rsidRPr="00E22E3A" w:rsidRDefault="00885D39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Кол-во</w:t>
            </w:r>
          </w:p>
        </w:tc>
        <w:tc>
          <w:tcPr>
            <w:tcW w:w="716" w:type="pct"/>
          </w:tcPr>
          <w:p w:rsidR="00885D39" w:rsidRPr="00E22E3A" w:rsidRDefault="00885D39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Масса ед. кг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Примечание</w:t>
            </w: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9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1.038 1-1 в.4</w:t>
            </w:r>
          </w:p>
        </w:tc>
        <w:tc>
          <w:tcPr>
            <w:tcW w:w="10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9ПБ 13-37п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123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74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9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1.038 1-1 в.4</w:t>
            </w:r>
          </w:p>
        </w:tc>
        <w:tc>
          <w:tcPr>
            <w:tcW w:w="10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9ПБ 25-3п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140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9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1.038 1-1 в.4</w:t>
            </w:r>
          </w:p>
        </w:tc>
        <w:tc>
          <w:tcPr>
            <w:tcW w:w="10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9ПБ 21-8п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118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9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1.038 1-1 в.4</w:t>
            </w:r>
          </w:p>
        </w:tc>
        <w:tc>
          <w:tcPr>
            <w:tcW w:w="10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10ПБ 21-27п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246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9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1.038 1-1 в.4</w:t>
            </w:r>
          </w:p>
        </w:tc>
        <w:tc>
          <w:tcPr>
            <w:tcW w:w="10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9ПБ 16-37п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88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9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1.038 1-1 в.4</w:t>
            </w:r>
          </w:p>
        </w:tc>
        <w:tc>
          <w:tcPr>
            <w:tcW w:w="10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9ПБ 18-37п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103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9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1.038 1-1 в.4</w:t>
            </w:r>
          </w:p>
        </w:tc>
        <w:tc>
          <w:tcPr>
            <w:tcW w:w="1027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9ПБ 18-8п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103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927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1.225-2 В 11</w:t>
            </w:r>
          </w:p>
        </w:tc>
        <w:tc>
          <w:tcPr>
            <w:tcW w:w="1027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ПРГ 32-1 4-4т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350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927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1.03 В 1-1 в4</w:t>
            </w:r>
          </w:p>
        </w:tc>
        <w:tc>
          <w:tcPr>
            <w:tcW w:w="1027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9ПБ 29-4п</w:t>
            </w:r>
          </w:p>
        </w:tc>
        <w:tc>
          <w:tcPr>
            <w:tcW w:w="680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162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968A8" w:rsidRPr="00E22E3A" w:rsidTr="00861B8C">
        <w:trPr>
          <w:trHeight w:val="23"/>
        </w:trPr>
        <w:tc>
          <w:tcPr>
            <w:tcW w:w="5000" w:type="pct"/>
            <w:gridSpan w:val="6"/>
          </w:tcPr>
          <w:p w:rsidR="007968A8" w:rsidRPr="00E22E3A" w:rsidRDefault="007968A8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Монолитная перемычка МП</w:t>
            </w: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927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5781-82</w:t>
            </w:r>
          </w:p>
        </w:tc>
        <w:tc>
          <w:tcPr>
            <w:tcW w:w="1027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Диаметр 12 А III Lобщ=52800</w:t>
            </w:r>
          </w:p>
        </w:tc>
        <w:tc>
          <w:tcPr>
            <w:tcW w:w="680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45,83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61B8C" w:rsidRPr="00E22E3A" w:rsidTr="00861B8C">
        <w:trPr>
          <w:trHeight w:val="23"/>
        </w:trPr>
        <w:tc>
          <w:tcPr>
            <w:tcW w:w="763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927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5781-82</w:t>
            </w:r>
          </w:p>
        </w:tc>
        <w:tc>
          <w:tcPr>
            <w:tcW w:w="1027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Диаметр 6 А I Lобщ=29440</w:t>
            </w:r>
          </w:p>
        </w:tc>
        <w:tc>
          <w:tcPr>
            <w:tcW w:w="680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16" w:type="pct"/>
          </w:tcPr>
          <w:p w:rsidR="00885D39" w:rsidRPr="00E22E3A" w:rsidRDefault="00DB0A03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6,54</w:t>
            </w:r>
          </w:p>
        </w:tc>
        <w:tc>
          <w:tcPr>
            <w:tcW w:w="888" w:type="pct"/>
          </w:tcPr>
          <w:p w:rsidR="00885D39" w:rsidRPr="00E22E3A" w:rsidRDefault="00885D39" w:rsidP="00861B8C">
            <w:pPr>
              <w:pStyle w:val="a3"/>
              <w:spacing w:before="0"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861B8C" w:rsidRPr="00E22E3A" w:rsidRDefault="00861B8C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</w:pPr>
    </w:p>
    <w:p w:rsidR="005A7747" w:rsidRPr="00E22E3A" w:rsidRDefault="001F5E2A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b/>
          <w:iCs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Ведомость отделки помещений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65"/>
        <w:gridCol w:w="715"/>
        <w:gridCol w:w="1846"/>
        <w:gridCol w:w="715"/>
        <w:gridCol w:w="2145"/>
        <w:gridCol w:w="715"/>
        <w:gridCol w:w="1970"/>
      </w:tblGrid>
      <w:tr w:rsidR="00861B8C" w:rsidRPr="00E22E3A" w:rsidTr="00861B8C">
        <w:trPr>
          <w:trHeight w:val="23"/>
        </w:trPr>
        <w:tc>
          <w:tcPr>
            <w:tcW w:w="679" w:type="pct"/>
            <w:vMerge w:val="restart"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1358" w:type="pct"/>
            <w:gridSpan w:val="2"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Потолок</w:t>
            </w:r>
          </w:p>
        </w:tc>
        <w:tc>
          <w:tcPr>
            <w:tcW w:w="1543" w:type="pct"/>
            <w:gridSpan w:val="2"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Стены или перегородки</w:t>
            </w:r>
          </w:p>
        </w:tc>
        <w:tc>
          <w:tcPr>
            <w:tcW w:w="1420" w:type="pct"/>
            <w:gridSpan w:val="2"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Полы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  <w:vMerge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46" w:type="pct"/>
          </w:tcPr>
          <w:p w:rsidR="00A72310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Площ</w:t>
            </w:r>
          </w:p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м.кв.</w:t>
            </w:r>
          </w:p>
        </w:tc>
        <w:tc>
          <w:tcPr>
            <w:tcW w:w="1012" w:type="pct"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Вид отделки</w:t>
            </w:r>
          </w:p>
        </w:tc>
        <w:tc>
          <w:tcPr>
            <w:tcW w:w="309" w:type="pct"/>
          </w:tcPr>
          <w:p w:rsidR="00A72310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Площ</w:t>
            </w:r>
          </w:p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м.кв.</w:t>
            </w:r>
          </w:p>
        </w:tc>
        <w:tc>
          <w:tcPr>
            <w:tcW w:w="1235" w:type="pct"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Вид отделки</w:t>
            </w:r>
          </w:p>
        </w:tc>
        <w:tc>
          <w:tcPr>
            <w:tcW w:w="309" w:type="pct"/>
          </w:tcPr>
          <w:p w:rsidR="00A72310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Площ</w:t>
            </w:r>
          </w:p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м.кв.</w:t>
            </w:r>
          </w:p>
        </w:tc>
        <w:tc>
          <w:tcPr>
            <w:tcW w:w="1111" w:type="pct"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Вид отделки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B94F4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Передняя,</w:t>
            </w:r>
            <w:r w:rsidR="00BA0B7F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>сто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>ловая, проход, лестница2№</w:t>
            </w:r>
          </w:p>
        </w:tc>
        <w:tc>
          <w:tcPr>
            <w:tcW w:w="346" w:type="pct"/>
          </w:tcPr>
          <w:p w:rsidR="00132D8E" w:rsidRPr="00E22E3A" w:rsidRDefault="00BA0B7F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34,6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322E68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100,1</w:t>
            </w:r>
          </w:p>
        </w:tc>
        <w:tc>
          <w:tcPr>
            <w:tcW w:w="1235" w:type="pct"/>
          </w:tcPr>
          <w:p w:rsidR="00132D8E" w:rsidRPr="00E22E3A" w:rsidRDefault="00322E68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</w:t>
            </w:r>
            <w:r w:rsidR="00E74AA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клейка высококачествен-ными обоями, 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</w:t>
            </w:r>
            <w:r w:rsidR="00E74AAE"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эмульсионная покраска.</w:t>
            </w:r>
          </w:p>
        </w:tc>
        <w:tc>
          <w:tcPr>
            <w:tcW w:w="309" w:type="pct"/>
          </w:tcPr>
          <w:p w:rsidR="00132D8E" w:rsidRPr="00E22E3A" w:rsidRDefault="005163B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30,5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Половая шпунт. деревянная доска.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BA0B7F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Кухня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8,1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</w:p>
        </w:tc>
        <w:tc>
          <w:tcPr>
            <w:tcW w:w="309" w:type="pct"/>
          </w:tcPr>
          <w:p w:rsidR="00132D8E" w:rsidRPr="00E22E3A" w:rsidRDefault="00322E68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8,6</w:t>
            </w:r>
          </w:p>
          <w:p w:rsidR="00322E68" w:rsidRPr="00E22E3A" w:rsidRDefault="00322E68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10,5</w:t>
            </w:r>
          </w:p>
          <w:p w:rsidR="00322E68" w:rsidRPr="00E22E3A" w:rsidRDefault="00322E68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4,5</w:t>
            </w:r>
          </w:p>
        </w:tc>
        <w:tc>
          <w:tcPr>
            <w:tcW w:w="1235" w:type="pct"/>
          </w:tcPr>
          <w:p w:rsidR="00132D8E" w:rsidRPr="00E22E3A" w:rsidRDefault="00322E68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Водоэмульсионная покраска, </w:t>
            </w:r>
            <w:r w:rsidR="00E74AA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высококачественные 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обои, глаз. плитка.</w:t>
            </w:r>
          </w:p>
        </w:tc>
        <w:tc>
          <w:tcPr>
            <w:tcW w:w="309" w:type="pct"/>
          </w:tcPr>
          <w:p w:rsidR="00132D8E" w:rsidRPr="00E22E3A" w:rsidRDefault="005163B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8,1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Искусственный паркет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BA0B7F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Лестница №1, </w:t>
            </w:r>
            <w:r w:rsidR="007E68EB" w:rsidRPr="00E22E3A">
              <w:rPr>
                <w:rFonts w:ascii="Times New Roman" w:hAnsi="Times New Roman"/>
                <w:noProof/>
                <w:color w:val="000000"/>
                <w:sz w:val="20"/>
              </w:rPr>
              <w:t>холл, 2 этаж, кладовая.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26,5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1380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40,5</w:t>
            </w:r>
          </w:p>
          <w:p w:rsidR="00B51380" w:rsidRPr="00E22E3A" w:rsidRDefault="00B51380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20,5</w:t>
            </w:r>
          </w:p>
        </w:tc>
        <w:tc>
          <w:tcPr>
            <w:tcW w:w="1235" w:type="pct"/>
          </w:tcPr>
          <w:p w:rsidR="00132D8E" w:rsidRPr="00E22E3A" w:rsidRDefault="00E74AA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Оклейка высококачествен-ными обоями, водо-эмульсионная покраска.</w:t>
            </w:r>
          </w:p>
        </w:tc>
        <w:tc>
          <w:tcPr>
            <w:tcW w:w="309" w:type="pct"/>
          </w:tcPr>
          <w:p w:rsidR="00132D8E" w:rsidRPr="00E22E3A" w:rsidRDefault="005163B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17,7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Половая шпунт. деревянная доска.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7E68E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Гости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>ная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, кабинет.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37,0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E056F7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84,4</w:t>
            </w:r>
          </w:p>
        </w:tc>
        <w:tc>
          <w:tcPr>
            <w:tcW w:w="1235" w:type="pct"/>
          </w:tcPr>
          <w:p w:rsidR="00132D8E" w:rsidRPr="00E22E3A" w:rsidRDefault="00E056F7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Оклейка высококачествен-ными обоями</w:t>
            </w:r>
          </w:p>
        </w:tc>
        <w:tc>
          <w:tcPr>
            <w:tcW w:w="309" w:type="pct"/>
          </w:tcPr>
          <w:p w:rsidR="00132D8E" w:rsidRPr="00E22E3A" w:rsidRDefault="005163B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37,0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Искусственный паркет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7E68E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Спальни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22,8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1380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62,9</w:t>
            </w:r>
          </w:p>
          <w:p w:rsidR="00B51380" w:rsidRPr="00E22E3A" w:rsidRDefault="00B51380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2,9</w:t>
            </w:r>
          </w:p>
        </w:tc>
        <w:tc>
          <w:tcPr>
            <w:tcW w:w="1235" w:type="pct"/>
          </w:tcPr>
          <w:p w:rsidR="00132D8E" w:rsidRPr="00E22E3A" w:rsidRDefault="00B51380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Оклейка высококачествен-ными обоями, водо-эмульсионная покраска.</w:t>
            </w:r>
          </w:p>
        </w:tc>
        <w:tc>
          <w:tcPr>
            <w:tcW w:w="309" w:type="pct"/>
          </w:tcPr>
          <w:p w:rsidR="00132D8E" w:rsidRPr="00E22E3A" w:rsidRDefault="005163B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22,8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Искусственный паркет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132D8E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Санузел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1,92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Металлическая</w:t>
            </w:r>
            <w:r w:rsidR="00861B8C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вагонка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15,8</w:t>
            </w:r>
          </w:p>
        </w:tc>
        <w:tc>
          <w:tcPr>
            <w:tcW w:w="1235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Облицовка глаз. плиткой.</w:t>
            </w:r>
          </w:p>
        </w:tc>
        <w:tc>
          <w:tcPr>
            <w:tcW w:w="309" w:type="pct"/>
          </w:tcPr>
          <w:p w:rsidR="00132D8E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1,92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Облицовка керамической глаз. плиткой.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7E68E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Ванная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2,5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Металлическая</w:t>
            </w:r>
            <w:r w:rsidR="00861B8C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вагонка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21,5</w:t>
            </w:r>
          </w:p>
        </w:tc>
        <w:tc>
          <w:tcPr>
            <w:tcW w:w="1235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Облицовка глаз. плиткой.</w:t>
            </w:r>
          </w:p>
        </w:tc>
        <w:tc>
          <w:tcPr>
            <w:tcW w:w="309" w:type="pct"/>
          </w:tcPr>
          <w:p w:rsidR="00132D8E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2,5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Облицовка керамической глаз. плиткой.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7E68E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Гараж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22,3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Виниловая вагонка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49,0</w:t>
            </w:r>
          </w:p>
        </w:tc>
        <w:tc>
          <w:tcPr>
            <w:tcW w:w="1235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</w:p>
        </w:tc>
        <w:tc>
          <w:tcPr>
            <w:tcW w:w="309" w:type="pct"/>
          </w:tcPr>
          <w:p w:rsidR="00132D8E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22,3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Цементное покрытие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7E68E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Раздевальная сауны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8,7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Металлическая</w:t>
            </w:r>
            <w:r w:rsidR="00861B8C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вагонка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23,0</w:t>
            </w:r>
          </w:p>
        </w:tc>
        <w:tc>
          <w:tcPr>
            <w:tcW w:w="1235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Масляная окраска</w:t>
            </w:r>
          </w:p>
        </w:tc>
        <w:tc>
          <w:tcPr>
            <w:tcW w:w="309" w:type="pct"/>
          </w:tcPr>
          <w:p w:rsidR="00132D8E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8,7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Облицовка керамической глаз. плиткой.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7E68E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Душ сауны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1,8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Металлическая</w:t>
            </w:r>
            <w:r w:rsidR="00861B8C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вагонка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9,2</w:t>
            </w:r>
          </w:p>
        </w:tc>
        <w:tc>
          <w:tcPr>
            <w:tcW w:w="1235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Облицовка глаз. плиткой.</w:t>
            </w:r>
          </w:p>
        </w:tc>
        <w:tc>
          <w:tcPr>
            <w:tcW w:w="309" w:type="pct"/>
          </w:tcPr>
          <w:p w:rsidR="00132D8E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1,8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Облицовка керамической глаз. плиткой.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7E68E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Парная сауны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4,0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Обшивка </w:t>
            </w:r>
            <w:r w:rsidR="00322E68" w:rsidRPr="00E22E3A">
              <w:rPr>
                <w:rFonts w:ascii="Times New Roman" w:hAnsi="Times New Roman"/>
                <w:noProof/>
                <w:color w:val="000000"/>
                <w:sz w:val="20"/>
              </w:rPr>
              <w:t>специальной деревянной вагонкой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.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20,5</w:t>
            </w:r>
          </w:p>
        </w:tc>
        <w:tc>
          <w:tcPr>
            <w:tcW w:w="1235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Обшивка специальной деревянной вагонкой.</w:t>
            </w:r>
          </w:p>
        </w:tc>
        <w:tc>
          <w:tcPr>
            <w:tcW w:w="309" w:type="pct"/>
          </w:tcPr>
          <w:p w:rsidR="00132D8E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4,0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Обшивка специальной деревянной вагонкой.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7E68E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Коридор цо-кольного эта-жа, кладовая сухих продуктов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9,5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22,0</w:t>
            </w:r>
          </w:p>
        </w:tc>
        <w:tc>
          <w:tcPr>
            <w:tcW w:w="1235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</w:p>
        </w:tc>
        <w:tc>
          <w:tcPr>
            <w:tcW w:w="309" w:type="pct"/>
          </w:tcPr>
          <w:p w:rsidR="00132D8E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9,5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Половая шпунт. деревянная доска.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Котельная, мастерская, кладовая овощей.</w:t>
            </w:r>
          </w:p>
        </w:tc>
        <w:tc>
          <w:tcPr>
            <w:tcW w:w="346" w:type="pct"/>
          </w:tcPr>
          <w:p w:rsidR="00132D8E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29,5</w:t>
            </w:r>
          </w:p>
        </w:tc>
        <w:tc>
          <w:tcPr>
            <w:tcW w:w="1012" w:type="pct"/>
          </w:tcPr>
          <w:p w:rsidR="00132D8E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  <w:r w:rsidR="00132D8E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70,5</w:t>
            </w:r>
          </w:p>
        </w:tc>
        <w:tc>
          <w:tcPr>
            <w:tcW w:w="1235" w:type="pct"/>
          </w:tcPr>
          <w:p w:rsidR="00132D8E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</w:p>
        </w:tc>
        <w:tc>
          <w:tcPr>
            <w:tcW w:w="309" w:type="pct"/>
          </w:tcPr>
          <w:p w:rsidR="00132D8E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29,5</w:t>
            </w:r>
          </w:p>
        </w:tc>
        <w:tc>
          <w:tcPr>
            <w:tcW w:w="1111" w:type="pct"/>
          </w:tcPr>
          <w:p w:rsidR="00132D8E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Цементное покрытие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097A51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Сени</w:t>
            </w:r>
          </w:p>
        </w:tc>
        <w:tc>
          <w:tcPr>
            <w:tcW w:w="346" w:type="pct"/>
          </w:tcPr>
          <w:p w:rsidR="00097A51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6,6</w:t>
            </w:r>
          </w:p>
        </w:tc>
        <w:tc>
          <w:tcPr>
            <w:tcW w:w="1012" w:type="pct"/>
          </w:tcPr>
          <w:p w:rsidR="00097A51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  <w:r w:rsidR="00097A51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097A51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27,5</w:t>
            </w:r>
          </w:p>
        </w:tc>
        <w:tc>
          <w:tcPr>
            <w:tcW w:w="1235" w:type="pct"/>
          </w:tcPr>
          <w:p w:rsidR="00097A51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Водоэмульсионная покраска</w:t>
            </w:r>
          </w:p>
        </w:tc>
        <w:tc>
          <w:tcPr>
            <w:tcW w:w="309" w:type="pct"/>
          </w:tcPr>
          <w:p w:rsidR="00097A51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4,5</w:t>
            </w:r>
          </w:p>
        </w:tc>
        <w:tc>
          <w:tcPr>
            <w:tcW w:w="1111" w:type="pct"/>
          </w:tcPr>
          <w:p w:rsidR="00097A51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Половая шпунт. деревянная доска.</w:t>
            </w:r>
          </w:p>
        </w:tc>
      </w:tr>
      <w:tr w:rsidR="00861B8C" w:rsidRPr="00E22E3A" w:rsidTr="00861B8C">
        <w:trPr>
          <w:trHeight w:val="23"/>
        </w:trPr>
        <w:tc>
          <w:tcPr>
            <w:tcW w:w="679" w:type="pct"/>
          </w:tcPr>
          <w:p w:rsidR="00097A51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Веранда</w:t>
            </w:r>
          </w:p>
        </w:tc>
        <w:tc>
          <w:tcPr>
            <w:tcW w:w="346" w:type="pct"/>
          </w:tcPr>
          <w:p w:rsidR="00097A51" w:rsidRPr="00E22E3A" w:rsidRDefault="00097A5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10,5</w:t>
            </w:r>
          </w:p>
        </w:tc>
        <w:tc>
          <w:tcPr>
            <w:tcW w:w="1012" w:type="pct"/>
          </w:tcPr>
          <w:p w:rsidR="00097A51" w:rsidRPr="00E22E3A" w:rsidRDefault="004230DD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Обшивка деревянной вагонкой с покрытием </w:t>
            </w:r>
            <w:r w:rsidR="003C18CA" w:rsidRPr="00E22E3A">
              <w:rPr>
                <w:rFonts w:ascii="Times New Roman" w:hAnsi="Times New Roman"/>
                <w:noProof/>
                <w:color w:val="000000"/>
                <w:sz w:val="20"/>
              </w:rPr>
              <w:t>олифой за 2 раза.</w:t>
            </w:r>
            <w:r w:rsidR="00097A51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09" w:type="pct"/>
          </w:tcPr>
          <w:p w:rsidR="00097A51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24,5</w:t>
            </w:r>
          </w:p>
        </w:tc>
        <w:tc>
          <w:tcPr>
            <w:tcW w:w="1235" w:type="pct"/>
          </w:tcPr>
          <w:p w:rsidR="00097A51" w:rsidRPr="00E22E3A" w:rsidRDefault="00B56041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Обшивка деревянной вагонкой с покрытием олифой за 2 раза.</w:t>
            </w:r>
          </w:p>
        </w:tc>
        <w:tc>
          <w:tcPr>
            <w:tcW w:w="309" w:type="pct"/>
          </w:tcPr>
          <w:p w:rsidR="00097A51" w:rsidRPr="00E22E3A" w:rsidRDefault="00A64F6B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10,5</w:t>
            </w:r>
          </w:p>
        </w:tc>
        <w:tc>
          <w:tcPr>
            <w:tcW w:w="1111" w:type="pct"/>
          </w:tcPr>
          <w:p w:rsidR="00097A51" w:rsidRPr="00E22E3A" w:rsidRDefault="003B2A24" w:rsidP="00861B8C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Половая шпунт. деревянная доска.</w:t>
            </w:r>
          </w:p>
        </w:tc>
      </w:tr>
    </w:tbl>
    <w:p w:rsidR="00B04273" w:rsidRPr="00E22E3A" w:rsidRDefault="00B04273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A4156" w:rsidRPr="00E22E3A" w:rsidRDefault="00861B8C" w:rsidP="00861B8C">
      <w:pPr>
        <w:pStyle w:val="a5"/>
        <w:numPr>
          <w:ilvl w:val="1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A72310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Конструктивное решение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807FE0" w:rsidRPr="00E22E3A" w:rsidRDefault="0087742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Фундамен</w:t>
      </w:r>
      <w:r w:rsidR="00CD0BEB" w:rsidRPr="00E22E3A">
        <w:rPr>
          <w:rFonts w:ascii="Times New Roman" w:hAnsi="Times New Roman"/>
          <w:noProof/>
          <w:color w:val="000000"/>
          <w:sz w:val="28"/>
        </w:rPr>
        <w:t>ты</w:t>
      </w:r>
      <w:r w:rsidR="00807FE0" w:rsidRPr="00E22E3A">
        <w:rPr>
          <w:rFonts w:ascii="Times New Roman" w:hAnsi="Times New Roman"/>
          <w:noProof/>
          <w:color w:val="000000"/>
          <w:sz w:val="28"/>
        </w:rPr>
        <w:t>, запроектированные для участка с горизонтальным рельефом, с основанием из пылеватого песка, с условным расчетным давлением на грунт R=15</w:t>
      </w:r>
      <w:r w:rsidR="003655C6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807FE0" w:rsidRPr="00E22E3A">
        <w:rPr>
          <w:rFonts w:ascii="Times New Roman" w:hAnsi="Times New Roman"/>
          <w:noProof/>
          <w:color w:val="000000"/>
          <w:sz w:val="28"/>
        </w:rPr>
        <w:t>кг/кв.см. Фундаменты ленточные из сборных бетонных блоков</w:t>
      </w:r>
      <w:r w:rsidR="005A4C46" w:rsidRPr="00E22E3A">
        <w:rPr>
          <w:rFonts w:ascii="Times New Roman" w:hAnsi="Times New Roman"/>
          <w:noProof/>
          <w:color w:val="000000"/>
          <w:sz w:val="28"/>
        </w:rPr>
        <w:t xml:space="preserve"> и ж/б подушек укладываются по выравненному песчаному основанию. Горизонтальная гидроизоляция на отм. </w:t>
      </w:r>
      <w:r w:rsidR="003655C6" w:rsidRPr="00E22E3A">
        <w:rPr>
          <w:rFonts w:ascii="Times New Roman" w:hAnsi="Times New Roman"/>
          <w:noProof/>
          <w:color w:val="000000"/>
          <w:sz w:val="28"/>
        </w:rPr>
        <w:t>-1.520; -1.100 выполняется из двух слоев изола на битумной мастике, на отм -3.020 – цементным раствором. Вертикальная гидроизоляция – обмазка горячим битумом два раза.</w:t>
      </w:r>
    </w:p>
    <w:p w:rsidR="003655C6" w:rsidRPr="00E22E3A" w:rsidRDefault="003655C6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Кладка наружных стен выполнена из пористого кирпича фирмы ЗАО “Победа/Knauf” c облицовкой внешней стороны стены декоративным облицовочным кирпичом этой же фирмы. Внутренние стены сделаны из кирпича КРПУ 75/1450/15 ГОСТ 530-80 на цементно-песчаном растворе марки М50 с полным заполнением раствором горизонтальных и вертикальных швов толщиной - -10 мм.</w:t>
      </w:r>
    </w:p>
    <w:p w:rsidR="005B0E58" w:rsidRPr="00E22E3A" w:rsidRDefault="005B0E5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Перекрытия – сборные ж/б плиты по серии 1.141-1, в 60,64</w:t>
      </w:r>
    </w:p>
    <w:p w:rsidR="005B0E58" w:rsidRPr="00E22E3A" w:rsidRDefault="005B0E5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Лестница в подвале из сборных индивидуальных ж/б ступеней.</w:t>
      </w:r>
    </w:p>
    <w:p w:rsidR="005B0E58" w:rsidRPr="00E22E3A" w:rsidRDefault="005B0E5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Перемычки сборные железобетонные по серии 1.038.1-1, в 4.</w:t>
      </w:r>
    </w:p>
    <w:p w:rsidR="001F26E1" w:rsidRPr="00E22E3A" w:rsidRDefault="005B0E5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Крыша – двускатная из деревянных стропил, опирающихся на мауэрлаты, прогоны и обрешетку, по которой укладывается кровельное железо. Участки стропил, соприкаса</w:t>
      </w:r>
      <w:r w:rsidR="009E5710" w:rsidRPr="00E22E3A">
        <w:rPr>
          <w:rFonts w:ascii="Times New Roman" w:hAnsi="Times New Roman"/>
          <w:noProof/>
          <w:color w:val="000000"/>
          <w:sz w:val="28"/>
        </w:rPr>
        <w:t>ющ</w:t>
      </w:r>
      <w:r w:rsidRPr="00E22E3A">
        <w:rPr>
          <w:rFonts w:ascii="Times New Roman" w:hAnsi="Times New Roman"/>
          <w:noProof/>
          <w:color w:val="000000"/>
          <w:sz w:val="28"/>
        </w:rPr>
        <w:t>иеся с кладкой</w:t>
      </w:r>
      <w:r w:rsidR="009E5710" w:rsidRPr="00E22E3A">
        <w:rPr>
          <w:rFonts w:ascii="Times New Roman" w:hAnsi="Times New Roman"/>
          <w:noProof/>
          <w:color w:val="000000"/>
          <w:sz w:val="28"/>
        </w:rPr>
        <w:t>, тщательно антисептировать и изолировать прокладкой из двух слоев толя. На чердаке устанавливается водонагревательный бак.</w:t>
      </w:r>
      <w:r w:rsidR="001F26E1" w:rsidRPr="00E22E3A">
        <w:rPr>
          <w:rFonts w:ascii="Times New Roman" w:hAnsi="Times New Roman"/>
          <w:noProof/>
          <w:color w:val="000000"/>
          <w:sz w:val="28"/>
        </w:rPr>
        <w:t xml:space="preserve"> Материал покрытия кровли – металлочерепица. Коньковые части кровли накрыты профильным коньковым элементом. Металлические части кровли окрашены под цвет металлочерепицы.</w:t>
      </w:r>
    </w:p>
    <w:p w:rsidR="005B0E58" w:rsidRPr="00E22E3A" w:rsidRDefault="001F26E1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Крыша имеет внешний водосток.</w:t>
      </w:r>
    </w:p>
    <w:p w:rsidR="009E5710" w:rsidRPr="00E22E3A" w:rsidRDefault="009E57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Под опорами несущих перемычек уложить в трех рядах кладки сетки диаметр 4 Вр 1 с ячейками 100x100.</w:t>
      </w:r>
    </w:p>
    <w:p w:rsidR="009E5710" w:rsidRPr="00E22E3A" w:rsidRDefault="009E57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Перегородки</w:t>
      </w:r>
      <w:r w:rsidR="00ED6279" w:rsidRPr="00E22E3A">
        <w:rPr>
          <w:rFonts w:ascii="Times New Roman" w:hAnsi="Times New Roman"/>
          <w:noProof/>
          <w:color w:val="000000"/>
          <w:sz w:val="28"/>
        </w:rPr>
        <w:t xml:space="preserve"> состоят из профильного металлического каркаса, обшитого с обеих сторон гипсокартонными листами в один слой</w:t>
      </w:r>
      <w:r w:rsidR="004F03A5" w:rsidRPr="00E22E3A">
        <w:rPr>
          <w:rFonts w:ascii="Times New Roman" w:hAnsi="Times New Roman"/>
          <w:noProof/>
          <w:color w:val="000000"/>
          <w:sz w:val="28"/>
        </w:rPr>
        <w:t>. Внутри каркаса производится монтаж электрических разводок и закладных деталей для крепления в стене стационарного оборудования</w:t>
      </w:r>
      <w:r w:rsidR="008263E0"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4F03A5" w:rsidRPr="00E22E3A" w:rsidRDefault="008263E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Антикоррозийная защита металлических деталей перекрытия и кровли: анкера перекрытий в пределах кладки стен защищаются цементным раствором, в остальной части, а так же скрутки стропильных ног – лакокрасочными покрытиями согласно СНиП 2.03.11-85.</w:t>
      </w:r>
    </w:p>
    <w:p w:rsidR="00861B8C" w:rsidRPr="00E22E3A" w:rsidRDefault="003A206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Защита </w:t>
      </w:r>
      <w:r w:rsidR="004B42E8" w:rsidRPr="00E22E3A">
        <w:rPr>
          <w:rFonts w:ascii="Times New Roman" w:hAnsi="Times New Roman"/>
          <w:noProof/>
          <w:color w:val="000000"/>
          <w:sz w:val="28"/>
        </w:rPr>
        <w:t>деревянных конструкций от гниения и возгорания: все деревянные конструкции в соответствии со СНиП II-25-80 и СНиП 2.03.11-85 по защите от гниения и возгорания обработать антипиренами (10% водным раствором фтористого или кремнефтористого натрия ББК-3).</w:t>
      </w:r>
    </w:p>
    <w:p w:rsidR="00A64377" w:rsidRPr="00E22E3A" w:rsidRDefault="001C46D7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Вентшахты и дымовые каналы выполняются из кирпича К-100</w:t>
      </w:r>
      <w:r w:rsidR="001F26E1" w:rsidRPr="00E22E3A">
        <w:rPr>
          <w:rFonts w:ascii="Times New Roman" w:hAnsi="Times New Roman"/>
          <w:noProof/>
          <w:color w:val="000000"/>
          <w:sz w:val="28"/>
        </w:rPr>
        <w:t xml:space="preserve">/1/15 ГОСТ </w:t>
      </w:r>
      <w:r w:rsidR="00CD0BEB" w:rsidRPr="00E22E3A">
        <w:rPr>
          <w:rFonts w:ascii="Times New Roman" w:hAnsi="Times New Roman"/>
          <w:noProof/>
          <w:color w:val="000000"/>
          <w:sz w:val="28"/>
        </w:rPr>
        <w:t>530-95 на цементно-песчаном растворе марки М100.</w:t>
      </w:r>
    </w:p>
    <w:p w:rsidR="00702B62" w:rsidRPr="00E22E3A" w:rsidRDefault="00702B62" w:rsidP="00861B8C">
      <w:pPr>
        <w:pStyle w:val="a5"/>
        <w:tabs>
          <w:tab w:val="left" w:pos="6585"/>
        </w:tabs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481CA3" w:rsidRPr="00E22E3A" w:rsidRDefault="00DB6D5C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Спецификация </w:t>
      </w:r>
      <w:r w:rsidR="00FB1D11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элементов заполнения</w:t>
      </w:r>
      <w:r w:rsidR="001F5E2A" w:rsidRPr="00E22E3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проемов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1"/>
        <w:gridCol w:w="1105"/>
        <w:gridCol w:w="1977"/>
        <w:gridCol w:w="1573"/>
        <w:gridCol w:w="577"/>
        <w:gridCol w:w="577"/>
        <w:gridCol w:w="577"/>
        <w:gridCol w:w="577"/>
        <w:gridCol w:w="676"/>
        <w:gridCol w:w="791"/>
      </w:tblGrid>
      <w:tr w:rsidR="00FB1D11" w:rsidRPr="00E22E3A" w:rsidTr="00A72310">
        <w:trPr>
          <w:trHeight w:val="533"/>
        </w:trPr>
        <w:tc>
          <w:tcPr>
            <w:tcW w:w="621" w:type="pct"/>
            <w:vMerge w:val="restar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Классифика-ция</w:t>
            </w:r>
          </w:p>
        </w:tc>
        <w:tc>
          <w:tcPr>
            <w:tcW w:w="542" w:type="pct"/>
            <w:vMerge w:val="restart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Маркапоз.</w:t>
            </w:r>
          </w:p>
        </w:tc>
        <w:tc>
          <w:tcPr>
            <w:tcW w:w="1057" w:type="pct"/>
            <w:vMerge w:val="restar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846" w:type="pct"/>
            <w:vMerge w:val="restar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505" w:type="pct"/>
            <w:gridSpan w:val="5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Количество, шт</w:t>
            </w:r>
          </w:p>
        </w:tc>
        <w:tc>
          <w:tcPr>
            <w:tcW w:w="429" w:type="pct"/>
            <w:vMerge w:val="restar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Примечание</w:t>
            </w:r>
          </w:p>
        </w:tc>
      </w:tr>
      <w:tr w:rsidR="00FB1D11" w:rsidRPr="00E22E3A" w:rsidTr="00A72310">
        <w:trPr>
          <w:trHeight w:val="1246"/>
        </w:trPr>
        <w:tc>
          <w:tcPr>
            <w:tcW w:w="621" w:type="pct"/>
            <w:vMerge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  <w:vMerge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057" w:type="pct"/>
            <w:vMerge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846" w:type="pct"/>
            <w:vMerge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82" w:type="pc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подвал</w:t>
            </w:r>
          </w:p>
        </w:tc>
        <w:tc>
          <w:tcPr>
            <w:tcW w:w="282" w:type="pc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 этаж</w:t>
            </w:r>
          </w:p>
        </w:tc>
        <w:tc>
          <w:tcPr>
            <w:tcW w:w="282" w:type="pc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 этаж</w:t>
            </w:r>
          </w:p>
        </w:tc>
        <w:tc>
          <w:tcPr>
            <w:tcW w:w="282" w:type="pc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чердак</w:t>
            </w:r>
          </w:p>
        </w:tc>
        <w:tc>
          <w:tcPr>
            <w:tcW w:w="376" w:type="pct"/>
            <w:textDirection w:val="btLr"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всего</w:t>
            </w:r>
          </w:p>
        </w:tc>
        <w:tc>
          <w:tcPr>
            <w:tcW w:w="429" w:type="pct"/>
            <w:vMerge/>
          </w:tcPr>
          <w:p w:rsidR="00FB1D11" w:rsidRPr="00E22E3A" w:rsidRDefault="00FB1D1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 w:val="restart"/>
            <w:textDirection w:val="btLr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Окна, балконные двери</w:t>
            </w: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ок-1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11214-86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ОР 15-15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ок-2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11214-86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ОР 15-9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ок-3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11214-86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ОР 15-6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ок-4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11214-86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ОР 9-9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ок-5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11214-86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БР 18-9*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ок-6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11214-86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БР 22-9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 w:val="restart"/>
            <w:textDirection w:val="btLr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Индивидуальные оконные изделия</w:t>
            </w: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ок-7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Индивид. заказ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Инд. фрамуга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ок-8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Индивид. заказ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Инд. фрамуга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ок-9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Индивид. заказ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Слуховое окно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ок-10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Индивид. заказ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Инд. фрамуга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ок-11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Индивид. заказ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Инд. фрамуга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ок-12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Индивид. заказ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Слуховое окно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16"/>
              </w:rPr>
              <w:t>На крыше</w:t>
            </w: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ок-13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Индивид. заказ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Слуховое окно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 w:val="restart"/>
            <w:textDirection w:val="btLr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Блоки дверные, наружные</w:t>
            </w: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д-1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24698-81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ДН 21-10 ПЩ Р2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д-2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24698-81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ДН 21-10 ЛПЩ Р2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д-3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24698-81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ДН 21-9 ЩР 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д-4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24698-81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ДС 19-9 Т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д-5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24698-81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ДС 16-9 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д-6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24698-81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ДС 13-10 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 w:val="restart"/>
            <w:textDirection w:val="btLr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Блоки дверные, внутренние</w:t>
            </w: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д-7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6629-88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ДГ 21-13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д-8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6629-88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ДГ 21-9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д-9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6629-88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ДГ 21-8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д-10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6629-88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ДГ 21-7Л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д-11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6629-88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ДГ 21-7П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24297" w:rsidRPr="00E22E3A" w:rsidTr="00A72310">
        <w:tc>
          <w:tcPr>
            <w:tcW w:w="621" w:type="pct"/>
            <w:vMerge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4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д-12</w:t>
            </w:r>
          </w:p>
        </w:tc>
        <w:tc>
          <w:tcPr>
            <w:tcW w:w="1057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6629-88</w:t>
            </w:r>
          </w:p>
        </w:tc>
        <w:tc>
          <w:tcPr>
            <w:tcW w:w="84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Инд. дверь парильной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282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6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29" w:type="pct"/>
          </w:tcPr>
          <w:p w:rsidR="00924297" w:rsidRPr="00E22E3A" w:rsidRDefault="00924297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B04273" w:rsidRPr="00E22E3A" w:rsidRDefault="00B04273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175F5E" w:rsidRPr="00E22E3A" w:rsidRDefault="0074690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Плиты перекрытий укладываются по выровненному слою цементного раствора М100 толщиной не более 15 см в соответствии со СНиП ΙΙ-22-81</w:t>
      </w:r>
      <w:r w:rsidRPr="00E22E3A">
        <w:rPr>
          <w:rFonts w:ascii="Times New Roman" w:hAnsi="Times New Roman"/>
          <w:noProof/>
          <w:color w:val="000000"/>
          <w:sz w:val="28"/>
          <w:rtl/>
        </w:rPr>
        <w:t>٭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. </w:t>
      </w:r>
      <w:r w:rsidR="00175F5E" w:rsidRPr="00E22E3A">
        <w:rPr>
          <w:rFonts w:ascii="Times New Roman" w:hAnsi="Times New Roman"/>
          <w:noProof/>
          <w:color w:val="000000"/>
          <w:sz w:val="28"/>
        </w:rPr>
        <w:t>Швы между панелями заливаются цементным раствором М100 сразу после монтажа плит и выверки их положения. Крепление анкерами стен с элементами перекрытия выполняются сразу после установки их на раствор и проверки правильности положения.</w:t>
      </w:r>
      <w:r w:rsidR="006B2F3B" w:rsidRPr="00E22E3A">
        <w:rPr>
          <w:rFonts w:ascii="Times New Roman" w:hAnsi="Times New Roman"/>
          <w:noProof/>
          <w:color w:val="000000"/>
          <w:sz w:val="28"/>
        </w:rPr>
        <w:t xml:space="preserve"> Сварка анкеров производится электродами Э 42. Анкера защищаются от коррозии слоем цементного раствора М100 толщиной 20 мм.</w:t>
      </w:r>
    </w:p>
    <w:p w:rsidR="001F5E2A" w:rsidRPr="00E22E3A" w:rsidRDefault="001F5E2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6B2F3B" w:rsidRPr="00E22E3A" w:rsidRDefault="006B2F3B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Специфик</w:t>
      </w:r>
      <w:r w:rsidR="001F5E2A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ация плит покрытия и перекрытий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30"/>
        <w:gridCol w:w="2201"/>
        <w:gridCol w:w="1918"/>
        <w:gridCol w:w="1799"/>
        <w:gridCol w:w="1723"/>
      </w:tblGrid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Позиция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002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Кол-во</w:t>
            </w:r>
          </w:p>
        </w:tc>
        <w:tc>
          <w:tcPr>
            <w:tcW w:w="94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Масса ед. кг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Примечание</w:t>
            </w: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П1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ПК 72.15</w:t>
            </w:r>
          </w:p>
        </w:tc>
        <w:tc>
          <w:tcPr>
            <w:tcW w:w="1002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94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3330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П2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ПК 72.12</w:t>
            </w:r>
          </w:p>
        </w:tc>
        <w:tc>
          <w:tcPr>
            <w:tcW w:w="1002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94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2500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П3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ПК 42.12</w:t>
            </w:r>
          </w:p>
        </w:tc>
        <w:tc>
          <w:tcPr>
            <w:tcW w:w="1002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94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1490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П4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ПК 30.12</w:t>
            </w:r>
          </w:p>
        </w:tc>
        <w:tc>
          <w:tcPr>
            <w:tcW w:w="1002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94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1080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П5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ПК 42.15</w:t>
            </w:r>
          </w:p>
        </w:tc>
        <w:tc>
          <w:tcPr>
            <w:tcW w:w="1002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13</w:t>
            </w:r>
          </w:p>
        </w:tc>
        <w:tc>
          <w:tcPr>
            <w:tcW w:w="94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1970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П6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ПК 30.15</w:t>
            </w:r>
          </w:p>
        </w:tc>
        <w:tc>
          <w:tcPr>
            <w:tcW w:w="1002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94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1430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П7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ПК 42.15</w:t>
            </w:r>
          </w:p>
        </w:tc>
        <w:tc>
          <w:tcPr>
            <w:tcW w:w="1002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94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1970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П8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 11g</w:t>
            </w:r>
          </w:p>
        </w:tc>
        <w:tc>
          <w:tcPr>
            <w:tcW w:w="1002" w:type="pct"/>
          </w:tcPr>
          <w:p w:rsidR="00023F68" w:rsidRPr="00E22E3A" w:rsidRDefault="001844B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940" w:type="pct"/>
          </w:tcPr>
          <w:p w:rsidR="00023F68" w:rsidRPr="00E22E3A" w:rsidRDefault="001844B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270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П9</w:t>
            </w:r>
          </w:p>
        </w:tc>
        <w:tc>
          <w:tcPr>
            <w:tcW w:w="1150" w:type="pct"/>
          </w:tcPr>
          <w:p w:rsidR="00023F6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 8g</w:t>
            </w:r>
          </w:p>
        </w:tc>
        <w:tc>
          <w:tcPr>
            <w:tcW w:w="1002" w:type="pct"/>
          </w:tcPr>
          <w:p w:rsidR="00023F6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940" w:type="pct"/>
          </w:tcPr>
          <w:p w:rsidR="00023F6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210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023F68" w:rsidRPr="00E22E3A" w:rsidTr="00A72310">
        <w:trPr>
          <w:trHeight w:val="23"/>
        </w:trPr>
        <w:tc>
          <w:tcPr>
            <w:tcW w:w="1008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П10</w:t>
            </w:r>
          </w:p>
        </w:tc>
        <w:tc>
          <w:tcPr>
            <w:tcW w:w="115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="005C3498" w:rsidRPr="00E22E3A">
              <w:rPr>
                <w:rFonts w:ascii="Times New Roman" w:hAnsi="Times New Roman"/>
                <w:noProof/>
                <w:color w:val="000000"/>
                <w:sz w:val="20"/>
              </w:rPr>
              <w:t xml:space="preserve"> 15g</w:t>
            </w:r>
          </w:p>
        </w:tc>
        <w:tc>
          <w:tcPr>
            <w:tcW w:w="1002" w:type="pct"/>
          </w:tcPr>
          <w:p w:rsidR="00023F6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940" w:type="pct"/>
          </w:tcPr>
          <w:p w:rsidR="00023F6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410</w:t>
            </w:r>
          </w:p>
        </w:tc>
        <w:tc>
          <w:tcPr>
            <w:tcW w:w="900" w:type="pct"/>
          </w:tcPr>
          <w:p w:rsidR="00023F68" w:rsidRPr="00E22E3A" w:rsidRDefault="00023F6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B04273" w:rsidRPr="00E22E3A" w:rsidRDefault="00B04273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5C3498" w:rsidRPr="00E22E3A" w:rsidRDefault="008E51B7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С</w:t>
      </w:r>
      <w:r w:rsidR="001F5E2A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пецификация на план фундаментов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29"/>
        <w:gridCol w:w="2341"/>
        <w:gridCol w:w="1979"/>
        <w:gridCol w:w="1080"/>
        <w:gridCol w:w="1619"/>
        <w:gridCol w:w="1723"/>
      </w:tblGrid>
      <w:tr w:rsidR="0069313D" w:rsidRPr="00E22E3A" w:rsidTr="00A72310">
        <w:trPr>
          <w:trHeight w:val="23"/>
        </w:trPr>
        <w:tc>
          <w:tcPr>
            <w:tcW w:w="433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Пози</w:t>
            </w:r>
            <w:r w:rsidR="0069313D" w:rsidRPr="00E22E3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ция</w:t>
            </w:r>
          </w:p>
        </w:tc>
        <w:tc>
          <w:tcPr>
            <w:tcW w:w="1223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034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564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Кол-во</w:t>
            </w:r>
          </w:p>
        </w:tc>
        <w:tc>
          <w:tcPr>
            <w:tcW w:w="846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Масса ед. кг</w:t>
            </w:r>
          </w:p>
        </w:tc>
        <w:tc>
          <w:tcPr>
            <w:tcW w:w="900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Примечание</w:t>
            </w:r>
          </w:p>
        </w:tc>
      </w:tr>
      <w:tr w:rsidR="0069313D" w:rsidRPr="00E22E3A" w:rsidTr="00A72310">
        <w:trPr>
          <w:trHeight w:val="23"/>
        </w:trPr>
        <w:tc>
          <w:tcPr>
            <w:tcW w:w="433" w:type="pct"/>
          </w:tcPr>
          <w:p w:rsidR="0069313D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122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13580-85</w:t>
            </w:r>
          </w:p>
        </w:tc>
        <w:tc>
          <w:tcPr>
            <w:tcW w:w="103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ФЛ 10.24-1</w:t>
            </w:r>
          </w:p>
        </w:tc>
        <w:tc>
          <w:tcPr>
            <w:tcW w:w="56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846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1380</w:t>
            </w:r>
          </w:p>
        </w:tc>
        <w:tc>
          <w:tcPr>
            <w:tcW w:w="900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69313D" w:rsidRPr="00E22E3A" w:rsidTr="00A72310">
        <w:trPr>
          <w:trHeight w:val="23"/>
        </w:trPr>
        <w:tc>
          <w:tcPr>
            <w:tcW w:w="43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122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13580-85</w:t>
            </w:r>
          </w:p>
        </w:tc>
        <w:tc>
          <w:tcPr>
            <w:tcW w:w="103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ФЛ 10.12-1</w:t>
            </w:r>
          </w:p>
        </w:tc>
        <w:tc>
          <w:tcPr>
            <w:tcW w:w="56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846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650</w:t>
            </w:r>
          </w:p>
        </w:tc>
        <w:tc>
          <w:tcPr>
            <w:tcW w:w="900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69313D" w:rsidRPr="00E22E3A" w:rsidTr="00A72310">
        <w:trPr>
          <w:trHeight w:val="23"/>
        </w:trPr>
        <w:tc>
          <w:tcPr>
            <w:tcW w:w="43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122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13580-85</w:t>
            </w:r>
          </w:p>
        </w:tc>
        <w:tc>
          <w:tcPr>
            <w:tcW w:w="103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ФЛ 8.24-1</w:t>
            </w:r>
          </w:p>
        </w:tc>
        <w:tc>
          <w:tcPr>
            <w:tcW w:w="56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846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1150</w:t>
            </w:r>
          </w:p>
        </w:tc>
        <w:tc>
          <w:tcPr>
            <w:tcW w:w="900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69313D" w:rsidRPr="00E22E3A" w:rsidTr="00A72310">
        <w:trPr>
          <w:trHeight w:val="23"/>
        </w:trPr>
        <w:tc>
          <w:tcPr>
            <w:tcW w:w="43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122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13580-85</w:t>
            </w:r>
          </w:p>
        </w:tc>
        <w:tc>
          <w:tcPr>
            <w:tcW w:w="103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ФЛ 8.12-1</w:t>
            </w:r>
          </w:p>
        </w:tc>
        <w:tc>
          <w:tcPr>
            <w:tcW w:w="56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846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550</w:t>
            </w:r>
          </w:p>
        </w:tc>
        <w:tc>
          <w:tcPr>
            <w:tcW w:w="900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69313D" w:rsidRPr="00E22E3A" w:rsidTr="00A72310">
        <w:trPr>
          <w:trHeight w:val="23"/>
        </w:trPr>
        <w:tc>
          <w:tcPr>
            <w:tcW w:w="43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1223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12.6.6</w:t>
            </w:r>
          </w:p>
        </w:tc>
        <w:tc>
          <w:tcPr>
            <w:tcW w:w="564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846" w:type="pct"/>
          </w:tcPr>
          <w:p w:rsidR="005C3498" w:rsidRPr="00E22E3A" w:rsidRDefault="0069313D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C3498" w:rsidRPr="00E22E3A" w:rsidRDefault="005C3498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5E3441" w:rsidRPr="00E22E3A" w:rsidTr="00A72310">
        <w:trPr>
          <w:trHeight w:val="23"/>
        </w:trPr>
        <w:tc>
          <w:tcPr>
            <w:tcW w:w="43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122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9.6.6</w:t>
            </w:r>
          </w:p>
        </w:tc>
        <w:tc>
          <w:tcPr>
            <w:tcW w:w="56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846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5E3441" w:rsidRPr="00E22E3A" w:rsidTr="00A72310">
        <w:trPr>
          <w:trHeight w:val="23"/>
        </w:trPr>
        <w:tc>
          <w:tcPr>
            <w:tcW w:w="43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122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24.3.6</w:t>
            </w:r>
          </w:p>
        </w:tc>
        <w:tc>
          <w:tcPr>
            <w:tcW w:w="56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846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5E3441" w:rsidRPr="00E22E3A" w:rsidTr="00A72310">
        <w:trPr>
          <w:trHeight w:val="23"/>
        </w:trPr>
        <w:tc>
          <w:tcPr>
            <w:tcW w:w="43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122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9.3.6</w:t>
            </w:r>
          </w:p>
        </w:tc>
        <w:tc>
          <w:tcPr>
            <w:tcW w:w="56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35</w:t>
            </w:r>
          </w:p>
        </w:tc>
        <w:tc>
          <w:tcPr>
            <w:tcW w:w="846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5E3441" w:rsidRPr="00E22E3A" w:rsidTr="00A72310">
        <w:trPr>
          <w:trHeight w:val="23"/>
        </w:trPr>
        <w:tc>
          <w:tcPr>
            <w:tcW w:w="43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122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24.5.6</w:t>
            </w:r>
          </w:p>
        </w:tc>
        <w:tc>
          <w:tcPr>
            <w:tcW w:w="56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846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5E3441" w:rsidRPr="00E22E3A" w:rsidTr="00A72310">
        <w:trPr>
          <w:trHeight w:val="23"/>
        </w:trPr>
        <w:tc>
          <w:tcPr>
            <w:tcW w:w="43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122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12.4.6</w:t>
            </w:r>
          </w:p>
        </w:tc>
        <w:tc>
          <w:tcPr>
            <w:tcW w:w="56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22</w:t>
            </w:r>
          </w:p>
        </w:tc>
        <w:tc>
          <w:tcPr>
            <w:tcW w:w="846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5E3441" w:rsidRPr="00E22E3A" w:rsidTr="00A72310">
        <w:trPr>
          <w:trHeight w:val="23"/>
        </w:trPr>
        <w:tc>
          <w:tcPr>
            <w:tcW w:w="43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122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24.6.6</w:t>
            </w:r>
          </w:p>
        </w:tc>
        <w:tc>
          <w:tcPr>
            <w:tcW w:w="56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846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5E3441" w:rsidRPr="00E22E3A" w:rsidTr="00A72310">
        <w:trPr>
          <w:trHeight w:val="23"/>
        </w:trPr>
        <w:tc>
          <w:tcPr>
            <w:tcW w:w="43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122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9.5.6</w:t>
            </w:r>
          </w:p>
        </w:tc>
        <w:tc>
          <w:tcPr>
            <w:tcW w:w="56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846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5E3441" w:rsidRPr="00E22E3A" w:rsidTr="00A72310">
        <w:trPr>
          <w:trHeight w:val="23"/>
        </w:trPr>
        <w:tc>
          <w:tcPr>
            <w:tcW w:w="43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13</w:t>
            </w:r>
          </w:p>
        </w:tc>
        <w:tc>
          <w:tcPr>
            <w:tcW w:w="1223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ГОСТ 13579-78*</w:t>
            </w:r>
          </w:p>
        </w:tc>
        <w:tc>
          <w:tcPr>
            <w:tcW w:w="103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ФБС 12.5.6</w:t>
            </w:r>
          </w:p>
        </w:tc>
        <w:tc>
          <w:tcPr>
            <w:tcW w:w="564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846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E22E3A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900" w:type="pct"/>
          </w:tcPr>
          <w:p w:rsidR="005E3441" w:rsidRPr="00E22E3A" w:rsidRDefault="005E3441" w:rsidP="00A72310">
            <w:pPr>
              <w:pStyle w:val="a5"/>
              <w:spacing w:before="0" w:after="0" w:line="360" w:lineRule="auto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5C3498" w:rsidRPr="00E22E3A" w:rsidRDefault="005C3498" w:rsidP="00861B8C">
      <w:pPr>
        <w:pStyle w:val="a5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</w:p>
    <w:p w:rsidR="001E6FED" w:rsidRPr="00E22E3A" w:rsidRDefault="001477FC" w:rsidP="00861B8C">
      <w:pPr>
        <w:pStyle w:val="a3"/>
        <w:numPr>
          <w:ilvl w:val="1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Теплотехниче</w:t>
      </w:r>
      <w:r w:rsidR="00A72310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ский расчет наружных ограждений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F35EE7" w:rsidRPr="00E22E3A" w:rsidRDefault="00566B16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Наружные стены выполняются из пористого кирпича фирмы ЗАО “Победа/Knauf”. По адресу </w:t>
      </w:r>
      <w:r w:rsidRPr="00496E24">
        <w:rPr>
          <w:rFonts w:ascii="Times New Roman" w:hAnsi="Times New Roman"/>
          <w:noProof/>
          <w:sz w:val="28"/>
        </w:rPr>
        <w:t>http://knauf.hst.ru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в интернете можно найти полное описание продукции </w:t>
      </w:r>
      <w:r w:rsidR="00547841" w:rsidRPr="00E22E3A">
        <w:rPr>
          <w:rFonts w:ascii="Times New Roman" w:hAnsi="Times New Roman"/>
          <w:noProof/>
          <w:color w:val="000000"/>
          <w:sz w:val="28"/>
        </w:rPr>
        <w:t>этой фирмы. Исходя из географического положения</w:t>
      </w:r>
      <w:r w:rsidR="00151CB9" w:rsidRPr="00E22E3A">
        <w:rPr>
          <w:rFonts w:ascii="Times New Roman" w:hAnsi="Times New Roman"/>
          <w:noProof/>
          <w:color w:val="000000"/>
          <w:sz w:val="28"/>
        </w:rPr>
        <w:t xml:space="preserve"> проектируемого здания,</w:t>
      </w:r>
      <w:r w:rsidR="00547841" w:rsidRPr="00E22E3A">
        <w:rPr>
          <w:rFonts w:ascii="Times New Roman" w:hAnsi="Times New Roman"/>
          <w:noProof/>
          <w:color w:val="000000"/>
          <w:sz w:val="28"/>
        </w:rPr>
        <w:t xml:space="preserve"> на этом </w:t>
      </w:r>
      <w:r w:rsidR="00151CB9" w:rsidRPr="00E22E3A">
        <w:rPr>
          <w:rFonts w:ascii="Times New Roman" w:hAnsi="Times New Roman"/>
          <w:noProof/>
          <w:color w:val="000000"/>
          <w:sz w:val="28"/>
        </w:rPr>
        <w:t>сайте вы можете получить данные теплотехнического расчета и возможные варианты конструкции наружной стены.</w:t>
      </w:r>
      <w:r w:rsidR="00F35EE7" w:rsidRPr="00E22E3A">
        <w:rPr>
          <w:rFonts w:ascii="Times New Roman" w:hAnsi="Times New Roman"/>
          <w:noProof/>
          <w:color w:val="000000"/>
          <w:sz w:val="28"/>
        </w:rPr>
        <w:t xml:space="preserve"> Так же мы рассчитываем толщину утеплителя чердачного перекрытия, которым является экструзированный пенополистирол с </w:t>
      </w:r>
      <w:r w:rsidR="00F35EE7" w:rsidRPr="00E22E3A">
        <w:rPr>
          <w:rFonts w:ascii="Times New Roman" w:hAnsi="Times New Roman"/>
          <w:i/>
          <w:noProof/>
          <w:color w:val="000000"/>
          <w:sz w:val="28"/>
          <w:szCs w:val="28"/>
        </w:rPr>
        <w:sym w:font="Symbol" w:char="F067"/>
      </w:r>
      <w:r w:rsidR="00F35EE7" w:rsidRPr="00E22E3A">
        <w:rPr>
          <w:rFonts w:ascii="Times New Roman" w:hAnsi="Times New Roman"/>
          <w:i/>
          <w:noProof/>
          <w:color w:val="000000"/>
          <w:sz w:val="28"/>
        </w:rPr>
        <w:t>=600кг/м3.</w:t>
      </w:r>
    </w:p>
    <w:p w:rsidR="00861B8C" w:rsidRPr="00E22E3A" w:rsidRDefault="00566B16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Cтена с применением блока 2NF и лицевого кирпича 640мм (655мм)</w:t>
      </w:r>
    </w:p>
    <w:p w:rsidR="00861B8C" w:rsidRPr="00E22E3A" w:rsidRDefault="00566B16" w:rsidP="00861B8C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Style w:val="a9"/>
          <w:rFonts w:ascii="Times New Roman" w:hAnsi="Times New Roman"/>
          <w:noProof/>
          <w:color w:val="000000"/>
          <w:sz w:val="28"/>
        </w:rPr>
        <w:t>2NF+ЛК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noProof/>
        </w:rPr>
      </w:pPr>
      <w:r w:rsidRPr="00E22E3A">
        <w:rPr>
          <w:noProof/>
        </w:rPr>
        <w:br w:type="page"/>
      </w:r>
      <w:r w:rsidR="00496E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ена с применением блока 2NF и лицевого кирпича 640мм (655мм) 2NF+ЛК" style="width:131.25pt;height:183.75pt;mso-wrap-distance-left:0;mso-wrap-distance-right:0;mso-position-horizontal:right;mso-position-vertical-relative:line" o:allowoverlap="f">
            <v:imagedata r:id="rId7" o:title=""/>
          </v:shape>
        </w:pic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Style w:val="a9"/>
          <w:rFonts w:ascii="Times New Roman" w:hAnsi="Times New Roman"/>
          <w:b w:val="0"/>
          <w:bCs w:val="0"/>
          <w:noProof/>
          <w:color w:val="000000"/>
          <w:sz w:val="28"/>
        </w:rPr>
      </w:pPr>
    </w:p>
    <w:p w:rsidR="00566B16" w:rsidRPr="00E22E3A" w:rsidRDefault="00566B16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Style w:val="a9"/>
          <w:rFonts w:ascii="Times New Roman" w:hAnsi="Times New Roman"/>
          <w:b w:val="0"/>
          <w:bCs w:val="0"/>
          <w:noProof/>
          <w:color w:val="000000"/>
          <w:sz w:val="28"/>
        </w:rPr>
        <w:t>Область применения: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Многоэтажное строительство (неармированная кладка до 16 этажей)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Высотное строительство (армированная кладка более 16 этажей)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 xml:space="preserve">Среднеэтажное строительство </w:t>
      </w:r>
    </w:p>
    <w:p w:rsidR="00011418" w:rsidRPr="00E22E3A" w:rsidRDefault="00702B6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◦Малоэтажное </w:t>
      </w:r>
      <w:r w:rsidR="00011418" w:rsidRPr="00E22E3A">
        <w:rPr>
          <w:rFonts w:ascii="Times New Roman" w:hAnsi="Times New Roman"/>
          <w:noProof/>
          <w:color w:val="000000"/>
          <w:sz w:val="28"/>
        </w:rPr>
        <w:t xml:space="preserve">строительство </w:t>
      </w:r>
    </w:p>
    <w:p w:rsidR="00566B16" w:rsidRPr="00E22E3A" w:rsidRDefault="00566B16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Style w:val="a9"/>
          <w:rFonts w:ascii="Times New Roman" w:hAnsi="Times New Roman"/>
          <w:b w:val="0"/>
          <w:bCs w:val="0"/>
          <w:noProof/>
          <w:color w:val="000000"/>
          <w:sz w:val="28"/>
        </w:rPr>
        <w:t>Тип здания: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 xml:space="preserve">Каркасно-монолитный (самонесущая стена). </w:t>
      </w:r>
    </w:p>
    <w:p w:rsidR="00861B8C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Кирпичный (несущая стена, до 16 этажей).</w:t>
      </w:r>
    </w:p>
    <w:p w:rsidR="00566B16" w:rsidRPr="00E22E3A" w:rsidRDefault="00566B16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Style w:val="a9"/>
          <w:rFonts w:ascii="Times New Roman" w:hAnsi="Times New Roman"/>
          <w:b w:val="0"/>
          <w:bCs w:val="0"/>
          <w:noProof/>
          <w:color w:val="000000"/>
          <w:sz w:val="28"/>
        </w:rPr>
        <w:t>Основные преимущества: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Повышенные теплотехнические свойства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Скорость возведения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Экологичность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Стена является несущей конструкцией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Долговечность конструкции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Легкость перевязки с внутренними стенами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Облегченная стеновая конструкция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Возможна широкая цветовая гамма лицевой керамики</w:t>
      </w:r>
    </w:p>
    <w:p w:rsidR="00566B16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566B16" w:rsidRPr="00E22E3A">
        <w:rPr>
          <w:rFonts w:ascii="Times New Roman" w:hAnsi="Times New Roman"/>
          <w:noProof/>
          <w:color w:val="000000"/>
          <w:sz w:val="28"/>
        </w:rPr>
        <w:t>Высокая шумоизоляция</w:t>
      </w:r>
    </w:p>
    <w:p w:rsidR="00F35EE7" w:rsidRPr="00E22E3A" w:rsidRDefault="00F35EE7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Состав чердачного перекрытия:</w:t>
      </w:r>
    </w:p>
    <w:p w:rsidR="00F35EE7" w:rsidRPr="00E22E3A" w:rsidRDefault="00F35EE7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◦ гидроизоляционный ковер</w:t>
      </w:r>
      <w:r w:rsidR="00986029" w:rsidRPr="00E22E3A">
        <w:rPr>
          <w:rFonts w:ascii="Times New Roman" w:hAnsi="Times New Roman"/>
          <w:noProof/>
          <w:color w:val="000000"/>
          <w:sz w:val="28"/>
        </w:rPr>
        <w:t xml:space="preserve"> (4 слоя рубероида), </w:t>
      </w:r>
      <w:r w:rsidR="00986029" w:rsidRPr="00E22E3A">
        <w:rPr>
          <w:rFonts w:ascii="Times New Roman" w:hAnsi="Times New Roman"/>
          <w:i/>
          <w:noProof/>
          <w:color w:val="000000"/>
          <w:sz w:val="28"/>
        </w:rPr>
        <w:t>δ=0,008м, λ=0,17</w:t>
      </w:r>
    </w:p>
    <w:p w:rsidR="00986029" w:rsidRPr="00E22E3A" w:rsidRDefault="00986029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</w:t>
      </w:r>
      <w:r w:rsidR="00011418" w:rsidRPr="00E22E3A">
        <w:rPr>
          <w:rFonts w:ascii="Times New Roman" w:hAnsi="Times New Roman"/>
          <w:noProof/>
          <w:color w:val="000000"/>
          <w:sz w:val="28"/>
        </w:rPr>
        <w:t>ц</w:t>
      </w:r>
      <w:r w:rsidRPr="00E22E3A">
        <w:rPr>
          <w:rFonts w:ascii="Times New Roman" w:hAnsi="Times New Roman"/>
          <w:noProof/>
          <w:color w:val="000000"/>
          <w:sz w:val="28"/>
        </w:rPr>
        <w:t>ементно-песчаная стяжка</w:t>
      </w:r>
      <w:r w:rsidR="00011418" w:rsidRPr="00E22E3A">
        <w:rPr>
          <w:rFonts w:ascii="Times New Roman" w:hAnsi="Times New Roman"/>
          <w:noProof/>
          <w:color w:val="000000"/>
          <w:sz w:val="28"/>
        </w:rPr>
        <w:t xml:space="preserve">, раствор М100, </w:t>
      </w:r>
      <w:r w:rsidR="00011418" w:rsidRPr="00E22E3A">
        <w:rPr>
          <w:rFonts w:ascii="Times New Roman" w:hAnsi="Times New Roman"/>
          <w:i/>
          <w:noProof/>
          <w:color w:val="000000"/>
          <w:sz w:val="28"/>
        </w:rPr>
        <w:t>δ=0,05м, λ=0,93</w:t>
      </w:r>
    </w:p>
    <w:p w:rsidR="00011418" w:rsidRPr="00E22E3A" w:rsidRDefault="0001141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керамзит, </w:t>
      </w:r>
      <w:r w:rsidRPr="00E22E3A">
        <w:rPr>
          <w:rFonts w:ascii="Times New Roman" w:hAnsi="Times New Roman"/>
          <w:i/>
          <w:noProof/>
          <w:color w:val="000000"/>
          <w:sz w:val="28"/>
          <w:szCs w:val="28"/>
        </w:rPr>
        <w:sym w:font="Symbol" w:char="F067"/>
      </w:r>
      <w:r w:rsidRPr="00E22E3A">
        <w:rPr>
          <w:rFonts w:ascii="Times New Roman" w:hAnsi="Times New Roman"/>
          <w:i/>
          <w:noProof/>
          <w:color w:val="000000"/>
          <w:sz w:val="28"/>
        </w:rPr>
        <w:t>=600кг/м3, δ=0,15м, λ=0,2</w:t>
      </w:r>
    </w:p>
    <w:p w:rsidR="00011418" w:rsidRPr="00E22E3A" w:rsidRDefault="0001141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экструзированный пенополистирол, </w:t>
      </w:r>
      <w:r w:rsidRPr="00E22E3A">
        <w:rPr>
          <w:rFonts w:ascii="Times New Roman" w:hAnsi="Times New Roman"/>
          <w:i/>
          <w:noProof/>
          <w:color w:val="000000"/>
          <w:sz w:val="28"/>
        </w:rPr>
        <w:t>λ=0,04</w:t>
      </w:r>
    </w:p>
    <w:p w:rsidR="00011418" w:rsidRPr="00E22E3A" w:rsidRDefault="0001141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◦ пароизоляция (1 слои рубероида на битумной мастике), </w:t>
      </w:r>
      <w:r w:rsidRPr="00E22E3A">
        <w:rPr>
          <w:rFonts w:ascii="Times New Roman" w:hAnsi="Times New Roman"/>
          <w:i/>
          <w:noProof/>
          <w:color w:val="000000"/>
          <w:sz w:val="28"/>
        </w:rPr>
        <w:t>δ=0,007м, λ=0,2</w:t>
      </w:r>
      <w:r w:rsidRPr="00E22E3A">
        <w:rPr>
          <w:rFonts w:ascii="Times New Roman" w:hAnsi="Times New Roman"/>
          <w:noProof/>
          <w:color w:val="000000"/>
          <w:sz w:val="28"/>
        </w:rPr>
        <w:t>7</w:t>
      </w:r>
    </w:p>
    <w:p w:rsidR="00011418" w:rsidRPr="00E22E3A" w:rsidRDefault="0001141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◦ цементно-песчаная стяжка, раствор М100,</w:t>
      </w:r>
      <w:r w:rsidRPr="00E22E3A">
        <w:rPr>
          <w:rFonts w:ascii="Times New Roman" w:hAnsi="Times New Roman"/>
          <w:i/>
          <w:noProof/>
          <w:color w:val="000000"/>
          <w:sz w:val="28"/>
        </w:rPr>
        <w:t xml:space="preserve"> δ=0,02м, λ=0,93</w:t>
      </w:r>
    </w:p>
    <w:p w:rsidR="004963D8" w:rsidRPr="00E22E3A" w:rsidRDefault="0001141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◦ ж/б плита,</w:t>
      </w:r>
      <w:r w:rsidRPr="00E22E3A">
        <w:rPr>
          <w:rFonts w:ascii="Times New Roman" w:hAnsi="Times New Roman"/>
          <w:i/>
          <w:noProof/>
          <w:color w:val="000000"/>
          <w:sz w:val="28"/>
        </w:rPr>
        <w:t xml:space="preserve"> δ=0,22м, λ=2,</w:t>
      </w:r>
      <w:r w:rsidRPr="00E22E3A">
        <w:rPr>
          <w:rFonts w:ascii="Times New Roman" w:hAnsi="Times New Roman"/>
          <w:noProof/>
          <w:color w:val="000000"/>
          <w:sz w:val="28"/>
        </w:rPr>
        <w:t>04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Исходные данные для расчета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Район строительства — </w:t>
      </w:r>
      <w:r w:rsidR="000B59CE" w:rsidRPr="00E22E3A">
        <w:rPr>
          <w:rFonts w:ascii="Times New Roman" w:hAnsi="Times New Roman"/>
          <w:noProof/>
          <w:color w:val="000000"/>
          <w:sz w:val="28"/>
        </w:rPr>
        <w:t>Ленинградская область</w:t>
      </w:r>
      <w:r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Расчетная температура, равная температуре наиболее холодной пятидневки обеспеченностью 0,92: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t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н </w:t>
      </w:r>
      <w:r w:rsidRPr="00E22E3A">
        <w:rPr>
          <w:rFonts w:ascii="Times New Roman" w:hAnsi="Times New Roman"/>
          <w:noProof/>
          <w:color w:val="000000"/>
          <w:sz w:val="28"/>
        </w:rPr>
        <w:t>= -26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о</w:t>
      </w:r>
      <w:r w:rsidRPr="00E22E3A">
        <w:rPr>
          <w:rFonts w:ascii="Times New Roman" w:hAnsi="Times New Roman"/>
          <w:noProof/>
          <w:color w:val="000000"/>
          <w:sz w:val="28"/>
        </w:rPr>
        <w:t>С.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Расчетная температура внутреннего воздуха: t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в </w:t>
      </w:r>
      <w:r w:rsidRPr="00E22E3A">
        <w:rPr>
          <w:rFonts w:ascii="Times New Roman" w:hAnsi="Times New Roman"/>
          <w:noProof/>
          <w:color w:val="000000"/>
          <w:sz w:val="28"/>
        </w:rPr>
        <w:t>= 20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о</w:t>
      </w:r>
      <w:r w:rsidRPr="00E22E3A">
        <w:rPr>
          <w:rFonts w:ascii="Times New Roman" w:hAnsi="Times New Roman"/>
          <w:noProof/>
          <w:color w:val="000000"/>
          <w:sz w:val="28"/>
        </w:rPr>
        <w:t>С.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Относительная влажность воздуха: 60%.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Влажностный режим помещений — нормальный.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Коэффициент теплоотдачи для внутренних стен</w:t>
      </w:r>
      <w:r w:rsidR="00D85213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1"/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в </w:t>
      </w:r>
      <w:r w:rsidRPr="00E22E3A">
        <w:rPr>
          <w:rFonts w:ascii="Times New Roman" w:hAnsi="Times New Roman"/>
          <w:noProof/>
          <w:color w:val="000000"/>
          <w:sz w:val="28"/>
        </w:rPr>
        <w:t>= 8,7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Вт/м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</w:rPr>
        <w:t>·˚С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Коэффициент теплоотдачи для наружных стен в зимних условиях</w:t>
      </w:r>
      <w:r w:rsidR="004963D8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1"/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н </w:t>
      </w:r>
      <w:r w:rsidRPr="00E22E3A">
        <w:rPr>
          <w:rFonts w:ascii="Times New Roman" w:hAnsi="Times New Roman"/>
          <w:noProof/>
          <w:color w:val="000000"/>
          <w:sz w:val="28"/>
        </w:rPr>
        <w:t>= 23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Вт/м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</w:rPr>
        <w:t>·˚С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Коэффициент, зависящий от положения наружной поверхности ограждающих конструкций по отношению к наружному воздуху: n = 1.</w:t>
      </w:r>
    </w:p>
    <w:p w:rsidR="006646DA" w:rsidRPr="00E22E3A" w:rsidRDefault="006646D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Нормативный температурный перепад между температурой внутреннего воздуха и температурой внутренней поверхности ограждающих конструкций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Δt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н 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= 6 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о</w:t>
      </w:r>
      <w:r w:rsidRPr="00E22E3A">
        <w:rPr>
          <w:rFonts w:ascii="Times New Roman" w:hAnsi="Times New Roman"/>
          <w:noProof/>
          <w:color w:val="000000"/>
          <w:sz w:val="28"/>
        </w:rPr>
        <w:t>С.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Определение требуемого сопротивления</w:t>
      </w:r>
      <w:r w:rsidR="00C935B9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теплопередаче R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тр</w:t>
      </w:r>
      <w:r w:rsidR="00C935B9" w:rsidRPr="00E22E3A">
        <w:rPr>
          <w:rFonts w:ascii="Times New Roman" w:hAnsi="Times New Roman"/>
          <w:noProof/>
          <w:color w:val="000000"/>
          <w:sz w:val="28"/>
        </w:rPr>
        <w:t xml:space="preserve">, </w:t>
      </w:r>
      <w:r w:rsidRPr="00E22E3A">
        <w:rPr>
          <w:rFonts w:ascii="Times New Roman" w:hAnsi="Times New Roman"/>
          <w:noProof/>
          <w:color w:val="000000"/>
          <w:sz w:val="28"/>
        </w:rPr>
        <w:t>исходя из условий энер</w:t>
      </w:r>
      <w:r w:rsidR="00C935B9" w:rsidRPr="00E22E3A">
        <w:rPr>
          <w:rFonts w:ascii="Times New Roman" w:hAnsi="Times New Roman"/>
          <w:noProof/>
          <w:color w:val="000000"/>
          <w:sz w:val="28"/>
        </w:rPr>
        <w:t xml:space="preserve">госбережения через градусосутки </w:t>
      </w:r>
      <w:r w:rsidRPr="00E22E3A">
        <w:rPr>
          <w:rFonts w:ascii="Times New Roman" w:hAnsi="Times New Roman"/>
          <w:noProof/>
          <w:color w:val="000000"/>
          <w:sz w:val="28"/>
        </w:rPr>
        <w:t>отопительного периода.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ГСОП = (t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в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– t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от. пер.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)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</w:rPr>
        <w:t xml:space="preserve"> z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от. пер.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где: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t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в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– расчетная температура внутреннего воздуха,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С, принимаемая согласно ГОСТ 12.1.005-76 и нормам проектирования соответствующих зданий и со</w:t>
      </w:r>
      <w:r w:rsidR="006646DA" w:rsidRPr="00E22E3A">
        <w:rPr>
          <w:rFonts w:ascii="Times New Roman" w:hAnsi="Times New Roman"/>
          <w:noProof/>
          <w:color w:val="000000"/>
          <w:sz w:val="28"/>
        </w:rPr>
        <w:t xml:space="preserve">оружений </w:t>
      </w:r>
      <w:r w:rsidR="00861B8C" w:rsidRPr="00E22E3A">
        <w:rPr>
          <w:rFonts w:ascii="Times New Roman" w:hAnsi="Times New Roman"/>
          <w:noProof/>
          <w:color w:val="000000"/>
          <w:sz w:val="28"/>
        </w:rPr>
        <w:t>(</w:t>
      </w:r>
      <w:r w:rsidRPr="00E22E3A">
        <w:rPr>
          <w:rFonts w:ascii="Times New Roman" w:hAnsi="Times New Roman"/>
          <w:noProof/>
          <w:color w:val="000000"/>
          <w:sz w:val="28"/>
        </w:rPr>
        <w:t>t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в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 20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С);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t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от. пер.</w:t>
      </w:r>
      <w:r w:rsidR="006646DA" w:rsidRPr="00E22E3A">
        <w:rPr>
          <w:rFonts w:ascii="Times New Roman" w:hAnsi="Times New Roman"/>
          <w:noProof/>
          <w:color w:val="000000"/>
          <w:sz w:val="28"/>
        </w:rPr>
        <w:t xml:space="preserve"> = -</w:t>
      </w:r>
      <w:r w:rsidR="006F205C" w:rsidRPr="00E22E3A">
        <w:rPr>
          <w:rFonts w:ascii="Times New Roman" w:hAnsi="Times New Roman"/>
          <w:noProof/>
          <w:color w:val="000000"/>
          <w:sz w:val="28"/>
        </w:rPr>
        <w:t>4</w:t>
      </w:r>
      <w:r w:rsidR="006646DA" w:rsidRPr="00E22E3A">
        <w:rPr>
          <w:rFonts w:ascii="Times New Roman" w:hAnsi="Times New Roman"/>
          <w:noProof/>
          <w:color w:val="000000"/>
          <w:sz w:val="28"/>
        </w:rPr>
        <w:t>.2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 – средняя температура периода со средней суточной температурой воздуха ≤ 8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 /1/;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z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от. пер.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 2</w:t>
      </w:r>
      <w:r w:rsidR="006F205C" w:rsidRPr="00E22E3A">
        <w:rPr>
          <w:rFonts w:ascii="Times New Roman" w:hAnsi="Times New Roman"/>
          <w:noProof/>
          <w:color w:val="000000"/>
          <w:sz w:val="28"/>
        </w:rPr>
        <w:t>02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суток – продолжительность периода со средней суточной температурой воздуха ≤ 8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 /1/.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ГСОП = (20 –</w:t>
      </w:r>
      <w:r w:rsidR="006646DA" w:rsidRPr="00E22E3A">
        <w:rPr>
          <w:rFonts w:ascii="Times New Roman" w:hAnsi="Times New Roman"/>
          <w:noProof/>
          <w:color w:val="000000"/>
          <w:sz w:val="28"/>
        </w:rPr>
        <w:t xml:space="preserve"> (-</w:t>
      </w:r>
      <w:r w:rsidR="006F205C" w:rsidRPr="00E22E3A">
        <w:rPr>
          <w:rFonts w:ascii="Times New Roman" w:hAnsi="Times New Roman"/>
          <w:noProof/>
          <w:color w:val="000000"/>
          <w:sz w:val="28"/>
        </w:rPr>
        <w:t>4</w:t>
      </w:r>
      <w:r w:rsidR="006646DA" w:rsidRPr="00E22E3A">
        <w:rPr>
          <w:rFonts w:ascii="Times New Roman" w:hAnsi="Times New Roman"/>
          <w:noProof/>
          <w:color w:val="000000"/>
          <w:sz w:val="28"/>
        </w:rPr>
        <w:t>,2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))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2B7C4C" w:rsidRPr="00E22E3A">
        <w:rPr>
          <w:rFonts w:ascii="Times New Roman" w:hAnsi="Times New Roman"/>
          <w:noProof/>
          <w:color w:val="000000"/>
          <w:sz w:val="28"/>
        </w:rPr>
        <w:t xml:space="preserve"> 2</w:t>
      </w:r>
      <w:r w:rsidR="006F205C" w:rsidRPr="00E22E3A">
        <w:rPr>
          <w:rFonts w:ascii="Times New Roman" w:hAnsi="Times New Roman"/>
          <w:noProof/>
          <w:color w:val="000000"/>
          <w:sz w:val="28"/>
        </w:rPr>
        <w:t>02</w:t>
      </w:r>
      <w:r w:rsidR="002B7C4C" w:rsidRPr="00E22E3A">
        <w:rPr>
          <w:rFonts w:ascii="Times New Roman" w:hAnsi="Times New Roman"/>
          <w:noProof/>
          <w:color w:val="000000"/>
          <w:sz w:val="28"/>
        </w:rPr>
        <w:t xml:space="preserve"> = 4</w:t>
      </w:r>
      <w:r w:rsidR="006F205C" w:rsidRPr="00E22E3A">
        <w:rPr>
          <w:rFonts w:ascii="Times New Roman" w:hAnsi="Times New Roman"/>
          <w:noProof/>
          <w:color w:val="000000"/>
          <w:sz w:val="28"/>
        </w:rPr>
        <w:t>888,4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</w:rPr>
        <w:t>сут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Определение требуемого сопротивления</w:t>
      </w:r>
      <w:r w:rsidR="00702B62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теплопередаче R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тр</w:t>
      </w:r>
      <w:r w:rsidR="00702B62" w:rsidRPr="00E22E3A">
        <w:rPr>
          <w:rFonts w:ascii="Times New Roman" w:hAnsi="Times New Roman"/>
          <w:noProof/>
          <w:color w:val="000000"/>
          <w:sz w:val="28"/>
        </w:rPr>
        <w:t xml:space="preserve"> по санитарно-</w:t>
      </w:r>
      <w:r w:rsidRPr="00E22E3A">
        <w:rPr>
          <w:rFonts w:ascii="Times New Roman" w:hAnsi="Times New Roman"/>
          <w:noProof/>
          <w:color w:val="000000"/>
          <w:sz w:val="28"/>
        </w:rPr>
        <w:t>гигиеническим</w:t>
      </w:r>
      <w:r w:rsidR="00702B62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и комфортным условиям.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R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тр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 n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</w:rPr>
        <w:t xml:space="preserve"> (t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в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– t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н</w:t>
      </w:r>
      <w:r w:rsidRPr="00E22E3A">
        <w:rPr>
          <w:rFonts w:ascii="Times New Roman" w:hAnsi="Times New Roman"/>
          <w:noProof/>
          <w:color w:val="000000"/>
          <w:sz w:val="28"/>
        </w:rPr>
        <w:t>) / (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44"/>
      </w:r>
      <w:r w:rsidRPr="00E22E3A">
        <w:rPr>
          <w:rFonts w:ascii="Times New Roman" w:hAnsi="Times New Roman"/>
          <w:noProof/>
          <w:color w:val="000000"/>
          <w:sz w:val="28"/>
        </w:rPr>
        <w:t>t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 xml:space="preserve">н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1"/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в</w:t>
      </w:r>
      <w:r w:rsidRPr="00E22E3A">
        <w:rPr>
          <w:rFonts w:ascii="Times New Roman" w:hAnsi="Times New Roman"/>
          <w:noProof/>
          <w:color w:val="000000"/>
          <w:sz w:val="28"/>
        </w:rPr>
        <w:t>)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где: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n – коэффициент, принимаемый в зависимости от положения наружной поверхности ограждающих конструкций по отношению к наруж</w:t>
      </w:r>
      <w:r w:rsidR="006646DA" w:rsidRPr="00E22E3A">
        <w:rPr>
          <w:rFonts w:ascii="Times New Roman" w:hAnsi="Times New Roman"/>
          <w:noProof/>
          <w:color w:val="000000"/>
          <w:sz w:val="28"/>
        </w:rPr>
        <w:t>ному воздуху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(для наружных стен n</w:t>
      </w:r>
      <w:r w:rsidR="006646DA" w:rsidRPr="00E22E3A">
        <w:rPr>
          <w:rFonts w:ascii="Times New Roman" w:hAnsi="Times New Roman"/>
          <w:noProof/>
          <w:color w:val="000000"/>
          <w:sz w:val="28"/>
        </w:rPr>
        <w:t xml:space="preserve"> = 1</w:t>
      </w:r>
      <w:r w:rsidR="00F6381D" w:rsidRPr="00E22E3A">
        <w:rPr>
          <w:rFonts w:ascii="Times New Roman" w:hAnsi="Times New Roman"/>
          <w:noProof/>
          <w:color w:val="000000"/>
          <w:sz w:val="28"/>
        </w:rPr>
        <w:t>, для чердачного перекрытия n = 0,9</w:t>
      </w:r>
      <w:r w:rsidRPr="00E22E3A">
        <w:rPr>
          <w:rFonts w:ascii="Times New Roman" w:hAnsi="Times New Roman"/>
          <w:noProof/>
          <w:color w:val="000000"/>
          <w:sz w:val="28"/>
        </w:rPr>
        <w:t>);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t 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н</w:t>
      </w:r>
      <w:r w:rsidR="002B7C4C" w:rsidRPr="00E22E3A">
        <w:rPr>
          <w:rFonts w:ascii="Times New Roman" w:hAnsi="Times New Roman"/>
          <w:noProof/>
          <w:color w:val="000000"/>
          <w:sz w:val="28"/>
        </w:rPr>
        <w:t xml:space="preserve"> = - 26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 xml:space="preserve">С – расчетная зимняя температура наружного воздуха,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С, равная средней температуре наиболее холодной пятидневки обеспеченностью 0,92;</w:t>
      </w:r>
    </w:p>
    <w:p w:rsidR="001477FC" w:rsidRPr="00E22E3A" w:rsidRDefault="002B7C4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44"/>
      </w:r>
      <w:r w:rsidRPr="00E22E3A">
        <w:rPr>
          <w:rFonts w:ascii="Times New Roman" w:hAnsi="Times New Roman"/>
          <w:noProof/>
          <w:color w:val="000000"/>
          <w:sz w:val="28"/>
        </w:rPr>
        <w:t>t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н</w:t>
      </w:r>
      <w:r w:rsidR="001477FC" w:rsidRPr="00E22E3A">
        <w:rPr>
          <w:rFonts w:ascii="Times New Roman" w:hAnsi="Times New Roman"/>
          <w:noProof/>
          <w:color w:val="000000"/>
          <w:sz w:val="28"/>
        </w:rPr>
        <w:t xml:space="preserve">– нормативный температурный перепад между температурой внутреннего воздуха и температурой внутренней поверхности ограждающей конструкции, </w:t>
      </w:r>
      <w:r w:rsidR="001477FC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</w:t>
      </w:r>
      <w:r w:rsidR="001477FC" w:rsidRPr="00E22E3A">
        <w:rPr>
          <w:rFonts w:ascii="Times New Roman" w:hAnsi="Times New Roman"/>
          <w:noProof/>
          <w:color w:val="000000"/>
          <w:sz w:val="28"/>
        </w:rPr>
        <w:t>,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для наружных стен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44"/>
      </w:r>
      <w:r w:rsidRPr="00E22E3A">
        <w:rPr>
          <w:rFonts w:ascii="Times New Roman" w:hAnsi="Times New Roman"/>
          <w:noProof/>
          <w:color w:val="000000"/>
          <w:sz w:val="28"/>
        </w:rPr>
        <w:t>t=4</w:t>
      </w:r>
      <w:r w:rsidR="00ED6C16" w:rsidRPr="00E22E3A">
        <w:rPr>
          <w:rFonts w:ascii="Times New Roman" w:hAnsi="Times New Roman"/>
          <w:noProof/>
          <w:color w:val="000000"/>
          <w:sz w:val="28"/>
        </w:rPr>
        <w:t xml:space="preserve">, для чердачного перекрытия </w:t>
      </w:r>
      <w:r w:rsidR="00ED6C16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44"/>
      </w:r>
      <w:r w:rsidR="00ED6C16" w:rsidRPr="00E22E3A">
        <w:rPr>
          <w:rFonts w:ascii="Times New Roman" w:hAnsi="Times New Roman"/>
          <w:noProof/>
          <w:color w:val="000000"/>
          <w:sz w:val="28"/>
        </w:rPr>
        <w:t>t=3.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1"/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в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 8,7 Вт/м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 – коэффициент теплоотдачи внутренней поверхности ограж</w:t>
      </w:r>
      <w:r w:rsidR="002B7C4C" w:rsidRPr="00E22E3A">
        <w:rPr>
          <w:rFonts w:ascii="Times New Roman" w:hAnsi="Times New Roman"/>
          <w:noProof/>
          <w:color w:val="000000"/>
          <w:sz w:val="28"/>
        </w:rPr>
        <w:t>дающей конструкции</w:t>
      </w:r>
      <w:r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Наружные стены</w:t>
      </w:r>
    </w:p>
    <w:p w:rsidR="00861B8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R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тр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 1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</w:rPr>
        <w:t xml:space="preserve"> (20 –</w:t>
      </w:r>
      <w:r w:rsidR="00122DFA" w:rsidRPr="00E22E3A">
        <w:rPr>
          <w:rFonts w:ascii="Times New Roman" w:hAnsi="Times New Roman"/>
          <w:noProof/>
          <w:color w:val="000000"/>
          <w:sz w:val="28"/>
        </w:rPr>
        <w:t xml:space="preserve"> (-26</w:t>
      </w:r>
      <w:r w:rsidRPr="00E22E3A">
        <w:rPr>
          <w:rFonts w:ascii="Times New Roman" w:hAnsi="Times New Roman"/>
          <w:noProof/>
          <w:color w:val="000000"/>
          <w:sz w:val="28"/>
        </w:rPr>
        <w:t>)) / (4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122DFA" w:rsidRPr="00E22E3A">
        <w:rPr>
          <w:rFonts w:ascii="Times New Roman" w:hAnsi="Times New Roman"/>
          <w:noProof/>
          <w:color w:val="000000"/>
          <w:sz w:val="28"/>
        </w:rPr>
        <w:t xml:space="preserve"> 8,7) = 1,3218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С/Вт,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R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тр</w:t>
      </w:r>
      <w:r w:rsidR="00122DFA" w:rsidRPr="00E22E3A">
        <w:rPr>
          <w:rFonts w:ascii="Times New Roman" w:hAnsi="Times New Roman"/>
          <w:noProof/>
          <w:color w:val="000000"/>
          <w:sz w:val="28"/>
        </w:rPr>
        <w:t xml:space="preserve"> =3,</w:t>
      </w:r>
      <w:r w:rsidR="006F205C" w:rsidRPr="00E22E3A">
        <w:rPr>
          <w:rFonts w:ascii="Times New Roman" w:hAnsi="Times New Roman"/>
          <w:noProof/>
          <w:color w:val="000000"/>
          <w:sz w:val="28"/>
        </w:rPr>
        <w:t>11</w:t>
      </w:r>
      <w:r w:rsidR="00122DFA" w:rsidRPr="00E22E3A">
        <w:rPr>
          <w:rFonts w:ascii="Times New Roman" w:hAnsi="Times New Roman"/>
          <w:noProof/>
          <w:color w:val="000000"/>
          <w:sz w:val="28"/>
        </w:rPr>
        <w:t xml:space="preserve"> через ГСОП по таблице</w:t>
      </w:r>
      <w:r w:rsidRPr="00E22E3A">
        <w:rPr>
          <w:rFonts w:ascii="Times New Roman" w:hAnsi="Times New Roman"/>
          <w:noProof/>
          <w:color w:val="000000"/>
          <w:sz w:val="28"/>
        </w:rPr>
        <w:t>, 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С/Вт.</w:t>
      </w:r>
    </w:p>
    <w:p w:rsidR="00C26B90" w:rsidRPr="00E22E3A" w:rsidRDefault="00C26B9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Чердачное перекрытие</w:t>
      </w:r>
    </w:p>
    <w:p w:rsidR="00861B8C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br w:type="page"/>
      </w:r>
      <w:r w:rsidR="00C26B90" w:rsidRPr="00E22E3A">
        <w:rPr>
          <w:rFonts w:ascii="Times New Roman" w:hAnsi="Times New Roman"/>
          <w:noProof/>
          <w:color w:val="000000"/>
          <w:sz w:val="28"/>
        </w:rPr>
        <w:t>R</w:t>
      </w:r>
      <w:r w:rsidR="00C26B90"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="00C26B90" w:rsidRPr="00E22E3A">
        <w:rPr>
          <w:rFonts w:ascii="Times New Roman" w:hAnsi="Times New Roman"/>
          <w:noProof/>
          <w:color w:val="000000"/>
          <w:sz w:val="28"/>
          <w:vertAlign w:val="superscript"/>
        </w:rPr>
        <w:t>тр</w:t>
      </w:r>
      <w:r w:rsidR="00C26B90" w:rsidRPr="00E22E3A">
        <w:rPr>
          <w:rFonts w:ascii="Times New Roman" w:hAnsi="Times New Roman"/>
          <w:noProof/>
          <w:color w:val="000000"/>
          <w:sz w:val="28"/>
        </w:rPr>
        <w:t xml:space="preserve"> = </w:t>
      </w:r>
      <w:r w:rsidR="00ED6C16" w:rsidRPr="00E22E3A">
        <w:rPr>
          <w:rFonts w:ascii="Times New Roman" w:hAnsi="Times New Roman"/>
          <w:noProof/>
          <w:color w:val="000000"/>
          <w:sz w:val="28"/>
        </w:rPr>
        <w:t>0,9</w:t>
      </w:r>
      <w:r w:rsidR="00C26B90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C26B90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C26B90" w:rsidRPr="00E22E3A">
        <w:rPr>
          <w:rFonts w:ascii="Times New Roman" w:hAnsi="Times New Roman"/>
          <w:noProof/>
          <w:color w:val="000000"/>
          <w:sz w:val="28"/>
        </w:rPr>
        <w:t xml:space="preserve"> (20 – (-26)) / (</w:t>
      </w:r>
      <w:r w:rsidR="00ED6C16" w:rsidRPr="00E22E3A">
        <w:rPr>
          <w:rFonts w:ascii="Times New Roman" w:hAnsi="Times New Roman"/>
          <w:noProof/>
          <w:color w:val="000000"/>
          <w:sz w:val="28"/>
        </w:rPr>
        <w:t>3</w:t>
      </w:r>
      <w:r w:rsidR="00C26B90" w:rsidRPr="00E22E3A">
        <w:rPr>
          <w:rFonts w:ascii="Times New Roman" w:hAnsi="Times New Roman"/>
          <w:noProof/>
          <w:color w:val="000000"/>
          <w:sz w:val="28"/>
          <w:vertAlign w:val="superscript"/>
        </w:rPr>
        <w:t xml:space="preserve"> </w:t>
      </w:r>
      <w:r w:rsidR="00C26B90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C26B90" w:rsidRPr="00E22E3A">
        <w:rPr>
          <w:rFonts w:ascii="Times New Roman" w:hAnsi="Times New Roman"/>
          <w:noProof/>
          <w:color w:val="000000"/>
          <w:sz w:val="28"/>
        </w:rPr>
        <w:t xml:space="preserve"> 8,7) = 1,</w:t>
      </w:r>
      <w:r w:rsidR="00ED6C16" w:rsidRPr="00E22E3A">
        <w:rPr>
          <w:rFonts w:ascii="Times New Roman" w:hAnsi="Times New Roman"/>
          <w:noProof/>
          <w:color w:val="000000"/>
          <w:sz w:val="28"/>
        </w:rPr>
        <w:t>5862</w:t>
      </w:r>
      <w:r w:rsidR="00C26B90" w:rsidRPr="00E22E3A">
        <w:rPr>
          <w:rFonts w:ascii="Times New Roman" w:hAnsi="Times New Roman"/>
          <w:noProof/>
          <w:color w:val="000000"/>
          <w:sz w:val="28"/>
        </w:rPr>
        <w:t xml:space="preserve"> м</w:t>
      </w:r>
      <w:r w:rsidR="00C26B90"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C26B90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C26B90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="00C26B90" w:rsidRPr="00E22E3A">
        <w:rPr>
          <w:rFonts w:ascii="Times New Roman" w:hAnsi="Times New Roman"/>
          <w:noProof/>
          <w:color w:val="000000"/>
          <w:sz w:val="28"/>
        </w:rPr>
        <w:t>С/Вт,</w:t>
      </w:r>
    </w:p>
    <w:p w:rsidR="00C26B90" w:rsidRPr="00E22E3A" w:rsidRDefault="00C26B9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R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тр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</w:t>
      </w:r>
      <w:r w:rsidR="00ED6C16" w:rsidRPr="00E22E3A">
        <w:rPr>
          <w:rFonts w:ascii="Times New Roman" w:hAnsi="Times New Roman"/>
          <w:noProof/>
          <w:color w:val="000000"/>
          <w:sz w:val="28"/>
        </w:rPr>
        <w:t>4</w:t>
      </w:r>
      <w:r w:rsidRPr="00E22E3A">
        <w:rPr>
          <w:rFonts w:ascii="Times New Roman" w:hAnsi="Times New Roman"/>
          <w:noProof/>
          <w:color w:val="000000"/>
          <w:sz w:val="28"/>
        </w:rPr>
        <w:t>,</w:t>
      </w:r>
      <w:r w:rsidR="00ED6C16" w:rsidRPr="00E22E3A">
        <w:rPr>
          <w:rFonts w:ascii="Times New Roman" w:hAnsi="Times New Roman"/>
          <w:noProof/>
          <w:color w:val="000000"/>
          <w:sz w:val="28"/>
        </w:rPr>
        <w:t>07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через ГСОП по таблице, 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С/Вт.</w:t>
      </w:r>
    </w:p>
    <w:p w:rsidR="001477FC" w:rsidRPr="00E22E3A" w:rsidRDefault="0032694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Проверка сопротивления теплопередачи проектируемой конструкции</w:t>
      </w:r>
      <w:r w:rsidR="001477FC"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702B62" w:rsidRPr="00E22E3A" w:rsidRDefault="00702B6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b/>
          <w:noProof/>
          <w:color w:val="000000"/>
          <w:sz w:val="28"/>
        </w:rPr>
      </w:pP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R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 1/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1"/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в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+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53"/>
      </w:r>
      <w:r w:rsidRPr="00E22E3A">
        <w:rPr>
          <w:rFonts w:ascii="Times New Roman" w:hAnsi="Times New Roman"/>
          <w:noProof/>
          <w:color w:val="000000"/>
          <w:sz w:val="28"/>
        </w:rPr>
        <w:t xml:space="preserve"> (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4"/>
      </w:r>
      <w:r w:rsidRPr="00E22E3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69"/>
      </w:r>
      <w:r w:rsidR="00861B8C"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/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C"/>
      </w:r>
      <w:r w:rsidRPr="00E22E3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69"/>
      </w:r>
      <w:r w:rsidRPr="00E22E3A">
        <w:rPr>
          <w:rFonts w:ascii="Times New Roman" w:hAnsi="Times New Roman"/>
          <w:noProof/>
          <w:color w:val="000000"/>
          <w:sz w:val="28"/>
        </w:rPr>
        <w:t>) + 1/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1"/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н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где: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1"/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в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 8,7 Вт/м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 – коэффициент теплоотдачи внутренней поверхности ограж</w:t>
      </w:r>
      <w:r w:rsidR="00122DFA" w:rsidRPr="00E22E3A">
        <w:rPr>
          <w:rFonts w:ascii="Times New Roman" w:hAnsi="Times New Roman"/>
          <w:noProof/>
          <w:color w:val="000000"/>
          <w:sz w:val="28"/>
        </w:rPr>
        <w:t>дающей конструкции</w:t>
      </w:r>
      <w:r w:rsidRPr="00E22E3A">
        <w:rPr>
          <w:rFonts w:ascii="Times New Roman" w:hAnsi="Times New Roman"/>
          <w:noProof/>
          <w:color w:val="000000"/>
          <w:sz w:val="28"/>
        </w:rPr>
        <w:t>;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4"/>
      </w:r>
      <w:r w:rsidRPr="00E22E3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69"/>
      </w:r>
      <w:r w:rsidR="00861B8C" w:rsidRPr="00E22E3A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– толщина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9"/>
      </w:r>
      <w:r w:rsidRPr="00E22E3A">
        <w:rPr>
          <w:rFonts w:ascii="Times New Roman" w:hAnsi="Times New Roman"/>
          <w:noProof/>
          <w:color w:val="000000"/>
          <w:sz w:val="28"/>
        </w:rPr>
        <w:t>-го слоя, м;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C"/>
      </w:r>
      <w:r w:rsidRPr="00E22E3A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69"/>
      </w:r>
      <w:r w:rsidRPr="00E22E3A">
        <w:rPr>
          <w:rFonts w:ascii="Times New Roman" w:hAnsi="Times New Roman"/>
          <w:noProof/>
          <w:color w:val="000000"/>
          <w:sz w:val="28"/>
        </w:rPr>
        <w:t xml:space="preserve"> – расчетный коэффициент теплопроводности материала 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9"/>
      </w:r>
      <w:r w:rsidR="00122DFA" w:rsidRPr="00E22E3A">
        <w:rPr>
          <w:rFonts w:ascii="Times New Roman" w:hAnsi="Times New Roman"/>
          <w:noProof/>
          <w:color w:val="000000"/>
          <w:sz w:val="28"/>
        </w:rPr>
        <w:t>-го слоя</w:t>
      </w:r>
      <w:r w:rsidRPr="00E22E3A">
        <w:rPr>
          <w:rFonts w:ascii="Times New Roman" w:hAnsi="Times New Roman"/>
          <w:noProof/>
          <w:color w:val="000000"/>
          <w:sz w:val="28"/>
        </w:rPr>
        <w:t>;</w:t>
      </w:r>
    </w:p>
    <w:p w:rsidR="001477FC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1"/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н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= 23 Вт/м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E22E3A">
        <w:rPr>
          <w:rFonts w:ascii="Times New Roman" w:hAnsi="Times New Roman"/>
          <w:noProof/>
          <w:color w:val="000000"/>
          <w:sz w:val="28"/>
        </w:rPr>
        <w:t>С – коэффициент теплоотдачи (для зимних условий) наружной поверхности ограждающе</w:t>
      </w:r>
      <w:r w:rsidR="00122DFA" w:rsidRPr="00E22E3A">
        <w:rPr>
          <w:rFonts w:ascii="Times New Roman" w:hAnsi="Times New Roman"/>
          <w:noProof/>
          <w:color w:val="000000"/>
          <w:sz w:val="28"/>
        </w:rPr>
        <w:t>й конструкции</w:t>
      </w:r>
      <w:r w:rsidRPr="00E22E3A">
        <w:rPr>
          <w:rFonts w:ascii="Times New Roman" w:hAnsi="Times New Roman"/>
          <w:noProof/>
          <w:color w:val="000000"/>
          <w:sz w:val="28"/>
        </w:rPr>
        <w:t>.</w:t>
      </w:r>
    </w:p>
    <w:p w:rsidR="00F44467" w:rsidRPr="00E22E3A" w:rsidRDefault="00F44467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Проверяем достаточность сопротивления теплопередачи для внешних стен.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D310BD" w:rsidRPr="00E22E3A" w:rsidRDefault="001477FC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R</w:t>
      </w:r>
      <w:r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="008A4AA7" w:rsidRPr="00E22E3A">
        <w:rPr>
          <w:rFonts w:ascii="Times New Roman" w:hAnsi="Times New Roman"/>
          <w:noProof/>
          <w:color w:val="000000"/>
          <w:sz w:val="28"/>
        </w:rPr>
        <w:t xml:space="preserve"> = 1</w:t>
      </w:r>
      <w:r w:rsidR="00EA4A62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8A4AA7" w:rsidRPr="00E22E3A">
        <w:rPr>
          <w:rFonts w:ascii="Times New Roman" w:hAnsi="Times New Roman"/>
          <w:noProof/>
          <w:color w:val="000000"/>
          <w:sz w:val="28"/>
        </w:rPr>
        <w:t>/ 8,7 + 0,64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/ 0</w:t>
      </w:r>
      <w:r w:rsidR="00166C74" w:rsidRPr="00E22E3A">
        <w:rPr>
          <w:rFonts w:ascii="Times New Roman" w:hAnsi="Times New Roman"/>
          <w:noProof/>
          <w:color w:val="000000"/>
          <w:sz w:val="28"/>
        </w:rPr>
        <w:t xml:space="preserve">,93 </w:t>
      </w:r>
      <w:r w:rsidR="0032694C" w:rsidRPr="00E22E3A">
        <w:rPr>
          <w:rFonts w:ascii="Times New Roman" w:hAnsi="Times New Roman"/>
          <w:noProof/>
          <w:color w:val="000000"/>
          <w:sz w:val="28"/>
        </w:rPr>
        <w:t>+</w:t>
      </w:r>
      <w:r w:rsidR="00166C74" w:rsidRPr="00E22E3A">
        <w:rPr>
          <w:rFonts w:ascii="Times New Roman" w:hAnsi="Times New Roman"/>
          <w:noProof/>
          <w:color w:val="000000"/>
          <w:sz w:val="28"/>
        </w:rPr>
        <w:t xml:space="preserve"> 1 / 23 = 3,</w:t>
      </w:r>
      <w:r w:rsidR="0032694C" w:rsidRPr="00E22E3A">
        <w:rPr>
          <w:rFonts w:ascii="Times New Roman" w:hAnsi="Times New Roman"/>
          <w:noProof/>
          <w:color w:val="000000"/>
          <w:sz w:val="28"/>
        </w:rPr>
        <w:t>5268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 м</w:t>
      </w:r>
      <w:r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="0032694C" w:rsidRPr="00E22E3A">
        <w:rPr>
          <w:rFonts w:ascii="Times New Roman" w:hAnsi="Times New Roman"/>
          <w:noProof/>
          <w:color w:val="000000"/>
          <w:sz w:val="28"/>
        </w:rPr>
        <w:t>С/Вт, что больше R</w:t>
      </w:r>
      <w:r w:rsidR="0032694C" w:rsidRPr="00E22E3A">
        <w:rPr>
          <w:rFonts w:ascii="Times New Roman" w:hAnsi="Times New Roman"/>
          <w:noProof/>
          <w:color w:val="000000"/>
          <w:sz w:val="28"/>
          <w:vertAlign w:val="subscript"/>
        </w:rPr>
        <w:t>o</w:t>
      </w:r>
      <w:r w:rsidR="0032694C" w:rsidRPr="00E22E3A">
        <w:rPr>
          <w:rFonts w:ascii="Times New Roman" w:hAnsi="Times New Roman"/>
          <w:noProof/>
          <w:color w:val="000000"/>
          <w:sz w:val="28"/>
          <w:vertAlign w:val="superscript"/>
        </w:rPr>
        <w:t>тр</w:t>
      </w:r>
      <w:r w:rsidR="0032694C" w:rsidRPr="00E22E3A">
        <w:rPr>
          <w:rFonts w:ascii="Times New Roman" w:hAnsi="Times New Roman"/>
          <w:noProof/>
          <w:color w:val="000000"/>
          <w:sz w:val="28"/>
        </w:rPr>
        <w:t>=3,11 м</w:t>
      </w:r>
      <w:r w:rsidR="0032694C" w:rsidRPr="00E22E3A">
        <w:rPr>
          <w:rFonts w:ascii="Times New Roman" w:hAnsi="Times New Roman"/>
          <w:noProof/>
          <w:color w:val="000000"/>
          <w:sz w:val="28"/>
          <w:vertAlign w:val="superscript"/>
        </w:rPr>
        <w:t>2</w:t>
      </w:r>
      <w:r w:rsidR="0032694C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32694C"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="0032694C" w:rsidRPr="00E22E3A">
        <w:rPr>
          <w:rFonts w:ascii="Times New Roman" w:hAnsi="Times New Roman"/>
          <w:noProof/>
          <w:color w:val="000000"/>
          <w:sz w:val="28"/>
        </w:rPr>
        <w:t>С/Вт.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F44467" w:rsidRPr="00E22E3A" w:rsidRDefault="00F44467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Находим толщину утеплителя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для чердачного перекрытия.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EF6C52" w:rsidRPr="00E22E3A" w:rsidRDefault="00EA4A6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sym w:font="Symbol" w:char="F064"/>
      </w:r>
      <w:r w:rsidRPr="00E22E3A">
        <w:rPr>
          <w:rFonts w:ascii="Times New Roman" w:hAnsi="Times New Roman"/>
          <w:noProof/>
          <w:color w:val="000000"/>
          <w:sz w:val="28"/>
        </w:rPr>
        <w:t>=(4,07 - (1 / 8,7 + 0,008 / 0,17 + 0,05 / 0,93 + 0,15 / 0,2 + 0,007 / 0,27 +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0,002 / 0,93</w:t>
      </w:r>
      <w:r w:rsidR="003F711B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Pr="00E22E3A">
        <w:rPr>
          <w:rFonts w:ascii="Times New Roman" w:hAnsi="Times New Roman"/>
          <w:noProof/>
          <w:color w:val="000000"/>
          <w:sz w:val="28"/>
        </w:rPr>
        <w:t>+</w:t>
      </w:r>
      <w:r w:rsidR="003F711B" w:rsidRPr="00E22E3A">
        <w:rPr>
          <w:rFonts w:ascii="Times New Roman" w:hAnsi="Times New Roman"/>
          <w:noProof/>
          <w:color w:val="000000"/>
          <w:sz w:val="28"/>
        </w:rPr>
        <w:t xml:space="preserve"> 1 / 23 + 0,22 / 2,04)) • 0,04 = </w:t>
      </w:r>
      <w:r w:rsidR="00FA5DC1" w:rsidRPr="00E22E3A">
        <w:rPr>
          <w:rFonts w:ascii="Times New Roman" w:hAnsi="Times New Roman"/>
          <w:noProof/>
          <w:color w:val="000000"/>
          <w:sz w:val="28"/>
        </w:rPr>
        <w:t>0,1169 м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FA5DC1" w:rsidRPr="00E22E3A" w:rsidRDefault="00FA5DC1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Принимаем</w:t>
      </w:r>
      <w:r w:rsidR="004E37FD" w:rsidRPr="00E22E3A">
        <w:rPr>
          <w:rFonts w:ascii="Times New Roman" w:hAnsi="Times New Roman"/>
          <w:noProof/>
          <w:color w:val="000000"/>
          <w:sz w:val="28"/>
        </w:rPr>
        <w:t xml:space="preserve"> толщину утеплителя </w:t>
      </w:r>
      <w:r w:rsidR="008578F6" w:rsidRPr="00E22E3A">
        <w:rPr>
          <w:rFonts w:ascii="Times New Roman" w:hAnsi="Times New Roman"/>
          <w:noProof/>
          <w:color w:val="000000"/>
          <w:sz w:val="28"/>
        </w:rPr>
        <w:t>120 мм.</w:t>
      </w:r>
    </w:p>
    <w:p w:rsidR="00EF6C52" w:rsidRPr="00E22E3A" w:rsidRDefault="00EF6C5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C935B9" w:rsidRPr="00E22E3A" w:rsidRDefault="00A72310" w:rsidP="00861B8C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D2794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Противопожарные мероприятия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DB6C90" w:rsidRPr="00E22E3A" w:rsidRDefault="007D2794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Застройка проводится в соответствии с генеральным планом населенного места. Деревянные стропила и обрешетки покрытий здания имеют огнезащиту (кр</w:t>
      </w:r>
      <w:r w:rsidR="0032694C" w:rsidRPr="00E22E3A">
        <w:rPr>
          <w:rFonts w:ascii="Times New Roman" w:hAnsi="Times New Roman"/>
          <w:noProof/>
          <w:color w:val="000000"/>
          <w:sz w:val="28"/>
        </w:rPr>
        <w:t>аски, пропитки, составы и т.п.)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. Эвакуация людей предусмотрена как по лестничной клетке, так и по внешней противопожарной лестнице. Электрооборудование и молниезащита дома спроектирована в соответствии с требованиями ПУЭ и РД 34.21.122-87. </w:t>
      </w:r>
      <w:r w:rsidR="00C53CE9" w:rsidRPr="00E22E3A">
        <w:rPr>
          <w:rFonts w:ascii="Times New Roman" w:hAnsi="Times New Roman"/>
          <w:noProof/>
          <w:color w:val="000000"/>
          <w:sz w:val="28"/>
        </w:rPr>
        <w:t>Жилые комнаты оборудованы автономными автоматическими противопожарными извещателями.</w:t>
      </w:r>
      <w:r w:rsidR="00594A72" w:rsidRPr="00E22E3A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8578F6" w:rsidRPr="00E22E3A" w:rsidRDefault="008578F6" w:rsidP="00861B8C">
      <w:pPr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594A72" w:rsidRPr="00E22E3A" w:rsidRDefault="00A72310" w:rsidP="00861B8C">
      <w:pPr>
        <w:pStyle w:val="a5"/>
        <w:numPr>
          <w:ilvl w:val="0"/>
          <w:numId w:val="6"/>
        </w:numPr>
        <w:spacing w:before="0" w:after="0" w:line="360" w:lineRule="auto"/>
        <w:ind w:left="0" w:firstLine="709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594A72"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Инженерное оборудован</w:t>
      </w: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t>ие здания</w:t>
      </w:r>
    </w:p>
    <w:p w:rsidR="00A72310" w:rsidRPr="00E22E3A" w:rsidRDefault="00A72310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4963D8" w:rsidRPr="00E22E3A" w:rsidRDefault="00D85213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Система водоснабжения локальная, производится из скважины водяным насосом. Вся система разводки и нагрев горячей воды производится в котельной, расположенной в объеме цокольного этажа (см. план цокольного этажа)</w:t>
      </w:r>
      <w:r w:rsidR="00F44499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4963D8" w:rsidRPr="00E22E3A">
        <w:rPr>
          <w:rFonts w:ascii="Times New Roman" w:hAnsi="Times New Roman"/>
          <w:noProof/>
          <w:color w:val="000000"/>
          <w:sz w:val="28"/>
        </w:rPr>
        <w:t>В качестве источника тепла</w:t>
      </w:r>
      <w:r w:rsidR="00F44499" w:rsidRPr="00E22E3A">
        <w:rPr>
          <w:rFonts w:ascii="Times New Roman" w:hAnsi="Times New Roman"/>
          <w:noProof/>
          <w:color w:val="000000"/>
          <w:sz w:val="28"/>
        </w:rPr>
        <w:t xml:space="preserve"> для систем горячего водоснабжения и отопления</w:t>
      </w:r>
      <w:r w:rsidR="004963D8" w:rsidRPr="00E22E3A">
        <w:rPr>
          <w:rFonts w:ascii="Times New Roman" w:hAnsi="Times New Roman"/>
          <w:noProof/>
          <w:color w:val="000000"/>
          <w:sz w:val="28"/>
        </w:rPr>
        <w:t xml:space="preserve"> принят универсальный двухконтурный котел CTC 1100 Maxi (77kW;18kW электротэны) жидкотопливной B-20. В качестве нагревательных приборов приняты стальные панельные радиаторы "HENRAD". Все трубопроводы выполняются из м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еталлопластиковых труб "HENCO". </w:t>
      </w:r>
      <w:r w:rsidR="004963D8" w:rsidRPr="00E22E3A">
        <w:rPr>
          <w:rFonts w:ascii="Times New Roman" w:hAnsi="Times New Roman"/>
          <w:noProof/>
          <w:color w:val="000000"/>
          <w:sz w:val="28"/>
        </w:rPr>
        <w:t xml:space="preserve">Теплоноситель в системе отопления - низкозамерзающая жидкость "Аргус-хатдип" с температурами: подающей магистрали +85°C, обратной - +70°C, в системе отопления полом, соответственно: +60°C - +50°C. Схема системы позволяет осуществлять автоматическую дифференцированную регулировку и поддержание температуры посредством термостатов "HERZ", устанавливаемых в каждом основном помещении, а также общее программирование температурного режима здания с помощью электронного контроллера котла. Система закрытая, с принудительной циркуляцией.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В системе предусмотрена возможность заливки через сливной кран на котле и подпитки от водопровода (при этом автоматически исключается возможность попадания жид</w:t>
      </w:r>
      <w:r w:rsidR="00F44499" w:rsidRPr="00E22E3A">
        <w:rPr>
          <w:rFonts w:ascii="Times New Roman" w:hAnsi="Times New Roman"/>
          <w:noProof/>
          <w:color w:val="000000"/>
          <w:sz w:val="28"/>
        </w:rPr>
        <w:t xml:space="preserve">кости из системы в водопровод). </w:t>
      </w:r>
      <w:r w:rsidRPr="00E22E3A">
        <w:rPr>
          <w:rFonts w:ascii="Times New Roman" w:hAnsi="Times New Roman"/>
          <w:noProof/>
          <w:color w:val="000000"/>
          <w:sz w:val="28"/>
        </w:rPr>
        <w:t xml:space="preserve">Разводка выполняется по древовидной схеме (с уменьшением диаметров трубопроводов при последовательных разветвлениях). Применяется нижняя подводка к радиаторам. Горизонтальные участки трубопроводов прокладываются в конструкции пола. Вертикальные и наклонные участки трубопроводов прокладываются в конструкции стен (в штрабах) либо по стенам (в этом случае труба должна закрепляться на стене с помощью фиксаторов, расположенных на расстоянии 0.4 - 1.0м в зависимости от диаметра и расположения трубы).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Рекомендуемая последовательность монтажа</w:t>
      </w:r>
      <w:r w:rsidR="00F44499" w:rsidRPr="00E22E3A">
        <w:rPr>
          <w:rFonts w:ascii="Times New Roman" w:hAnsi="Times New Roman"/>
          <w:noProof/>
          <w:color w:val="000000"/>
          <w:sz w:val="28"/>
        </w:rPr>
        <w:t>: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Подготовка пола в помещениях, отапливаемых полом (чистовые стяжки с допуском по уровню не более ±5mm).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Подготовка ниш для распределительных шкафов, штраб и отверстий в конструкциях стен и перекрытий.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Сборка радиаторов.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Сборка распределительных коллекторов.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Установка распределительных шкафов, прокладка центральных магистралей.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Установка радиаторов, установка распределительных коллекторов в шкафах.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Прокладка и подключение ветвей радиаторного отопления.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Установка дистанционных датчиков отопления полом.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Монтаж и подключение нагревательных плоскостей.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Монтаж и подключение отопительного котла.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Заливка и запуск системы.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Проверка герметичности и наладка системы (удаление воздуха, установка ручных регулировок).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Отключение системы и заливка стяжек нагревательных плоскостей (при этом змеевики должны быть холодными и находиться под давлением).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Установка термоголовок на радиаторах (желательно после завершения отделки помещений).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Технические требования</w:t>
      </w:r>
      <w:r w:rsidR="00F44499" w:rsidRPr="00E22E3A">
        <w:rPr>
          <w:rFonts w:ascii="Times New Roman" w:hAnsi="Times New Roman"/>
          <w:noProof/>
          <w:color w:val="000000"/>
          <w:sz w:val="28"/>
        </w:rPr>
        <w:t>: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Для горизонтальных участков трубопроводов недопустимы изгибы ("волны"), выпуклые вверх (во избежание завоздушивания).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Горизонтальные участки подводки к змеевикам нагревательных плоскостей пола необходимо располагать на уровне самих змеевиков.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Каждый змеевик должен быть выполнен из одного отреза трубы без сочленений.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Предельно допустимый радиус изгиба труб не менее 5 диаметров (при использовании изгибных пружин - не менее 3). Для труб H026 соответствующие цифры: 8 и 4.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Контур нагревающей плоскости должен огибать выступающие канализационные трубы, прикрепляемые к "черному" полу опоры сантехнического оборудования и т. д.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Капиллярные трубки дистанционных термодатчиков должны быть изолированы от источников тепла (трубопроводов, нагревательных плоскостей и т.д.).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В местах пересечения со стенами и перекрытиями трубопроводы должны быть защищены гофрированной пластмассовой трубой.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Участки трубопроводов, проложенные в холодных полах (полы цокольного этажа, полы, расположенные над не отапливаемыми помещениями и т.д.), а также проходящие по не отапливаемым помещениям, необходимо утеплить во избежание избыточных потерь тепла. Особо важные зоны дополнительно указаны на схемах.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Необходимо также утеплить центральные магистрали, соединяющие отопительный котел с распределительными шкафами. </w:t>
      </w:r>
    </w:p>
    <w:p w:rsidR="004963D8" w:rsidRPr="00E22E3A" w:rsidRDefault="004963D8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 xml:space="preserve">Распределительные коллектора нижнего этажа следует расположить выше уровня циркуляционного насоса. Обратный уклон трубопроводов на участке котел - распределители недопустим. </w:t>
      </w:r>
    </w:p>
    <w:p w:rsidR="004963D8" w:rsidRPr="00E22E3A" w:rsidRDefault="005F192B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Система канализации самотечная, локальная, разработанная для группы нескольких соседних усадеб. Сточные воды, исходящие из помещений (туалетов, душевых) являются бытовыми и перед сбросом очищаются биологическим способом в фильтре, расположенным за участком генплана. Для отвода воды применены трубы из ПВХ ТУ 6-19-307-86 диаметром 50-200мм.</w:t>
      </w:r>
    </w:p>
    <w:p w:rsidR="00594A72" w:rsidRPr="00E22E3A" w:rsidRDefault="00594A7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Водосток – наружный.</w:t>
      </w:r>
    </w:p>
    <w:p w:rsidR="007D2794" w:rsidRPr="00E22E3A" w:rsidRDefault="00594A7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Вентиляция – естественная.</w:t>
      </w:r>
    </w:p>
    <w:p w:rsidR="00594A72" w:rsidRPr="00E22E3A" w:rsidRDefault="00B56C5F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Энергоснабжение</w:t>
      </w:r>
      <w:r w:rsidR="00594A72" w:rsidRPr="00E22E3A">
        <w:rPr>
          <w:rFonts w:ascii="Times New Roman" w:hAnsi="Times New Roman"/>
          <w:noProof/>
          <w:color w:val="000000"/>
          <w:sz w:val="28"/>
        </w:rPr>
        <w:t xml:space="preserve"> – от внешней сети</w:t>
      </w:r>
      <w:r w:rsidRPr="00E22E3A">
        <w:rPr>
          <w:rFonts w:ascii="Times New Roman" w:hAnsi="Times New Roman"/>
          <w:noProof/>
          <w:color w:val="000000"/>
          <w:sz w:val="28"/>
        </w:rPr>
        <w:t>, осуществляется от подземного электрокабеля расположенного на глубине 3 м. Напряжение с кабеля подаётся в электрощитовую. Напряжение сети 380/220 В.</w:t>
      </w:r>
    </w:p>
    <w:p w:rsidR="00770E61" w:rsidRPr="00E22E3A" w:rsidRDefault="00594A7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Освещение – лампы накаливания</w:t>
      </w:r>
      <w:r w:rsidR="00770E61" w:rsidRPr="00E22E3A">
        <w:rPr>
          <w:rFonts w:ascii="Times New Roman" w:hAnsi="Times New Roman"/>
          <w:noProof/>
          <w:color w:val="000000"/>
          <w:sz w:val="28"/>
        </w:rPr>
        <w:t xml:space="preserve"> и люминесцентные лампы, в зависимости от назначения помещения и естественного освещения.</w:t>
      </w:r>
    </w:p>
    <w:p w:rsidR="005512CA" w:rsidRPr="00E22E3A" w:rsidRDefault="00594A7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Устройство связи – радиофикация, телефонизация, спутниковая теле сеть.</w:t>
      </w:r>
      <w:r w:rsidR="00DD1694" w:rsidRPr="00E22E3A">
        <w:rPr>
          <w:rFonts w:ascii="Times New Roman" w:hAnsi="Times New Roman"/>
          <w:noProof/>
          <w:color w:val="000000"/>
          <w:sz w:val="28"/>
        </w:rPr>
        <w:t xml:space="preserve"> Телефонная связь, охранная и пожарная сигнализация осуществляется через устройства, устанавливаемые соответственными службами и подключёнными к городской телефонной сети. Датчики пожарной сигнализации устанавливаются в каждом</w:t>
      </w:r>
      <w:r w:rsidR="00861B8C" w:rsidRPr="00E22E3A">
        <w:rPr>
          <w:rFonts w:ascii="Times New Roman" w:hAnsi="Times New Roman"/>
          <w:noProof/>
          <w:color w:val="000000"/>
          <w:sz w:val="28"/>
        </w:rPr>
        <w:t xml:space="preserve"> </w:t>
      </w:r>
      <w:r w:rsidR="00DD1694" w:rsidRPr="00E22E3A">
        <w:rPr>
          <w:rFonts w:ascii="Times New Roman" w:hAnsi="Times New Roman"/>
          <w:noProof/>
          <w:color w:val="000000"/>
          <w:sz w:val="28"/>
        </w:rPr>
        <w:t>помещении от 1 до 6 штук в зависимости от площади. Датчики охранной сигнализации устанавливаются на стёкла окон и двери.</w:t>
      </w:r>
    </w:p>
    <w:p w:rsidR="00594A72" w:rsidRPr="00E22E3A" w:rsidRDefault="00594A72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Сан приборы – предусмотрена душевая, унитаз, ванна, умывальник в ванных комнатах.</w:t>
      </w:r>
    </w:p>
    <w:p w:rsidR="005512CA" w:rsidRPr="00E22E3A" w:rsidRDefault="005512CA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  <w:r w:rsidRPr="00E22E3A">
        <w:rPr>
          <w:rFonts w:ascii="Times New Roman" w:hAnsi="Times New Roman"/>
          <w:noProof/>
          <w:color w:val="000000"/>
          <w:sz w:val="28"/>
        </w:rPr>
        <w:t>Отвод дождевых вод осуществляется с территории по естественному уклону в направле</w:t>
      </w:r>
      <w:r w:rsidR="00F44499" w:rsidRPr="00E22E3A">
        <w:rPr>
          <w:rFonts w:ascii="Times New Roman" w:hAnsi="Times New Roman"/>
          <w:noProof/>
          <w:color w:val="000000"/>
          <w:sz w:val="28"/>
        </w:rPr>
        <w:t xml:space="preserve">нии </w:t>
      </w:r>
      <w:r w:rsidRPr="00E22E3A">
        <w:rPr>
          <w:rFonts w:ascii="Times New Roman" w:hAnsi="Times New Roman"/>
          <w:noProof/>
          <w:color w:val="000000"/>
          <w:sz w:val="28"/>
        </w:rPr>
        <w:t>коллектора ливневой канализации.</w:t>
      </w:r>
    </w:p>
    <w:p w:rsidR="00957137" w:rsidRPr="00E22E3A" w:rsidRDefault="00957137" w:rsidP="00861B8C">
      <w:pPr>
        <w:pStyle w:val="a3"/>
        <w:spacing w:before="0" w:after="0" w:line="360" w:lineRule="auto"/>
        <w:ind w:firstLine="709"/>
        <w:rPr>
          <w:rFonts w:ascii="Times New Roman" w:hAnsi="Times New Roman"/>
          <w:noProof/>
          <w:color w:val="000000"/>
          <w:sz w:val="28"/>
        </w:rPr>
      </w:pPr>
    </w:p>
    <w:p w:rsidR="00BE143A" w:rsidRPr="00E22E3A" w:rsidRDefault="00A72310" w:rsidP="00A72310">
      <w:pPr>
        <w:pStyle w:val="a5"/>
        <w:spacing w:before="0" w:after="0" w:line="360" w:lineRule="auto"/>
        <w:ind w:left="737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  <w:t>Список используемой литературы</w:t>
      </w:r>
    </w:p>
    <w:p w:rsidR="00A72310" w:rsidRPr="00E22E3A" w:rsidRDefault="00A72310" w:rsidP="00A72310">
      <w:pPr>
        <w:pStyle w:val="a5"/>
        <w:spacing w:before="0" w:after="0" w:line="360" w:lineRule="auto"/>
        <w:ind w:left="737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C935B9" w:rsidRPr="00E22E3A" w:rsidRDefault="00BE143A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СНиП 2.01.01-82. Строительная климатология и геофизика.</w:t>
      </w:r>
    </w:p>
    <w:p w:rsidR="00BE143A" w:rsidRPr="00E22E3A" w:rsidRDefault="00BE143A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СНиП ΙΙ-3-79</w:t>
      </w:r>
      <w:r w:rsidRPr="00E22E3A">
        <w:rPr>
          <w:rFonts w:ascii="Times New Roman" w:hAnsi="Times New Roman"/>
          <w:noProof/>
          <w:color w:val="000000"/>
          <w:sz w:val="28"/>
          <w:szCs w:val="28"/>
          <w:rtl/>
        </w:rPr>
        <w:t>٭</w:t>
      </w:r>
      <w:r w:rsidRPr="00E22E3A">
        <w:rPr>
          <w:rFonts w:ascii="Times New Roman" w:hAnsi="Times New Roman"/>
          <w:noProof/>
          <w:color w:val="000000"/>
          <w:sz w:val="28"/>
          <w:szCs w:val="28"/>
        </w:rPr>
        <w:t>. Строительная теплотехника.</w:t>
      </w:r>
    </w:p>
    <w:p w:rsidR="00BE143A" w:rsidRPr="00E22E3A" w:rsidRDefault="00BE143A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СНиП 2.03.13-88. Полы.</w:t>
      </w:r>
    </w:p>
    <w:p w:rsidR="00BE143A" w:rsidRPr="00E22E3A" w:rsidRDefault="00BE143A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СНиП 2.08.01-89. Жилые здания.</w:t>
      </w:r>
    </w:p>
    <w:p w:rsidR="00BE143A" w:rsidRPr="00E22E3A" w:rsidRDefault="00B65890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Т.Г. Маклакова, С.М. Нанасова, Е.Д. Бородай, В.П. Жиков “Конструкции гражданских зданий”.</w:t>
      </w:r>
      <w:r w:rsidR="00F44467" w:rsidRPr="00E22E3A">
        <w:rPr>
          <w:rFonts w:ascii="Times New Roman" w:hAnsi="Times New Roman"/>
          <w:noProof/>
          <w:color w:val="000000"/>
          <w:sz w:val="28"/>
          <w:szCs w:val="28"/>
        </w:rPr>
        <w:t xml:space="preserve"> Москва, Стройиздат, 1986 г.</w:t>
      </w:r>
    </w:p>
    <w:p w:rsidR="00B65890" w:rsidRPr="00E22E3A" w:rsidRDefault="00B65890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Н.Н. Ким, Т.Г. Маклакова “Архитектура гражданских и промышленных зданий”.</w:t>
      </w:r>
      <w:r w:rsidR="00F44467" w:rsidRPr="00E22E3A">
        <w:rPr>
          <w:rFonts w:ascii="Times New Roman" w:hAnsi="Times New Roman"/>
          <w:noProof/>
          <w:color w:val="000000"/>
          <w:sz w:val="28"/>
          <w:szCs w:val="28"/>
        </w:rPr>
        <w:t xml:space="preserve"> Москва, Стройиздат, 1981 г.</w:t>
      </w:r>
    </w:p>
    <w:p w:rsidR="00B65890" w:rsidRPr="00E22E3A" w:rsidRDefault="00B65890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К.К. Шевцов “Архитектура гражданских и промышленных зданий” том третий.</w:t>
      </w:r>
    </w:p>
    <w:p w:rsidR="00F44467" w:rsidRPr="00E22E3A" w:rsidRDefault="00F44467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http:// www.heatline.nm.ru</w:t>
      </w:r>
    </w:p>
    <w:p w:rsidR="00DB6C90" w:rsidRPr="00E22E3A" w:rsidRDefault="00F44467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http:// tbuild.ru</w:t>
      </w:r>
    </w:p>
    <w:p w:rsidR="00F44467" w:rsidRPr="00E22E3A" w:rsidRDefault="00F44467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 xml:space="preserve">http:// </w:t>
      </w:r>
      <w:r w:rsidR="00862BA7" w:rsidRPr="00E22E3A">
        <w:rPr>
          <w:rFonts w:ascii="Times New Roman" w:hAnsi="Times New Roman"/>
          <w:noProof/>
          <w:color w:val="000000"/>
          <w:sz w:val="28"/>
          <w:szCs w:val="28"/>
        </w:rPr>
        <w:t>vashdom.ru</w:t>
      </w:r>
    </w:p>
    <w:p w:rsidR="00861B8C" w:rsidRPr="00E22E3A" w:rsidRDefault="00F34DD1" w:rsidP="00A72310">
      <w:pPr>
        <w:pStyle w:val="a3"/>
        <w:numPr>
          <w:ilvl w:val="0"/>
          <w:numId w:val="7"/>
        </w:numPr>
        <w:tabs>
          <w:tab w:val="left" w:pos="0"/>
          <w:tab w:val="left" w:pos="567"/>
        </w:tabs>
        <w:spacing w:before="0" w:after="0" w:line="360" w:lineRule="auto"/>
        <w:ind w:left="0" w:firstLine="0"/>
        <w:rPr>
          <w:rFonts w:ascii="Times New Roman" w:hAnsi="Times New Roman"/>
          <w:noProof/>
          <w:color w:val="000000"/>
          <w:sz w:val="28"/>
          <w:szCs w:val="28"/>
        </w:rPr>
      </w:pPr>
      <w:r w:rsidRPr="00E22E3A">
        <w:rPr>
          <w:rFonts w:ascii="Times New Roman" w:hAnsi="Times New Roman"/>
          <w:noProof/>
          <w:color w:val="000000"/>
          <w:sz w:val="28"/>
          <w:szCs w:val="28"/>
        </w:rPr>
        <w:t>http:// knauf.hst.ru</w:t>
      </w:r>
      <w:bookmarkStart w:id="0" w:name="_GoBack"/>
      <w:bookmarkEnd w:id="0"/>
    </w:p>
    <w:sectPr w:rsidR="00861B8C" w:rsidRPr="00E22E3A" w:rsidSect="00A72310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73" w:rsidRDefault="00A83E73">
      <w:pPr>
        <w:spacing w:before="0" w:after="0"/>
      </w:pPr>
      <w:r>
        <w:separator/>
      </w:r>
    </w:p>
  </w:endnote>
  <w:endnote w:type="continuationSeparator" w:id="0">
    <w:p w:rsidR="00A83E73" w:rsidRDefault="00A83E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8C" w:rsidRDefault="00861B8C" w:rsidP="00F539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61B8C" w:rsidRDefault="00861B8C" w:rsidP="00F5390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8C" w:rsidRDefault="00861B8C" w:rsidP="00F5390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73" w:rsidRDefault="00A83E73">
      <w:pPr>
        <w:spacing w:before="0" w:after="0"/>
      </w:pPr>
      <w:r>
        <w:separator/>
      </w:r>
    </w:p>
  </w:footnote>
  <w:footnote w:type="continuationSeparator" w:id="0">
    <w:p w:rsidR="00A83E73" w:rsidRDefault="00A83E7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960"/>
    <w:multiLevelType w:val="hybridMultilevel"/>
    <w:tmpl w:val="EABCC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950692"/>
    <w:multiLevelType w:val="multilevel"/>
    <w:tmpl w:val="726AAC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">
    <w:nsid w:val="2AF35C82"/>
    <w:multiLevelType w:val="multilevel"/>
    <w:tmpl w:val="D22C819A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7"/>
        </w:tabs>
        <w:ind w:left="145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7"/>
        </w:tabs>
        <w:ind w:left="181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77"/>
        </w:tabs>
        <w:ind w:left="217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77"/>
        </w:tabs>
        <w:ind w:left="21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7"/>
        </w:tabs>
        <w:ind w:left="25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37"/>
        </w:tabs>
        <w:ind w:left="25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97"/>
        </w:tabs>
        <w:ind w:left="2897" w:hanging="2160"/>
      </w:pPr>
      <w:rPr>
        <w:rFonts w:cs="Times New Roman" w:hint="default"/>
      </w:rPr>
    </w:lvl>
  </w:abstractNum>
  <w:abstractNum w:abstractNumId="3">
    <w:nsid w:val="30986226"/>
    <w:multiLevelType w:val="hybridMultilevel"/>
    <w:tmpl w:val="090096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0327EBC"/>
    <w:multiLevelType w:val="hybridMultilevel"/>
    <w:tmpl w:val="6C52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EF5094"/>
    <w:multiLevelType w:val="hybridMultilevel"/>
    <w:tmpl w:val="282ED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1F026B"/>
    <w:multiLevelType w:val="hybridMultilevel"/>
    <w:tmpl w:val="FD789106"/>
    <w:lvl w:ilvl="0" w:tplc="6C7437E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7">
    <w:nsid w:val="7D74216A"/>
    <w:multiLevelType w:val="multilevel"/>
    <w:tmpl w:val="8CA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113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8B1"/>
    <w:rsid w:val="000021F2"/>
    <w:rsid w:val="00011418"/>
    <w:rsid w:val="00023F68"/>
    <w:rsid w:val="00055B67"/>
    <w:rsid w:val="000627EB"/>
    <w:rsid w:val="000715EC"/>
    <w:rsid w:val="00097A51"/>
    <w:rsid w:val="000B3314"/>
    <w:rsid w:val="000B59CE"/>
    <w:rsid w:val="000B60DA"/>
    <w:rsid w:val="000C6F18"/>
    <w:rsid w:val="000D6EED"/>
    <w:rsid w:val="000F2DF4"/>
    <w:rsid w:val="00105097"/>
    <w:rsid w:val="00122DFA"/>
    <w:rsid w:val="00130119"/>
    <w:rsid w:val="00132D8E"/>
    <w:rsid w:val="001477FC"/>
    <w:rsid w:val="00151CB9"/>
    <w:rsid w:val="00161581"/>
    <w:rsid w:val="00166C74"/>
    <w:rsid w:val="00175F5E"/>
    <w:rsid w:val="00180897"/>
    <w:rsid w:val="00180F1A"/>
    <w:rsid w:val="001844B1"/>
    <w:rsid w:val="001A50F4"/>
    <w:rsid w:val="001C46D7"/>
    <w:rsid w:val="001C4C22"/>
    <w:rsid w:val="001D1620"/>
    <w:rsid w:val="001E6C4C"/>
    <w:rsid w:val="001E6FED"/>
    <w:rsid w:val="001F26E1"/>
    <w:rsid w:val="001F5E2A"/>
    <w:rsid w:val="00223A03"/>
    <w:rsid w:val="0023450E"/>
    <w:rsid w:val="0025758E"/>
    <w:rsid w:val="0026253C"/>
    <w:rsid w:val="00274EED"/>
    <w:rsid w:val="002B7C4C"/>
    <w:rsid w:val="002B7CB0"/>
    <w:rsid w:val="002C286A"/>
    <w:rsid w:val="002E433B"/>
    <w:rsid w:val="002E6DA6"/>
    <w:rsid w:val="003068F1"/>
    <w:rsid w:val="003152D5"/>
    <w:rsid w:val="00322E68"/>
    <w:rsid w:val="0032694C"/>
    <w:rsid w:val="00335901"/>
    <w:rsid w:val="003655C6"/>
    <w:rsid w:val="00372DD8"/>
    <w:rsid w:val="0038483E"/>
    <w:rsid w:val="003906DA"/>
    <w:rsid w:val="003A2064"/>
    <w:rsid w:val="003B2A24"/>
    <w:rsid w:val="003B6977"/>
    <w:rsid w:val="003C18CA"/>
    <w:rsid w:val="003D2828"/>
    <w:rsid w:val="003F21D2"/>
    <w:rsid w:val="003F3B55"/>
    <w:rsid w:val="003F711B"/>
    <w:rsid w:val="004230DD"/>
    <w:rsid w:val="00423F4A"/>
    <w:rsid w:val="00467D00"/>
    <w:rsid w:val="00481CA3"/>
    <w:rsid w:val="004963D8"/>
    <w:rsid w:val="00496E24"/>
    <w:rsid w:val="004B3645"/>
    <w:rsid w:val="004B42E8"/>
    <w:rsid w:val="004B599B"/>
    <w:rsid w:val="004E37FD"/>
    <w:rsid w:val="004F03A5"/>
    <w:rsid w:val="004F08A4"/>
    <w:rsid w:val="005163BB"/>
    <w:rsid w:val="00530EBE"/>
    <w:rsid w:val="005456B0"/>
    <w:rsid w:val="00547841"/>
    <w:rsid w:val="005512CA"/>
    <w:rsid w:val="005558C0"/>
    <w:rsid w:val="00557512"/>
    <w:rsid w:val="005659B4"/>
    <w:rsid w:val="00566B16"/>
    <w:rsid w:val="00572614"/>
    <w:rsid w:val="005876BE"/>
    <w:rsid w:val="0059375F"/>
    <w:rsid w:val="00594A72"/>
    <w:rsid w:val="005A4156"/>
    <w:rsid w:val="005A4C46"/>
    <w:rsid w:val="005A7747"/>
    <w:rsid w:val="005B0E58"/>
    <w:rsid w:val="005C3498"/>
    <w:rsid w:val="005E22F2"/>
    <w:rsid w:val="005E3441"/>
    <w:rsid w:val="005F148E"/>
    <w:rsid w:val="005F192B"/>
    <w:rsid w:val="00614979"/>
    <w:rsid w:val="00616C9A"/>
    <w:rsid w:val="006350DD"/>
    <w:rsid w:val="0065739A"/>
    <w:rsid w:val="0066112C"/>
    <w:rsid w:val="006617FB"/>
    <w:rsid w:val="006646DA"/>
    <w:rsid w:val="006762F3"/>
    <w:rsid w:val="00691563"/>
    <w:rsid w:val="0069313D"/>
    <w:rsid w:val="0069563F"/>
    <w:rsid w:val="006B2F3B"/>
    <w:rsid w:val="006D0328"/>
    <w:rsid w:val="006F205C"/>
    <w:rsid w:val="00702B62"/>
    <w:rsid w:val="00710D46"/>
    <w:rsid w:val="0073016B"/>
    <w:rsid w:val="00746908"/>
    <w:rsid w:val="00755016"/>
    <w:rsid w:val="00762A87"/>
    <w:rsid w:val="00770E61"/>
    <w:rsid w:val="00795987"/>
    <w:rsid w:val="007968A8"/>
    <w:rsid w:val="007D2794"/>
    <w:rsid w:val="007E68EB"/>
    <w:rsid w:val="007F0ADB"/>
    <w:rsid w:val="007F4472"/>
    <w:rsid w:val="008046DE"/>
    <w:rsid w:val="00805030"/>
    <w:rsid w:val="00807FE0"/>
    <w:rsid w:val="008263E0"/>
    <w:rsid w:val="00855564"/>
    <w:rsid w:val="008578F6"/>
    <w:rsid w:val="00861B8C"/>
    <w:rsid w:val="00862794"/>
    <w:rsid w:val="00862BA7"/>
    <w:rsid w:val="0087742A"/>
    <w:rsid w:val="0088459B"/>
    <w:rsid w:val="00885D39"/>
    <w:rsid w:val="008A4AA7"/>
    <w:rsid w:val="008C156F"/>
    <w:rsid w:val="008E51B7"/>
    <w:rsid w:val="00913274"/>
    <w:rsid w:val="00917B29"/>
    <w:rsid w:val="00924297"/>
    <w:rsid w:val="00947EEE"/>
    <w:rsid w:val="00957137"/>
    <w:rsid w:val="00971B66"/>
    <w:rsid w:val="00971BED"/>
    <w:rsid w:val="00986029"/>
    <w:rsid w:val="00990E96"/>
    <w:rsid w:val="009A4921"/>
    <w:rsid w:val="009B1E73"/>
    <w:rsid w:val="009D288B"/>
    <w:rsid w:val="009E5710"/>
    <w:rsid w:val="00A24ECD"/>
    <w:rsid w:val="00A26F5F"/>
    <w:rsid w:val="00A64377"/>
    <w:rsid w:val="00A64F6B"/>
    <w:rsid w:val="00A72310"/>
    <w:rsid w:val="00A73EB8"/>
    <w:rsid w:val="00A77980"/>
    <w:rsid w:val="00A82454"/>
    <w:rsid w:val="00A83E73"/>
    <w:rsid w:val="00A858E3"/>
    <w:rsid w:val="00A90534"/>
    <w:rsid w:val="00A935DA"/>
    <w:rsid w:val="00AA008C"/>
    <w:rsid w:val="00B04273"/>
    <w:rsid w:val="00B058E4"/>
    <w:rsid w:val="00B151D6"/>
    <w:rsid w:val="00B40DAB"/>
    <w:rsid w:val="00B51380"/>
    <w:rsid w:val="00B53FC5"/>
    <w:rsid w:val="00B56041"/>
    <w:rsid w:val="00B56C5F"/>
    <w:rsid w:val="00B65890"/>
    <w:rsid w:val="00B94F4D"/>
    <w:rsid w:val="00BA0B7F"/>
    <w:rsid w:val="00BA6FE7"/>
    <w:rsid w:val="00BC105F"/>
    <w:rsid w:val="00BC28E8"/>
    <w:rsid w:val="00BE143A"/>
    <w:rsid w:val="00BF07D7"/>
    <w:rsid w:val="00BF6EA4"/>
    <w:rsid w:val="00C26B90"/>
    <w:rsid w:val="00C5375E"/>
    <w:rsid w:val="00C53CE9"/>
    <w:rsid w:val="00C64C52"/>
    <w:rsid w:val="00C935B9"/>
    <w:rsid w:val="00CB0919"/>
    <w:rsid w:val="00CD0BEB"/>
    <w:rsid w:val="00CF16CB"/>
    <w:rsid w:val="00D05A90"/>
    <w:rsid w:val="00D17CA2"/>
    <w:rsid w:val="00D231C9"/>
    <w:rsid w:val="00D310BD"/>
    <w:rsid w:val="00D313F0"/>
    <w:rsid w:val="00D33FD5"/>
    <w:rsid w:val="00D44DF0"/>
    <w:rsid w:val="00D64D51"/>
    <w:rsid w:val="00D71839"/>
    <w:rsid w:val="00D85213"/>
    <w:rsid w:val="00DA1229"/>
    <w:rsid w:val="00DA5797"/>
    <w:rsid w:val="00DB0A03"/>
    <w:rsid w:val="00DB6C90"/>
    <w:rsid w:val="00DB6D5C"/>
    <w:rsid w:val="00DB6F64"/>
    <w:rsid w:val="00DC3A09"/>
    <w:rsid w:val="00DD0C11"/>
    <w:rsid w:val="00DD1694"/>
    <w:rsid w:val="00DF1E27"/>
    <w:rsid w:val="00DF291C"/>
    <w:rsid w:val="00E0026C"/>
    <w:rsid w:val="00E01AF4"/>
    <w:rsid w:val="00E056F7"/>
    <w:rsid w:val="00E13C04"/>
    <w:rsid w:val="00E14C27"/>
    <w:rsid w:val="00E22E3A"/>
    <w:rsid w:val="00E448B1"/>
    <w:rsid w:val="00E52F40"/>
    <w:rsid w:val="00E5792E"/>
    <w:rsid w:val="00E62364"/>
    <w:rsid w:val="00E74840"/>
    <w:rsid w:val="00E74AAE"/>
    <w:rsid w:val="00E958DF"/>
    <w:rsid w:val="00EA4A62"/>
    <w:rsid w:val="00EB7CCC"/>
    <w:rsid w:val="00ED02D5"/>
    <w:rsid w:val="00ED073A"/>
    <w:rsid w:val="00ED076E"/>
    <w:rsid w:val="00ED6279"/>
    <w:rsid w:val="00ED6C16"/>
    <w:rsid w:val="00EF6C52"/>
    <w:rsid w:val="00F32121"/>
    <w:rsid w:val="00F34DD1"/>
    <w:rsid w:val="00F35EE7"/>
    <w:rsid w:val="00F44467"/>
    <w:rsid w:val="00F44499"/>
    <w:rsid w:val="00F53901"/>
    <w:rsid w:val="00F6381D"/>
    <w:rsid w:val="00F8722E"/>
    <w:rsid w:val="00FA5DC1"/>
    <w:rsid w:val="00FB1D11"/>
    <w:rsid w:val="00FB7774"/>
    <w:rsid w:val="00FC6DCA"/>
    <w:rsid w:val="00FD6CBB"/>
    <w:rsid w:val="00FE5363"/>
    <w:rsid w:val="00FE5B36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9203F6-C4EF-421E-B593-D2A1E3D4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A4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076E"/>
    <w:pPr>
      <w:keepNext/>
      <w:ind w:firstLine="540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ED076E"/>
    <w:pPr>
      <w:keepNext/>
      <w:ind w:firstLine="540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ED076E"/>
    <w:pPr>
      <w:keepNext/>
      <w:ind w:firstLine="540"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qFormat/>
    <w:rsid w:val="00ED076E"/>
    <w:pPr>
      <w:keepNext/>
      <w:ind w:firstLine="540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D076E"/>
    <w:pPr>
      <w:keepNext/>
      <w:jc w:val="right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rsid w:val="00ED076E"/>
    <w:pPr>
      <w:keepNext/>
      <w:jc w:val="center"/>
      <w:outlineLvl w:val="6"/>
    </w:pPr>
    <w:rPr>
      <w:rFonts w:ascii="Tahoma" w:hAnsi="Tahoma" w:cs="Tahoma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6350DD"/>
    <w:pPr>
      <w:ind w:firstLine="720"/>
    </w:pPr>
  </w:style>
  <w:style w:type="paragraph" w:styleId="a5">
    <w:name w:val="Body Text"/>
    <w:aliases w:val="Основной текст Знак"/>
    <w:basedOn w:val="a"/>
    <w:link w:val="a6"/>
    <w:uiPriority w:val="99"/>
    <w:rsid w:val="006646DA"/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ascii="Arial" w:hAnsi="Arial" w:cs="Times New Roman"/>
      <w:sz w:val="24"/>
      <w:szCs w:val="24"/>
    </w:rPr>
  </w:style>
  <w:style w:type="table" w:styleId="a7">
    <w:name w:val="Table Grid"/>
    <w:basedOn w:val="a1"/>
    <w:uiPriority w:val="59"/>
    <w:rsid w:val="00ED0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ий текст Знак"/>
    <w:aliases w:val="Основной текст Знак Знак"/>
    <w:basedOn w:val="a0"/>
    <w:link w:val="a5"/>
    <w:uiPriority w:val="99"/>
    <w:locked/>
    <w:rsid w:val="003B6977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957137"/>
    <w:pPr>
      <w:spacing w:line="480" w:lineRule="auto"/>
      <w:ind w:left="283"/>
    </w:pPr>
  </w:style>
  <w:style w:type="paragraph" w:styleId="a8">
    <w:name w:val="Normal (Web)"/>
    <w:basedOn w:val="a"/>
    <w:uiPriority w:val="99"/>
    <w:rsid w:val="0059375F"/>
    <w:pPr>
      <w:spacing w:before="100" w:beforeAutospacing="1" w:after="100" w:afterAutospacing="1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ascii="Arial" w:hAnsi="Arial" w:cs="Times New Roman"/>
      <w:sz w:val="24"/>
      <w:szCs w:val="24"/>
    </w:rPr>
  </w:style>
  <w:style w:type="character" w:styleId="a9">
    <w:name w:val="Strong"/>
    <w:basedOn w:val="a0"/>
    <w:uiPriority w:val="22"/>
    <w:qFormat/>
    <w:rsid w:val="00566B16"/>
    <w:rPr>
      <w:rFonts w:cs="Times New Roman"/>
      <w:b/>
      <w:bCs/>
    </w:rPr>
  </w:style>
  <w:style w:type="character" w:styleId="aa">
    <w:name w:val="Hyperlink"/>
    <w:basedOn w:val="a0"/>
    <w:uiPriority w:val="99"/>
    <w:rsid w:val="00566B16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F53901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F53901"/>
    <w:rPr>
      <w:rFonts w:cs="Times New Roman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61B8C"/>
    <w:pPr>
      <w:tabs>
        <w:tab w:val="center" w:pos="4677"/>
        <w:tab w:val="right" w:pos="9355"/>
      </w:tabs>
    </w:pPr>
  </w:style>
  <w:style w:type="table" w:styleId="af0">
    <w:name w:val="Table Professional"/>
    <w:basedOn w:val="a1"/>
    <w:uiPriority w:val="99"/>
    <w:unhideWhenUsed/>
    <w:rsid w:val="00861B8C"/>
    <w:pPr>
      <w:spacing w:before="120"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">
    <w:name w:val="Верхній колонтитул Знак"/>
    <w:basedOn w:val="a0"/>
    <w:link w:val="ae"/>
    <w:uiPriority w:val="99"/>
    <w:locked/>
    <w:rsid w:val="00861B8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4077</Words>
  <Characters>23240</Characters>
  <Application>Microsoft Office Word</Application>
  <DocSecurity>0</DocSecurity>
  <Lines>193</Lines>
  <Paragraphs>54</Paragraphs>
  <ScaleCrop>false</ScaleCrop>
  <Company>+=</Company>
  <LinksUpToDate>false</LinksUpToDate>
  <CharactersWithSpaces>27263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Псковский политехнический институт</dc:title>
  <dc:subject/>
  <dc:creator>!!!</dc:creator>
  <cp:keywords/>
  <dc:description/>
  <cp:lastModifiedBy>Irina</cp:lastModifiedBy>
  <cp:revision>2</cp:revision>
  <dcterms:created xsi:type="dcterms:W3CDTF">2014-08-13T18:24:00Z</dcterms:created>
  <dcterms:modified xsi:type="dcterms:W3CDTF">2014-08-13T18:24:00Z</dcterms:modified>
</cp:coreProperties>
</file>