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C37983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b/>
          <w:sz w:val="28"/>
          <w:szCs w:val="24"/>
        </w:rPr>
        <w:t xml:space="preserve">Введение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C37983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Горно</w:t>
      </w:r>
      <w:r w:rsidR="00367044" w:rsidRPr="004D7250">
        <w:rPr>
          <w:sz w:val="28"/>
          <w:szCs w:val="24"/>
        </w:rPr>
        <w:t>добывающая промышленность является одной из основных отраслей промышленности в развитии экономики России. Потребности в</w:t>
      </w:r>
      <w:r w:rsidR="004D7250" w:rsidRPr="004D7250">
        <w:rPr>
          <w:sz w:val="28"/>
          <w:szCs w:val="24"/>
        </w:rPr>
        <w:t xml:space="preserve"> </w:t>
      </w:r>
      <w:r w:rsidR="00367044" w:rsidRPr="004D7250">
        <w:rPr>
          <w:sz w:val="28"/>
          <w:szCs w:val="24"/>
        </w:rPr>
        <w:t>угле, рудах черных и цветных металлов, строительных породах огромны и они могут быть удовлетворены только при все возрастающем</w:t>
      </w:r>
      <w:r w:rsidR="004D7250" w:rsidRPr="004D7250">
        <w:rPr>
          <w:sz w:val="28"/>
          <w:szCs w:val="24"/>
        </w:rPr>
        <w:t xml:space="preserve"> </w:t>
      </w:r>
      <w:r w:rsidR="00CC6148" w:rsidRPr="004D7250">
        <w:rPr>
          <w:sz w:val="28"/>
          <w:szCs w:val="24"/>
        </w:rPr>
        <w:t>объеме их добычи.</w:t>
      </w:r>
    </w:p>
    <w:p w:rsidR="004D7250" w:rsidRPr="004D7250" w:rsidRDefault="002A1231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горной промышленности предусмотрены 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осуществляются мероприятия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ускорению научно-технического прогресса, более полному использованию производственного потенциала горнодобывающих отраслей промышленности, техническому перевооружению горного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производства, созданию, выпуску и внедрению новой техники, материалов, прогрессивной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технологии, машин и оборудования, позволяющих улучшить условия труда, повысить его производительность, полнее извлекать</w:t>
      </w:r>
      <w:r w:rsidR="0050227D" w:rsidRPr="004D7250">
        <w:rPr>
          <w:sz w:val="28"/>
          <w:szCs w:val="24"/>
        </w:rPr>
        <w:t xml:space="preserve"> и рациональнее использовать минеральные ресурсы.</w:t>
      </w:r>
    </w:p>
    <w:p w:rsidR="004D7250" w:rsidRPr="004D7250" w:rsidRDefault="0030400C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Гайское медноколчеданное месторождение расположено в восточной части Оренбургской области на территории Гайского района. Областной центр город Оренбург находится в </w:t>
      </w:r>
      <w:smartTag w:uri="urn:schemas-microsoft-com:office:smarttags" w:element="metricconverter">
        <w:smartTagPr>
          <w:attr w:name="ProductID" w:val="300 км"/>
        </w:smartTagPr>
        <w:r w:rsidRPr="004D7250">
          <w:rPr>
            <w:sz w:val="28"/>
            <w:szCs w:val="24"/>
          </w:rPr>
          <w:t>300 км</w:t>
        </w:r>
      </w:smartTag>
      <w:r w:rsidRPr="004D7250">
        <w:rPr>
          <w:sz w:val="28"/>
          <w:szCs w:val="24"/>
        </w:rPr>
        <w:t xml:space="preserve"> западнее г. Гай. В 35-</w:t>
      </w:r>
      <w:smartTag w:uri="urn:schemas-microsoft-com:office:smarttags" w:element="metricconverter">
        <w:smartTagPr>
          <w:attr w:name="ProductID" w:val="50 км"/>
        </w:smartTagPr>
        <w:r w:rsidRPr="004D7250">
          <w:rPr>
            <w:sz w:val="28"/>
            <w:szCs w:val="24"/>
          </w:rPr>
          <w:t>50 км</w:t>
        </w:r>
      </w:smartTag>
      <w:r w:rsidRPr="004D7250">
        <w:rPr>
          <w:sz w:val="28"/>
          <w:szCs w:val="24"/>
        </w:rPr>
        <w:t xml:space="preserve"> на юго-восток от месторождения расположены крупные промышленные города Орск и Новотроицк. Город Гай связан железной дорогой со станцией Круторожино Южно-Уральской железной дороги и автомобильными асфальтированными дорогами с городами Орск, Новотроицк, Медногорск и с поселком Ириклинский, а также Башкортостаном. Месторождение залегает в степной части Южного Урала, рассеченной широкими долинами, оврагами и приурочено к водоразделу правобережных притоков реки Урал, Елшанки и Колпачки. Река Урал протекает в </w:t>
      </w:r>
      <w:smartTag w:uri="urn:schemas-microsoft-com:office:smarttags" w:element="metricconverter">
        <w:smartTagPr>
          <w:attr w:name="ProductID" w:val="18 км"/>
        </w:smartTagPr>
        <w:r w:rsidRPr="004D7250">
          <w:rPr>
            <w:sz w:val="28"/>
            <w:szCs w:val="24"/>
          </w:rPr>
          <w:t>18 км</w:t>
        </w:r>
      </w:smartTag>
      <w:r w:rsidRPr="004D7250">
        <w:rPr>
          <w:sz w:val="28"/>
          <w:szCs w:val="24"/>
        </w:rPr>
        <w:t xml:space="preserve"> к востоку от месторождения.</w:t>
      </w:r>
    </w:p>
    <w:p w:rsidR="004D7250" w:rsidRPr="004D7250" w:rsidRDefault="00EE0BB9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Открытие мощных подсечений медных руд, послужило основанием для проектирования в районе Гая большого объема геологоразведочных работ, в результате выполнения которого было открыто такого типа одно из крупнейших в мире Гайское медно-колчеданное месторождение.</w:t>
      </w:r>
    </w:p>
    <w:p w:rsidR="004D7250" w:rsidRPr="004D7250" w:rsidRDefault="00FB4864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Гайское месторождение по праву называют “жемчужиной” Восточного Оренбуржья. Здесь сосредоточены 76 процентов запасов меди Оренбуржья. Гайская руда кроме меди, содержит в своем составе в промышленных концентрациях цинк, свинец, серу, золото, серебро, а также редкие и рассеянные элементы: кадмий, селен, теллур, галлий, висмут.</w:t>
      </w:r>
    </w:p>
    <w:p w:rsidR="004D7250" w:rsidRPr="004D7250" w:rsidRDefault="00FA58BF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1999 году Гайский горно-обогатительный комбинат вошел в состав Уральской горно-металлургической компании и является основной сырьевой базой холдинга. Комбинат добывает медную, медно-цинковую и серную руды, основная часть которых перерабатывается на собственной обогатительной фабрике. Полученные медный, цинковый концентраты и часть руды отправляются на перерабатывающие заводы страны, идет частичная поставка их на экспорт. Из попутно добываемого диабаза производится щебень для дорожного строительства. Успешному освоению месторождения способствовало тесное содружество коллектива комбината с ведущими институтами страны.</w:t>
      </w:r>
    </w:p>
    <w:p w:rsidR="00E51656" w:rsidRPr="004D7250" w:rsidRDefault="003678BB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Руководство ОАО «Гайский ГОК» обеспечивает реализацию курса на увеличение объемов производства и повышение качества продукции. В связи с этим на предприятии активно внедрялись и внедряются передовые научные технологии. Это касается как добычи руды, так 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ее переработки. Впервые в горной практике, именно на Гайском ГОКе был создан и применен комбинированный способ разработки месторождения, когда выемка руды ведется одновременно открытым и подземным способами в одной вертикальной плоскости. В 2001 году комбинат приступил к внедрению циклично-поточной технологии добычи руды, пока единственной в России. Это «скоростная схема»: очистной забой – погрузодоставочная машина – конвейер – скиповой подъем. Циклично-поточная технология сокращает затраты на транспортировку руды на 14%,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дальнейшее ее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развитие позволит сэкономить, по сравнению с проектным вариантом, более 50 млн рублей.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sz w:val="28"/>
          <w:szCs w:val="24"/>
        </w:rPr>
        <w:br w:type="page"/>
      </w:r>
      <w:r w:rsidRPr="004D7250">
        <w:rPr>
          <w:b/>
          <w:sz w:val="28"/>
          <w:szCs w:val="24"/>
        </w:rPr>
        <w:t>1</w:t>
      </w:r>
      <w:r w:rsidR="004D7250" w:rsidRPr="004D7250">
        <w:rPr>
          <w:b/>
          <w:sz w:val="28"/>
          <w:szCs w:val="24"/>
        </w:rPr>
        <w:t>.</w:t>
      </w:r>
      <w:r w:rsidRPr="004D7250">
        <w:rPr>
          <w:b/>
          <w:sz w:val="28"/>
          <w:szCs w:val="24"/>
        </w:rPr>
        <w:t xml:space="preserve"> Выбор горных машин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Проектируемый объект находится на аккумулирующем горизонте 685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метра, который входит в состав подземного рудника. Шахта не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категорийна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пыли и газу, поэтому исполнение электрооборудования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специальное типа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РН – рудничное нормальное. IP – 44, IP – 54.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b/>
          <w:sz w:val="28"/>
          <w:szCs w:val="24"/>
        </w:rPr>
        <w:t>Оборудование</w:t>
      </w:r>
      <w:r w:rsidR="004D7250" w:rsidRPr="004D7250">
        <w:rPr>
          <w:b/>
          <w:sz w:val="28"/>
          <w:szCs w:val="24"/>
        </w:rPr>
        <w:t xml:space="preserve"> </w:t>
      </w:r>
      <w:r w:rsidRPr="004D7250">
        <w:rPr>
          <w:b/>
          <w:sz w:val="28"/>
          <w:szCs w:val="24"/>
        </w:rPr>
        <w:t>участка</w:t>
      </w:r>
      <w:r w:rsidRPr="004D7250">
        <w:rPr>
          <w:sz w:val="28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947"/>
        <w:gridCol w:w="1516"/>
        <w:gridCol w:w="1386"/>
        <w:gridCol w:w="1428"/>
        <w:gridCol w:w="1428"/>
        <w:gridCol w:w="1089"/>
      </w:tblGrid>
      <w:tr w:rsidR="00E51656" w:rsidRPr="004D7250" w:rsidTr="004D7250">
        <w:trPr>
          <w:trHeight w:val="20"/>
        </w:trPr>
        <w:tc>
          <w:tcPr>
            <w:tcW w:w="928" w:type="pct"/>
            <w:vMerge w:val="restar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Потребители электроэнергии</w:t>
            </w:r>
          </w:p>
        </w:tc>
        <w:tc>
          <w:tcPr>
            <w:tcW w:w="494" w:type="pct"/>
            <w:vMerge w:val="restar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Кол-во шт</w:t>
            </w:r>
          </w:p>
        </w:tc>
        <w:tc>
          <w:tcPr>
            <w:tcW w:w="792" w:type="pct"/>
            <w:vMerge w:val="restar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Уст.мощн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кВТ</w:t>
            </w:r>
          </w:p>
        </w:tc>
        <w:tc>
          <w:tcPr>
            <w:tcW w:w="2216" w:type="pct"/>
            <w:gridSpan w:val="3"/>
          </w:tcPr>
          <w:p w:rsidR="00E51656" w:rsidRPr="004D7250" w:rsidRDefault="004D7250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 xml:space="preserve"> </w:t>
            </w:r>
            <w:r w:rsidR="00E51656" w:rsidRPr="004D7250">
              <w:rPr>
                <w:sz w:val="20"/>
              </w:rPr>
              <w:t>Номинальные</w:t>
            </w:r>
            <w:r w:rsidRPr="004D7250">
              <w:rPr>
                <w:sz w:val="20"/>
              </w:rPr>
              <w:t xml:space="preserve"> </w:t>
            </w:r>
            <w:r w:rsidR="00E51656" w:rsidRPr="004D7250">
              <w:rPr>
                <w:sz w:val="20"/>
              </w:rPr>
              <w:t>данные</w:t>
            </w:r>
          </w:p>
        </w:tc>
        <w:tc>
          <w:tcPr>
            <w:tcW w:w="569" w:type="pct"/>
            <w:vMerge w:val="restar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Пусковой</w:t>
            </w:r>
            <w:r w:rsidR="004D7250" w:rsidRPr="004D7250">
              <w:rPr>
                <w:sz w:val="20"/>
              </w:rPr>
              <w:t xml:space="preserve"> </w:t>
            </w:r>
            <w:r w:rsidRPr="004D7250">
              <w:rPr>
                <w:sz w:val="20"/>
              </w:rPr>
              <w:t>ток</w:t>
            </w:r>
            <w:r w:rsidR="004D7250" w:rsidRPr="004D7250">
              <w:rPr>
                <w:sz w:val="20"/>
              </w:rPr>
              <w:t xml:space="preserve"> </w:t>
            </w:r>
            <w:r w:rsidRPr="004D7250">
              <w:rPr>
                <w:sz w:val="20"/>
              </w:rPr>
              <w:t>А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  <w:vMerge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vMerge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92" w:type="pct"/>
            <w:vMerge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Ток, А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КПД, %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cosφ</w:t>
            </w:r>
          </w:p>
        </w:tc>
        <w:tc>
          <w:tcPr>
            <w:tcW w:w="569" w:type="pct"/>
            <w:vMerge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Круговой опрокидыватель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ОК4,0-410-75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</w:t>
            </w: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2*7,5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2*16,7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2*0,89</w:t>
            </w: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2*103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СВМ-5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</w:t>
            </w: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5,5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11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0,86</w:t>
            </w: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60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 xml:space="preserve">Скреперная лебёдка 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55ЛС-2С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</w:t>
            </w: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55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98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0,86</w:t>
            </w: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686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ВМ-12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</w:t>
            </w: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110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220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94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0,89</w:t>
            </w: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1200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НКР-100М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</w:t>
            </w: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2,8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2,0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4,0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6,3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6,7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9,4</w:t>
            </w: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0,65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0,65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0,65</w:t>
            </w: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40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36</w:t>
            </w:r>
          </w:p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56</w:t>
            </w: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Освещение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6,2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</w:tr>
      <w:tr w:rsidR="00E51656" w:rsidRPr="004D7250" w:rsidTr="004D7250">
        <w:trPr>
          <w:trHeight w:val="20"/>
        </w:trPr>
        <w:tc>
          <w:tcPr>
            <w:tcW w:w="928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Общая установленная мощность</w:t>
            </w:r>
          </w:p>
        </w:tc>
        <w:tc>
          <w:tcPr>
            <w:tcW w:w="49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9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200,5</w:t>
            </w:r>
          </w:p>
        </w:tc>
        <w:tc>
          <w:tcPr>
            <w:tcW w:w="724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9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</w:p>
        </w:tc>
      </w:tr>
    </w:tbl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Принятое к установке электрооборудование не имеет мощных электродвигателей запускаемых одновременно, и вызывающих просадку напряжения в недопустимом диапазоне по ГОСТ , поэтому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автоматическая блокировка очередности пуска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электродвигателей на участке отсутствует.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Способ отработки полезного ископаемого принят этажно – камерной системой применением буровзрывных работ. В процессе горных работ изменяется состояние горных пород, связанное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основном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 их разрушением , происходящим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различной форме, степени и объёме.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Мягкие связные, песчаные, полускальные хрупкие и очень хрупкие породы разрушают механическим рыхлением ; скальные и полускальные породы – в основном взрывным способом.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Одной из первых классификаций пород и руд считается классификация М.М.Протодьяконова, в основу которой положено определение относительного коэффициента крепости f,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пределу прочности σ.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f = σ/9,8×10</w:t>
      </w:r>
      <w:r w:rsidRPr="004D7250">
        <w:rPr>
          <w:sz w:val="28"/>
          <w:szCs w:val="24"/>
          <w:vertAlign w:val="superscript"/>
        </w:rPr>
        <w:t>6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, где 9,8×10</w:t>
      </w:r>
      <w:r w:rsidRPr="004D7250">
        <w:rPr>
          <w:sz w:val="28"/>
          <w:szCs w:val="24"/>
          <w:vertAlign w:val="superscript"/>
        </w:rPr>
        <w:t>6</w:t>
      </w:r>
      <w:r w:rsidRPr="004D7250">
        <w:rPr>
          <w:sz w:val="28"/>
          <w:szCs w:val="24"/>
        </w:rPr>
        <w:t xml:space="preserve"> Па – значение предела прочности 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сжатие.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Отрабатываемые породы на проектируемом участке по шкале М.М.Протодьяконова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имеют крепость от 10 до 16 единиц..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i/>
          <w:sz w:val="28"/>
          <w:szCs w:val="24"/>
        </w:rPr>
        <w:t>Крепость</w:t>
      </w:r>
      <w:r w:rsidR="004D7250" w:rsidRPr="004D7250">
        <w:rPr>
          <w:i/>
          <w:sz w:val="28"/>
          <w:szCs w:val="24"/>
        </w:rPr>
        <w:t xml:space="preserve"> </w:t>
      </w:r>
      <w:r w:rsidRPr="004D7250">
        <w:rPr>
          <w:sz w:val="28"/>
          <w:szCs w:val="24"/>
        </w:rPr>
        <w:t>горных пород – это относительная сопротивляемость породы внешним усилиям (при бурении, взрывании, резании), которая обусловлена комбинацией элементарных сопротивлений растяжению, сжатию, сдвигу, которая также разнообразна, как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разнообразен способ воздействия усилий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Фрагмент таблицы М.М.Протодьяконова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относящейся к Гайскому месторождению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12"/>
        <w:gridCol w:w="2500"/>
        <w:gridCol w:w="2531"/>
      </w:tblGrid>
      <w:tr w:rsidR="00E51656" w:rsidRPr="004D7250" w:rsidTr="004D7250">
        <w:tc>
          <w:tcPr>
            <w:tcW w:w="111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Категория</w:t>
            </w:r>
          </w:p>
        </w:tc>
        <w:tc>
          <w:tcPr>
            <w:tcW w:w="1260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Степень крепости</w:t>
            </w:r>
          </w:p>
        </w:tc>
        <w:tc>
          <w:tcPr>
            <w:tcW w:w="130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Породы</w:t>
            </w:r>
          </w:p>
        </w:tc>
        <w:tc>
          <w:tcPr>
            <w:tcW w:w="1323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Коэфф.крепости</w:t>
            </w:r>
            <w:r w:rsidR="004D7250" w:rsidRPr="004D7250">
              <w:rPr>
                <w:sz w:val="20"/>
              </w:rPr>
              <w:t xml:space="preserve"> </w:t>
            </w:r>
            <w:r w:rsidRPr="004D7250">
              <w:rPr>
                <w:sz w:val="20"/>
              </w:rPr>
              <w:t>f</w:t>
            </w:r>
          </w:p>
        </w:tc>
      </w:tr>
      <w:tr w:rsidR="00E51656" w:rsidRPr="004D7250" w:rsidTr="004D7250">
        <w:tc>
          <w:tcPr>
            <w:tcW w:w="111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II</w:t>
            </w:r>
          </w:p>
        </w:tc>
        <w:tc>
          <w:tcPr>
            <w:tcW w:w="1260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Очень крепкие породы</w:t>
            </w:r>
          </w:p>
        </w:tc>
        <w:tc>
          <w:tcPr>
            <w:tcW w:w="130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Крепкие гранитовые породы, кварцевый порфир, кремнистый сланец, самые крепкие песчаники и известняки.</w:t>
            </w:r>
          </w:p>
        </w:tc>
        <w:tc>
          <w:tcPr>
            <w:tcW w:w="1323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15</w:t>
            </w:r>
          </w:p>
        </w:tc>
      </w:tr>
      <w:tr w:rsidR="00E51656" w:rsidRPr="004D7250" w:rsidTr="004D7250">
        <w:tc>
          <w:tcPr>
            <w:tcW w:w="1112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III</w:t>
            </w:r>
          </w:p>
        </w:tc>
        <w:tc>
          <w:tcPr>
            <w:tcW w:w="1260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Крепкие породы</w:t>
            </w:r>
          </w:p>
        </w:tc>
        <w:tc>
          <w:tcPr>
            <w:tcW w:w="1306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Гранитовые породы, кварцевые и рудные жилы, очень крепкие железные руды.</w:t>
            </w:r>
          </w:p>
        </w:tc>
        <w:tc>
          <w:tcPr>
            <w:tcW w:w="1323" w:type="pct"/>
          </w:tcPr>
          <w:p w:rsidR="00E51656" w:rsidRPr="004D7250" w:rsidRDefault="00E51656" w:rsidP="004D7250">
            <w:pPr>
              <w:suppressAutoHyphens/>
              <w:spacing w:line="360" w:lineRule="auto"/>
              <w:jc w:val="both"/>
              <w:rPr>
                <w:sz w:val="20"/>
              </w:rPr>
            </w:pPr>
            <w:r w:rsidRPr="004D7250">
              <w:rPr>
                <w:sz w:val="20"/>
              </w:rPr>
              <w:t>10</w:t>
            </w:r>
          </w:p>
        </w:tc>
      </w:tr>
    </w:tbl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Крутизна залегания пластов полезных ископаемых – пологопадающая, поэтому магистральные питающие кабели для питания элекроприёмников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можно применять с обычной пропиткой. Для вертикальных участков используем кабельные вставки с не стекающей мастикой.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соответствии с классификацией по ПУЭ, по бесперебойности электроснабжения потребителей участка, категорийность электроприемников – 2 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На плане горной выработки выполняем расстановку машин и механизмов с учетом</w:t>
      </w:r>
      <w:r w:rsidR="004D7250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 xml:space="preserve">условий эксплуатации и выполняемых рабочих операций.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Питание потребителей участка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в соответствии с требованиями ЕПБ осуществляем по </w:t>
      </w:r>
      <w:r w:rsidR="004D7250">
        <w:rPr>
          <w:sz w:val="28"/>
          <w:szCs w:val="24"/>
        </w:rPr>
        <w:t>трёх</w:t>
      </w:r>
      <w:r w:rsidRPr="004D7250">
        <w:rPr>
          <w:sz w:val="28"/>
          <w:szCs w:val="24"/>
        </w:rPr>
        <w:t>проводной схеме с изолированной нейтралью. Электроэнергия - трёхфазный переменный ток , с использованием ступени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Uном = 6кВ, для подвода питания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УПП;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питания электропривода горных машин по Uном = 0,4кВ; питание осветительной сети с Uном = 127В.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Цепи связи – телефонная абонентская связь. Используют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Uном = 40В, с использованием аппаратуры фирмы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Samsung. Цепи световой сигнализации для электровозной откатки, указательные табло защиты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Uном = 127В.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Цветовое решение световой сигнализации рудоспуска – красный цвет.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 выбранном способе отработки полезного ископаемого с учетом протяженности принимаем типовую схему радиально-ступенчатую. Распределение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электроэнергии на участке осуществляется через автоматические фидерные выключатели типа АФВ и магнитные пускатели.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Участки проектированного объекта освещаются с помощью светильников, закрепленных на кровле, в местах,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где стационарное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освещение отсутствует (тупики);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для освещения скреперных дорожек используется прожекторное освещение.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Источником питания сети освещения принят аппарат осветительный шахтный АОШ-4.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Так как скорость ведения работ не велика, то применяем УПП (участковая понизительная подстанция), устанавливая в отдельной камере, в которой располагаем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распределительный пункт низкого напряжения РПП – НН.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Питание силового трансформатора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высокой стороне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Uном = 6кВ, осуществляется от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ЦПП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горизонта, по высоковольтному магистральному кабелю.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Место установки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УПП, РПП-НН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выбираем в центре нагрузок участка, с максимальным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приближением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 потребителям. Это необходимо для обеспечения номинальной ступени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напряжения, для нормальной работы электродвигателей.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Камера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УПП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устраивается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таким образом, чтобы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не мешать нормальной работе транспорта и передвижению людей.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b/>
          <w:sz w:val="28"/>
          <w:szCs w:val="24"/>
        </w:rPr>
        <w:t>Требования к камере где установлен трансформатор</w:t>
      </w:r>
      <w:r w:rsidRPr="004D7250">
        <w:rPr>
          <w:sz w:val="28"/>
          <w:szCs w:val="24"/>
        </w:rPr>
        <w:t>: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Трансформатор может быть установлен в подстанции на рельсах, но маневровых (чтобы не мешать движению), в камере заезде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(выбивается ниша).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Если трансформатор установлен в центральной подстанции - пол бетонируется, боковые стенки – бетонные. Пол должен быть выше на 0,5метра головок рельс в околоствольном дворе, или от почвы.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Токоведущие части от пола выше на 1метр. В камере не должно быть капежа, д/б побелено, расстояние до стен ≥ 0,5метра, между аппаратами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0,8метра.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Если подстанция &gt; 10метров д/б два выхода. Проветривание камеры диффузией – до 10метров, более 10метров искусственной вентиляцией, исходящая струя должна выходить отдельно, в восходящую струю шахты./ ЕПБ параграф 123/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b/>
          <w:sz w:val="28"/>
          <w:szCs w:val="24"/>
        </w:rPr>
        <w:t>2</w:t>
      </w:r>
      <w:r w:rsidRPr="005F0AEE">
        <w:rPr>
          <w:b/>
          <w:sz w:val="28"/>
          <w:szCs w:val="24"/>
        </w:rPr>
        <w:t>.</w:t>
      </w:r>
      <w:r w:rsidR="00E51656" w:rsidRPr="004D7250">
        <w:rPr>
          <w:b/>
          <w:sz w:val="28"/>
          <w:szCs w:val="24"/>
        </w:rPr>
        <w:t xml:space="preserve"> Расчёт освещения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моего проектируемого участка необходимо выполнить расчёт осветительной сети для: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1) горизонтальной выработки, 2) камеры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УПП,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3) рудоспуска.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Расчет заключается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выборе типа светильников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соответствии с требованиями ЕПБ и категорийности шахты, т.к. шахта не категорийна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ни по пыли, ни по газу, то к установке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принимаем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светильники тип РП-100М, технические данные которых:</w:t>
      </w:r>
      <w:r w:rsidR="005F0AEE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U = 127В, Р = 100Вт, световой КПД = 0,6, cosφ = 1, световой поток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Fл = 1380 лм,</w:t>
      </w:r>
      <w:r w:rsidR="005F0AEE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масса 5кг. /М.У.приложение 2/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качестве источников питания используем аппараты осветительные шахтные АОШ – 4,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Sном т-ра = 4 кВА.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Подземные горные выработки не имеют естественного освещения, проектируемый объект находится на горизонте 685метра, поэтому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для повышения производительности труда горнорабочих и обеспечения безопасного проведения работ, необходимо установить на проектируемом участке сеть освещения.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Количество светильников определяем исходя из обеспечения минимальной освещенности в соответствии с санитарными нормами. Для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камеры УПП нормируемая освещенность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Еmin = 15лк. Для комплекса рудоспуска Еmin = 10лк.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соответствии с указаниями ЕПБ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горизонтальных выработках требуется минимальная освещенность Еmin = 2лк, которая может быть достигнута установкой светильников с шагом 8метров (lш = 8м)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определения количества светильников на горизонтальном участке, определим длину горизонтальной выработки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своему заданию, учитывая масштаб. Кроме этого необходимо учесть, что стационарное освещение выполняется не доходя 20метров до тупиков.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Общая протяженность моей выработки - 90метров, за вычетом двух тупиков по 20метров до каждого тупика, остается 50метров для установки стационарного освещения.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Определяем количество светильников :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 Lвыр/lш, шт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где: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Lвыр – длина выработки, м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 50/8 = 6 штук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Потребляемая лампами мощность в горизонтальной выработке :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Ргор = Рл×Nсв, Вт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Рл = 100Вт ;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Ргор = 100 × 6 = 600 Вт.</w:t>
      </w:r>
    </w:p>
    <w:p w:rsidR="005F0AEE" w:rsidRPr="005F0AEE" w:rsidRDefault="005F0AEE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Расчет освещения для камеры УПП.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определения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количества светильников, расчет электрического освещения выполняют по методу коэффициента использования светового потока. При этом учитывают нормы освещенности для конкретной выработки.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Метод применяется при расчете общего освещения горизонтально расположенных рабочих поверхностей. Коэффициент использования светового потока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зависит от коэффициента отражения стен Sст, коэффициента отражения потолка Sпот, от КПД светильника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индекс камеры УПП. Предварительно измерим по плану участка геометрические размеры камеры, учитывая при этом, что высота типовой выработки Н = 4метра,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длина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плану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i/>
          <w:sz w:val="28"/>
          <w:szCs w:val="24"/>
        </w:rPr>
        <w:t>а</w:t>
      </w:r>
      <w:r w:rsidRPr="004D7250">
        <w:rPr>
          <w:sz w:val="28"/>
          <w:szCs w:val="24"/>
        </w:rPr>
        <w:t xml:space="preserve"> = 15метров, ширина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i/>
          <w:sz w:val="28"/>
          <w:szCs w:val="24"/>
        </w:rPr>
        <w:t>b</w:t>
      </w:r>
      <w:r w:rsidRPr="004D7250">
        <w:rPr>
          <w:sz w:val="28"/>
          <w:szCs w:val="24"/>
        </w:rPr>
        <w:t xml:space="preserve"> = 10.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Индекс помещения определим по формуле :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 xml:space="preserve">i = </w:t>
      </w:r>
      <w:r w:rsidR="00C23526"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>
            <v:imagedata r:id="rId8" o:title=""/>
          </v:shape>
        </w:pic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a и b – длина и ширина помещения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(м);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h – высота подвеса светильников, (м);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h = (Н – 0.8), м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Н – высота помещения, (м)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h = (4 – 0.8) = 3.2м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 = </w:t>
      </w:r>
      <w:r w:rsidR="00C23526">
        <w:rPr>
          <w:sz w:val="28"/>
          <w:szCs w:val="24"/>
        </w:rPr>
        <w:pict>
          <v:shape id="_x0000_i1026" type="#_x0000_t75" style="width:69.75pt;height:33pt">
            <v:imagedata r:id="rId9" o:title=""/>
          </v:shape>
        </w:pict>
      </w:r>
      <w:r w:rsidRPr="004D7250">
        <w:rPr>
          <w:sz w:val="28"/>
          <w:szCs w:val="24"/>
        </w:rPr>
        <w:t>=1.87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графику зависимости коэффициент использования светового потока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от индекса помещения /М.У.приложение 1/ , определяем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Кисп, при этом учитывая, что светильники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 лампами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накаливания , а потолки и стены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светлые Кисп = 0,35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Учитывая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Еmin = 15лк, найденного значения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Кисп = 0,35, согласно требований ЕПБ и СН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определяем суммарный световой поток всех светильников :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Emin ×S × Kз × Z / k </w:t>
      </w:r>
      <w:r w:rsidRPr="004D7250">
        <w:rPr>
          <w:sz w:val="28"/>
          <w:szCs w:val="24"/>
          <w:vertAlign w:val="subscript"/>
        </w:rPr>
        <w:t>исп</w:t>
      </w:r>
      <w:r w:rsidRPr="004D7250">
        <w:rPr>
          <w:sz w:val="28"/>
          <w:szCs w:val="24"/>
        </w:rPr>
        <w:t xml:space="preserve"> , лм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vertAlign w:val="superscript"/>
        </w:rPr>
      </w:pPr>
      <w:r w:rsidRPr="004D7250">
        <w:rPr>
          <w:sz w:val="28"/>
          <w:szCs w:val="24"/>
        </w:rPr>
        <w:t>где S – площадь освещаемой поверхности (камеры УПП),м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Z = 1.4 – коэффициент неравномерности освещения;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К.з = 1,5 – коэффициент запаса, принимаемый в соответствии с рекомендациями ПТЭ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vertAlign w:val="superscript"/>
        </w:rPr>
      </w:pPr>
      <w:r w:rsidRPr="004D7250">
        <w:rPr>
          <w:sz w:val="28"/>
          <w:szCs w:val="24"/>
        </w:rPr>
        <w:t>S = a × b = 10 × 15 = 150м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15 × 150 × 1,5 × 1,4 / 0,35 = 13 500 лм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найденному суммарному световому потоку F</w:t>
      </w:r>
      <w:r w:rsidRPr="004D7250">
        <w:rPr>
          <w:sz w:val="28"/>
          <w:szCs w:val="24"/>
          <w:vertAlign w:val="subscript"/>
        </w:rPr>
        <w:t>∑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световому потоку одного светильника Fсв, принятого к установке, определим необходимое количество светильников.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/ Fсв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Fсв = Fл × КПДсв = 1380 × 0,6 = 828лм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 13 500 / 828 = 16шт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Принимаем к установке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16 светильников.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Выполняем расстановку светильников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 кровле камеры, что указываем на эскизе: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b/>
          <w:sz w:val="28"/>
          <w:szCs w:val="24"/>
        </w:rPr>
        <w:t>План – эскиз расстановки светильников в камере УПП</w:t>
      </w:r>
    </w:p>
    <w:p w:rsidR="00E51656" w:rsidRPr="004D7250" w:rsidRDefault="00C2352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 id="_x0000_i1027" type="#_x0000_t75" style="width:302.25pt;height:162pt">
            <v:imagedata r:id="rId10" o:title="" cropbottom="10369f"/>
          </v:shape>
        </w:pic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Расстановка в два ряда, с расстоянием между рядами 4метра,от торцов камеры отступаем 0,5метра, с шагом расстановки 2метра, длина камеры 15метров, ширина 10метров.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Потребляемая мощность светильников УПП: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5F0AEE">
        <w:rPr>
          <w:sz w:val="28"/>
          <w:szCs w:val="24"/>
          <w:lang w:val="en-US"/>
        </w:rPr>
        <w:t>P</w:t>
      </w:r>
      <w:r w:rsidRPr="005F0AEE">
        <w:rPr>
          <w:sz w:val="28"/>
          <w:szCs w:val="24"/>
          <w:vertAlign w:val="subscript"/>
          <w:lang w:val="en-US"/>
        </w:rPr>
        <w:t>∑</w:t>
      </w:r>
      <w:r w:rsidRPr="005F0AEE">
        <w:rPr>
          <w:sz w:val="28"/>
          <w:szCs w:val="24"/>
          <w:lang w:val="en-US"/>
        </w:rPr>
        <w:t xml:space="preserve"> = P</w:t>
      </w:r>
      <w:r w:rsidRPr="004D7250">
        <w:rPr>
          <w:sz w:val="28"/>
          <w:szCs w:val="24"/>
        </w:rPr>
        <w:t>л</w:t>
      </w:r>
      <w:r w:rsidRPr="005F0AEE">
        <w:rPr>
          <w:sz w:val="28"/>
          <w:szCs w:val="24"/>
          <w:lang w:val="en-US"/>
        </w:rPr>
        <w:t xml:space="preserve"> × N</w:t>
      </w:r>
      <w:r w:rsidRPr="004D7250">
        <w:rPr>
          <w:sz w:val="28"/>
          <w:szCs w:val="24"/>
        </w:rPr>
        <w:t>св</w:t>
      </w:r>
      <w:r w:rsidRPr="005F0AEE">
        <w:rPr>
          <w:sz w:val="28"/>
          <w:szCs w:val="24"/>
          <w:lang w:val="en-US"/>
        </w:rPr>
        <w:t xml:space="preserve"> = 100 × 16 = 1600 </w:t>
      </w:r>
      <w:r w:rsidRPr="004D7250">
        <w:rPr>
          <w:sz w:val="28"/>
          <w:szCs w:val="24"/>
        </w:rPr>
        <w:t>Вт</w:t>
      </w:r>
      <w:r w:rsidRPr="005F0AEE">
        <w:rPr>
          <w:sz w:val="28"/>
          <w:szCs w:val="24"/>
          <w:lang w:val="en-US"/>
        </w:rPr>
        <w:t xml:space="preserve"> = 1,6</w:t>
      </w:r>
      <w:r w:rsidRPr="004D7250">
        <w:rPr>
          <w:sz w:val="28"/>
          <w:szCs w:val="24"/>
        </w:rPr>
        <w:t>кВт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br w:type="page"/>
      </w:r>
      <w:r w:rsidR="00E51656" w:rsidRPr="004D7250">
        <w:rPr>
          <w:sz w:val="28"/>
          <w:szCs w:val="24"/>
        </w:rPr>
        <w:t>Определим необходимое количество светильников для комплекса рудоспуска. Расчет освещения выполняем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по методу коэффициента использования светового потока, аналогичный тому, как производили расчет для камеры УПП.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индекс камеры рудоспуска, предварительно измерив по плану участка геометрические размеры. Высота камеры рудоспуска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Н = 6метров, длина камеры </w:t>
      </w:r>
      <w:r w:rsidRPr="004D7250">
        <w:rPr>
          <w:i/>
          <w:sz w:val="28"/>
          <w:szCs w:val="24"/>
        </w:rPr>
        <w:t>a =</w:t>
      </w:r>
      <w:r w:rsidRPr="004D7250">
        <w:rPr>
          <w:sz w:val="28"/>
          <w:szCs w:val="24"/>
        </w:rPr>
        <w:t xml:space="preserve"> 25метров, ширина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i/>
          <w:sz w:val="28"/>
          <w:szCs w:val="24"/>
        </w:rPr>
        <w:t>b =</w:t>
      </w:r>
      <w:r w:rsidRPr="004D7250">
        <w:rPr>
          <w:sz w:val="28"/>
          <w:szCs w:val="24"/>
        </w:rPr>
        <w:t xml:space="preserve"> 10метров.</w:t>
      </w:r>
      <w:r w:rsidR="00C23526">
        <w:rPr>
          <w:sz w:val="28"/>
          <w:szCs w:val="24"/>
        </w:rPr>
        <w:pict>
          <v:shape id="_x0000_i1028" type="#_x0000_t75" style="width:9pt;height:17.25pt">
            <v:imagedata r:id="rId11" o:title=""/>
          </v:shape>
        </w:pic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h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(H – 0,8) = 6 – 0.8 = 5.2метра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высота подвеса светильников.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 = </w:t>
      </w:r>
      <w:r w:rsidR="00C23526">
        <w:rPr>
          <w:sz w:val="28"/>
          <w:szCs w:val="24"/>
        </w:rPr>
        <w:pict>
          <v:shape id="_x0000_i1029" type="#_x0000_t75" style="width:53.25pt;height:33pt">
            <v:imagedata r:id="rId12" o:title=""/>
          </v:shape>
        </w:pic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30" type="#_x0000_t75" style="width:71.25pt;height:33pt">
            <v:imagedata r:id="rId13" o:title=""/>
          </v:shape>
        </w:pict>
      </w:r>
      <w:r w:rsidRPr="004D7250">
        <w:rPr>
          <w:sz w:val="28"/>
          <w:szCs w:val="24"/>
        </w:rPr>
        <w:t xml:space="preserve"> = 1.37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индекс комплекса рудоспуска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Кисп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коэффициент использования светового потока,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учитывая, что светильники с лампами накаливания, потолки и стены светлые.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Кисп = 0,31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Еmin = 10лм /М.У приложение 13/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  <w:vertAlign w:val="subscript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суммарный световой поток всех светильников: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Emin × S × Kз × Z/ Kисп, лм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где </w:t>
      </w:r>
      <w:r w:rsidR="00C23526">
        <w:rPr>
          <w:sz w:val="28"/>
          <w:szCs w:val="24"/>
        </w:rPr>
        <w:pict>
          <v:shape id="_x0000_i1031" type="#_x0000_t75" style="width:9pt;height:17.25pt">
            <v:imagedata r:id="rId11" o:title=""/>
          </v:shape>
        </w:pict>
      </w:r>
      <w:r w:rsidRPr="004D7250">
        <w:rPr>
          <w:sz w:val="28"/>
          <w:szCs w:val="24"/>
        </w:rPr>
        <w:t>S = a × b = 250метров;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Z = 1.4 – коэффициент неравномерности освещения 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К.з = 1,5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коэффициент запаса.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10 × 250 × 1,5 × 1,4 / 0,31 = 16 935 лм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По суммарному световому потоку определим необходимое количество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светильников.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 F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/ Fсв , шт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Fсв = Fл × КПДсв = 1380 × 0,6 = 826 лм;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Nсв = 16 935 / 826 = 20 шт.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Выполним расстановку светильников на кровле комплекса рудоспуска, что укажем на эскизе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лист 16,рисунок 3 /. Расстановка в два ряда, с расстоянием между рядами 4метра, от торцов помещения отступаем 0,5метра, с шагом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расстановки 2,5метра. Потребляемая мощность светильников рудоспуска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</w:t>
      </w:r>
      <w:r w:rsidRPr="004D7250">
        <w:rPr>
          <w:sz w:val="28"/>
          <w:szCs w:val="24"/>
          <w:vertAlign w:val="subscript"/>
        </w:rPr>
        <w:t xml:space="preserve"> ∑</w:t>
      </w:r>
      <w:r w:rsidRPr="004D7250">
        <w:rPr>
          <w:sz w:val="28"/>
          <w:szCs w:val="24"/>
        </w:rPr>
        <w:t xml:space="preserve"> = Рл × Nсв = 100 × 20 = 2000Вт = 2кВт.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b/>
          <w:sz w:val="28"/>
          <w:szCs w:val="24"/>
        </w:rPr>
        <w:t>План – эскиз расстановки светильников в комплексе рудоспуска</w:t>
      </w:r>
    </w:p>
    <w:p w:rsidR="00E51656" w:rsidRPr="004D7250" w:rsidRDefault="00C2352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 id="_x0000_i1032" type="#_x0000_t75" style="width:355.5pt;height:222.75pt">
            <v:imagedata r:id="rId14" o:title="" cropbottom="18525f" cropright="15917f"/>
          </v:shape>
        </w:pic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На проектируемом участке используется прожекторное освещение: для освещения скреперных дорожек и забоев где находится станок НКР.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Горизонтальная освещенность Еmin = 10лк. Для тупиковых выработок ,скреперных дорожек применяют прожекторное освещение ПЗС с Рл = 1000Вт. Стационарная сеть выполняется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20метров не доходя до тупика. Один прожектор ставим в тупике с НКР, второй у скреперной лебедки.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Потребляемая лампами мощность 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каждом участке: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 Горизонтальная выработка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Ргор = Рл × Nсв =600Вт;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 УПП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Рл × Nсв = 1600Вт;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3 Комплекс рудоспуска 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2000Вт;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4 Прожекторное освещение Рпрож = 2000Вт.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Суммарная нагрузка осветительной сети: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  <w:vertAlign w:val="subscript"/>
        </w:rPr>
        <w:t>осв.сети</w:t>
      </w:r>
      <w:r w:rsidRPr="004D7250">
        <w:rPr>
          <w:sz w:val="28"/>
          <w:szCs w:val="24"/>
        </w:rPr>
        <w:t xml:space="preserve"> = Ргор + Рруд + Р</w:t>
      </w:r>
      <w:r w:rsidRPr="004D7250">
        <w:rPr>
          <w:sz w:val="28"/>
          <w:szCs w:val="24"/>
          <w:vertAlign w:val="subscript"/>
        </w:rPr>
        <w:t>∑ УПП</w:t>
      </w:r>
      <w:r w:rsidRPr="004D7250">
        <w:rPr>
          <w:sz w:val="28"/>
          <w:szCs w:val="24"/>
        </w:rPr>
        <w:t xml:space="preserve"> + Рпрож = 6200Вт.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Согласно ЕПБ в участковых сетях для питания осветительных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установок используют ступень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 = 127B, которую можно получить от пусковых агрегатов типа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АОШ,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которых установлены трансформаторы с Sном = 4кВА, и обеспечивающие U = 127B.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Кроме того, АОШ укомплектован набором защит: от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т.к.з., от токов утечки, от самовключения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при повышении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до 1,5 Uном, от обрыва или увеличения сопротивления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цепи заземления , нулевой защитой. Агрегат снабжён световой сигнализацией и блокировками.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определения количества источников питания определим расчётную мощность трансформатора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Sтр.расч.осв., кВА, при использовании с лампами накаливания.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Sтр = 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× 10</w:t>
      </w:r>
      <w:r w:rsidRPr="004D7250">
        <w:rPr>
          <w:sz w:val="28"/>
          <w:szCs w:val="24"/>
          <w:vertAlign w:val="superscript"/>
        </w:rPr>
        <w:t>-3</w:t>
      </w:r>
      <w:r w:rsidRPr="004D7250">
        <w:rPr>
          <w:sz w:val="28"/>
          <w:szCs w:val="24"/>
        </w:rPr>
        <w:t>/ К.П.Д.с, кВА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- суммарная мощность сети освещения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К.П.Д.с = 0,96 КПД сети.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Sтр = 6200 × 10</w:t>
      </w:r>
      <w:r w:rsidRPr="004D7250">
        <w:rPr>
          <w:sz w:val="28"/>
          <w:szCs w:val="24"/>
          <w:vertAlign w:val="superscript"/>
        </w:rPr>
        <w:t xml:space="preserve">-3 </w:t>
      </w:r>
      <w:r w:rsidRPr="004D7250">
        <w:rPr>
          <w:sz w:val="28"/>
          <w:szCs w:val="24"/>
        </w:rPr>
        <w:t>/ 0,96 = 6,45кВА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Определим количество агрегатов :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Sном = 4кВА,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N = </w:t>
      </w:r>
      <w:r w:rsidR="00C23526">
        <w:rPr>
          <w:sz w:val="28"/>
          <w:szCs w:val="24"/>
        </w:rPr>
        <w:pict>
          <v:shape id="_x0000_i1033" type="#_x0000_t75" style="width:1in;height:30.75pt">
            <v:imagedata r:id="rId15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, шт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N = 6.45 / 4 = 1.6, шт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 установке принимаем 2 осветительных агрегата типа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АОШ-4. Первая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осветительная установка АОШ устанавливается в комплексе рудоспуска, вторая осветительная установка АОШ устанавливается в камере УПП.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Расчет осветительной сети заключается в выборе марки кабеля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расчете сечения токоведущих жил кабелей, в соответствии с определенной нагрузкой осветительной сети.(см.п.2.2).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На плане участка выполняем расстановку осветительных агрегатов, при этом предпочтение отдается электромашинной камере УПП и комплексу рудоспуска.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сечение токоведущих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жил магистрального осветительного кабеля. Сечение жил кабеля определяем из условия допустимой потери напряжения, которая в осветительных сетях , согласно ПУЭ , не должна превышать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4%Uном. По нагреву кабели осветительной сети не проверяют, т.к. даже наибольший ток нагрузки осветительного трансформатора, мощность которого составляет S = 4кВА, оказывается меньше допустимого по нагреву тока кабеля с минимальным сечением жил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Smin = 2.5мм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 xml:space="preserve">. Включение осветительного агрегата осуществляем в конец линии, и тогда момент нагрузки на кабель составит :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 = Р</w:t>
      </w:r>
      <w:r w:rsidRPr="004D7250">
        <w:rPr>
          <w:sz w:val="28"/>
          <w:szCs w:val="24"/>
          <w:vertAlign w:val="subscript"/>
        </w:rPr>
        <w:t xml:space="preserve"> ∑</w:t>
      </w:r>
      <w:r w:rsidRPr="004D7250">
        <w:rPr>
          <w:sz w:val="28"/>
          <w:szCs w:val="24"/>
        </w:rPr>
        <w:t xml:space="preserve"> × L,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кВт × м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L – длина кабеля освещения, м</w:t>
      </w:r>
    </w:p>
    <w:p w:rsidR="00AF3CAF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- суммарная нагрузка на кабель, кВт.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Принимая во внимание то, что по расчетам к установке приняты 2 агрегата,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выполним распределение осветительной нагрузки между ними, в соответствии с местом установки агрегата. Определим длины кабелей с учетом их провисания 10%, плюс 2% на концевые разделки.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Sрасч = </w:t>
      </w:r>
      <w:r w:rsidR="00C23526">
        <w:rPr>
          <w:sz w:val="28"/>
          <w:szCs w:val="24"/>
        </w:rPr>
        <w:pict>
          <v:shape id="_x0000_i1034" type="#_x0000_t75" style="width:51.75pt;height:30.75pt">
            <v:imagedata r:id="rId16" o:title=""/>
          </v:shape>
        </w:pict>
      </w:r>
      <w:r w:rsidRPr="004D7250">
        <w:rPr>
          <w:sz w:val="28"/>
          <w:szCs w:val="24"/>
        </w:rPr>
        <w:t>, мм</w:t>
      </w:r>
      <w:r w:rsidRPr="004D7250">
        <w:rPr>
          <w:sz w:val="28"/>
          <w:szCs w:val="24"/>
          <w:vertAlign w:val="superscript"/>
        </w:rPr>
        <w:t>2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Sрасч. – расчетное сечение силовой жилы кабеля, 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>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 – коэффициент, учитывающий допустимую температуру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нагрева токоведущих жил кабеля ; Для кабелей с медными жилами при Uном = 127В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 = 8,5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1/град;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∆Uдоп = 4% допустимая потеря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сети освещения;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 – момент нагрузки на кабель, кВт × м.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1) АОШ-4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для освещения: комплекса рудоспуска Р = 2000Вт,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2 светильника горизонта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 = 200 Вт, один прожектор Р = 1000Вт. 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3,2кВт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L = 60метров + 12% = 67метров.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 = 3,2 × 67 = 214,4 кВт × 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Sрасч</w:t>
      </w:r>
      <w:r w:rsidRPr="004D7250">
        <w:rPr>
          <w:sz w:val="28"/>
          <w:szCs w:val="24"/>
          <w:vertAlign w:val="subscript"/>
        </w:rPr>
        <w:t>1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35" type="#_x0000_t75" style="width:45.75pt;height:33pt">
            <v:imagedata r:id="rId17" o:title=""/>
          </v:shape>
        </w:pict>
      </w:r>
      <w:r w:rsidRPr="004D7250">
        <w:rPr>
          <w:sz w:val="28"/>
          <w:szCs w:val="24"/>
        </w:rPr>
        <w:t xml:space="preserve"> = 6.3мм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2) АОШ -4 для освещения : камеры УПП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Р = 1600Вт,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4 светильника горизонта Р = 400Вт, один прожектор Р = 1000Вт. Р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3кВт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L = 70метров + 12% = 78метров.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 = 3 × 78 = 234 кВт × 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Sрасч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36" type="#_x0000_t75" style="width:45.75pt;height:33pt">
            <v:imagedata r:id="rId18" o:title=""/>
          </v:shape>
        </w:pict>
      </w:r>
      <w:r w:rsidRPr="004D7250">
        <w:rPr>
          <w:sz w:val="28"/>
          <w:szCs w:val="24"/>
        </w:rPr>
        <w:t>= 6,8мм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 xml:space="preserve"> 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К прокладке принимаем кабель марки ГРШЭ 3 × 6 + 1 × 2,5 , с Smin = 6мм</w:t>
      </w:r>
      <w:r w:rsidR="00E51656" w:rsidRPr="004D7250">
        <w:rPr>
          <w:sz w:val="28"/>
          <w:szCs w:val="24"/>
          <w:vertAlign w:val="superscript"/>
        </w:rPr>
        <w:t>2</w:t>
      </w:r>
      <w:r w:rsidR="00E51656" w:rsidRPr="004D7250">
        <w:rPr>
          <w:sz w:val="28"/>
          <w:szCs w:val="24"/>
        </w:rPr>
        <w:t>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Питание осветительной сети выполняется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стандартным агрегатом , и загрузку его осуществляем практически на 100%, то ток уставки автоматического выключателя принимаем стандартный согласно паспорта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Iу = 192А, Inom.авт = 16А.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b/>
          <w:sz w:val="28"/>
          <w:szCs w:val="24"/>
        </w:rPr>
        <w:t>3</w:t>
      </w:r>
      <w:r w:rsidR="005F0AEE" w:rsidRPr="005F0AEE">
        <w:rPr>
          <w:b/>
          <w:sz w:val="28"/>
          <w:szCs w:val="24"/>
        </w:rPr>
        <w:t>.</w:t>
      </w:r>
      <w:r w:rsidRPr="004D7250">
        <w:rPr>
          <w:b/>
          <w:sz w:val="28"/>
          <w:szCs w:val="24"/>
        </w:rPr>
        <w:t xml:space="preserve"> Расчёт мощности силового трансформатора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Место установки УПП выбираем в центре нагрузок участка. Выбор места для УПП связан с тем, чтобы обеспечить качество электроэнергии по потере напряжения в соответствии с ГОСТ, т.к. для горно-добывающей промышленности не существует типовых графиков нагрузок. В то же время УПП не должно мешать нормальной работе транспорта и передвижению людей. Поэтому расчет осуществляем согласно инструкции по проектированию электроснабжения, по методу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коэффициента спроса.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Расчётная мощность трансформатора: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Sрасч.тр. = k</w:t>
      </w:r>
      <w:r w:rsidRPr="004D7250">
        <w:rPr>
          <w:sz w:val="28"/>
          <w:szCs w:val="24"/>
          <w:vertAlign w:val="subscript"/>
        </w:rPr>
        <w:t>c</w:t>
      </w:r>
      <w:r w:rsidRPr="004D7250">
        <w:rPr>
          <w:sz w:val="28"/>
          <w:szCs w:val="24"/>
        </w:rPr>
        <w:t xml:space="preserve"> × Pnom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/ cosφ</w:t>
      </w:r>
      <w:r w:rsidRPr="004D7250">
        <w:rPr>
          <w:sz w:val="28"/>
          <w:szCs w:val="24"/>
          <w:vertAlign w:val="subscript"/>
        </w:rPr>
        <w:t>срв</w:t>
      </w:r>
      <w:r w:rsidRPr="004D7250">
        <w:rPr>
          <w:sz w:val="28"/>
          <w:szCs w:val="24"/>
        </w:rPr>
        <w:t>, кВА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k</w:t>
      </w:r>
      <w:r w:rsidRPr="004D7250">
        <w:rPr>
          <w:sz w:val="28"/>
          <w:szCs w:val="24"/>
          <w:vertAlign w:val="subscript"/>
        </w:rPr>
        <w:t>c</w:t>
      </w:r>
      <w:r w:rsidRPr="004D7250">
        <w:rPr>
          <w:sz w:val="28"/>
          <w:szCs w:val="24"/>
        </w:rPr>
        <w:t xml:space="preserve"> – коэффициент спроса, учитывающий К.П.Д. сети, одновременность работы электродвигателей, </w:t>
      </w:r>
      <w:r w:rsidR="005F0AEE">
        <w:rPr>
          <w:sz w:val="28"/>
          <w:szCs w:val="24"/>
        </w:rPr>
        <w:t>степень их нагрузки и их к.п.д.</w:t>
      </w:r>
      <w:r w:rsidRPr="004D7250">
        <w:rPr>
          <w:sz w:val="28"/>
          <w:szCs w:val="24"/>
        </w:rPr>
        <w:t>;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Pnom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- суммарная установленная мощность эл.приемников участка, кВт;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cosφ</w:t>
      </w:r>
      <w:r w:rsidRPr="004D7250">
        <w:rPr>
          <w:sz w:val="28"/>
          <w:szCs w:val="24"/>
          <w:vertAlign w:val="subscript"/>
        </w:rPr>
        <w:t>ср</w:t>
      </w:r>
      <w:r w:rsidRPr="004D7250">
        <w:rPr>
          <w:sz w:val="28"/>
          <w:szCs w:val="24"/>
        </w:rPr>
        <w:t xml:space="preserve"> – средневзвешенный коэффициент мощности электроприемников при фактической их нагрузке. Принимаем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cosφ</w:t>
      </w:r>
      <w:r w:rsidRPr="004D7250">
        <w:rPr>
          <w:sz w:val="28"/>
          <w:szCs w:val="24"/>
          <w:vertAlign w:val="subscript"/>
        </w:rPr>
        <w:t>ср</w:t>
      </w:r>
      <w:r w:rsidRPr="004D7250">
        <w:rPr>
          <w:sz w:val="28"/>
          <w:szCs w:val="24"/>
        </w:rPr>
        <w:t xml:space="preserve"> = 0,86.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коэффициент спроса для потребителей участка. Предварительно установили, что на проектируемом участке отсутствует автоматическая блокировка очередности пуска электродвигателей (п.1.1).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k</w:t>
      </w:r>
      <w:r w:rsidR="00E51656" w:rsidRPr="004D7250">
        <w:rPr>
          <w:sz w:val="28"/>
          <w:szCs w:val="24"/>
          <w:vertAlign w:val="subscript"/>
        </w:rPr>
        <w:t>c</w:t>
      </w:r>
      <w:r w:rsidR="00E51656" w:rsidRPr="004D7250">
        <w:rPr>
          <w:sz w:val="28"/>
          <w:szCs w:val="24"/>
        </w:rPr>
        <w:t xml:space="preserve"> = 0,29 + (0,71 × Pnom.max / Pnom</w:t>
      </w:r>
      <w:r w:rsidR="00E51656" w:rsidRPr="004D7250">
        <w:rPr>
          <w:sz w:val="28"/>
          <w:szCs w:val="24"/>
          <w:vertAlign w:val="subscript"/>
        </w:rPr>
        <w:t>∑</w:t>
      </w:r>
      <w:r w:rsidR="00E51656" w:rsidRPr="004D7250">
        <w:rPr>
          <w:sz w:val="28"/>
          <w:szCs w:val="24"/>
        </w:rPr>
        <w:t>)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c</w:t>
      </w:r>
      <w:r w:rsidRPr="004D7250">
        <w:rPr>
          <w:sz w:val="28"/>
          <w:szCs w:val="24"/>
        </w:rPr>
        <w:t xml:space="preserve"> = 0.29 + (0.71 × 110 / 200.5) = 0.67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корректировки расчета учитывая загруженность трансформатора вводим коэффициент возможного использования: k</w:t>
      </w:r>
      <w:r w:rsidRPr="004D7250">
        <w:rPr>
          <w:sz w:val="28"/>
          <w:szCs w:val="24"/>
          <w:vertAlign w:val="subscript"/>
        </w:rPr>
        <w:t xml:space="preserve">исп </w:t>
      </w:r>
      <w:r w:rsidRPr="004D7250">
        <w:rPr>
          <w:sz w:val="28"/>
          <w:szCs w:val="24"/>
        </w:rPr>
        <w:t>= 1,25.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расчетную мощность трансформатора: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Sрасч.тр = 0.67 × 200,5 / 0,86 = 156,2 кВА;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Sрасч. = Sрасч.тр / k</w:t>
      </w:r>
      <w:r w:rsidRPr="004D7250">
        <w:rPr>
          <w:sz w:val="28"/>
          <w:szCs w:val="24"/>
          <w:vertAlign w:val="subscript"/>
        </w:rPr>
        <w:t>исп</w:t>
      </w:r>
      <w:r w:rsidR="004D7250" w:rsidRPr="004D7250">
        <w:rPr>
          <w:sz w:val="28"/>
          <w:szCs w:val="24"/>
          <w:vertAlign w:val="subscript"/>
        </w:rPr>
        <w:t xml:space="preserve"> </w:t>
      </w:r>
      <w:r w:rsidRPr="004D7250">
        <w:rPr>
          <w:sz w:val="28"/>
          <w:szCs w:val="24"/>
        </w:rPr>
        <w:t>= 156,2 / 1,25 = 124,9кВА;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трансформатор с Snom ≥ Sрасч. т.е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тип ТСШВ с Snom = 160/6кВА /М.У.приложение 6/. Действующими ПБ § 436 использование маслонаполненных трансформаторов в участковых подстанциях запрещено.Выбранный трансформатор проверим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нагрузочному току потребителей. При этом должно соблюдаться условие: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 xml:space="preserve">2тр </w:t>
      </w:r>
      <w:r w:rsidRPr="004D7250">
        <w:rPr>
          <w:sz w:val="28"/>
          <w:szCs w:val="24"/>
        </w:rPr>
        <w:t>≥ Iраб 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Iраб. = </w:t>
      </w:r>
      <w:r w:rsidR="00C23526">
        <w:rPr>
          <w:sz w:val="28"/>
          <w:szCs w:val="24"/>
        </w:rPr>
        <w:pict>
          <v:shape id="_x0000_i1037" type="#_x0000_t75" style="width:119.25pt;height:35.25pt">
            <v:imagedata r:id="rId19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38" type="#_x0000_t75" style="width:81.75pt;height:33pt">
            <v:imagedata r:id="rId20" o:title=""/>
          </v:shape>
        </w:pict>
      </w:r>
      <w:r w:rsidRPr="004D7250">
        <w:rPr>
          <w:sz w:val="28"/>
          <w:szCs w:val="24"/>
        </w:rPr>
        <w:t xml:space="preserve"> = 354А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 xml:space="preserve">2 </w:t>
      </w:r>
      <w:r w:rsidRPr="004D7250">
        <w:rPr>
          <w:sz w:val="28"/>
          <w:szCs w:val="24"/>
        </w:rPr>
        <w:t xml:space="preserve">тр = Snom / </w:t>
      </w:r>
      <w:r w:rsidR="00C23526">
        <w:rPr>
          <w:sz w:val="28"/>
          <w:szCs w:val="24"/>
        </w:rPr>
        <w:pict>
          <v:shape id="_x0000_i1039" type="#_x0000_t75" style="width:18pt;height:18pt">
            <v:imagedata r:id="rId21" o:title=""/>
          </v:shape>
        </w:pict>
      </w:r>
      <w:r w:rsidRPr="004D7250">
        <w:rPr>
          <w:sz w:val="28"/>
          <w:szCs w:val="24"/>
        </w:rPr>
        <w:t xml:space="preserve"> × U</w:t>
      </w:r>
      <w:r w:rsidRPr="004D7250">
        <w:rPr>
          <w:sz w:val="28"/>
          <w:szCs w:val="24"/>
          <w:vertAlign w:val="subscript"/>
        </w:rPr>
        <w:t>2 ном</w:t>
      </w:r>
      <w:r w:rsidRPr="004D7250">
        <w:rPr>
          <w:sz w:val="28"/>
          <w:szCs w:val="24"/>
        </w:rPr>
        <w:t xml:space="preserve">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160 / 1,73 × 380 = 243А</w:t>
      </w:r>
    </w:p>
    <w:p w:rsidR="005F0AEE" w:rsidRDefault="005F0AEE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 расчета выяснилось, что условия по току не соблюдаются : I</w:t>
      </w:r>
      <w:r w:rsidRPr="004D7250">
        <w:rPr>
          <w:sz w:val="28"/>
          <w:szCs w:val="24"/>
          <w:vertAlign w:val="subscript"/>
        </w:rPr>
        <w:t>2 тр</w:t>
      </w:r>
      <w:r w:rsidRPr="004D7250">
        <w:rPr>
          <w:sz w:val="28"/>
          <w:szCs w:val="24"/>
        </w:rPr>
        <w:t xml:space="preserve"> &lt; I раб. Поэтому к расчёту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принимаем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силовой трансформатор большей стандартной мощности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тип ТСШВ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 Snom = 250/6 кВА.</w:t>
      </w:r>
    </w:p>
    <w:p w:rsidR="00E51656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ток вторичной обмотки выбранного трансформатора :</w:t>
      </w:r>
    </w:p>
    <w:p w:rsidR="004D7250" w:rsidRPr="004D7250" w:rsidRDefault="004D7250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 xml:space="preserve">2 тр. </w:t>
      </w:r>
      <w:r w:rsidRPr="004D7250">
        <w:rPr>
          <w:sz w:val="28"/>
          <w:szCs w:val="24"/>
        </w:rPr>
        <w:t>= 250 / 1,73 × 0,38 = 380 А</w:t>
      </w:r>
    </w:p>
    <w:p w:rsidR="004D7250" w:rsidRPr="004D7250" w:rsidRDefault="005F0AEE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Условия по току соблюдаются: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I</w:t>
      </w:r>
      <w:r w:rsidR="00E51656" w:rsidRPr="004D7250">
        <w:rPr>
          <w:sz w:val="28"/>
          <w:szCs w:val="24"/>
          <w:vertAlign w:val="subscript"/>
        </w:rPr>
        <w:t>2 тр</w:t>
      </w:r>
      <w:r w:rsidR="00E51656" w:rsidRPr="004D7250">
        <w:rPr>
          <w:sz w:val="28"/>
          <w:szCs w:val="24"/>
        </w:rPr>
        <w:t xml:space="preserve"> &gt; I раб. Окончательно к установке принимаем трансформатор тип ТСШВ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с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 xml:space="preserve">Snom = 250/6 кВА. 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Паспортные данные тр-ра ТСШВ</w:t>
      </w:r>
      <w:r w:rsidRPr="004D7250">
        <w:rPr>
          <w:sz w:val="28"/>
          <w:szCs w:val="24"/>
        </w:rPr>
        <w:t>: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Напряжение короткого замыкания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3,5% ;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Напряжение Х.Х.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</w:t>
      </w:r>
      <w:r w:rsidRPr="004D7250">
        <w:rPr>
          <w:sz w:val="28"/>
          <w:szCs w:val="24"/>
          <w:vertAlign w:val="subscript"/>
        </w:rPr>
        <w:t>xx</w:t>
      </w:r>
      <w:r w:rsidRPr="004D7250">
        <w:rPr>
          <w:sz w:val="28"/>
          <w:szCs w:val="24"/>
        </w:rPr>
        <w:t xml:space="preserve"> = 400B;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Потери мощности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2300Вт. </w:t>
      </w:r>
    </w:p>
    <w:p w:rsidR="004D7250" w:rsidRPr="004D7250" w:rsidRDefault="004D7250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 w:rsidRPr="004D7250">
        <w:rPr>
          <w:b/>
          <w:sz w:val="28"/>
          <w:szCs w:val="24"/>
        </w:rPr>
        <w:t>4</w:t>
      </w:r>
      <w:r w:rsidR="005F0AEE">
        <w:rPr>
          <w:b/>
          <w:sz w:val="28"/>
          <w:szCs w:val="24"/>
          <w:lang w:val="en-US"/>
        </w:rPr>
        <w:t>.</w:t>
      </w:r>
      <w:r w:rsidRPr="004D7250">
        <w:rPr>
          <w:b/>
          <w:sz w:val="28"/>
          <w:szCs w:val="24"/>
        </w:rPr>
        <w:t xml:space="preserve"> Расчёт кабельной сети участка </w:t>
      </w:r>
    </w:p>
    <w:p w:rsidR="004D7250" w:rsidRPr="004D7250" w:rsidRDefault="004D7250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Кабельная сеть участка шахты состоит из: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1. Высоковольтного ( U =6кВ) магистрального кабеля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между ЦПП-6 и УПП;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2. Магистрального низковольтного кабеля между УПП и распределительным устройством РПП-НН;</w:t>
      </w:r>
    </w:p>
    <w:p w:rsidR="00E51656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3. Низковольтных (U &lt; 1000В) кабелей, питающих отдельные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электроприёмники.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следствии того, что участковую подстанцию установили в центре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нагрузок участка, то для питания силового трансформатора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подстанции прокладываем магистральный высоковольтный кабель от ЦПП-6 горизонта до УПП.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питания низковольтных потребителей в УПП предусматриваем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низковольтное распределительное устройство РПП-НН.</w:t>
      </w:r>
    </w:p>
    <w:p w:rsidR="00E51656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От распределительного устройства прокладываем отдельные питающие кабели для каждого электроприемника, т.е. используем радиальную схему электроснабжения приемников.</w:t>
      </w:r>
    </w:p>
    <w:p w:rsidR="004D7250" w:rsidRPr="004D7250" w:rsidRDefault="00E51656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Все кабели и высоковольтные 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низковольтные прокладываем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борту выработок 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Для не стационарных по почве. Крепления кабелей осуществляем с шагом 3метра.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Составим расчетную схему электроснабжения потребителей электроэнергии участка,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типы кабелей с учётом окружающей среды и режимом работы электроприёмиников ( стационарный или нестационарный). Определяем длины кабелей с учётом их провисания 10%, плюс 2% на концевые разделки. Все расчеты проводим по плану горной выработки и указываем на расчетной схеме электроснабжения потребителей участка.</w:t>
      </w:r>
    </w:p>
    <w:p w:rsidR="005F0AEE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4D7250">
        <w:rPr>
          <w:sz w:val="28"/>
          <w:szCs w:val="24"/>
        </w:rPr>
        <w:t xml:space="preserve">Скреперная лебёдка : 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Lпк = 65м + 12% = 73м;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ВМ- 12 : Lпк = 35м + 12% = 39м;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5F0AEE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4D7250">
        <w:rPr>
          <w:sz w:val="28"/>
          <w:szCs w:val="24"/>
        </w:rPr>
        <w:t xml:space="preserve">Круговой опрокидыватель: 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Lпк = 50м + 12% = 56м;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НКР: Lпк = 40м + 12% = 45м.</w:t>
      </w:r>
    </w:p>
    <w:p w:rsidR="004D7250" w:rsidRPr="004D7250" w:rsidRDefault="004D7250" w:rsidP="004D7250">
      <w:pPr>
        <w:tabs>
          <w:tab w:val="left" w:pos="284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сечение жил кабелей по нагреву, в соответствии с номинальными токами электроприёмников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по соответствующим таблицам ПУЭ и по /М.У. приложение 5/.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Лебёдка скреперная : марка ЭВТ 3×25;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ВМ- 12 : марка ГРШЭ 3 × 70;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Круговой опрокидыватель: марка ЭВТ 3 × 10;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НКР : марка ГРШЭ 3 × 4.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Проверим кабельную сеть по допустимой потере напряжения в рабочем режиме и при пуске наиболее мощного и удаленного от УПП электродвигателя. Проверку сделаем для ВМ – 12.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При этом должны соблюдаться условия: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b/>
          <w:sz w:val="28"/>
          <w:szCs w:val="24"/>
        </w:rPr>
        <w:t>-</w:t>
      </w:r>
      <w:r w:rsidR="004D7250" w:rsidRPr="004D7250">
        <w:rPr>
          <w:b/>
          <w:sz w:val="28"/>
          <w:szCs w:val="24"/>
        </w:rPr>
        <w:t xml:space="preserve"> </w:t>
      </w:r>
      <w:r w:rsidRPr="004D7250">
        <w:rPr>
          <w:sz w:val="28"/>
          <w:szCs w:val="24"/>
        </w:rPr>
        <w:t>ток, проходящий по кабелю Iк ≥ Iдл.доп.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250А ≥ 220А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- напряжение на электродвигателе Uраб ≥ 0,95Unom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380B ≥ 361B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- напряжение на зажимах электродвигателя при пуске Uпуск ≥ 0,8Unom. Согласно ПУЭ отклонение от Unom при пуске в машинах 0,4кВ питание электродвигателя должно быть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100 ÷ 105%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380В ≥ 304В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 выбранной марке кабеля условия соблюдаются.</w:t>
      </w: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Выбор высоковольтного кабеля от ЦПП до УПП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Проектируемое УПП не догружено, поэтому выбор сечения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высоковольтного кабеля выполняем по условию: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В.В.РАСЧ.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40" type="#_x0000_t75" style="width:53.25pt;height:35.25pt">
            <v:imagedata r:id="rId22" o:title=""/>
          </v:shape>
        </w:pict>
      </w:r>
      <w:r w:rsidRPr="004D7250">
        <w:rPr>
          <w:sz w:val="28"/>
          <w:szCs w:val="24"/>
        </w:rPr>
        <w:t>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Sтр.расч. – расчетная мощность силового трансформатора, кВА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/определенная в п.3/;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Uвн = 6кВ – напряжение номинальное высоковольтной сети.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 xml:space="preserve">В.В.РАСЧ </w: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41" type="#_x0000_t75" style="width:53.25pt;height:33pt">
            <v:imagedata r:id="rId23" o:title=""/>
          </v:shape>
        </w:pict>
      </w:r>
      <w:r w:rsidRPr="004D7250">
        <w:rPr>
          <w:sz w:val="28"/>
          <w:szCs w:val="24"/>
        </w:rPr>
        <w:t xml:space="preserve"> = 12А</w:t>
      </w:r>
    </w:p>
    <w:p w:rsidR="004D7250" w:rsidRPr="004D7250" w:rsidRDefault="004D7250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Рекомендуемые марки кабеля: ЭВТ, СБН, СБВш, ЦСБН.</w:t>
      </w:r>
    </w:p>
    <w:p w:rsidR="004D7250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найденному значению тока высоковольтного магистрального кабеля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В.В.РАСЧ</w:t>
      </w:r>
      <w:r w:rsidR="004D7250" w:rsidRPr="004D7250">
        <w:rPr>
          <w:sz w:val="28"/>
          <w:szCs w:val="24"/>
          <w:vertAlign w:val="subscript"/>
        </w:rPr>
        <w:t xml:space="preserve"> </w:t>
      </w:r>
      <w:r w:rsidRPr="004D7250">
        <w:rPr>
          <w:sz w:val="28"/>
          <w:szCs w:val="24"/>
        </w:rPr>
        <w:t>= 12А, выбираем необходимое сечение токоведущих жил S = 10мм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>, но из условия механической прочности к прокладке принимаем кабель с Smin = 16мм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 xml:space="preserve">, с Iдлит.допуст. = 65А. </w:t>
      </w:r>
    </w:p>
    <w:p w:rsidR="004D7250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Принятый кабель проверим на термическую стойкость к токам короткого замыкания :</w:t>
      </w:r>
    </w:p>
    <w:p w:rsidR="004D7250" w:rsidRPr="004D7250" w:rsidRDefault="004D7250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Iдлит.допуст. ≥ Iкз.max.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5F0AEE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Iдлит.допуст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 xml:space="preserve">- предельно допустимый кратковременный </w:t>
      </w:r>
      <w:r>
        <w:rPr>
          <w:sz w:val="28"/>
          <w:szCs w:val="24"/>
        </w:rPr>
        <w:t>т.к.з. для принятого сечения ка</w:t>
      </w:r>
      <w:r w:rsidR="00E51656" w:rsidRPr="004D7250">
        <w:rPr>
          <w:sz w:val="28"/>
          <w:szCs w:val="24"/>
        </w:rPr>
        <w:t>беля, А</w:t>
      </w:r>
    </w:p>
    <w:p w:rsidR="004D7250" w:rsidRPr="004D7250" w:rsidRDefault="00E51656" w:rsidP="004D7250">
      <w:pPr>
        <w:tabs>
          <w:tab w:val="left" w:pos="453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кз.max. – ток трехфазного к.з. в начале кабеля, А (на шинах ЦПП)</w:t>
      </w:r>
      <w:r w:rsidR="004D7250" w:rsidRPr="004D7250">
        <w:rPr>
          <w:sz w:val="28"/>
          <w:szCs w:val="24"/>
        </w:rPr>
        <w:t xml:space="preserve"> 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 xml:space="preserve">кз.max. = </w:t>
      </w:r>
      <w:r w:rsidR="00C23526">
        <w:rPr>
          <w:sz w:val="28"/>
          <w:szCs w:val="24"/>
        </w:rPr>
        <w:pict>
          <v:shape id="_x0000_i1042" type="#_x0000_t75" style="width:65.25pt;height:33pt">
            <v:imagedata r:id="rId24" o:title=""/>
          </v:shape>
        </w:pict>
      </w:r>
      <w:r w:rsidRPr="004D7250">
        <w:rPr>
          <w:sz w:val="28"/>
          <w:szCs w:val="24"/>
        </w:rPr>
        <w:t>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Sкз = 50МВА – мощность к.з. в точке сети, где установлена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В.В. ячейка.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 xml:space="preserve">кз.max. = </w:t>
      </w:r>
      <w:r w:rsidR="00C23526">
        <w:rPr>
          <w:sz w:val="28"/>
          <w:szCs w:val="24"/>
        </w:rPr>
        <w:pict>
          <v:shape id="_x0000_i1043" type="#_x0000_t75" style="width:42pt;height:27.75pt">
            <v:imagedata r:id="rId25" o:title=""/>
          </v:shape>
        </w:pict>
      </w:r>
      <w:r w:rsidRPr="004D7250">
        <w:rPr>
          <w:sz w:val="28"/>
          <w:szCs w:val="24"/>
        </w:rPr>
        <w:t>= 4,8кА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максимальное сечение В.В. кабеля из условия термической стойкости: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Sввк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кз.max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× √t</w:t>
      </w:r>
      <w:r w:rsidRPr="004D7250">
        <w:rPr>
          <w:sz w:val="28"/>
          <w:szCs w:val="24"/>
          <w:vertAlign w:val="subscript"/>
        </w:rPr>
        <w:t>ф</w:t>
      </w:r>
      <w:r w:rsidRPr="004D7250">
        <w:rPr>
          <w:sz w:val="28"/>
          <w:szCs w:val="24"/>
        </w:rPr>
        <w:t xml:space="preserve"> /с, мм</w:t>
      </w:r>
      <w:r w:rsidRPr="004D7250">
        <w:rPr>
          <w:sz w:val="28"/>
          <w:szCs w:val="24"/>
          <w:vertAlign w:val="superscript"/>
        </w:rPr>
        <w:t>2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кз.max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установившийся т.к.з. , А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t</w:t>
      </w:r>
      <w:r w:rsidRPr="004D7250">
        <w:rPr>
          <w:sz w:val="28"/>
          <w:szCs w:val="24"/>
          <w:vertAlign w:val="subscript"/>
        </w:rPr>
        <w:t xml:space="preserve">ф </w:t>
      </w:r>
      <w:r w:rsidRPr="004D7250">
        <w:rPr>
          <w:sz w:val="28"/>
          <w:szCs w:val="24"/>
        </w:rPr>
        <w:t>– фиктивное время действия т.к.з. t</w:t>
      </w:r>
      <w:r w:rsidRPr="004D7250">
        <w:rPr>
          <w:sz w:val="28"/>
          <w:szCs w:val="24"/>
          <w:vertAlign w:val="subscript"/>
        </w:rPr>
        <w:t>ф</w:t>
      </w:r>
      <w:r w:rsidRPr="004D7250">
        <w:rPr>
          <w:sz w:val="28"/>
          <w:szCs w:val="24"/>
        </w:rPr>
        <w:t xml:space="preserve"> = 0,25с.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 = 145 (для кабелей с бумажной изоляцией)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термокоэффициент для кабелей до 10кВ с медными жилами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Sввк = 4,8кА ×√0,25/145 = 16,45мм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 условий т.к.з. выбранный кабель в рабочем режиме удовлетворяет условиям эксплуатации.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Протяженность кабельной трассы велика, поэтому проверяем в/в магистральный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кабель по потере напряжения , при этом должно соблюдаться условие: 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Uмввк ≤ ∆Uдоп, 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∆Uдоп – допустимая потеря напряжения в кабеле, В;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∆Uдоп = ± 5%Unom – в относительных единицах;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∆Uдоп = </w:t>
      </w:r>
      <w:r w:rsidR="00C23526">
        <w:rPr>
          <w:sz w:val="28"/>
          <w:szCs w:val="24"/>
        </w:rPr>
        <w:pict>
          <v:shape id="_x0000_i1044" type="#_x0000_t75" style="width:54.75pt;height:30.75pt">
            <v:imagedata r:id="rId26" o:title=""/>
          </v:shape>
        </w:pict>
      </w:r>
      <w:r w:rsidRPr="004D7250">
        <w:rPr>
          <w:sz w:val="28"/>
          <w:szCs w:val="24"/>
        </w:rPr>
        <w:t>= 300В – в абсолютных единицах.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Потери расчетного напряжения в кабеле составит: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Uмввк = √3 × Iмввк ×Lмввк(Кt × 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cosφ +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sinφ), B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Lмввк = 300м – по плану участка;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Кt = 1,12 - температурный коэффициент /М.У. прил.4/;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, x</w:t>
      </w:r>
      <w:r w:rsidRPr="004D7250">
        <w:rPr>
          <w:sz w:val="28"/>
          <w:szCs w:val="24"/>
          <w:vertAlign w:val="subscript"/>
        </w:rPr>
        <w:t xml:space="preserve">0 </w:t>
      </w:r>
      <w:r w:rsidRPr="004D7250">
        <w:rPr>
          <w:sz w:val="28"/>
          <w:szCs w:val="24"/>
        </w:rPr>
        <w:t xml:space="preserve">– активное и индуктивное удельные сопротивления кабеля принятого сечения,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Ом/км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/М.У.прил.3/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 – средневзвешенный коэффициент мощности /табл.1/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sinφ – соответствующий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cosφсрв.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1,15 Ом/км ,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0,102 Ом/км, cosφсрв.= 0,86, sinφ =0,51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Uмввк = √3 × 12 ×0,3 (1,12× 1,15 ×0,86 + 0,102 ×0,51) = 7,2В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Выполненный расчет потерь напряжения показывает, что расчетное значение ∆U = 7.2B, меньше ∆Uдоп =300В.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Проверим сечение в/в магистрального кабеля по экономической плотности тока, учитывая, что число часов максимума для оборудования участка составляет: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Тmax = 5000ч/год.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Sэк = Iмввк/J, мм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 J = 2,5А/мм</w:t>
      </w:r>
      <w:r w:rsidR="00E51656" w:rsidRPr="004D7250">
        <w:rPr>
          <w:sz w:val="28"/>
          <w:szCs w:val="24"/>
          <w:vertAlign w:val="superscript"/>
        </w:rPr>
        <w:t>2</w:t>
      </w:r>
      <w:r w:rsidR="00E51656" w:rsidRPr="004D7250">
        <w:rPr>
          <w:sz w:val="28"/>
          <w:szCs w:val="24"/>
        </w:rPr>
        <w:t xml:space="preserve"> предельная плотность тока, соответствующая – Тmax, А/ мм</w:t>
      </w:r>
      <w:r w:rsidR="00E51656" w:rsidRPr="004D7250">
        <w:rPr>
          <w:sz w:val="28"/>
          <w:szCs w:val="24"/>
          <w:vertAlign w:val="superscript"/>
        </w:rPr>
        <w:t>2</w:t>
      </w:r>
      <w:r w:rsidR="00E51656" w:rsidRPr="004D7250">
        <w:rPr>
          <w:sz w:val="28"/>
          <w:szCs w:val="24"/>
        </w:rPr>
        <w:t xml:space="preserve"> /М.У. прил.12/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Sэк = 12/2,5 = 4,8 мм</w:t>
      </w:r>
      <w:r w:rsidRPr="004D7250">
        <w:rPr>
          <w:sz w:val="28"/>
          <w:szCs w:val="24"/>
          <w:vertAlign w:val="superscript"/>
        </w:rPr>
        <w:t>2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данному пункту расчета выбранное сечение кабеля, по рабочему режиму удовлетворяет условию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Sэк &lt;&lt; Smin = 16мм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>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Окончательно сечение кабеля от ЦПП до УПП принимаем Smin = 16мм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 xml:space="preserve">. </w:t>
      </w: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Выбор сечения магистрального низковольтного кабеля от УПП до РПП-НН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фактический рабочий ток электроприемников участка, протекающий по магистральному низковольтному кабелю от УПП до РПП-НН.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Iмкнн = Кс × Руст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/ </w:t>
      </w:r>
      <w:r w:rsidR="00C23526">
        <w:rPr>
          <w:sz w:val="28"/>
          <w:szCs w:val="24"/>
        </w:rPr>
        <w:pict>
          <v:shape id="_x0000_i1045" type="#_x0000_t75" style="width:18pt;height:18pt">
            <v:imagedata r:id="rId27" o:title=""/>
          </v:shape>
        </w:pict>
      </w:r>
      <w:r w:rsidRPr="004D7250">
        <w:rPr>
          <w:sz w:val="28"/>
          <w:szCs w:val="24"/>
        </w:rPr>
        <w:t>× Unom × cosφcрв,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Кс = 0,67 - коэффициент спроса /п.3/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Руст</w:t>
      </w:r>
      <w:r w:rsidRPr="004D7250">
        <w:rPr>
          <w:sz w:val="28"/>
          <w:szCs w:val="24"/>
          <w:vertAlign w:val="subscript"/>
        </w:rPr>
        <w:t>∑</w:t>
      </w:r>
      <w:r w:rsidRPr="004D7250">
        <w:rPr>
          <w:sz w:val="28"/>
          <w:szCs w:val="24"/>
        </w:rPr>
        <w:t xml:space="preserve"> = 200,5 -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установленная мощность, кВт /табл.1/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Unom = 380B – номинальное напряжение сети, В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cosφcрв = 0,86 -средневзвешенный коэффициент мощности / табл.1./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Iмкнн = 0,67 × 200,5 / </w:t>
      </w:r>
      <w:r w:rsidR="00C23526">
        <w:rPr>
          <w:sz w:val="28"/>
          <w:szCs w:val="24"/>
        </w:rPr>
        <w:pict>
          <v:shape id="_x0000_i1046" type="#_x0000_t75" style="width:18pt;height:18pt">
            <v:imagedata r:id="rId27" o:title=""/>
          </v:shape>
        </w:pict>
      </w:r>
      <w:r w:rsidRPr="004D7250">
        <w:rPr>
          <w:sz w:val="28"/>
          <w:szCs w:val="24"/>
        </w:rPr>
        <w:t>× 0,38 ×0,86 = 237,7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Из-за того, что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температурный режим на горизонте имеет отклонение от нормальных условий, вводим поправочный температурный коэффициент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Кt = 1,12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Iф.раб. = Iмкнн × Кt = 237.7 × 1.12 = 265A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Из расчета видно, что нагрузочный ток велик, поэтому к прокладке принимаем 2(две)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нитки кабеля. Тогда фактический рабочий ток распределится на две нитки.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  <w:rtl/>
          <w:lang w:bidi="he-IL"/>
        </w:rPr>
        <w:t>׀</w:t>
      </w:r>
      <w:r w:rsidRPr="004D7250">
        <w:rPr>
          <w:sz w:val="28"/>
          <w:szCs w:val="24"/>
        </w:rPr>
        <w:t xml:space="preserve"> ф.раб. = Iф.раб. / n = 265 / 2 = 132,7А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n – число параллельно включенных кабелей.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 прокладке приняли кабель ЭВТ, то необходимое сечение токоведущих жил для данного тока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Smin = 50мм</w:t>
      </w:r>
      <w:r w:rsidRPr="004D7250">
        <w:rPr>
          <w:sz w:val="28"/>
          <w:szCs w:val="24"/>
          <w:vertAlign w:val="superscript"/>
        </w:rPr>
        <w:t>2</w:t>
      </w:r>
      <w:r w:rsidRPr="004D7250">
        <w:rPr>
          <w:sz w:val="28"/>
          <w:szCs w:val="24"/>
        </w:rPr>
        <w:t>, с Iдл.доп. = 155А.</w:t>
      </w: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Выбор кабелей для питания отдельных электроприемников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Предварительно составив расчетную схему питания электроприемников участка и задавшись марками кабелей выбираем сечение токоведущих жил по нагреву рабочим током.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 этом учитываем количество приводов электроприемников , и при расчете сечения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необходимо выполнить условие по токам: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Inom ≤ Iдл.доп., 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сечение токоведущих жил кабеля для: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 Вентилятора ВМ-12, данные находим по таблице нагрузок /табл.1/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Inom = 220A, согласно /М.У.прил 5</w:t>
      </w:r>
      <w:r w:rsidR="005F0AEE">
        <w:rPr>
          <w:sz w:val="28"/>
          <w:szCs w:val="24"/>
        </w:rPr>
        <w:t>/, выбираем кабель тип ГРШЭ 3×</w:t>
      </w:r>
      <w:r w:rsidRPr="004D7250">
        <w:rPr>
          <w:sz w:val="28"/>
          <w:szCs w:val="24"/>
        </w:rPr>
        <w:t>70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 Скреперной лебёдки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55ЛС-2С, Inom = 98А выбираем кабель тип ЭВТ 3 × 25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многодвигательных приводов сечение кабеля выбирается по допустимой температуре нагрева рабочим расчетным током, который определяется по формуле: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Iрасч. = </w:t>
      </w:r>
      <w:r w:rsidR="00C23526">
        <w:rPr>
          <w:sz w:val="28"/>
          <w:szCs w:val="24"/>
        </w:rPr>
        <w:pict>
          <v:shape id="_x0000_i1047" type="#_x0000_t75" style="width:113.25pt;height:38.25pt">
            <v:imagedata r:id="rId28" o:title=""/>
          </v:shape>
        </w:pict>
      </w:r>
      <w:r w:rsidRPr="004D7250">
        <w:rPr>
          <w:sz w:val="28"/>
          <w:szCs w:val="24"/>
        </w:rPr>
        <w:t xml:space="preserve"> , А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 ∑Руст.- установленная мощность эл. двигателей агрегата, Вт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Кс = 0,67 - коэффициент спроса.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Cosφcрв.- средневзвешенный коэффициент мощности эл. приемника.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сечение токоведущих жил кабеля для многодвигательных приводов: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 Круговой опрокидыватель ОК4,0-410-75, к мощности опрокидывателя прибавим мощность параллельно подключенного вентилятора СВМ-5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Iрасч = </w:t>
      </w:r>
      <w:r w:rsidR="00C23526">
        <w:rPr>
          <w:sz w:val="28"/>
          <w:szCs w:val="24"/>
        </w:rPr>
        <w:pict>
          <v:shape id="_x0000_i1048" type="#_x0000_t75" style="width:81.75pt;height:33pt">
            <v:imagedata r:id="rId29" o:title=""/>
          </v:shape>
        </w:pict>
      </w:r>
      <w:r w:rsidRPr="004D7250">
        <w:rPr>
          <w:sz w:val="28"/>
          <w:szCs w:val="24"/>
        </w:rPr>
        <w:t>= 30,83А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 установке принимаем кабель тип ЭВТ 3 × 10 с I = 45A./М.У.прил5/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2 Станок глубокого бурения НКР-100М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Iрасч = </w:t>
      </w:r>
      <w:r w:rsidR="00C23526">
        <w:rPr>
          <w:sz w:val="28"/>
          <w:szCs w:val="24"/>
        </w:rPr>
        <w:pict>
          <v:shape id="_x0000_i1049" type="#_x0000_t75" style="width:54.75pt;height:21.75pt">
            <v:imagedata r:id="rId30" o:title=""/>
          </v:shape>
        </w:pict>
      </w:r>
      <w:r w:rsidRPr="004D7250">
        <w:rPr>
          <w:sz w:val="28"/>
          <w:szCs w:val="24"/>
        </w:rPr>
        <w:t>= 10,43А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К установке принимаем кабель тип ГРШЭ 3×4 с I = 45A. ./М.У.прил5/ </w:t>
      </w: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Проверка кабельной сети для рабочего режима по потере напряжения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Проверку выполним для самого мощного электроприемника, вентилятора местного проветривания тип ВМ-12, и самого удаленного скреперной лебедки 55ЛС-2С.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Согласно ГОСТ, потеря напряжения в рабочем режиме с учетом силового трансформатора составляет: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b/>
          <w:sz w:val="28"/>
          <w:szCs w:val="24"/>
        </w:rPr>
        <w:t>∆</w:t>
      </w:r>
      <w:r w:rsidRPr="004D7250">
        <w:rPr>
          <w:sz w:val="28"/>
          <w:szCs w:val="24"/>
        </w:rPr>
        <w:t>Uдоп. = ± 10%Uном – в относительных единицах, что составляет в абсолютных единицах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Unom = 380B. Определим </w:t>
      </w:r>
      <w:r w:rsidRPr="004D7250">
        <w:rPr>
          <w:b/>
          <w:sz w:val="28"/>
          <w:szCs w:val="24"/>
        </w:rPr>
        <w:t>∆</w:t>
      </w:r>
      <w:r w:rsidRPr="004D7250">
        <w:rPr>
          <w:sz w:val="28"/>
          <w:szCs w:val="24"/>
        </w:rPr>
        <w:t>Uдоп. в абсолютных единицах: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b/>
          <w:sz w:val="28"/>
          <w:szCs w:val="24"/>
        </w:rPr>
        <w:t>∆</w:t>
      </w:r>
      <w:r w:rsidR="00E51656" w:rsidRPr="004D7250">
        <w:rPr>
          <w:sz w:val="28"/>
          <w:szCs w:val="24"/>
        </w:rPr>
        <w:t xml:space="preserve">Uдоп = Unom × </w:t>
      </w:r>
      <w:r w:rsidR="00E51656" w:rsidRPr="004D7250">
        <w:rPr>
          <w:b/>
          <w:sz w:val="28"/>
          <w:szCs w:val="24"/>
        </w:rPr>
        <w:t>∆</w:t>
      </w:r>
      <w:r w:rsidR="00E51656" w:rsidRPr="004D7250">
        <w:rPr>
          <w:sz w:val="28"/>
          <w:szCs w:val="24"/>
        </w:rPr>
        <w:t>Uдоп. / 100 = 380 × 10 / 100 = 38В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Потери напряжения до отдельных потребителей состоят из потерь в силовом трансформаторе, в низковольтном магистральном кабеле, и в питающем кабеле элктроприемника.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∆Uрасч. = ∆Uтр + ∆Uмкнн + ∆Uпк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∆Uтр – потери напряжения в трансформаторе;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∆Uмкнн - потери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магистральном низковольтном кабеле до УПП;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∆Uпк - потери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питающем кабеле электроприемника.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потери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 каждом из участков.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Потери напряжения в силовом трансформаторе УПП определим через ток вторичной обмотки: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∆Uтр = I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 × Zтр,В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</w:t>
      </w:r>
      <w:r w:rsidRPr="004D7250">
        <w:rPr>
          <w:sz w:val="28"/>
          <w:szCs w:val="24"/>
          <w:vertAlign w:val="subscript"/>
        </w:rPr>
        <w:t xml:space="preserve"> </w: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50" type="#_x0000_t75" style="width:54.75pt;height:35.25pt">
            <v:imagedata r:id="rId31" o:title=""/>
          </v:shape>
        </w:pict>
      </w:r>
      <w:r w:rsidRPr="004D7250">
        <w:rPr>
          <w:sz w:val="28"/>
          <w:szCs w:val="24"/>
        </w:rPr>
        <w:t>, 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Zтр = </w:t>
      </w:r>
      <w:r w:rsidR="00C23526">
        <w:rPr>
          <w:sz w:val="28"/>
          <w:szCs w:val="24"/>
        </w:rPr>
        <w:pict>
          <v:shape id="_x0000_i1051" type="#_x0000_t75" style="width:87.75pt;height:36pt">
            <v:imagedata r:id="rId32" o:title=""/>
          </v:shape>
        </w:pict>
      </w:r>
      <w:r w:rsidRPr="004D7250">
        <w:rPr>
          <w:sz w:val="28"/>
          <w:szCs w:val="24"/>
        </w:rPr>
        <w:t>,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 – ток вторичной обмотки тр-ра УПП, 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Snom – мощность тр-ра, ВА;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Uk = 3,5В напряжение К.З. вторичной обмотки;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Zтр – полное сопротивление тр-ра, Ом.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</w:t>
      </w:r>
      <w:r w:rsidRPr="004D7250">
        <w:rPr>
          <w:sz w:val="28"/>
          <w:szCs w:val="24"/>
          <w:vertAlign w:val="subscript"/>
        </w:rPr>
        <w:t xml:space="preserve"> </w: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52" type="#_x0000_t75" style="width:48.75pt;height:33pt">
            <v:imagedata r:id="rId33" o:title=""/>
          </v:shape>
        </w:pict>
      </w:r>
      <w:r w:rsidRPr="004D7250">
        <w:rPr>
          <w:sz w:val="28"/>
          <w:szCs w:val="24"/>
        </w:rPr>
        <w:t xml:space="preserve"> = 362 А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Через паспортные данные принятого к установке силового тр-ра , определим полное сопротивление тр-ра:</w:t>
      </w:r>
    </w:p>
    <w:p w:rsidR="00E51656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 xml:space="preserve">Zтр = </w:t>
      </w:r>
      <w:r w:rsidR="00C23526">
        <w:rPr>
          <w:sz w:val="28"/>
          <w:szCs w:val="24"/>
        </w:rPr>
        <w:pict>
          <v:shape id="_x0000_i1053" type="#_x0000_t75" style="width:78pt;height:33pt">
            <v:imagedata r:id="rId34" o:title=""/>
          </v:shape>
        </w:pict>
      </w:r>
      <w:r w:rsidR="00E51656" w:rsidRPr="004D7250">
        <w:rPr>
          <w:sz w:val="28"/>
          <w:szCs w:val="24"/>
        </w:rPr>
        <w:t xml:space="preserve"> = 0,02 Ом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∆Uтр = 362 × 0,02 = 7,24В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  <w:lang w:val="en-US"/>
        </w:rPr>
      </w:pP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Определение потери напряжения в магистральном кабеле от УПП до РПП-НН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∆Uмкнн = √3 × Iмкнн × ( Rмкнн × Cosφсрв + Xмкнн × Sinφсрв), 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Iмкнн = 237,7А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Cosφсрв = 0,86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Sinφсрв = 0,51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 параллельной работе нескольких кабелей, значения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Rмкнн и Xмкнн определяются: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- активное и индуктивное сопротивления кабеля определяем с учетомколичества ниток параллельной работы, в количестве двух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Rмкнн = Kt × 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ℓмкнн / n,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Xмкнн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ℓмкнн × n ,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5F0AEE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4D7250">
        <w:rPr>
          <w:sz w:val="28"/>
          <w:szCs w:val="24"/>
        </w:rPr>
        <w:t>где 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0,37 Ом,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0,0625 Ом – соответствующие активное и индуктивное сопротивления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единичной длины принятого сечения кабеля.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Kt = 1,18 – температурный коэффициент, учитывающий увеличение сопротивления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кабеля с повышением его нагрева до t = </w:t>
      </w:r>
      <w:smartTag w:uri="urn:schemas-microsoft-com:office:smarttags" w:element="metricconverter">
        <w:smartTagPr>
          <w:attr w:name="ProductID" w:val="65°C"/>
        </w:smartTagPr>
        <w:r w:rsidRPr="004D7250">
          <w:rPr>
            <w:sz w:val="28"/>
            <w:szCs w:val="24"/>
          </w:rPr>
          <w:t>65</w:t>
        </w:r>
        <w:r w:rsidRPr="004D7250">
          <w:rPr>
            <w:sz w:val="28"/>
            <w:szCs w:val="24"/>
            <w:vertAlign w:val="superscript"/>
          </w:rPr>
          <w:t>°</w:t>
        </w:r>
        <w:r w:rsidRPr="004D7250">
          <w:rPr>
            <w:sz w:val="28"/>
            <w:szCs w:val="24"/>
          </w:rPr>
          <w:t>C</w:t>
        </w:r>
      </w:smartTag>
      <w:r w:rsidRPr="004D7250">
        <w:rPr>
          <w:sz w:val="28"/>
          <w:szCs w:val="24"/>
        </w:rPr>
        <w:t xml:space="preserve"> ℓмкнн = 0,02км – расстояние от УПП до РПП-НН</w:t>
      </w:r>
      <w:r w:rsidR="005F0AEE" w:rsidRPr="005F0AEE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n = 2шт -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количество ниток кабеля.</w:t>
      </w:r>
    </w:p>
    <w:p w:rsidR="005F0AEE" w:rsidRP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Rмкнн = 1,18× 0,37× 0,02 / 2 = 0,0043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Xмкнн = 0,0625 × 0,02 ×2 = 0,0025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∆Uмкнн = 1,73 × 237,7× (0,0043 × 0,86 + 0,0025 × 0,51) = 1,97 В</w:t>
      </w:r>
    </w:p>
    <w:p w:rsidR="00E51656" w:rsidRPr="005F0AEE" w:rsidRDefault="005F0AEE" w:rsidP="004D7250">
      <w:pPr>
        <w:suppressAutoHyphens/>
        <w:spacing w:line="360" w:lineRule="auto"/>
        <w:ind w:firstLine="720"/>
        <w:jc w:val="both"/>
        <w:rPr>
          <w:i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E51656" w:rsidRPr="005F0AEE">
        <w:rPr>
          <w:b/>
          <w:i/>
          <w:sz w:val="28"/>
          <w:szCs w:val="24"/>
        </w:rPr>
        <w:t xml:space="preserve">Определение потери напряжения в питающем электроприёмник кабеле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потерю напряжения самого мощного электроприёмника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вентилятора местного проветривания ВМ-12.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∆Uп.к.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√3 × I п.к. × (R п.к. × Cosφсрв + X п.к. × Sinφсрв)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 п.к. = Inom.дв = 220А;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0.26 Ом/км, X</w:t>
      </w:r>
      <w:r w:rsidRPr="004D7250">
        <w:rPr>
          <w:sz w:val="28"/>
          <w:szCs w:val="24"/>
          <w:vertAlign w:val="subscript"/>
        </w:rPr>
        <w:t xml:space="preserve">0 </w:t>
      </w:r>
      <w:r w:rsidRPr="004D7250">
        <w:rPr>
          <w:sz w:val="28"/>
          <w:szCs w:val="24"/>
        </w:rPr>
        <w:t>= 0.0612 Ом/км – активное и реактивное сопротивления единицы длины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принятого к установке кабеля /М.У.прил.3/ 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ℓ п.к.= 0,039км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длина питающего кабеля по расчетной схеме п.4.5;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Cosφсрв = 0,89;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Sinφсрв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 0,46.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 п.к.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 п.к = 0.26 × 0,039 = 0,01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 п.к.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 п.к = 0.0612 × 0,039 = 0,002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∆Uп.к.1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1,73 × 220 × (0,01. × 0,89 + 0,002 ×0,46) = 4,08В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Осуществим проверку в рабочем режиме для самого удаленного электроприемника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скреперной лебёдки 55ЛС-2С.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∆Uп.к.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√3 × I п.к. × (R п.к. × Cosφсрв + X п.к. × Sinφсрв)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 п.к. = Inom.дв = 98А;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0,74Ом/км, X</w:t>
      </w:r>
      <w:r w:rsidRPr="004D7250">
        <w:rPr>
          <w:sz w:val="28"/>
          <w:szCs w:val="24"/>
          <w:vertAlign w:val="subscript"/>
        </w:rPr>
        <w:t xml:space="preserve">0 </w:t>
      </w:r>
      <w:r w:rsidRPr="004D7250">
        <w:rPr>
          <w:sz w:val="28"/>
          <w:szCs w:val="24"/>
        </w:rPr>
        <w:t>= 0,0662Ом/км;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ℓ п.к.= 0,073км;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Cosφсрв = 0,86;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Sinφсрв = 0,51.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R п.к. =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R</w:t>
      </w:r>
      <w:r w:rsidR="00E51656" w:rsidRPr="004D7250">
        <w:rPr>
          <w:sz w:val="28"/>
          <w:szCs w:val="24"/>
          <w:vertAlign w:val="subscript"/>
        </w:rPr>
        <w:t>0</w:t>
      </w:r>
      <w:r w:rsidR="00E51656" w:rsidRPr="004D7250">
        <w:rPr>
          <w:sz w:val="28"/>
          <w:szCs w:val="24"/>
        </w:rPr>
        <w:t xml:space="preserve"> × ℓ п.к = 0,74 × 0,073 = 0,054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 п.к.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 п.к = 0,0662 × 0,073 = 0,0048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∆Uп.к.2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1,73 × 98 × (0,054 × 0,86 + 0,0048 × 0,51) = 8,27В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Суммарная потеря напряжения до ВМ-12 и 55ЛС-2С совместно с ∆Uтр. составляет: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∆Uрасч. = ∆Uтр. + ∆Uмкнн + ∆Uп.к.1 + ∆Uп.к.2 = 7,24 + 1,97 + 4,08 + 8,27 = 21,56В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Вывод: допустимая потеря напряжения по ГОСТ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∆Uдоп. = 38В превышает расчетное значение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∆Uрасч. = 21,56В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т.е.условия эксплуатации в рабочем режиме соблюдаются.</w:t>
      </w:r>
    </w:p>
    <w:p w:rsidR="00E51656" w:rsidRPr="005F0AEE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5F0AEE">
        <w:rPr>
          <w:b/>
          <w:i/>
          <w:sz w:val="28"/>
          <w:szCs w:val="24"/>
        </w:rPr>
        <w:t>Проверка кабельной сети участка по потере напряжения в пусковом режиме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обеспечения рабочего режима при пуске асинхронного двигателя, напряжение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 их зажимах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должно быть Uпуск. ≥ 0,8 Unom.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Uпуск. ≥ 0,8 × 380В = 304В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Проверку выполним для самого мощного электроприемника, которым является ВМ-12.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Фактическая величина напряжения на зажимах двигателя при его пуске определяется из соотношения 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Uпуск = </w:t>
      </w:r>
      <w:r w:rsidR="00C23526">
        <w:rPr>
          <w:sz w:val="28"/>
          <w:szCs w:val="24"/>
        </w:rPr>
        <w:pict>
          <v:shape id="_x0000_i1054" type="#_x0000_t75" style="width:264.75pt;height:43.5pt">
            <v:imagedata r:id="rId35" o:title=""/>
          </v:shape>
        </w:pict>
      </w:r>
      <w:r w:rsidRPr="004D7250">
        <w:rPr>
          <w:sz w:val="28"/>
          <w:szCs w:val="24"/>
        </w:rPr>
        <w:t>, 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U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xx.тр. = 400В – напряжение х.х. вторичной обмотки тр-ра, В;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 = 380В; Iпуск = 220А – номинальный ток пускаемого двигателя;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Cosφсрв.= 0.89 ,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Sinφсрв = 0.46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- коэффиценты мощности пускаемого эл. двигателя;</w:t>
      </w:r>
    </w:p>
    <w:p w:rsidR="00E51656" w:rsidRPr="004D7250" w:rsidRDefault="00E51656" w:rsidP="005F0AEE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∆Uocm.дв.- потери напряжения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в магистральном кабел</w:t>
      </w:r>
      <w:r w:rsidR="005F0AEE">
        <w:rPr>
          <w:sz w:val="28"/>
          <w:szCs w:val="24"/>
        </w:rPr>
        <w:t>е, вызванные работой всех рабо</w:t>
      </w:r>
      <w:r w:rsidRPr="004D7250">
        <w:rPr>
          <w:sz w:val="28"/>
          <w:szCs w:val="24"/>
        </w:rPr>
        <w:t>тающих двигателей, за исключением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пускаемого, В</w:t>
      </w:r>
    </w:p>
    <w:p w:rsidR="004D7250" w:rsidRPr="004D7250" w:rsidRDefault="004D7250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Rтp.+ Rм.к.+ Rп.к. Ом;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∑X = Xтр.+ Xм.к.+ Xп.к. Ом</w:t>
      </w:r>
      <w:r w:rsidRPr="004D7250">
        <w:rPr>
          <w:sz w:val="28"/>
          <w:szCs w:val="24"/>
        </w:rPr>
        <w:tab/>
      </w:r>
    </w:p>
    <w:p w:rsidR="004D7250" w:rsidRPr="004D7250" w:rsidRDefault="004D7250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определения ∑R и ∑X необходимо определить Rтp. и Xтр .</w:t>
      </w:r>
    </w:p>
    <w:p w:rsidR="004D7250" w:rsidRPr="004D7250" w:rsidRDefault="004D7250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Rтp. = </w:t>
      </w:r>
      <w:r w:rsidR="00C23526">
        <w:rPr>
          <w:sz w:val="28"/>
          <w:szCs w:val="24"/>
        </w:rPr>
        <w:pict>
          <v:shape id="_x0000_i1055" type="#_x0000_t75" style="width:53.25pt;height:33.75pt">
            <v:imagedata r:id="rId36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56" type="#_x0000_t75" style="width:45pt;height:30.75pt">
            <v:imagedata r:id="rId37" o:title=""/>
          </v:shape>
        </w:pict>
      </w:r>
      <w:r w:rsidRPr="004D7250">
        <w:rPr>
          <w:sz w:val="28"/>
          <w:szCs w:val="24"/>
        </w:rPr>
        <w:t xml:space="preserve"> = 0,0058 Ом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Рк = 2300Вт – мощность потерь к.з. выбранного тр-ра /М.У.прил.6/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>nom = 362А – номинальный ток обмотки н.н. тр-ра.</w:t>
      </w: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 треугольника сопротивлений, по т.Пифагора определим:</w:t>
      </w:r>
    </w:p>
    <w:p w:rsidR="004D7250" w:rsidRPr="004D7250" w:rsidRDefault="004D7250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Xтр.= </w:t>
      </w:r>
      <w:r w:rsidR="00C23526">
        <w:rPr>
          <w:sz w:val="28"/>
          <w:szCs w:val="24"/>
        </w:rPr>
        <w:pict>
          <v:shape id="_x0000_i1057" type="#_x0000_t75" style="width:83.25pt;height:21.75pt">
            <v:imagedata r:id="rId38" o:title=""/>
          </v:shape>
        </w:pict>
      </w:r>
      <w:r w:rsidRPr="004D7250">
        <w:rPr>
          <w:sz w:val="28"/>
          <w:szCs w:val="24"/>
        </w:rPr>
        <w:t xml:space="preserve">.= </w:t>
      </w:r>
      <w:r w:rsidR="00C23526">
        <w:rPr>
          <w:sz w:val="28"/>
          <w:szCs w:val="24"/>
        </w:rPr>
        <w:pict>
          <v:shape id="_x0000_i1058" type="#_x0000_t75" style="width:90pt;height:20.25pt">
            <v:imagedata r:id="rId39" o:title=""/>
          </v:shape>
        </w:pict>
      </w:r>
      <w:r w:rsidRPr="004D7250">
        <w:rPr>
          <w:sz w:val="28"/>
          <w:szCs w:val="24"/>
        </w:rPr>
        <w:t>=0,0191 Ом</w:t>
      </w: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Zтр.= 0,02 Ом – полное сопротивление трансформатора /п.4.7.4/</w:t>
      </w:r>
    </w:p>
    <w:p w:rsidR="005F0AEE" w:rsidRDefault="005F0AEE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Rтp.+ Rм.к.+ Rп.к.= 0,0058 + 0,0043 + 0,01 = 0,0201 Ом</w:t>
      </w:r>
    </w:p>
    <w:p w:rsidR="00E51656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Rм.к = 0,0043 Ом – активное сопротивление магистрального кабеля н.н. /п.4.7.5/</w:t>
      </w:r>
    </w:p>
    <w:p w:rsidR="004D7250" w:rsidRPr="004D7250" w:rsidRDefault="00E51656" w:rsidP="004D7250">
      <w:pPr>
        <w:tabs>
          <w:tab w:val="left" w:pos="3480"/>
        </w:tabs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Rп.к.= 0,01 Ом - активное сопротивление выбранного кабеля до ВМ-12 /п.4.7.6/</w:t>
      </w:r>
    </w:p>
    <w:p w:rsidR="005F0AEE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Xтр.+ Xм.к.+ Xп.к.= 0,0191 + 0,0025 + 0,002 = 0,0236 Ом</w:t>
      </w:r>
    </w:p>
    <w:p w:rsidR="004D7250" w:rsidRPr="004D7250" w:rsidRDefault="005F0AEE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 Xм.к = 0,0025 Ом – индуктивное сопротивление магистрального н.н. кабеля /п.4.7.5/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Xп.к = 0,02 Ом – индуктивное сопротивление выбранного кабеля до ВМ-12 /п.4.7.6/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Потерю напряжения, ∆Uост.дв. в магистральном кабеле определим по формуле: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∆Uост.дв.= √3 × I'м.к. × (Rтр × Cosφсрв. + Xтр × Sinφсрв.), 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</w:t>
      </w:r>
      <w:r w:rsidRPr="004D7250">
        <w:rPr>
          <w:sz w:val="28"/>
          <w:szCs w:val="24"/>
          <w:vertAlign w:val="superscript"/>
        </w:rPr>
        <w:t>'</w:t>
      </w:r>
      <w:r w:rsidRPr="004D7250">
        <w:rPr>
          <w:sz w:val="28"/>
          <w:szCs w:val="24"/>
        </w:rPr>
        <w:t>м.к. = Кс × Р'nom√3 / Unom × Cosφсрв., A – ток в маг</w:t>
      </w:r>
      <w:r w:rsidR="005F0AEE">
        <w:rPr>
          <w:sz w:val="28"/>
          <w:szCs w:val="24"/>
        </w:rPr>
        <w:t>истральном кабеле от всех рабо</w:t>
      </w:r>
      <w:r w:rsidRPr="004D7250">
        <w:rPr>
          <w:sz w:val="28"/>
          <w:szCs w:val="24"/>
        </w:rPr>
        <w:t>тающих электродвигателей, кроме пускаемого;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Р'nom = P</w:t>
      </w:r>
      <w:r w:rsidRPr="004D7250">
        <w:rPr>
          <w:sz w:val="28"/>
          <w:szCs w:val="24"/>
          <w:vertAlign w:val="subscript"/>
        </w:rPr>
        <w:t xml:space="preserve">∑ </w:t>
      </w:r>
      <w:r w:rsidRPr="004D7250">
        <w:rPr>
          <w:sz w:val="28"/>
          <w:szCs w:val="24"/>
        </w:rPr>
        <w:t>уст. – Pnom пуск.дв. , кВт – мощность всех эл. двигателей, кроме пускаемого;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P</w:t>
      </w:r>
      <w:r w:rsidRPr="004D7250">
        <w:rPr>
          <w:sz w:val="28"/>
          <w:szCs w:val="24"/>
          <w:vertAlign w:val="subscript"/>
        </w:rPr>
        <w:t xml:space="preserve">∑ </w:t>
      </w:r>
      <w:r w:rsidRPr="004D7250">
        <w:rPr>
          <w:sz w:val="28"/>
          <w:szCs w:val="24"/>
        </w:rPr>
        <w:t>уст = 200,5 кВт /таблица 1/.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Кс = 0,67 – коэффициент спроса потребителей участка /п.3/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Cosφсрв = 0,86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Sinφсрв = 0,51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коэффициенты мощности.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Р'nom = P</w:t>
      </w:r>
      <w:r w:rsidRPr="004D7250">
        <w:rPr>
          <w:sz w:val="28"/>
          <w:szCs w:val="24"/>
          <w:vertAlign w:val="subscript"/>
        </w:rPr>
        <w:t xml:space="preserve">∑ </w:t>
      </w:r>
      <w:r w:rsidRPr="004D7250">
        <w:rPr>
          <w:sz w:val="28"/>
          <w:szCs w:val="24"/>
        </w:rPr>
        <w:t>уст. – Pnom пуск.дв. = 200,5 – 110 = 90,5кВт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'</w:t>
      </w:r>
      <w:r w:rsidRPr="004D7250">
        <w:rPr>
          <w:sz w:val="28"/>
          <w:szCs w:val="24"/>
        </w:rPr>
        <w:t>м.к. = Кс × Р'nom√3 / Unom × Cosφсрв = 0,67 × 90,5 ×√3 / 0,38 ×0,86 = 321,77A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∆Uост.дв.= √3 × 321,77 × (0,0058 × 0,86. + 0,0191 ×0,51) = 8,17В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После определения всех величин, определяем Uпуск.: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Uпуск = </w:t>
      </w:r>
      <w:r w:rsidR="00C23526">
        <w:rPr>
          <w:sz w:val="28"/>
          <w:szCs w:val="24"/>
        </w:rPr>
        <w:pict>
          <v:shape id="_x0000_i1059" type="#_x0000_t75" style="width:287.25pt;height:47.25pt">
            <v:imagedata r:id="rId40" o:title=""/>
          </v:shape>
        </w:pict>
      </w:r>
      <w:r w:rsidRPr="004D7250">
        <w:rPr>
          <w:sz w:val="28"/>
          <w:szCs w:val="24"/>
        </w:rPr>
        <w:t xml:space="preserve">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380,9В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 xml:space="preserve">Произведенный расчет показывает, что условие по потере напряжения в пусковом режиме соблюдается: Uпуск ≥ 0,8Unom, B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Uпуск = 380,9В &gt; 304B</w:t>
      </w:r>
    </w:p>
    <w:p w:rsidR="00E51656" w:rsidRPr="009C0CE8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9C0CE8">
        <w:rPr>
          <w:b/>
          <w:i/>
          <w:sz w:val="28"/>
          <w:szCs w:val="24"/>
        </w:rPr>
        <w:t>Расчёт токов короткого замыкания в низковольтной кабельной сети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Токи К.З. определяются для выбора по ним пускозащитной аппаратуры, проверки кабельной сети на термическую стойкость к токам короткого замыкания, расчета токовых уставок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максимальной токовой защиты.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Токи трёхфазного к.з. определяют для случая замыкания в начальной точке ответвления,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когда они максимальны, т.е. непосредственно на РПП-НН, для выбора группового автоматического выключателя.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Токи двухфазного к.з. рассчитываем в наиболее удаленной точке защищаемого ответвления. Они необходимы для выбора уставки тока срабатывания максимальной токовой защиты коммутационного аппарата (пускателя).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Перед расчетом токов короткого замыкания, составим расчётную схему и схему её замещения, на которой все элементы участковой сети изображаются в виде активных и индуктивных сопротивлений. /рисунок 4, лист 32/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расчетных точках определим токи к.з. по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формулам: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к.з.=</w:t>
      </w:r>
      <w:r w:rsidR="00C23526">
        <w:rPr>
          <w:sz w:val="28"/>
          <w:szCs w:val="24"/>
        </w:rPr>
        <w:pict>
          <v:shape id="_x0000_i1060" type="#_x0000_t75" style="width:39.75pt;height:33.75pt">
            <v:imagedata r:id="rId41" o:title=""/>
          </v:shape>
        </w:pict>
      </w:r>
      <w:r w:rsidRPr="004D7250">
        <w:rPr>
          <w:sz w:val="28"/>
          <w:szCs w:val="24"/>
        </w:rPr>
        <w:t xml:space="preserve"> , А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>к.з.= 0,87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Z – полное сопротивление до точки к.з., Ом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61" type="#_x0000_t75" style="width:99.75pt;height:24pt">
            <v:imagedata r:id="rId42" o:title=""/>
          </v:shape>
        </w:pict>
      </w:r>
      <w:r w:rsidRPr="004D7250">
        <w:rPr>
          <w:sz w:val="28"/>
          <w:szCs w:val="24"/>
        </w:rPr>
        <w:t>,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Rмввк + Rтр +Rмкнн + Rп.к., Ом</w:t>
      </w:r>
    </w:p>
    <w:p w:rsidR="004D7250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 Rмввк = kR</w:t>
      </w:r>
      <w:r w:rsidR="00E51656" w:rsidRPr="004D7250">
        <w:rPr>
          <w:sz w:val="28"/>
          <w:szCs w:val="24"/>
          <w:vertAlign w:val="subscript"/>
        </w:rPr>
        <w:t>0</w:t>
      </w:r>
      <w:r w:rsidR="00E51656" w:rsidRPr="004D7250">
        <w:rPr>
          <w:sz w:val="28"/>
          <w:szCs w:val="24"/>
        </w:rPr>
        <w:t>Lмввк, Ом – активное сопротивление в.в. кабеля;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 = 0,004 – коэффициент приведения сопротивления ВВ кабеля к напряжению 0,4кВ;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– удельное сопротивление принятого ВВ кабеля, Ом/км /М.У.прил3/;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Lввк – длина ВВ кабеля, км;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Rтр = 0,0058 Ом активное сопротивление тр-ра УПП / п.4.8/;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Rмкнн – активное сопротивление магистрального кабеля НН, Ом /п.4.6/;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Rп.к. – активное сопротивление питающего кабеля, Ом /п.4.7/.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Xc + Xмввк + Xтр + Xмкнн + Xп.к,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Xc = Uxx / S к.з.= 0,4 / 50 = 0,008 Ом;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S к.з = 50МВА – мощность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на шинах ЦПП;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Uxx = 0,4кВ – напряжение холостого хода тр-ра;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Xмввк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Lмввк – индуктивное сопротивление ВВ кабеля, Ом;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Xтр = 0,0191 Ом – индуктивное сопротивление тр-ра УПП, /п.4.8/;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Xмкнн – индуктивное сопротивление магистрального кабеля НН, Ом /п.4.6/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Xп.к – индуктивное сопротивление питающего кабеля, Ом /п.4.7/.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Rмввк = kR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Lмввк = 0,004 × 1,15 × 0,3 = 0,00138Ом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Xмввк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Lмввк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 0,102 × 0,3 = 0,0306Ом</w:t>
      </w:r>
    </w:p>
    <w:p w:rsidR="009C0CE8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  <w:u w:val="single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Произведем расчет токов короткого замыкания для ВМ-12</w:t>
      </w:r>
      <w:r w:rsidRPr="004D7250">
        <w:rPr>
          <w:sz w:val="28"/>
          <w:szCs w:val="24"/>
        </w:rPr>
        <w:t>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Rмввк + Rтр +Rмкнн + Rп.к = 0,001380 + 0,0058 + 0,0043 + 0,01 = 0,02148 Ом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Xc + Xмввк + Xтр + Xмкнн + Xп.к = 0,008+0,0306+0,019+0,0025+0,002 = 0,054208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62" type="#_x0000_t75" style="width:99.75pt;height:24pt">
            <v:imagedata r:id="rId42" o:title=""/>
          </v:shape>
        </w:pic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63" type="#_x0000_t75" style="width:119.25pt;height:21.75pt">
            <v:imagedata r:id="rId43" o:title=""/>
          </v:shape>
        </w:pict>
      </w:r>
      <w:r w:rsidRPr="004D7250">
        <w:rPr>
          <w:sz w:val="28"/>
          <w:szCs w:val="24"/>
        </w:rPr>
        <w:t>= 0,0583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к.з.=</w:t>
      </w:r>
      <w:r w:rsidR="00C23526">
        <w:rPr>
          <w:sz w:val="28"/>
          <w:szCs w:val="24"/>
        </w:rPr>
        <w:pict>
          <v:shape id="_x0000_i1064" type="#_x0000_t75" style="width:39.75pt;height:33.75pt">
            <v:imagedata r:id="rId41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</w:t>
      </w:r>
      <w:r w:rsidR="004D7250" w:rsidRPr="004D7250">
        <w:rPr>
          <w:sz w:val="28"/>
          <w:szCs w:val="24"/>
        </w:rPr>
        <w:t xml:space="preserve"> </w:t>
      </w:r>
      <w:r w:rsidR="00C23526">
        <w:rPr>
          <w:sz w:val="28"/>
          <w:szCs w:val="24"/>
        </w:rPr>
        <w:pict>
          <v:shape id="_x0000_i1065" type="#_x0000_t75" style="width:62.25pt;height:33.75pt">
            <v:imagedata r:id="rId44" o:title=""/>
          </v:shape>
        </w:pict>
      </w:r>
      <w:r w:rsidRPr="004D7250">
        <w:rPr>
          <w:sz w:val="28"/>
          <w:szCs w:val="24"/>
        </w:rPr>
        <w:t xml:space="preserve"> = 4750 А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>к.з.= 0,87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 = 0,87 × 4750 = 4132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Расчет токов короткого замыкания для</w:t>
      </w:r>
      <w:r w:rsidR="004D7250" w:rsidRPr="004D7250">
        <w:rPr>
          <w:sz w:val="28"/>
          <w:szCs w:val="24"/>
          <w:u w:val="single"/>
        </w:rPr>
        <w:t xml:space="preserve"> </w:t>
      </w:r>
      <w:r w:rsidRPr="004D7250">
        <w:rPr>
          <w:sz w:val="28"/>
          <w:szCs w:val="24"/>
          <w:u w:val="single"/>
        </w:rPr>
        <w:t>скреперной лебёдки 55ЛС-2С</w:t>
      </w:r>
      <w:r w:rsidRPr="004D7250">
        <w:rPr>
          <w:sz w:val="28"/>
          <w:szCs w:val="24"/>
        </w:rPr>
        <w:t>: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ℓпк = 0.073км – длина питающего кабеля по расчетной схеме;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0.74 Ом,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0.0662 Ом - активное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реактивное сопротивления един.длины</w:t>
      </w:r>
      <w:r w:rsidR="004D7250" w:rsidRPr="004D7250">
        <w:rPr>
          <w:sz w:val="28"/>
          <w:szCs w:val="24"/>
        </w:rPr>
        <w:t xml:space="preserve"> </w:t>
      </w:r>
      <w:r w:rsidR="009C0CE8">
        <w:rPr>
          <w:sz w:val="28"/>
          <w:szCs w:val="24"/>
        </w:rPr>
        <w:t>дан</w:t>
      </w:r>
      <w:r w:rsidRPr="004D7250">
        <w:rPr>
          <w:sz w:val="28"/>
          <w:szCs w:val="24"/>
        </w:rPr>
        <w:t>ного кабеля /М.У.прил.3/.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Rп.к. = 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ℓпк = 0,74 × 0,073 = 0,054 Ом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X п.к.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×ℓпк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 0.0662 × 0.073 = 0.0048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Rмввк + Rтр +Rмкнн + Rп.к = 0,001380 + 0,0058 + 0,0043 + 0,054 = 0,0655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Xc + Xмввк + Xтр + Xмкнн + Xп.к = 0,008+0,0306+0,019+0,0025+0,0048 = 0,065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66" type="#_x0000_t75" style="width:99.75pt;height:24pt">
            <v:imagedata r:id="rId42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67" type="#_x0000_t75" style="width:95.25pt;height:21.75pt">
            <v:imagedata r:id="rId45" o:title=""/>
          </v:shape>
        </w:pict>
      </w:r>
      <w:r w:rsidRPr="004D7250">
        <w:rPr>
          <w:sz w:val="28"/>
          <w:szCs w:val="24"/>
        </w:rPr>
        <w:t>=0,09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к.з.=</w:t>
      </w:r>
      <w:r w:rsidR="00C23526">
        <w:rPr>
          <w:sz w:val="28"/>
          <w:szCs w:val="24"/>
        </w:rPr>
        <w:pict>
          <v:shape id="_x0000_i1068" type="#_x0000_t75" style="width:39.75pt;height:33.75pt">
            <v:imagedata r:id="rId41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</w:t>
      </w:r>
      <w:r w:rsidR="004D7250" w:rsidRPr="004D7250">
        <w:rPr>
          <w:sz w:val="28"/>
          <w:szCs w:val="24"/>
        </w:rPr>
        <w:t xml:space="preserve"> </w:t>
      </w:r>
      <w:r w:rsidR="00C23526">
        <w:rPr>
          <w:sz w:val="28"/>
          <w:szCs w:val="24"/>
        </w:rPr>
        <w:pict>
          <v:shape id="_x0000_i1069" type="#_x0000_t75" style="width:51pt;height:33.75pt">
            <v:imagedata r:id="rId46" o:title=""/>
          </v:shape>
        </w:pict>
      </w:r>
      <w:r w:rsidRPr="004D7250">
        <w:rPr>
          <w:sz w:val="28"/>
          <w:szCs w:val="24"/>
        </w:rPr>
        <w:t xml:space="preserve"> = 3800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>к.з.= 0,87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 = 0,87 × 3800 = 3306 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Рассчитаем токи короткого замыкания для</w:t>
      </w:r>
      <w:r w:rsidR="004D7250" w:rsidRPr="004D7250">
        <w:rPr>
          <w:sz w:val="28"/>
          <w:szCs w:val="24"/>
          <w:u w:val="single"/>
        </w:rPr>
        <w:t xml:space="preserve"> </w:t>
      </w:r>
      <w:r w:rsidRPr="004D7250">
        <w:rPr>
          <w:sz w:val="28"/>
          <w:szCs w:val="24"/>
          <w:u w:val="single"/>
        </w:rPr>
        <w:t>НКР-100М: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ℓпк = 0,045км – длина питающего кабеля по расчетной схеме;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4,6 Ом,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0,095 Ом - активное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реактивное сопротивления един.длины</w:t>
      </w:r>
      <w:r w:rsidR="004D7250" w:rsidRPr="004D7250">
        <w:rPr>
          <w:sz w:val="28"/>
          <w:szCs w:val="24"/>
        </w:rPr>
        <w:t xml:space="preserve"> </w:t>
      </w:r>
      <w:r w:rsidR="009C0CE8">
        <w:rPr>
          <w:sz w:val="28"/>
          <w:szCs w:val="24"/>
        </w:rPr>
        <w:t>дан</w:t>
      </w:r>
      <w:r w:rsidRPr="004D7250">
        <w:rPr>
          <w:sz w:val="28"/>
          <w:szCs w:val="24"/>
        </w:rPr>
        <w:t>ного кабеля /М.У.прил.3/.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Rп.к. = R</w:t>
      </w:r>
      <w:r w:rsidR="00E51656" w:rsidRPr="004D7250">
        <w:rPr>
          <w:sz w:val="28"/>
          <w:szCs w:val="24"/>
          <w:vertAlign w:val="subscript"/>
        </w:rPr>
        <w:t>0</w:t>
      </w:r>
      <w:r w:rsidR="00E51656" w:rsidRPr="004D7250">
        <w:rPr>
          <w:sz w:val="28"/>
          <w:szCs w:val="24"/>
        </w:rPr>
        <w:t xml:space="preserve"> × ℓпк = 4,6 × 0,045 = 0,2 Ом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X п.к. = X</w:t>
      </w:r>
      <w:r w:rsidR="00E51656" w:rsidRPr="004D7250">
        <w:rPr>
          <w:sz w:val="28"/>
          <w:szCs w:val="24"/>
          <w:vertAlign w:val="subscript"/>
        </w:rPr>
        <w:t>0</w:t>
      </w:r>
      <w:r w:rsidR="00E51656" w:rsidRPr="004D7250">
        <w:rPr>
          <w:sz w:val="28"/>
          <w:szCs w:val="24"/>
        </w:rPr>
        <w:t>×ℓпк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= 0,095 × 0,045 = 0,0042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Rмввк + Rтр +Rмкнн + Rп.к = 0,001380 + 0,0058 + 0,0043 + 0,2 = 0,21148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Xc + Xмввк + Xтр + Xмкнн + Xп.к = 0,008+0,0306+0,019+0,0025+0,0042 = 0,0644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70" type="#_x0000_t75" style="width:99.75pt;height:24pt">
            <v:imagedata r:id="rId42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71" type="#_x0000_t75" style="width:108pt;height:21.75pt">
            <v:imagedata r:id="rId47" o:title=""/>
          </v:shape>
        </w:pict>
      </w:r>
      <w:r w:rsidRPr="004D7250">
        <w:rPr>
          <w:sz w:val="28"/>
          <w:szCs w:val="24"/>
        </w:rPr>
        <w:t>= 0,2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к.з.=</w:t>
      </w:r>
      <w:r w:rsidR="00C23526">
        <w:rPr>
          <w:sz w:val="28"/>
          <w:szCs w:val="24"/>
        </w:rPr>
        <w:pict>
          <v:shape id="_x0000_i1072" type="#_x0000_t75" style="width:39.75pt;height:33.75pt">
            <v:imagedata r:id="rId41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</w:t>
      </w:r>
      <w:r w:rsidR="004D7250" w:rsidRPr="004D7250">
        <w:rPr>
          <w:sz w:val="28"/>
          <w:szCs w:val="24"/>
        </w:rPr>
        <w:t xml:space="preserve"> </w:t>
      </w:r>
      <w:r w:rsidR="00C23526">
        <w:rPr>
          <w:sz w:val="28"/>
          <w:szCs w:val="24"/>
        </w:rPr>
        <w:pict>
          <v:shape id="_x0000_i1073" type="#_x0000_t75" style="width:45pt;height:33.75pt">
            <v:imagedata r:id="rId48" o:title=""/>
          </v:shape>
        </w:pict>
      </w:r>
      <w:r w:rsidRPr="004D7250">
        <w:rPr>
          <w:sz w:val="28"/>
          <w:szCs w:val="24"/>
        </w:rPr>
        <w:t xml:space="preserve"> = 1266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>к.з.= 0,87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 = 0,87 × 1266 = 1101 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Рассчитаем токи короткого замыкания для</w:t>
      </w:r>
      <w:r w:rsidR="004D7250" w:rsidRPr="004D7250">
        <w:rPr>
          <w:sz w:val="28"/>
          <w:szCs w:val="24"/>
          <w:u w:val="single"/>
        </w:rPr>
        <w:t xml:space="preserve"> </w:t>
      </w:r>
      <w:r w:rsidRPr="004D7250">
        <w:rPr>
          <w:sz w:val="28"/>
          <w:szCs w:val="24"/>
          <w:u w:val="single"/>
        </w:rPr>
        <w:t>Кругового опрокидывателя ОК4.0-410-75</w:t>
      </w:r>
      <w:r w:rsidRPr="004D7250">
        <w:rPr>
          <w:sz w:val="28"/>
          <w:szCs w:val="24"/>
        </w:rPr>
        <w:t>: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ℓпк = 0,056км – длина питающего кабеля по расчетной схеме;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1,84 Ом,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= 0,073 Ом - активное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и реактивное сопротивления един.длины</w:t>
      </w:r>
      <w:r w:rsidR="004D7250" w:rsidRPr="004D7250">
        <w:rPr>
          <w:sz w:val="28"/>
          <w:szCs w:val="24"/>
        </w:rPr>
        <w:t xml:space="preserve"> </w:t>
      </w:r>
      <w:r w:rsidR="009C0CE8">
        <w:rPr>
          <w:sz w:val="28"/>
          <w:szCs w:val="24"/>
        </w:rPr>
        <w:t>дан</w:t>
      </w:r>
      <w:r w:rsidRPr="004D7250">
        <w:rPr>
          <w:sz w:val="28"/>
          <w:szCs w:val="24"/>
        </w:rPr>
        <w:t xml:space="preserve">ного кабеля /М.У.прил.3/.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Rп.к. = R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 xml:space="preserve"> × ℓпк = 1,84 × 0,056 = 0,1 Ом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X п.к. = X</w:t>
      </w:r>
      <w:r w:rsidRPr="004D7250">
        <w:rPr>
          <w:sz w:val="28"/>
          <w:szCs w:val="24"/>
          <w:vertAlign w:val="subscript"/>
        </w:rPr>
        <w:t>0</w:t>
      </w:r>
      <w:r w:rsidRPr="004D7250">
        <w:rPr>
          <w:sz w:val="28"/>
          <w:szCs w:val="24"/>
        </w:rPr>
        <w:t>×ℓпк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 0,073 × 0,056 = 0,004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∑R = Rмввк + Rтр +Rмкнн + Rп.к = 0,001380 + 0,0058 + 0,0043 + 0,1 = 0,11148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∑X = Xc + Xмввк + Xтр + Xмкнн + Xп.к = 0,008+0,0306+0,019+0,0025+0,004= 0,0642Ом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74" type="#_x0000_t75" style="width:99.75pt;height:24pt">
            <v:imagedata r:id="rId42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75" type="#_x0000_t75" style="width:81.75pt;height:21.75pt">
            <v:imagedata r:id="rId49" o:title=""/>
          </v:shape>
        </w:pict>
      </w:r>
      <w:r w:rsidRPr="004D7250">
        <w:rPr>
          <w:sz w:val="28"/>
          <w:szCs w:val="24"/>
        </w:rPr>
        <w:t>= 0,118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к.з.=</w:t>
      </w:r>
      <w:r w:rsidR="00C23526">
        <w:rPr>
          <w:sz w:val="28"/>
          <w:szCs w:val="24"/>
        </w:rPr>
        <w:pict>
          <v:shape id="_x0000_i1076" type="#_x0000_t75" style="width:39.75pt;height:33.75pt">
            <v:imagedata r:id="rId41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=</w:t>
      </w:r>
      <w:r w:rsidR="004D7250" w:rsidRPr="004D7250">
        <w:rPr>
          <w:sz w:val="28"/>
          <w:szCs w:val="24"/>
        </w:rPr>
        <w:t xml:space="preserve"> </w:t>
      </w:r>
      <w:r w:rsidR="00C23526">
        <w:rPr>
          <w:sz w:val="28"/>
          <w:szCs w:val="24"/>
        </w:rPr>
        <w:pict>
          <v:shape id="_x0000_i1077" type="#_x0000_t75" style="width:56.25pt;height:33.75pt">
            <v:imagedata r:id="rId50" o:title=""/>
          </v:shape>
        </w:pict>
      </w:r>
      <w:r w:rsidRPr="004D7250">
        <w:rPr>
          <w:sz w:val="28"/>
          <w:szCs w:val="24"/>
        </w:rPr>
        <w:t>= 2000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>к.з.= 0,87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 = 0,87 × 2000 = 1740 А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b/>
          <w:sz w:val="28"/>
          <w:szCs w:val="24"/>
        </w:rPr>
        <w:t>5</w:t>
      </w:r>
      <w:r w:rsidRPr="009C0CE8">
        <w:rPr>
          <w:b/>
          <w:sz w:val="28"/>
          <w:szCs w:val="24"/>
        </w:rPr>
        <w:t>.</w:t>
      </w:r>
      <w:r w:rsidR="00E51656" w:rsidRPr="004D7250">
        <w:rPr>
          <w:b/>
          <w:sz w:val="28"/>
          <w:szCs w:val="24"/>
        </w:rPr>
        <w:t xml:space="preserve"> Выбор коммутационной аппаратуры, уставок и вставок максимальной защиты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Комплексные распределительные устройства (ячейки) выбираются в зависимости от назначения, исполнения, номинального тока и проверяются по предельному току отключения.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расчета необходимо выбрать КРУ, т.к. в конце магистральной линии включен силовой трансформатор УПП.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Inom яч ≥ Iмквв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Iмквв = 12А – ток протекающий по в/в кабелю, подающему питание на УПП.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Принимаем ближайшее стандартное значение Inom яч = 60А.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Принятую ячейку проверяем по предельной коммутационной способности, т.е. отключение трехфазного Т.К.З., при этом соблюдаем условие: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Inp ≥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к.з.× 1,5;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 = 4,8кА /п.4.5.2/.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Inp ≥ 4,8.× 1,5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кА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Inp ≥ 7,2кА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 установке принимаем комплексное распределительное устройство КРУРН (рудничное нормальное), с Inp откл. = 20кА.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Рассчитаем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токовую уставку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максимальной токовой защиты ячейки: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Iy ≥ 1.2 ÷ 1.4 × </w:t>
      </w:r>
      <w:r w:rsidR="00C23526">
        <w:rPr>
          <w:sz w:val="28"/>
          <w:szCs w:val="24"/>
        </w:rPr>
        <w:pict>
          <v:shape id="_x0000_i1078" type="#_x0000_t75" style="width:73.5pt;height:30pt">
            <v:imagedata r:id="rId51" o:title=""/>
          </v:shape>
        </w:pict>
      </w:r>
      <w:r w:rsidRPr="004D7250">
        <w:rPr>
          <w:sz w:val="28"/>
          <w:szCs w:val="24"/>
        </w:rPr>
        <w:t xml:space="preserve"> , A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где К</w:t>
      </w:r>
      <w:r w:rsidR="00E51656" w:rsidRPr="004D7250">
        <w:rPr>
          <w:sz w:val="28"/>
          <w:szCs w:val="24"/>
          <w:vertAlign w:val="subscript"/>
        </w:rPr>
        <w:t>Т</w:t>
      </w:r>
      <w:r w:rsidR="00E51656" w:rsidRPr="004D7250">
        <w:rPr>
          <w:sz w:val="28"/>
          <w:szCs w:val="24"/>
        </w:rPr>
        <w:t xml:space="preserve"> – коэффициент трансформации силового тр-ра УПП: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К</w:t>
      </w:r>
      <w:r w:rsidRPr="004D7250">
        <w:rPr>
          <w:sz w:val="28"/>
          <w:szCs w:val="24"/>
          <w:vertAlign w:val="subscript"/>
        </w:rPr>
        <w:t>Т</w:t>
      </w:r>
      <w:r w:rsidRPr="004D7250">
        <w:rPr>
          <w:sz w:val="28"/>
          <w:szCs w:val="24"/>
        </w:rPr>
        <w:t xml:space="preserve"> = Uв.н / Uxx = 6000 / 400 = 15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1.2 ÷ 1.4 – коэффициент надежности, исключающий ложное срабатывание максимальных реле. Принимаем значение коэффициента 1.2;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In.max = 1200А - пусковой ток самого мощного потребителя на стороне низкого напряжения;</w:t>
      </w:r>
      <w:r w:rsidR="004D7250"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bscript"/>
        </w:rPr>
        <w:t>1</w:t>
      </w:r>
      <w:r w:rsidRPr="004D7250">
        <w:rPr>
          <w:sz w:val="28"/>
          <w:szCs w:val="24"/>
        </w:rPr>
        <w:t>nom – ток первичной обмотки силового тр-ра УПП, А;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9C0CE8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9C0CE8">
        <w:rPr>
          <w:sz w:val="28"/>
          <w:szCs w:val="24"/>
          <w:lang w:val="en-US"/>
        </w:rPr>
        <w:t>I</w:t>
      </w:r>
      <w:r w:rsidRPr="009C0CE8">
        <w:rPr>
          <w:sz w:val="28"/>
          <w:szCs w:val="24"/>
          <w:vertAlign w:val="subscript"/>
          <w:lang w:val="en-US"/>
        </w:rPr>
        <w:t>1</w:t>
      </w:r>
      <w:r w:rsidRPr="009C0CE8">
        <w:rPr>
          <w:sz w:val="28"/>
          <w:szCs w:val="24"/>
          <w:lang w:val="en-US"/>
        </w:rPr>
        <w:t>nom = S</w:t>
      </w:r>
      <w:r w:rsidRPr="004D7250">
        <w:rPr>
          <w:sz w:val="28"/>
          <w:szCs w:val="24"/>
          <w:vertAlign w:val="subscript"/>
        </w:rPr>
        <w:t>ТР</w:t>
      </w:r>
      <w:r w:rsidRPr="009C0CE8">
        <w:rPr>
          <w:sz w:val="28"/>
          <w:szCs w:val="24"/>
          <w:vertAlign w:val="subscript"/>
          <w:lang w:val="en-US"/>
        </w:rPr>
        <w:t>.</w:t>
      </w:r>
      <w:r w:rsidRPr="004D7250">
        <w:rPr>
          <w:sz w:val="28"/>
          <w:szCs w:val="24"/>
          <w:vertAlign w:val="subscript"/>
        </w:rPr>
        <w:t>УПП</w:t>
      </w:r>
      <w:r w:rsidRPr="009C0CE8">
        <w:rPr>
          <w:sz w:val="28"/>
          <w:szCs w:val="24"/>
          <w:lang w:val="en-US"/>
        </w:rPr>
        <w:t xml:space="preserve"> / √3 × U</w:t>
      </w:r>
      <w:r w:rsidRPr="009C0CE8">
        <w:rPr>
          <w:sz w:val="28"/>
          <w:szCs w:val="24"/>
          <w:vertAlign w:val="subscript"/>
          <w:lang w:val="en-US"/>
        </w:rPr>
        <w:t xml:space="preserve">1 </w:t>
      </w:r>
      <w:r w:rsidRPr="009C0CE8">
        <w:rPr>
          <w:sz w:val="28"/>
          <w:szCs w:val="24"/>
          <w:lang w:val="en-US"/>
        </w:rPr>
        <w:t>nom = 250 / 1.73 × 6 = 24.08A</w:t>
      </w:r>
    </w:p>
    <w:p w:rsidR="004D7250" w:rsidRPr="009C0CE8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расчетное значение уставки максимальной токовой защиты: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Iy = 1.2 × </w:t>
      </w:r>
      <w:r w:rsidR="00C23526">
        <w:rPr>
          <w:sz w:val="28"/>
          <w:szCs w:val="24"/>
        </w:rPr>
        <w:pict>
          <v:shape id="_x0000_i1079" type="#_x0000_t75" style="width:63pt;height:33.75pt">
            <v:imagedata r:id="rId52" o:title=""/>
          </v:shape>
        </w:pict>
      </w:r>
      <w:r w:rsidRPr="004D7250">
        <w:rPr>
          <w:sz w:val="28"/>
          <w:szCs w:val="24"/>
        </w:rPr>
        <w:t xml:space="preserve"> = 124,8A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расчетное значение Iy – для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многодвигательных приводов с одновременным включением двигателей: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In.max = ∑Iп.дв,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∑Iп.дв – суммарный пусковой ток одновременно включаемых двигателей, 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1 Круговой опрокидыватель ОК4,0-410-75: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Iy = 1.2 × </w:t>
      </w:r>
      <w:r w:rsidR="00C23526">
        <w:rPr>
          <w:sz w:val="28"/>
          <w:szCs w:val="24"/>
        </w:rPr>
        <w:pict>
          <v:shape id="_x0000_i1080" type="#_x0000_t75" style="width:57.75pt;height:33.75pt">
            <v:imagedata r:id="rId53" o:title=""/>
          </v:shape>
        </w:pict>
      </w:r>
      <w:r w:rsidRPr="004D7250">
        <w:rPr>
          <w:sz w:val="28"/>
          <w:szCs w:val="24"/>
        </w:rPr>
        <w:t xml:space="preserve"> = 45,28A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  <w:u w:val="single"/>
        </w:rPr>
        <w:t>2 Станок глубокого бурения НКР- 100М: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Iy = 1.2 × </w:t>
      </w:r>
      <w:r w:rsidR="00C23526">
        <w:rPr>
          <w:sz w:val="28"/>
          <w:szCs w:val="24"/>
        </w:rPr>
        <w:pict>
          <v:shape id="_x0000_i1081" type="#_x0000_t75" style="width:41.25pt;height:24pt">
            <v:imagedata r:id="rId54" o:title=""/>
          </v:shape>
        </w:pict>
      </w:r>
      <w:r w:rsidRPr="004D7250">
        <w:rPr>
          <w:sz w:val="28"/>
          <w:szCs w:val="24"/>
        </w:rPr>
        <w:t xml:space="preserve"> = 39,36A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 рассчитанных значений уставок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м.т.з. выбираем большее значение Iy = 124,8А.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 соответствии с расчетным значением уставки принимаем ближайшее стандартное значение: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Iycm = 140A.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принятой уставке определим ток срабатывания реле РТМ: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Icp.p = </w:t>
      </w:r>
      <w:r w:rsidR="00C23526">
        <w:rPr>
          <w:sz w:val="28"/>
          <w:szCs w:val="24"/>
        </w:rPr>
        <w:pict>
          <v:shape id="_x0000_i1082" type="#_x0000_t75" style="width:45pt;height:30.75pt">
            <v:imagedata r:id="rId55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83" type="#_x0000_t75" style="width:38.25pt;height:30.75pt">
            <v:imagedata r:id="rId56" o:title=""/>
          </v:shape>
        </w:pict>
      </w:r>
      <w:r w:rsidRPr="004D7250">
        <w:rPr>
          <w:sz w:val="28"/>
          <w:szCs w:val="24"/>
        </w:rPr>
        <w:t xml:space="preserve"> = 11.6A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Принимаем фиксированное положение реле РТМ с Icp.pеле = 12,5А.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Принятую уставку проверяем на способность отключить минимальное значение т.к.з. защищаемого участка сети, т.е. двухфазного к.з. При этом должно соблюдаться условие: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≥ 1,5 – коэффициент чувствительности защиты;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значение 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- коэффициент чувствительности для принятой уставки: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84" type="#_x0000_t75" style="width:29.25pt;height:24.75pt">
            <v:imagedata r:id="rId57" o:title=""/>
          </v:shape>
        </w:pic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85" type="#_x0000_t75" style="width:37.5pt;height:22.5pt">
            <v:imagedata r:id="rId58" o:title=""/>
          </v:shape>
        </w:pict>
      </w:r>
      <w:r w:rsidRPr="004D7250">
        <w:rPr>
          <w:sz w:val="28"/>
          <w:szCs w:val="24"/>
        </w:rPr>
        <w:t>= 1,99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Из расчета видно, что 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1,99 ≥ 1,5 т.е. условие соблюдается.</w:t>
      </w:r>
    </w:p>
    <w:p w:rsidR="00E51656" w:rsidRPr="009C0CE8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9C0CE8">
        <w:rPr>
          <w:b/>
          <w:i/>
          <w:sz w:val="28"/>
          <w:szCs w:val="24"/>
        </w:rPr>
        <w:t>Выбор автоматических выключателей и уставок их максимальной токовой защиты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групповой автоматический выключатель устанавливаемый перед РПП-НН, а также фидерные автоматы для отходящих от РПП-НН кабельных трасс до потребителей участка.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Предварительно выполним расстановку защитно- коммутационной аппаратуры на расчетной схеме кабельной сети участка./Рисунок 4, лист 21/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Рассчитаем уставку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М.Т.З. автоматического группового выключателя: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 к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86" type="#_x0000_t75" style="width:38.25pt;height:33pt">
            <v:imagedata r:id="rId59" o:title=""/>
          </v:shape>
        </w:pict>
      </w:r>
      <w:r w:rsidRPr="004D7250">
        <w:rPr>
          <w:sz w:val="28"/>
          <w:szCs w:val="24"/>
        </w:rPr>
        <w:t>, 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Z – полное сопротивление кабельной сети до РПП-НН.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 xml:space="preserve">Z = </w:t>
      </w:r>
      <w:r w:rsidR="00C23526">
        <w:rPr>
          <w:sz w:val="28"/>
          <w:szCs w:val="24"/>
        </w:rPr>
        <w:pict>
          <v:shape id="_x0000_i1087" type="#_x0000_t75" style="width:83.25pt;height:24pt">
            <v:imagedata r:id="rId60" o:title=""/>
          </v:shape>
        </w:pic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= </w:t>
      </w:r>
      <w:r w:rsidR="00C23526">
        <w:rPr>
          <w:sz w:val="28"/>
          <w:szCs w:val="24"/>
        </w:rPr>
        <w:pict>
          <v:shape id="_x0000_i1088" type="#_x0000_t75" style="width:9pt;height:17.25pt">
            <v:imagedata r:id="rId11" o:title=""/>
          </v:shape>
        </w:pict>
      </w:r>
      <w:r w:rsidR="00C23526">
        <w:rPr>
          <w:sz w:val="28"/>
          <w:szCs w:val="24"/>
        </w:rPr>
        <w:pict>
          <v:shape id="_x0000_i1089" type="#_x0000_t75" style="width:108pt;height:20.25pt">
            <v:imagedata r:id="rId61" o:title=""/>
          </v:shape>
        </w:pict>
      </w:r>
      <w:r w:rsidRPr="004D7250">
        <w:rPr>
          <w:sz w:val="28"/>
          <w:szCs w:val="24"/>
        </w:rPr>
        <w:t>= 0,0612 Ом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 к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 xml:space="preserve"> = </w:t>
      </w:r>
      <w:r w:rsidR="00C23526">
        <w:rPr>
          <w:sz w:val="28"/>
          <w:szCs w:val="24"/>
        </w:rPr>
        <w:pict>
          <v:shape id="_x0000_i1090" type="#_x0000_t75" style="width:56.25pt;height:30.75pt">
            <v:imagedata r:id="rId62" o:title=""/>
          </v:shape>
        </w:pict>
      </w:r>
      <w:r w:rsidRPr="004D7250">
        <w:rPr>
          <w:sz w:val="28"/>
          <w:szCs w:val="24"/>
        </w:rPr>
        <w:t>=3800А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Групповой автоматический выключатель устанавливаем с условием: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Iоткл.авт.≥ 1,2 × I</w:t>
      </w:r>
      <w:r w:rsidRPr="004D7250">
        <w:rPr>
          <w:sz w:val="28"/>
          <w:szCs w:val="24"/>
          <w:vertAlign w:val="superscript"/>
        </w:rPr>
        <w:t>(3)</w:t>
      </w:r>
      <w:r w:rsidRPr="004D7250">
        <w:rPr>
          <w:sz w:val="28"/>
          <w:szCs w:val="24"/>
        </w:rPr>
        <w:t>к.з. к</w:t>
      </w:r>
      <w:r w:rsidRPr="004D7250">
        <w:rPr>
          <w:sz w:val="28"/>
          <w:szCs w:val="24"/>
          <w:vertAlign w:val="subscript"/>
        </w:rPr>
        <w:t>2</w:t>
      </w:r>
      <w:r w:rsidRPr="004D7250">
        <w:rPr>
          <w:sz w:val="28"/>
          <w:szCs w:val="24"/>
        </w:rPr>
        <w:t xml:space="preserve"> 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Iоткл.авт.≥ 4,5 кА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Уставку максимальной токовой защиты в автоматическом выключателе рассчитываем по</w:t>
      </w:r>
      <w:r w:rsidR="009C0CE8" w:rsidRPr="009C0CE8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формуле: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Iy.авт. = Iп.max.дв. + ∑Inom.ост.дв.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Iп.max.дв.= 1200А – пусковой ток наибольшего эл. двигателя;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∑Inom.ост.дв. = 164,8А – сумма номинальных токов остальных двигателей.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Iy.авт. = 1200 + 164,8 = 1364,8А</w:t>
      </w:r>
    </w:p>
    <w:p w:rsidR="004D7250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К установке принимаем автоматический выключатель АВМ4Н, с Inom = 400А, и предельным током отключения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 xml:space="preserve">Iпр.откл.= 20кА. 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рассчитанному значению токовой уставки автомата принимаем большее стандартное значение Iy.авт.= 1600А, /М.У.приложение 9/.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Принятую уставку проверим на чувствительность, т.е. способность отключить минимальное значение двухфазного к.з. При этом должно соблюдаться условие: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≥ 1,5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Определим значение коэффициента чувствительности 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 = 3306 / 1600 = 2,06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 =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3306А – ток двухфазного т.к.з.в самой удаленной точке зоны защиты.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2,06 ≥ 1,5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т.е. условие соблюдается.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автоматические выключатели для электродвигателей, выполняя условия: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Inom.авт ≥ Inom.дв.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Уставка автоматического выключателя для однодвигательного привода: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 ≥ Iпуск.дв.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1 Автоматический выключатель для ВМ-12</w:t>
      </w:r>
      <w:r w:rsidRPr="004D7250">
        <w:rPr>
          <w:sz w:val="28"/>
          <w:szCs w:val="24"/>
        </w:rPr>
        <w:t>, с Inom = 220A, Iпуск = 1200А.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Автоматический выключатель АФВД-3, с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Inom = 550А, Iy.авт = 1500А.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Проверка уставки автомата: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 = 4132 / 1500 = 2,7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2,7 ≥ 1,5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т.е условие соблюдается.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2 Автоматический выключатель для скреперной лебедки 55ЛС-2С</w:t>
      </w:r>
      <w:r w:rsidRPr="004D7250">
        <w:rPr>
          <w:sz w:val="28"/>
          <w:szCs w:val="24"/>
        </w:rPr>
        <w:t>, с Inom = 98А, Iпуск = 686А.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Автоматический выключатель АФВ - 2А, с Inom = 350А, Iy.авт = 900А.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Проверка уставки автомата: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 = 3306 / 900 = 3,6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3,6 ≥ 1,5 т.е. условие соблюдается.</w:t>
      </w:r>
      <w:r w:rsidR="004D7250" w:rsidRPr="004D7250">
        <w:rPr>
          <w:sz w:val="28"/>
          <w:szCs w:val="24"/>
        </w:rPr>
        <w:t xml:space="preserve">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Уставка автоматического выключателя для многодвигательного привода: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 ≥ Iпуск.дв. + ∑ Inom.дв.</w:t>
      </w:r>
    </w:p>
    <w:p w:rsidR="009C0CE8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  <w:u w:val="single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3 Автоматический выключатель для Кругового опрокидывателя ОК4.0-410-75</w:t>
      </w:r>
      <w:r w:rsidRPr="004D7250">
        <w:rPr>
          <w:sz w:val="28"/>
          <w:szCs w:val="24"/>
        </w:rPr>
        <w:t>,</w:t>
      </w:r>
      <w:r w:rsidR="009C0CE8" w:rsidRPr="009C0CE8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с Inom = 33.4A, Iпуск = 203А, и параллельно включенного вентилятора местного проветривания СВМ-5 с Inom =11А, Iпуск = 60А.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 ≥ Iпуск.дв. + ∑ Inom.дв.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Iy.авт ≥ 203А + 11А;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Iy.авт ≥ 214А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Автоматический выключатель АФВ – 1А, с Inom = 200А, Iy.авт = 450А.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Проверка уставки автомата: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 = 1740 / 450 = 3,8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3,8 ≥ 1,5 т.е. условие соблюдается.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4 Автоматический выключатель для НКР – 100М</w:t>
      </w:r>
      <w:r w:rsidRPr="004D7250">
        <w:rPr>
          <w:sz w:val="28"/>
          <w:szCs w:val="24"/>
        </w:rPr>
        <w:t>, с Inom = 22,4А , Iпуск = 132А, с учетом одновременного пуска двигателей.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Автоматический выключатель АФВ-1А, с Inom = 200А, Iy.авт = 300А.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Проверка уставки автомата: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 = 1101 / 300 = 3,6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3,6 ≥ 1,5 т.е. условие соблюдается.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9C0CE8" w:rsidRDefault="00E51656" w:rsidP="004D7250">
      <w:pPr>
        <w:suppressAutoHyphens/>
        <w:spacing w:line="360" w:lineRule="auto"/>
        <w:ind w:firstLine="720"/>
        <w:jc w:val="both"/>
        <w:rPr>
          <w:i/>
          <w:sz w:val="28"/>
          <w:szCs w:val="24"/>
        </w:rPr>
      </w:pPr>
      <w:r w:rsidRPr="009C0CE8">
        <w:rPr>
          <w:b/>
          <w:i/>
          <w:sz w:val="28"/>
          <w:szCs w:val="24"/>
        </w:rPr>
        <w:t>Выбор магнитных пускателей и уставок их максимальной защиты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Пуск электродвигателей осуществляется подачей напряжения с помощью коммутационных аппаратов. В моем случае АФВ, которые кроме коммутации обеспечивают защиту от трёхфазного короткого замыкания.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Для каждого двигателя устанавливаются магнитные пускатели, которые должны обеспечить пуск конкретного двигателя и обеспечить отключение двухфазного т.к.з.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Магнитные пускатели выбирают по назначению, номинальному напряжению, номинальной мощности включаемого пускателем двигателя.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Проведем выбор на примере ВМ-12 с Iпуск дв.= 1200А.</w:t>
      </w:r>
      <w:r w:rsidR="009C0CE8" w:rsidRPr="009C0CE8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 xml:space="preserve">Уставку пускателя выбирают из условия: 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Iy.пускат. ≥ Iпуск. дв.</w:t>
      </w: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Iпр.откл.≥ 1,2 Iк.з.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/М.У. приложение 11/ принимаем стандартное значение уставки тока срабатывания.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Пускатель характеризуется предельным током отключения, который для ВМ – 12: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Iпр.откл. =1,2 × I</w:t>
      </w:r>
      <w:r w:rsidR="00E51656" w:rsidRPr="004D7250">
        <w:rPr>
          <w:sz w:val="28"/>
          <w:szCs w:val="24"/>
          <w:vertAlign w:val="superscript"/>
        </w:rPr>
        <w:t>(2)</w:t>
      </w:r>
      <w:r w:rsidR="00E51656" w:rsidRPr="004D7250">
        <w:rPr>
          <w:sz w:val="28"/>
          <w:szCs w:val="24"/>
        </w:rPr>
        <w:t xml:space="preserve"> к.з = 1,2 × 4132 = 4958А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Пускатели выбирают по мощности подключаемого двигателя: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Pnom.пускат.≥ Pnom.дв.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где Pnom.дв. = 110кВт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По /М.У.приложение 11/, выбираем магнитный пускатель ПМВ – 1365А, с Iy.пускат = 1250А, Iпр.откл. = 5400А, Pnom.пускат.= 120кВт.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Проверим чувствительность максимальной токовой защиты: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 xml:space="preserve">Ч </w:t>
      </w:r>
      <w:r w:rsidRPr="004D7250">
        <w:rPr>
          <w:sz w:val="28"/>
          <w:szCs w:val="24"/>
        </w:rPr>
        <w:t>≥ 1,5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Iy.пускат = 4132 / 1250 = 3,3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3,3 ≥1,5 т.е. условие соблюдается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Окончательно к установке принимаем пускатель ПМВ – 1365А.</w:t>
      </w:r>
    </w:p>
    <w:p w:rsidR="00E51656" w:rsidRPr="009C0CE8" w:rsidRDefault="00E51656" w:rsidP="004D7250">
      <w:pPr>
        <w:suppressAutoHyphens/>
        <w:spacing w:line="360" w:lineRule="auto"/>
        <w:ind w:firstLine="720"/>
        <w:jc w:val="both"/>
        <w:rPr>
          <w:b/>
          <w:i/>
          <w:sz w:val="28"/>
          <w:szCs w:val="24"/>
        </w:rPr>
      </w:pPr>
      <w:r w:rsidRPr="009C0CE8">
        <w:rPr>
          <w:b/>
          <w:i/>
          <w:sz w:val="28"/>
          <w:szCs w:val="24"/>
        </w:rPr>
        <w:t>Выбор магнитных пускателей для всех остальных двигателей: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1 Выбор пускателя для Скреперной лебёдки 55ЛС-2С</w:t>
      </w:r>
      <w:r w:rsidRPr="004D7250">
        <w:rPr>
          <w:sz w:val="28"/>
          <w:szCs w:val="24"/>
        </w:rPr>
        <w:t>, с Iпуск.дв = 686А, Pnom.дв.= 55кВт.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Iпр.откл. = 1,2 ×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 = 1,2 × 3306 = 3967А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магнитный пускатель ПМВ – 1365А, с Iy.пускат = 750А, Iпр.откл. = 5400А,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Pnom.пускат.= 120кВт.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Iy.пускат = 3306 / 750 = 4,4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4,4≥1,5 т.е. условие соблюдается.</w:t>
      </w:r>
    </w:p>
    <w:p w:rsidR="00E51656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  <w:u w:val="single"/>
        </w:rPr>
        <w:t>2 Выбор пускателя для НКР-100М</w:t>
      </w:r>
      <w:r w:rsidR="00E51656" w:rsidRPr="004D7250">
        <w:rPr>
          <w:sz w:val="28"/>
          <w:szCs w:val="24"/>
        </w:rPr>
        <w:t>, с Iпуск.дв = 132А, Pnom.дв.= 8,8кВт.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Iпр.откл. =1,2 ×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 = 1,2 × 1101 = 1321А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9C0CE8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4D7250">
        <w:rPr>
          <w:sz w:val="28"/>
          <w:szCs w:val="24"/>
        </w:rPr>
        <w:t>Выбираем магнитный пускатель ПМВИ – 1331, с Iy.пускат = 200А, Iпр.откл. = 2000А,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Pnom.пускат.= 25кВт.</w:t>
      </w:r>
      <w:r w:rsidR="009C0CE8">
        <w:rPr>
          <w:sz w:val="28"/>
          <w:szCs w:val="24"/>
          <w:lang w:val="en-US"/>
        </w:rPr>
        <w:t xml:space="preserve"> </w:t>
      </w:r>
    </w:p>
    <w:p w:rsidR="009C0CE8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Iy.пускат = 1101 / 200 = 5,5</w:t>
      </w:r>
    </w:p>
    <w:p w:rsidR="009C0CE8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5,5 ≥1,5 т.е. условие соблюдается.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3 Выбор пускателя для Кругового опрокидывателя ОК4.0-410-75</w:t>
      </w:r>
      <w:r w:rsidRPr="004D7250">
        <w:rPr>
          <w:sz w:val="28"/>
          <w:szCs w:val="24"/>
        </w:rPr>
        <w:t>, с Iпуск.дв = 206А, Pnom.дв.= 15кВт.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Iпр.откл. =1,2 ×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 = 1,2 × 1740 = 2088А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магнитный пускатель ПМВ – 1357, с Iy.пускат = 300А, Iпр.откл. = 2100А,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Pnom.пускат.= 55кВт.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Pr="004D7250">
        <w:rPr>
          <w:sz w:val="28"/>
          <w:szCs w:val="24"/>
        </w:rPr>
        <w:t>/ Iy.пускат = 1740 / 300 = 5,8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5,8 ≥1,5 т.е. условие соблюдается.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  <w:u w:val="single"/>
        </w:rPr>
        <w:t>4 Выбор пускателя для вентилятора местного проветривания СВМ-5</w:t>
      </w:r>
      <w:r w:rsidRPr="004D7250">
        <w:rPr>
          <w:sz w:val="28"/>
          <w:szCs w:val="24"/>
        </w:rPr>
        <w:t>, с Iпуск.дв = 60А, Pnom.дв.= 5,5кВт.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Iпр.откл. =1,2 × I</w:t>
      </w:r>
      <w:r w:rsidRPr="004D7250">
        <w:rPr>
          <w:sz w:val="28"/>
          <w:szCs w:val="24"/>
          <w:vertAlign w:val="superscript"/>
        </w:rPr>
        <w:t>(2)</w:t>
      </w:r>
      <w:r w:rsidRPr="004D7250">
        <w:rPr>
          <w:sz w:val="28"/>
          <w:szCs w:val="24"/>
        </w:rPr>
        <w:t xml:space="preserve"> к.з = 1,2 × 1740 = 2088А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4D7250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Выбираем магнитный пускатель ПМВ – 1357, с Iy.пускат = 300А, Iпр.откл. = 2100А,</w:t>
      </w:r>
      <w:r w:rsidR="009C0CE8">
        <w:rPr>
          <w:sz w:val="28"/>
          <w:szCs w:val="24"/>
          <w:lang w:val="en-US"/>
        </w:rPr>
        <w:t xml:space="preserve"> </w:t>
      </w:r>
      <w:r w:rsidRPr="004D7250">
        <w:rPr>
          <w:sz w:val="28"/>
          <w:szCs w:val="24"/>
        </w:rPr>
        <w:t>Pnom.пускат.= 55кВт.</w:t>
      </w:r>
    </w:p>
    <w:p w:rsidR="004D7250" w:rsidRPr="004D7250" w:rsidRDefault="009C0CE8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E51656" w:rsidRPr="004D7250">
        <w:rPr>
          <w:sz w:val="28"/>
          <w:szCs w:val="24"/>
        </w:rPr>
        <w:t>k</w:t>
      </w:r>
      <w:r w:rsidR="00E51656" w:rsidRPr="004D7250">
        <w:rPr>
          <w:sz w:val="28"/>
          <w:szCs w:val="24"/>
          <w:vertAlign w:val="subscript"/>
        </w:rPr>
        <w:t>Ч</w:t>
      </w:r>
      <w:r w:rsidR="00E51656" w:rsidRPr="004D7250">
        <w:rPr>
          <w:sz w:val="28"/>
          <w:szCs w:val="24"/>
        </w:rPr>
        <w:t xml:space="preserve"> = I</w:t>
      </w:r>
      <w:r w:rsidR="00E51656" w:rsidRPr="004D7250">
        <w:rPr>
          <w:sz w:val="28"/>
          <w:szCs w:val="24"/>
          <w:vertAlign w:val="superscript"/>
        </w:rPr>
        <w:t>(2)</w:t>
      </w:r>
      <w:r w:rsidR="00E51656" w:rsidRPr="004D7250">
        <w:rPr>
          <w:sz w:val="28"/>
          <w:szCs w:val="24"/>
        </w:rPr>
        <w:t xml:space="preserve"> к.з.</w:t>
      </w:r>
      <w:r w:rsidR="004D7250" w:rsidRPr="004D7250">
        <w:rPr>
          <w:sz w:val="28"/>
          <w:szCs w:val="24"/>
        </w:rPr>
        <w:t xml:space="preserve"> </w:t>
      </w:r>
      <w:r w:rsidR="00E51656" w:rsidRPr="004D7250">
        <w:rPr>
          <w:sz w:val="28"/>
          <w:szCs w:val="24"/>
        </w:rPr>
        <w:t>/ Iy.пускат = 1740 / 300 = 5,8</w:t>
      </w:r>
    </w:p>
    <w:p w:rsidR="00E51656" w:rsidRPr="009C0CE8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4D7250">
        <w:rPr>
          <w:sz w:val="28"/>
          <w:szCs w:val="24"/>
        </w:rPr>
        <w:t>k</w:t>
      </w:r>
      <w:r w:rsidRPr="004D7250">
        <w:rPr>
          <w:sz w:val="28"/>
          <w:szCs w:val="24"/>
          <w:vertAlign w:val="subscript"/>
        </w:rPr>
        <w:t>Ч</w:t>
      </w:r>
      <w:r w:rsidRPr="004D7250">
        <w:rPr>
          <w:sz w:val="28"/>
          <w:szCs w:val="24"/>
        </w:rPr>
        <w:t xml:space="preserve"> = 5,8 ≥1,5 т.е. условие соблюдается.</w:t>
      </w:r>
    </w:p>
    <w:p w:rsidR="004D7250" w:rsidRPr="004D7250" w:rsidRDefault="004D7250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4D7250">
        <w:rPr>
          <w:sz w:val="28"/>
          <w:szCs w:val="24"/>
        </w:rPr>
        <w:t>Результаты выбора коммутационной аппаратуры и уставок максимальной токовой защиты сведём в таблицу 3. /лист 43/</w: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E51656" w:rsidRPr="004D7250" w:rsidRDefault="00C2352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>
        <w:pict>
          <v:shape id="_x0000_i1091" type="#_x0000_t75" style="width:309pt;height:525pt">
            <v:imagedata r:id="rId63" o:title=""/>
          </v:shape>
        </w:pict>
      </w:r>
    </w:p>
    <w:p w:rsidR="00E51656" w:rsidRPr="004D7250" w:rsidRDefault="00E51656" w:rsidP="004D7250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bookmarkStart w:id="0" w:name="_GoBack"/>
      <w:bookmarkEnd w:id="0"/>
    </w:p>
    <w:sectPr w:rsidR="00E51656" w:rsidRPr="004D7250" w:rsidSect="004D7250">
      <w:footerReference w:type="even" r:id="rId64"/>
      <w:pgSz w:w="11907" w:h="16840" w:code="9"/>
      <w:pgMar w:top="1134" w:right="851" w:bottom="1134" w:left="1701" w:header="295" w:footer="73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F3" w:rsidRDefault="006232F3">
      <w:pPr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6232F3" w:rsidRDefault="006232F3">
      <w:pPr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50" w:rsidRDefault="004D7250" w:rsidP="00BF2F66">
    <w:pPr>
      <w:pStyle w:val="a6"/>
      <w:framePr w:wrap="around" w:vAnchor="text" w:hAnchor="margin" w:xAlign="right" w:y="1"/>
      <w:rPr>
        <w:rStyle w:val="af4"/>
      </w:rPr>
    </w:pPr>
  </w:p>
  <w:p w:rsidR="004D7250" w:rsidRDefault="004D7250" w:rsidP="00CE74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F3" w:rsidRDefault="006232F3">
      <w:pPr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6232F3" w:rsidRDefault="006232F3">
      <w:pPr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4CC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32E30BC"/>
    <w:lvl w:ilvl="0">
      <w:numFmt w:val="bullet"/>
      <w:lvlText w:val="*"/>
      <w:lvlJc w:val="left"/>
    </w:lvl>
  </w:abstractNum>
  <w:abstractNum w:abstractNumId="2">
    <w:nsid w:val="03464F82"/>
    <w:multiLevelType w:val="singleLevel"/>
    <w:tmpl w:val="EDEE6C60"/>
    <w:lvl w:ilvl="0">
      <w:start w:val="1"/>
      <w:numFmt w:val="decimal"/>
      <w:lvlText w:val="4.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0468375A"/>
    <w:multiLevelType w:val="hybridMultilevel"/>
    <w:tmpl w:val="EEB07CA8"/>
    <w:lvl w:ilvl="0" w:tplc="47388FC4">
      <w:start w:val="1"/>
      <w:numFmt w:val="decimal"/>
      <w:lvlText w:val="%1)"/>
      <w:lvlJc w:val="left"/>
      <w:pPr>
        <w:tabs>
          <w:tab w:val="num" w:pos="1998"/>
        </w:tabs>
        <w:ind w:left="199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6964782"/>
    <w:multiLevelType w:val="hybridMultilevel"/>
    <w:tmpl w:val="0D2257FE"/>
    <w:lvl w:ilvl="0" w:tplc="FEC0C1E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5">
    <w:nsid w:val="07CF5006"/>
    <w:multiLevelType w:val="singleLevel"/>
    <w:tmpl w:val="5D5289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DFE7903"/>
    <w:multiLevelType w:val="hybridMultilevel"/>
    <w:tmpl w:val="8A64B5D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">
    <w:nsid w:val="11051498"/>
    <w:multiLevelType w:val="singleLevel"/>
    <w:tmpl w:val="8F341FC0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14A947B1"/>
    <w:multiLevelType w:val="singleLevel"/>
    <w:tmpl w:val="0D58617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9EA4995"/>
    <w:multiLevelType w:val="hybridMultilevel"/>
    <w:tmpl w:val="57942464"/>
    <w:lvl w:ilvl="0" w:tplc="FEC0C1E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1BEB4EF9"/>
    <w:multiLevelType w:val="hybridMultilevel"/>
    <w:tmpl w:val="B36CDAFE"/>
    <w:lvl w:ilvl="0" w:tplc="1E8AF7C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5F3796"/>
    <w:multiLevelType w:val="singleLevel"/>
    <w:tmpl w:val="704A2804"/>
    <w:lvl w:ilvl="0">
      <w:start w:val="6"/>
      <w:numFmt w:val="decimal"/>
      <w:lvlText w:val="4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107312B"/>
    <w:multiLevelType w:val="hybridMultilevel"/>
    <w:tmpl w:val="F54AC962"/>
    <w:lvl w:ilvl="0" w:tplc="E1EA8FE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3">
    <w:nsid w:val="229B500E"/>
    <w:multiLevelType w:val="singleLevel"/>
    <w:tmpl w:val="CFF205C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56C3571"/>
    <w:multiLevelType w:val="singleLevel"/>
    <w:tmpl w:val="E678320E"/>
    <w:lvl w:ilvl="0">
      <w:start w:val="1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378C33DD"/>
    <w:multiLevelType w:val="singleLevel"/>
    <w:tmpl w:val="B5CAA30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490F038E"/>
    <w:multiLevelType w:val="singleLevel"/>
    <w:tmpl w:val="1662EE2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7">
    <w:nsid w:val="53D007F6"/>
    <w:multiLevelType w:val="singleLevel"/>
    <w:tmpl w:val="3C20203E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>
    <w:nsid w:val="56206283"/>
    <w:multiLevelType w:val="hybridMultilevel"/>
    <w:tmpl w:val="8940EF1C"/>
    <w:lvl w:ilvl="0" w:tplc="B9603A0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3282E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529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6F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ECA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22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58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42E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B6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9747CCD"/>
    <w:multiLevelType w:val="hybridMultilevel"/>
    <w:tmpl w:val="35E880F8"/>
    <w:lvl w:ilvl="0" w:tplc="DCCAC9EA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EF764818">
      <w:start w:val="1"/>
      <w:numFmt w:val="decimal"/>
      <w:lvlText w:val="%2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AA494F"/>
    <w:multiLevelType w:val="singleLevel"/>
    <w:tmpl w:val="3288DE10"/>
    <w:lvl w:ilvl="0">
      <w:start w:val="4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1">
    <w:nsid w:val="63D93602"/>
    <w:multiLevelType w:val="singleLevel"/>
    <w:tmpl w:val="715EB698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2">
    <w:nsid w:val="65BF0FD4"/>
    <w:multiLevelType w:val="hybridMultilevel"/>
    <w:tmpl w:val="AFAA9B28"/>
    <w:lvl w:ilvl="0" w:tplc="F8DCAEA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EC6211"/>
    <w:multiLevelType w:val="singleLevel"/>
    <w:tmpl w:val="FEC0C1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D785B8A"/>
    <w:multiLevelType w:val="singleLevel"/>
    <w:tmpl w:val="1E6A2EC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74B93564"/>
    <w:multiLevelType w:val="hybridMultilevel"/>
    <w:tmpl w:val="ADA89988"/>
    <w:lvl w:ilvl="0" w:tplc="8932C2E6">
      <w:start w:val="1"/>
      <w:numFmt w:val="decimal"/>
      <w:pStyle w:val="a"/>
      <w:lvlText w:val="%1."/>
      <w:lvlJc w:val="left"/>
      <w:pPr>
        <w:tabs>
          <w:tab w:val="num" w:pos="2054"/>
        </w:tabs>
        <w:ind w:left="205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25"/>
  </w:num>
  <w:num w:numId="8">
    <w:abstractNumId w:val="0"/>
  </w:num>
  <w:num w:numId="9">
    <w:abstractNumId w:val="3"/>
  </w:num>
  <w:num w:numId="10">
    <w:abstractNumId w:val="21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3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3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5">
    <w:abstractNumId w:val="1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6">
    <w:abstractNumId w:val="7"/>
  </w:num>
  <w:num w:numId="27">
    <w:abstractNumId w:val="16"/>
  </w:num>
  <w:num w:numId="28">
    <w:abstractNumId w:val="24"/>
  </w:num>
  <w:num w:numId="29">
    <w:abstractNumId w:val="4"/>
  </w:num>
  <w:num w:numId="30">
    <w:abstractNumId w:val="9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consecutiveHyphenLimit w:val="3000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D5"/>
    <w:rsid w:val="00006E2F"/>
    <w:rsid w:val="00007FF5"/>
    <w:rsid w:val="00014E8A"/>
    <w:rsid w:val="00017515"/>
    <w:rsid w:val="00021700"/>
    <w:rsid w:val="000227DF"/>
    <w:rsid w:val="00030FB1"/>
    <w:rsid w:val="00036058"/>
    <w:rsid w:val="00042524"/>
    <w:rsid w:val="00042EA0"/>
    <w:rsid w:val="000441E9"/>
    <w:rsid w:val="00045A2F"/>
    <w:rsid w:val="0005271D"/>
    <w:rsid w:val="00057493"/>
    <w:rsid w:val="0007693E"/>
    <w:rsid w:val="000778B2"/>
    <w:rsid w:val="00077EE2"/>
    <w:rsid w:val="00083195"/>
    <w:rsid w:val="000904C4"/>
    <w:rsid w:val="00090C5A"/>
    <w:rsid w:val="00093461"/>
    <w:rsid w:val="0009671F"/>
    <w:rsid w:val="000A148A"/>
    <w:rsid w:val="000B5778"/>
    <w:rsid w:val="000C2DCB"/>
    <w:rsid w:val="000C53CB"/>
    <w:rsid w:val="000C5747"/>
    <w:rsid w:val="000D4D53"/>
    <w:rsid w:val="000E274D"/>
    <w:rsid w:val="000E27C7"/>
    <w:rsid w:val="000E313F"/>
    <w:rsid w:val="000E7DBA"/>
    <w:rsid w:val="000F0F1F"/>
    <w:rsid w:val="000F3151"/>
    <w:rsid w:val="00104EB7"/>
    <w:rsid w:val="00112980"/>
    <w:rsid w:val="00113BAE"/>
    <w:rsid w:val="00114F52"/>
    <w:rsid w:val="001179F1"/>
    <w:rsid w:val="00121116"/>
    <w:rsid w:val="00127A1A"/>
    <w:rsid w:val="00132169"/>
    <w:rsid w:val="00134A2C"/>
    <w:rsid w:val="00136551"/>
    <w:rsid w:val="001432AF"/>
    <w:rsid w:val="00150782"/>
    <w:rsid w:val="0015178E"/>
    <w:rsid w:val="0015306F"/>
    <w:rsid w:val="001566C9"/>
    <w:rsid w:val="00161244"/>
    <w:rsid w:val="00164028"/>
    <w:rsid w:val="001664F6"/>
    <w:rsid w:val="00172BD6"/>
    <w:rsid w:val="001732FC"/>
    <w:rsid w:val="0017455D"/>
    <w:rsid w:val="00175D1C"/>
    <w:rsid w:val="0017642C"/>
    <w:rsid w:val="00177716"/>
    <w:rsid w:val="00184E14"/>
    <w:rsid w:val="001862C0"/>
    <w:rsid w:val="00187E5A"/>
    <w:rsid w:val="0019056E"/>
    <w:rsid w:val="001A086D"/>
    <w:rsid w:val="001A11C1"/>
    <w:rsid w:val="001A480B"/>
    <w:rsid w:val="001A6C63"/>
    <w:rsid w:val="001B06FA"/>
    <w:rsid w:val="001B0DF1"/>
    <w:rsid w:val="001B0F8E"/>
    <w:rsid w:val="001B22AB"/>
    <w:rsid w:val="001B4669"/>
    <w:rsid w:val="001B5FE6"/>
    <w:rsid w:val="001C04AC"/>
    <w:rsid w:val="001C348A"/>
    <w:rsid w:val="001C68B1"/>
    <w:rsid w:val="001C7634"/>
    <w:rsid w:val="001D3836"/>
    <w:rsid w:val="001D3C53"/>
    <w:rsid w:val="001D3FC1"/>
    <w:rsid w:val="001D71B0"/>
    <w:rsid w:val="001E0A06"/>
    <w:rsid w:val="001E175A"/>
    <w:rsid w:val="001E7EE6"/>
    <w:rsid w:val="001F27FB"/>
    <w:rsid w:val="001F2A00"/>
    <w:rsid w:val="001F4618"/>
    <w:rsid w:val="001F5307"/>
    <w:rsid w:val="001F5582"/>
    <w:rsid w:val="001F6B3C"/>
    <w:rsid w:val="001F7D33"/>
    <w:rsid w:val="00203C7B"/>
    <w:rsid w:val="00203C9B"/>
    <w:rsid w:val="0020788B"/>
    <w:rsid w:val="00210C46"/>
    <w:rsid w:val="002112EB"/>
    <w:rsid w:val="00217774"/>
    <w:rsid w:val="0022117F"/>
    <w:rsid w:val="00223707"/>
    <w:rsid w:val="00225DF5"/>
    <w:rsid w:val="00230EF6"/>
    <w:rsid w:val="00233204"/>
    <w:rsid w:val="0024166A"/>
    <w:rsid w:val="00245B20"/>
    <w:rsid w:val="0024734B"/>
    <w:rsid w:val="00247B71"/>
    <w:rsid w:val="00252464"/>
    <w:rsid w:val="0025568F"/>
    <w:rsid w:val="0026236F"/>
    <w:rsid w:val="0026455C"/>
    <w:rsid w:val="00265C9A"/>
    <w:rsid w:val="00281642"/>
    <w:rsid w:val="002833CC"/>
    <w:rsid w:val="00284EB6"/>
    <w:rsid w:val="00287B97"/>
    <w:rsid w:val="00293B75"/>
    <w:rsid w:val="0029448C"/>
    <w:rsid w:val="00295B3F"/>
    <w:rsid w:val="002A08A9"/>
    <w:rsid w:val="002A0E54"/>
    <w:rsid w:val="002A1231"/>
    <w:rsid w:val="002A617C"/>
    <w:rsid w:val="002B1F43"/>
    <w:rsid w:val="002C4F01"/>
    <w:rsid w:val="002D5905"/>
    <w:rsid w:val="002E019C"/>
    <w:rsid w:val="002E1A4E"/>
    <w:rsid w:val="002E478F"/>
    <w:rsid w:val="002F29ED"/>
    <w:rsid w:val="002F4AC1"/>
    <w:rsid w:val="00301E68"/>
    <w:rsid w:val="00302648"/>
    <w:rsid w:val="0030400C"/>
    <w:rsid w:val="003102CF"/>
    <w:rsid w:val="0031053C"/>
    <w:rsid w:val="00310945"/>
    <w:rsid w:val="00310CCC"/>
    <w:rsid w:val="0032308F"/>
    <w:rsid w:val="003248A3"/>
    <w:rsid w:val="00330D97"/>
    <w:rsid w:val="0033162E"/>
    <w:rsid w:val="00331D30"/>
    <w:rsid w:val="0033320E"/>
    <w:rsid w:val="0033454E"/>
    <w:rsid w:val="00337377"/>
    <w:rsid w:val="003473DA"/>
    <w:rsid w:val="00347B0C"/>
    <w:rsid w:val="00352B39"/>
    <w:rsid w:val="00361048"/>
    <w:rsid w:val="00361231"/>
    <w:rsid w:val="00367044"/>
    <w:rsid w:val="003678BB"/>
    <w:rsid w:val="0037520F"/>
    <w:rsid w:val="00382EE7"/>
    <w:rsid w:val="00384D2F"/>
    <w:rsid w:val="0039659E"/>
    <w:rsid w:val="003968E3"/>
    <w:rsid w:val="00396B15"/>
    <w:rsid w:val="00397396"/>
    <w:rsid w:val="00397694"/>
    <w:rsid w:val="003A4225"/>
    <w:rsid w:val="003A4516"/>
    <w:rsid w:val="003A4955"/>
    <w:rsid w:val="003A71E9"/>
    <w:rsid w:val="003A7BCF"/>
    <w:rsid w:val="003B2396"/>
    <w:rsid w:val="003B3544"/>
    <w:rsid w:val="003C336A"/>
    <w:rsid w:val="003C3371"/>
    <w:rsid w:val="003C46CF"/>
    <w:rsid w:val="003C5EE1"/>
    <w:rsid w:val="003C7CED"/>
    <w:rsid w:val="003D1701"/>
    <w:rsid w:val="003D5008"/>
    <w:rsid w:val="003D6085"/>
    <w:rsid w:val="003D72BA"/>
    <w:rsid w:val="003E1A86"/>
    <w:rsid w:val="003E716B"/>
    <w:rsid w:val="003F084D"/>
    <w:rsid w:val="003F1E2D"/>
    <w:rsid w:val="003F5B4F"/>
    <w:rsid w:val="003F6BFB"/>
    <w:rsid w:val="003F7A57"/>
    <w:rsid w:val="0041114E"/>
    <w:rsid w:val="00413D09"/>
    <w:rsid w:val="00420D6E"/>
    <w:rsid w:val="00420EB4"/>
    <w:rsid w:val="00425BD5"/>
    <w:rsid w:val="00426AE4"/>
    <w:rsid w:val="00431C59"/>
    <w:rsid w:val="00435383"/>
    <w:rsid w:val="004424B2"/>
    <w:rsid w:val="0044433F"/>
    <w:rsid w:val="00445F42"/>
    <w:rsid w:val="00450F3E"/>
    <w:rsid w:val="00450FDA"/>
    <w:rsid w:val="00451CB8"/>
    <w:rsid w:val="00453F6F"/>
    <w:rsid w:val="00454C89"/>
    <w:rsid w:val="004575DF"/>
    <w:rsid w:val="00472B27"/>
    <w:rsid w:val="00474E31"/>
    <w:rsid w:val="004759AE"/>
    <w:rsid w:val="004846BE"/>
    <w:rsid w:val="0048765E"/>
    <w:rsid w:val="00491D72"/>
    <w:rsid w:val="004937E4"/>
    <w:rsid w:val="00496E70"/>
    <w:rsid w:val="00497747"/>
    <w:rsid w:val="004A2AFD"/>
    <w:rsid w:val="004A4FC5"/>
    <w:rsid w:val="004A57BA"/>
    <w:rsid w:val="004A67CF"/>
    <w:rsid w:val="004A7D05"/>
    <w:rsid w:val="004B588D"/>
    <w:rsid w:val="004C0872"/>
    <w:rsid w:val="004C523B"/>
    <w:rsid w:val="004D38BF"/>
    <w:rsid w:val="004D6E3E"/>
    <w:rsid w:val="004D7250"/>
    <w:rsid w:val="004E3184"/>
    <w:rsid w:val="004E6A19"/>
    <w:rsid w:val="004E789C"/>
    <w:rsid w:val="004F11B7"/>
    <w:rsid w:val="004F1EC6"/>
    <w:rsid w:val="004F5501"/>
    <w:rsid w:val="00501590"/>
    <w:rsid w:val="00501597"/>
    <w:rsid w:val="0050227D"/>
    <w:rsid w:val="0050404A"/>
    <w:rsid w:val="00506384"/>
    <w:rsid w:val="00510EEB"/>
    <w:rsid w:val="005115D4"/>
    <w:rsid w:val="00512568"/>
    <w:rsid w:val="00515D96"/>
    <w:rsid w:val="00521F79"/>
    <w:rsid w:val="0052262D"/>
    <w:rsid w:val="00522FFD"/>
    <w:rsid w:val="00523048"/>
    <w:rsid w:val="00533BBA"/>
    <w:rsid w:val="00543330"/>
    <w:rsid w:val="0055463F"/>
    <w:rsid w:val="00560566"/>
    <w:rsid w:val="00564284"/>
    <w:rsid w:val="00566BD2"/>
    <w:rsid w:val="005712AC"/>
    <w:rsid w:val="00571BFA"/>
    <w:rsid w:val="00573712"/>
    <w:rsid w:val="00581B9C"/>
    <w:rsid w:val="00582C3A"/>
    <w:rsid w:val="005840B1"/>
    <w:rsid w:val="00590252"/>
    <w:rsid w:val="005915A4"/>
    <w:rsid w:val="00592A42"/>
    <w:rsid w:val="005A03CC"/>
    <w:rsid w:val="005A1042"/>
    <w:rsid w:val="005A54E7"/>
    <w:rsid w:val="005A6484"/>
    <w:rsid w:val="005B3A7F"/>
    <w:rsid w:val="005B5388"/>
    <w:rsid w:val="005B6131"/>
    <w:rsid w:val="005B77B5"/>
    <w:rsid w:val="005C0FD4"/>
    <w:rsid w:val="005D2AD6"/>
    <w:rsid w:val="005D5725"/>
    <w:rsid w:val="005D7DA2"/>
    <w:rsid w:val="005E0388"/>
    <w:rsid w:val="005E5444"/>
    <w:rsid w:val="005E66D4"/>
    <w:rsid w:val="005F0AEE"/>
    <w:rsid w:val="0061069E"/>
    <w:rsid w:val="006114D3"/>
    <w:rsid w:val="006117F8"/>
    <w:rsid w:val="00620769"/>
    <w:rsid w:val="00620F54"/>
    <w:rsid w:val="006232F3"/>
    <w:rsid w:val="00626BDC"/>
    <w:rsid w:val="00630CEC"/>
    <w:rsid w:val="00633A72"/>
    <w:rsid w:val="00633BA7"/>
    <w:rsid w:val="006412E2"/>
    <w:rsid w:val="00647B6F"/>
    <w:rsid w:val="00652C92"/>
    <w:rsid w:val="006566D2"/>
    <w:rsid w:val="00657CEC"/>
    <w:rsid w:val="00664044"/>
    <w:rsid w:val="00674429"/>
    <w:rsid w:val="00680607"/>
    <w:rsid w:val="0068404C"/>
    <w:rsid w:val="0068748A"/>
    <w:rsid w:val="0069193D"/>
    <w:rsid w:val="00691CBE"/>
    <w:rsid w:val="006A1233"/>
    <w:rsid w:val="006A3D7E"/>
    <w:rsid w:val="006B20D3"/>
    <w:rsid w:val="006B2904"/>
    <w:rsid w:val="006B3453"/>
    <w:rsid w:val="006B5697"/>
    <w:rsid w:val="006B7ACC"/>
    <w:rsid w:val="006B7BC8"/>
    <w:rsid w:val="006C0BE4"/>
    <w:rsid w:val="006C0FE2"/>
    <w:rsid w:val="006C1E61"/>
    <w:rsid w:val="006C4D13"/>
    <w:rsid w:val="006C6E45"/>
    <w:rsid w:val="006D08B1"/>
    <w:rsid w:val="006D3C61"/>
    <w:rsid w:val="006E284D"/>
    <w:rsid w:val="006E7EE6"/>
    <w:rsid w:val="006F1BD0"/>
    <w:rsid w:val="006F2B2E"/>
    <w:rsid w:val="006F5FF1"/>
    <w:rsid w:val="00700191"/>
    <w:rsid w:val="0070177F"/>
    <w:rsid w:val="007042D8"/>
    <w:rsid w:val="00705AA9"/>
    <w:rsid w:val="00707FAB"/>
    <w:rsid w:val="00711893"/>
    <w:rsid w:val="00712A8E"/>
    <w:rsid w:val="007157DF"/>
    <w:rsid w:val="00717104"/>
    <w:rsid w:val="007177F1"/>
    <w:rsid w:val="007213F4"/>
    <w:rsid w:val="00726D52"/>
    <w:rsid w:val="00727E91"/>
    <w:rsid w:val="00731529"/>
    <w:rsid w:val="007368D5"/>
    <w:rsid w:val="00745440"/>
    <w:rsid w:val="00745A86"/>
    <w:rsid w:val="007461DF"/>
    <w:rsid w:val="00755E20"/>
    <w:rsid w:val="0076268D"/>
    <w:rsid w:val="0076315C"/>
    <w:rsid w:val="00767E1B"/>
    <w:rsid w:val="0077056B"/>
    <w:rsid w:val="00775303"/>
    <w:rsid w:val="007762FA"/>
    <w:rsid w:val="007808D2"/>
    <w:rsid w:val="00780A77"/>
    <w:rsid w:val="00781ABE"/>
    <w:rsid w:val="00783252"/>
    <w:rsid w:val="00795F3D"/>
    <w:rsid w:val="007A1604"/>
    <w:rsid w:val="007B1E60"/>
    <w:rsid w:val="007B7A04"/>
    <w:rsid w:val="007C487C"/>
    <w:rsid w:val="007C7954"/>
    <w:rsid w:val="007D5800"/>
    <w:rsid w:val="007F25A0"/>
    <w:rsid w:val="007F41CF"/>
    <w:rsid w:val="007F67DE"/>
    <w:rsid w:val="007F7ED1"/>
    <w:rsid w:val="0080440E"/>
    <w:rsid w:val="008106E9"/>
    <w:rsid w:val="008129D5"/>
    <w:rsid w:val="00812E23"/>
    <w:rsid w:val="00836288"/>
    <w:rsid w:val="008425BC"/>
    <w:rsid w:val="00842F02"/>
    <w:rsid w:val="0084533D"/>
    <w:rsid w:val="008462A9"/>
    <w:rsid w:val="00846CA4"/>
    <w:rsid w:val="008528B0"/>
    <w:rsid w:val="00860655"/>
    <w:rsid w:val="00865183"/>
    <w:rsid w:val="00880F23"/>
    <w:rsid w:val="00883B31"/>
    <w:rsid w:val="008930B2"/>
    <w:rsid w:val="00895DF6"/>
    <w:rsid w:val="008A1E35"/>
    <w:rsid w:val="008A28E1"/>
    <w:rsid w:val="008B500D"/>
    <w:rsid w:val="008C13A7"/>
    <w:rsid w:val="008C2533"/>
    <w:rsid w:val="008C78F1"/>
    <w:rsid w:val="008D0556"/>
    <w:rsid w:val="008D2B60"/>
    <w:rsid w:val="008D47A3"/>
    <w:rsid w:val="008E22F1"/>
    <w:rsid w:val="008E45D1"/>
    <w:rsid w:val="008E7086"/>
    <w:rsid w:val="008F383C"/>
    <w:rsid w:val="008F4E54"/>
    <w:rsid w:val="008F6958"/>
    <w:rsid w:val="00907BAC"/>
    <w:rsid w:val="00912F1B"/>
    <w:rsid w:val="009139C1"/>
    <w:rsid w:val="00923E26"/>
    <w:rsid w:val="00924C42"/>
    <w:rsid w:val="00927EC8"/>
    <w:rsid w:val="00934F2B"/>
    <w:rsid w:val="009370AD"/>
    <w:rsid w:val="00941FDA"/>
    <w:rsid w:val="00947C19"/>
    <w:rsid w:val="00951CE6"/>
    <w:rsid w:val="00954A5D"/>
    <w:rsid w:val="0096389C"/>
    <w:rsid w:val="00964ED1"/>
    <w:rsid w:val="009664F5"/>
    <w:rsid w:val="00967683"/>
    <w:rsid w:val="009701C3"/>
    <w:rsid w:val="00973542"/>
    <w:rsid w:val="00974A26"/>
    <w:rsid w:val="00977EA0"/>
    <w:rsid w:val="00982444"/>
    <w:rsid w:val="009A399C"/>
    <w:rsid w:val="009B510D"/>
    <w:rsid w:val="009B6064"/>
    <w:rsid w:val="009B62BA"/>
    <w:rsid w:val="009C0CE8"/>
    <w:rsid w:val="009C1583"/>
    <w:rsid w:val="009C213E"/>
    <w:rsid w:val="009C7C2F"/>
    <w:rsid w:val="009D379D"/>
    <w:rsid w:val="009D3E7F"/>
    <w:rsid w:val="009E0E0F"/>
    <w:rsid w:val="009E0F3C"/>
    <w:rsid w:val="009E1D8E"/>
    <w:rsid w:val="009E22EE"/>
    <w:rsid w:val="009F0163"/>
    <w:rsid w:val="009F4E81"/>
    <w:rsid w:val="009F76DF"/>
    <w:rsid w:val="00A01CE1"/>
    <w:rsid w:val="00A02F47"/>
    <w:rsid w:val="00A02F8E"/>
    <w:rsid w:val="00A105C3"/>
    <w:rsid w:val="00A1289B"/>
    <w:rsid w:val="00A158E3"/>
    <w:rsid w:val="00A31B46"/>
    <w:rsid w:val="00A355E0"/>
    <w:rsid w:val="00A36692"/>
    <w:rsid w:val="00A366AC"/>
    <w:rsid w:val="00A56D74"/>
    <w:rsid w:val="00A571DE"/>
    <w:rsid w:val="00A57316"/>
    <w:rsid w:val="00A61781"/>
    <w:rsid w:val="00A6474A"/>
    <w:rsid w:val="00A701FA"/>
    <w:rsid w:val="00A754CD"/>
    <w:rsid w:val="00A75DC3"/>
    <w:rsid w:val="00A77D69"/>
    <w:rsid w:val="00A81F78"/>
    <w:rsid w:val="00A82373"/>
    <w:rsid w:val="00A84240"/>
    <w:rsid w:val="00A8658A"/>
    <w:rsid w:val="00A91CE1"/>
    <w:rsid w:val="00A921D0"/>
    <w:rsid w:val="00A94D9D"/>
    <w:rsid w:val="00AA46D2"/>
    <w:rsid w:val="00AB2D27"/>
    <w:rsid w:val="00AC0AEC"/>
    <w:rsid w:val="00AC1CDB"/>
    <w:rsid w:val="00AC5023"/>
    <w:rsid w:val="00AC6E1B"/>
    <w:rsid w:val="00AC73A9"/>
    <w:rsid w:val="00AD2FE7"/>
    <w:rsid w:val="00AD37E3"/>
    <w:rsid w:val="00AD42F6"/>
    <w:rsid w:val="00AD5487"/>
    <w:rsid w:val="00AE1622"/>
    <w:rsid w:val="00AE2952"/>
    <w:rsid w:val="00AF2846"/>
    <w:rsid w:val="00AF3CAF"/>
    <w:rsid w:val="00AF6E17"/>
    <w:rsid w:val="00B04BBE"/>
    <w:rsid w:val="00B05F4B"/>
    <w:rsid w:val="00B06078"/>
    <w:rsid w:val="00B1160D"/>
    <w:rsid w:val="00B13F39"/>
    <w:rsid w:val="00B208FF"/>
    <w:rsid w:val="00B22C6C"/>
    <w:rsid w:val="00B242A0"/>
    <w:rsid w:val="00B250B6"/>
    <w:rsid w:val="00B27C26"/>
    <w:rsid w:val="00B32429"/>
    <w:rsid w:val="00B34DC9"/>
    <w:rsid w:val="00B35F84"/>
    <w:rsid w:val="00B40F96"/>
    <w:rsid w:val="00B42304"/>
    <w:rsid w:val="00B453FE"/>
    <w:rsid w:val="00B4667D"/>
    <w:rsid w:val="00B471D0"/>
    <w:rsid w:val="00B51D03"/>
    <w:rsid w:val="00B5436E"/>
    <w:rsid w:val="00B56F0E"/>
    <w:rsid w:val="00B64E7B"/>
    <w:rsid w:val="00B72FA4"/>
    <w:rsid w:val="00B74566"/>
    <w:rsid w:val="00B75051"/>
    <w:rsid w:val="00B76E23"/>
    <w:rsid w:val="00B77AED"/>
    <w:rsid w:val="00B857CE"/>
    <w:rsid w:val="00B866A6"/>
    <w:rsid w:val="00B87CE2"/>
    <w:rsid w:val="00B90DF0"/>
    <w:rsid w:val="00B90EF1"/>
    <w:rsid w:val="00B9161D"/>
    <w:rsid w:val="00B921EF"/>
    <w:rsid w:val="00B9440B"/>
    <w:rsid w:val="00B945BD"/>
    <w:rsid w:val="00BA5F53"/>
    <w:rsid w:val="00BA6208"/>
    <w:rsid w:val="00BA6984"/>
    <w:rsid w:val="00BB03B3"/>
    <w:rsid w:val="00BB120D"/>
    <w:rsid w:val="00BC3C9F"/>
    <w:rsid w:val="00BC427F"/>
    <w:rsid w:val="00BC5575"/>
    <w:rsid w:val="00BC64F7"/>
    <w:rsid w:val="00BD1632"/>
    <w:rsid w:val="00BD4882"/>
    <w:rsid w:val="00BD6877"/>
    <w:rsid w:val="00BE229C"/>
    <w:rsid w:val="00BE3A53"/>
    <w:rsid w:val="00BF28F6"/>
    <w:rsid w:val="00BF2F66"/>
    <w:rsid w:val="00BF44F9"/>
    <w:rsid w:val="00BF79AA"/>
    <w:rsid w:val="00C000BE"/>
    <w:rsid w:val="00C0155F"/>
    <w:rsid w:val="00C03504"/>
    <w:rsid w:val="00C043DF"/>
    <w:rsid w:val="00C05623"/>
    <w:rsid w:val="00C109F4"/>
    <w:rsid w:val="00C14967"/>
    <w:rsid w:val="00C227F6"/>
    <w:rsid w:val="00C23526"/>
    <w:rsid w:val="00C27010"/>
    <w:rsid w:val="00C3146D"/>
    <w:rsid w:val="00C31CFC"/>
    <w:rsid w:val="00C32245"/>
    <w:rsid w:val="00C36F07"/>
    <w:rsid w:val="00C37983"/>
    <w:rsid w:val="00C4347E"/>
    <w:rsid w:val="00C44FDD"/>
    <w:rsid w:val="00C47E57"/>
    <w:rsid w:val="00C530D7"/>
    <w:rsid w:val="00C53611"/>
    <w:rsid w:val="00C54C63"/>
    <w:rsid w:val="00C57CE1"/>
    <w:rsid w:val="00C61F29"/>
    <w:rsid w:val="00C66281"/>
    <w:rsid w:val="00C67E58"/>
    <w:rsid w:val="00C742E8"/>
    <w:rsid w:val="00C82A02"/>
    <w:rsid w:val="00C85BA9"/>
    <w:rsid w:val="00C86D88"/>
    <w:rsid w:val="00C91CF3"/>
    <w:rsid w:val="00C93802"/>
    <w:rsid w:val="00C96A1A"/>
    <w:rsid w:val="00CA3407"/>
    <w:rsid w:val="00CA54A0"/>
    <w:rsid w:val="00CB1473"/>
    <w:rsid w:val="00CB1F38"/>
    <w:rsid w:val="00CB36F4"/>
    <w:rsid w:val="00CB4DC3"/>
    <w:rsid w:val="00CB5427"/>
    <w:rsid w:val="00CB5DB8"/>
    <w:rsid w:val="00CC1073"/>
    <w:rsid w:val="00CC30B5"/>
    <w:rsid w:val="00CC49CC"/>
    <w:rsid w:val="00CC5319"/>
    <w:rsid w:val="00CC6148"/>
    <w:rsid w:val="00CD1D66"/>
    <w:rsid w:val="00CE00C3"/>
    <w:rsid w:val="00CE24E1"/>
    <w:rsid w:val="00CE670D"/>
    <w:rsid w:val="00CE7429"/>
    <w:rsid w:val="00CE7943"/>
    <w:rsid w:val="00D01A62"/>
    <w:rsid w:val="00D03CC6"/>
    <w:rsid w:val="00D04829"/>
    <w:rsid w:val="00D13824"/>
    <w:rsid w:val="00D21906"/>
    <w:rsid w:val="00D23083"/>
    <w:rsid w:val="00D23FB5"/>
    <w:rsid w:val="00D3286B"/>
    <w:rsid w:val="00D3622A"/>
    <w:rsid w:val="00D3650D"/>
    <w:rsid w:val="00D37E4B"/>
    <w:rsid w:val="00D424AA"/>
    <w:rsid w:val="00D460DA"/>
    <w:rsid w:val="00D46370"/>
    <w:rsid w:val="00D64E7C"/>
    <w:rsid w:val="00D64EC1"/>
    <w:rsid w:val="00D82A33"/>
    <w:rsid w:val="00D83A87"/>
    <w:rsid w:val="00D84212"/>
    <w:rsid w:val="00D94149"/>
    <w:rsid w:val="00D94D89"/>
    <w:rsid w:val="00D95656"/>
    <w:rsid w:val="00D97F53"/>
    <w:rsid w:val="00DA2610"/>
    <w:rsid w:val="00DA4B3F"/>
    <w:rsid w:val="00DA7829"/>
    <w:rsid w:val="00DA7D9C"/>
    <w:rsid w:val="00DB0460"/>
    <w:rsid w:val="00DB1390"/>
    <w:rsid w:val="00DB4D91"/>
    <w:rsid w:val="00DC50B6"/>
    <w:rsid w:val="00DD3F24"/>
    <w:rsid w:val="00DD4E70"/>
    <w:rsid w:val="00DD4FDE"/>
    <w:rsid w:val="00DE3CB6"/>
    <w:rsid w:val="00DE600E"/>
    <w:rsid w:val="00DE732F"/>
    <w:rsid w:val="00DF0567"/>
    <w:rsid w:val="00DF3D79"/>
    <w:rsid w:val="00E030C4"/>
    <w:rsid w:val="00E12F76"/>
    <w:rsid w:val="00E13BDA"/>
    <w:rsid w:val="00E16641"/>
    <w:rsid w:val="00E25648"/>
    <w:rsid w:val="00E276FC"/>
    <w:rsid w:val="00E312E2"/>
    <w:rsid w:val="00E318BF"/>
    <w:rsid w:val="00E31FCC"/>
    <w:rsid w:val="00E325DF"/>
    <w:rsid w:val="00E35009"/>
    <w:rsid w:val="00E46F2A"/>
    <w:rsid w:val="00E47CBF"/>
    <w:rsid w:val="00E51656"/>
    <w:rsid w:val="00E52993"/>
    <w:rsid w:val="00E53271"/>
    <w:rsid w:val="00E5450F"/>
    <w:rsid w:val="00E6007F"/>
    <w:rsid w:val="00E616C1"/>
    <w:rsid w:val="00E67099"/>
    <w:rsid w:val="00E70D84"/>
    <w:rsid w:val="00E710DE"/>
    <w:rsid w:val="00E727A7"/>
    <w:rsid w:val="00E72F48"/>
    <w:rsid w:val="00E73E4A"/>
    <w:rsid w:val="00E75DB1"/>
    <w:rsid w:val="00E8562B"/>
    <w:rsid w:val="00E863BD"/>
    <w:rsid w:val="00E86D83"/>
    <w:rsid w:val="00E9039C"/>
    <w:rsid w:val="00E91DE0"/>
    <w:rsid w:val="00EA0410"/>
    <w:rsid w:val="00EA4AFB"/>
    <w:rsid w:val="00EA4C94"/>
    <w:rsid w:val="00EB0F9A"/>
    <w:rsid w:val="00EB60F8"/>
    <w:rsid w:val="00EB7B5E"/>
    <w:rsid w:val="00EC1FF9"/>
    <w:rsid w:val="00ED428A"/>
    <w:rsid w:val="00ED7C4C"/>
    <w:rsid w:val="00EE0BB9"/>
    <w:rsid w:val="00EE2BC9"/>
    <w:rsid w:val="00EE5BCC"/>
    <w:rsid w:val="00EE6FE9"/>
    <w:rsid w:val="00EE703A"/>
    <w:rsid w:val="00EF2032"/>
    <w:rsid w:val="00EF4060"/>
    <w:rsid w:val="00EF4F26"/>
    <w:rsid w:val="00EF73BB"/>
    <w:rsid w:val="00F03037"/>
    <w:rsid w:val="00F115C8"/>
    <w:rsid w:val="00F11E45"/>
    <w:rsid w:val="00F12121"/>
    <w:rsid w:val="00F14D39"/>
    <w:rsid w:val="00F15002"/>
    <w:rsid w:val="00F16178"/>
    <w:rsid w:val="00F20B07"/>
    <w:rsid w:val="00F20D09"/>
    <w:rsid w:val="00F21D2B"/>
    <w:rsid w:val="00F26C97"/>
    <w:rsid w:val="00F27067"/>
    <w:rsid w:val="00F27DA6"/>
    <w:rsid w:val="00F31278"/>
    <w:rsid w:val="00F36299"/>
    <w:rsid w:val="00F37816"/>
    <w:rsid w:val="00F419FB"/>
    <w:rsid w:val="00F45339"/>
    <w:rsid w:val="00F45633"/>
    <w:rsid w:val="00F501FC"/>
    <w:rsid w:val="00F53B93"/>
    <w:rsid w:val="00F55126"/>
    <w:rsid w:val="00F61749"/>
    <w:rsid w:val="00F728CE"/>
    <w:rsid w:val="00F73114"/>
    <w:rsid w:val="00F761A1"/>
    <w:rsid w:val="00F77B07"/>
    <w:rsid w:val="00F82194"/>
    <w:rsid w:val="00F82D4E"/>
    <w:rsid w:val="00F854C9"/>
    <w:rsid w:val="00F87653"/>
    <w:rsid w:val="00F87E92"/>
    <w:rsid w:val="00FA21B5"/>
    <w:rsid w:val="00FA58BF"/>
    <w:rsid w:val="00FA7464"/>
    <w:rsid w:val="00FB2B02"/>
    <w:rsid w:val="00FB4864"/>
    <w:rsid w:val="00FB520D"/>
    <w:rsid w:val="00FB7978"/>
    <w:rsid w:val="00FC1F04"/>
    <w:rsid w:val="00FC2DDE"/>
    <w:rsid w:val="00FC527C"/>
    <w:rsid w:val="00FC5E9D"/>
    <w:rsid w:val="00FC772B"/>
    <w:rsid w:val="00FC782B"/>
    <w:rsid w:val="00FD066D"/>
    <w:rsid w:val="00FD6A7F"/>
    <w:rsid w:val="00FE1B0F"/>
    <w:rsid w:val="00FE1DB4"/>
    <w:rsid w:val="00FE21FA"/>
    <w:rsid w:val="00FE60F7"/>
    <w:rsid w:val="00FF0BF4"/>
    <w:rsid w:val="00FF19E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  <w14:defaultImageDpi w14:val="0"/>
  <w15:chartTrackingRefBased/>
  <w15:docId w15:val="{F6E9FBB7-0808-41DC-A117-902CC8C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qFormat/>
    <w:pPr>
      <w:keepNext/>
      <w:ind w:left="720"/>
      <w:jc w:val="center"/>
      <w:outlineLvl w:val="2"/>
    </w:pPr>
    <w:rPr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pPr>
      <w:keepNext/>
      <w:outlineLvl w:val="3"/>
    </w:pPr>
    <w:rPr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pPr>
      <w:keepNext/>
      <w:framePr w:hSpace="180" w:wrap="auto" w:vAnchor="page" w:hAnchor="margin" w:xAlign="right" w:y="1985"/>
      <w:jc w:val="center"/>
      <w:outlineLvl w:val="4"/>
    </w:pPr>
    <w:rPr>
      <w:sz w:val="28"/>
      <w:szCs w:val="24"/>
    </w:rPr>
  </w:style>
  <w:style w:type="paragraph" w:styleId="6">
    <w:name w:val="heading 6"/>
    <w:basedOn w:val="a0"/>
    <w:next w:val="a0"/>
    <w:link w:val="60"/>
    <w:uiPriority w:val="9"/>
    <w:qFormat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0"/>
    <w:next w:val="a0"/>
    <w:link w:val="70"/>
    <w:uiPriority w:val="9"/>
    <w:qFormat/>
    <w:pPr>
      <w:keepNext/>
      <w:framePr w:hSpace="180" w:wrap="notBeside" w:hAnchor="margin" w:y="311"/>
      <w:outlineLvl w:val="6"/>
    </w:pPr>
    <w:rPr>
      <w:sz w:val="28"/>
      <w:szCs w:val="24"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line="360" w:lineRule="auto"/>
      <w:ind w:left="113" w:right="170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spacing w:line="360" w:lineRule="auto"/>
      <w:ind w:left="170" w:right="113"/>
      <w:jc w:val="center"/>
      <w:outlineLvl w:val="8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і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і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номер страницы"/>
    <w:rPr>
      <w:rFonts w:cs="Times New Roman"/>
    </w:rPr>
  </w:style>
  <w:style w:type="paragraph" w:styleId="a9">
    <w:name w:val="Body Text"/>
    <w:basedOn w:val="a0"/>
    <w:link w:val="aa"/>
    <w:uiPriority w:val="99"/>
    <w:rPr>
      <w:sz w:val="28"/>
      <w:szCs w:val="24"/>
    </w:rPr>
  </w:style>
  <w:style w:type="character" w:customStyle="1" w:styleId="aa">
    <w:name w:val="Основни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Pr>
      <w:sz w:val="28"/>
      <w:szCs w:val="28"/>
    </w:rPr>
  </w:style>
  <w:style w:type="character" w:customStyle="1" w:styleId="ac">
    <w:name w:val="Основний текст з відступом Знак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1140"/>
    </w:pPr>
    <w:rPr>
      <w:sz w:val="28"/>
      <w:szCs w:val="28"/>
    </w:rPr>
  </w:style>
  <w:style w:type="character" w:customStyle="1" w:styleId="22">
    <w:name w:val="Основний текст з від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ind w:left="360"/>
    </w:pPr>
    <w:rPr>
      <w:sz w:val="28"/>
      <w:szCs w:val="28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Block Text"/>
    <w:basedOn w:val="a0"/>
    <w:uiPriority w:val="99"/>
    <w:pPr>
      <w:ind w:left="142" w:right="283" w:firstLine="566"/>
    </w:pPr>
    <w:rPr>
      <w:sz w:val="28"/>
      <w:szCs w:val="28"/>
    </w:rPr>
  </w:style>
  <w:style w:type="paragraph" w:styleId="ae">
    <w:name w:val="Title"/>
    <w:basedOn w:val="a0"/>
    <w:link w:val="af"/>
    <w:uiPriority w:val="10"/>
    <w:qFormat/>
    <w:pPr>
      <w:jc w:val="center"/>
    </w:pPr>
    <w:rPr>
      <w:i/>
      <w:iCs/>
      <w:sz w:val="28"/>
      <w:szCs w:val="28"/>
    </w:rPr>
  </w:style>
  <w:style w:type="character" w:customStyle="1" w:styleId="af">
    <w:name w:val="Назва Знак"/>
    <w:link w:val="a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Нормальный"/>
    <w:rPr>
      <w:sz w:val="28"/>
      <w:szCs w:val="28"/>
    </w:rPr>
  </w:style>
  <w:style w:type="paragraph" w:styleId="af1">
    <w:name w:val="caption"/>
    <w:basedOn w:val="a0"/>
    <w:next w:val="a0"/>
    <w:uiPriority w:val="35"/>
    <w:qFormat/>
    <w:pPr>
      <w:spacing w:line="360" w:lineRule="auto"/>
      <w:ind w:left="170" w:right="113"/>
      <w:jc w:val="center"/>
    </w:pPr>
    <w:rPr>
      <w:i/>
      <w:iCs/>
      <w:sz w:val="28"/>
      <w:szCs w:val="28"/>
    </w:rPr>
  </w:style>
  <w:style w:type="paragraph" w:customStyle="1" w:styleId="11">
    <w:name w:val="заголовок 1"/>
    <w:basedOn w:val="a0"/>
    <w:next w:val="a0"/>
    <w:pPr>
      <w:keepNext/>
    </w:pPr>
    <w:rPr>
      <w:sz w:val="28"/>
      <w:szCs w:val="28"/>
    </w:rPr>
  </w:style>
  <w:style w:type="paragraph" w:styleId="af2">
    <w:name w:val="Normal Indent"/>
    <w:basedOn w:val="a0"/>
    <w:uiPriority w:val="99"/>
    <w:pPr>
      <w:ind w:left="708"/>
    </w:pPr>
    <w:rPr>
      <w:sz w:val="28"/>
      <w:szCs w:val="28"/>
    </w:rPr>
  </w:style>
  <w:style w:type="paragraph" w:styleId="23">
    <w:name w:val="Body Text 2"/>
    <w:basedOn w:val="a0"/>
    <w:link w:val="24"/>
    <w:uiPriority w:val="99"/>
    <w:rPr>
      <w:sz w:val="28"/>
    </w:rPr>
  </w:style>
  <w:style w:type="character" w:customStyle="1" w:styleId="24">
    <w:name w:val="Основни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0"/>
    <w:link w:val="34"/>
    <w:uiPriority w:val="99"/>
    <w:pPr>
      <w:ind w:right="-108"/>
    </w:pPr>
    <w:rPr>
      <w:sz w:val="28"/>
      <w:szCs w:val="24"/>
    </w:rPr>
  </w:style>
  <w:style w:type="character" w:customStyle="1" w:styleId="34">
    <w:name w:val="Основни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">
    <w:name w:val="List Bullet"/>
    <w:basedOn w:val="a0"/>
    <w:uiPriority w:val="99"/>
    <w:rsid w:val="00CE24E1"/>
    <w:pPr>
      <w:numPr>
        <w:numId w:val="7"/>
      </w:numPr>
      <w:ind w:left="360" w:hanging="360"/>
    </w:pPr>
    <w:rPr>
      <w:sz w:val="28"/>
      <w:szCs w:val="24"/>
    </w:rPr>
  </w:style>
  <w:style w:type="table" w:styleId="af3">
    <w:name w:val="Table Grid"/>
    <w:basedOn w:val="a2"/>
    <w:uiPriority w:val="59"/>
    <w:rsid w:val="00B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CE74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19" Type="http://schemas.openxmlformats.org/officeDocument/2006/relationships/image" Target="media/image12.w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png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493C-6089-4D42-A757-C91185B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НОВОТРОИЦКИЙ ПОЛИТЕХНИЧЕСКИЙ КОЛЛЕЖ</vt:lpstr>
    </vt:vector>
  </TitlesOfParts>
  <Company>Дом</Company>
  <LinksUpToDate>false</LinksUpToDate>
  <CharactersWithSpaces>47268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НОВОТРОИЦКИЙ ПОЛИТЕХНИЧЕСКИЙ КОЛЛЕЖ</dc:title>
  <dc:subject/>
  <dc:creator>Дима</dc:creator>
  <cp:keywords/>
  <dc:description/>
  <cp:lastModifiedBy>Irina</cp:lastModifiedBy>
  <cp:revision>2</cp:revision>
  <cp:lastPrinted>2008-03-25T08:14:00Z</cp:lastPrinted>
  <dcterms:created xsi:type="dcterms:W3CDTF">2014-08-11T18:45:00Z</dcterms:created>
  <dcterms:modified xsi:type="dcterms:W3CDTF">2014-08-11T18:45:00Z</dcterms:modified>
</cp:coreProperties>
</file>