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71" w:rsidRPr="00940891" w:rsidRDefault="00B51171" w:rsidP="00940891">
      <w:pPr>
        <w:spacing w:line="360" w:lineRule="auto"/>
        <w:ind w:firstLine="709"/>
        <w:jc w:val="center"/>
        <w:rPr>
          <w:sz w:val="28"/>
          <w:szCs w:val="28"/>
        </w:rPr>
      </w:pPr>
      <w:r w:rsidRPr="00940891">
        <w:rPr>
          <w:sz w:val="28"/>
          <w:szCs w:val="28"/>
        </w:rPr>
        <w:t>МИНИСТЕРСТВО ОБРАЗОВАНИЯ И НАУКИ УКРАИНЫ</w:t>
      </w:r>
    </w:p>
    <w:p w:rsidR="00B51171" w:rsidRPr="00940891" w:rsidRDefault="00B51171" w:rsidP="00940891">
      <w:pPr>
        <w:spacing w:line="360" w:lineRule="auto"/>
        <w:ind w:firstLine="709"/>
        <w:jc w:val="center"/>
        <w:rPr>
          <w:sz w:val="28"/>
          <w:szCs w:val="28"/>
        </w:rPr>
      </w:pPr>
      <w:r w:rsidRPr="00940891">
        <w:rPr>
          <w:sz w:val="28"/>
          <w:szCs w:val="28"/>
        </w:rPr>
        <w:t>ХАРЬКОВСКИЙ НАЦИОНАЛЬНЫЙ УНИВЕРСИТЕТ РАДИОЕЛЕКТР</w:t>
      </w:r>
      <w:r w:rsidR="00AF23E1" w:rsidRPr="00940891">
        <w:rPr>
          <w:sz w:val="28"/>
          <w:szCs w:val="28"/>
          <w:lang w:val="en-US"/>
        </w:rPr>
        <w:t>O</w:t>
      </w:r>
      <w:r w:rsidRPr="00940891">
        <w:rPr>
          <w:sz w:val="28"/>
          <w:szCs w:val="28"/>
        </w:rPr>
        <w:t>НИКИ</w:t>
      </w: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r w:rsidRPr="00940891">
        <w:rPr>
          <w:sz w:val="28"/>
          <w:szCs w:val="28"/>
        </w:rPr>
        <w:t>Кафедра МИТ</w:t>
      </w: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B51171" w:rsidRPr="00940891" w:rsidRDefault="002B7948" w:rsidP="00940891">
      <w:pPr>
        <w:spacing w:line="360" w:lineRule="auto"/>
        <w:ind w:firstLine="709"/>
        <w:jc w:val="center"/>
        <w:rPr>
          <w:sz w:val="28"/>
          <w:szCs w:val="28"/>
        </w:rPr>
      </w:pPr>
      <w:r w:rsidRPr="00940891">
        <w:rPr>
          <w:sz w:val="28"/>
          <w:szCs w:val="28"/>
        </w:rPr>
        <w:t>КУРСОВАЯ РАБОТА</w:t>
      </w:r>
    </w:p>
    <w:p w:rsidR="00B51171" w:rsidRPr="00940891" w:rsidRDefault="00B51171" w:rsidP="00940891">
      <w:pPr>
        <w:spacing w:line="360" w:lineRule="auto"/>
        <w:ind w:firstLine="709"/>
        <w:jc w:val="center"/>
        <w:rPr>
          <w:sz w:val="28"/>
          <w:szCs w:val="28"/>
        </w:rPr>
      </w:pPr>
      <w:r w:rsidRPr="00940891">
        <w:rPr>
          <w:sz w:val="28"/>
          <w:szCs w:val="28"/>
        </w:rPr>
        <w:t>по дисциплине</w:t>
      </w:r>
    </w:p>
    <w:p w:rsidR="00B51171" w:rsidRPr="00940891" w:rsidRDefault="00B51171" w:rsidP="00940891">
      <w:pPr>
        <w:spacing w:line="360" w:lineRule="auto"/>
        <w:ind w:firstLine="709"/>
        <w:jc w:val="center"/>
        <w:rPr>
          <w:sz w:val="28"/>
          <w:szCs w:val="28"/>
        </w:rPr>
      </w:pPr>
      <w:r w:rsidRPr="00940891">
        <w:rPr>
          <w:sz w:val="28"/>
          <w:szCs w:val="28"/>
        </w:rPr>
        <w:t>«</w:t>
      </w:r>
      <w:r w:rsidR="002B7948" w:rsidRPr="00940891">
        <w:rPr>
          <w:sz w:val="28"/>
          <w:szCs w:val="28"/>
        </w:rPr>
        <w:t>Расчет и проектирование средств измерительной техники</w:t>
      </w:r>
      <w:r w:rsidR="00940891">
        <w:rPr>
          <w:sz w:val="28"/>
          <w:szCs w:val="28"/>
        </w:rPr>
        <w:t xml:space="preserve"> </w:t>
      </w:r>
      <w:r w:rsidRPr="00940891">
        <w:rPr>
          <w:sz w:val="28"/>
          <w:szCs w:val="28"/>
        </w:rPr>
        <w:t>»</w:t>
      </w:r>
    </w:p>
    <w:p w:rsidR="00B51171" w:rsidRPr="00940891" w:rsidRDefault="00B51171" w:rsidP="00940891">
      <w:pPr>
        <w:spacing w:line="360" w:lineRule="auto"/>
        <w:ind w:firstLine="709"/>
        <w:jc w:val="center"/>
        <w:rPr>
          <w:sz w:val="28"/>
          <w:szCs w:val="28"/>
        </w:rPr>
      </w:pPr>
      <w:r w:rsidRPr="00940891">
        <w:rPr>
          <w:sz w:val="28"/>
          <w:szCs w:val="28"/>
        </w:rPr>
        <w:t>на тему:</w:t>
      </w:r>
      <w:r w:rsidR="002B7948" w:rsidRPr="00940891">
        <w:rPr>
          <w:sz w:val="28"/>
          <w:szCs w:val="28"/>
        </w:rPr>
        <w:t xml:space="preserve"> «Проектирование генератора высоких частот</w:t>
      </w:r>
      <w:r w:rsidRPr="00940891">
        <w:rPr>
          <w:sz w:val="28"/>
          <w:szCs w:val="28"/>
        </w:rPr>
        <w:t>».</w:t>
      </w: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940891" w:rsidRDefault="002B7948" w:rsidP="00940891">
      <w:pPr>
        <w:spacing w:line="360" w:lineRule="auto"/>
        <w:ind w:firstLine="709"/>
        <w:rPr>
          <w:sz w:val="28"/>
          <w:szCs w:val="28"/>
        </w:rPr>
      </w:pPr>
      <w:r w:rsidRPr="00940891">
        <w:rPr>
          <w:sz w:val="28"/>
          <w:szCs w:val="28"/>
        </w:rPr>
        <w:t>Работу выполнила:</w:t>
      </w:r>
    </w:p>
    <w:p w:rsidR="00F26594" w:rsidRPr="00940891" w:rsidRDefault="002B7948" w:rsidP="00940891">
      <w:pPr>
        <w:spacing w:line="360" w:lineRule="auto"/>
        <w:ind w:firstLine="709"/>
        <w:rPr>
          <w:sz w:val="28"/>
          <w:szCs w:val="28"/>
        </w:rPr>
      </w:pPr>
      <w:r w:rsidRPr="00940891">
        <w:rPr>
          <w:sz w:val="28"/>
          <w:szCs w:val="28"/>
        </w:rPr>
        <w:t>Руководитель курсовой работы:</w:t>
      </w:r>
    </w:p>
    <w:p w:rsidR="00940891" w:rsidRDefault="002B7948" w:rsidP="00940891">
      <w:pPr>
        <w:spacing w:line="360" w:lineRule="auto"/>
        <w:ind w:firstLine="709"/>
        <w:rPr>
          <w:sz w:val="28"/>
          <w:szCs w:val="28"/>
        </w:rPr>
      </w:pPr>
      <w:r w:rsidRPr="00940891">
        <w:rPr>
          <w:sz w:val="28"/>
          <w:szCs w:val="28"/>
        </w:rPr>
        <w:t>ст. гр. МИТ-08-1</w:t>
      </w:r>
    </w:p>
    <w:p w:rsidR="002B7948" w:rsidRPr="00940891" w:rsidRDefault="002B7948" w:rsidP="00940891">
      <w:pPr>
        <w:spacing w:line="360" w:lineRule="auto"/>
        <w:ind w:firstLine="709"/>
        <w:rPr>
          <w:sz w:val="28"/>
          <w:szCs w:val="28"/>
        </w:rPr>
      </w:pPr>
      <w:r w:rsidRPr="00940891">
        <w:rPr>
          <w:sz w:val="28"/>
          <w:szCs w:val="28"/>
        </w:rPr>
        <w:t xml:space="preserve"> Штефан Н.В.</w:t>
      </w:r>
    </w:p>
    <w:p w:rsidR="00940891" w:rsidRDefault="002B7948" w:rsidP="00940891">
      <w:pPr>
        <w:spacing w:line="360" w:lineRule="auto"/>
        <w:ind w:firstLine="709"/>
        <w:rPr>
          <w:sz w:val="28"/>
          <w:szCs w:val="28"/>
        </w:rPr>
      </w:pPr>
      <w:r w:rsidRPr="00940891">
        <w:rPr>
          <w:sz w:val="28"/>
          <w:szCs w:val="28"/>
        </w:rPr>
        <w:t>Коваленко М.А.</w:t>
      </w:r>
    </w:p>
    <w:p w:rsidR="002B7948" w:rsidRPr="00940891" w:rsidRDefault="002B7948" w:rsidP="00940891">
      <w:pPr>
        <w:spacing w:line="360" w:lineRule="auto"/>
        <w:ind w:firstLine="709"/>
        <w:rPr>
          <w:sz w:val="28"/>
          <w:szCs w:val="28"/>
        </w:rPr>
      </w:pPr>
      <w:r w:rsidRPr="00940891">
        <w:rPr>
          <w:sz w:val="28"/>
          <w:szCs w:val="28"/>
        </w:rPr>
        <w:t>Белокурский Ю.П.</w:t>
      </w:r>
    </w:p>
    <w:p w:rsidR="00B51171" w:rsidRPr="00940891" w:rsidRDefault="00B51171" w:rsidP="00940891">
      <w:pPr>
        <w:spacing w:line="360" w:lineRule="auto"/>
        <w:ind w:firstLine="709"/>
        <w:jc w:val="center"/>
        <w:rPr>
          <w:sz w:val="28"/>
          <w:szCs w:val="28"/>
        </w:rPr>
      </w:pPr>
    </w:p>
    <w:p w:rsidR="002B7948" w:rsidRPr="00940891" w:rsidRDefault="002B7948" w:rsidP="00940891">
      <w:pPr>
        <w:spacing w:line="360" w:lineRule="auto"/>
        <w:ind w:firstLine="709"/>
        <w:jc w:val="center"/>
        <w:rPr>
          <w:sz w:val="28"/>
          <w:szCs w:val="28"/>
        </w:rPr>
      </w:pPr>
    </w:p>
    <w:p w:rsidR="002B7948" w:rsidRPr="00940891" w:rsidRDefault="002B7948" w:rsidP="00940891">
      <w:pPr>
        <w:spacing w:line="360" w:lineRule="auto"/>
        <w:ind w:firstLine="709"/>
        <w:jc w:val="center"/>
        <w:rPr>
          <w:sz w:val="28"/>
          <w:szCs w:val="28"/>
        </w:rPr>
      </w:pPr>
    </w:p>
    <w:p w:rsidR="002B7948" w:rsidRPr="00940891" w:rsidRDefault="002B7948" w:rsidP="00940891">
      <w:pPr>
        <w:spacing w:line="360" w:lineRule="auto"/>
        <w:ind w:firstLine="709"/>
        <w:jc w:val="center"/>
        <w:rPr>
          <w:sz w:val="28"/>
          <w:szCs w:val="28"/>
        </w:rPr>
      </w:pPr>
    </w:p>
    <w:p w:rsidR="002B7948" w:rsidRPr="00940891" w:rsidRDefault="002B7948" w:rsidP="00940891">
      <w:pPr>
        <w:spacing w:line="360" w:lineRule="auto"/>
        <w:ind w:firstLine="709"/>
        <w:jc w:val="center"/>
        <w:rPr>
          <w:sz w:val="28"/>
          <w:szCs w:val="28"/>
        </w:rPr>
      </w:pPr>
    </w:p>
    <w:p w:rsidR="00B51171" w:rsidRPr="00940891" w:rsidRDefault="00B51171" w:rsidP="00940891">
      <w:pPr>
        <w:spacing w:line="360" w:lineRule="auto"/>
        <w:ind w:firstLine="709"/>
        <w:jc w:val="center"/>
        <w:rPr>
          <w:sz w:val="28"/>
          <w:szCs w:val="28"/>
        </w:rPr>
      </w:pPr>
    </w:p>
    <w:p w:rsidR="00AF23E1" w:rsidRPr="00940891" w:rsidRDefault="002B7948" w:rsidP="00940891">
      <w:pPr>
        <w:spacing w:line="360" w:lineRule="auto"/>
        <w:ind w:firstLine="709"/>
        <w:jc w:val="center"/>
        <w:rPr>
          <w:sz w:val="28"/>
          <w:szCs w:val="28"/>
        </w:rPr>
      </w:pPr>
      <w:r w:rsidRPr="00940891">
        <w:rPr>
          <w:sz w:val="28"/>
          <w:szCs w:val="28"/>
        </w:rPr>
        <w:t>200</w:t>
      </w:r>
      <w:r w:rsidR="008E22A6" w:rsidRPr="00940891">
        <w:rPr>
          <w:sz w:val="28"/>
          <w:szCs w:val="28"/>
        </w:rPr>
        <w:t>8</w:t>
      </w:r>
    </w:p>
    <w:p w:rsidR="006A0523" w:rsidRPr="00940891" w:rsidRDefault="00940891" w:rsidP="00940891">
      <w:pPr>
        <w:spacing w:line="360" w:lineRule="auto"/>
        <w:ind w:firstLine="709"/>
        <w:jc w:val="center"/>
        <w:rPr>
          <w:b/>
          <w:color w:val="000000"/>
          <w:sz w:val="28"/>
          <w:szCs w:val="28"/>
        </w:rPr>
      </w:pPr>
      <w:r>
        <w:rPr>
          <w:color w:val="000000"/>
          <w:sz w:val="28"/>
          <w:szCs w:val="28"/>
        </w:rPr>
        <w:br w:type="page"/>
      </w:r>
      <w:r w:rsidR="006A0523" w:rsidRPr="00940891">
        <w:rPr>
          <w:b/>
          <w:color w:val="000000"/>
          <w:sz w:val="28"/>
          <w:szCs w:val="28"/>
        </w:rPr>
        <w:lastRenderedPageBreak/>
        <w:t>РЕФЕРАТ</w:t>
      </w:r>
    </w:p>
    <w:p w:rsidR="006A0523" w:rsidRPr="00940891" w:rsidRDefault="006A0523" w:rsidP="00940891">
      <w:pPr>
        <w:spacing w:line="360" w:lineRule="auto"/>
        <w:ind w:firstLine="709"/>
        <w:jc w:val="both"/>
        <w:rPr>
          <w:b/>
          <w:sz w:val="28"/>
          <w:szCs w:val="28"/>
        </w:rPr>
      </w:pPr>
    </w:p>
    <w:p w:rsidR="006A0523" w:rsidRPr="00940891" w:rsidRDefault="006A0523" w:rsidP="00940891">
      <w:pPr>
        <w:spacing w:line="360" w:lineRule="auto"/>
        <w:ind w:firstLine="709"/>
        <w:jc w:val="both"/>
        <w:rPr>
          <w:color w:val="000000"/>
          <w:sz w:val="28"/>
          <w:szCs w:val="28"/>
        </w:rPr>
      </w:pPr>
      <w:r w:rsidRPr="00940891">
        <w:rPr>
          <w:color w:val="000000"/>
          <w:sz w:val="28"/>
          <w:szCs w:val="28"/>
        </w:rPr>
        <w:t xml:space="preserve">Пояснительная </w:t>
      </w:r>
      <w:r w:rsidRPr="00940891">
        <w:rPr>
          <w:sz w:val="28"/>
          <w:szCs w:val="28"/>
        </w:rPr>
        <w:t>записка:</w:t>
      </w:r>
      <w:r w:rsidRPr="00940891">
        <w:rPr>
          <w:color w:val="000000"/>
          <w:sz w:val="28"/>
          <w:szCs w:val="28"/>
        </w:rPr>
        <w:t xml:space="preserve"> </w:t>
      </w:r>
      <w:r w:rsidR="00774CB9" w:rsidRPr="00940891">
        <w:rPr>
          <w:color w:val="000000"/>
          <w:sz w:val="28"/>
          <w:szCs w:val="28"/>
        </w:rPr>
        <w:t>5 рис.</w:t>
      </w:r>
      <w:r w:rsidR="005F006E" w:rsidRPr="00940891">
        <w:rPr>
          <w:color w:val="000000"/>
          <w:sz w:val="28"/>
          <w:szCs w:val="28"/>
        </w:rPr>
        <w:t>,</w:t>
      </w:r>
      <w:r w:rsidR="00774CB9" w:rsidRPr="00940891">
        <w:rPr>
          <w:color w:val="000000"/>
          <w:sz w:val="28"/>
          <w:szCs w:val="28"/>
        </w:rPr>
        <w:t xml:space="preserve"> 1</w:t>
      </w:r>
      <w:r w:rsidR="005F006E" w:rsidRPr="00940891">
        <w:rPr>
          <w:color w:val="000000"/>
          <w:sz w:val="28"/>
          <w:szCs w:val="28"/>
        </w:rPr>
        <w:t xml:space="preserve"> прил.</w:t>
      </w:r>
      <w:r w:rsidR="00774CB9" w:rsidRPr="00940891">
        <w:rPr>
          <w:color w:val="000000"/>
          <w:sz w:val="28"/>
          <w:szCs w:val="28"/>
        </w:rPr>
        <w:t>,</w:t>
      </w:r>
      <w:r w:rsidR="00940891">
        <w:rPr>
          <w:color w:val="000000"/>
          <w:sz w:val="28"/>
          <w:szCs w:val="28"/>
        </w:rPr>
        <w:t xml:space="preserve"> </w:t>
      </w:r>
      <w:r w:rsidR="00774CB9" w:rsidRPr="00940891">
        <w:rPr>
          <w:color w:val="000000"/>
          <w:sz w:val="28"/>
          <w:szCs w:val="28"/>
        </w:rPr>
        <w:t>24 с.</w:t>
      </w:r>
    </w:p>
    <w:p w:rsidR="00774CB9" w:rsidRPr="00940891" w:rsidRDefault="00774CB9" w:rsidP="00940891">
      <w:pPr>
        <w:spacing w:line="360" w:lineRule="auto"/>
        <w:ind w:firstLine="709"/>
        <w:jc w:val="both"/>
        <w:rPr>
          <w:color w:val="000000"/>
          <w:sz w:val="28"/>
          <w:szCs w:val="28"/>
        </w:rPr>
      </w:pPr>
      <w:r w:rsidRPr="00940891">
        <w:rPr>
          <w:color w:val="000000"/>
          <w:sz w:val="28"/>
          <w:szCs w:val="28"/>
        </w:rPr>
        <w:t>В курсовой работе производится проектирование генератора высоких частот с заданными параметрами, рассматриваются методы генерации частот и основные схемные решения аналогичных приборов.</w:t>
      </w:r>
    </w:p>
    <w:p w:rsidR="00F97B23" w:rsidRPr="00940891" w:rsidRDefault="00774CB9" w:rsidP="00940891">
      <w:pPr>
        <w:spacing w:line="360" w:lineRule="auto"/>
        <w:ind w:firstLine="709"/>
        <w:jc w:val="center"/>
        <w:rPr>
          <w:b/>
          <w:sz w:val="28"/>
          <w:szCs w:val="28"/>
        </w:rPr>
      </w:pPr>
      <w:r w:rsidRPr="00940891">
        <w:rPr>
          <w:color w:val="000000"/>
          <w:sz w:val="28"/>
          <w:szCs w:val="28"/>
        </w:rPr>
        <w:br w:type="page"/>
      </w:r>
      <w:r w:rsidR="00F97B23" w:rsidRPr="00940891">
        <w:rPr>
          <w:b/>
          <w:sz w:val="28"/>
          <w:szCs w:val="28"/>
        </w:rPr>
        <w:t>СОДЕРЖАНИЕ</w:t>
      </w:r>
    </w:p>
    <w:p w:rsidR="00F97B23" w:rsidRPr="00940891" w:rsidRDefault="00F97B23" w:rsidP="00940891">
      <w:pPr>
        <w:spacing w:line="360" w:lineRule="auto"/>
        <w:ind w:firstLine="709"/>
        <w:jc w:val="both"/>
        <w:rPr>
          <w:sz w:val="28"/>
          <w:szCs w:val="28"/>
        </w:rPr>
      </w:pPr>
    </w:p>
    <w:p w:rsidR="00F97B23" w:rsidRPr="00940891" w:rsidRDefault="00F97B23" w:rsidP="00940891">
      <w:pPr>
        <w:spacing w:line="360" w:lineRule="auto"/>
        <w:rPr>
          <w:sz w:val="28"/>
          <w:szCs w:val="28"/>
        </w:rPr>
      </w:pPr>
      <w:r w:rsidRPr="00940891">
        <w:rPr>
          <w:sz w:val="28"/>
          <w:szCs w:val="28"/>
        </w:rPr>
        <w:t>Перечень условных обозначений, символов, единиц, сокращений и терминов</w:t>
      </w:r>
    </w:p>
    <w:p w:rsidR="00F97B23" w:rsidRPr="00940891" w:rsidRDefault="00F97B23" w:rsidP="00940891">
      <w:pPr>
        <w:spacing w:line="360" w:lineRule="auto"/>
        <w:rPr>
          <w:sz w:val="28"/>
          <w:szCs w:val="28"/>
        </w:rPr>
      </w:pPr>
      <w:r w:rsidRPr="00940891">
        <w:rPr>
          <w:sz w:val="28"/>
          <w:szCs w:val="28"/>
        </w:rPr>
        <w:t>ВВЕДЕНИЕ</w:t>
      </w:r>
    </w:p>
    <w:p w:rsidR="007873A0" w:rsidRPr="00940891" w:rsidRDefault="007873A0" w:rsidP="00940891">
      <w:pPr>
        <w:spacing w:line="360" w:lineRule="auto"/>
        <w:rPr>
          <w:sz w:val="28"/>
          <w:szCs w:val="28"/>
        </w:rPr>
      </w:pPr>
      <w:r w:rsidRPr="00940891">
        <w:rPr>
          <w:sz w:val="28"/>
          <w:szCs w:val="28"/>
        </w:rPr>
        <w:t>1</w:t>
      </w:r>
      <w:r w:rsidR="008B7C84" w:rsidRPr="00940891">
        <w:rPr>
          <w:sz w:val="28"/>
          <w:szCs w:val="28"/>
        </w:rPr>
        <w:t xml:space="preserve"> </w:t>
      </w:r>
      <w:r w:rsidR="00686454" w:rsidRPr="00940891">
        <w:rPr>
          <w:sz w:val="28"/>
          <w:szCs w:val="28"/>
        </w:rPr>
        <w:t>КЛАССИФИКАЦИЯ ГЕНЕРАТОРОВ</w:t>
      </w:r>
    </w:p>
    <w:p w:rsidR="00501FB2" w:rsidRPr="00940891" w:rsidRDefault="00501FB2" w:rsidP="00940891">
      <w:pPr>
        <w:spacing w:line="360" w:lineRule="auto"/>
        <w:rPr>
          <w:sz w:val="28"/>
          <w:szCs w:val="28"/>
        </w:rPr>
      </w:pPr>
      <w:r w:rsidRPr="00940891">
        <w:rPr>
          <w:sz w:val="28"/>
          <w:szCs w:val="28"/>
        </w:rPr>
        <w:t>1.1</w:t>
      </w:r>
      <w:r w:rsidR="00940891">
        <w:rPr>
          <w:sz w:val="28"/>
          <w:szCs w:val="28"/>
        </w:rPr>
        <w:t xml:space="preserve"> </w:t>
      </w:r>
      <w:r w:rsidR="00686454" w:rsidRPr="00940891">
        <w:rPr>
          <w:color w:val="000000"/>
          <w:sz w:val="28"/>
          <w:szCs w:val="28"/>
        </w:rPr>
        <w:t>Классификация частот</w:t>
      </w:r>
      <w:r w:rsidR="00686454" w:rsidRPr="00940891">
        <w:rPr>
          <w:sz w:val="28"/>
          <w:szCs w:val="28"/>
        </w:rPr>
        <w:t xml:space="preserve"> </w:t>
      </w:r>
    </w:p>
    <w:p w:rsidR="008E22A6" w:rsidRPr="00940891" w:rsidRDefault="00686454" w:rsidP="00940891">
      <w:pPr>
        <w:spacing w:line="360" w:lineRule="auto"/>
        <w:rPr>
          <w:sz w:val="28"/>
          <w:szCs w:val="28"/>
        </w:rPr>
      </w:pPr>
      <w:r w:rsidRPr="00940891">
        <w:rPr>
          <w:color w:val="000000"/>
          <w:sz w:val="28"/>
          <w:szCs w:val="28"/>
        </w:rPr>
        <w:t>1.2 Виды генераторов</w:t>
      </w:r>
      <w:r w:rsidRPr="00940891">
        <w:rPr>
          <w:sz w:val="28"/>
          <w:szCs w:val="28"/>
        </w:rPr>
        <w:t xml:space="preserve"> </w:t>
      </w:r>
    </w:p>
    <w:p w:rsidR="00FA05FE" w:rsidRPr="00940891" w:rsidRDefault="00FA05FE" w:rsidP="00940891">
      <w:pPr>
        <w:spacing w:line="360" w:lineRule="auto"/>
        <w:rPr>
          <w:sz w:val="28"/>
          <w:szCs w:val="28"/>
        </w:rPr>
      </w:pPr>
      <w:r w:rsidRPr="00940891">
        <w:rPr>
          <w:sz w:val="28"/>
          <w:szCs w:val="28"/>
        </w:rPr>
        <w:t>1.3 Классификация генераторов</w:t>
      </w:r>
    </w:p>
    <w:p w:rsidR="00501FB2" w:rsidRPr="00940891" w:rsidRDefault="00D421AE" w:rsidP="00940891">
      <w:pPr>
        <w:spacing w:line="360" w:lineRule="auto"/>
        <w:rPr>
          <w:sz w:val="28"/>
          <w:szCs w:val="28"/>
        </w:rPr>
      </w:pPr>
      <w:r w:rsidRPr="00940891">
        <w:rPr>
          <w:sz w:val="28"/>
          <w:szCs w:val="28"/>
        </w:rPr>
        <w:t xml:space="preserve">2 </w:t>
      </w:r>
      <w:r w:rsidR="00B0551A" w:rsidRPr="00940891">
        <w:rPr>
          <w:sz w:val="28"/>
          <w:szCs w:val="28"/>
        </w:rPr>
        <w:t xml:space="preserve">ОБЗОР ОСНОВНЫХ МЕТОДОВ ГЕНЕРАЦИИ ЧАСТОТ </w:t>
      </w:r>
    </w:p>
    <w:p w:rsidR="00686454" w:rsidRPr="00940891" w:rsidRDefault="00686454" w:rsidP="00940891">
      <w:pPr>
        <w:spacing w:line="360" w:lineRule="auto"/>
        <w:rPr>
          <w:sz w:val="28"/>
          <w:szCs w:val="28"/>
        </w:rPr>
      </w:pPr>
      <w:r w:rsidRPr="00940891">
        <w:rPr>
          <w:sz w:val="28"/>
          <w:szCs w:val="28"/>
        </w:rPr>
        <w:t>2.1 Резонансный ме</w:t>
      </w:r>
      <w:r w:rsidR="00F26594" w:rsidRPr="00940891">
        <w:rPr>
          <w:sz w:val="28"/>
          <w:szCs w:val="28"/>
        </w:rPr>
        <w:t>тод</w:t>
      </w:r>
    </w:p>
    <w:p w:rsidR="00686454" w:rsidRPr="00940891" w:rsidRDefault="00686454" w:rsidP="00940891">
      <w:pPr>
        <w:spacing w:line="360" w:lineRule="auto"/>
        <w:rPr>
          <w:sz w:val="28"/>
          <w:szCs w:val="28"/>
        </w:rPr>
      </w:pPr>
      <w:r w:rsidRPr="00940891">
        <w:rPr>
          <w:sz w:val="28"/>
          <w:szCs w:val="28"/>
        </w:rPr>
        <w:t>2.2 Основные источники погрешности</w:t>
      </w:r>
    </w:p>
    <w:p w:rsidR="007873A0" w:rsidRPr="00940891" w:rsidRDefault="007873A0" w:rsidP="00940891">
      <w:pPr>
        <w:spacing w:line="360" w:lineRule="auto"/>
        <w:rPr>
          <w:sz w:val="28"/>
          <w:szCs w:val="28"/>
        </w:rPr>
      </w:pPr>
      <w:r w:rsidRPr="00940891">
        <w:rPr>
          <w:sz w:val="28"/>
          <w:szCs w:val="28"/>
        </w:rPr>
        <w:t>3</w:t>
      </w:r>
      <w:r w:rsidR="00940891">
        <w:rPr>
          <w:sz w:val="28"/>
          <w:szCs w:val="28"/>
        </w:rPr>
        <w:t xml:space="preserve"> </w:t>
      </w:r>
      <w:r w:rsidR="00501FB2" w:rsidRPr="00940891">
        <w:rPr>
          <w:sz w:val="28"/>
          <w:szCs w:val="28"/>
        </w:rPr>
        <w:t>ГЕНЕРАТОР ВЫСОКИХ ЧАСТОТ</w:t>
      </w:r>
    </w:p>
    <w:p w:rsidR="00501FB2" w:rsidRPr="00940891" w:rsidRDefault="00501FB2" w:rsidP="00940891">
      <w:pPr>
        <w:spacing w:line="360" w:lineRule="auto"/>
        <w:rPr>
          <w:sz w:val="28"/>
          <w:szCs w:val="28"/>
        </w:rPr>
      </w:pPr>
      <w:r w:rsidRPr="00940891">
        <w:rPr>
          <w:sz w:val="28"/>
          <w:szCs w:val="28"/>
        </w:rPr>
        <w:t>3.1 Назначение и область применения</w:t>
      </w:r>
    </w:p>
    <w:p w:rsidR="00F26594" w:rsidRPr="00940891" w:rsidRDefault="00F26594" w:rsidP="00940891">
      <w:pPr>
        <w:spacing w:line="360" w:lineRule="auto"/>
        <w:rPr>
          <w:sz w:val="28"/>
          <w:szCs w:val="28"/>
        </w:rPr>
      </w:pPr>
      <w:r w:rsidRPr="00940891">
        <w:rPr>
          <w:sz w:val="28"/>
          <w:szCs w:val="28"/>
        </w:rPr>
        <w:t>3.2 Проведение поверки</w:t>
      </w:r>
    </w:p>
    <w:p w:rsidR="00501FB2" w:rsidRPr="00940891" w:rsidRDefault="00F26594" w:rsidP="00940891">
      <w:pPr>
        <w:spacing w:line="360" w:lineRule="auto"/>
        <w:rPr>
          <w:sz w:val="28"/>
          <w:szCs w:val="28"/>
        </w:rPr>
      </w:pPr>
      <w:r w:rsidRPr="00940891">
        <w:rPr>
          <w:sz w:val="28"/>
          <w:szCs w:val="28"/>
        </w:rPr>
        <w:t>3.3</w:t>
      </w:r>
      <w:r w:rsidR="00940891">
        <w:rPr>
          <w:sz w:val="28"/>
          <w:szCs w:val="28"/>
        </w:rPr>
        <w:t xml:space="preserve"> </w:t>
      </w:r>
      <w:r w:rsidR="00501FB2" w:rsidRPr="00940891">
        <w:rPr>
          <w:sz w:val="28"/>
          <w:szCs w:val="28"/>
        </w:rPr>
        <w:t xml:space="preserve">Основные технические характеристики </w:t>
      </w:r>
    </w:p>
    <w:p w:rsidR="00501FB2" w:rsidRPr="00940891" w:rsidRDefault="00F26594" w:rsidP="00940891">
      <w:pPr>
        <w:spacing w:line="360" w:lineRule="auto"/>
        <w:rPr>
          <w:sz w:val="28"/>
          <w:szCs w:val="28"/>
        </w:rPr>
      </w:pPr>
      <w:r w:rsidRPr="00940891">
        <w:rPr>
          <w:sz w:val="28"/>
          <w:szCs w:val="28"/>
        </w:rPr>
        <w:t>3.4</w:t>
      </w:r>
      <w:r w:rsidR="00940891">
        <w:rPr>
          <w:sz w:val="28"/>
          <w:szCs w:val="28"/>
        </w:rPr>
        <w:t xml:space="preserve"> </w:t>
      </w:r>
      <w:r w:rsidR="00501FB2" w:rsidRPr="00940891">
        <w:rPr>
          <w:sz w:val="28"/>
          <w:szCs w:val="28"/>
        </w:rPr>
        <w:t>Схема ген</w:t>
      </w:r>
      <w:r w:rsidR="009C4A6F" w:rsidRPr="00940891">
        <w:rPr>
          <w:sz w:val="28"/>
          <w:szCs w:val="28"/>
        </w:rPr>
        <w:t>е</w:t>
      </w:r>
      <w:r w:rsidRPr="00940891">
        <w:rPr>
          <w:sz w:val="28"/>
          <w:szCs w:val="28"/>
        </w:rPr>
        <w:t>ратора ВЧ</w:t>
      </w:r>
    </w:p>
    <w:p w:rsidR="007873A0" w:rsidRPr="00940891" w:rsidRDefault="007873A0" w:rsidP="00940891">
      <w:pPr>
        <w:spacing w:line="360" w:lineRule="auto"/>
        <w:rPr>
          <w:sz w:val="28"/>
          <w:szCs w:val="28"/>
        </w:rPr>
      </w:pPr>
      <w:r w:rsidRPr="00940891">
        <w:rPr>
          <w:sz w:val="28"/>
          <w:szCs w:val="28"/>
        </w:rPr>
        <w:t>ВЫВО</w:t>
      </w:r>
      <w:r w:rsidR="009C4A6F" w:rsidRPr="00940891">
        <w:rPr>
          <w:sz w:val="28"/>
          <w:szCs w:val="28"/>
        </w:rPr>
        <w:t>ДЫ</w:t>
      </w:r>
    </w:p>
    <w:p w:rsidR="007873A0" w:rsidRPr="00940891" w:rsidRDefault="007873A0" w:rsidP="00940891">
      <w:pPr>
        <w:spacing w:line="360" w:lineRule="auto"/>
        <w:rPr>
          <w:sz w:val="28"/>
          <w:szCs w:val="28"/>
        </w:rPr>
      </w:pPr>
      <w:r w:rsidRPr="00940891">
        <w:rPr>
          <w:sz w:val="28"/>
          <w:szCs w:val="28"/>
        </w:rPr>
        <w:t>ПЕРЕЧЕНЬ ИСПО</w:t>
      </w:r>
      <w:r w:rsidR="009C4A6F" w:rsidRPr="00940891">
        <w:rPr>
          <w:sz w:val="28"/>
          <w:szCs w:val="28"/>
        </w:rPr>
        <w:t>ЛЬЗУЕМОЙ ЛИТЕРАТУ</w:t>
      </w:r>
      <w:r w:rsidR="00F26594" w:rsidRPr="00940891">
        <w:rPr>
          <w:sz w:val="28"/>
          <w:szCs w:val="28"/>
        </w:rPr>
        <w:t>РЫ</w:t>
      </w:r>
    </w:p>
    <w:p w:rsidR="00F97B23" w:rsidRPr="00940891" w:rsidRDefault="00940891" w:rsidP="00940891">
      <w:pPr>
        <w:spacing w:line="360" w:lineRule="auto"/>
        <w:ind w:firstLine="709"/>
        <w:jc w:val="center"/>
        <w:rPr>
          <w:b/>
          <w:sz w:val="28"/>
          <w:szCs w:val="28"/>
        </w:rPr>
      </w:pPr>
      <w:r>
        <w:rPr>
          <w:sz w:val="28"/>
          <w:szCs w:val="28"/>
        </w:rPr>
        <w:br w:type="page"/>
      </w:r>
      <w:r w:rsidR="00F97B23" w:rsidRPr="00940891">
        <w:rPr>
          <w:b/>
          <w:sz w:val="28"/>
          <w:szCs w:val="28"/>
        </w:rPr>
        <w:t>ПЕРЕЧЕНЬ УСЛОВНЫХ ОБОЗНАЧЕНИЙ, СИМВОЛОВ, ЕДИНИЦ,</w:t>
      </w:r>
      <w:r w:rsidRPr="00940891">
        <w:rPr>
          <w:b/>
          <w:sz w:val="28"/>
          <w:szCs w:val="28"/>
        </w:rPr>
        <w:t xml:space="preserve"> </w:t>
      </w:r>
      <w:r w:rsidR="00F97B23" w:rsidRPr="00940891">
        <w:rPr>
          <w:b/>
          <w:sz w:val="28"/>
          <w:szCs w:val="28"/>
        </w:rPr>
        <w:t>СОКРАЩЕНИЙ И ТЕРМИНОВ</w:t>
      </w:r>
    </w:p>
    <w:p w:rsidR="00F97B23" w:rsidRPr="00940891" w:rsidRDefault="00F97B23" w:rsidP="00940891">
      <w:pPr>
        <w:spacing w:line="360" w:lineRule="auto"/>
        <w:ind w:firstLine="709"/>
        <w:jc w:val="both"/>
        <w:rPr>
          <w:sz w:val="28"/>
          <w:szCs w:val="28"/>
        </w:rPr>
      </w:pPr>
    </w:p>
    <w:p w:rsidR="00F97B23" w:rsidRPr="00940891" w:rsidRDefault="002D34D3" w:rsidP="00940891">
      <w:pPr>
        <w:spacing w:line="360" w:lineRule="auto"/>
        <w:ind w:firstLine="709"/>
        <w:jc w:val="both"/>
        <w:rPr>
          <w:sz w:val="28"/>
          <w:szCs w:val="28"/>
        </w:rPr>
      </w:pPr>
      <w:r w:rsidRPr="00940891">
        <w:rPr>
          <w:sz w:val="28"/>
          <w:szCs w:val="28"/>
        </w:rPr>
        <w:t>СИ – средство измерений;</w:t>
      </w:r>
    </w:p>
    <w:p w:rsidR="00877E00" w:rsidRPr="00940891" w:rsidRDefault="00877E00" w:rsidP="00940891">
      <w:pPr>
        <w:spacing w:line="360" w:lineRule="auto"/>
        <w:ind w:firstLine="709"/>
        <w:jc w:val="both"/>
        <w:rPr>
          <w:sz w:val="28"/>
          <w:szCs w:val="28"/>
        </w:rPr>
      </w:pPr>
      <w:r w:rsidRPr="00940891">
        <w:rPr>
          <w:sz w:val="28"/>
          <w:szCs w:val="28"/>
        </w:rPr>
        <w:t>СИТ – средства измерительной техники;</w:t>
      </w:r>
    </w:p>
    <w:p w:rsidR="00877E00" w:rsidRPr="00940891" w:rsidRDefault="00877E00" w:rsidP="00940891">
      <w:pPr>
        <w:spacing w:line="360" w:lineRule="auto"/>
        <w:ind w:firstLine="709"/>
        <w:jc w:val="both"/>
        <w:rPr>
          <w:sz w:val="28"/>
          <w:szCs w:val="28"/>
        </w:rPr>
      </w:pPr>
      <w:r w:rsidRPr="00940891">
        <w:rPr>
          <w:sz w:val="28"/>
          <w:szCs w:val="28"/>
        </w:rPr>
        <w:t>ФВ – физическая величина;</w:t>
      </w:r>
    </w:p>
    <w:p w:rsidR="00277B22" w:rsidRPr="00940891" w:rsidRDefault="00277B22" w:rsidP="00940891">
      <w:pPr>
        <w:spacing w:line="360" w:lineRule="auto"/>
        <w:ind w:firstLine="709"/>
        <w:jc w:val="both"/>
        <w:rPr>
          <w:sz w:val="28"/>
          <w:szCs w:val="28"/>
        </w:rPr>
      </w:pPr>
      <w:r w:rsidRPr="00940891">
        <w:rPr>
          <w:sz w:val="28"/>
          <w:szCs w:val="28"/>
        </w:rPr>
        <w:t>ЭВМ – электронно-вычислительная машина;</w:t>
      </w:r>
    </w:p>
    <w:p w:rsidR="00277B22" w:rsidRPr="00940891" w:rsidRDefault="00277B22" w:rsidP="00940891">
      <w:pPr>
        <w:spacing w:line="360" w:lineRule="auto"/>
        <w:ind w:firstLine="709"/>
        <w:jc w:val="both"/>
        <w:rPr>
          <w:sz w:val="28"/>
          <w:szCs w:val="28"/>
        </w:rPr>
      </w:pPr>
      <w:r w:rsidRPr="00940891">
        <w:rPr>
          <w:sz w:val="28"/>
          <w:szCs w:val="28"/>
        </w:rPr>
        <w:t>СКО – средне квадратическое отклон</w:t>
      </w:r>
      <w:r w:rsidR="00BE3531" w:rsidRPr="00940891">
        <w:rPr>
          <w:sz w:val="28"/>
          <w:szCs w:val="28"/>
        </w:rPr>
        <w:t>ение</w:t>
      </w:r>
      <w:r w:rsidR="005F006E" w:rsidRPr="00940891">
        <w:rPr>
          <w:sz w:val="28"/>
          <w:szCs w:val="28"/>
        </w:rPr>
        <w:t>;</w:t>
      </w:r>
    </w:p>
    <w:p w:rsidR="005F006E" w:rsidRPr="00940891" w:rsidRDefault="005F006E" w:rsidP="00940891">
      <w:pPr>
        <w:spacing w:line="360" w:lineRule="auto"/>
        <w:ind w:firstLine="709"/>
        <w:jc w:val="both"/>
        <w:rPr>
          <w:sz w:val="28"/>
          <w:szCs w:val="28"/>
        </w:rPr>
      </w:pPr>
      <w:r w:rsidRPr="00940891">
        <w:rPr>
          <w:sz w:val="28"/>
          <w:szCs w:val="28"/>
        </w:rPr>
        <w:t>ВЧ – высокая частота;</w:t>
      </w:r>
    </w:p>
    <w:p w:rsidR="005F006E" w:rsidRPr="00940891" w:rsidRDefault="005F006E" w:rsidP="00940891">
      <w:pPr>
        <w:spacing w:line="360" w:lineRule="auto"/>
        <w:ind w:firstLine="709"/>
        <w:jc w:val="both"/>
        <w:rPr>
          <w:sz w:val="28"/>
          <w:szCs w:val="28"/>
        </w:rPr>
      </w:pPr>
      <w:r w:rsidRPr="00940891">
        <w:rPr>
          <w:sz w:val="28"/>
          <w:szCs w:val="28"/>
        </w:rPr>
        <w:t>ГВЧ – генератор высоких частот.</w:t>
      </w:r>
    </w:p>
    <w:p w:rsidR="008034CF" w:rsidRPr="00940891" w:rsidRDefault="00940891" w:rsidP="00940891">
      <w:pPr>
        <w:spacing w:line="360" w:lineRule="auto"/>
        <w:ind w:firstLine="709"/>
        <w:jc w:val="center"/>
        <w:rPr>
          <w:b/>
          <w:sz w:val="28"/>
          <w:szCs w:val="28"/>
        </w:rPr>
      </w:pPr>
      <w:r>
        <w:rPr>
          <w:sz w:val="28"/>
          <w:szCs w:val="28"/>
        </w:rPr>
        <w:br w:type="page"/>
      </w:r>
      <w:r w:rsidR="008034CF" w:rsidRPr="00940891">
        <w:rPr>
          <w:b/>
          <w:sz w:val="28"/>
          <w:szCs w:val="28"/>
        </w:rPr>
        <w:t>ВВЕДЕНИЕ</w:t>
      </w:r>
    </w:p>
    <w:p w:rsidR="002A3FE9" w:rsidRPr="00940891" w:rsidRDefault="002A3FE9" w:rsidP="00940891">
      <w:pPr>
        <w:spacing w:line="360" w:lineRule="auto"/>
        <w:ind w:firstLine="709"/>
        <w:jc w:val="both"/>
        <w:rPr>
          <w:sz w:val="28"/>
          <w:szCs w:val="28"/>
        </w:rPr>
      </w:pPr>
    </w:p>
    <w:p w:rsidR="008034CF" w:rsidRPr="00940891" w:rsidRDefault="002A3FE9" w:rsidP="00940891">
      <w:pPr>
        <w:spacing w:line="360" w:lineRule="auto"/>
        <w:ind w:firstLine="709"/>
        <w:jc w:val="both"/>
        <w:rPr>
          <w:sz w:val="28"/>
          <w:szCs w:val="28"/>
        </w:rPr>
      </w:pPr>
      <w:r w:rsidRPr="00940891">
        <w:rPr>
          <w:sz w:val="28"/>
          <w:szCs w:val="28"/>
        </w:rPr>
        <w:t>Развитие многих направлений науки и техники определяются точностью измерения времени и частоты. Из семи основных физических величин (длина, масса, время, сила электрического тока, термодинамическая температура, сила света и количество вещества) эталоны времени и частоты являются самыми точными</w:t>
      </w:r>
      <w:r w:rsidR="00666E70" w:rsidRPr="00940891">
        <w:rPr>
          <w:sz w:val="28"/>
          <w:szCs w:val="28"/>
        </w:rPr>
        <w:t xml:space="preserve"> [</w:t>
      </w:r>
      <w:r w:rsidR="00AF23E1" w:rsidRPr="00940891">
        <w:rPr>
          <w:sz w:val="28"/>
          <w:szCs w:val="28"/>
        </w:rPr>
        <w:t>1</w:t>
      </w:r>
      <w:r w:rsidR="00666E70" w:rsidRPr="00940891">
        <w:rPr>
          <w:sz w:val="28"/>
          <w:szCs w:val="28"/>
        </w:rPr>
        <w:t>]</w:t>
      </w:r>
      <w:r w:rsidRPr="00940891">
        <w:rPr>
          <w:sz w:val="28"/>
          <w:szCs w:val="28"/>
        </w:rPr>
        <w:t>. Это свидетельствует о том внимании, которое проявляет общество в процессе научной и производственной деятельности к вопросам измерения времени и его производной – частоты.</w:t>
      </w:r>
      <w:r w:rsidR="00A724BF" w:rsidRPr="00940891">
        <w:rPr>
          <w:sz w:val="28"/>
          <w:szCs w:val="28"/>
        </w:rPr>
        <w:t xml:space="preserve"> В настоящее время Государственный первичный эталон времени и частоты, базирующийся на группе квантовых мер частоты (водородных, цезиевых, рубидиевых генераторов), обеспечивает воспроизведение единицы времени – секунды и единицы частоты – герца</w:t>
      </w:r>
      <w:r w:rsidR="00666E70" w:rsidRPr="00940891">
        <w:rPr>
          <w:sz w:val="28"/>
          <w:szCs w:val="28"/>
        </w:rPr>
        <w:t xml:space="preserve"> [</w:t>
      </w:r>
      <w:r w:rsidR="00AF23E1" w:rsidRPr="00940891">
        <w:rPr>
          <w:sz w:val="28"/>
          <w:szCs w:val="28"/>
        </w:rPr>
        <w:t>1</w:t>
      </w:r>
      <w:r w:rsidR="00666E70" w:rsidRPr="00940891">
        <w:rPr>
          <w:sz w:val="28"/>
          <w:szCs w:val="28"/>
        </w:rPr>
        <w:t>]</w:t>
      </w:r>
      <w:r w:rsidR="00A724BF" w:rsidRPr="00940891">
        <w:rPr>
          <w:sz w:val="28"/>
          <w:szCs w:val="28"/>
        </w:rPr>
        <w:t>.</w:t>
      </w:r>
    </w:p>
    <w:p w:rsidR="008034CF" w:rsidRPr="00940891" w:rsidRDefault="00D421AE" w:rsidP="00940891">
      <w:pPr>
        <w:spacing w:line="360" w:lineRule="auto"/>
        <w:ind w:firstLine="709"/>
        <w:jc w:val="both"/>
        <w:rPr>
          <w:sz w:val="28"/>
          <w:szCs w:val="28"/>
        </w:rPr>
      </w:pPr>
      <w:r w:rsidRPr="00940891">
        <w:rPr>
          <w:sz w:val="28"/>
          <w:szCs w:val="28"/>
        </w:rPr>
        <w:t>Измерения частоты – наиболее точный и быстро развивающийся вид измерений. Во-первых, единица времени (частоты) является основной единицей системы СИ; во-вторых, определение секунды связано с пересчетом событий, а пересчет является самым точным методом измерений; в-третьих, повышение точности измерений частоты необходимо для прикладного использования в телекоммуникациях, навигации, космической отрасли. За последние 50 лет суммарная относительная погрешность первичных государственных эталонов на основе цезиевых реперов частоты уменьшилась с ± 1×10</w:t>
      </w:r>
      <w:r w:rsidR="0045389E" w:rsidRPr="00940891">
        <w:rPr>
          <w:rStyle w:val="supstring"/>
          <w:sz w:val="28"/>
          <w:szCs w:val="28"/>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5" o:title=""/>
          </v:shape>
          <o:OLEObject Type="Embed" ProgID="Equation.3" ShapeID="_x0000_i1025" DrawAspect="Content" ObjectID="_1458460248" r:id="rId6"/>
        </w:object>
      </w:r>
      <w:r w:rsidRPr="00940891">
        <w:rPr>
          <w:sz w:val="28"/>
          <w:szCs w:val="28"/>
        </w:rPr>
        <w:t xml:space="preserve"> до ± 1,5×10</w:t>
      </w:r>
      <w:r w:rsidR="0045389E" w:rsidRPr="00940891">
        <w:rPr>
          <w:rStyle w:val="supstring"/>
          <w:sz w:val="28"/>
          <w:szCs w:val="28"/>
        </w:rPr>
        <w:object w:dxaOrig="300" w:dyaOrig="300">
          <v:shape id="_x0000_i1026" type="#_x0000_t75" style="width:15pt;height:15pt" o:ole="">
            <v:imagedata r:id="rId7" o:title=""/>
          </v:shape>
          <o:OLEObject Type="Embed" ProgID="Equation.3" ShapeID="_x0000_i1026" DrawAspect="Content" ObjectID="_1458460249" r:id="rId8"/>
        </w:object>
      </w:r>
      <w:r w:rsidRPr="00940891">
        <w:rPr>
          <w:sz w:val="28"/>
          <w:szCs w:val="28"/>
        </w:rPr>
        <w:t>, то есть точность возрастала на порядок за каждые 10 лет. Никакой другой вид измерений не имеет такого значительного прироста, ведь возрастание точности в 2–3 раза за 10 лет уже считается отличным показателем. Проведенные исследования и сличения уже показывают возможность достижения погрешностей ± 1×10</w:t>
      </w:r>
      <w:r w:rsidR="0045389E" w:rsidRPr="00940891">
        <w:rPr>
          <w:rStyle w:val="supstring"/>
          <w:sz w:val="28"/>
          <w:szCs w:val="28"/>
        </w:rPr>
        <w:object w:dxaOrig="300" w:dyaOrig="300">
          <v:shape id="_x0000_i1027" type="#_x0000_t75" style="width:15pt;height:15pt" o:ole="">
            <v:imagedata r:id="rId9" o:title=""/>
          </v:shape>
          <o:OLEObject Type="Embed" ProgID="Equation.3" ShapeID="_x0000_i1027" DrawAspect="Content" ObjectID="_1458460250" r:id="rId10"/>
        </w:object>
      </w:r>
      <w:r w:rsidRPr="00940891">
        <w:rPr>
          <w:sz w:val="28"/>
          <w:szCs w:val="28"/>
        </w:rPr>
        <w:t>… ± 1×10</w:t>
      </w:r>
      <w:r w:rsidR="0045389E" w:rsidRPr="00940891">
        <w:rPr>
          <w:rStyle w:val="supstring"/>
          <w:sz w:val="28"/>
          <w:szCs w:val="28"/>
        </w:rPr>
        <w:object w:dxaOrig="300" w:dyaOrig="300">
          <v:shape id="_x0000_i1028" type="#_x0000_t75" style="width:15pt;height:15pt" o:ole="">
            <v:imagedata r:id="rId11" o:title=""/>
          </v:shape>
          <o:OLEObject Type="Embed" ProgID="Equation.3" ShapeID="_x0000_i1028" DrawAspect="Content" ObjectID="_1458460251" r:id="rId12"/>
        </w:object>
      </w:r>
      <w:r w:rsidRPr="00940891">
        <w:rPr>
          <w:rStyle w:val="supstring"/>
          <w:sz w:val="28"/>
          <w:szCs w:val="28"/>
        </w:rPr>
        <w:t xml:space="preserve">. </w:t>
      </w:r>
      <w:r w:rsidRPr="00940891">
        <w:rPr>
          <w:sz w:val="28"/>
          <w:szCs w:val="28"/>
        </w:rPr>
        <w:t>Но исследования в области измерения частоты продолжаются.</w:t>
      </w:r>
    </w:p>
    <w:p w:rsidR="00774CB9" w:rsidRPr="00940891" w:rsidRDefault="00666E70" w:rsidP="00940891">
      <w:pPr>
        <w:spacing w:line="360" w:lineRule="auto"/>
        <w:ind w:firstLine="709"/>
        <w:jc w:val="both"/>
        <w:rPr>
          <w:sz w:val="28"/>
          <w:szCs w:val="28"/>
        </w:rPr>
      </w:pPr>
      <w:r w:rsidRPr="00940891">
        <w:rPr>
          <w:color w:val="000000"/>
          <w:sz w:val="28"/>
          <w:szCs w:val="28"/>
        </w:rPr>
        <w:t>Таким образом, ц</w:t>
      </w:r>
      <w:r w:rsidR="00774CB9" w:rsidRPr="00940891">
        <w:rPr>
          <w:color w:val="000000"/>
          <w:sz w:val="28"/>
          <w:szCs w:val="28"/>
        </w:rPr>
        <w:t>ель</w:t>
      </w:r>
      <w:r w:rsidRPr="00940891">
        <w:rPr>
          <w:color w:val="000000"/>
          <w:sz w:val="28"/>
          <w:szCs w:val="28"/>
        </w:rPr>
        <w:t>ю</w:t>
      </w:r>
      <w:r w:rsidR="00774CB9" w:rsidRPr="00940891">
        <w:rPr>
          <w:color w:val="000000"/>
          <w:sz w:val="28"/>
          <w:szCs w:val="28"/>
        </w:rPr>
        <w:t xml:space="preserve"> работы </w:t>
      </w:r>
      <w:r w:rsidRPr="00940891">
        <w:rPr>
          <w:color w:val="000000"/>
          <w:sz w:val="28"/>
          <w:szCs w:val="28"/>
        </w:rPr>
        <w:t>является</w:t>
      </w:r>
      <w:r w:rsidR="00774CB9" w:rsidRPr="00940891">
        <w:rPr>
          <w:color w:val="000000"/>
          <w:sz w:val="28"/>
          <w:szCs w:val="28"/>
        </w:rPr>
        <w:t xml:space="preserve"> систематизация и закрепление теоретических знаний с помощью основных разделов дисциплины: «</w:t>
      </w:r>
      <w:r w:rsidR="00774CB9" w:rsidRPr="00940891">
        <w:rPr>
          <w:sz w:val="28"/>
          <w:szCs w:val="28"/>
        </w:rPr>
        <w:t>Расчет и проектирование средств измерительной техники</w:t>
      </w:r>
      <w:r w:rsidR="00774CB9" w:rsidRPr="00940891">
        <w:rPr>
          <w:color w:val="000000"/>
          <w:sz w:val="28"/>
          <w:szCs w:val="28"/>
        </w:rPr>
        <w:t>», приобретение навыков проектирования, разработки основных методов измерения, расчета и обеспечение основных метрологических характеристик</w:t>
      </w:r>
    </w:p>
    <w:p w:rsidR="008034CF" w:rsidRPr="00940891" w:rsidRDefault="00774CB9" w:rsidP="00940891">
      <w:pPr>
        <w:spacing w:line="360" w:lineRule="auto"/>
        <w:ind w:firstLine="709"/>
        <w:jc w:val="center"/>
        <w:rPr>
          <w:b/>
          <w:sz w:val="28"/>
          <w:szCs w:val="28"/>
        </w:rPr>
      </w:pPr>
      <w:r w:rsidRPr="00940891">
        <w:rPr>
          <w:sz w:val="28"/>
          <w:szCs w:val="28"/>
        </w:rPr>
        <w:br w:type="page"/>
      </w:r>
      <w:r w:rsidR="008034CF" w:rsidRPr="00940891">
        <w:rPr>
          <w:b/>
          <w:sz w:val="28"/>
          <w:szCs w:val="28"/>
        </w:rPr>
        <w:t xml:space="preserve">1 </w:t>
      </w:r>
      <w:r w:rsidR="0032484D" w:rsidRPr="00940891">
        <w:rPr>
          <w:b/>
          <w:sz w:val="28"/>
          <w:szCs w:val="28"/>
        </w:rPr>
        <w:t>КЛАССИФИКАЦИЯ</w:t>
      </w:r>
      <w:r w:rsidR="00B0551A" w:rsidRPr="00940891">
        <w:rPr>
          <w:b/>
          <w:sz w:val="28"/>
          <w:szCs w:val="28"/>
        </w:rPr>
        <w:t xml:space="preserve"> ГЕНЕРАТОРОВ</w:t>
      </w:r>
    </w:p>
    <w:p w:rsidR="00A06487" w:rsidRPr="00940891" w:rsidRDefault="00A06487" w:rsidP="00940891">
      <w:pPr>
        <w:spacing w:line="360" w:lineRule="auto"/>
        <w:ind w:firstLine="709"/>
        <w:jc w:val="center"/>
        <w:rPr>
          <w:b/>
          <w:color w:val="000000"/>
          <w:sz w:val="28"/>
          <w:szCs w:val="28"/>
        </w:rPr>
      </w:pPr>
    </w:p>
    <w:p w:rsidR="00CE3748" w:rsidRPr="00940891" w:rsidRDefault="00CE3748" w:rsidP="00940891">
      <w:pPr>
        <w:spacing w:line="360" w:lineRule="auto"/>
        <w:ind w:firstLine="709"/>
        <w:jc w:val="center"/>
        <w:rPr>
          <w:b/>
          <w:color w:val="000000"/>
          <w:sz w:val="28"/>
          <w:szCs w:val="28"/>
        </w:rPr>
      </w:pPr>
      <w:r w:rsidRPr="00940891">
        <w:rPr>
          <w:b/>
          <w:color w:val="000000"/>
          <w:sz w:val="28"/>
          <w:szCs w:val="28"/>
        </w:rPr>
        <w:t>1.1 Классификация частот</w:t>
      </w:r>
    </w:p>
    <w:p w:rsidR="00CE3748" w:rsidRPr="00940891" w:rsidRDefault="00CE3748" w:rsidP="00940891">
      <w:pPr>
        <w:spacing w:line="360" w:lineRule="auto"/>
        <w:ind w:firstLine="709"/>
        <w:jc w:val="center"/>
        <w:rPr>
          <w:b/>
          <w:color w:val="000000"/>
          <w:sz w:val="28"/>
          <w:szCs w:val="28"/>
        </w:rPr>
      </w:pPr>
    </w:p>
    <w:p w:rsidR="00CE3748" w:rsidRPr="00940891" w:rsidRDefault="00CE3748" w:rsidP="00940891">
      <w:pPr>
        <w:spacing w:line="360" w:lineRule="auto"/>
        <w:ind w:firstLine="709"/>
        <w:jc w:val="both"/>
        <w:rPr>
          <w:sz w:val="28"/>
          <w:szCs w:val="28"/>
        </w:rPr>
      </w:pPr>
      <w:r w:rsidRPr="00940891">
        <w:rPr>
          <w:sz w:val="28"/>
          <w:szCs w:val="28"/>
        </w:rPr>
        <w:t>Частотой колебаний называют число полных колебаний в единицу времени:</w:t>
      </w:r>
    </w:p>
    <w:p w:rsidR="00CE3748" w:rsidRPr="00940891" w:rsidRDefault="00CE3748" w:rsidP="00940891">
      <w:pPr>
        <w:spacing w:line="360" w:lineRule="auto"/>
        <w:ind w:firstLine="709"/>
        <w:jc w:val="both"/>
        <w:rPr>
          <w:sz w:val="28"/>
          <w:szCs w:val="28"/>
        </w:rPr>
      </w:pPr>
    </w:p>
    <w:p w:rsidR="00CE3748" w:rsidRPr="00940891" w:rsidRDefault="0045389E" w:rsidP="00940891">
      <w:pPr>
        <w:spacing w:line="360" w:lineRule="auto"/>
        <w:ind w:firstLine="709"/>
        <w:jc w:val="both"/>
        <w:rPr>
          <w:sz w:val="28"/>
          <w:szCs w:val="28"/>
        </w:rPr>
      </w:pPr>
      <w:r w:rsidRPr="00940891">
        <w:rPr>
          <w:position w:val="-6"/>
          <w:sz w:val="28"/>
          <w:szCs w:val="28"/>
        </w:rPr>
        <w:object w:dxaOrig="859" w:dyaOrig="279">
          <v:shape id="_x0000_i1029" type="#_x0000_t75" style="width:42.75pt;height:14.25pt" o:ole="">
            <v:imagedata r:id="rId13" o:title=""/>
          </v:shape>
          <o:OLEObject Type="Embed" ProgID="Equation.3" ShapeID="_x0000_i1029" DrawAspect="Content" ObjectID="_1458460252" r:id="rId14"/>
        </w:object>
      </w:r>
      <w:r w:rsidR="00940891">
        <w:rPr>
          <w:sz w:val="28"/>
          <w:szCs w:val="28"/>
        </w:rPr>
        <w:t xml:space="preserve"> </w:t>
      </w:r>
      <w:r w:rsidR="00CE3748" w:rsidRPr="00940891">
        <w:rPr>
          <w:sz w:val="28"/>
          <w:szCs w:val="28"/>
        </w:rPr>
        <w:tab/>
      </w:r>
      <w:r w:rsidR="00CE3748" w:rsidRPr="00940891">
        <w:rPr>
          <w:sz w:val="28"/>
          <w:szCs w:val="28"/>
        </w:rPr>
        <w:tab/>
      </w:r>
      <w:r w:rsidR="00CE3748" w:rsidRPr="00940891">
        <w:rPr>
          <w:sz w:val="28"/>
          <w:szCs w:val="28"/>
        </w:rPr>
        <w:tab/>
      </w:r>
      <w:r w:rsidR="00CE3748" w:rsidRPr="00940891">
        <w:rPr>
          <w:sz w:val="28"/>
          <w:szCs w:val="28"/>
        </w:rPr>
        <w:tab/>
      </w:r>
      <w:r w:rsidR="00CE3748" w:rsidRPr="00940891">
        <w:rPr>
          <w:sz w:val="28"/>
          <w:szCs w:val="28"/>
        </w:rPr>
        <w:tab/>
      </w:r>
      <w:r w:rsidR="00940891">
        <w:rPr>
          <w:sz w:val="28"/>
          <w:szCs w:val="28"/>
        </w:rPr>
        <w:t xml:space="preserve"> </w:t>
      </w:r>
      <w:r w:rsidR="00CE3748" w:rsidRPr="00940891">
        <w:rPr>
          <w:sz w:val="28"/>
          <w:szCs w:val="28"/>
        </w:rPr>
        <w:t>(1.1)</w:t>
      </w:r>
    </w:p>
    <w:p w:rsidR="00CE3748" w:rsidRPr="00940891" w:rsidRDefault="00CE3748" w:rsidP="00940891">
      <w:pPr>
        <w:spacing w:line="360" w:lineRule="auto"/>
        <w:ind w:firstLine="709"/>
        <w:jc w:val="both"/>
        <w:rPr>
          <w:sz w:val="28"/>
          <w:szCs w:val="28"/>
        </w:rPr>
      </w:pPr>
    </w:p>
    <w:p w:rsidR="00CE3748" w:rsidRPr="00940891" w:rsidRDefault="00CE3748" w:rsidP="00940891">
      <w:pPr>
        <w:spacing w:line="360" w:lineRule="auto"/>
        <w:ind w:firstLine="709"/>
        <w:jc w:val="both"/>
        <w:rPr>
          <w:sz w:val="28"/>
          <w:szCs w:val="28"/>
        </w:rPr>
      </w:pPr>
      <w:r w:rsidRPr="00940891">
        <w:rPr>
          <w:sz w:val="28"/>
          <w:szCs w:val="28"/>
        </w:rPr>
        <w:t>где t—время существования n колебаний.</w:t>
      </w:r>
    </w:p>
    <w:p w:rsidR="00CE3748" w:rsidRPr="00940891" w:rsidRDefault="00CE3748" w:rsidP="00940891">
      <w:pPr>
        <w:spacing w:line="360" w:lineRule="auto"/>
        <w:ind w:firstLine="709"/>
        <w:jc w:val="both"/>
        <w:rPr>
          <w:sz w:val="28"/>
          <w:szCs w:val="28"/>
        </w:rPr>
      </w:pPr>
      <w:r w:rsidRPr="00940891">
        <w:rPr>
          <w:sz w:val="28"/>
          <w:szCs w:val="28"/>
        </w:rPr>
        <w:t xml:space="preserve">Для гармонических колебаний частота </w:t>
      </w:r>
      <w:r w:rsidR="0045389E" w:rsidRPr="00940891">
        <w:rPr>
          <w:position w:val="-10"/>
          <w:sz w:val="28"/>
          <w:szCs w:val="28"/>
        </w:rPr>
        <w:object w:dxaOrig="859" w:dyaOrig="320">
          <v:shape id="_x0000_i1030" type="#_x0000_t75" style="width:42.75pt;height:15.75pt" o:ole="">
            <v:imagedata r:id="rId15" o:title=""/>
          </v:shape>
          <o:OLEObject Type="Embed" ProgID="Equation.3" ShapeID="_x0000_i1030" DrawAspect="Content" ObjectID="_1458460253" r:id="rId16"/>
        </w:object>
      </w:r>
      <w:r w:rsidRPr="00940891">
        <w:rPr>
          <w:sz w:val="28"/>
          <w:szCs w:val="28"/>
        </w:rPr>
        <w:t>, где Т — период колебаний.</w:t>
      </w:r>
      <w:r w:rsidR="00940891">
        <w:rPr>
          <w:sz w:val="28"/>
          <w:szCs w:val="28"/>
        </w:rPr>
        <w:t xml:space="preserve"> </w:t>
      </w:r>
      <w:r w:rsidRPr="00940891">
        <w:rPr>
          <w:sz w:val="28"/>
          <w:szCs w:val="28"/>
        </w:rPr>
        <w:t>Единица частоты герц определяется как</w:t>
      </w:r>
      <w:r w:rsidR="00940891">
        <w:rPr>
          <w:sz w:val="28"/>
          <w:szCs w:val="28"/>
        </w:rPr>
        <w:t xml:space="preserve"> </w:t>
      </w:r>
      <w:r w:rsidRPr="00940891">
        <w:rPr>
          <w:sz w:val="28"/>
          <w:szCs w:val="28"/>
        </w:rPr>
        <w:t>одно</w:t>
      </w:r>
      <w:r w:rsidR="00940891">
        <w:rPr>
          <w:sz w:val="28"/>
          <w:szCs w:val="28"/>
        </w:rPr>
        <w:t xml:space="preserve"> </w:t>
      </w:r>
      <w:r w:rsidRPr="00940891">
        <w:rPr>
          <w:sz w:val="28"/>
          <w:szCs w:val="28"/>
        </w:rPr>
        <w:t>колебание</w:t>
      </w:r>
      <w:r w:rsidR="00940891">
        <w:rPr>
          <w:sz w:val="28"/>
          <w:szCs w:val="28"/>
        </w:rPr>
        <w:t xml:space="preserve"> </w:t>
      </w:r>
      <w:r w:rsidRPr="00940891">
        <w:rPr>
          <w:sz w:val="28"/>
          <w:szCs w:val="28"/>
        </w:rPr>
        <w:t>в</w:t>
      </w:r>
      <w:r w:rsidR="00940891">
        <w:rPr>
          <w:sz w:val="28"/>
          <w:szCs w:val="28"/>
        </w:rPr>
        <w:t xml:space="preserve"> </w:t>
      </w:r>
      <w:r w:rsidRPr="00940891">
        <w:rPr>
          <w:sz w:val="28"/>
          <w:szCs w:val="28"/>
        </w:rPr>
        <w:t>одну</w:t>
      </w:r>
      <w:r w:rsidR="00940891">
        <w:rPr>
          <w:sz w:val="28"/>
          <w:szCs w:val="28"/>
        </w:rPr>
        <w:t xml:space="preserve"> </w:t>
      </w:r>
      <w:r w:rsidRPr="00940891">
        <w:rPr>
          <w:sz w:val="28"/>
          <w:szCs w:val="28"/>
        </w:rPr>
        <w:t>секунду. Частота и время неразрывно связаны между собой, поэтому</w:t>
      </w:r>
      <w:r w:rsidR="00940891">
        <w:rPr>
          <w:sz w:val="28"/>
          <w:szCs w:val="28"/>
        </w:rPr>
        <w:t xml:space="preserve"> </w:t>
      </w:r>
      <w:r w:rsidRPr="00940891">
        <w:rPr>
          <w:sz w:val="28"/>
          <w:szCs w:val="28"/>
        </w:rPr>
        <w:t>измерение</w:t>
      </w:r>
      <w:r w:rsidR="00940891">
        <w:rPr>
          <w:sz w:val="28"/>
          <w:szCs w:val="28"/>
        </w:rPr>
        <w:t xml:space="preserve"> </w:t>
      </w:r>
      <w:r w:rsidRPr="00940891">
        <w:rPr>
          <w:sz w:val="28"/>
          <w:szCs w:val="28"/>
        </w:rPr>
        <w:t>той</w:t>
      </w:r>
      <w:r w:rsidR="00940891">
        <w:rPr>
          <w:sz w:val="28"/>
          <w:szCs w:val="28"/>
        </w:rPr>
        <w:t xml:space="preserve"> </w:t>
      </w:r>
      <w:r w:rsidRPr="00940891">
        <w:rPr>
          <w:sz w:val="28"/>
          <w:szCs w:val="28"/>
        </w:rPr>
        <w:t>или другой величины диктуется удобством эксперимента</w:t>
      </w:r>
      <w:r w:rsidR="00940891">
        <w:rPr>
          <w:sz w:val="28"/>
          <w:szCs w:val="28"/>
        </w:rPr>
        <w:t xml:space="preserve"> </w:t>
      </w:r>
      <w:r w:rsidRPr="00940891">
        <w:rPr>
          <w:sz w:val="28"/>
          <w:szCs w:val="28"/>
        </w:rPr>
        <w:t>и</w:t>
      </w:r>
      <w:r w:rsidR="00940891">
        <w:rPr>
          <w:sz w:val="28"/>
          <w:szCs w:val="28"/>
        </w:rPr>
        <w:t xml:space="preserve"> </w:t>
      </w:r>
      <w:r w:rsidRPr="00940891">
        <w:rPr>
          <w:sz w:val="28"/>
          <w:szCs w:val="28"/>
        </w:rPr>
        <w:t>требуемой</w:t>
      </w:r>
      <w:r w:rsidR="00940891">
        <w:rPr>
          <w:sz w:val="28"/>
          <w:szCs w:val="28"/>
        </w:rPr>
        <w:t xml:space="preserve"> </w:t>
      </w:r>
      <w:r w:rsidRPr="00940891">
        <w:rPr>
          <w:sz w:val="28"/>
          <w:szCs w:val="28"/>
        </w:rPr>
        <w:t>погрешностью измерения. В Международной системе единиц СИ время является</w:t>
      </w:r>
      <w:r w:rsidR="00940891">
        <w:rPr>
          <w:sz w:val="28"/>
          <w:szCs w:val="28"/>
        </w:rPr>
        <w:t xml:space="preserve"> </w:t>
      </w:r>
      <w:r w:rsidRPr="00940891">
        <w:rPr>
          <w:sz w:val="28"/>
          <w:szCs w:val="28"/>
        </w:rPr>
        <w:t>одной</w:t>
      </w:r>
      <w:r w:rsidR="00940891">
        <w:rPr>
          <w:sz w:val="28"/>
          <w:szCs w:val="28"/>
        </w:rPr>
        <w:t xml:space="preserve"> </w:t>
      </w:r>
      <w:r w:rsidRPr="00940891">
        <w:rPr>
          <w:sz w:val="28"/>
          <w:szCs w:val="28"/>
        </w:rPr>
        <w:t>из</w:t>
      </w:r>
      <w:r w:rsidR="00940891">
        <w:rPr>
          <w:sz w:val="28"/>
          <w:szCs w:val="28"/>
        </w:rPr>
        <w:t xml:space="preserve"> </w:t>
      </w:r>
      <w:r w:rsidRPr="00940891">
        <w:rPr>
          <w:sz w:val="28"/>
          <w:szCs w:val="28"/>
        </w:rPr>
        <w:t>семи основных физических величин. Частота электромагнитных</w:t>
      </w:r>
      <w:r w:rsidR="00940891">
        <w:rPr>
          <w:sz w:val="28"/>
          <w:szCs w:val="28"/>
        </w:rPr>
        <w:t xml:space="preserve"> </w:t>
      </w:r>
      <w:r w:rsidRPr="00940891">
        <w:rPr>
          <w:sz w:val="28"/>
          <w:szCs w:val="28"/>
        </w:rPr>
        <w:t>колебаний</w:t>
      </w:r>
      <w:r w:rsidR="00940891">
        <w:rPr>
          <w:sz w:val="28"/>
          <w:szCs w:val="28"/>
        </w:rPr>
        <w:t xml:space="preserve"> </w:t>
      </w:r>
      <w:r w:rsidRPr="00940891">
        <w:rPr>
          <w:sz w:val="28"/>
          <w:szCs w:val="28"/>
        </w:rPr>
        <w:t>связана</w:t>
      </w:r>
      <w:r w:rsidR="00940891">
        <w:rPr>
          <w:sz w:val="28"/>
          <w:szCs w:val="28"/>
        </w:rPr>
        <w:t xml:space="preserve"> </w:t>
      </w:r>
      <w:r w:rsidRPr="00940891">
        <w:rPr>
          <w:sz w:val="28"/>
          <w:szCs w:val="28"/>
        </w:rPr>
        <w:t>с периодом</w:t>
      </w:r>
      <w:r w:rsidR="00940891">
        <w:rPr>
          <w:sz w:val="28"/>
          <w:szCs w:val="28"/>
        </w:rPr>
        <w:t xml:space="preserve"> </w:t>
      </w:r>
      <w:r w:rsidRPr="00940891">
        <w:rPr>
          <w:sz w:val="28"/>
          <w:szCs w:val="28"/>
        </w:rPr>
        <w:t>колебания</w:t>
      </w:r>
      <w:r w:rsidR="00940891">
        <w:rPr>
          <w:sz w:val="28"/>
          <w:szCs w:val="28"/>
        </w:rPr>
        <w:t xml:space="preserve"> </w:t>
      </w:r>
      <w:r w:rsidRPr="00940891">
        <w:rPr>
          <w:sz w:val="28"/>
          <w:szCs w:val="28"/>
        </w:rPr>
        <w:t>Т</w:t>
      </w:r>
      <w:r w:rsidR="00940891">
        <w:rPr>
          <w:sz w:val="28"/>
          <w:szCs w:val="28"/>
        </w:rPr>
        <w:t xml:space="preserve"> </w:t>
      </w:r>
      <w:r w:rsidRPr="00940891">
        <w:rPr>
          <w:sz w:val="28"/>
          <w:szCs w:val="28"/>
        </w:rPr>
        <w:t>и</w:t>
      </w:r>
      <w:r w:rsidR="00940891">
        <w:rPr>
          <w:sz w:val="28"/>
          <w:szCs w:val="28"/>
        </w:rPr>
        <w:t xml:space="preserve"> </w:t>
      </w:r>
      <w:r w:rsidRPr="00940891">
        <w:rPr>
          <w:sz w:val="28"/>
          <w:szCs w:val="28"/>
        </w:rPr>
        <w:t>длиной</w:t>
      </w:r>
      <w:r w:rsidR="00940891">
        <w:rPr>
          <w:sz w:val="28"/>
          <w:szCs w:val="28"/>
        </w:rPr>
        <w:t xml:space="preserve"> </w:t>
      </w:r>
      <w:r w:rsidRPr="00940891">
        <w:rPr>
          <w:sz w:val="28"/>
          <w:szCs w:val="28"/>
        </w:rPr>
        <w:t>однородной</w:t>
      </w:r>
      <w:r w:rsidR="00940891">
        <w:rPr>
          <w:sz w:val="28"/>
          <w:szCs w:val="28"/>
        </w:rPr>
        <w:t xml:space="preserve"> </w:t>
      </w:r>
      <w:r w:rsidRPr="00940891">
        <w:rPr>
          <w:sz w:val="28"/>
          <w:szCs w:val="28"/>
        </w:rPr>
        <w:t>плоской</w:t>
      </w:r>
      <w:r w:rsidR="00940891">
        <w:rPr>
          <w:sz w:val="28"/>
          <w:szCs w:val="28"/>
        </w:rPr>
        <w:t xml:space="preserve"> </w:t>
      </w:r>
      <w:r w:rsidRPr="00940891">
        <w:rPr>
          <w:sz w:val="28"/>
          <w:szCs w:val="28"/>
        </w:rPr>
        <w:t>волны</w:t>
      </w:r>
      <w:r w:rsidR="00940891">
        <w:rPr>
          <w:sz w:val="28"/>
          <w:szCs w:val="28"/>
        </w:rPr>
        <w:t xml:space="preserve"> </w:t>
      </w:r>
      <w:r w:rsidRPr="00940891">
        <w:rPr>
          <w:sz w:val="28"/>
          <w:szCs w:val="28"/>
        </w:rPr>
        <w:t>в</w:t>
      </w:r>
      <w:r w:rsidR="00940891">
        <w:rPr>
          <w:sz w:val="28"/>
          <w:szCs w:val="28"/>
        </w:rPr>
        <w:t xml:space="preserve"> </w:t>
      </w:r>
      <w:r w:rsidRPr="00940891">
        <w:rPr>
          <w:sz w:val="28"/>
          <w:szCs w:val="28"/>
        </w:rPr>
        <w:t xml:space="preserve">свободном пространстве (следующими соотношением: </w:t>
      </w:r>
      <w:r w:rsidR="0045389E" w:rsidRPr="00940891">
        <w:rPr>
          <w:position w:val="-10"/>
          <w:sz w:val="28"/>
          <w:szCs w:val="28"/>
        </w:rPr>
        <w:object w:dxaOrig="900" w:dyaOrig="320">
          <v:shape id="_x0000_i1031" type="#_x0000_t75" style="width:45pt;height:15.75pt" o:ole="">
            <v:imagedata r:id="rId17" o:title=""/>
          </v:shape>
          <o:OLEObject Type="Embed" ProgID="Equation.3" ShapeID="_x0000_i1031" DrawAspect="Content" ObjectID="_1458460254" r:id="rId18"/>
        </w:object>
      </w:r>
      <w:r w:rsidRPr="00940891">
        <w:rPr>
          <w:sz w:val="28"/>
          <w:szCs w:val="28"/>
        </w:rPr>
        <w:t>.</w:t>
      </w:r>
    </w:p>
    <w:p w:rsidR="00CE3748" w:rsidRPr="00940891" w:rsidRDefault="00CE3748" w:rsidP="00940891">
      <w:pPr>
        <w:spacing w:line="360" w:lineRule="auto"/>
        <w:ind w:firstLine="709"/>
        <w:jc w:val="both"/>
        <w:rPr>
          <w:sz w:val="28"/>
          <w:szCs w:val="28"/>
        </w:rPr>
      </w:pPr>
      <w:r w:rsidRPr="00940891">
        <w:rPr>
          <w:sz w:val="28"/>
          <w:szCs w:val="28"/>
        </w:rPr>
        <w:t>Спектр частот электромагнитных колебаний,</w:t>
      </w:r>
      <w:r w:rsidR="00940891">
        <w:rPr>
          <w:sz w:val="28"/>
          <w:szCs w:val="28"/>
        </w:rPr>
        <w:t xml:space="preserve"> </w:t>
      </w:r>
      <w:r w:rsidRPr="00940891">
        <w:rPr>
          <w:sz w:val="28"/>
          <w:szCs w:val="28"/>
        </w:rPr>
        <w:t>используемых</w:t>
      </w:r>
      <w:r w:rsidR="00940891">
        <w:rPr>
          <w:sz w:val="28"/>
          <w:szCs w:val="28"/>
        </w:rPr>
        <w:t xml:space="preserve"> </w:t>
      </w:r>
      <w:r w:rsidRPr="00940891">
        <w:rPr>
          <w:sz w:val="28"/>
          <w:szCs w:val="28"/>
        </w:rPr>
        <w:t>в</w:t>
      </w:r>
      <w:r w:rsidR="00940891">
        <w:rPr>
          <w:sz w:val="28"/>
          <w:szCs w:val="28"/>
        </w:rPr>
        <w:t xml:space="preserve"> </w:t>
      </w:r>
      <w:r w:rsidRPr="00940891">
        <w:rPr>
          <w:sz w:val="28"/>
          <w:szCs w:val="28"/>
        </w:rPr>
        <w:t>радиотехнике, простирается</w:t>
      </w:r>
      <w:r w:rsidR="00940891">
        <w:rPr>
          <w:sz w:val="28"/>
          <w:szCs w:val="28"/>
        </w:rPr>
        <w:t xml:space="preserve"> </w:t>
      </w:r>
      <w:r w:rsidRPr="00940891">
        <w:rPr>
          <w:sz w:val="28"/>
          <w:szCs w:val="28"/>
        </w:rPr>
        <w:t>от</w:t>
      </w:r>
      <w:r w:rsidR="00940891">
        <w:rPr>
          <w:sz w:val="28"/>
          <w:szCs w:val="28"/>
        </w:rPr>
        <w:t xml:space="preserve"> </w:t>
      </w:r>
      <w:r w:rsidRPr="00940891">
        <w:rPr>
          <w:sz w:val="28"/>
          <w:szCs w:val="28"/>
        </w:rPr>
        <w:t>долей</w:t>
      </w:r>
      <w:r w:rsidR="00940891">
        <w:rPr>
          <w:sz w:val="28"/>
          <w:szCs w:val="28"/>
        </w:rPr>
        <w:t xml:space="preserve"> </w:t>
      </w:r>
      <w:r w:rsidRPr="00940891">
        <w:rPr>
          <w:sz w:val="28"/>
          <w:szCs w:val="28"/>
        </w:rPr>
        <w:t>герца</w:t>
      </w:r>
      <w:r w:rsidR="00940891">
        <w:rPr>
          <w:sz w:val="28"/>
          <w:szCs w:val="28"/>
        </w:rPr>
        <w:t xml:space="preserve"> </w:t>
      </w:r>
      <w:r w:rsidRPr="00940891">
        <w:rPr>
          <w:sz w:val="28"/>
          <w:szCs w:val="28"/>
        </w:rPr>
        <w:t>до</w:t>
      </w:r>
      <w:r w:rsidR="00940891">
        <w:rPr>
          <w:sz w:val="28"/>
          <w:szCs w:val="28"/>
        </w:rPr>
        <w:t xml:space="preserve"> </w:t>
      </w:r>
      <w:r w:rsidRPr="00940891">
        <w:rPr>
          <w:sz w:val="28"/>
          <w:szCs w:val="28"/>
        </w:rPr>
        <w:t>тысяч</w:t>
      </w:r>
      <w:r w:rsidR="00940891">
        <w:rPr>
          <w:sz w:val="28"/>
          <w:szCs w:val="28"/>
        </w:rPr>
        <w:t xml:space="preserve"> </w:t>
      </w:r>
      <w:r w:rsidRPr="00940891">
        <w:rPr>
          <w:sz w:val="28"/>
          <w:szCs w:val="28"/>
        </w:rPr>
        <w:t>гигагерц.</w:t>
      </w:r>
      <w:r w:rsidR="00940891">
        <w:rPr>
          <w:sz w:val="28"/>
          <w:szCs w:val="28"/>
        </w:rPr>
        <w:t xml:space="preserve"> </w:t>
      </w:r>
      <w:r w:rsidRPr="00940891">
        <w:rPr>
          <w:sz w:val="28"/>
          <w:szCs w:val="28"/>
        </w:rPr>
        <w:t>Этот</w:t>
      </w:r>
      <w:r w:rsidR="00940891">
        <w:rPr>
          <w:sz w:val="28"/>
          <w:szCs w:val="28"/>
        </w:rPr>
        <w:t xml:space="preserve"> </w:t>
      </w:r>
      <w:r w:rsidRPr="00940891">
        <w:rPr>
          <w:sz w:val="28"/>
          <w:szCs w:val="28"/>
        </w:rPr>
        <w:t>спектр</w:t>
      </w:r>
      <w:r w:rsidR="00940891">
        <w:rPr>
          <w:sz w:val="28"/>
          <w:szCs w:val="28"/>
        </w:rPr>
        <w:t xml:space="preserve"> </w:t>
      </w:r>
      <w:r w:rsidRPr="00940891">
        <w:rPr>
          <w:sz w:val="28"/>
          <w:szCs w:val="28"/>
        </w:rPr>
        <w:t>вначале разделяют на два диапазона — низких и</w:t>
      </w:r>
      <w:r w:rsidR="00940891">
        <w:rPr>
          <w:sz w:val="28"/>
          <w:szCs w:val="28"/>
        </w:rPr>
        <w:t xml:space="preserve"> </w:t>
      </w:r>
      <w:r w:rsidRPr="00940891">
        <w:rPr>
          <w:sz w:val="28"/>
          <w:szCs w:val="28"/>
        </w:rPr>
        <w:t>высоких</w:t>
      </w:r>
      <w:r w:rsidR="00940891">
        <w:rPr>
          <w:sz w:val="28"/>
          <w:szCs w:val="28"/>
        </w:rPr>
        <w:t xml:space="preserve"> </w:t>
      </w:r>
      <w:r w:rsidRPr="00940891">
        <w:rPr>
          <w:sz w:val="28"/>
          <w:szCs w:val="28"/>
        </w:rPr>
        <w:t>частот.</w:t>
      </w:r>
      <w:r w:rsidR="00940891">
        <w:rPr>
          <w:sz w:val="28"/>
          <w:szCs w:val="28"/>
        </w:rPr>
        <w:t xml:space="preserve"> </w:t>
      </w:r>
      <w:r w:rsidRPr="00940891">
        <w:rPr>
          <w:sz w:val="28"/>
          <w:szCs w:val="28"/>
        </w:rPr>
        <w:t>К</w:t>
      </w:r>
      <w:r w:rsidR="00940891">
        <w:rPr>
          <w:sz w:val="28"/>
          <w:szCs w:val="28"/>
        </w:rPr>
        <w:t xml:space="preserve"> </w:t>
      </w:r>
      <w:r w:rsidRPr="00940891">
        <w:rPr>
          <w:sz w:val="28"/>
          <w:szCs w:val="28"/>
        </w:rPr>
        <w:t>низким</w:t>
      </w:r>
      <w:r w:rsidR="00940891">
        <w:rPr>
          <w:sz w:val="28"/>
          <w:szCs w:val="28"/>
        </w:rPr>
        <w:t xml:space="preserve"> </w:t>
      </w:r>
      <w:r w:rsidRPr="00940891">
        <w:rPr>
          <w:sz w:val="28"/>
          <w:szCs w:val="28"/>
        </w:rPr>
        <w:t>частотам относят</w:t>
      </w:r>
      <w:r w:rsidR="00940891">
        <w:rPr>
          <w:sz w:val="28"/>
          <w:szCs w:val="28"/>
        </w:rPr>
        <w:t xml:space="preserve"> </w:t>
      </w:r>
      <w:r w:rsidRPr="00940891">
        <w:rPr>
          <w:sz w:val="28"/>
          <w:szCs w:val="28"/>
        </w:rPr>
        <w:t>инфра</w:t>
      </w:r>
      <w:r w:rsidR="00940891">
        <w:rPr>
          <w:sz w:val="28"/>
          <w:szCs w:val="28"/>
        </w:rPr>
        <w:t xml:space="preserve"> </w:t>
      </w:r>
      <w:r w:rsidRPr="00940891">
        <w:rPr>
          <w:sz w:val="28"/>
          <w:szCs w:val="28"/>
        </w:rPr>
        <w:t>звуковые</w:t>
      </w:r>
      <w:r w:rsidR="00940891">
        <w:rPr>
          <w:sz w:val="28"/>
          <w:szCs w:val="28"/>
        </w:rPr>
        <w:t xml:space="preserve"> </w:t>
      </w:r>
      <w:r w:rsidRPr="00940891">
        <w:rPr>
          <w:sz w:val="28"/>
          <w:szCs w:val="28"/>
        </w:rPr>
        <w:t>(ниже</w:t>
      </w:r>
      <w:r w:rsidR="00940891">
        <w:rPr>
          <w:sz w:val="28"/>
          <w:szCs w:val="28"/>
        </w:rPr>
        <w:t xml:space="preserve"> </w:t>
      </w:r>
      <w:r w:rsidRPr="00940891">
        <w:rPr>
          <w:sz w:val="28"/>
          <w:szCs w:val="28"/>
        </w:rPr>
        <w:t>20</w:t>
      </w:r>
      <w:r w:rsidR="00940891">
        <w:rPr>
          <w:sz w:val="28"/>
          <w:szCs w:val="28"/>
        </w:rPr>
        <w:t xml:space="preserve"> </w:t>
      </w:r>
      <w:r w:rsidRPr="00940891">
        <w:rPr>
          <w:sz w:val="28"/>
          <w:szCs w:val="28"/>
        </w:rPr>
        <w:t>Гц),</w:t>
      </w:r>
      <w:r w:rsidR="00940891">
        <w:rPr>
          <w:sz w:val="28"/>
          <w:szCs w:val="28"/>
        </w:rPr>
        <w:t xml:space="preserve"> </w:t>
      </w:r>
      <w:r w:rsidRPr="00940891">
        <w:rPr>
          <w:sz w:val="28"/>
          <w:szCs w:val="28"/>
        </w:rPr>
        <w:t>звуковые</w:t>
      </w:r>
      <w:r w:rsidR="00940891">
        <w:rPr>
          <w:sz w:val="28"/>
          <w:szCs w:val="28"/>
        </w:rPr>
        <w:t xml:space="preserve"> </w:t>
      </w:r>
      <w:r w:rsidRPr="00940891">
        <w:rPr>
          <w:sz w:val="28"/>
          <w:szCs w:val="28"/>
        </w:rPr>
        <w:t>(20—</w:t>
      </w:r>
      <w:r w:rsidR="00940891">
        <w:rPr>
          <w:sz w:val="28"/>
          <w:szCs w:val="28"/>
        </w:rPr>
        <w:t xml:space="preserve"> </w:t>
      </w:r>
      <w:r w:rsidRPr="00940891">
        <w:rPr>
          <w:sz w:val="28"/>
          <w:szCs w:val="28"/>
        </w:rPr>
        <w:t>20</w:t>
      </w:r>
      <w:r w:rsidR="00940891">
        <w:rPr>
          <w:sz w:val="28"/>
          <w:szCs w:val="28"/>
        </w:rPr>
        <w:t xml:space="preserve"> </w:t>
      </w:r>
      <w:r w:rsidRPr="00940891">
        <w:rPr>
          <w:sz w:val="28"/>
          <w:szCs w:val="28"/>
        </w:rPr>
        <w:t>000</w:t>
      </w:r>
      <w:r w:rsidR="00940891">
        <w:rPr>
          <w:sz w:val="28"/>
          <w:szCs w:val="28"/>
        </w:rPr>
        <w:t xml:space="preserve"> </w:t>
      </w:r>
      <w:r w:rsidRPr="00940891">
        <w:rPr>
          <w:sz w:val="28"/>
          <w:szCs w:val="28"/>
        </w:rPr>
        <w:t>Гц)</w:t>
      </w:r>
      <w:r w:rsidR="00940891">
        <w:rPr>
          <w:sz w:val="28"/>
          <w:szCs w:val="28"/>
        </w:rPr>
        <w:t xml:space="preserve"> </w:t>
      </w:r>
      <w:r w:rsidRPr="00940891">
        <w:rPr>
          <w:sz w:val="28"/>
          <w:szCs w:val="28"/>
        </w:rPr>
        <w:t>и ультразвуковые (20—200</w:t>
      </w:r>
      <w:r w:rsidR="00940891">
        <w:rPr>
          <w:sz w:val="28"/>
          <w:szCs w:val="28"/>
        </w:rPr>
        <w:t xml:space="preserve"> </w:t>
      </w:r>
      <w:r w:rsidRPr="00940891">
        <w:rPr>
          <w:sz w:val="28"/>
          <w:szCs w:val="28"/>
        </w:rPr>
        <w:t>кГц).</w:t>
      </w:r>
    </w:p>
    <w:p w:rsidR="00CE3748" w:rsidRPr="00940891" w:rsidRDefault="00CE3748" w:rsidP="00940891">
      <w:pPr>
        <w:spacing w:line="360" w:lineRule="auto"/>
        <w:ind w:firstLine="709"/>
        <w:jc w:val="both"/>
        <w:rPr>
          <w:sz w:val="28"/>
          <w:szCs w:val="28"/>
        </w:rPr>
      </w:pPr>
      <w:r w:rsidRPr="00940891">
        <w:rPr>
          <w:sz w:val="28"/>
          <w:szCs w:val="28"/>
        </w:rPr>
        <w:t>Высокочастотный</w:t>
      </w:r>
      <w:r w:rsidR="00940891">
        <w:rPr>
          <w:sz w:val="28"/>
          <w:szCs w:val="28"/>
        </w:rPr>
        <w:t xml:space="preserve"> </w:t>
      </w:r>
      <w:r w:rsidRPr="00940891">
        <w:rPr>
          <w:sz w:val="28"/>
          <w:szCs w:val="28"/>
        </w:rPr>
        <w:t>диапазон,</w:t>
      </w:r>
      <w:r w:rsidR="00940891">
        <w:rPr>
          <w:sz w:val="28"/>
          <w:szCs w:val="28"/>
        </w:rPr>
        <w:t xml:space="preserve"> </w:t>
      </w:r>
      <w:r w:rsidRPr="00940891">
        <w:rPr>
          <w:sz w:val="28"/>
          <w:szCs w:val="28"/>
        </w:rPr>
        <w:t>в</w:t>
      </w:r>
      <w:r w:rsidR="00940891">
        <w:rPr>
          <w:sz w:val="28"/>
          <w:szCs w:val="28"/>
        </w:rPr>
        <w:t xml:space="preserve"> </w:t>
      </w:r>
      <w:r w:rsidRPr="00940891">
        <w:rPr>
          <w:sz w:val="28"/>
          <w:szCs w:val="28"/>
        </w:rPr>
        <w:t>свою</w:t>
      </w:r>
      <w:r w:rsidR="00940891">
        <w:rPr>
          <w:sz w:val="28"/>
          <w:szCs w:val="28"/>
        </w:rPr>
        <w:t xml:space="preserve"> </w:t>
      </w:r>
      <w:r w:rsidRPr="00940891">
        <w:rPr>
          <w:sz w:val="28"/>
          <w:szCs w:val="28"/>
        </w:rPr>
        <w:t>очередь, разделяют на высокие частоты (20 кГц — 30</w:t>
      </w:r>
      <w:r w:rsidR="00940891">
        <w:rPr>
          <w:sz w:val="28"/>
          <w:szCs w:val="28"/>
        </w:rPr>
        <w:t xml:space="preserve"> </w:t>
      </w:r>
      <w:r w:rsidRPr="00940891">
        <w:rPr>
          <w:sz w:val="28"/>
          <w:szCs w:val="28"/>
        </w:rPr>
        <w:t>МГц),</w:t>
      </w:r>
      <w:r w:rsidR="00940891">
        <w:rPr>
          <w:sz w:val="28"/>
          <w:szCs w:val="28"/>
        </w:rPr>
        <w:t xml:space="preserve"> </w:t>
      </w:r>
      <w:r w:rsidRPr="00940891">
        <w:rPr>
          <w:sz w:val="28"/>
          <w:szCs w:val="28"/>
        </w:rPr>
        <w:t>ультравысокие</w:t>
      </w:r>
      <w:r w:rsidR="00940891">
        <w:rPr>
          <w:sz w:val="28"/>
          <w:szCs w:val="28"/>
        </w:rPr>
        <w:t xml:space="preserve"> </w:t>
      </w:r>
      <w:r w:rsidRPr="00940891">
        <w:rPr>
          <w:sz w:val="28"/>
          <w:szCs w:val="28"/>
        </w:rPr>
        <w:t>(30</w:t>
      </w:r>
      <w:r w:rsidR="00940891">
        <w:rPr>
          <w:sz w:val="28"/>
          <w:szCs w:val="28"/>
        </w:rPr>
        <w:t xml:space="preserve"> </w:t>
      </w:r>
      <w:r w:rsidRPr="00940891">
        <w:rPr>
          <w:sz w:val="28"/>
          <w:szCs w:val="28"/>
        </w:rPr>
        <w:t>—</w:t>
      </w:r>
      <w:r w:rsidR="00940891">
        <w:rPr>
          <w:sz w:val="28"/>
          <w:szCs w:val="28"/>
        </w:rPr>
        <w:t xml:space="preserve"> </w:t>
      </w:r>
      <w:r w:rsidRPr="00940891">
        <w:rPr>
          <w:sz w:val="28"/>
          <w:szCs w:val="28"/>
        </w:rPr>
        <w:t>300 МГц) и сверхвысокие (выше 300</w:t>
      </w:r>
      <w:r w:rsidR="00940891">
        <w:rPr>
          <w:sz w:val="28"/>
          <w:szCs w:val="28"/>
        </w:rPr>
        <w:t xml:space="preserve"> </w:t>
      </w:r>
      <w:r w:rsidRPr="00940891">
        <w:rPr>
          <w:sz w:val="28"/>
          <w:szCs w:val="28"/>
        </w:rPr>
        <w:t>МГц).</w:t>
      </w:r>
      <w:r w:rsidR="00940891">
        <w:rPr>
          <w:sz w:val="28"/>
          <w:szCs w:val="28"/>
        </w:rPr>
        <w:t xml:space="preserve"> </w:t>
      </w:r>
      <w:r w:rsidRPr="00940891">
        <w:rPr>
          <w:sz w:val="28"/>
          <w:szCs w:val="28"/>
        </w:rPr>
        <w:t>Верхняя</w:t>
      </w:r>
      <w:r w:rsidR="00940891">
        <w:rPr>
          <w:sz w:val="28"/>
          <w:szCs w:val="28"/>
        </w:rPr>
        <w:t xml:space="preserve"> </w:t>
      </w:r>
      <w:r w:rsidRPr="00940891">
        <w:rPr>
          <w:sz w:val="28"/>
          <w:szCs w:val="28"/>
        </w:rPr>
        <w:t>граница</w:t>
      </w:r>
      <w:r w:rsidR="00940891">
        <w:rPr>
          <w:sz w:val="28"/>
          <w:szCs w:val="28"/>
        </w:rPr>
        <w:t xml:space="preserve"> </w:t>
      </w:r>
      <w:r w:rsidRPr="00940891">
        <w:rPr>
          <w:sz w:val="28"/>
          <w:szCs w:val="28"/>
        </w:rPr>
        <w:t>сверхвысоких</w:t>
      </w:r>
      <w:r w:rsidR="00940891">
        <w:rPr>
          <w:sz w:val="28"/>
          <w:szCs w:val="28"/>
        </w:rPr>
        <w:t xml:space="preserve"> </w:t>
      </w:r>
      <w:r w:rsidRPr="00940891">
        <w:rPr>
          <w:sz w:val="28"/>
          <w:szCs w:val="28"/>
        </w:rPr>
        <w:t>частот непрерывно повышается, и</w:t>
      </w:r>
      <w:r w:rsidR="00940891">
        <w:rPr>
          <w:sz w:val="28"/>
          <w:szCs w:val="28"/>
        </w:rPr>
        <w:t xml:space="preserve"> </w:t>
      </w:r>
      <w:r w:rsidRPr="00940891">
        <w:rPr>
          <w:sz w:val="28"/>
          <w:szCs w:val="28"/>
        </w:rPr>
        <w:t>в</w:t>
      </w:r>
      <w:r w:rsidR="00940891">
        <w:rPr>
          <w:sz w:val="28"/>
          <w:szCs w:val="28"/>
        </w:rPr>
        <w:t xml:space="preserve"> </w:t>
      </w:r>
      <w:r w:rsidRPr="00940891">
        <w:rPr>
          <w:sz w:val="28"/>
          <w:szCs w:val="28"/>
        </w:rPr>
        <w:t>настоящее</w:t>
      </w:r>
      <w:r w:rsidR="00940891">
        <w:rPr>
          <w:sz w:val="28"/>
          <w:szCs w:val="28"/>
        </w:rPr>
        <w:t xml:space="preserve"> </w:t>
      </w:r>
      <w:r w:rsidRPr="00940891">
        <w:rPr>
          <w:sz w:val="28"/>
          <w:szCs w:val="28"/>
        </w:rPr>
        <w:t>время</w:t>
      </w:r>
      <w:r w:rsidR="00940891">
        <w:rPr>
          <w:sz w:val="28"/>
          <w:szCs w:val="28"/>
        </w:rPr>
        <w:t xml:space="preserve"> </w:t>
      </w:r>
      <w:r w:rsidRPr="00940891">
        <w:rPr>
          <w:sz w:val="28"/>
          <w:szCs w:val="28"/>
        </w:rPr>
        <w:t>достигла</w:t>
      </w:r>
      <w:r w:rsidR="00940891">
        <w:rPr>
          <w:sz w:val="28"/>
          <w:szCs w:val="28"/>
        </w:rPr>
        <w:t xml:space="preserve"> </w:t>
      </w:r>
      <w:r w:rsidRPr="00940891">
        <w:rPr>
          <w:sz w:val="28"/>
          <w:szCs w:val="28"/>
        </w:rPr>
        <w:t>80</w:t>
      </w:r>
      <w:r w:rsidR="00940891">
        <w:rPr>
          <w:sz w:val="28"/>
          <w:szCs w:val="28"/>
        </w:rPr>
        <w:t xml:space="preserve"> </w:t>
      </w:r>
      <w:r w:rsidRPr="00940891">
        <w:rPr>
          <w:sz w:val="28"/>
          <w:szCs w:val="28"/>
        </w:rPr>
        <w:t>ГГц</w:t>
      </w:r>
      <w:r w:rsidR="00940891">
        <w:rPr>
          <w:sz w:val="28"/>
          <w:szCs w:val="28"/>
        </w:rPr>
        <w:t xml:space="preserve"> </w:t>
      </w:r>
      <w:r w:rsidRPr="00940891">
        <w:rPr>
          <w:sz w:val="28"/>
          <w:szCs w:val="28"/>
        </w:rPr>
        <w:t>(без</w:t>
      </w:r>
      <w:r w:rsidR="00940891">
        <w:rPr>
          <w:sz w:val="28"/>
          <w:szCs w:val="28"/>
        </w:rPr>
        <w:t xml:space="preserve"> </w:t>
      </w:r>
      <w:r w:rsidRPr="00940891">
        <w:rPr>
          <w:sz w:val="28"/>
          <w:szCs w:val="28"/>
        </w:rPr>
        <w:t>учета оптического</w:t>
      </w:r>
      <w:r w:rsidR="00940891">
        <w:rPr>
          <w:sz w:val="28"/>
          <w:szCs w:val="28"/>
        </w:rPr>
        <w:t xml:space="preserve"> </w:t>
      </w:r>
      <w:r w:rsidRPr="00940891">
        <w:rPr>
          <w:sz w:val="28"/>
          <w:szCs w:val="28"/>
        </w:rPr>
        <w:t>диапазона).</w:t>
      </w:r>
    </w:p>
    <w:p w:rsidR="00CE3748" w:rsidRPr="00940891" w:rsidRDefault="00CE3748" w:rsidP="00940891">
      <w:pPr>
        <w:spacing w:line="360" w:lineRule="auto"/>
        <w:ind w:firstLine="709"/>
        <w:jc w:val="both"/>
        <w:rPr>
          <w:sz w:val="28"/>
          <w:szCs w:val="28"/>
        </w:rPr>
      </w:pPr>
      <w:r w:rsidRPr="00940891">
        <w:rPr>
          <w:sz w:val="28"/>
          <w:szCs w:val="28"/>
        </w:rPr>
        <w:t>Такое</w:t>
      </w:r>
      <w:r w:rsidR="00940891">
        <w:rPr>
          <w:sz w:val="28"/>
          <w:szCs w:val="28"/>
        </w:rPr>
        <w:t xml:space="preserve"> </w:t>
      </w:r>
      <w:r w:rsidRPr="00940891">
        <w:rPr>
          <w:sz w:val="28"/>
          <w:szCs w:val="28"/>
        </w:rPr>
        <w:t>разделение</w:t>
      </w:r>
      <w:r w:rsidR="00940891">
        <w:rPr>
          <w:sz w:val="28"/>
          <w:szCs w:val="28"/>
        </w:rPr>
        <w:t xml:space="preserve"> </w:t>
      </w:r>
      <w:r w:rsidRPr="00940891">
        <w:rPr>
          <w:sz w:val="28"/>
          <w:szCs w:val="28"/>
        </w:rPr>
        <w:t>объясняется</w:t>
      </w:r>
      <w:r w:rsidR="00940891">
        <w:rPr>
          <w:sz w:val="28"/>
          <w:szCs w:val="28"/>
        </w:rPr>
        <w:t xml:space="preserve"> </w:t>
      </w:r>
      <w:r w:rsidRPr="00940891">
        <w:rPr>
          <w:sz w:val="28"/>
          <w:szCs w:val="28"/>
        </w:rPr>
        <w:t>разными</w:t>
      </w:r>
      <w:r w:rsidR="00940891">
        <w:rPr>
          <w:sz w:val="28"/>
          <w:szCs w:val="28"/>
        </w:rPr>
        <w:t xml:space="preserve"> </w:t>
      </w:r>
      <w:r w:rsidRPr="00940891">
        <w:rPr>
          <w:sz w:val="28"/>
          <w:szCs w:val="28"/>
        </w:rPr>
        <w:t>способами получения электрических колебаний</w:t>
      </w:r>
      <w:r w:rsidR="00940891">
        <w:rPr>
          <w:sz w:val="28"/>
          <w:szCs w:val="28"/>
        </w:rPr>
        <w:t xml:space="preserve"> </w:t>
      </w:r>
      <w:r w:rsidRPr="00940891">
        <w:rPr>
          <w:sz w:val="28"/>
          <w:szCs w:val="28"/>
        </w:rPr>
        <w:t>и</w:t>
      </w:r>
      <w:r w:rsidR="00940891">
        <w:rPr>
          <w:sz w:val="28"/>
          <w:szCs w:val="28"/>
        </w:rPr>
        <w:t xml:space="preserve"> </w:t>
      </w:r>
      <w:r w:rsidRPr="00940891">
        <w:rPr>
          <w:sz w:val="28"/>
          <w:szCs w:val="28"/>
        </w:rPr>
        <w:t>различием</w:t>
      </w:r>
      <w:r w:rsidR="00940891">
        <w:rPr>
          <w:sz w:val="28"/>
          <w:szCs w:val="28"/>
        </w:rPr>
        <w:t xml:space="preserve"> </w:t>
      </w:r>
      <w:r w:rsidRPr="00940891">
        <w:rPr>
          <w:sz w:val="28"/>
          <w:szCs w:val="28"/>
        </w:rPr>
        <w:t>их</w:t>
      </w:r>
      <w:r w:rsidR="00940891">
        <w:rPr>
          <w:sz w:val="28"/>
          <w:szCs w:val="28"/>
        </w:rPr>
        <w:t xml:space="preserve"> </w:t>
      </w:r>
      <w:r w:rsidRPr="00940891">
        <w:rPr>
          <w:sz w:val="28"/>
          <w:szCs w:val="28"/>
        </w:rPr>
        <w:t>физических</w:t>
      </w:r>
      <w:r w:rsidR="00940891">
        <w:rPr>
          <w:sz w:val="28"/>
          <w:szCs w:val="28"/>
        </w:rPr>
        <w:t xml:space="preserve"> </w:t>
      </w:r>
      <w:r w:rsidRPr="00940891">
        <w:rPr>
          <w:sz w:val="28"/>
          <w:szCs w:val="28"/>
        </w:rPr>
        <w:t>свойств,</w:t>
      </w:r>
      <w:r w:rsidR="00940891">
        <w:rPr>
          <w:sz w:val="28"/>
          <w:szCs w:val="28"/>
        </w:rPr>
        <w:t xml:space="preserve"> </w:t>
      </w:r>
      <w:r w:rsidRPr="00940891">
        <w:rPr>
          <w:sz w:val="28"/>
          <w:szCs w:val="28"/>
        </w:rPr>
        <w:t>а также особенностями распространения на</w:t>
      </w:r>
      <w:r w:rsidR="00940891">
        <w:rPr>
          <w:sz w:val="28"/>
          <w:szCs w:val="28"/>
        </w:rPr>
        <w:t xml:space="preserve"> </w:t>
      </w:r>
      <w:r w:rsidRPr="00940891">
        <w:rPr>
          <w:sz w:val="28"/>
          <w:szCs w:val="28"/>
        </w:rPr>
        <w:t>расстояние.</w:t>
      </w:r>
      <w:r w:rsidR="00940891">
        <w:rPr>
          <w:sz w:val="28"/>
          <w:szCs w:val="28"/>
        </w:rPr>
        <w:t xml:space="preserve"> </w:t>
      </w:r>
      <w:r w:rsidRPr="00940891">
        <w:rPr>
          <w:sz w:val="28"/>
          <w:szCs w:val="28"/>
        </w:rPr>
        <w:t>Однако</w:t>
      </w:r>
      <w:r w:rsidR="00940891">
        <w:rPr>
          <w:sz w:val="28"/>
          <w:szCs w:val="28"/>
        </w:rPr>
        <w:t xml:space="preserve"> </w:t>
      </w:r>
      <w:r w:rsidRPr="00940891">
        <w:rPr>
          <w:sz w:val="28"/>
          <w:szCs w:val="28"/>
        </w:rPr>
        <w:t>четкой</w:t>
      </w:r>
      <w:r w:rsidR="00940891">
        <w:rPr>
          <w:sz w:val="28"/>
          <w:szCs w:val="28"/>
        </w:rPr>
        <w:t xml:space="preserve"> </w:t>
      </w:r>
      <w:r w:rsidRPr="00940891">
        <w:rPr>
          <w:sz w:val="28"/>
          <w:szCs w:val="28"/>
        </w:rPr>
        <w:t>границы между</w:t>
      </w:r>
      <w:r w:rsidR="00940891">
        <w:rPr>
          <w:sz w:val="28"/>
          <w:szCs w:val="28"/>
        </w:rPr>
        <w:t xml:space="preserve"> </w:t>
      </w:r>
      <w:r w:rsidRPr="00940891">
        <w:rPr>
          <w:sz w:val="28"/>
          <w:szCs w:val="28"/>
        </w:rPr>
        <w:t>отдельными</w:t>
      </w:r>
      <w:r w:rsidR="00940891">
        <w:rPr>
          <w:sz w:val="28"/>
          <w:szCs w:val="28"/>
        </w:rPr>
        <w:t xml:space="preserve"> </w:t>
      </w:r>
      <w:r w:rsidRPr="00940891">
        <w:rPr>
          <w:sz w:val="28"/>
          <w:szCs w:val="28"/>
        </w:rPr>
        <w:t>участками</w:t>
      </w:r>
      <w:r w:rsidR="00940891">
        <w:rPr>
          <w:sz w:val="28"/>
          <w:szCs w:val="28"/>
        </w:rPr>
        <w:t xml:space="preserve"> </w:t>
      </w:r>
      <w:r w:rsidRPr="00940891">
        <w:rPr>
          <w:sz w:val="28"/>
          <w:szCs w:val="28"/>
        </w:rPr>
        <w:t>спектра</w:t>
      </w:r>
      <w:r w:rsidR="00940891">
        <w:rPr>
          <w:sz w:val="28"/>
          <w:szCs w:val="28"/>
        </w:rPr>
        <w:t xml:space="preserve"> </w:t>
      </w:r>
      <w:r w:rsidRPr="00940891">
        <w:rPr>
          <w:sz w:val="28"/>
          <w:szCs w:val="28"/>
        </w:rPr>
        <w:t>провести</w:t>
      </w:r>
      <w:r w:rsidR="00940891">
        <w:rPr>
          <w:sz w:val="28"/>
          <w:szCs w:val="28"/>
        </w:rPr>
        <w:t xml:space="preserve"> </w:t>
      </w:r>
      <w:r w:rsidRPr="00940891">
        <w:rPr>
          <w:sz w:val="28"/>
          <w:szCs w:val="28"/>
        </w:rPr>
        <w:t>невозможно,</w:t>
      </w:r>
      <w:r w:rsidR="00940891">
        <w:rPr>
          <w:sz w:val="28"/>
          <w:szCs w:val="28"/>
        </w:rPr>
        <w:t xml:space="preserve"> </w:t>
      </w:r>
      <w:r w:rsidRPr="00940891">
        <w:rPr>
          <w:sz w:val="28"/>
          <w:szCs w:val="28"/>
        </w:rPr>
        <w:t>поэтому</w:t>
      </w:r>
      <w:r w:rsidR="00940891">
        <w:rPr>
          <w:sz w:val="28"/>
          <w:szCs w:val="28"/>
        </w:rPr>
        <w:t xml:space="preserve"> </w:t>
      </w:r>
      <w:r w:rsidRPr="00940891">
        <w:rPr>
          <w:sz w:val="28"/>
          <w:szCs w:val="28"/>
        </w:rPr>
        <w:t>такое деление в большой степени условно.</w:t>
      </w:r>
    </w:p>
    <w:p w:rsidR="00CE3748" w:rsidRPr="00940891" w:rsidRDefault="00CE3748" w:rsidP="00940891">
      <w:pPr>
        <w:spacing w:line="360" w:lineRule="auto"/>
        <w:ind w:firstLine="709"/>
        <w:jc w:val="both"/>
        <w:rPr>
          <w:color w:val="000000"/>
          <w:sz w:val="28"/>
          <w:szCs w:val="28"/>
        </w:rPr>
      </w:pPr>
    </w:p>
    <w:p w:rsidR="003C09DC" w:rsidRPr="00940891" w:rsidRDefault="0032484D" w:rsidP="00940891">
      <w:pPr>
        <w:spacing w:line="360" w:lineRule="auto"/>
        <w:ind w:firstLine="709"/>
        <w:jc w:val="center"/>
        <w:rPr>
          <w:b/>
          <w:color w:val="000000"/>
          <w:sz w:val="28"/>
          <w:szCs w:val="28"/>
        </w:rPr>
      </w:pPr>
      <w:r w:rsidRPr="00940891">
        <w:rPr>
          <w:b/>
          <w:color w:val="000000"/>
          <w:sz w:val="28"/>
          <w:szCs w:val="28"/>
        </w:rPr>
        <w:t>1.</w:t>
      </w:r>
      <w:r w:rsidR="00CE3748" w:rsidRPr="00940891">
        <w:rPr>
          <w:b/>
          <w:color w:val="000000"/>
          <w:sz w:val="28"/>
          <w:szCs w:val="28"/>
        </w:rPr>
        <w:t>2</w:t>
      </w:r>
      <w:r w:rsidRPr="00940891">
        <w:rPr>
          <w:b/>
          <w:color w:val="000000"/>
          <w:sz w:val="28"/>
          <w:szCs w:val="28"/>
        </w:rPr>
        <w:t xml:space="preserve"> </w:t>
      </w:r>
      <w:r w:rsidR="00CE3748" w:rsidRPr="00940891">
        <w:rPr>
          <w:b/>
          <w:color w:val="000000"/>
          <w:sz w:val="28"/>
          <w:szCs w:val="28"/>
        </w:rPr>
        <w:t>Виды генераторов</w:t>
      </w:r>
    </w:p>
    <w:p w:rsidR="0032484D" w:rsidRPr="00940891" w:rsidRDefault="0032484D" w:rsidP="00940891">
      <w:pPr>
        <w:spacing w:line="360" w:lineRule="auto"/>
        <w:ind w:firstLine="709"/>
        <w:jc w:val="both"/>
        <w:rPr>
          <w:color w:val="000000"/>
          <w:sz w:val="28"/>
          <w:szCs w:val="28"/>
        </w:rPr>
      </w:pPr>
    </w:p>
    <w:p w:rsidR="008034CF" w:rsidRPr="00940891" w:rsidRDefault="003C09DC" w:rsidP="00940891">
      <w:pPr>
        <w:spacing w:line="360" w:lineRule="auto"/>
        <w:ind w:firstLine="709"/>
        <w:jc w:val="both"/>
        <w:rPr>
          <w:sz w:val="28"/>
          <w:szCs w:val="28"/>
        </w:rPr>
      </w:pPr>
      <w:r w:rsidRPr="00940891">
        <w:rPr>
          <w:sz w:val="28"/>
          <w:szCs w:val="28"/>
        </w:rPr>
        <w:t>Генератором радиосигнала называется устройство, в котором энергия одного или нескольких внешних источников преобразуется в энергию высокочастотных колебаний (радиосигнала). Генератор всегда включает в себя нелинейный генераторный прибор, в котором и происходит это преобразование</w:t>
      </w:r>
      <w:r w:rsidR="00D363DD" w:rsidRPr="00940891">
        <w:rPr>
          <w:sz w:val="28"/>
          <w:szCs w:val="28"/>
        </w:rPr>
        <w:t>, внешние электрические цепи источники питания.</w:t>
      </w:r>
    </w:p>
    <w:p w:rsidR="00CE3748" w:rsidRPr="00940891" w:rsidRDefault="00CE3748" w:rsidP="00940891">
      <w:pPr>
        <w:spacing w:line="360" w:lineRule="auto"/>
        <w:ind w:firstLine="709"/>
        <w:jc w:val="both"/>
        <w:rPr>
          <w:sz w:val="28"/>
          <w:szCs w:val="28"/>
        </w:rPr>
      </w:pPr>
      <w:r w:rsidRPr="00940891">
        <w:rPr>
          <w:sz w:val="28"/>
          <w:szCs w:val="28"/>
        </w:rPr>
        <w:t>Виды генераторов:</w:t>
      </w:r>
    </w:p>
    <w:p w:rsidR="00897A06" w:rsidRPr="00940891" w:rsidRDefault="001B1232" w:rsidP="00940891">
      <w:pPr>
        <w:spacing w:line="360" w:lineRule="auto"/>
        <w:ind w:firstLine="709"/>
        <w:jc w:val="both"/>
        <w:rPr>
          <w:sz w:val="28"/>
          <w:szCs w:val="28"/>
        </w:rPr>
      </w:pPr>
      <w:r w:rsidRPr="00940891">
        <w:rPr>
          <w:sz w:val="28"/>
          <w:szCs w:val="28"/>
        </w:rPr>
        <w:t>1. По форме выходного сигнала:</w:t>
      </w:r>
    </w:p>
    <w:p w:rsidR="00897A06" w:rsidRPr="00940891" w:rsidRDefault="001B1232" w:rsidP="00940891">
      <w:pPr>
        <w:spacing w:line="360" w:lineRule="auto"/>
        <w:ind w:firstLine="709"/>
        <w:jc w:val="both"/>
        <w:rPr>
          <w:sz w:val="28"/>
          <w:szCs w:val="28"/>
        </w:rPr>
      </w:pPr>
      <w:r w:rsidRPr="00940891">
        <w:rPr>
          <w:sz w:val="28"/>
          <w:szCs w:val="28"/>
        </w:rPr>
        <w:t>- с</w:t>
      </w:r>
      <w:r w:rsidR="00897A06" w:rsidRPr="00940891">
        <w:rPr>
          <w:sz w:val="28"/>
          <w:szCs w:val="28"/>
        </w:rPr>
        <w:t xml:space="preserve">инусоидальных сигналов (генератор </w:t>
      </w:r>
      <w:hyperlink r:id="rId19" w:history="1">
        <w:r w:rsidR="00897A06" w:rsidRPr="00940891">
          <w:rPr>
            <w:rStyle w:val="a4"/>
            <w:color w:val="auto"/>
            <w:sz w:val="28"/>
            <w:szCs w:val="28"/>
            <w:u w:val="none"/>
          </w:rPr>
          <w:t>Мейснера</w:t>
        </w:r>
      </w:hyperlink>
      <w:r w:rsidR="00897A06" w:rsidRPr="00940891">
        <w:rPr>
          <w:sz w:val="28"/>
          <w:szCs w:val="28"/>
        </w:rPr>
        <w:t xml:space="preserve">, </w:t>
      </w:r>
      <w:hyperlink r:id="rId20" w:history="1">
        <w:r w:rsidR="00897A06" w:rsidRPr="00940891">
          <w:rPr>
            <w:rStyle w:val="a4"/>
            <w:color w:val="auto"/>
            <w:sz w:val="28"/>
            <w:szCs w:val="28"/>
            <w:u w:val="none"/>
          </w:rPr>
          <w:t>генератор Хартли</w:t>
        </w:r>
      </w:hyperlink>
      <w:r w:rsidR="00897A06" w:rsidRPr="00940891">
        <w:rPr>
          <w:sz w:val="28"/>
          <w:szCs w:val="28"/>
        </w:rPr>
        <w:t xml:space="preserve"> (индуктивная трёхточка), </w:t>
      </w:r>
      <w:hyperlink r:id="rId21" w:history="1">
        <w:r w:rsidR="00897A06" w:rsidRPr="00940891">
          <w:rPr>
            <w:rStyle w:val="a4"/>
            <w:color w:val="auto"/>
            <w:sz w:val="28"/>
            <w:szCs w:val="28"/>
            <w:u w:val="none"/>
          </w:rPr>
          <w:t>генератор Колпитца</w:t>
        </w:r>
      </w:hyperlink>
      <w:r w:rsidR="00897A06" w:rsidRPr="00940891">
        <w:rPr>
          <w:sz w:val="28"/>
          <w:szCs w:val="28"/>
        </w:rPr>
        <w:t xml:space="preserve"> (ёмкостная трёхточка) и др.)</w:t>
      </w:r>
      <w:r w:rsidR="00EB040D" w:rsidRPr="00940891">
        <w:rPr>
          <w:sz w:val="28"/>
          <w:szCs w:val="28"/>
        </w:rPr>
        <w:t>;</w:t>
      </w:r>
    </w:p>
    <w:p w:rsidR="00897A06" w:rsidRPr="00940891" w:rsidRDefault="00EB040D" w:rsidP="00940891">
      <w:pPr>
        <w:spacing w:line="360" w:lineRule="auto"/>
        <w:ind w:firstLine="709"/>
        <w:jc w:val="both"/>
        <w:rPr>
          <w:sz w:val="28"/>
          <w:szCs w:val="28"/>
        </w:rPr>
      </w:pPr>
      <w:r w:rsidRPr="00940891">
        <w:rPr>
          <w:sz w:val="28"/>
          <w:szCs w:val="28"/>
        </w:rPr>
        <w:t>- п</w:t>
      </w:r>
      <w:r w:rsidR="00897A06" w:rsidRPr="00940891">
        <w:rPr>
          <w:sz w:val="28"/>
          <w:szCs w:val="28"/>
        </w:rPr>
        <w:t xml:space="preserve">рямоугольных импульсов — </w:t>
      </w:r>
      <w:hyperlink r:id="rId22" w:history="1">
        <w:r w:rsidR="00897A06" w:rsidRPr="00940891">
          <w:rPr>
            <w:rStyle w:val="a4"/>
            <w:color w:val="auto"/>
            <w:sz w:val="28"/>
            <w:szCs w:val="28"/>
            <w:u w:val="none"/>
          </w:rPr>
          <w:t>мультивибратор</w:t>
        </w:r>
      </w:hyperlink>
      <w:r w:rsidRPr="00940891">
        <w:rPr>
          <w:sz w:val="28"/>
          <w:szCs w:val="28"/>
        </w:rPr>
        <w:t>;</w:t>
      </w:r>
    </w:p>
    <w:p w:rsidR="00897A06" w:rsidRPr="00940891" w:rsidRDefault="00EB040D" w:rsidP="00940891">
      <w:pPr>
        <w:spacing w:line="360" w:lineRule="auto"/>
        <w:ind w:firstLine="709"/>
        <w:jc w:val="both"/>
        <w:rPr>
          <w:sz w:val="28"/>
          <w:szCs w:val="28"/>
        </w:rPr>
      </w:pPr>
      <w:r w:rsidRPr="00940891">
        <w:rPr>
          <w:sz w:val="28"/>
          <w:szCs w:val="28"/>
        </w:rPr>
        <w:t>- ф</w:t>
      </w:r>
      <w:r w:rsidR="00897A06" w:rsidRPr="00940891">
        <w:rPr>
          <w:sz w:val="28"/>
          <w:szCs w:val="28"/>
        </w:rPr>
        <w:t>ункциональный генератор — прямоугольных, треугольных и синусоидальных импульсов</w:t>
      </w:r>
      <w:r w:rsidRPr="00940891">
        <w:rPr>
          <w:sz w:val="28"/>
          <w:szCs w:val="28"/>
        </w:rPr>
        <w:t>.</w:t>
      </w:r>
    </w:p>
    <w:p w:rsidR="00EB040D" w:rsidRPr="00940891" w:rsidRDefault="00EB040D" w:rsidP="00940891">
      <w:pPr>
        <w:spacing w:line="360" w:lineRule="auto"/>
        <w:ind w:firstLine="709"/>
        <w:jc w:val="both"/>
        <w:rPr>
          <w:sz w:val="28"/>
          <w:szCs w:val="28"/>
        </w:rPr>
      </w:pPr>
      <w:r w:rsidRPr="00940891">
        <w:rPr>
          <w:sz w:val="28"/>
          <w:szCs w:val="28"/>
        </w:rPr>
        <w:t>2. По частотному диапазону:</w:t>
      </w:r>
    </w:p>
    <w:p w:rsidR="00EB040D" w:rsidRPr="00940891" w:rsidRDefault="00EB040D" w:rsidP="00940891">
      <w:pPr>
        <w:spacing w:line="360" w:lineRule="auto"/>
        <w:ind w:firstLine="709"/>
        <w:jc w:val="both"/>
        <w:rPr>
          <w:sz w:val="28"/>
          <w:szCs w:val="28"/>
        </w:rPr>
      </w:pPr>
      <w:r w:rsidRPr="00940891">
        <w:rPr>
          <w:sz w:val="28"/>
          <w:szCs w:val="28"/>
        </w:rPr>
        <w:t>- низкочастотные;</w:t>
      </w:r>
    </w:p>
    <w:p w:rsidR="00EB040D" w:rsidRPr="00940891" w:rsidRDefault="00EB040D" w:rsidP="00940891">
      <w:pPr>
        <w:spacing w:line="360" w:lineRule="auto"/>
        <w:ind w:firstLine="709"/>
        <w:jc w:val="both"/>
        <w:rPr>
          <w:sz w:val="28"/>
          <w:szCs w:val="28"/>
        </w:rPr>
      </w:pPr>
      <w:r w:rsidRPr="00940891">
        <w:rPr>
          <w:sz w:val="28"/>
          <w:szCs w:val="28"/>
        </w:rPr>
        <w:t>- высокочастотные.</w:t>
      </w:r>
    </w:p>
    <w:p w:rsidR="00EB040D" w:rsidRPr="00940891" w:rsidRDefault="00EB040D" w:rsidP="00940891">
      <w:pPr>
        <w:spacing w:line="360" w:lineRule="auto"/>
        <w:ind w:firstLine="709"/>
        <w:jc w:val="both"/>
        <w:rPr>
          <w:sz w:val="28"/>
          <w:szCs w:val="28"/>
        </w:rPr>
      </w:pPr>
      <w:r w:rsidRPr="00940891">
        <w:rPr>
          <w:sz w:val="28"/>
          <w:szCs w:val="28"/>
        </w:rPr>
        <w:t>3. По принципу работы:</w:t>
      </w:r>
    </w:p>
    <w:p w:rsidR="00EB040D" w:rsidRPr="00940891" w:rsidRDefault="00EB040D" w:rsidP="00940891">
      <w:pPr>
        <w:spacing w:line="360" w:lineRule="auto"/>
        <w:ind w:firstLine="709"/>
        <w:jc w:val="both"/>
        <w:rPr>
          <w:sz w:val="28"/>
          <w:szCs w:val="28"/>
        </w:rPr>
      </w:pPr>
      <w:r w:rsidRPr="00940891">
        <w:rPr>
          <w:sz w:val="28"/>
          <w:szCs w:val="28"/>
        </w:rPr>
        <w:t xml:space="preserve">- стабилизированные </w:t>
      </w:r>
      <w:hyperlink r:id="rId23" w:history="1">
        <w:r w:rsidRPr="00940891">
          <w:rPr>
            <w:rStyle w:val="a4"/>
            <w:color w:val="auto"/>
            <w:sz w:val="28"/>
            <w:szCs w:val="28"/>
            <w:u w:val="none"/>
          </w:rPr>
          <w:t>кварцевым резонатором</w:t>
        </w:r>
      </w:hyperlink>
      <w:r w:rsidRPr="00940891">
        <w:rPr>
          <w:sz w:val="28"/>
          <w:szCs w:val="28"/>
        </w:rPr>
        <w:t>;</w:t>
      </w:r>
    </w:p>
    <w:p w:rsidR="00EB040D" w:rsidRPr="00940891" w:rsidRDefault="00EB040D" w:rsidP="00940891">
      <w:pPr>
        <w:spacing w:line="360" w:lineRule="auto"/>
        <w:ind w:firstLine="709"/>
        <w:jc w:val="both"/>
        <w:rPr>
          <w:sz w:val="28"/>
          <w:szCs w:val="28"/>
        </w:rPr>
      </w:pPr>
      <w:r w:rsidRPr="00940891">
        <w:rPr>
          <w:sz w:val="28"/>
          <w:szCs w:val="28"/>
        </w:rPr>
        <w:t xml:space="preserve">- </w:t>
      </w:r>
      <w:hyperlink r:id="rId24" w:history="1">
        <w:r w:rsidRPr="00940891">
          <w:rPr>
            <w:rStyle w:val="a4"/>
            <w:color w:val="auto"/>
            <w:sz w:val="28"/>
            <w:szCs w:val="28"/>
            <w:u w:val="none"/>
          </w:rPr>
          <w:t>блокинг-генератор</w:t>
        </w:r>
      </w:hyperlink>
      <w:r w:rsidRPr="00940891">
        <w:rPr>
          <w:sz w:val="28"/>
          <w:szCs w:val="28"/>
        </w:rPr>
        <w:t>;</w:t>
      </w:r>
    </w:p>
    <w:p w:rsidR="00EB040D" w:rsidRPr="00940891" w:rsidRDefault="00EB040D" w:rsidP="00940891">
      <w:pPr>
        <w:spacing w:line="360" w:lineRule="auto"/>
        <w:ind w:firstLine="709"/>
        <w:jc w:val="both"/>
        <w:rPr>
          <w:sz w:val="28"/>
          <w:szCs w:val="28"/>
        </w:rPr>
      </w:pPr>
      <w:r w:rsidRPr="00940891">
        <w:rPr>
          <w:sz w:val="28"/>
          <w:szCs w:val="28"/>
        </w:rPr>
        <w:t>- RC-генератор.</w:t>
      </w:r>
    </w:p>
    <w:p w:rsidR="00940891" w:rsidRDefault="00940891" w:rsidP="00940891">
      <w:pPr>
        <w:spacing w:line="360" w:lineRule="auto"/>
        <w:ind w:firstLine="709"/>
        <w:jc w:val="both"/>
        <w:rPr>
          <w:sz w:val="28"/>
          <w:szCs w:val="28"/>
        </w:rPr>
      </w:pPr>
    </w:p>
    <w:p w:rsidR="001C1E2E" w:rsidRPr="00940891" w:rsidRDefault="00940891" w:rsidP="00940891">
      <w:pPr>
        <w:spacing w:line="360" w:lineRule="auto"/>
        <w:ind w:firstLine="709"/>
        <w:jc w:val="center"/>
        <w:rPr>
          <w:b/>
          <w:sz w:val="28"/>
          <w:szCs w:val="28"/>
        </w:rPr>
      </w:pPr>
      <w:r>
        <w:rPr>
          <w:b/>
          <w:sz w:val="28"/>
          <w:szCs w:val="28"/>
        </w:rPr>
        <w:br w:type="page"/>
      </w:r>
      <w:r w:rsidR="001C1E2E" w:rsidRPr="00940891">
        <w:rPr>
          <w:b/>
          <w:sz w:val="28"/>
          <w:szCs w:val="28"/>
        </w:rPr>
        <w:t>1.</w:t>
      </w:r>
      <w:r w:rsidR="00CE3748" w:rsidRPr="00940891">
        <w:rPr>
          <w:b/>
          <w:sz w:val="28"/>
          <w:szCs w:val="28"/>
        </w:rPr>
        <w:t>3</w:t>
      </w:r>
      <w:r w:rsidRPr="00940891">
        <w:rPr>
          <w:b/>
          <w:sz w:val="28"/>
          <w:szCs w:val="28"/>
        </w:rPr>
        <w:t xml:space="preserve"> Классификация генераторов</w:t>
      </w:r>
    </w:p>
    <w:p w:rsidR="00940891" w:rsidRDefault="00940891" w:rsidP="00940891">
      <w:pPr>
        <w:spacing w:line="360" w:lineRule="auto"/>
        <w:ind w:firstLine="709"/>
        <w:jc w:val="both"/>
        <w:rPr>
          <w:sz w:val="28"/>
          <w:szCs w:val="28"/>
        </w:rPr>
      </w:pPr>
    </w:p>
    <w:p w:rsidR="00EA5E60" w:rsidRPr="00940891" w:rsidRDefault="00EA5E60" w:rsidP="00940891">
      <w:pPr>
        <w:spacing w:line="360" w:lineRule="auto"/>
        <w:ind w:firstLine="709"/>
        <w:jc w:val="both"/>
        <w:rPr>
          <w:sz w:val="28"/>
          <w:szCs w:val="28"/>
        </w:rPr>
      </w:pPr>
      <w:r w:rsidRPr="00940891">
        <w:rPr>
          <w:sz w:val="28"/>
          <w:szCs w:val="28"/>
        </w:rPr>
        <w:t xml:space="preserve">По ГОСТ 15094 </w:t>
      </w:r>
      <w:r w:rsidR="00CE3748" w:rsidRPr="00940891">
        <w:rPr>
          <w:sz w:val="28"/>
          <w:szCs w:val="28"/>
        </w:rPr>
        <w:t>[</w:t>
      </w:r>
      <w:r w:rsidR="00F4424B" w:rsidRPr="00940891">
        <w:rPr>
          <w:sz w:val="28"/>
          <w:szCs w:val="28"/>
        </w:rPr>
        <w:t>2</w:t>
      </w:r>
      <w:r w:rsidR="00CE3748" w:rsidRPr="00940891">
        <w:rPr>
          <w:sz w:val="28"/>
          <w:szCs w:val="28"/>
        </w:rPr>
        <w:t xml:space="preserve">] </w:t>
      </w:r>
      <w:r w:rsidRPr="00940891">
        <w:rPr>
          <w:sz w:val="28"/>
          <w:szCs w:val="28"/>
        </w:rPr>
        <w:t>генераторы подразделяются на 6 видов: низкочастотные, высокочастотные, импульсные, сигналов специальной формы, шумовых сигнал</w:t>
      </w:r>
      <w:r w:rsidR="001C1E2E" w:rsidRPr="00940891">
        <w:rPr>
          <w:sz w:val="28"/>
          <w:szCs w:val="28"/>
        </w:rPr>
        <w:t>ов и качающейся частоты. Однако</w:t>
      </w:r>
      <w:r w:rsidRPr="00940891">
        <w:rPr>
          <w:sz w:val="28"/>
          <w:szCs w:val="28"/>
        </w:rPr>
        <w:t xml:space="preserve"> следует учитывать, что классификационные границы условны, некоторые генераторы занимают промежуточное положение между низко- и высокочастотными, некоторые бывают комбинированными по виду сигнала. Для оптических генераторов существует аналогичная классификация. Кроме генераторов стандартизованных видов бывают генераторы отраслевого назначения (в составе контрольно измерительной аппаратуры).</w:t>
      </w:r>
    </w:p>
    <w:p w:rsidR="00EA5E60" w:rsidRPr="00940891" w:rsidRDefault="00EA5E60" w:rsidP="00940891">
      <w:pPr>
        <w:spacing w:line="360" w:lineRule="auto"/>
        <w:ind w:firstLine="709"/>
        <w:jc w:val="both"/>
        <w:rPr>
          <w:sz w:val="28"/>
          <w:szCs w:val="28"/>
        </w:rPr>
      </w:pPr>
      <w:r w:rsidRPr="00940891">
        <w:rPr>
          <w:bCs/>
          <w:sz w:val="28"/>
          <w:szCs w:val="28"/>
        </w:rPr>
        <w:t>Г2</w:t>
      </w:r>
      <w:r w:rsidRPr="00940891">
        <w:rPr>
          <w:sz w:val="28"/>
          <w:szCs w:val="28"/>
        </w:rPr>
        <w:t xml:space="preserve"> — генераторы шума, имитируют белый или розовый шум.</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Г2-37, Г2-47, Г2-59</w:t>
      </w:r>
    </w:p>
    <w:p w:rsidR="00EA5E60" w:rsidRPr="00940891" w:rsidRDefault="00EA5E60" w:rsidP="00940891">
      <w:pPr>
        <w:spacing w:line="360" w:lineRule="auto"/>
        <w:ind w:firstLine="709"/>
        <w:jc w:val="both"/>
        <w:rPr>
          <w:sz w:val="28"/>
          <w:szCs w:val="28"/>
        </w:rPr>
      </w:pPr>
      <w:r w:rsidRPr="00940891">
        <w:rPr>
          <w:bCs/>
          <w:sz w:val="28"/>
          <w:szCs w:val="28"/>
        </w:rPr>
        <w:t>Г3</w:t>
      </w:r>
      <w:r w:rsidRPr="00940891">
        <w:rPr>
          <w:sz w:val="28"/>
          <w:szCs w:val="28"/>
        </w:rPr>
        <w:t xml:space="preserve"> — генераторы низкой частоты, обычно от 20 Гц до 200 кГц, реже до 2 или 10 МГц, </w:t>
      </w:r>
      <w:hyperlink r:id="rId25" w:tooltip="Модуляция" w:history="1">
        <w:r w:rsidRPr="00940891">
          <w:rPr>
            <w:rStyle w:val="a4"/>
            <w:color w:val="auto"/>
            <w:sz w:val="28"/>
            <w:szCs w:val="28"/>
            <w:u w:val="none"/>
          </w:rPr>
          <w:t>модуляция</w:t>
        </w:r>
      </w:hyperlink>
      <w:r w:rsidRPr="00940891">
        <w:rPr>
          <w:sz w:val="28"/>
          <w:szCs w:val="28"/>
        </w:rPr>
        <w:t xml:space="preserve"> сигнала, как правило, не предусмотрена.</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Г3-102, Г3-109, Г3-122</w:t>
      </w:r>
    </w:p>
    <w:p w:rsidR="00EA5E60" w:rsidRPr="00940891" w:rsidRDefault="00EA5E60" w:rsidP="00940891">
      <w:pPr>
        <w:spacing w:line="360" w:lineRule="auto"/>
        <w:ind w:firstLine="709"/>
        <w:jc w:val="both"/>
        <w:rPr>
          <w:sz w:val="28"/>
          <w:szCs w:val="28"/>
        </w:rPr>
      </w:pPr>
      <w:r w:rsidRPr="00940891">
        <w:rPr>
          <w:bCs/>
          <w:sz w:val="28"/>
          <w:szCs w:val="28"/>
        </w:rPr>
        <w:t>Г4</w:t>
      </w:r>
      <w:r w:rsidRPr="00940891">
        <w:rPr>
          <w:sz w:val="28"/>
          <w:szCs w:val="28"/>
        </w:rPr>
        <w:t xml:space="preserve"> — генераторы высокой частоты, предназначены для работы в радиочастотном диапазоне, различные виды </w:t>
      </w:r>
      <w:hyperlink r:id="rId26" w:tooltip="Модуляция" w:history="1">
        <w:r w:rsidRPr="00940891">
          <w:rPr>
            <w:rStyle w:val="a4"/>
            <w:color w:val="auto"/>
            <w:sz w:val="28"/>
            <w:szCs w:val="28"/>
            <w:u w:val="none"/>
          </w:rPr>
          <w:t>модуляции</w:t>
        </w:r>
      </w:hyperlink>
      <w:r w:rsidRPr="00940891">
        <w:rPr>
          <w:sz w:val="28"/>
          <w:szCs w:val="28"/>
        </w:rPr>
        <w:t>.</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Г4-83, Г4-129, РГ4-14</w:t>
      </w:r>
    </w:p>
    <w:p w:rsidR="00EA5E60" w:rsidRPr="00940891" w:rsidRDefault="00EA5E60" w:rsidP="00940891">
      <w:pPr>
        <w:spacing w:line="360" w:lineRule="auto"/>
        <w:ind w:firstLine="709"/>
        <w:jc w:val="both"/>
        <w:rPr>
          <w:sz w:val="28"/>
          <w:szCs w:val="28"/>
        </w:rPr>
      </w:pPr>
      <w:r w:rsidRPr="00940891">
        <w:rPr>
          <w:bCs/>
          <w:sz w:val="28"/>
          <w:szCs w:val="28"/>
        </w:rPr>
        <w:t>Г5</w:t>
      </w:r>
      <w:r w:rsidRPr="00940891">
        <w:rPr>
          <w:sz w:val="28"/>
          <w:szCs w:val="28"/>
        </w:rPr>
        <w:t xml:space="preserve"> — генераторы импульсов, воспроизводят последовательности прямоугольных импульсов, некоторые генераторы способны генерировать кодовые импульсные последовательности.</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Г5-54, Г5-80, Г5-89</w:t>
      </w:r>
    </w:p>
    <w:p w:rsidR="00EA5E60" w:rsidRPr="00940891" w:rsidRDefault="00EA5E60" w:rsidP="00940891">
      <w:pPr>
        <w:spacing w:line="360" w:lineRule="auto"/>
        <w:ind w:firstLine="709"/>
        <w:jc w:val="both"/>
        <w:rPr>
          <w:sz w:val="28"/>
          <w:szCs w:val="28"/>
        </w:rPr>
      </w:pPr>
      <w:r w:rsidRPr="00940891">
        <w:rPr>
          <w:bCs/>
          <w:sz w:val="28"/>
          <w:szCs w:val="28"/>
        </w:rPr>
        <w:t>Г6</w:t>
      </w:r>
      <w:r w:rsidRPr="00940891">
        <w:rPr>
          <w:sz w:val="28"/>
          <w:szCs w:val="28"/>
        </w:rPr>
        <w:t xml:space="preserve"> — генераторы сигналов специальной формы, воспроизводят последовательности импульсов разной формы: треугольной, пилообразной, трапецеидальной и др.</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Г6-17, Г6-22, Г6-39</w:t>
      </w:r>
    </w:p>
    <w:p w:rsidR="00EA5E60" w:rsidRPr="00940891" w:rsidRDefault="00EA5E60" w:rsidP="00940891">
      <w:pPr>
        <w:spacing w:line="360" w:lineRule="auto"/>
        <w:ind w:firstLine="709"/>
        <w:jc w:val="both"/>
        <w:rPr>
          <w:sz w:val="28"/>
          <w:szCs w:val="28"/>
        </w:rPr>
      </w:pPr>
      <w:r w:rsidRPr="00940891">
        <w:rPr>
          <w:bCs/>
          <w:sz w:val="28"/>
          <w:szCs w:val="28"/>
        </w:rPr>
        <w:t>Г8</w:t>
      </w:r>
      <w:r w:rsidRPr="00940891">
        <w:rPr>
          <w:sz w:val="28"/>
          <w:szCs w:val="28"/>
        </w:rPr>
        <w:t xml:space="preserve"> — генераторы качающейся частоты </w:t>
      </w:r>
      <w:r w:rsidR="00E65E78" w:rsidRPr="00940891">
        <w:rPr>
          <w:sz w:val="28"/>
          <w:szCs w:val="28"/>
        </w:rPr>
        <w:t>;</w:t>
      </w:r>
    </w:p>
    <w:p w:rsidR="00EA5E60" w:rsidRPr="00940891" w:rsidRDefault="00EA5E60" w:rsidP="00940891">
      <w:pPr>
        <w:spacing w:line="360" w:lineRule="auto"/>
        <w:ind w:firstLine="709"/>
        <w:jc w:val="both"/>
        <w:rPr>
          <w:sz w:val="28"/>
          <w:szCs w:val="28"/>
        </w:rPr>
      </w:pPr>
      <w:r w:rsidRPr="00940891">
        <w:rPr>
          <w:bCs/>
          <w:sz w:val="28"/>
          <w:szCs w:val="28"/>
        </w:rPr>
        <w:t>ОГ</w:t>
      </w:r>
      <w:r w:rsidRPr="00940891">
        <w:rPr>
          <w:sz w:val="28"/>
          <w:szCs w:val="28"/>
        </w:rPr>
        <w:t xml:space="preserve"> — генераторы оптического диапазона</w:t>
      </w:r>
    </w:p>
    <w:p w:rsidR="00EA5E60" w:rsidRPr="00940891" w:rsidRDefault="00E65E78" w:rsidP="00940891">
      <w:pPr>
        <w:spacing w:line="360" w:lineRule="auto"/>
        <w:ind w:firstLine="709"/>
        <w:jc w:val="both"/>
        <w:rPr>
          <w:sz w:val="28"/>
          <w:szCs w:val="28"/>
        </w:rPr>
      </w:pPr>
      <w:r w:rsidRPr="00940891">
        <w:rPr>
          <w:sz w:val="28"/>
          <w:szCs w:val="28"/>
        </w:rPr>
        <w:t>Примеры:</w:t>
      </w:r>
      <w:r w:rsidR="00EA5E60" w:rsidRPr="00940891">
        <w:rPr>
          <w:sz w:val="28"/>
          <w:szCs w:val="28"/>
        </w:rPr>
        <w:t xml:space="preserve"> ОГ-2-1, ОГ4-163, ОГ5-87</w:t>
      </w:r>
    </w:p>
    <w:p w:rsidR="00EA5E60" w:rsidRPr="00940891" w:rsidRDefault="00EA5E60" w:rsidP="00940891">
      <w:pPr>
        <w:spacing w:line="360" w:lineRule="auto"/>
        <w:ind w:firstLine="709"/>
        <w:jc w:val="both"/>
        <w:rPr>
          <w:sz w:val="28"/>
          <w:szCs w:val="28"/>
        </w:rPr>
      </w:pPr>
      <w:r w:rsidRPr="00940891">
        <w:rPr>
          <w:bCs/>
          <w:sz w:val="28"/>
          <w:szCs w:val="28"/>
        </w:rPr>
        <w:t>Генераторы отраслевого назначения</w:t>
      </w:r>
      <w:r w:rsidRPr="00940891">
        <w:rPr>
          <w:sz w:val="28"/>
          <w:szCs w:val="28"/>
        </w:rPr>
        <w:t xml:space="preserve"> — воспроизводят специальные сигналы, например, сложной формы или со сложными комбинированными методами модуляции, манипуляции; предназначены для проверки и настройки определенных видов радиоаппаратуры.</w:t>
      </w:r>
    </w:p>
    <w:p w:rsidR="00B0551A" w:rsidRPr="00940891" w:rsidRDefault="00B0551A" w:rsidP="00940891">
      <w:pPr>
        <w:spacing w:line="360" w:lineRule="auto"/>
        <w:ind w:firstLine="709"/>
        <w:jc w:val="both"/>
        <w:rPr>
          <w:sz w:val="28"/>
          <w:szCs w:val="28"/>
        </w:rPr>
      </w:pPr>
      <w:r w:rsidRPr="00940891">
        <w:rPr>
          <w:sz w:val="28"/>
          <w:szCs w:val="28"/>
        </w:rPr>
        <w:t>Основные нормируемые характеристики:</w:t>
      </w:r>
    </w:p>
    <w:p w:rsidR="00B0551A" w:rsidRPr="00940891" w:rsidRDefault="00B0551A" w:rsidP="00940891">
      <w:pPr>
        <w:spacing w:line="360" w:lineRule="auto"/>
        <w:ind w:firstLine="709"/>
        <w:jc w:val="both"/>
        <w:rPr>
          <w:sz w:val="28"/>
          <w:szCs w:val="28"/>
        </w:rPr>
      </w:pPr>
      <w:r w:rsidRPr="00940891">
        <w:rPr>
          <w:sz w:val="28"/>
          <w:szCs w:val="28"/>
        </w:rPr>
        <w:t>1. Диапазон воспроизводимых частот</w:t>
      </w:r>
      <w:r w:rsidR="00E73F65" w:rsidRPr="00940891">
        <w:rPr>
          <w:sz w:val="28"/>
          <w:szCs w:val="28"/>
        </w:rPr>
        <w:t>;</w:t>
      </w:r>
    </w:p>
    <w:p w:rsidR="00B0551A" w:rsidRPr="00940891" w:rsidRDefault="00B0551A" w:rsidP="00940891">
      <w:pPr>
        <w:spacing w:line="360" w:lineRule="auto"/>
        <w:ind w:firstLine="709"/>
        <w:jc w:val="both"/>
        <w:rPr>
          <w:sz w:val="28"/>
          <w:szCs w:val="28"/>
        </w:rPr>
      </w:pPr>
      <w:r w:rsidRPr="00940891">
        <w:rPr>
          <w:sz w:val="28"/>
          <w:szCs w:val="28"/>
        </w:rPr>
        <w:t>2. Точность установки частоты и ее нестабильность</w:t>
      </w:r>
      <w:r w:rsidR="00E73F65" w:rsidRPr="00940891">
        <w:rPr>
          <w:sz w:val="28"/>
          <w:szCs w:val="28"/>
        </w:rPr>
        <w:t>;</w:t>
      </w:r>
    </w:p>
    <w:p w:rsidR="00B0551A" w:rsidRPr="00940891" w:rsidRDefault="00B0551A" w:rsidP="00940891">
      <w:pPr>
        <w:spacing w:line="360" w:lineRule="auto"/>
        <w:ind w:firstLine="709"/>
        <w:jc w:val="both"/>
        <w:rPr>
          <w:sz w:val="28"/>
          <w:szCs w:val="28"/>
        </w:rPr>
      </w:pPr>
      <w:r w:rsidRPr="00940891">
        <w:rPr>
          <w:sz w:val="28"/>
          <w:szCs w:val="28"/>
        </w:rPr>
        <w:t>3. Диапазон установки выходных уровней (напряжения или мощности)</w:t>
      </w:r>
      <w:r w:rsidR="00E73F65" w:rsidRPr="00940891">
        <w:rPr>
          <w:sz w:val="28"/>
          <w:szCs w:val="28"/>
        </w:rPr>
        <w:t>;</w:t>
      </w:r>
    </w:p>
    <w:p w:rsidR="00B0551A" w:rsidRPr="00940891" w:rsidRDefault="00B0551A" w:rsidP="00940891">
      <w:pPr>
        <w:spacing w:line="360" w:lineRule="auto"/>
        <w:ind w:firstLine="709"/>
        <w:jc w:val="both"/>
        <w:rPr>
          <w:sz w:val="28"/>
          <w:szCs w:val="28"/>
        </w:rPr>
      </w:pPr>
      <w:r w:rsidRPr="00940891">
        <w:rPr>
          <w:sz w:val="28"/>
          <w:szCs w:val="28"/>
        </w:rPr>
        <w:t>4. Точность установки выходного уровня, погрешность аттенюатора</w:t>
      </w:r>
      <w:r w:rsidR="00E73F65" w:rsidRPr="00940891">
        <w:rPr>
          <w:sz w:val="28"/>
          <w:szCs w:val="28"/>
        </w:rPr>
        <w:t>;</w:t>
      </w:r>
    </w:p>
    <w:p w:rsidR="00B0551A" w:rsidRPr="00940891" w:rsidRDefault="00B0551A" w:rsidP="00940891">
      <w:pPr>
        <w:spacing w:line="360" w:lineRule="auto"/>
        <w:ind w:firstLine="709"/>
        <w:jc w:val="both"/>
        <w:rPr>
          <w:sz w:val="28"/>
          <w:szCs w:val="28"/>
        </w:rPr>
      </w:pPr>
      <w:r w:rsidRPr="00940891">
        <w:rPr>
          <w:sz w:val="28"/>
          <w:szCs w:val="28"/>
        </w:rPr>
        <w:t>5. В зависимости от вида генератора могут быть дополнительные параметры — характеристики модуляции, временные характеристики импульсов и т.д.</w:t>
      </w:r>
    </w:p>
    <w:p w:rsidR="00EA0293" w:rsidRPr="00940891" w:rsidRDefault="00EA0293" w:rsidP="00940891">
      <w:pPr>
        <w:spacing w:line="360" w:lineRule="auto"/>
        <w:ind w:firstLine="709"/>
        <w:jc w:val="both"/>
        <w:rPr>
          <w:sz w:val="28"/>
          <w:szCs w:val="28"/>
        </w:rPr>
      </w:pPr>
    </w:p>
    <w:p w:rsidR="00A464B3" w:rsidRPr="00940891" w:rsidRDefault="00940891" w:rsidP="00940891">
      <w:pPr>
        <w:spacing w:line="360" w:lineRule="auto"/>
        <w:ind w:firstLine="709"/>
        <w:jc w:val="center"/>
        <w:rPr>
          <w:b/>
          <w:sz w:val="28"/>
          <w:szCs w:val="28"/>
        </w:rPr>
      </w:pPr>
      <w:r>
        <w:rPr>
          <w:b/>
          <w:sz w:val="28"/>
          <w:szCs w:val="28"/>
        </w:rPr>
        <w:br w:type="page"/>
      </w:r>
      <w:r w:rsidR="00A464B3" w:rsidRPr="00940891">
        <w:rPr>
          <w:b/>
          <w:sz w:val="28"/>
          <w:szCs w:val="28"/>
        </w:rPr>
        <w:t>2</w:t>
      </w:r>
      <w:r>
        <w:rPr>
          <w:b/>
          <w:sz w:val="28"/>
          <w:szCs w:val="28"/>
        </w:rPr>
        <w:t>.</w:t>
      </w:r>
      <w:r w:rsidR="00A464B3" w:rsidRPr="00940891">
        <w:rPr>
          <w:b/>
          <w:sz w:val="28"/>
          <w:szCs w:val="28"/>
        </w:rPr>
        <w:t xml:space="preserve"> </w:t>
      </w:r>
      <w:r w:rsidR="00925749" w:rsidRPr="00940891">
        <w:rPr>
          <w:b/>
          <w:sz w:val="28"/>
          <w:szCs w:val="28"/>
        </w:rPr>
        <w:t>ОБЗОР ОСНОВНЫХ МЕТОДОВ ГЕНЕРАЦИИ ЧАСТОТ</w:t>
      </w:r>
    </w:p>
    <w:p w:rsidR="0087431A" w:rsidRPr="00940891" w:rsidRDefault="0087431A" w:rsidP="00940891">
      <w:pPr>
        <w:spacing w:line="360" w:lineRule="auto"/>
        <w:ind w:firstLine="709"/>
        <w:jc w:val="both"/>
        <w:rPr>
          <w:sz w:val="28"/>
          <w:szCs w:val="28"/>
        </w:rPr>
      </w:pPr>
    </w:p>
    <w:p w:rsidR="008162C3" w:rsidRPr="00940891" w:rsidRDefault="0087431A" w:rsidP="00940891">
      <w:pPr>
        <w:spacing w:line="360" w:lineRule="auto"/>
        <w:ind w:firstLine="709"/>
        <w:jc w:val="both"/>
        <w:rPr>
          <w:sz w:val="28"/>
          <w:szCs w:val="28"/>
        </w:rPr>
      </w:pPr>
      <w:r w:rsidRPr="00940891">
        <w:rPr>
          <w:sz w:val="28"/>
          <w:szCs w:val="28"/>
        </w:rPr>
        <w:t>Определение установки частоты</w:t>
      </w:r>
      <w:r w:rsidR="00940891">
        <w:rPr>
          <w:sz w:val="28"/>
          <w:szCs w:val="28"/>
        </w:rPr>
        <w:t xml:space="preserve"> </w:t>
      </w:r>
      <w:r w:rsidRPr="00940891">
        <w:rPr>
          <w:sz w:val="28"/>
          <w:szCs w:val="28"/>
        </w:rPr>
        <w:t>производят методом прямого измерения частоты</w:t>
      </w:r>
      <w:r w:rsidR="00940891">
        <w:rPr>
          <w:sz w:val="28"/>
          <w:szCs w:val="28"/>
        </w:rPr>
        <w:t xml:space="preserve"> </w:t>
      </w:r>
      <w:r w:rsidRPr="00940891">
        <w:rPr>
          <w:sz w:val="28"/>
          <w:szCs w:val="28"/>
        </w:rPr>
        <w:t>электронно-счетным частотомером.</w:t>
      </w:r>
      <w:r w:rsidR="008162C3" w:rsidRPr="00940891">
        <w:rPr>
          <w:sz w:val="28"/>
          <w:szCs w:val="28"/>
        </w:rPr>
        <w:t xml:space="preserve"> </w:t>
      </w:r>
      <w:r w:rsidRPr="00940891">
        <w:rPr>
          <w:sz w:val="28"/>
          <w:szCs w:val="28"/>
        </w:rPr>
        <w:t>Электронно-счетный частотомер должен обеспечивать измерение частоты</w:t>
      </w:r>
      <w:r w:rsidR="00940891">
        <w:rPr>
          <w:sz w:val="28"/>
          <w:szCs w:val="28"/>
        </w:rPr>
        <w:t xml:space="preserve"> </w:t>
      </w:r>
      <w:r w:rsidRPr="00940891">
        <w:rPr>
          <w:sz w:val="28"/>
          <w:szCs w:val="28"/>
        </w:rPr>
        <w:t>генератора во всем диапазоне или в части диапазона устанавливаемых значений частоты.</w:t>
      </w:r>
      <w:r w:rsidRPr="00940891">
        <w:rPr>
          <w:color w:val="000000"/>
          <w:spacing w:val="4"/>
          <w:sz w:val="28"/>
          <w:szCs w:val="28"/>
        </w:rPr>
        <w:t xml:space="preserve"> </w:t>
      </w:r>
      <w:r w:rsidRPr="00940891">
        <w:rPr>
          <w:sz w:val="28"/>
          <w:szCs w:val="28"/>
        </w:rPr>
        <w:t>Структурная схема соединения приборов при измер</w:t>
      </w:r>
      <w:r w:rsidR="008162C3" w:rsidRPr="00940891">
        <w:rPr>
          <w:sz w:val="28"/>
          <w:szCs w:val="28"/>
        </w:rPr>
        <w:t>ении частоты</w:t>
      </w:r>
      <w:r w:rsidR="00940891">
        <w:rPr>
          <w:sz w:val="28"/>
          <w:szCs w:val="28"/>
        </w:rPr>
        <w:t xml:space="preserve"> </w:t>
      </w:r>
      <w:r w:rsidRPr="00940891">
        <w:rPr>
          <w:sz w:val="28"/>
          <w:szCs w:val="28"/>
        </w:rPr>
        <w:t xml:space="preserve">представлена на </w:t>
      </w:r>
      <w:r w:rsidR="008162C3" w:rsidRPr="00940891">
        <w:rPr>
          <w:sz w:val="28"/>
          <w:szCs w:val="28"/>
          <w:lang w:val="uk-UA"/>
        </w:rPr>
        <w:t>(рис. 2.1).</w:t>
      </w:r>
    </w:p>
    <w:p w:rsidR="008162C3" w:rsidRPr="00940891" w:rsidRDefault="008162C3" w:rsidP="00940891">
      <w:pPr>
        <w:spacing w:line="360" w:lineRule="auto"/>
        <w:ind w:firstLine="709"/>
        <w:jc w:val="both"/>
        <w:rPr>
          <w:sz w:val="28"/>
          <w:szCs w:val="28"/>
        </w:rPr>
      </w:pPr>
    </w:p>
    <w:p w:rsidR="008162C3" w:rsidRPr="00940891" w:rsidRDefault="008828C9" w:rsidP="00940891">
      <w:pPr>
        <w:spacing w:line="360" w:lineRule="auto"/>
        <w:ind w:firstLine="709"/>
        <w:jc w:val="both"/>
        <w:rPr>
          <w:sz w:val="28"/>
          <w:szCs w:val="28"/>
        </w:rPr>
      </w:pPr>
      <w:r>
        <w:rPr>
          <w:sz w:val="28"/>
          <w:szCs w:val="28"/>
        </w:rPr>
        <w:pict>
          <v:shape id="_x0000_i1032" type="#_x0000_t75" style="width:247.5pt;height:100.5pt">
            <v:imagedata r:id="rId27" o:title=""/>
          </v:shape>
        </w:pict>
      </w:r>
    </w:p>
    <w:p w:rsidR="008162C3" w:rsidRPr="00940891" w:rsidRDefault="008162C3" w:rsidP="00940891">
      <w:pPr>
        <w:spacing w:line="360" w:lineRule="auto"/>
        <w:ind w:firstLine="709"/>
        <w:jc w:val="both"/>
        <w:rPr>
          <w:sz w:val="28"/>
          <w:szCs w:val="28"/>
        </w:rPr>
      </w:pPr>
      <w:r w:rsidRPr="00940891">
        <w:rPr>
          <w:sz w:val="28"/>
          <w:szCs w:val="28"/>
        </w:rPr>
        <w:t>1- выход основных импульсов, 2 – вход сигнала для измерения периода.</w:t>
      </w:r>
    </w:p>
    <w:p w:rsidR="008162C3" w:rsidRPr="00940891" w:rsidRDefault="008162C3" w:rsidP="00940891">
      <w:pPr>
        <w:spacing w:line="360" w:lineRule="auto"/>
        <w:ind w:firstLine="709"/>
        <w:jc w:val="both"/>
        <w:rPr>
          <w:sz w:val="28"/>
          <w:szCs w:val="28"/>
          <w:lang w:val="uk-UA"/>
        </w:rPr>
      </w:pPr>
      <w:r w:rsidRPr="00940891">
        <w:rPr>
          <w:sz w:val="28"/>
          <w:szCs w:val="28"/>
          <w:lang w:val="uk-UA"/>
        </w:rPr>
        <w:t>Рисунок 2.1 – Структурная схема соединения приборов при измерении частоты.</w:t>
      </w:r>
    </w:p>
    <w:p w:rsidR="00EC497C" w:rsidRPr="00940891" w:rsidRDefault="00EC497C" w:rsidP="00940891">
      <w:pPr>
        <w:spacing w:line="360" w:lineRule="auto"/>
        <w:ind w:firstLine="709"/>
        <w:jc w:val="both"/>
        <w:rPr>
          <w:sz w:val="28"/>
          <w:szCs w:val="28"/>
        </w:rPr>
      </w:pPr>
    </w:p>
    <w:p w:rsidR="00DA7B3F" w:rsidRPr="00940891" w:rsidRDefault="008162C3" w:rsidP="00940891">
      <w:pPr>
        <w:spacing w:line="360" w:lineRule="auto"/>
        <w:ind w:firstLine="709"/>
        <w:jc w:val="center"/>
        <w:rPr>
          <w:b/>
          <w:sz w:val="28"/>
          <w:szCs w:val="28"/>
        </w:rPr>
      </w:pPr>
      <w:r w:rsidRPr="00940891">
        <w:rPr>
          <w:b/>
          <w:sz w:val="28"/>
          <w:szCs w:val="28"/>
        </w:rPr>
        <w:t>2.1</w:t>
      </w:r>
      <w:r w:rsidR="00DA7B3F" w:rsidRPr="00940891">
        <w:rPr>
          <w:b/>
          <w:sz w:val="28"/>
          <w:szCs w:val="28"/>
        </w:rPr>
        <w:t xml:space="preserve"> </w:t>
      </w:r>
      <w:r w:rsidR="00070D15" w:rsidRPr="00940891">
        <w:rPr>
          <w:b/>
          <w:sz w:val="28"/>
          <w:szCs w:val="28"/>
        </w:rPr>
        <w:t>Резонансный метод</w:t>
      </w:r>
    </w:p>
    <w:p w:rsidR="00DA7B3F" w:rsidRPr="00940891" w:rsidRDefault="00DA7B3F" w:rsidP="00940891">
      <w:pPr>
        <w:spacing w:line="360" w:lineRule="auto"/>
        <w:ind w:firstLine="709"/>
        <w:jc w:val="both"/>
        <w:rPr>
          <w:sz w:val="28"/>
          <w:szCs w:val="28"/>
        </w:rPr>
      </w:pPr>
    </w:p>
    <w:p w:rsidR="00070D15" w:rsidRPr="00940891" w:rsidRDefault="00DA7B3F" w:rsidP="00940891">
      <w:pPr>
        <w:spacing w:line="360" w:lineRule="auto"/>
        <w:ind w:firstLine="709"/>
        <w:jc w:val="both"/>
        <w:rPr>
          <w:sz w:val="28"/>
          <w:szCs w:val="28"/>
        </w:rPr>
      </w:pPr>
      <w:r w:rsidRPr="00940891">
        <w:rPr>
          <w:sz w:val="28"/>
          <w:szCs w:val="28"/>
        </w:rPr>
        <w:t>С</w:t>
      </w:r>
      <w:r w:rsidR="00070D15" w:rsidRPr="00940891">
        <w:rPr>
          <w:sz w:val="28"/>
          <w:szCs w:val="28"/>
        </w:rPr>
        <w:t>остоит в настройке резонансной колебательной цепи, предварительно прокалиброванной по образцовому генератору и частотомеру, на измеряемую частоту и отсчитывание ее значения по шкале, связанной с элементом настройки. Метод применяется на</w:t>
      </w:r>
      <w:r w:rsidR="00075779" w:rsidRPr="00940891">
        <w:rPr>
          <w:sz w:val="28"/>
          <w:szCs w:val="28"/>
        </w:rPr>
        <w:t xml:space="preserve"> частотах от 100 кГц до 100 ГГц [3].</w:t>
      </w:r>
    </w:p>
    <w:p w:rsidR="00DA7B3F" w:rsidRPr="00940891" w:rsidRDefault="00DA7B3F" w:rsidP="00940891">
      <w:pPr>
        <w:spacing w:line="360" w:lineRule="auto"/>
        <w:ind w:firstLine="709"/>
        <w:jc w:val="both"/>
        <w:rPr>
          <w:sz w:val="28"/>
          <w:szCs w:val="28"/>
        </w:rPr>
      </w:pPr>
      <w:r w:rsidRPr="00940891">
        <w:rPr>
          <w:sz w:val="28"/>
          <w:szCs w:val="28"/>
        </w:rPr>
        <w:t>Резонансный метод основывается на сравнении измеряемой частоты</w:t>
      </w:r>
      <w:r w:rsidR="00940891">
        <w:rPr>
          <w:sz w:val="28"/>
          <w:szCs w:val="28"/>
        </w:rPr>
        <w:t xml:space="preserve"> </w:t>
      </w:r>
      <w:r w:rsidRPr="00940891">
        <w:rPr>
          <w:sz w:val="28"/>
          <w:szCs w:val="28"/>
        </w:rPr>
        <w:t>с частотой собственных колебаний колебательного контура или резонатора, которые предварительно градуируются. Приборы, измеряющие частоту резонансным методом, называют резонансными частотомерами. Эти простые приборы применяются в частотном диапазоне от сотен килогерц до сотен гигагерц. Обобщенная структурная схема резонансного час</w:t>
      </w:r>
      <w:r w:rsidR="008B7C84" w:rsidRPr="00940891">
        <w:rPr>
          <w:sz w:val="28"/>
          <w:szCs w:val="28"/>
        </w:rPr>
        <w:t>тотомера представлена</w:t>
      </w:r>
      <w:r w:rsidR="00066672" w:rsidRPr="00940891">
        <w:rPr>
          <w:sz w:val="28"/>
          <w:szCs w:val="28"/>
        </w:rPr>
        <w:t xml:space="preserve"> </w:t>
      </w:r>
      <w:r w:rsidR="008B7C84" w:rsidRPr="00940891">
        <w:rPr>
          <w:sz w:val="28"/>
          <w:szCs w:val="28"/>
        </w:rPr>
        <w:t>на рис.2.3</w:t>
      </w:r>
      <w:r w:rsidRPr="00940891">
        <w:rPr>
          <w:sz w:val="28"/>
          <w:szCs w:val="28"/>
        </w:rPr>
        <w:t>.</w:t>
      </w:r>
    </w:p>
    <w:p w:rsidR="00066672" w:rsidRPr="00940891" w:rsidRDefault="00066672" w:rsidP="00940891">
      <w:pPr>
        <w:spacing w:line="360" w:lineRule="auto"/>
        <w:ind w:firstLine="709"/>
        <w:jc w:val="both"/>
        <w:rPr>
          <w:sz w:val="28"/>
          <w:szCs w:val="28"/>
        </w:rPr>
      </w:pPr>
    </w:p>
    <w:p w:rsidR="00DA7B3F" w:rsidRPr="00940891" w:rsidRDefault="008828C9" w:rsidP="00940891">
      <w:pPr>
        <w:spacing w:line="360" w:lineRule="auto"/>
        <w:ind w:firstLine="709"/>
        <w:jc w:val="both"/>
        <w:rPr>
          <w:sz w:val="28"/>
          <w:szCs w:val="28"/>
        </w:rPr>
      </w:pPr>
      <w:r>
        <w:rPr>
          <w:sz w:val="28"/>
          <w:szCs w:val="28"/>
        </w:rPr>
      </w:r>
      <w:r>
        <w:rPr>
          <w:sz w:val="28"/>
          <w:szCs w:val="28"/>
        </w:rPr>
        <w:pict>
          <v:group id="_x0000_s1026" editas="canvas" style="width:414pt;height:99.05pt;mso-position-horizontal-relative:char;mso-position-vertical-relative:line" coordorigin="2422,4735" coordsize="6494,1534">
            <o:lock v:ext="edit" aspectratio="t"/>
            <v:shape id="_x0000_s1027" type="#_x0000_t75" style="position:absolute;left:2422;top:4735;width:6494;height:1534" o:preferrelative="f">
              <v:fill o:detectmouseclick="t"/>
              <v:path o:extrusionok="t" o:connecttype="none"/>
              <o:lock v:ext="edit" text="t"/>
            </v:shape>
            <v:rect id="_x0000_s1028" style="position:absolute;left:2846;top:4735;width:1129;height:558">
              <v:textbox style="mso-next-textbox:#_x0000_s1028">
                <w:txbxContent>
                  <w:p w:rsidR="00FA05FE" w:rsidRDefault="00FA05FE" w:rsidP="00066672">
                    <w:pPr>
                      <w:jc w:val="center"/>
                    </w:pPr>
                    <w:r>
                      <w:t>Элемент связи 1</w:t>
                    </w:r>
                  </w:p>
                </w:txbxContent>
              </v:textbox>
            </v:rect>
            <v:rect id="_x0000_s1029" style="position:absolute;left:4540;top:4735;width:1130;height:558">
              <v:textbox style="mso-next-textbox:#_x0000_s1029">
                <w:txbxContent>
                  <w:p w:rsidR="00FA05FE" w:rsidRDefault="00FA05FE" w:rsidP="00066672">
                    <w:pPr>
                      <w:jc w:val="center"/>
                    </w:pPr>
                    <w:r>
                      <w:rPr>
                        <w:sz w:val="22"/>
                        <w:szCs w:val="22"/>
                      </w:rPr>
                      <w:t>Колебател.</w:t>
                    </w:r>
                    <w:r w:rsidRPr="008520AC">
                      <w:rPr>
                        <w:sz w:val="22"/>
                        <w:szCs w:val="22"/>
                      </w:rPr>
                      <w:t xml:space="preserve"> </w:t>
                    </w:r>
                    <w:r>
                      <w:t>система</w:t>
                    </w:r>
                  </w:p>
                </w:txbxContent>
              </v:textbox>
            </v:rect>
            <v:rect id="_x0000_s1030" style="position:absolute;left:6234;top:4735;width:1129;height:558">
              <v:textbox style="mso-next-textbox:#_x0000_s1030">
                <w:txbxContent>
                  <w:p w:rsidR="00FA05FE" w:rsidRDefault="00FA05FE" w:rsidP="00066672">
                    <w:pPr>
                      <w:jc w:val="center"/>
                    </w:pPr>
                    <w:r>
                      <w:t>Элемент связи 2</w:t>
                    </w:r>
                  </w:p>
                </w:txbxContent>
              </v:textbox>
            </v:rect>
            <v:rect id="_x0000_s1031" style="position:absolute;left:7787;top:4735;width:1129;height:558">
              <v:textbox style="mso-next-textbox:#_x0000_s1031">
                <w:txbxContent>
                  <w:p w:rsidR="00FA05FE" w:rsidRDefault="00FA05FE" w:rsidP="00066672">
                    <w:pPr>
                      <w:jc w:val="center"/>
                    </w:pPr>
                    <w:r>
                      <w:t>Индикатор резонанса</w:t>
                    </w:r>
                  </w:p>
                </w:txbxContent>
              </v:textbox>
            </v:rect>
            <v:rect id="_x0000_s1032" style="position:absolute;left:3552;top:5711;width:1270;height:558">
              <v:textbox style="mso-next-textbox:#_x0000_s1032">
                <w:txbxContent>
                  <w:p w:rsidR="00FA05FE" w:rsidRDefault="00FA05FE" w:rsidP="00066672">
                    <w:pPr>
                      <w:jc w:val="center"/>
                    </w:pPr>
                    <w:r>
                      <w:t>Отсчетное устройство</w:t>
                    </w:r>
                  </w:p>
                </w:txbxContent>
              </v:textbox>
            </v:rect>
            <v:rect id="_x0000_s1033" style="position:absolute;left:5528;top:5711;width:1271;height:557">
              <v:textbox style="mso-next-textbox:#_x0000_s1033">
                <w:txbxContent>
                  <w:p w:rsidR="00FA05FE" w:rsidRDefault="00FA05FE" w:rsidP="00066672">
                    <w:pPr>
                      <w:jc w:val="center"/>
                    </w:pPr>
                    <w:r>
                      <w:t>Механизм перестройки</w:t>
                    </w:r>
                  </w:p>
                </w:txbxContent>
              </v:textbox>
            </v:rect>
            <v:line id="_x0000_s1034" style="position:absolute" from="3975,5014" to="4540,5014">
              <v:stroke endarrow="block"/>
            </v:line>
            <v:line id="_x0000_s1035" style="position:absolute" from="5669,5014" to="6234,5014">
              <v:stroke endarrow="block"/>
            </v:line>
            <v:line id="_x0000_s1036" style="position:absolute" from="7363,5014" to="7787,5014">
              <v:stroke endarrow="block"/>
            </v:line>
            <v:line id="_x0000_s1037" style="position:absolute" from="2563,5014" to="2846,5014">
              <v:stroke endarrow="block"/>
            </v:line>
            <v:line id="_x0000_s1038" style="position:absolute" from="2563,5014" to="2563,5014"/>
            <v:line id="_x0000_s1039" style="position:absolute;flip:x" from="2422,5014" to="2563,5153"/>
            <v:line id="_x0000_s1040" style="position:absolute;flip:x y" from="2422,4875" to="2563,5014"/>
            <v:line id="_x0000_s1041" style="position:absolute" from="4963,5293" to="4963,5293">
              <v:stroke endarrow="block"/>
            </v:line>
            <v:line id="_x0000_s1042" style="position:absolute" from="4822,5293" to="4822,5432"/>
            <v:line id="_x0000_s1043" style="position:absolute;flip:x" from="4257,5432" to="4822,5432"/>
            <v:line id="_x0000_s1044" style="position:absolute" from="4257,5432" to="4257,5711">
              <v:stroke endarrow="block"/>
            </v:line>
            <v:line id="_x0000_s1045" style="position:absolute;flip:y" from="6093,5432" to="6093,5711"/>
            <v:line id="_x0000_s1046" style="position:absolute;flip:x" from="5528,5432" to="6093,5432"/>
            <v:line id="_x0000_s1047" style="position:absolute;flip:y" from="5528,5293" to="5528,5432">
              <v:stroke endarrow="block"/>
            </v:line>
            <w10:wrap type="none"/>
            <w10:anchorlock/>
          </v:group>
        </w:pict>
      </w:r>
    </w:p>
    <w:p w:rsidR="00DA7B3F" w:rsidRPr="00940891" w:rsidRDefault="008B7C84" w:rsidP="00940891">
      <w:pPr>
        <w:spacing w:line="360" w:lineRule="auto"/>
        <w:ind w:firstLine="709"/>
        <w:jc w:val="both"/>
        <w:rPr>
          <w:sz w:val="28"/>
          <w:szCs w:val="28"/>
        </w:rPr>
      </w:pPr>
      <w:r w:rsidRPr="00940891">
        <w:rPr>
          <w:sz w:val="28"/>
          <w:szCs w:val="28"/>
        </w:rPr>
        <w:t>Рисунок 2.3</w:t>
      </w:r>
      <w:r w:rsidR="00DA7B3F" w:rsidRPr="00940891">
        <w:rPr>
          <w:sz w:val="28"/>
          <w:szCs w:val="28"/>
        </w:rPr>
        <w:t xml:space="preserve"> – Обобщенная структурная схема резонансного частотомера.</w:t>
      </w:r>
    </w:p>
    <w:p w:rsidR="00DA7B3F" w:rsidRPr="00940891" w:rsidRDefault="00DA7B3F"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 xml:space="preserve">Сигнал измеряемой частоты </w:t>
      </w:r>
      <w:r w:rsidR="0045389E" w:rsidRPr="00940891">
        <w:rPr>
          <w:position w:val="-12"/>
          <w:sz w:val="28"/>
          <w:szCs w:val="28"/>
        </w:rPr>
        <w:object w:dxaOrig="279" w:dyaOrig="360">
          <v:shape id="_x0000_i1034" type="#_x0000_t75" style="width:14.25pt;height:18pt" o:ole="">
            <v:imagedata r:id="rId28" o:title=""/>
          </v:shape>
          <o:OLEObject Type="Embed" ProgID="Equation.3" ShapeID="_x0000_i1034" DrawAspect="Content" ObjectID="_1458460255" r:id="rId29"/>
        </w:object>
      </w:r>
      <w:r w:rsidRPr="00940891">
        <w:rPr>
          <w:sz w:val="28"/>
          <w:szCs w:val="28"/>
        </w:rPr>
        <w:t xml:space="preserve"> через элемент связи возбуждает колебательную систему. С помощью механизма настройки изменяется частота собственных колебаний колебательной системы. При равенстве</w:t>
      </w:r>
      <w:r w:rsidR="00940891">
        <w:rPr>
          <w:sz w:val="28"/>
          <w:szCs w:val="28"/>
        </w:rPr>
        <w:t xml:space="preserve"> </w:t>
      </w:r>
      <w:r w:rsidRPr="00940891">
        <w:rPr>
          <w:sz w:val="28"/>
          <w:szCs w:val="28"/>
        </w:rPr>
        <w:t>измеряемой и собственной частот возникает резонанс-возрастание интенсивности колебаний в колебательной системе. Момент резонанса фиксируется с помощью индикатора резонанса, который связан с колебательной системой через элемент связи. По шкале отсчетного устройства отсчитывают значение измеряемой частоты.</w:t>
      </w:r>
    </w:p>
    <w:p w:rsidR="00DA7B3F" w:rsidRPr="00940891" w:rsidRDefault="00DA7B3F" w:rsidP="00940891">
      <w:pPr>
        <w:spacing w:line="360" w:lineRule="auto"/>
        <w:ind w:firstLine="709"/>
        <w:jc w:val="both"/>
        <w:rPr>
          <w:sz w:val="28"/>
          <w:szCs w:val="28"/>
        </w:rPr>
      </w:pPr>
      <w:r w:rsidRPr="00940891">
        <w:rPr>
          <w:sz w:val="28"/>
          <w:szCs w:val="28"/>
        </w:rPr>
        <w:t>Основным узлом резонансного частотомера является перестраиваемая по частоте колебательная система. На частотах до сотен мегагерц в качестве колебательной системы применяются резонансные контуры с сосредоточенными постоянными, на более высоких частотах вплоть до 1 ГГц – контуры с распределенными постоянными в виде отрезков коаксиальной или полосковой линии, на еще более высоких частотах применяются объемные резонаторы, на частоте свыше 30 ГГц – открытые резонаторы.</w:t>
      </w:r>
    </w:p>
    <w:p w:rsidR="00DA7B3F" w:rsidRPr="00940891" w:rsidRDefault="00DA7B3F" w:rsidP="00940891">
      <w:pPr>
        <w:spacing w:line="360" w:lineRule="auto"/>
        <w:ind w:firstLine="709"/>
        <w:jc w:val="both"/>
        <w:rPr>
          <w:sz w:val="28"/>
          <w:szCs w:val="28"/>
        </w:rPr>
      </w:pPr>
      <w:r w:rsidRPr="00940891">
        <w:rPr>
          <w:sz w:val="28"/>
          <w:szCs w:val="28"/>
        </w:rPr>
        <w:t>В качестве индикаторов резонанса применяется чаще всего полупроводниковый детектор с микроамперметром магнитоэлектрической системы. Однако в тех случаях, когда требуется измерить частоту последовательности радиоимпульсов большой скважности, применяют усилители напряже</w:t>
      </w:r>
      <w:r w:rsidR="008B7C84" w:rsidRPr="00940891">
        <w:rPr>
          <w:sz w:val="28"/>
          <w:szCs w:val="28"/>
        </w:rPr>
        <w:t>ния видеоимпульсов.</w:t>
      </w:r>
      <w:r w:rsidR="00940891">
        <w:rPr>
          <w:sz w:val="28"/>
          <w:szCs w:val="28"/>
        </w:rPr>
        <w:t xml:space="preserve"> </w:t>
      </w:r>
      <w:r w:rsidR="008B7C84" w:rsidRPr="00940891">
        <w:rPr>
          <w:sz w:val="28"/>
          <w:szCs w:val="28"/>
        </w:rPr>
        <w:t>На рис. 2.4</w:t>
      </w:r>
      <w:r w:rsidRPr="00940891">
        <w:rPr>
          <w:sz w:val="28"/>
          <w:szCs w:val="28"/>
        </w:rPr>
        <w:t xml:space="preserve"> приведена схема резонансного волномера с колебательной системой в</w:t>
      </w:r>
      <w:r w:rsidR="00940891">
        <w:rPr>
          <w:sz w:val="28"/>
          <w:szCs w:val="28"/>
        </w:rPr>
        <w:t xml:space="preserve"> </w:t>
      </w:r>
      <w:r w:rsidRPr="00940891">
        <w:rPr>
          <w:sz w:val="28"/>
          <w:szCs w:val="28"/>
        </w:rPr>
        <w:t>виде контура с сосредоточенными параметрами</w:t>
      </w:r>
      <w:r w:rsidR="00940891">
        <w:rPr>
          <w:sz w:val="28"/>
          <w:szCs w:val="28"/>
        </w:rPr>
        <w:t xml:space="preserve"> </w:t>
      </w:r>
      <w:r w:rsidRPr="00940891">
        <w:rPr>
          <w:sz w:val="28"/>
          <w:szCs w:val="28"/>
          <w:lang w:val="en-US"/>
        </w:rPr>
        <w:t>L</w:t>
      </w:r>
      <w:r w:rsidRPr="00940891">
        <w:rPr>
          <w:sz w:val="28"/>
          <w:szCs w:val="28"/>
        </w:rPr>
        <w:t xml:space="preserve"> и </w:t>
      </w:r>
      <w:r w:rsidRPr="00940891">
        <w:rPr>
          <w:sz w:val="28"/>
          <w:szCs w:val="28"/>
          <w:lang w:val="en-US"/>
        </w:rPr>
        <w:t>C</w:t>
      </w:r>
      <w:r w:rsidRPr="00940891">
        <w:rPr>
          <w:sz w:val="28"/>
          <w:szCs w:val="28"/>
        </w:rPr>
        <w:t>.</w:t>
      </w:r>
    </w:p>
    <w:p w:rsidR="00DA7B3F" w:rsidRPr="00940891" w:rsidRDefault="00DA7B3F" w:rsidP="00940891">
      <w:pPr>
        <w:spacing w:line="360" w:lineRule="auto"/>
        <w:ind w:firstLine="709"/>
        <w:jc w:val="both"/>
        <w:rPr>
          <w:sz w:val="28"/>
          <w:szCs w:val="28"/>
        </w:rPr>
      </w:pPr>
    </w:p>
    <w:p w:rsidR="00DA7B3F" w:rsidRPr="00940891" w:rsidRDefault="008828C9" w:rsidP="00940891">
      <w:pPr>
        <w:spacing w:line="360" w:lineRule="auto"/>
        <w:ind w:firstLine="709"/>
        <w:jc w:val="both"/>
        <w:rPr>
          <w:sz w:val="28"/>
          <w:szCs w:val="28"/>
        </w:rPr>
      </w:pPr>
      <w:r>
        <w:rPr>
          <w:noProof/>
        </w:rPr>
        <w:pict>
          <v:line id="_x0000_s1048" style="position:absolute;left:0;text-align:left;flip:y;z-index:251657216" from="3in,16.2pt" to="234pt,52.2pt">
            <v:stroke endarrow="block"/>
          </v:line>
        </w:pict>
      </w:r>
      <w:r w:rsidR="0045389E" w:rsidRPr="00940891">
        <w:rPr>
          <w:sz w:val="28"/>
          <w:szCs w:val="28"/>
        </w:rPr>
        <w:object w:dxaOrig="10180" w:dyaOrig="3764">
          <v:shape id="_x0000_i1035" type="#_x0000_t75" style="width:259.5pt;height:97.5pt" o:ole="">
            <v:imagedata r:id="rId30" o:title=""/>
          </v:shape>
          <o:OLEObject Type="Embed" ProgID="Visio.Drawing.11" ShapeID="_x0000_i1035" DrawAspect="Content" ObjectID="_1458460256" r:id="rId31"/>
        </w:object>
      </w:r>
    </w:p>
    <w:p w:rsidR="00DA7B3F" w:rsidRPr="00940891" w:rsidRDefault="008B7C84" w:rsidP="00940891">
      <w:pPr>
        <w:spacing w:line="360" w:lineRule="auto"/>
        <w:ind w:firstLine="709"/>
        <w:jc w:val="both"/>
        <w:rPr>
          <w:sz w:val="28"/>
          <w:szCs w:val="28"/>
        </w:rPr>
      </w:pPr>
      <w:r w:rsidRPr="00940891">
        <w:rPr>
          <w:sz w:val="28"/>
          <w:szCs w:val="28"/>
        </w:rPr>
        <w:t>Рисунок 2.4</w:t>
      </w:r>
      <w:r w:rsidR="00DA7B3F" w:rsidRPr="00940891">
        <w:rPr>
          <w:sz w:val="28"/>
          <w:szCs w:val="28"/>
        </w:rPr>
        <w:t xml:space="preserve"> –</w:t>
      </w:r>
      <w:r w:rsidR="00940891">
        <w:rPr>
          <w:sz w:val="28"/>
          <w:szCs w:val="28"/>
        </w:rPr>
        <w:t xml:space="preserve"> </w:t>
      </w:r>
      <w:r w:rsidR="00DA7B3F" w:rsidRPr="00940891">
        <w:rPr>
          <w:sz w:val="28"/>
          <w:szCs w:val="28"/>
        </w:rPr>
        <w:t>Схема резонансного волномера с колебательной системой.</w:t>
      </w:r>
    </w:p>
    <w:p w:rsidR="00DA7B3F" w:rsidRPr="00940891" w:rsidRDefault="00DA7B3F"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 xml:space="preserve">Измерительный контур имеет индуктивную связь с цепью источника колебаний и автотрансформаторную связь с индикатором. Индикатор фиксирует напряжение, снимаемое с части катушки </w:t>
      </w:r>
      <w:r w:rsidRPr="00940891">
        <w:rPr>
          <w:sz w:val="28"/>
          <w:szCs w:val="28"/>
          <w:lang w:val="en-US"/>
        </w:rPr>
        <w:t>L</w:t>
      </w:r>
      <w:r w:rsidRPr="00940891">
        <w:rPr>
          <w:sz w:val="28"/>
          <w:szCs w:val="28"/>
        </w:rPr>
        <w:t xml:space="preserve">. Влияние входной и индикаторной цепей на измерительный контур может быть оценено введением в него вносимых реактивного </w:t>
      </w:r>
      <w:r w:rsidR="0045389E" w:rsidRPr="00940891">
        <w:rPr>
          <w:position w:val="-12"/>
          <w:sz w:val="28"/>
          <w:szCs w:val="28"/>
        </w:rPr>
        <w:object w:dxaOrig="340" w:dyaOrig="360">
          <v:shape id="_x0000_i1036" type="#_x0000_t75" style="width:17.25pt;height:18pt" o:ole="">
            <v:imagedata r:id="rId32" o:title=""/>
          </v:shape>
          <o:OLEObject Type="Embed" ProgID="Equation.3" ShapeID="_x0000_i1036" DrawAspect="Content" ObjectID="_1458460257" r:id="rId33"/>
        </w:object>
      </w:r>
      <w:r w:rsidRPr="00940891">
        <w:rPr>
          <w:sz w:val="28"/>
          <w:szCs w:val="28"/>
        </w:rPr>
        <w:t xml:space="preserve"> и активного </w:t>
      </w:r>
      <w:r w:rsidR="0045389E" w:rsidRPr="00940891">
        <w:rPr>
          <w:position w:val="-12"/>
          <w:sz w:val="28"/>
          <w:szCs w:val="28"/>
        </w:rPr>
        <w:object w:dxaOrig="300" w:dyaOrig="360">
          <v:shape id="_x0000_i1037" type="#_x0000_t75" style="width:15pt;height:18pt" o:ole="">
            <v:imagedata r:id="rId34" o:title=""/>
          </v:shape>
          <o:OLEObject Type="Embed" ProgID="Equation.3" ShapeID="_x0000_i1037" DrawAspect="Content" ObjectID="_1458460258" r:id="rId35"/>
        </w:object>
      </w:r>
      <w:r w:rsidRPr="00940891">
        <w:rPr>
          <w:sz w:val="28"/>
          <w:szCs w:val="28"/>
        </w:rPr>
        <w:t xml:space="preserve"> сопротивлений.</w:t>
      </w:r>
      <w:r w:rsidR="00940891">
        <w:rPr>
          <w:sz w:val="28"/>
          <w:szCs w:val="28"/>
        </w:rPr>
        <w:t xml:space="preserve"> </w:t>
      </w:r>
      <w:r w:rsidRPr="00940891">
        <w:rPr>
          <w:sz w:val="28"/>
          <w:szCs w:val="28"/>
        </w:rPr>
        <w:t>Напряжение, поступающее на индикаторную цепь, можно выразить как</w:t>
      </w:r>
    </w:p>
    <w:p w:rsidR="00DA7B3F" w:rsidRPr="00940891" w:rsidRDefault="00DA7B3F" w:rsidP="00940891">
      <w:pPr>
        <w:spacing w:line="360" w:lineRule="auto"/>
        <w:ind w:firstLine="709"/>
        <w:jc w:val="both"/>
        <w:rPr>
          <w:sz w:val="28"/>
          <w:szCs w:val="28"/>
        </w:rPr>
      </w:pPr>
    </w:p>
    <w:p w:rsidR="00DA7B3F" w:rsidRPr="00940891" w:rsidRDefault="0045389E" w:rsidP="00940891">
      <w:pPr>
        <w:spacing w:line="360" w:lineRule="auto"/>
        <w:ind w:firstLine="709"/>
        <w:jc w:val="both"/>
        <w:rPr>
          <w:sz w:val="28"/>
          <w:szCs w:val="28"/>
        </w:rPr>
      </w:pPr>
      <w:r w:rsidRPr="00940891">
        <w:rPr>
          <w:position w:val="-38"/>
          <w:sz w:val="28"/>
          <w:szCs w:val="28"/>
        </w:rPr>
        <w:object w:dxaOrig="3680" w:dyaOrig="800">
          <v:shape id="_x0000_i1038" type="#_x0000_t75" style="width:183.75pt;height:39.75pt" o:ole="">
            <v:imagedata r:id="rId36" o:title=""/>
          </v:shape>
          <o:OLEObject Type="Embed" ProgID="Equation.3" ShapeID="_x0000_i1038" DrawAspect="Content" ObjectID="_1458460259" r:id="rId37"/>
        </w:object>
      </w:r>
      <w:r w:rsidR="00940891">
        <w:rPr>
          <w:sz w:val="28"/>
          <w:szCs w:val="28"/>
        </w:rPr>
        <w:t xml:space="preserve"> </w:t>
      </w:r>
      <w:r w:rsidR="008B7C84" w:rsidRPr="00940891">
        <w:rPr>
          <w:sz w:val="28"/>
          <w:szCs w:val="28"/>
        </w:rPr>
        <w:tab/>
      </w:r>
      <w:r w:rsidR="008B7C84" w:rsidRPr="00940891">
        <w:rPr>
          <w:sz w:val="28"/>
          <w:szCs w:val="28"/>
        </w:rPr>
        <w:tab/>
      </w:r>
      <w:r w:rsidR="008B7C84" w:rsidRPr="00940891">
        <w:rPr>
          <w:sz w:val="28"/>
          <w:szCs w:val="28"/>
        </w:rPr>
        <w:tab/>
      </w:r>
      <w:r w:rsidR="00940891">
        <w:rPr>
          <w:sz w:val="28"/>
          <w:szCs w:val="28"/>
        </w:rPr>
        <w:t xml:space="preserve"> </w:t>
      </w:r>
      <w:r w:rsidR="008B7C84" w:rsidRPr="00940891">
        <w:rPr>
          <w:sz w:val="28"/>
          <w:szCs w:val="28"/>
        </w:rPr>
        <w:t>(2.4</w:t>
      </w:r>
      <w:r w:rsidR="00DA7B3F" w:rsidRPr="00940891">
        <w:rPr>
          <w:sz w:val="28"/>
          <w:szCs w:val="28"/>
        </w:rPr>
        <w:t>)</w:t>
      </w:r>
    </w:p>
    <w:p w:rsidR="00DA7B3F" w:rsidRPr="00940891" w:rsidRDefault="00DA7B3F"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где</w:t>
      </w:r>
      <w:r w:rsidR="00940891">
        <w:rPr>
          <w:sz w:val="28"/>
          <w:szCs w:val="28"/>
        </w:rPr>
        <w:t xml:space="preserve"> </w:t>
      </w:r>
      <w:r w:rsidR="0045389E" w:rsidRPr="00940891">
        <w:rPr>
          <w:position w:val="-4"/>
          <w:sz w:val="28"/>
          <w:szCs w:val="28"/>
        </w:rPr>
        <w:object w:dxaOrig="180" w:dyaOrig="200">
          <v:shape id="_x0000_i1039" type="#_x0000_t75" style="width:9pt;height:9.75pt" o:ole="">
            <v:imagedata r:id="rId38" o:title=""/>
          </v:shape>
          <o:OLEObject Type="Embed" ProgID="Equation.3" ShapeID="_x0000_i1039" DrawAspect="Content" ObjectID="_1458460260" r:id="rId39"/>
        </w:object>
      </w:r>
      <w:r w:rsidRPr="00940891">
        <w:rPr>
          <w:sz w:val="28"/>
          <w:szCs w:val="28"/>
        </w:rPr>
        <w:t xml:space="preserve"> и </w:t>
      </w:r>
      <w:r w:rsidR="0045389E" w:rsidRPr="00940891">
        <w:rPr>
          <w:position w:val="-6"/>
          <w:sz w:val="28"/>
          <w:szCs w:val="28"/>
          <w:lang w:val="en-US"/>
        </w:rPr>
        <w:object w:dxaOrig="200" w:dyaOrig="220">
          <v:shape id="_x0000_i1040" type="#_x0000_t75" style="width:9.75pt;height:11.25pt" o:ole="">
            <v:imagedata r:id="rId40" o:title=""/>
          </v:shape>
          <o:OLEObject Type="Embed" ProgID="Equation.3" ShapeID="_x0000_i1040" DrawAspect="Content" ObjectID="_1458460261" r:id="rId41"/>
        </w:object>
      </w:r>
      <w:r w:rsidRPr="00940891">
        <w:rPr>
          <w:sz w:val="28"/>
          <w:szCs w:val="28"/>
        </w:rPr>
        <w:t xml:space="preserve"> - собственное активное и реактивное сопротивления измерительного контура;</w:t>
      </w:r>
    </w:p>
    <w:p w:rsidR="00DA7B3F" w:rsidRPr="00940891" w:rsidRDefault="0045389E" w:rsidP="00940891">
      <w:pPr>
        <w:spacing w:line="360" w:lineRule="auto"/>
        <w:ind w:firstLine="709"/>
        <w:jc w:val="both"/>
        <w:rPr>
          <w:sz w:val="28"/>
          <w:szCs w:val="28"/>
        </w:rPr>
      </w:pPr>
      <w:r w:rsidRPr="00940891">
        <w:rPr>
          <w:position w:val="-10"/>
          <w:sz w:val="28"/>
          <w:szCs w:val="28"/>
        </w:rPr>
        <w:object w:dxaOrig="240" w:dyaOrig="260">
          <v:shape id="_x0000_i1041" type="#_x0000_t75" style="width:12pt;height:12.75pt" o:ole="">
            <v:imagedata r:id="rId42" o:title=""/>
          </v:shape>
          <o:OLEObject Type="Embed" ProgID="Equation.3" ShapeID="_x0000_i1041" DrawAspect="Content" ObjectID="_1458460262" r:id="rId43"/>
        </w:object>
      </w:r>
      <w:r w:rsidR="00DA7B3F" w:rsidRPr="00940891">
        <w:rPr>
          <w:sz w:val="28"/>
          <w:szCs w:val="28"/>
        </w:rPr>
        <w:t>- коэффициент включения индикаторной цепи;</w:t>
      </w:r>
    </w:p>
    <w:p w:rsidR="00DA7B3F" w:rsidRPr="00940891" w:rsidRDefault="0045389E" w:rsidP="00940891">
      <w:pPr>
        <w:spacing w:line="360" w:lineRule="auto"/>
        <w:ind w:firstLine="709"/>
        <w:jc w:val="both"/>
        <w:rPr>
          <w:sz w:val="28"/>
          <w:szCs w:val="28"/>
        </w:rPr>
      </w:pPr>
      <w:r w:rsidRPr="00940891">
        <w:rPr>
          <w:position w:val="-6"/>
          <w:sz w:val="28"/>
          <w:szCs w:val="28"/>
        </w:rPr>
        <w:object w:dxaOrig="260" w:dyaOrig="279">
          <v:shape id="_x0000_i1042" type="#_x0000_t75" style="width:12.75pt;height:14.25pt" o:ole="">
            <v:imagedata r:id="rId44" o:title=""/>
          </v:shape>
          <o:OLEObject Type="Embed" ProgID="Equation.3" ShapeID="_x0000_i1042" DrawAspect="Content" ObjectID="_1458460263" r:id="rId45"/>
        </w:object>
      </w:r>
      <w:r w:rsidR="00DA7B3F" w:rsidRPr="00940891">
        <w:rPr>
          <w:sz w:val="28"/>
          <w:szCs w:val="28"/>
        </w:rPr>
        <w:t>- амплитуда напряжения на контуре.</w:t>
      </w:r>
    </w:p>
    <w:p w:rsidR="00DA7B3F" w:rsidRPr="00940891" w:rsidRDefault="00DA7B3F" w:rsidP="00940891">
      <w:pPr>
        <w:spacing w:line="360" w:lineRule="auto"/>
        <w:ind w:firstLine="709"/>
        <w:jc w:val="both"/>
        <w:rPr>
          <w:sz w:val="28"/>
          <w:szCs w:val="28"/>
        </w:rPr>
      </w:pPr>
      <w:r w:rsidRPr="00940891">
        <w:rPr>
          <w:sz w:val="28"/>
          <w:szCs w:val="28"/>
        </w:rPr>
        <w:t xml:space="preserve">Напряжение будет максимальным при </w:t>
      </w:r>
      <w:r w:rsidR="0045389E" w:rsidRPr="00940891">
        <w:rPr>
          <w:position w:val="-12"/>
          <w:sz w:val="28"/>
          <w:szCs w:val="28"/>
        </w:rPr>
        <w:object w:dxaOrig="859" w:dyaOrig="360">
          <v:shape id="_x0000_i1043" type="#_x0000_t75" style="width:42.75pt;height:18pt" o:ole="">
            <v:imagedata r:id="rId46" o:title=""/>
          </v:shape>
          <o:OLEObject Type="Embed" ProgID="Equation.3" ShapeID="_x0000_i1043" DrawAspect="Content" ObjectID="_1458460264" r:id="rId47"/>
        </w:object>
      </w:r>
      <w:r w:rsidRPr="00940891">
        <w:rPr>
          <w:sz w:val="28"/>
          <w:szCs w:val="28"/>
        </w:rPr>
        <w:t>.</w:t>
      </w:r>
      <w:r w:rsidR="00940891">
        <w:rPr>
          <w:sz w:val="28"/>
          <w:szCs w:val="28"/>
        </w:rPr>
        <w:t xml:space="preserve"> </w:t>
      </w:r>
      <w:r w:rsidRPr="00940891">
        <w:rPr>
          <w:sz w:val="28"/>
          <w:szCs w:val="28"/>
        </w:rPr>
        <w:t>Частоту отсчитывают по шкале конденсатора переменной ёмкости при настройке на максимум напряжения. Однако, если градуировка измерительного контура была выполнена при источнике колебаний, имеющем активное выходное сопротивление, непосредственно включенном в измерительный контур,</w:t>
      </w:r>
      <w:r w:rsidR="00940891">
        <w:rPr>
          <w:sz w:val="28"/>
          <w:szCs w:val="28"/>
        </w:rPr>
        <w:t xml:space="preserve"> </w:t>
      </w:r>
      <w:r w:rsidRPr="00940891">
        <w:rPr>
          <w:sz w:val="28"/>
          <w:szCs w:val="28"/>
        </w:rPr>
        <w:t>то при измерениях появляется погрешность из-за влияния реактивного вносимого сопротивления. Вот почему в резонансных частотомерах связь с источником колебаний и индикатором должна быть очень слабой.</w:t>
      </w:r>
    </w:p>
    <w:p w:rsidR="00DA7B3F" w:rsidRPr="00940891" w:rsidRDefault="00DA7B3F" w:rsidP="00940891">
      <w:pPr>
        <w:spacing w:line="360" w:lineRule="auto"/>
        <w:ind w:firstLine="709"/>
        <w:jc w:val="both"/>
        <w:rPr>
          <w:sz w:val="28"/>
          <w:szCs w:val="28"/>
        </w:rPr>
      </w:pPr>
      <w:r w:rsidRPr="00940891">
        <w:rPr>
          <w:sz w:val="28"/>
          <w:szCs w:val="28"/>
        </w:rPr>
        <w:t>Можно привести еще один аргумент в пользу слабой связи: необходимость малого активного вносимого сопротивления для обеспечения высокой добротности контура, которая определяет избирательные свойства, а следовательно,</w:t>
      </w:r>
      <w:r w:rsidR="00075779" w:rsidRPr="00940891">
        <w:rPr>
          <w:sz w:val="28"/>
          <w:szCs w:val="28"/>
        </w:rPr>
        <w:t xml:space="preserve"> и влияет на точность настройки [3].</w:t>
      </w:r>
    </w:p>
    <w:p w:rsidR="009C78CC" w:rsidRPr="00940891" w:rsidRDefault="009C78CC" w:rsidP="00940891">
      <w:pPr>
        <w:spacing w:line="360" w:lineRule="auto"/>
        <w:ind w:firstLine="709"/>
        <w:jc w:val="both"/>
        <w:rPr>
          <w:sz w:val="28"/>
          <w:szCs w:val="28"/>
        </w:rPr>
      </w:pPr>
    </w:p>
    <w:p w:rsidR="00DB04E1" w:rsidRPr="00940891" w:rsidRDefault="00686454" w:rsidP="00940891">
      <w:pPr>
        <w:spacing w:line="360" w:lineRule="auto"/>
        <w:ind w:firstLine="709"/>
        <w:jc w:val="center"/>
        <w:rPr>
          <w:b/>
          <w:sz w:val="28"/>
          <w:szCs w:val="28"/>
        </w:rPr>
      </w:pPr>
      <w:r w:rsidRPr="00940891">
        <w:rPr>
          <w:b/>
          <w:sz w:val="28"/>
          <w:szCs w:val="28"/>
        </w:rPr>
        <w:t>2.2</w:t>
      </w:r>
      <w:r w:rsidR="00940891">
        <w:rPr>
          <w:b/>
          <w:sz w:val="28"/>
          <w:szCs w:val="28"/>
        </w:rPr>
        <w:t xml:space="preserve"> Основные источники погрешности</w:t>
      </w:r>
    </w:p>
    <w:p w:rsidR="00DB04E1" w:rsidRPr="00940891" w:rsidRDefault="00DB04E1" w:rsidP="00940891">
      <w:pPr>
        <w:spacing w:line="360" w:lineRule="auto"/>
        <w:ind w:firstLine="709"/>
        <w:jc w:val="both"/>
        <w:rPr>
          <w:sz w:val="28"/>
          <w:szCs w:val="28"/>
        </w:rPr>
      </w:pPr>
    </w:p>
    <w:p w:rsidR="009C78CC" w:rsidRPr="00940891" w:rsidRDefault="009C78CC" w:rsidP="00940891">
      <w:pPr>
        <w:spacing w:line="360" w:lineRule="auto"/>
        <w:ind w:firstLine="709"/>
        <w:jc w:val="both"/>
        <w:rPr>
          <w:sz w:val="28"/>
          <w:szCs w:val="28"/>
        </w:rPr>
      </w:pPr>
      <w:r w:rsidRPr="00940891">
        <w:rPr>
          <w:sz w:val="28"/>
          <w:szCs w:val="28"/>
        </w:rPr>
        <w:t>Для данного проектирования генератора ВЧ применяется резо</w:t>
      </w:r>
      <w:r w:rsidR="007976DC" w:rsidRPr="00940891">
        <w:rPr>
          <w:sz w:val="28"/>
          <w:szCs w:val="28"/>
        </w:rPr>
        <w:t>нансный метод измерения частоты, так как заданные метрологические характеристики подходят для проектирования данного генератора.</w:t>
      </w:r>
    </w:p>
    <w:p w:rsidR="00DA7B3F" w:rsidRPr="00940891" w:rsidRDefault="00DA7B3F" w:rsidP="00940891">
      <w:pPr>
        <w:spacing w:line="360" w:lineRule="auto"/>
        <w:ind w:firstLine="709"/>
        <w:jc w:val="both"/>
        <w:rPr>
          <w:sz w:val="28"/>
          <w:szCs w:val="28"/>
        </w:rPr>
      </w:pPr>
      <w:r w:rsidRPr="00940891">
        <w:rPr>
          <w:sz w:val="28"/>
          <w:szCs w:val="28"/>
        </w:rPr>
        <w:t>Рассмотрим основные источники погрешности резонансного волномера. Реализация основной погрешности может быть записана в виде:</w:t>
      </w:r>
    </w:p>
    <w:p w:rsidR="00DA7B3F" w:rsidRPr="00940891" w:rsidRDefault="00DA7B3F" w:rsidP="00940891">
      <w:pPr>
        <w:spacing w:line="360" w:lineRule="auto"/>
        <w:ind w:firstLine="709"/>
        <w:jc w:val="both"/>
        <w:rPr>
          <w:sz w:val="28"/>
          <w:szCs w:val="28"/>
        </w:rPr>
      </w:pPr>
    </w:p>
    <w:p w:rsidR="00DA7B3F" w:rsidRPr="00940891" w:rsidRDefault="0045389E" w:rsidP="00940891">
      <w:pPr>
        <w:spacing w:line="360" w:lineRule="auto"/>
        <w:ind w:firstLine="709"/>
        <w:jc w:val="both"/>
        <w:rPr>
          <w:sz w:val="28"/>
          <w:szCs w:val="28"/>
        </w:rPr>
      </w:pPr>
      <w:r w:rsidRPr="00940891">
        <w:rPr>
          <w:position w:val="-14"/>
          <w:sz w:val="28"/>
          <w:szCs w:val="28"/>
        </w:rPr>
        <w:object w:dxaOrig="3019" w:dyaOrig="380">
          <v:shape id="_x0000_i1044" type="#_x0000_t75" style="width:150.75pt;height:18.75pt" o:ole="">
            <v:imagedata r:id="rId48" o:title=""/>
          </v:shape>
          <o:OLEObject Type="Embed" ProgID="Equation.3" ShapeID="_x0000_i1044" DrawAspect="Content" ObjectID="_1458460265" r:id="rId49"/>
        </w:object>
      </w:r>
      <w:r w:rsidR="00940891">
        <w:rPr>
          <w:sz w:val="28"/>
          <w:szCs w:val="28"/>
        </w:rPr>
        <w:t xml:space="preserve"> </w:t>
      </w:r>
      <w:r w:rsidR="008B7C84" w:rsidRPr="00940891">
        <w:rPr>
          <w:sz w:val="28"/>
          <w:szCs w:val="28"/>
        </w:rPr>
        <w:t>(2.5</w:t>
      </w:r>
      <w:r w:rsidR="00DA7B3F" w:rsidRPr="00940891">
        <w:rPr>
          <w:sz w:val="28"/>
          <w:szCs w:val="28"/>
        </w:rPr>
        <w:t>)</w:t>
      </w:r>
    </w:p>
    <w:p w:rsidR="00DA7B3F" w:rsidRPr="00940891" w:rsidRDefault="00DA7B3F"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 xml:space="preserve">где </w:t>
      </w:r>
      <w:r w:rsidR="0045389E" w:rsidRPr="00940891">
        <w:rPr>
          <w:position w:val="-14"/>
          <w:sz w:val="28"/>
          <w:szCs w:val="28"/>
        </w:rPr>
        <w:object w:dxaOrig="480" w:dyaOrig="380">
          <v:shape id="_x0000_i1045" type="#_x0000_t75" style="width:24pt;height:18.75pt" o:ole="">
            <v:imagedata r:id="rId50" o:title=""/>
          </v:shape>
          <o:OLEObject Type="Embed" ProgID="Equation.3" ShapeID="_x0000_i1045" DrawAspect="Content" ObjectID="_1458460266" r:id="rId51"/>
        </w:object>
      </w:r>
      <w:r w:rsidRPr="00940891">
        <w:rPr>
          <w:sz w:val="28"/>
          <w:szCs w:val="28"/>
        </w:rPr>
        <w:t>- относительная погрешность образцового прибора, по которому проводилась градуировка;</w:t>
      </w:r>
    </w:p>
    <w:p w:rsidR="00DA7B3F" w:rsidRPr="00940891" w:rsidRDefault="0045389E" w:rsidP="00940891">
      <w:pPr>
        <w:spacing w:line="360" w:lineRule="auto"/>
        <w:ind w:firstLine="709"/>
        <w:jc w:val="both"/>
        <w:rPr>
          <w:sz w:val="28"/>
          <w:szCs w:val="28"/>
        </w:rPr>
      </w:pPr>
      <w:r w:rsidRPr="00940891">
        <w:rPr>
          <w:position w:val="-14"/>
          <w:sz w:val="28"/>
          <w:szCs w:val="28"/>
        </w:rPr>
        <w:object w:dxaOrig="400" w:dyaOrig="380">
          <v:shape id="_x0000_i1046" type="#_x0000_t75" style="width:20.25pt;height:18.75pt" o:ole="">
            <v:imagedata r:id="rId52" o:title=""/>
          </v:shape>
          <o:OLEObject Type="Embed" ProgID="Equation.3" ShapeID="_x0000_i1046" DrawAspect="Content" ObjectID="_1458460267" r:id="rId53"/>
        </w:object>
      </w:r>
      <w:r w:rsidR="00DA7B3F" w:rsidRPr="00940891">
        <w:rPr>
          <w:sz w:val="28"/>
          <w:szCs w:val="28"/>
        </w:rPr>
        <w:t>- относительная погрешность настройки в резонанс; погрешность появляется при градуировке и при измерении;</w:t>
      </w:r>
    </w:p>
    <w:p w:rsidR="00DA7B3F" w:rsidRPr="00940891" w:rsidRDefault="0045389E" w:rsidP="00940891">
      <w:pPr>
        <w:spacing w:line="360" w:lineRule="auto"/>
        <w:ind w:firstLine="709"/>
        <w:jc w:val="both"/>
        <w:rPr>
          <w:sz w:val="28"/>
          <w:szCs w:val="28"/>
        </w:rPr>
      </w:pPr>
      <w:r w:rsidRPr="00940891">
        <w:rPr>
          <w:position w:val="-14"/>
          <w:sz w:val="28"/>
          <w:szCs w:val="28"/>
        </w:rPr>
        <w:object w:dxaOrig="400" w:dyaOrig="380">
          <v:shape id="_x0000_i1047" type="#_x0000_t75" style="width:20.25pt;height:18.75pt" o:ole="">
            <v:imagedata r:id="rId54" o:title=""/>
          </v:shape>
          <o:OLEObject Type="Embed" ProgID="Equation.3" ShapeID="_x0000_i1047" DrawAspect="Content" ObjectID="_1458460268" r:id="rId55"/>
        </w:object>
      </w:r>
      <w:r w:rsidR="00DA7B3F" w:rsidRPr="00940891">
        <w:rPr>
          <w:sz w:val="28"/>
          <w:szCs w:val="28"/>
        </w:rPr>
        <w:t xml:space="preserve"> - погрешность градуировки, обусловленная неточностью нанесения делений на шкале;</w:t>
      </w:r>
    </w:p>
    <w:p w:rsidR="00DA7B3F" w:rsidRPr="00940891" w:rsidRDefault="0045389E" w:rsidP="00940891">
      <w:pPr>
        <w:spacing w:line="360" w:lineRule="auto"/>
        <w:ind w:firstLine="709"/>
        <w:jc w:val="both"/>
        <w:rPr>
          <w:sz w:val="28"/>
          <w:szCs w:val="28"/>
        </w:rPr>
      </w:pPr>
      <w:r w:rsidRPr="00940891">
        <w:rPr>
          <w:position w:val="-12"/>
          <w:sz w:val="28"/>
          <w:szCs w:val="28"/>
        </w:rPr>
        <w:object w:dxaOrig="499" w:dyaOrig="360">
          <v:shape id="_x0000_i1048" type="#_x0000_t75" style="width:24.75pt;height:18pt" o:ole="">
            <v:imagedata r:id="rId56" o:title=""/>
          </v:shape>
          <o:OLEObject Type="Embed" ProgID="Equation.3" ShapeID="_x0000_i1048" DrawAspect="Content" ObjectID="_1458460269" r:id="rId57"/>
        </w:object>
      </w:r>
      <w:r w:rsidR="00DA7B3F" w:rsidRPr="00940891">
        <w:rPr>
          <w:sz w:val="28"/>
          <w:szCs w:val="28"/>
        </w:rPr>
        <w:t xml:space="preserve"> - погрешность отсчета.</w:t>
      </w:r>
    </w:p>
    <w:p w:rsidR="00940891" w:rsidRDefault="00DA7B3F" w:rsidP="00940891">
      <w:pPr>
        <w:spacing w:line="360" w:lineRule="auto"/>
        <w:ind w:firstLine="709"/>
        <w:jc w:val="both"/>
        <w:rPr>
          <w:sz w:val="28"/>
          <w:szCs w:val="28"/>
        </w:rPr>
      </w:pPr>
      <w:r w:rsidRPr="00940891">
        <w:rPr>
          <w:sz w:val="28"/>
          <w:szCs w:val="28"/>
        </w:rPr>
        <w:t xml:space="preserve">Среднее квадратическое значение </w:t>
      </w:r>
      <w:r w:rsidR="0045389E" w:rsidRPr="00940891">
        <w:rPr>
          <w:position w:val="-12"/>
          <w:sz w:val="28"/>
          <w:szCs w:val="28"/>
        </w:rPr>
        <w:object w:dxaOrig="320" w:dyaOrig="360">
          <v:shape id="_x0000_i1049" type="#_x0000_t75" style="width:15.75pt;height:18pt" o:ole="">
            <v:imagedata r:id="rId58" o:title=""/>
          </v:shape>
          <o:OLEObject Type="Embed" ProgID="Equation.3" ShapeID="_x0000_i1049" DrawAspect="Content" ObjectID="_1458460270" r:id="rId59"/>
        </w:object>
      </w:r>
      <w:r w:rsidR="0045389E" w:rsidRPr="00940891">
        <w:rPr>
          <w:position w:val="-14"/>
          <w:sz w:val="28"/>
          <w:szCs w:val="28"/>
        </w:rPr>
        <w:object w:dxaOrig="300" w:dyaOrig="380">
          <v:shape id="_x0000_i1050" type="#_x0000_t75" style="width:15pt;height:18.75pt" o:ole="">
            <v:imagedata r:id="rId60" o:title=""/>
          </v:shape>
          <o:OLEObject Type="Embed" ProgID="Equation.3" ShapeID="_x0000_i1050" DrawAspect="Content" ObjectID="_1458460271" r:id="rId61"/>
        </w:object>
      </w:r>
      <w:r w:rsidRPr="00940891">
        <w:rPr>
          <w:sz w:val="28"/>
          <w:szCs w:val="28"/>
        </w:rPr>
        <w:t xml:space="preserve"> может быть оценено по классу точности образцового прибора: </w:t>
      </w:r>
    </w:p>
    <w:p w:rsidR="00940891" w:rsidRDefault="00940891" w:rsidP="00940891">
      <w:pPr>
        <w:spacing w:line="360" w:lineRule="auto"/>
        <w:ind w:firstLine="709"/>
        <w:jc w:val="both"/>
        <w:rPr>
          <w:sz w:val="28"/>
          <w:szCs w:val="28"/>
        </w:rPr>
      </w:pPr>
    </w:p>
    <w:p w:rsidR="00DA7B3F" w:rsidRPr="00940891" w:rsidRDefault="0045389E" w:rsidP="00940891">
      <w:pPr>
        <w:spacing w:line="360" w:lineRule="auto"/>
        <w:ind w:firstLine="709"/>
        <w:jc w:val="both"/>
        <w:rPr>
          <w:sz w:val="28"/>
          <w:szCs w:val="28"/>
        </w:rPr>
      </w:pPr>
      <w:r w:rsidRPr="00940891">
        <w:rPr>
          <w:position w:val="-12"/>
          <w:sz w:val="28"/>
          <w:szCs w:val="28"/>
        </w:rPr>
        <w:object w:dxaOrig="320" w:dyaOrig="360">
          <v:shape id="_x0000_i1051" type="#_x0000_t75" style="width:15.75pt;height:18pt" o:ole="">
            <v:imagedata r:id="rId58" o:title=""/>
          </v:shape>
          <o:OLEObject Type="Embed" ProgID="Equation.3" ShapeID="_x0000_i1051" DrawAspect="Content" ObjectID="_1458460272" r:id="rId62"/>
        </w:object>
      </w:r>
      <w:r w:rsidRPr="00940891">
        <w:rPr>
          <w:position w:val="-14"/>
          <w:sz w:val="28"/>
          <w:szCs w:val="28"/>
        </w:rPr>
        <w:object w:dxaOrig="300" w:dyaOrig="380">
          <v:shape id="_x0000_i1052" type="#_x0000_t75" style="width:15pt;height:18.75pt" o:ole="">
            <v:imagedata r:id="rId63" o:title=""/>
          </v:shape>
          <o:OLEObject Type="Embed" ProgID="Equation.3" ShapeID="_x0000_i1052" DrawAspect="Content" ObjectID="_1458460273" r:id="rId64"/>
        </w:object>
      </w:r>
      <w:r w:rsidR="00DA7B3F" w:rsidRPr="00940891">
        <w:rPr>
          <w:sz w:val="28"/>
          <w:szCs w:val="28"/>
        </w:rPr>
        <w:t xml:space="preserve">= </w:t>
      </w:r>
      <w:r w:rsidRPr="00940891">
        <w:rPr>
          <w:position w:val="-12"/>
          <w:sz w:val="28"/>
          <w:szCs w:val="28"/>
        </w:rPr>
        <w:object w:dxaOrig="279" w:dyaOrig="360">
          <v:shape id="_x0000_i1053" type="#_x0000_t75" style="width:14.25pt;height:18pt" o:ole="">
            <v:imagedata r:id="rId65" o:title=""/>
          </v:shape>
          <o:OLEObject Type="Embed" ProgID="Equation.3" ShapeID="_x0000_i1053" DrawAspect="Content" ObjectID="_1458460274" r:id="rId66"/>
        </w:object>
      </w:r>
      <w:r w:rsidRPr="00940891">
        <w:rPr>
          <w:position w:val="-14"/>
          <w:sz w:val="28"/>
          <w:szCs w:val="28"/>
        </w:rPr>
        <w:object w:dxaOrig="300" w:dyaOrig="380">
          <v:shape id="_x0000_i1054" type="#_x0000_t75" style="width:15pt;height:18.75pt" o:ole="">
            <v:imagedata r:id="rId63" o:title=""/>
          </v:shape>
          <o:OLEObject Type="Embed" ProgID="Equation.3" ShapeID="_x0000_i1054" DrawAspect="Content" ObjectID="_1458460275" r:id="rId67"/>
        </w:object>
      </w:r>
      <w:r w:rsidR="00DA7B3F" w:rsidRPr="00940891">
        <w:rPr>
          <w:sz w:val="28"/>
          <w:szCs w:val="28"/>
        </w:rPr>
        <w:t xml:space="preserve">/ </w:t>
      </w:r>
      <w:r w:rsidRPr="00940891">
        <w:rPr>
          <w:position w:val="-8"/>
          <w:sz w:val="28"/>
          <w:szCs w:val="28"/>
        </w:rPr>
        <w:object w:dxaOrig="360" w:dyaOrig="360">
          <v:shape id="_x0000_i1055" type="#_x0000_t75" style="width:18pt;height:18pt" o:ole="">
            <v:imagedata r:id="rId68" o:title=""/>
          </v:shape>
          <o:OLEObject Type="Embed" ProgID="Equation.3" ShapeID="_x0000_i1055" DrawAspect="Content" ObjectID="_1458460276" r:id="rId69"/>
        </w:object>
      </w:r>
      <w:r w:rsidR="00DA7B3F" w:rsidRPr="00940891">
        <w:rPr>
          <w:sz w:val="28"/>
          <w:szCs w:val="28"/>
        </w:rPr>
        <w:t>.</w:t>
      </w:r>
    </w:p>
    <w:p w:rsidR="00940891" w:rsidRDefault="00940891" w:rsidP="00940891">
      <w:pPr>
        <w:spacing w:line="360" w:lineRule="auto"/>
        <w:ind w:firstLine="709"/>
        <w:jc w:val="both"/>
        <w:rPr>
          <w:sz w:val="28"/>
          <w:szCs w:val="28"/>
        </w:rPr>
      </w:pPr>
    </w:p>
    <w:p w:rsidR="00DA7B3F" w:rsidRDefault="00DA7B3F" w:rsidP="00940891">
      <w:pPr>
        <w:spacing w:line="360" w:lineRule="auto"/>
        <w:ind w:firstLine="709"/>
        <w:jc w:val="both"/>
        <w:rPr>
          <w:sz w:val="28"/>
          <w:szCs w:val="28"/>
        </w:rPr>
      </w:pPr>
      <w:r w:rsidRPr="00940891">
        <w:rPr>
          <w:sz w:val="28"/>
          <w:szCs w:val="28"/>
        </w:rPr>
        <w:t xml:space="preserve">Оценим границы погрешности, обусловленной настройкой в резонанс </w:t>
      </w:r>
      <w:r w:rsidR="0045389E" w:rsidRPr="00940891">
        <w:rPr>
          <w:position w:val="-14"/>
          <w:sz w:val="28"/>
          <w:szCs w:val="28"/>
        </w:rPr>
        <w:object w:dxaOrig="400" w:dyaOrig="380">
          <v:shape id="_x0000_i1056" type="#_x0000_t75" style="width:20.25pt;height:18.75pt" o:ole="">
            <v:imagedata r:id="rId52" o:title=""/>
          </v:shape>
          <o:OLEObject Type="Embed" ProgID="Equation.3" ShapeID="_x0000_i1056" DrawAspect="Content" ObjectID="_1458460277" r:id="rId70"/>
        </w:object>
      </w:r>
      <w:r w:rsidRPr="00940891">
        <w:rPr>
          <w:sz w:val="28"/>
          <w:szCs w:val="28"/>
        </w:rPr>
        <w:t xml:space="preserve">. Воспользуемся формулой, для этого необходимо записать выражение, связывающее отклонение стрелки прибора в цепи индикатора </w:t>
      </w:r>
      <w:r w:rsidR="0045389E" w:rsidRPr="00940891">
        <w:rPr>
          <w:position w:val="-6"/>
          <w:sz w:val="28"/>
          <w:szCs w:val="28"/>
        </w:rPr>
        <w:object w:dxaOrig="240" w:dyaOrig="220">
          <v:shape id="_x0000_i1057" type="#_x0000_t75" style="width:12pt;height:11.25pt" o:ole="">
            <v:imagedata r:id="rId71" o:title=""/>
          </v:shape>
          <o:OLEObject Type="Embed" ProgID="Equation.3" ShapeID="_x0000_i1057" DrawAspect="Content" ObjectID="_1458460278" r:id="rId72"/>
        </w:object>
      </w:r>
      <w:r w:rsidRPr="00940891">
        <w:rPr>
          <w:sz w:val="28"/>
          <w:szCs w:val="28"/>
        </w:rPr>
        <w:t xml:space="preserve"> резонансного частотомера и частоту измеряемого сигнала </w:t>
      </w:r>
      <w:r w:rsidR="0045389E" w:rsidRPr="00940891">
        <w:rPr>
          <w:position w:val="-12"/>
          <w:sz w:val="28"/>
          <w:szCs w:val="28"/>
        </w:rPr>
        <w:object w:dxaOrig="279" w:dyaOrig="360">
          <v:shape id="_x0000_i1058" type="#_x0000_t75" style="width:14.25pt;height:18pt" o:ole="">
            <v:imagedata r:id="rId73" o:title=""/>
          </v:shape>
          <o:OLEObject Type="Embed" ProgID="Equation.3" ShapeID="_x0000_i1058" DrawAspect="Content" ObjectID="_1458460279" r:id="rId74"/>
        </w:object>
      </w:r>
      <w:r w:rsidRPr="00940891">
        <w:rPr>
          <w:sz w:val="28"/>
          <w:szCs w:val="28"/>
        </w:rPr>
        <w:t>. Очевидно, при линейном детекторе независимо от типа колебательной системе таким выражением будет</w:t>
      </w:r>
    </w:p>
    <w:p w:rsidR="00940891" w:rsidRPr="00940891" w:rsidRDefault="00940891" w:rsidP="00940891">
      <w:pPr>
        <w:spacing w:line="360" w:lineRule="auto"/>
        <w:ind w:firstLine="709"/>
        <w:jc w:val="both"/>
        <w:rPr>
          <w:sz w:val="28"/>
          <w:szCs w:val="28"/>
        </w:rPr>
      </w:pPr>
    </w:p>
    <w:p w:rsidR="00DA7B3F" w:rsidRPr="00940891" w:rsidRDefault="0045389E" w:rsidP="00940891">
      <w:pPr>
        <w:spacing w:line="360" w:lineRule="auto"/>
        <w:ind w:firstLine="709"/>
        <w:jc w:val="both"/>
        <w:rPr>
          <w:sz w:val="28"/>
          <w:szCs w:val="28"/>
        </w:rPr>
      </w:pPr>
      <w:r w:rsidRPr="00940891">
        <w:rPr>
          <w:position w:val="-68"/>
          <w:sz w:val="28"/>
          <w:szCs w:val="28"/>
        </w:rPr>
        <w:object w:dxaOrig="2720" w:dyaOrig="1060">
          <v:shape id="_x0000_i1059" type="#_x0000_t75" style="width:135.75pt;height:53.25pt" o:ole="">
            <v:imagedata r:id="rId75" o:title=""/>
          </v:shape>
          <o:OLEObject Type="Embed" ProgID="Equation.3" ShapeID="_x0000_i1059" DrawAspect="Content" ObjectID="_1458460280" r:id="rId76"/>
        </w:object>
      </w:r>
      <w:r w:rsidR="00940891">
        <w:rPr>
          <w:sz w:val="28"/>
          <w:szCs w:val="28"/>
        </w:rPr>
        <w:t xml:space="preserve"> </w:t>
      </w:r>
      <w:r w:rsidR="008B7C84" w:rsidRPr="00940891">
        <w:rPr>
          <w:sz w:val="28"/>
          <w:szCs w:val="28"/>
        </w:rPr>
        <w:tab/>
      </w:r>
      <w:r w:rsidR="008B7C84" w:rsidRPr="00940891">
        <w:rPr>
          <w:sz w:val="28"/>
          <w:szCs w:val="28"/>
        </w:rPr>
        <w:tab/>
      </w:r>
      <w:r w:rsidR="00940891">
        <w:rPr>
          <w:sz w:val="28"/>
          <w:szCs w:val="28"/>
        </w:rPr>
        <w:t xml:space="preserve"> </w:t>
      </w:r>
      <w:r w:rsidR="008B7C84" w:rsidRPr="00940891">
        <w:rPr>
          <w:sz w:val="28"/>
          <w:szCs w:val="28"/>
        </w:rPr>
        <w:t>(2.6</w:t>
      </w:r>
      <w:r w:rsidR="00DA7B3F" w:rsidRPr="00940891">
        <w:rPr>
          <w:sz w:val="28"/>
          <w:szCs w:val="28"/>
        </w:rPr>
        <w:t>)</w:t>
      </w:r>
    </w:p>
    <w:p w:rsidR="00940891" w:rsidRDefault="00940891"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 xml:space="preserve">где </w:t>
      </w:r>
      <w:r w:rsidR="0045389E" w:rsidRPr="00940891">
        <w:rPr>
          <w:position w:val="-14"/>
          <w:sz w:val="28"/>
          <w:szCs w:val="28"/>
        </w:rPr>
        <w:object w:dxaOrig="340" w:dyaOrig="380">
          <v:shape id="_x0000_i1060" type="#_x0000_t75" style="width:17.25pt;height:18.75pt" o:ole="">
            <v:imagedata r:id="rId77" o:title=""/>
          </v:shape>
          <o:OLEObject Type="Embed" ProgID="Equation.3" ShapeID="_x0000_i1060" DrawAspect="Content" ObjectID="_1458460281" r:id="rId78"/>
        </w:object>
      </w:r>
      <w:r w:rsidRPr="00940891">
        <w:rPr>
          <w:sz w:val="28"/>
          <w:szCs w:val="28"/>
        </w:rPr>
        <w:t>- резонансное значение напряжения, поступающее на индикаторную цепь;</w:t>
      </w:r>
    </w:p>
    <w:p w:rsidR="00DA7B3F" w:rsidRPr="00940891" w:rsidRDefault="0045389E" w:rsidP="00940891">
      <w:pPr>
        <w:spacing w:line="360" w:lineRule="auto"/>
        <w:ind w:firstLine="709"/>
        <w:jc w:val="both"/>
        <w:rPr>
          <w:sz w:val="28"/>
          <w:szCs w:val="28"/>
        </w:rPr>
      </w:pPr>
      <w:r w:rsidRPr="00940891">
        <w:rPr>
          <w:position w:val="-14"/>
          <w:sz w:val="28"/>
          <w:szCs w:val="28"/>
        </w:rPr>
        <w:object w:dxaOrig="300" w:dyaOrig="380">
          <v:shape id="_x0000_i1061" type="#_x0000_t75" style="width:15pt;height:18.75pt" o:ole="">
            <v:imagedata r:id="rId79" o:title=""/>
          </v:shape>
          <o:OLEObject Type="Embed" ProgID="Equation.3" ShapeID="_x0000_i1061" DrawAspect="Content" ObjectID="_1458460282" r:id="rId80"/>
        </w:object>
      </w:r>
      <w:r w:rsidR="00DA7B3F" w:rsidRPr="00940891">
        <w:rPr>
          <w:sz w:val="28"/>
          <w:szCs w:val="28"/>
        </w:rPr>
        <w:t xml:space="preserve"> - резонансная частота измерительного контура;</w:t>
      </w:r>
    </w:p>
    <w:p w:rsidR="00DA7B3F" w:rsidRPr="00940891" w:rsidRDefault="0045389E" w:rsidP="00940891">
      <w:pPr>
        <w:spacing w:line="360" w:lineRule="auto"/>
        <w:ind w:firstLine="709"/>
        <w:jc w:val="both"/>
        <w:rPr>
          <w:sz w:val="28"/>
          <w:szCs w:val="28"/>
        </w:rPr>
      </w:pPr>
      <w:r w:rsidRPr="00940891">
        <w:rPr>
          <w:position w:val="-10"/>
          <w:sz w:val="28"/>
          <w:szCs w:val="28"/>
        </w:rPr>
        <w:object w:dxaOrig="240" w:dyaOrig="320">
          <v:shape id="_x0000_i1062" type="#_x0000_t75" style="width:12pt;height:15.75pt" o:ole="">
            <v:imagedata r:id="rId81" o:title=""/>
          </v:shape>
          <o:OLEObject Type="Embed" ProgID="Equation.3" ShapeID="_x0000_i1062" DrawAspect="Content" ObjectID="_1458460283" r:id="rId82"/>
        </w:object>
      </w:r>
      <w:r w:rsidR="00DA7B3F" w:rsidRPr="00940891">
        <w:rPr>
          <w:sz w:val="28"/>
          <w:szCs w:val="28"/>
        </w:rPr>
        <w:t>- нагруженная добротность контура;</w:t>
      </w:r>
    </w:p>
    <w:p w:rsidR="00DA7B3F" w:rsidRPr="00940891" w:rsidRDefault="0045389E" w:rsidP="00940891">
      <w:pPr>
        <w:spacing w:line="360" w:lineRule="auto"/>
        <w:ind w:firstLine="709"/>
        <w:jc w:val="both"/>
        <w:rPr>
          <w:sz w:val="28"/>
          <w:szCs w:val="28"/>
        </w:rPr>
      </w:pPr>
      <w:r w:rsidRPr="00940891">
        <w:rPr>
          <w:position w:val="-12"/>
          <w:sz w:val="28"/>
          <w:szCs w:val="28"/>
        </w:rPr>
        <w:object w:dxaOrig="260" w:dyaOrig="360">
          <v:shape id="_x0000_i1063" type="#_x0000_t75" style="width:12.75pt;height:18pt" o:ole="">
            <v:imagedata r:id="rId83" o:title=""/>
          </v:shape>
          <o:OLEObject Type="Embed" ProgID="Equation.3" ShapeID="_x0000_i1063" DrawAspect="Content" ObjectID="_1458460284" r:id="rId84"/>
        </w:object>
      </w:r>
      <w:r w:rsidR="00DA7B3F" w:rsidRPr="00940891">
        <w:rPr>
          <w:sz w:val="28"/>
          <w:szCs w:val="28"/>
        </w:rPr>
        <w:t xml:space="preserve"> - коэффициент передачи линейного детектора.</w:t>
      </w:r>
    </w:p>
    <w:p w:rsidR="00DA7B3F" w:rsidRPr="00940891" w:rsidRDefault="00DA7B3F" w:rsidP="00940891">
      <w:pPr>
        <w:spacing w:line="360" w:lineRule="auto"/>
        <w:ind w:firstLine="709"/>
        <w:jc w:val="both"/>
        <w:rPr>
          <w:sz w:val="28"/>
          <w:szCs w:val="28"/>
        </w:rPr>
      </w:pPr>
      <w:r w:rsidRPr="00940891">
        <w:rPr>
          <w:sz w:val="28"/>
          <w:szCs w:val="28"/>
        </w:rPr>
        <w:t>Относительная погрешность, обусловленная настройкой в резонанс:</w:t>
      </w:r>
    </w:p>
    <w:p w:rsidR="00940891" w:rsidRDefault="00940891" w:rsidP="00940891">
      <w:pPr>
        <w:spacing w:line="360" w:lineRule="auto"/>
        <w:ind w:firstLine="709"/>
        <w:jc w:val="both"/>
        <w:rPr>
          <w:sz w:val="28"/>
          <w:szCs w:val="28"/>
        </w:rPr>
      </w:pPr>
    </w:p>
    <w:p w:rsidR="00DA7B3F" w:rsidRPr="00940891" w:rsidRDefault="0045389E" w:rsidP="00940891">
      <w:pPr>
        <w:spacing w:line="360" w:lineRule="auto"/>
        <w:ind w:firstLine="709"/>
        <w:jc w:val="both"/>
        <w:rPr>
          <w:sz w:val="28"/>
          <w:szCs w:val="28"/>
        </w:rPr>
      </w:pPr>
      <w:r w:rsidRPr="00940891">
        <w:rPr>
          <w:position w:val="-34"/>
          <w:sz w:val="28"/>
          <w:szCs w:val="28"/>
        </w:rPr>
        <w:object w:dxaOrig="2060" w:dyaOrig="780">
          <v:shape id="_x0000_i1064" type="#_x0000_t75" style="width:102.75pt;height:39pt" o:ole="">
            <v:imagedata r:id="rId85" o:title=""/>
          </v:shape>
          <o:OLEObject Type="Embed" ProgID="Equation.3" ShapeID="_x0000_i1064" DrawAspect="Content" ObjectID="_1458460285" r:id="rId86"/>
        </w:object>
      </w:r>
      <w:r w:rsidR="00940891">
        <w:rPr>
          <w:sz w:val="28"/>
          <w:szCs w:val="28"/>
        </w:rPr>
        <w:t xml:space="preserve"> </w:t>
      </w:r>
      <w:r w:rsidR="008B7C84" w:rsidRPr="00940891">
        <w:rPr>
          <w:sz w:val="28"/>
          <w:szCs w:val="28"/>
        </w:rPr>
        <w:tab/>
      </w:r>
      <w:r w:rsidR="008B7C84" w:rsidRPr="00940891">
        <w:rPr>
          <w:sz w:val="28"/>
          <w:szCs w:val="28"/>
        </w:rPr>
        <w:tab/>
      </w:r>
      <w:r w:rsidR="00940891">
        <w:rPr>
          <w:sz w:val="28"/>
          <w:szCs w:val="28"/>
        </w:rPr>
        <w:t xml:space="preserve"> </w:t>
      </w:r>
      <w:r w:rsidR="008B7C84" w:rsidRPr="00940891">
        <w:rPr>
          <w:sz w:val="28"/>
          <w:szCs w:val="28"/>
        </w:rPr>
        <w:t>(2.7</w:t>
      </w:r>
      <w:r w:rsidR="00DA7B3F" w:rsidRPr="00940891">
        <w:rPr>
          <w:sz w:val="28"/>
          <w:szCs w:val="28"/>
        </w:rPr>
        <w:t>)</w:t>
      </w:r>
    </w:p>
    <w:p w:rsidR="00940891" w:rsidRDefault="00940891" w:rsidP="00940891">
      <w:pPr>
        <w:spacing w:line="360" w:lineRule="auto"/>
        <w:ind w:firstLine="709"/>
        <w:jc w:val="both"/>
        <w:rPr>
          <w:sz w:val="28"/>
          <w:szCs w:val="28"/>
        </w:rPr>
      </w:pPr>
    </w:p>
    <w:p w:rsidR="00DA7B3F" w:rsidRPr="00940891" w:rsidRDefault="00DA7B3F" w:rsidP="00940891">
      <w:pPr>
        <w:spacing w:line="360" w:lineRule="auto"/>
        <w:ind w:firstLine="709"/>
        <w:jc w:val="both"/>
        <w:rPr>
          <w:sz w:val="28"/>
          <w:szCs w:val="28"/>
        </w:rPr>
      </w:pPr>
      <w:r w:rsidRPr="00940891">
        <w:rPr>
          <w:sz w:val="28"/>
          <w:szCs w:val="28"/>
        </w:rPr>
        <w:t xml:space="preserve">Здесь </w:t>
      </w:r>
      <w:r w:rsidR="0045389E" w:rsidRPr="00940891">
        <w:rPr>
          <w:position w:val="-14"/>
          <w:sz w:val="28"/>
          <w:szCs w:val="28"/>
        </w:rPr>
        <w:object w:dxaOrig="1100" w:dyaOrig="380">
          <v:shape id="_x0000_i1065" type="#_x0000_t75" style="width:54.75pt;height:18.75pt" o:ole="">
            <v:imagedata r:id="rId87" o:title=""/>
          </v:shape>
          <o:OLEObject Type="Embed" ProgID="Equation.3" ShapeID="_x0000_i1065" DrawAspect="Content" ObjectID="_1458460286" r:id="rId88"/>
        </w:object>
      </w:r>
      <w:r w:rsidRPr="00940891">
        <w:rPr>
          <w:sz w:val="28"/>
          <w:szCs w:val="28"/>
        </w:rPr>
        <w:t xml:space="preserve">, </w:t>
      </w:r>
      <w:r w:rsidR="0045389E" w:rsidRPr="00940891">
        <w:rPr>
          <w:position w:val="-6"/>
          <w:sz w:val="28"/>
          <w:szCs w:val="28"/>
        </w:rPr>
        <w:object w:dxaOrig="400" w:dyaOrig="279">
          <v:shape id="_x0000_i1066" type="#_x0000_t75" style="width:20.25pt;height:14.25pt" o:ole="">
            <v:imagedata r:id="rId89" o:title=""/>
          </v:shape>
          <o:OLEObject Type="Embed" ProgID="Equation.3" ShapeID="_x0000_i1066" DrawAspect="Content" ObjectID="_1458460287" r:id="rId90"/>
        </w:object>
      </w:r>
      <w:r w:rsidRPr="00940891">
        <w:rPr>
          <w:sz w:val="28"/>
          <w:szCs w:val="28"/>
        </w:rPr>
        <w:t xml:space="preserve">- разрешающая способность стрелочного прибора; для приборов с подвижной частью на кернах </w:t>
      </w:r>
      <w:r w:rsidR="0045389E" w:rsidRPr="00940891">
        <w:rPr>
          <w:position w:val="-6"/>
          <w:sz w:val="28"/>
          <w:szCs w:val="28"/>
        </w:rPr>
        <w:object w:dxaOrig="400" w:dyaOrig="279">
          <v:shape id="_x0000_i1067" type="#_x0000_t75" style="width:20.25pt;height:14.25pt" o:ole="">
            <v:imagedata r:id="rId89" o:title=""/>
          </v:shape>
          <o:OLEObject Type="Embed" ProgID="Equation.3" ShapeID="_x0000_i1067" DrawAspect="Content" ObjectID="_1458460288" r:id="rId91"/>
        </w:object>
      </w:r>
      <w:r w:rsidRPr="00940891">
        <w:rPr>
          <w:sz w:val="28"/>
          <w:szCs w:val="28"/>
        </w:rPr>
        <w:t>=0,1 дел.</w:t>
      </w:r>
    </w:p>
    <w:p w:rsidR="00DA7B3F" w:rsidRPr="00940891" w:rsidRDefault="00DA7B3F" w:rsidP="00940891">
      <w:pPr>
        <w:spacing w:line="360" w:lineRule="auto"/>
        <w:ind w:firstLine="709"/>
        <w:jc w:val="both"/>
        <w:rPr>
          <w:sz w:val="28"/>
          <w:szCs w:val="28"/>
        </w:rPr>
      </w:pPr>
      <w:r w:rsidRPr="00940891">
        <w:rPr>
          <w:sz w:val="28"/>
          <w:szCs w:val="28"/>
        </w:rPr>
        <w:t>Погрешность, обусловленная настройкой в резонанс, обратно пропорционально нагруженной добротности контура и пропорциональна корню квадратному из относительной разрешающей способности стрелочного прибора в цепи индикатора.</w:t>
      </w:r>
    </w:p>
    <w:p w:rsidR="00DB04E1" w:rsidRPr="00940891" w:rsidRDefault="00DA7B3F" w:rsidP="00940891">
      <w:pPr>
        <w:spacing w:line="360" w:lineRule="auto"/>
        <w:ind w:firstLine="709"/>
        <w:jc w:val="both"/>
        <w:rPr>
          <w:sz w:val="28"/>
          <w:szCs w:val="28"/>
        </w:rPr>
      </w:pPr>
      <w:r w:rsidRPr="00940891">
        <w:rPr>
          <w:sz w:val="28"/>
          <w:szCs w:val="28"/>
        </w:rPr>
        <w:t>Основная погрешность резонансных частотомеров лежит в пределах от 0,01 до 2…3 %. Резонансные волномеры, кроме погрешности, характеризуются диапазоном частот и чувствительностью. В настоящее время резонансные волномеры сохранили свое значение в диапазоне сантиметровых, миллиметровых и субмиллиметровых волн. В качестве колебательных систем используются короткозамкнутые отрезки линий передач, объемные и откры</w:t>
      </w:r>
      <w:r w:rsidR="00075779" w:rsidRPr="00940891">
        <w:rPr>
          <w:sz w:val="28"/>
          <w:szCs w:val="28"/>
        </w:rPr>
        <w:t>тые резонаторы</w:t>
      </w:r>
      <w:r w:rsidR="00940891">
        <w:rPr>
          <w:sz w:val="28"/>
          <w:szCs w:val="28"/>
        </w:rPr>
        <w:t xml:space="preserve"> </w:t>
      </w:r>
      <w:r w:rsidR="00075779" w:rsidRPr="00940891">
        <w:rPr>
          <w:sz w:val="28"/>
          <w:szCs w:val="28"/>
        </w:rPr>
        <w:t>[4].</w:t>
      </w:r>
    </w:p>
    <w:p w:rsidR="002A11E8" w:rsidRPr="00940891" w:rsidRDefault="00940891" w:rsidP="00940891">
      <w:pPr>
        <w:spacing w:line="360" w:lineRule="auto"/>
        <w:ind w:firstLine="709"/>
        <w:jc w:val="center"/>
        <w:rPr>
          <w:b/>
          <w:sz w:val="28"/>
          <w:szCs w:val="28"/>
        </w:rPr>
      </w:pPr>
      <w:r>
        <w:rPr>
          <w:sz w:val="28"/>
          <w:szCs w:val="28"/>
        </w:rPr>
        <w:br w:type="page"/>
      </w:r>
      <w:r w:rsidR="008F28C9" w:rsidRPr="00940891">
        <w:rPr>
          <w:b/>
          <w:sz w:val="28"/>
          <w:szCs w:val="28"/>
        </w:rPr>
        <w:t>3</w:t>
      </w:r>
      <w:r>
        <w:rPr>
          <w:b/>
          <w:sz w:val="28"/>
          <w:szCs w:val="28"/>
        </w:rPr>
        <w:t>.</w:t>
      </w:r>
      <w:r w:rsidR="008F28C9" w:rsidRPr="00940891">
        <w:rPr>
          <w:b/>
          <w:sz w:val="28"/>
          <w:szCs w:val="28"/>
        </w:rPr>
        <w:t xml:space="preserve"> ГЕНЕРАТОР ВЫСОКИХ ЧАСТОТ</w:t>
      </w:r>
    </w:p>
    <w:p w:rsidR="00EB554D" w:rsidRPr="00940891" w:rsidRDefault="00EB554D" w:rsidP="00940891">
      <w:pPr>
        <w:spacing w:line="360" w:lineRule="auto"/>
        <w:ind w:firstLine="709"/>
        <w:jc w:val="center"/>
        <w:rPr>
          <w:b/>
          <w:sz w:val="28"/>
          <w:szCs w:val="28"/>
        </w:rPr>
      </w:pPr>
    </w:p>
    <w:p w:rsidR="00EB554D" w:rsidRDefault="005518F3" w:rsidP="00940891">
      <w:pPr>
        <w:spacing w:line="360" w:lineRule="auto"/>
        <w:ind w:firstLine="709"/>
        <w:jc w:val="center"/>
        <w:rPr>
          <w:b/>
          <w:sz w:val="28"/>
          <w:szCs w:val="28"/>
        </w:rPr>
      </w:pPr>
      <w:r w:rsidRPr="00940891">
        <w:rPr>
          <w:b/>
          <w:sz w:val="28"/>
          <w:szCs w:val="28"/>
        </w:rPr>
        <w:t>3</w:t>
      </w:r>
      <w:r w:rsidR="00EB554D" w:rsidRPr="00940891">
        <w:rPr>
          <w:b/>
          <w:sz w:val="28"/>
          <w:szCs w:val="28"/>
        </w:rPr>
        <w:t>.1 Назначение и область применения</w:t>
      </w:r>
    </w:p>
    <w:p w:rsidR="00940891" w:rsidRPr="00940891" w:rsidRDefault="00940891" w:rsidP="00940891">
      <w:pPr>
        <w:spacing w:line="360" w:lineRule="auto"/>
        <w:ind w:firstLine="709"/>
        <w:jc w:val="center"/>
        <w:rPr>
          <w:b/>
          <w:sz w:val="28"/>
          <w:szCs w:val="28"/>
        </w:rPr>
      </w:pPr>
    </w:p>
    <w:p w:rsidR="00EB554D" w:rsidRPr="00940891" w:rsidRDefault="00EB554D" w:rsidP="00940891">
      <w:pPr>
        <w:spacing w:line="360" w:lineRule="auto"/>
        <w:ind w:firstLine="709"/>
        <w:jc w:val="both"/>
        <w:rPr>
          <w:sz w:val="28"/>
          <w:szCs w:val="28"/>
        </w:rPr>
      </w:pPr>
      <w:r w:rsidRPr="00940891">
        <w:rPr>
          <w:sz w:val="28"/>
          <w:szCs w:val="28"/>
        </w:rPr>
        <w:t>Генератор ВЧ представляет собой лабораторный прибор, предназначенный для получения синусоидальных колебаний высокой частоты в диапазоне от 10 до 100 МГц.</w:t>
      </w:r>
    </w:p>
    <w:p w:rsidR="00EB554D" w:rsidRPr="00940891" w:rsidRDefault="00EB554D" w:rsidP="00940891">
      <w:pPr>
        <w:spacing w:line="360" w:lineRule="auto"/>
        <w:ind w:firstLine="709"/>
        <w:jc w:val="both"/>
        <w:rPr>
          <w:sz w:val="28"/>
          <w:szCs w:val="28"/>
        </w:rPr>
      </w:pPr>
      <w:r w:rsidRPr="00940891">
        <w:rPr>
          <w:sz w:val="28"/>
          <w:szCs w:val="28"/>
        </w:rPr>
        <w:t>Прибор</w:t>
      </w:r>
      <w:r w:rsidR="00940891">
        <w:rPr>
          <w:sz w:val="28"/>
          <w:szCs w:val="28"/>
        </w:rPr>
        <w:t xml:space="preserve"> </w:t>
      </w:r>
      <w:r w:rsidRPr="00940891">
        <w:rPr>
          <w:sz w:val="28"/>
          <w:szCs w:val="28"/>
        </w:rPr>
        <w:t>рассчитан для эксплуатации:</w:t>
      </w:r>
    </w:p>
    <w:p w:rsidR="00EB554D" w:rsidRPr="00940891" w:rsidRDefault="00EB554D" w:rsidP="00940891">
      <w:pPr>
        <w:spacing w:line="360" w:lineRule="auto"/>
        <w:ind w:firstLine="709"/>
        <w:jc w:val="both"/>
        <w:rPr>
          <w:sz w:val="28"/>
          <w:szCs w:val="28"/>
        </w:rPr>
      </w:pPr>
      <w:r w:rsidRPr="00940891">
        <w:rPr>
          <w:sz w:val="28"/>
          <w:szCs w:val="28"/>
        </w:rPr>
        <w:t>- температура (293</w:t>
      </w:r>
      <w:r w:rsidR="0045389E" w:rsidRPr="00940891">
        <w:rPr>
          <w:position w:val="-4"/>
          <w:sz w:val="28"/>
          <w:szCs w:val="28"/>
        </w:rPr>
        <w:object w:dxaOrig="220" w:dyaOrig="240">
          <v:shape id="_x0000_i1068" type="#_x0000_t75" style="width:11.25pt;height:12pt" o:ole="">
            <v:imagedata r:id="rId92" o:title=""/>
          </v:shape>
          <o:OLEObject Type="Embed" ProgID="Equation.3" ShapeID="_x0000_i1068" DrawAspect="Content" ObjectID="_1458460289" r:id="rId93"/>
        </w:object>
      </w:r>
      <w:r w:rsidRPr="00940891">
        <w:rPr>
          <w:sz w:val="28"/>
          <w:szCs w:val="28"/>
        </w:rPr>
        <w:t>5) К</w:t>
      </w:r>
      <w:r w:rsidR="00940891">
        <w:rPr>
          <w:sz w:val="28"/>
          <w:szCs w:val="28"/>
        </w:rPr>
        <w:t xml:space="preserve"> </w:t>
      </w:r>
      <w:r w:rsidRPr="00940891">
        <w:rPr>
          <w:sz w:val="28"/>
          <w:szCs w:val="28"/>
        </w:rPr>
        <w:t>(20</w:t>
      </w:r>
      <w:r w:rsidR="008828C9">
        <w:rPr>
          <w:position w:val="-4"/>
          <w:sz w:val="28"/>
          <w:szCs w:val="28"/>
        </w:rPr>
        <w:pict>
          <v:shape id="_x0000_i1069" type="#_x0000_t75" style="width:11.25pt;height:12pt">
            <v:imagedata r:id="rId94" o:title=""/>
          </v:shape>
        </w:pict>
      </w:r>
      <w:r w:rsidRPr="00940891">
        <w:rPr>
          <w:sz w:val="28"/>
          <w:szCs w:val="28"/>
        </w:rPr>
        <w:t xml:space="preserve">5) </w:t>
      </w:r>
      <w:r w:rsidR="0045389E" w:rsidRPr="00940891">
        <w:rPr>
          <w:position w:val="-4"/>
          <w:sz w:val="28"/>
          <w:szCs w:val="28"/>
        </w:rPr>
        <w:object w:dxaOrig="139" w:dyaOrig="300">
          <v:shape id="_x0000_i1070" type="#_x0000_t75" style="width:6.75pt;height:15pt" o:ole="">
            <v:imagedata r:id="rId95" o:title=""/>
          </v:shape>
          <o:OLEObject Type="Embed" ProgID="Equation.3" ShapeID="_x0000_i1070" DrawAspect="Content" ObjectID="_1458460290" r:id="rId96"/>
        </w:object>
      </w:r>
      <w:r w:rsidRPr="00940891">
        <w:rPr>
          <w:sz w:val="28"/>
          <w:szCs w:val="28"/>
        </w:rPr>
        <w:t>С;</w:t>
      </w:r>
    </w:p>
    <w:p w:rsidR="00EB554D" w:rsidRPr="00940891" w:rsidRDefault="00EB554D" w:rsidP="00940891">
      <w:pPr>
        <w:spacing w:line="360" w:lineRule="auto"/>
        <w:ind w:firstLine="709"/>
        <w:jc w:val="both"/>
        <w:rPr>
          <w:sz w:val="28"/>
          <w:szCs w:val="28"/>
        </w:rPr>
      </w:pPr>
      <w:r w:rsidRPr="00940891">
        <w:rPr>
          <w:sz w:val="28"/>
          <w:szCs w:val="28"/>
        </w:rPr>
        <w:t>- относительная влажность воздуха (65</w:t>
      </w:r>
      <w:r w:rsidR="0045389E" w:rsidRPr="00940891">
        <w:rPr>
          <w:position w:val="-4"/>
          <w:sz w:val="28"/>
          <w:szCs w:val="28"/>
        </w:rPr>
        <w:object w:dxaOrig="220" w:dyaOrig="240">
          <v:shape id="_x0000_i1071" type="#_x0000_t75" style="width:11.25pt;height:12pt" o:ole="">
            <v:imagedata r:id="rId97" o:title=""/>
          </v:shape>
          <o:OLEObject Type="Embed" ProgID="Equation.3" ShapeID="_x0000_i1071" DrawAspect="Content" ObjectID="_1458460291" r:id="rId98"/>
        </w:object>
      </w:r>
      <w:r w:rsidRPr="00940891">
        <w:rPr>
          <w:sz w:val="28"/>
          <w:szCs w:val="28"/>
        </w:rPr>
        <w:t>15) %;</w:t>
      </w:r>
    </w:p>
    <w:p w:rsidR="00EB554D" w:rsidRPr="00940891" w:rsidRDefault="00EB554D" w:rsidP="00940891">
      <w:pPr>
        <w:spacing w:line="360" w:lineRule="auto"/>
        <w:ind w:firstLine="709"/>
        <w:jc w:val="both"/>
        <w:rPr>
          <w:sz w:val="28"/>
          <w:szCs w:val="28"/>
        </w:rPr>
      </w:pPr>
      <w:r w:rsidRPr="00940891">
        <w:rPr>
          <w:sz w:val="28"/>
          <w:szCs w:val="28"/>
        </w:rPr>
        <w:t>- атмосферное давление (100000</w:t>
      </w:r>
      <w:r w:rsidR="0045389E" w:rsidRPr="00940891">
        <w:rPr>
          <w:position w:val="-4"/>
          <w:sz w:val="28"/>
          <w:szCs w:val="28"/>
        </w:rPr>
        <w:object w:dxaOrig="220" w:dyaOrig="240">
          <v:shape id="_x0000_i1072" type="#_x0000_t75" style="width:11.25pt;height:12pt" o:ole="">
            <v:imagedata r:id="rId99" o:title=""/>
          </v:shape>
          <o:OLEObject Type="Embed" ProgID="Equation.3" ShapeID="_x0000_i1072" DrawAspect="Content" ObjectID="_1458460292" r:id="rId100"/>
        </w:object>
      </w:r>
      <w:r w:rsidRPr="00940891">
        <w:rPr>
          <w:sz w:val="28"/>
          <w:szCs w:val="28"/>
        </w:rPr>
        <w:t>4000) Н/м</w:t>
      </w:r>
      <w:r w:rsidR="0045389E" w:rsidRPr="00940891">
        <w:rPr>
          <w:position w:val="-4"/>
          <w:sz w:val="28"/>
          <w:szCs w:val="28"/>
        </w:rPr>
        <w:object w:dxaOrig="160" w:dyaOrig="300">
          <v:shape id="_x0000_i1073" type="#_x0000_t75" style="width:8.25pt;height:15pt" o:ole="">
            <v:imagedata r:id="rId101" o:title=""/>
          </v:shape>
          <o:OLEObject Type="Embed" ProgID="Equation.3" ShapeID="_x0000_i1073" DrawAspect="Content" ObjectID="_1458460293" r:id="rId102"/>
        </w:object>
      </w:r>
      <w:r w:rsidRPr="00940891">
        <w:rPr>
          <w:sz w:val="28"/>
          <w:szCs w:val="28"/>
        </w:rPr>
        <w:t xml:space="preserve"> (750</w:t>
      </w:r>
      <w:r w:rsidR="0045389E" w:rsidRPr="00940891">
        <w:rPr>
          <w:position w:val="-4"/>
          <w:sz w:val="28"/>
          <w:szCs w:val="28"/>
        </w:rPr>
        <w:object w:dxaOrig="220" w:dyaOrig="240">
          <v:shape id="_x0000_i1074" type="#_x0000_t75" style="width:11.25pt;height:12pt" o:ole="">
            <v:imagedata r:id="rId103" o:title=""/>
          </v:shape>
          <o:OLEObject Type="Embed" ProgID="Equation.3" ShapeID="_x0000_i1074" DrawAspect="Content" ObjectID="_1458460294" r:id="rId104"/>
        </w:object>
      </w:r>
      <w:r w:rsidRPr="00940891">
        <w:rPr>
          <w:sz w:val="28"/>
          <w:szCs w:val="28"/>
        </w:rPr>
        <w:t>30) мм рт.ст.;</w:t>
      </w:r>
    </w:p>
    <w:p w:rsidR="00EB554D" w:rsidRPr="00940891" w:rsidRDefault="00EB554D" w:rsidP="00940891">
      <w:pPr>
        <w:spacing w:line="360" w:lineRule="auto"/>
        <w:ind w:firstLine="709"/>
        <w:jc w:val="both"/>
        <w:rPr>
          <w:sz w:val="28"/>
          <w:szCs w:val="28"/>
        </w:rPr>
      </w:pPr>
      <w:r w:rsidRPr="00940891">
        <w:rPr>
          <w:sz w:val="28"/>
          <w:szCs w:val="28"/>
        </w:rPr>
        <w:t>- напряжение сети (220</w:t>
      </w:r>
      <w:r w:rsidR="0045389E" w:rsidRPr="00940891">
        <w:rPr>
          <w:position w:val="-4"/>
          <w:sz w:val="28"/>
          <w:szCs w:val="28"/>
        </w:rPr>
        <w:object w:dxaOrig="220" w:dyaOrig="240">
          <v:shape id="_x0000_i1075" type="#_x0000_t75" style="width:11.25pt;height:12pt" o:ole="">
            <v:imagedata r:id="rId105" o:title=""/>
          </v:shape>
          <o:OLEObject Type="Embed" ProgID="Equation.3" ShapeID="_x0000_i1075" DrawAspect="Content" ObjectID="_1458460295" r:id="rId106"/>
        </w:object>
      </w:r>
      <w:r w:rsidRPr="00940891">
        <w:rPr>
          <w:sz w:val="28"/>
          <w:szCs w:val="28"/>
        </w:rPr>
        <w:t>4,4) В, частота 50 Гц.</w:t>
      </w:r>
    </w:p>
    <w:p w:rsidR="00EB554D" w:rsidRPr="00940891" w:rsidRDefault="00EB554D" w:rsidP="00940891">
      <w:pPr>
        <w:spacing w:line="360" w:lineRule="auto"/>
        <w:ind w:firstLine="709"/>
        <w:jc w:val="both"/>
        <w:rPr>
          <w:sz w:val="28"/>
          <w:szCs w:val="28"/>
        </w:rPr>
      </w:pPr>
      <w:r w:rsidRPr="00940891">
        <w:rPr>
          <w:sz w:val="28"/>
          <w:szCs w:val="28"/>
        </w:rPr>
        <w:t>Прибор применяется для регулировки и испытания высокочастотных ступеней радиоаппаратуры в лабораторной и цеховой практике.</w:t>
      </w:r>
    </w:p>
    <w:p w:rsidR="00940891" w:rsidRDefault="00940891" w:rsidP="00940891">
      <w:pPr>
        <w:spacing w:line="360" w:lineRule="auto"/>
        <w:ind w:firstLine="709"/>
        <w:jc w:val="both"/>
        <w:rPr>
          <w:sz w:val="28"/>
          <w:szCs w:val="28"/>
        </w:rPr>
      </w:pPr>
    </w:p>
    <w:p w:rsidR="001111CD" w:rsidRPr="00940891" w:rsidRDefault="00EA0293" w:rsidP="00940891">
      <w:pPr>
        <w:spacing w:line="360" w:lineRule="auto"/>
        <w:ind w:firstLine="709"/>
        <w:jc w:val="center"/>
        <w:rPr>
          <w:b/>
          <w:sz w:val="28"/>
          <w:szCs w:val="28"/>
        </w:rPr>
      </w:pPr>
      <w:r w:rsidRPr="00940891">
        <w:rPr>
          <w:b/>
          <w:sz w:val="28"/>
          <w:szCs w:val="28"/>
        </w:rPr>
        <w:t>3.2 Проведение поверки</w:t>
      </w:r>
    </w:p>
    <w:p w:rsidR="00940891" w:rsidRDefault="00940891" w:rsidP="00940891">
      <w:pPr>
        <w:spacing w:line="360" w:lineRule="auto"/>
        <w:ind w:firstLine="709"/>
        <w:jc w:val="both"/>
        <w:rPr>
          <w:sz w:val="28"/>
          <w:szCs w:val="28"/>
        </w:rPr>
      </w:pPr>
    </w:p>
    <w:p w:rsidR="00EA0293" w:rsidRPr="00940891" w:rsidRDefault="00EA0293" w:rsidP="00940891">
      <w:pPr>
        <w:spacing w:line="360" w:lineRule="auto"/>
        <w:ind w:firstLine="709"/>
        <w:jc w:val="both"/>
        <w:rPr>
          <w:sz w:val="28"/>
          <w:szCs w:val="28"/>
        </w:rPr>
      </w:pPr>
      <w:r w:rsidRPr="00940891">
        <w:rPr>
          <w:sz w:val="28"/>
          <w:szCs w:val="28"/>
        </w:rPr>
        <w:t>1. Поверка должна проводиться в нормальных условиях, оговоренных в ГОСТ</w:t>
      </w:r>
      <w:r w:rsidR="00940891">
        <w:rPr>
          <w:sz w:val="28"/>
          <w:szCs w:val="28"/>
        </w:rPr>
        <w:t xml:space="preserve"> </w:t>
      </w:r>
      <w:r w:rsidRPr="00940891">
        <w:rPr>
          <w:sz w:val="28"/>
          <w:szCs w:val="28"/>
        </w:rPr>
        <w:t>22261—82.</w:t>
      </w:r>
    </w:p>
    <w:p w:rsidR="00EA0293" w:rsidRPr="00940891" w:rsidRDefault="00EA0293" w:rsidP="00940891">
      <w:pPr>
        <w:spacing w:line="360" w:lineRule="auto"/>
        <w:ind w:firstLine="709"/>
        <w:jc w:val="both"/>
        <w:rPr>
          <w:sz w:val="28"/>
          <w:szCs w:val="28"/>
        </w:rPr>
      </w:pPr>
      <w:r w:rsidRPr="00940891">
        <w:rPr>
          <w:sz w:val="28"/>
          <w:szCs w:val="28"/>
        </w:rPr>
        <w:t>2. Допускается проводить поверку в рабочих условиях, если поверяемый генератор и образцовые средства поверки сохраняют свои метрологические параметры в этих условиях.</w:t>
      </w:r>
    </w:p>
    <w:p w:rsidR="00EA0293" w:rsidRPr="00940891" w:rsidRDefault="00EA0293" w:rsidP="00940891">
      <w:pPr>
        <w:spacing w:line="360" w:lineRule="auto"/>
        <w:ind w:firstLine="709"/>
        <w:jc w:val="both"/>
        <w:rPr>
          <w:sz w:val="28"/>
          <w:szCs w:val="28"/>
        </w:rPr>
      </w:pPr>
      <w:r w:rsidRPr="00940891">
        <w:rPr>
          <w:sz w:val="28"/>
          <w:szCs w:val="28"/>
        </w:rPr>
        <w:t>3. Поверитель должен ознакомиться с содержанием технических описаний и инструкций по эксплуатации поверяемого генератора и используемых средств поверки.</w:t>
      </w:r>
    </w:p>
    <w:p w:rsidR="00EA0293" w:rsidRPr="00940891" w:rsidRDefault="00EA0293" w:rsidP="00940891">
      <w:pPr>
        <w:spacing w:line="360" w:lineRule="auto"/>
        <w:ind w:firstLine="709"/>
        <w:jc w:val="both"/>
        <w:rPr>
          <w:sz w:val="28"/>
          <w:szCs w:val="28"/>
        </w:rPr>
      </w:pPr>
      <w:r w:rsidRPr="00940891">
        <w:rPr>
          <w:sz w:val="28"/>
          <w:szCs w:val="28"/>
        </w:rPr>
        <w:t>4. Должны быть проведены все указанные мероприятия по обеспечению условий безопасной работы, а также операции по созданию и сохранению требуемых внешних условий.</w:t>
      </w:r>
    </w:p>
    <w:p w:rsidR="00EA0293" w:rsidRPr="00940891" w:rsidRDefault="00EA0293" w:rsidP="00940891">
      <w:pPr>
        <w:spacing w:line="360" w:lineRule="auto"/>
        <w:ind w:firstLine="709"/>
        <w:jc w:val="both"/>
        <w:rPr>
          <w:color w:val="000000"/>
          <w:spacing w:val="-8"/>
          <w:sz w:val="28"/>
          <w:szCs w:val="28"/>
        </w:rPr>
      </w:pPr>
      <w:r w:rsidRPr="00940891">
        <w:rPr>
          <w:sz w:val="28"/>
          <w:szCs w:val="28"/>
        </w:rPr>
        <w:t xml:space="preserve">5. </w:t>
      </w:r>
      <w:r w:rsidRPr="00940891">
        <w:rPr>
          <w:color w:val="000000"/>
          <w:spacing w:val="5"/>
          <w:sz w:val="28"/>
          <w:szCs w:val="28"/>
        </w:rPr>
        <w:t>Поверяемый генератор и используемые средства</w:t>
      </w:r>
      <w:r w:rsidR="00940891">
        <w:rPr>
          <w:color w:val="000000"/>
          <w:spacing w:val="5"/>
          <w:sz w:val="28"/>
          <w:szCs w:val="28"/>
        </w:rPr>
        <w:t xml:space="preserve"> </w:t>
      </w:r>
      <w:r w:rsidRPr="00940891">
        <w:rPr>
          <w:color w:val="000000"/>
          <w:spacing w:val="5"/>
          <w:sz w:val="28"/>
          <w:szCs w:val="28"/>
        </w:rPr>
        <w:t xml:space="preserve">поверки </w:t>
      </w:r>
      <w:r w:rsidRPr="00940891">
        <w:rPr>
          <w:color w:val="000000"/>
          <w:spacing w:val="6"/>
          <w:sz w:val="28"/>
          <w:szCs w:val="28"/>
        </w:rPr>
        <w:t>должны быть заземлены и прогреты под током в течение времени.</w:t>
      </w:r>
    </w:p>
    <w:p w:rsidR="005518F3" w:rsidRPr="00940891" w:rsidRDefault="00940891" w:rsidP="00940891">
      <w:pPr>
        <w:spacing w:line="360" w:lineRule="auto"/>
        <w:ind w:firstLine="709"/>
        <w:jc w:val="center"/>
        <w:rPr>
          <w:b/>
          <w:sz w:val="28"/>
          <w:szCs w:val="28"/>
        </w:rPr>
      </w:pPr>
      <w:r>
        <w:rPr>
          <w:sz w:val="28"/>
          <w:szCs w:val="28"/>
        </w:rPr>
        <w:br w:type="page"/>
      </w:r>
      <w:r w:rsidR="00F26594" w:rsidRPr="00940891">
        <w:rPr>
          <w:b/>
          <w:sz w:val="28"/>
          <w:szCs w:val="28"/>
        </w:rPr>
        <w:t>3.3</w:t>
      </w:r>
      <w:r w:rsidR="005518F3" w:rsidRPr="00940891">
        <w:rPr>
          <w:b/>
          <w:sz w:val="28"/>
          <w:szCs w:val="28"/>
        </w:rPr>
        <w:t xml:space="preserve"> Основные технические характеристики</w:t>
      </w:r>
    </w:p>
    <w:p w:rsidR="00B75D9B" w:rsidRPr="00940891" w:rsidRDefault="00B75D9B" w:rsidP="00940891">
      <w:pPr>
        <w:spacing w:line="360" w:lineRule="auto"/>
        <w:ind w:firstLine="709"/>
        <w:jc w:val="both"/>
        <w:rPr>
          <w:sz w:val="28"/>
          <w:szCs w:val="28"/>
        </w:rPr>
      </w:pPr>
    </w:p>
    <w:p w:rsidR="005518F3" w:rsidRPr="00940891" w:rsidRDefault="005518F3" w:rsidP="00940891">
      <w:pPr>
        <w:spacing w:line="360" w:lineRule="auto"/>
        <w:ind w:firstLine="709"/>
        <w:jc w:val="both"/>
        <w:rPr>
          <w:sz w:val="28"/>
          <w:szCs w:val="28"/>
        </w:rPr>
      </w:pPr>
      <w:r w:rsidRPr="00940891">
        <w:rPr>
          <w:sz w:val="28"/>
          <w:szCs w:val="28"/>
        </w:rPr>
        <w:t>1. Диапазон частот от 10 до 100 МГц;</w:t>
      </w:r>
    </w:p>
    <w:p w:rsidR="005518F3" w:rsidRPr="00940891" w:rsidRDefault="005518F3" w:rsidP="00940891">
      <w:pPr>
        <w:spacing w:line="360" w:lineRule="auto"/>
        <w:ind w:firstLine="709"/>
        <w:jc w:val="both"/>
        <w:rPr>
          <w:sz w:val="28"/>
          <w:szCs w:val="28"/>
        </w:rPr>
      </w:pPr>
      <w:r w:rsidRPr="00940891">
        <w:rPr>
          <w:sz w:val="28"/>
          <w:szCs w:val="28"/>
        </w:rPr>
        <w:t>2. Погрешность градуировки по частоте не превышает -</w:t>
      </w:r>
      <w:r w:rsidR="00940891">
        <w:rPr>
          <w:sz w:val="28"/>
          <w:szCs w:val="28"/>
        </w:rPr>
        <w:t xml:space="preserve"> </w:t>
      </w:r>
      <w:r w:rsidRPr="00940891">
        <w:rPr>
          <w:sz w:val="28"/>
          <w:szCs w:val="28"/>
        </w:rPr>
        <w:t>1%;</w:t>
      </w:r>
    </w:p>
    <w:p w:rsidR="005518F3" w:rsidRPr="00940891" w:rsidRDefault="005518F3" w:rsidP="00940891">
      <w:pPr>
        <w:spacing w:line="360" w:lineRule="auto"/>
        <w:ind w:firstLine="709"/>
        <w:jc w:val="both"/>
        <w:rPr>
          <w:sz w:val="28"/>
          <w:szCs w:val="28"/>
        </w:rPr>
      </w:pPr>
      <w:r w:rsidRPr="00940891">
        <w:rPr>
          <w:sz w:val="28"/>
          <w:szCs w:val="28"/>
        </w:rPr>
        <w:t xml:space="preserve">3. Напряжение в пределах от </w:t>
      </w:r>
      <w:r w:rsidR="008828C9">
        <w:rPr>
          <w:sz w:val="28"/>
          <w:szCs w:val="28"/>
        </w:rPr>
        <w:pict>
          <v:shape id="_x0000_i1076" type="#_x0000_t75" style="width:23.25pt;height:15.75pt">
            <v:imagedata r:id="rId107" o:title=""/>
          </v:shape>
        </w:pict>
      </w:r>
      <w:r w:rsidRPr="00940891">
        <w:rPr>
          <w:sz w:val="28"/>
          <w:szCs w:val="28"/>
        </w:rPr>
        <w:t xml:space="preserve"> до 2 В снимается со специального гнезда;</w:t>
      </w:r>
    </w:p>
    <w:p w:rsidR="005E2346" w:rsidRPr="00940891" w:rsidRDefault="005E2346" w:rsidP="00940891">
      <w:pPr>
        <w:spacing w:line="360" w:lineRule="auto"/>
        <w:ind w:firstLine="709"/>
        <w:jc w:val="both"/>
        <w:rPr>
          <w:sz w:val="28"/>
          <w:szCs w:val="28"/>
        </w:rPr>
      </w:pPr>
      <w:r w:rsidRPr="00940891">
        <w:rPr>
          <w:sz w:val="28"/>
          <w:szCs w:val="28"/>
        </w:rPr>
        <w:t>4.</w:t>
      </w:r>
      <w:r w:rsidR="00940891">
        <w:rPr>
          <w:sz w:val="28"/>
          <w:szCs w:val="28"/>
        </w:rPr>
        <w:t xml:space="preserve"> </w:t>
      </w:r>
      <w:r w:rsidRPr="00940891">
        <w:rPr>
          <w:sz w:val="28"/>
          <w:szCs w:val="28"/>
        </w:rPr>
        <w:t>Надёжность:</w:t>
      </w:r>
      <w:r w:rsidR="00940891">
        <w:rPr>
          <w:sz w:val="28"/>
          <w:szCs w:val="28"/>
        </w:rPr>
        <w:t xml:space="preserve"> </w:t>
      </w:r>
      <w:r w:rsidRPr="00940891">
        <w:rPr>
          <w:sz w:val="28"/>
          <w:szCs w:val="28"/>
        </w:rPr>
        <w:t>10 тыс.часов;</w:t>
      </w:r>
    </w:p>
    <w:p w:rsidR="005E2346" w:rsidRPr="00940891" w:rsidRDefault="005E2346" w:rsidP="00940891">
      <w:pPr>
        <w:spacing w:line="360" w:lineRule="auto"/>
        <w:ind w:firstLine="709"/>
        <w:jc w:val="both"/>
        <w:rPr>
          <w:sz w:val="28"/>
          <w:szCs w:val="28"/>
        </w:rPr>
      </w:pPr>
      <w:r w:rsidRPr="00940891">
        <w:rPr>
          <w:sz w:val="28"/>
          <w:szCs w:val="28"/>
        </w:rPr>
        <w:t>5.</w:t>
      </w:r>
      <w:r w:rsidR="00940891">
        <w:rPr>
          <w:sz w:val="28"/>
          <w:szCs w:val="28"/>
        </w:rPr>
        <w:t xml:space="preserve"> </w:t>
      </w:r>
      <w:r w:rsidRPr="00940891">
        <w:rPr>
          <w:sz w:val="28"/>
          <w:szCs w:val="28"/>
        </w:rPr>
        <w:t>Погрешность:</w:t>
      </w:r>
      <w:r w:rsidR="00940891">
        <w:rPr>
          <w:sz w:val="28"/>
          <w:szCs w:val="28"/>
        </w:rPr>
        <w:t xml:space="preserve"> </w:t>
      </w:r>
      <w:r w:rsidR="008828C9">
        <w:rPr>
          <w:sz w:val="28"/>
          <w:szCs w:val="28"/>
        </w:rPr>
        <w:pict>
          <v:shape id="_x0000_i1077" type="#_x0000_t75" style="width:47.25pt;height:18pt">
            <v:imagedata r:id="rId108" o:title=""/>
          </v:shape>
        </w:pict>
      </w:r>
      <w:r w:rsidRPr="00940891">
        <w:rPr>
          <w:sz w:val="28"/>
          <w:szCs w:val="28"/>
        </w:rPr>
        <w:t>%,</w:t>
      </w:r>
      <w:r w:rsidR="00940891">
        <w:rPr>
          <w:sz w:val="28"/>
          <w:szCs w:val="28"/>
        </w:rPr>
        <w:t xml:space="preserve"> </w:t>
      </w:r>
      <w:r w:rsidR="008828C9">
        <w:rPr>
          <w:sz w:val="28"/>
          <w:szCs w:val="28"/>
        </w:rPr>
        <w:pict>
          <v:shape id="_x0000_i1078" type="#_x0000_t75" style="width:18.75pt;height:14.25pt">
            <v:imagedata r:id="rId109" o:title=""/>
          </v:shape>
        </w:pict>
      </w:r>
      <w:r w:rsidRPr="00940891">
        <w:rPr>
          <w:sz w:val="28"/>
          <w:szCs w:val="28"/>
        </w:rPr>
        <w:t xml:space="preserve"> </w:t>
      </w:r>
      <w:r w:rsidR="008828C9">
        <w:rPr>
          <w:sz w:val="28"/>
          <w:szCs w:val="28"/>
        </w:rPr>
        <w:pict>
          <v:shape id="_x0000_i1079" type="#_x0000_t75" style="width:8.25pt;height:15.75pt">
            <v:imagedata r:id="rId110" o:title=""/>
          </v:shape>
        </w:pict>
      </w:r>
      <w:r w:rsidRPr="00940891">
        <w:rPr>
          <w:sz w:val="28"/>
          <w:szCs w:val="28"/>
        </w:rPr>
        <w:t>3 %.</w:t>
      </w:r>
    </w:p>
    <w:p w:rsidR="005E2346" w:rsidRPr="00940891" w:rsidRDefault="005E2346" w:rsidP="00940891">
      <w:pPr>
        <w:spacing w:line="360" w:lineRule="auto"/>
        <w:ind w:firstLine="709"/>
        <w:jc w:val="both"/>
        <w:rPr>
          <w:sz w:val="28"/>
          <w:szCs w:val="28"/>
        </w:rPr>
      </w:pPr>
      <w:r w:rsidRPr="00940891">
        <w:rPr>
          <w:sz w:val="28"/>
          <w:szCs w:val="28"/>
        </w:rPr>
        <w:t>6.</w:t>
      </w:r>
      <w:r w:rsidR="00940891">
        <w:rPr>
          <w:sz w:val="28"/>
          <w:szCs w:val="28"/>
        </w:rPr>
        <w:t xml:space="preserve"> </w:t>
      </w:r>
      <w:r w:rsidRPr="00940891">
        <w:rPr>
          <w:sz w:val="28"/>
          <w:szCs w:val="28"/>
        </w:rPr>
        <w:t>Шаг: 100; 10</w:t>
      </w:r>
      <w:r w:rsidR="008828C9">
        <w:rPr>
          <w:sz w:val="28"/>
          <w:szCs w:val="28"/>
        </w:rPr>
        <w:pict>
          <v:shape id="_x0000_i1080" type="#_x0000_t75" style="width:6.75pt;height:15pt">
            <v:imagedata r:id="rId111" o:title=""/>
          </v:shape>
        </w:pict>
      </w:r>
      <w:r w:rsidRPr="00940891">
        <w:rPr>
          <w:sz w:val="28"/>
          <w:szCs w:val="28"/>
        </w:rPr>
        <w:t>; 10</w:t>
      </w:r>
      <w:r w:rsidR="008828C9">
        <w:rPr>
          <w:sz w:val="28"/>
          <w:szCs w:val="28"/>
        </w:rPr>
        <w:pict>
          <v:shape id="_x0000_i1081" type="#_x0000_t75" style="width:8.25pt;height:15pt">
            <v:imagedata r:id="rId112" o:title=""/>
          </v:shape>
        </w:pict>
      </w:r>
      <w:r w:rsidRPr="00940891">
        <w:rPr>
          <w:sz w:val="28"/>
          <w:szCs w:val="28"/>
        </w:rPr>
        <w:t>;</w:t>
      </w:r>
    </w:p>
    <w:p w:rsidR="005E2346" w:rsidRPr="00940891" w:rsidRDefault="007976DC" w:rsidP="00940891">
      <w:pPr>
        <w:spacing w:line="360" w:lineRule="auto"/>
        <w:ind w:firstLine="709"/>
        <w:jc w:val="both"/>
        <w:rPr>
          <w:sz w:val="28"/>
          <w:szCs w:val="28"/>
        </w:rPr>
      </w:pPr>
      <w:r w:rsidRPr="00940891">
        <w:rPr>
          <w:sz w:val="28"/>
          <w:szCs w:val="28"/>
        </w:rPr>
        <w:t xml:space="preserve">7. </w:t>
      </w:r>
      <w:r w:rsidR="005E2346" w:rsidRPr="00940891">
        <w:rPr>
          <w:sz w:val="28"/>
          <w:szCs w:val="28"/>
        </w:rPr>
        <w:t>Форма сигнала: синусоидальная;</w:t>
      </w:r>
    </w:p>
    <w:p w:rsidR="005E2346" w:rsidRPr="00940891" w:rsidRDefault="007976DC" w:rsidP="00940891">
      <w:pPr>
        <w:spacing w:line="360" w:lineRule="auto"/>
        <w:ind w:firstLine="709"/>
        <w:jc w:val="both"/>
        <w:rPr>
          <w:sz w:val="28"/>
          <w:szCs w:val="28"/>
        </w:rPr>
      </w:pPr>
      <w:r w:rsidRPr="00940891">
        <w:rPr>
          <w:sz w:val="28"/>
          <w:szCs w:val="28"/>
        </w:rPr>
        <w:t xml:space="preserve">8. </w:t>
      </w:r>
      <w:r w:rsidR="005E2346" w:rsidRPr="00940891">
        <w:rPr>
          <w:sz w:val="28"/>
          <w:szCs w:val="28"/>
        </w:rPr>
        <w:t>Коэффициент гармоник: &lt; 2 %;</w:t>
      </w:r>
    </w:p>
    <w:p w:rsidR="005E2346" w:rsidRPr="00940891" w:rsidRDefault="007976DC" w:rsidP="00940891">
      <w:pPr>
        <w:spacing w:line="360" w:lineRule="auto"/>
        <w:ind w:firstLine="709"/>
        <w:jc w:val="both"/>
        <w:rPr>
          <w:sz w:val="28"/>
          <w:szCs w:val="28"/>
        </w:rPr>
      </w:pPr>
      <w:r w:rsidRPr="00940891">
        <w:rPr>
          <w:sz w:val="28"/>
          <w:szCs w:val="28"/>
        </w:rPr>
        <w:t xml:space="preserve">9. </w:t>
      </w:r>
      <w:r w:rsidR="005E2346" w:rsidRPr="00940891">
        <w:rPr>
          <w:sz w:val="28"/>
          <w:szCs w:val="28"/>
        </w:rPr>
        <w:t>Источник питания: сеть;</w:t>
      </w:r>
    </w:p>
    <w:p w:rsidR="00C45FC0" w:rsidRPr="00940891" w:rsidRDefault="005E2346" w:rsidP="00940891">
      <w:pPr>
        <w:spacing w:line="360" w:lineRule="auto"/>
        <w:ind w:firstLine="709"/>
        <w:jc w:val="both"/>
        <w:rPr>
          <w:sz w:val="28"/>
          <w:szCs w:val="28"/>
        </w:rPr>
      </w:pPr>
      <w:r w:rsidRPr="00940891">
        <w:rPr>
          <w:color w:val="000000"/>
          <w:sz w:val="28"/>
          <w:szCs w:val="28"/>
        </w:rPr>
        <w:t>Условия</w:t>
      </w:r>
      <w:r w:rsidR="00C45FC0" w:rsidRPr="00940891">
        <w:rPr>
          <w:color w:val="000000"/>
          <w:sz w:val="28"/>
          <w:szCs w:val="28"/>
        </w:rPr>
        <w:t>,</w:t>
      </w:r>
      <w:r w:rsidRPr="00940891">
        <w:rPr>
          <w:color w:val="000000"/>
          <w:sz w:val="28"/>
          <w:szCs w:val="28"/>
        </w:rPr>
        <w:t xml:space="preserve"> при которых эксплуатир</w:t>
      </w:r>
      <w:r w:rsidR="008E661D" w:rsidRPr="00940891">
        <w:rPr>
          <w:color w:val="000000"/>
          <w:sz w:val="28"/>
          <w:szCs w:val="28"/>
        </w:rPr>
        <w:t>уется данный прибор – нормальные.</w:t>
      </w:r>
      <w:r w:rsidR="00940891">
        <w:rPr>
          <w:sz w:val="28"/>
          <w:szCs w:val="28"/>
        </w:rPr>
        <w:t xml:space="preserve"> </w:t>
      </w:r>
      <w:r w:rsidR="00C45FC0" w:rsidRPr="00940891">
        <w:rPr>
          <w:sz w:val="28"/>
          <w:szCs w:val="28"/>
        </w:rPr>
        <w:t>Проводятся все указанные мероприятия по обеспечению условий безопасной работы, а также операции по созданию и сохранению требуемых внешних условий. Рассмотренный генератор</w:t>
      </w:r>
      <w:r w:rsidR="00940891">
        <w:rPr>
          <w:sz w:val="28"/>
          <w:szCs w:val="28"/>
        </w:rPr>
        <w:t xml:space="preserve"> </w:t>
      </w:r>
      <w:r w:rsidR="00C45FC0" w:rsidRPr="00940891">
        <w:rPr>
          <w:sz w:val="28"/>
          <w:szCs w:val="28"/>
        </w:rPr>
        <w:t>заземляют и прогревают под током в течение времени 15 мин.</w:t>
      </w:r>
    </w:p>
    <w:p w:rsidR="00E440EE" w:rsidRPr="00940891" w:rsidRDefault="00E440EE" w:rsidP="00940891">
      <w:pPr>
        <w:spacing w:line="360" w:lineRule="auto"/>
        <w:ind w:firstLine="709"/>
        <w:jc w:val="both"/>
        <w:rPr>
          <w:sz w:val="28"/>
          <w:szCs w:val="28"/>
        </w:rPr>
      </w:pPr>
    </w:p>
    <w:p w:rsidR="003603A0" w:rsidRPr="00940891" w:rsidRDefault="00F26594" w:rsidP="00940891">
      <w:pPr>
        <w:spacing w:line="360" w:lineRule="auto"/>
        <w:ind w:firstLine="709"/>
        <w:jc w:val="center"/>
        <w:rPr>
          <w:b/>
          <w:sz w:val="28"/>
          <w:szCs w:val="28"/>
        </w:rPr>
      </w:pPr>
      <w:r w:rsidRPr="00940891">
        <w:rPr>
          <w:b/>
          <w:sz w:val="28"/>
          <w:szCs w:val="28"/>
        </w:rPr>
        <w:t>3.4</w:t>
      </w:r>
      <w:r w:rsidR="003603A0" w:rsidRPr="00940891">
        <w:rPr>
          <w:b/>
          <w:sz w:val="28"/>
          <w:szCs w:val="28"/>
        </w:rPr>
        <w:t xml:space="preserve"> </w:t>
      </w:r>
      <w:r w:rsidR="00CB0C85" w:rsidRPr="00940891">
        <w:rPr>
          <w:b/>
          <w:sz w:val="28"/>
          <w:szCs w:val="28"/>
        </w:rPr>
        <w:t>Схема генератора ВЧ</w:t>
      </w:r>
    </w:p>
    <w:p w:rsidR="00CB0C85" w:rsidRPr="00940891" w:rsidRDefault="00CB0C85" w:rsidP="00940891">
      <w:pPr>
        <w:spacing w:line="360" w:lineRule="auto"/>
        <w:ind w:firstLine="709"/>
        <w:jc w:val="both"/>
        <w:rPr>
          <w:sz w:val="28"/>
          <w:szCs w:val="28"/>
        </w:rPr>
      </w:pPr>
    </w:p>
    <w:p w:rsidR="005E2346" w:rsidRPr="00940891" w:rsidRDefault="00CB0C85" w:rsidP="00940891">
      <w:pPr>
        <w:spacing w:line="360" w:lineRule="auto"/>
        <w:ind w:firstLine="709"/>
        <w:jc w:val="both"/>
        <w:rPr>
          <w:sz w:val="28"/>
          <w:szCs w:val="28"/>
        </w:rPr>
      </w:pPr>
      <w:r w:rsidRPr="00940891">
        <w:rPr>
          <w:sz w:val="28"/>
          <w:szCs w:val="28"/>
        </w:rPr>
        <w:t>Схема генератора ВЧ состоит из следующих основных элементов: генератора высокой частоты, генератора модулирующей частоты, измерителя уровня выходного напряжения, измерителя коэффициента глубины модуляции и выпрямителя. Генератор высокой частоты для исключения паразитной частотной модуляции и реакции аттенюатора на частоту выполнен по двухступенчатой схеме с эле</w:t>
      </w:r>
      <w:r w:rsidR="00075779" w:rsidRPr="00940891">
        <w:rPr>
          <w:sz w:val="28"/>
          <w:szCs w:val="28"/>
        </w:rPr>
        <w:t>ктронной связью между ступенями [4].</w:t>
      </w:r>
    </w:p>
    <w:p w:rsidR="00CB0C85" w:rsidRPr="00940891" w:rsidRDefault="00CB0C85" w:rsidP="00940891">
      <w:pPr>
        <w:spacing w:line="360" w:lineRule="auto"/>
        <w:ind w:firstLine="709"/>
        <w:jc w:val="both"/>
        <w:rPr>
          <w:sz w:val="28"/>
          <w:szCs w:val="28"/>
        </w:rPr>
      </w:pPr>
      <w:r w:rsidRPr="00940891">
        <w:rPr>
          <w:sz w:val="28"/>
          <w:szCs w:val="28"/>
        </w:rPr>
        <w:t>Задающий генератор работает на лампе 6С5 и представляет собой трехточечную схему с катодной связью. Для большей устойчивости работы часть колебательного контура задающего генератора между катодом и корпусом, зашунтирована сопротивлением в 27 кОм. Колебания высокой частоты от задающего генератора подаются на усилитель с сопротивления связи в 1000 Ом, включенного в анодную цепь лампы 6С5.</w:t>
      </w:r>
    </w:p>
    <w:p w:rsidR="00CB0C85" w:rsidRPr="00940891" w:rsidRDefault="00CB0C85" w:rsidP="00940891">
      <w:pPr>
        <w:spacing w:line="360" w:lineRule="auto"/>
        <w:ind w:firstLine="709"/>
        <w:jc w:val="both"/>
        <w:rPr>
          <w:sz w:val="28"/>
          <w:szCs w:val="28"/>
        </w:rPr>
      </w:pPr>
      <w:r w:rsidRPr="00940891">
        <w:rPr>
          <w:sz w:val="28"/>
          <w:szCs w:val="28"/>
        </w:rPr>
        <w:t>Усилитель, работающий по схеме последовательного питания, выполнен на лампе 6К7. Лампа 6К7 выполняет одновременно роль модулятора. Кроме того, изменением экранного напряжения потенциометром "Установка несущей" этой лампы устанавливается уровень выходного высокочастотного напряжения.</w:t>
      </w:r>
    </w:p>
    <w:p w:rsidR="00CB0C85" w:rsidRPr="00940891" w:rsidRDefault="00CB0C85" w:rsidP="00940891">
      <w:pPr>
        <w:spacing w:line="360" w:lineRule="auto"/>
        <w:ind w:firstLine="709"/>
        <w:jc w:val="both"/>
        <w:rPr>
          <w:sz w:val="28"/>
          <w:szCs w:val="28"/>
        </w:rPr>
      </w:pPr>
      <w:r w:rsidRPr="00940891">
        <w:rPr>
          <w:sz w:val="28"/>
          <w:szCs w:val="28"/>
        </w:rPr>
        <w:t>Устройство для регулировки величины выходного напряжения, помимо потенциометра "Установка несущей", состоит из плавного аттенюатора, ступенчатого аттенюатора и делителя напряжения на конце выходного кабеля.</w:t>
      </w:r>
    </w:p>
    <w:p w:rsidR="00CB0C85" w:rsidRPr="00940891" w:rsidRDefault="00CB0C85" w:rsidP="00940891">
      <w:pPr>
        <w:spacing w:line="360" w:lineRule="auto"/>
        <w:ind w:firstLine="709"/>
        <w:jc w:val="both"/>
        <w:rPr>
          <w:sz w:val="28"/>
          <w:szCs w:val="28"/>
        </w:rPr>
      </w:pPr>
      <w:r w:rsidRPr="00940891">
        <w:rPr>
          <w:sz w:val="28"/>
          <w:szCs w:val="28"/>
        </w:rPr>
        <w:t>Модулятор генерирует синусоидальные колебания с частотой в 400 Гц. Он работает на лампе типа 6Ф6С, соединенной триодом, и представляет собой генератор по схеме Мейснера. Для подбора оптимального режима, обеспечивающего устойчивую работу модулятора при малом коэффициенте нелинейных искажений, напряжение возбуждения регулируется потенциометром, включенным на часть витков сеточной катушки.</w:t>
      </w:r>
    </w:p>
    <w:p w:rsidR="00B25425" w:rsidRPr="00940891" w:rsidRDefault="00B25425" w:rsidP="00940891">
      <w:pPr>
        <w:spacing w:line="360" w:lineRule="auto"/>
        <w:ind w:firstLine="709"/>
        <w:jc w:val="both"/>
        <w:rPr>
          <w:sz w:val="28"/>
          <w:szCs w:val="28"/>
        </w:rPr>
      </w:pPr>
      <w:r w:rsidRPr="00940891">
        <w:rPr>
          <w:sz w:val="28"/>
          <w:szCs w:val="28"/>
        </w:rPr>
        <w:t>Измеритель уровня выходного напряжения собран на одной половине лампы типа 6Х6С. Он представляет собой диодный вольтметр. Вторая половина лампы типа 6Х6С используется для компенсации начального отклонения стрелочного измерителя, получающегося за счет начального тока первой половины лампы. Переменная составляющая выпрямленного напряжения задерживается от проникновения на выход детектора фильтром, состоящим из индуктивности в 100 мГн и емкостей в 2000 и 1500 пФ. В то же время напряжение модулирующих частот во всем диапазоне от 50 до 8000 Гц подается через фильтр на модулометр.</w:t>
      </w:r>
    </w:p>
    <w:p w:rsidR="005E2346" w:rsidRPr="00940891" w:rsidRDefault="00A24D31" w:rsidP="00940891">
      <w:pPr>
        <w:spacing w:line="360" w:lineRule="auto"/>
        <w:ind w:firstLine="709"/>
        <w:jc w:val="both"/>
        <w:rPr>
          <w:sz w:val="28"/>
          <w:szCs w:val="28"/>
        </w:rPr>
      </w:pPr>
      <w:r w:rsidRPr="00940891">
        <w:rPr>
          <w:sz w:val="28"/>
          <w:szCs w:val="28"/>
        </w:rPr>
        <w:t>Измеритель коэффициента глубины модуляции состоит из усилителя низкой частоты и диодного вольтметра, проградуированного непосредственно в процентах глубины модуляции.</w:t>
      </w:r>
      <w:r w:rsidR="00452726" w:rsidRPr="00940891">
        <w:rPr>
          <w:sz w:val="28"/>
          <w:szCs w:val="28"/>
        </w:rPr>
        <w:t xml:space="preserve"> </w:t>
      </w:r>
      <w:r w:rsidRPr="00940891">
        <w:rPr>
          <w:sz w:val="28"/>
          <w:szCs w:val="28"/>
        </w:rPr>
        <w:t>Градуировка модулометра, как и всякого другого модулометра подобного типа, справедлива только при определенном напряжении выхода, в данном случае, соответствующем напряжению на зажимах аттенюатора в 1 В.</w:t>
      </w:r>
    </w:p>
    <w:p w:rsidR="00452726" w:rsidRPr="00940891" w:rsidRDefault="00452726" w:rsidP="00940891">
      <w:pPr>
        <w:spacing w:line="360" w:lineRule="auto"/>
        <w:ind w:firstLine="709"/>
        <w:jc w:val="both"/>
        <w:rPr>
          <w:sz w:val="28"/>
          <w:szCs w:val="28"/>
        </w:rPr>
      </w:pPr>
      <w:r w:rsidRPr="00940891">
        <w:rPr>
          <w:sz w:val="28"/>
          <w:szCs w:val="28"/>
        </w:rPr>
        <w:t>Выпрямитель прибора собран по двухполупериодной схеме на лампе типа 6Ц5С и питается от трансформаторов с феррорезонансной стабилизацией, что дает примерно десятикратное снижение колебаний вторичных напряжений по сравнению с колебаниями напряжения сети, чем обеспечивается большее постоянство параметров генератора.</w:t>
      </w:r>
    </w:p>
    <w:p w:rsidR="002A11E8" w:rsidRPr="00940891" w:rsidRDefault="008F28C9" w:rsidP="00940891">
      <w:pPr>
        <w:spacing w:line="360" w:lineRule="auto"/>
        <w:ind w:firstLine="709"/>
        <w:jc w:val="both"/>
        <w:rPr>
          <w:sz w:val="28"/>
          <w:szCs w:val="28"/>
        </w:rPr>
      </w:pPr>
      <w:r w:rsidRPr="00940891">
        <w:rPr>
          <w:sz w:val="28"/>
          <w:szCs w:val="28"/>
        </w:rPr>
        <w:t>Структурная схема Генератора ВЧ представлена в приложении А.</w:t>
      </w:r>
    </w:p>
    <w:p w:rsidR="008034CF" w:rsidRPr="00940891" w:rsidRDefault="00940891" w:rsidP="00940891">
      <w:pPr>
        <w:spacing w:line="360" w:lineRule="auto"/>
        <w:ind w:firstLine="709"/>
        <w:jc w:val="center"/>
        <w:rPr>
          <w:b/>
          <w:sz w:val="28"/>
          <w:szCs w:val="28"/>
        </w:rPr>
      </w:pPr>
      <w:r>
        <w:rPr>
          <w:sz w:val="28"/>
          <w:szCs w:val="28"/>
        </w:rPr>
        <w:br w:type="page"/>
      </w:r>
      <w:r w:rsidR="008034CF" w:rsidRPr="00940891">
        <w:rPr>
          <w:b/>
          <w:sz w:val="28"/>
          <w:szCs w:val="28"/>
        </w:rPr>
        <w:t>ВЫВОДЫ</w:t>
      </w:r>
    </w:p>
    <w:p w:rsidR="008034CF" w:rsidRPr="00940891" w:rsidRDefault="008034CF" w:rsidP="00940891">
      <w:pPr>
        <w:spacing w:line="360" w:lineRule="auto"/>
        <w:ind w:firstLine="709"/>
        <w:jc w:val="both"/>
        <w:rPr>
          <w:sz w:val="28"/>
          <w:szCs w:val="28"/>
        </w:rPr>
      </w:pPr>
    </w:p>
    <w:p w:rsidR="00E73F65" w:rsidRPr="00940891" w:rsidRDefault="00E73F65" w:rsidP="00940891">
      <w:pPr>
        <w:spacing w:line="360" w:lineRule="auto"/>
        <w:ind w:firstLine="709"/>
        <w:jc w:val="both"/>
        <w:rPr>
          <w:sz w:val="28"/>
          <w:szCs w:val="28"/>
        </w:rPr>
      </w:pPr>
      <w:r w:rsidRPr="00940891">
        <w:rPr>
          <w:sz w:val="28"/>
          <w:szCs w:val="28"/>
        </w:rPr>
        <w:t>В</w:t>
      </w:r>
      <w:r w:rsidR="00940891">
        <w:rPr>
          <w:sz w:val="28"/>
          <w:szCs w:val="28"/>
        </w:rPr>
        <w:t xml:space="preserve"> </w:t>
      </w:r>
      <w:r w:rsidRPr="00940891">
        <w:rPr>
          <w:sz w:val="28"/>
          <w:szCs w:val="28"/>
        </w:rPr>
        <w:t xml:space="preserve">данной курсовой </w:t>
      </w:r>
      <w:r w:rsidR="008E22A6" w:rsidRPr="00940891">
        <w:rPr>
          <w:sz w:val="28"/>
          <w:szCs w:val="28"/>
        </w:rPr>
        <w:t>работе был</w:t>
      </w:r>
      <w:r w:rsidRPr="00940891">
        <w:rPr>
          <w:sz w:val="28"/>
          <w:szCs w:val="28"/>
        </w:rPr>
        <w:t xml:space="preserve"> разработан генератор ВЧ для измерения частот в диапазоне от 10 до 100 МГц</w:t>
      </w:r>
      <w:r w:rsidR="008E22A6" w:rsidRPr="00940891">
        <w:rPr>
          <w:sz w:val="28"/>
          <w:szCs w:val="28"/>
        </w:rPr>
        <w:t xml:space="preserve"> при нормальных условиях эксплуатации, этот генератор разрабатывался на основе резонансного метода измерения частоты, который основывается на сравнении измеряемой частоты</w:t>
      </w:r>
      <w:r w:rsidR="00940891">
        <w:rPr>
          <w:sz w:val="28"/>
          <w:szCs w:val="28"/>
        </w:rPr>
        <w:t xml:space="preserve"> </w:t>
      </w:r>
      <w:r w:rsidR="008E22A6" w:rsidRPr="00940891">
        <w:rPr>
          <w:sz w:val="28"/>
          <w:szCs w:val="28"/>
        </w:rPr>
        <w:t>с частотой собственных колебаний колебательного контура или резонатора, которые предварительно градуируются, также было учено основные источники погрешности резонансного метода.</w:t>
      </w:r>
      <w:r w:rsidR="001C7D55" w:rsidRPr="00940891">
        <w:rPr>
          <w:sz w:val="28"/>
          <w:szCs w:val="28"/>
        </w:rPr>
        <w:t xml:space="preserve"> </w:t>
      </w:r>
      <w:r w:rsidR="008E22A6" w:rsidRPr="00940891">
        <w:rPr>
          <w:sz w:val="28"/>
          <w:szCs w:val="28"/>
        </w:rPr>
        <w:t>Данный прибор</w:t>
      </w:r>
      <w:r w:rsidR="001C7D55" w:rsidRPr="00940891">
        <w:rPr>
          <w:sz w:val="28"/>
          <w:szCs w:val="28"/>
        </w:rPr>
        <w:t>,</w:t>
      </w:r>
      <w:r w:rsidR="00940891">
        <w:rPr>
          <w:sz w:val="28"/>
          <w:szCs w:val="28"/>
        </w:rPr>
        <w:t xml:space="preserve"> </w:t>
      </w:r>
      <w:r w:rsidR="008E22A6" w:rsidRPr="00940891">
        <w:rPr>
          <w:sz w:val="28"/>
          <w:szCs w:val="28"/>
        </w:rPr>
        <w:t>предназначенный для получения синусоидальных колебаний высокой частоты</w:t>
      </w:r>
      <w:r w:rsidR="001C7D55" w:rsidRPr="00940891">
        <w:rPr>
          <w:sz w:val="28"/>
          <w:szCs w:val="28"/>
        </w:rPr>
        <w:t>.</w:t>
      </w:r>
    </w:p>
    <w:p w:rsidR="008034CF" w:rsidRPr="00940891" w:rsidRDefault="00940891" w:rsidP="00940891">
      <w:pPr>
        <w:spacing w:line="360" w:lineRule="auto"/>
        <w:ind w:firstLine="709"/>
        <w:jc w:val="center"/>
        <w:rPr>
          <w:b/>
          <w:sz w:val="28"/>
          <w:szCs w:val="28"/>
        </w:rPr>
      </w:pPr>
      <w:r>
        <w:rPr>
          <w:sz w:val="28"/>
          <w:szCs w:val="28"/>
        </w:rPr>
        <w:br w:type="page"/>
      </w:r>
      <w:r w:rsidR="008034CF" w:rsidRPr="00940891">
        <w:rPr>
          <w:b/>
          <w:sz w:val="28"/>
          <w:szCs w:val="28"/>
        </w:rPr>
        <w:t>ПЕРЕЧЕНЬ ИСПОЛЬЗУЕМОЙ ЛИТЕРАТУРЫ</w:t>
      </w:r>
    </w:p>
    <w:p w:rsidR="003C1AA3" w:rsidRPr="00940891" w:rsidRDefault="003C1AA3" w:rsidP="00940891">
      <w:pPr>
        <w:spacing w:line="360" w:lineRule="auto"/>
        <w:ind w:firstLine="709"/>
        <w:jc w:val="both"/>
        <w:rPr>
          <w:sz w:val="28"/>
          <w:szCs w:val="28"/>
        </w:rPr>
      </w:pPr>
    </w:p>
    <w:p w:rsidR="003C1AA3" w:rsidRPr="00940891" w:rsidRDefault="00940891" w:rsidP="00940891">
      <w:pPr>
        <w:spacing w:line="360" w:lineRule="auto"/>
        <w:rPr>
          <w:sz w:val="28"/>
          <w:szCs w:val="28"/>
        </w:rPr>
      </w:pPr>
      <w:r>
        <w:rPr>
          <w:sz w:val="28"/>
          <w:szCs w:val="28"/>
        </w:rPr>
        <w:t xml:space="preserve">1. </w:t>
      </w:r>
      <w:r w:rsidR="003C1AA3" w:rsidRPr="00940891">
        <w:rPr>
          <w:sz w:val="28"/>
          <w:szCs w:val="28"/>
        </w:rPr>
        <w:t>В.Д. Кукуш. Электрорадиоизмерения: Учеб. пособие для вузов.</w:t>
      </w:r>
      <w:r w:rsidR="00FE269B" w:rsidRPr="00940891">
        <w:rPr>
          <w:sz w:val="28"/>
          <w:szCs w:val="28"/>
        </w:rPr>
        <w:t xml:space="preserve"> </w:t>
      </w:r>
      <w:r w:rsidR="003C1AA3" w:rsidRPr="00940891">
        <w:rPr>
          <w:sz w:val="28"/>
          <w:szCs w:val="28"/>
        </w:rPr>
        <w:t>-</w:t>
      </w:r>
      <w:r w:rsidR="00FE269B" w:rsidRPr="00940891">
        <w:rPr>
          <w:sz w:val="28"/>
          <w:szCs w:val="28"/>
        </w:rPr>
        <w:t xml:space="preserve"> М.: Радио и связь, 1985-368с.</w:t>
      </w:r>
    </w:p>
    <w:p w:rsidR="00F4424B" w:rsidRPr="00940891" w:rsidRDefault="00F4424B" w:rsidP="00940891">
      <w:pPr>
        <w:spacing w:line="360" w:lineRule="auto"/>
        <w:rPr>
          <w:sz w:val="28"/>
          <w:szCs w:val="28"/>
        </w:rPr>
      </w:pPr>
      <w:r w:rsidRPr="00940891">
        <w:rPr>
          <w:sz w:val="28"/>
          <w:szCs w:val="28"/>
        </w:rPr>
        <w:t>2.</w:t>
      </w:r>
      <w:r w:rsidR="00940891">
        <w:rPr>
          <w:sz w:val="28"/>
          <w:szCs w:val="28"/>
        </w:rPr>
        <w:t xml:space="preserve"> </w:t>
      </w:r>
      <w:r w:rsidRPr="00940891">
        <w:rPr>
          <w:sz w:val="28"/>
          <w:szCs w:val="28"/>
        </w:rPr>
        <w:t>ГОСТ 23767-79 Генераторы измерительные. Общие технические требования и методы испытаний.</w:t>
      </w:r>
    </w:p>
    <w:p w:rsidR="00FE269B" w:rsidRPr="00940891" w:rsidRDefault="00075779" w:rsidP="00940891">
      <w:pPr>
        <w:spacing w:line="360" w:lineRule="auto"/>
        <w:rPr>
          <w:sz w:val="28"/>
          <w:szCs w:val="28"/>
        </w:rPr>
      </w:pPr>
      <w:r w:rsidRPr="00940891">
        <w:rPr>
          <w:sz w:val="28"/>
          <w:szCs w:val="28"/>
        </w:rPr>
        <w:t>3</w:t>
      </w:r>
      <w:r w:rsidR="00FE269B" w:rsidRPr="00940891">
        <w:rPr>
          <w:sz w:val="28"/>
          <w:szCs w:val="28"/>
        </w:rPr>
        <w:t>.</w:t>
      </w:r>
      <w:r w:rsidR="00940891">
        <w:rPr>
          <w:sz w:val="28"/>
          <w:szCs w:val="28"/>
        </w:rPr>
        <w:t xml:space="preserve"> </w:t>
      </w:r>
      <w:r w:rsidRPr="00940891">
        <w:rPr>
          <w:sz w:val="28"/>
          <w:szCs w:val="28"/>
        </w:rPr>
        <w:t>Электрорадиоизмерения: Учебное пособие для вузов/ Винокуров В.И.: высшая школа, 1976. – 264 с</w:t>
      </w:r>
    </w:p>
    <w:p w:rsidR="00F4424B" w:rsidRPr="00940891" w:rsidRDefault="00940891" w:rsidP="00940891">
      <w:pPr>
        <w:spacing w:line="360" w:lineRule="auto"/>
        <w:rPr>
          <w:sz w:val="28"/>
          <w:szCs w:val="28"/>
        </w:rPr>
      </w:pPr>
      <w:r>
        <w:rPr>
          <w:sz w:val="28"/>
          <w:szCs w:val="28"/>
        </w:rPr>
        <w:t xml:space="preserve">4. </w:t>
      </w:r>
      <w:r w:rsidR="00075779" w:rsidRPr="00940891">
        <w:rPr>
          <w:sz w:val="28"/>
          <w:szCs w:val="28"/>
        </w:rPr>
        <w:t>Генераторы высоких и сверхвысоких частот: Учеб. пособие / О.В. Алексеев, А.А. Головков, А.В. Митрофанов и др. – М.: Высш.шк., 2003.-326с.</w:t>
      </w:r>
    </w:p>
    <w:p w:rsidR="00925749" w:rsidRPr="00940891" w:rsidRDefault="00075779" w:rsidP="00940891">
      <w:pPr>
        <w:spacing w:line="360" w:lineRule="auto"/>
        <w:rPr>
          <w:sz w:val="28"/>
          <w:szCs w:val="28"/>
        </w:rPr>
      </w:pPr>
      <w:r w:rsidRPr="00940891">
        <w:rPr>
          <w:sz w:val="28"/>
          <w:szCs w:val="28"/>
        </w:rPr>
        <w:t>5</w:t>
      </w:r>
      <w:r w:rsidR="00925749" w:rsidRPr="00940891">
        <w:rPr>
          <w:sz w:val="28"/>
          <w:szCs w:val="28"/>
        </w:rPr>
        <w:t>.</w:t>
      </w:r>
      <w:r w:rsidR="00940891">
        <w:rPr>
          <w:sz w:val="28"/>
          <w:szCs w:val="28"/>
        </w:rPr>
        <w:t xml:space="preserve"> </w:t>
      </w:r>
      <w:r w:rsidR="00925749" w:rsidRPr="00940891">
        <w:rPr>
          <w:sz w:val="28"/>
          <w:szCs w:val="28"/>
        </w:rPr>
        <w:t>Документы, определяющие методы и средства поверки генераторов — ГОСТ 8.206, ГОСТ 8.314, ГОСТ 8.322, ГОСТ 16863, ГОСТ 12152.</w:t>
      </w:r>
      <w:bookmarkStart w:id="0" w:name="_GoBack"/>
      <w:bookmarkEnd w:id="0"/>
    </w:p>
    <w:sectPr w:rsidR="00925749" w:rsidRPr="00940891" w:rsidSect="009408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C61"/>
    <w:multiLevelType w:val="singleLevel"/>
    <w:tmpl w:val="F956E0E2"/>
    <w:lvl w:ilvl="0">
      <w:start w:val="1"/>
      <w:numFmt w:val="decimal"/>
      <w:lvlText w:val="2.%1."/>
      <w:legacy w:legacy="1" w:legacySpace="0" w:legacyIndent="428"/>
      <w:lvlJc w:val="left"/>
      <w:rPr>
        <w:rFonts w:ascii="Times New Roman" w:hAnsi="Times New Roman" w:cs="Times New Roman" w:hint="default"/>
      </w:rPr>
    </w:lvl>
  </w:abstractNum>
  <w:abstractNum w:abstractNumId="1">
    <w:nsid w:val="047A7C50"/>
    <w:multiLevelType w:val="multilevel"/>
    <w:tmpl w:val="C3FC11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1802E6"/>
    <w:multiLevelType w:val="hybridMultilevel"/>
    <w:tmpl w:val="0B306BC0"/>
    <w:lvl w:ilvl="0" w:tplc="E8EADDA8">
      <w:start w:val="1"/>
      <w:numFmt w:val="decimal"/>
      <w:lvlText w:val="%1."/>
      <w:lvlJc w:val="left"/>
      <w:pPr>
        <w:tabs>
          <w:tab w:val="num" w:pos="825"/>
        </w:tabs>
        <w:ind w:left="825" w:hanging="64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A353B0A"/>
    <w:multiLevelType w:val="multilevel"/>
    <w:tmpl w:val="43F8EA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4">
    <w:nsid w:val="15046879"/>
    <w:multiLevelType w:val="multilevel"/>
    <w:tmpl w:val="54BC0C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7927DBF"/>
    <w:multiLevelType w:val="hybridMultilevel"/>
    <w:tmpl w:val="377A9792"/>
    <w:lvl w:ilvl="0" w:tplc="17DCB040">
      <w:start w:val="7"/>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248673C"/>
    <w:multiLevelType w:val="multilevel"/>
    <w:tmpl w:val="5E9E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91A68"/>
    <w:multiLevelType w:val="multilevel"/>
    <w:tmpl w:val="FAC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101FD3"/>
    <w:multiLevelType w:val="multilevel"/>
    <w:tmpl w:val="4FD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52B27"/>
    <w:multiLevelType w:val="multilevel"/>
    <w:tmpl w:val="76B0C6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A1F0095"/>
    <w:multiLevelType w:val="hybridMultilevel"/>
    <w:tmpl w:val="DB08714A"/>
    <w:lvl w:ilvl="0" w:tplc="1AD6E77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0BC3B7A"/>
    <w:multiLevelType w:val="hybridMultilevel"/>
    <w:tmpl w:val="5AB68088"/>
    <w:lvl w:ilvl="0" w:tplc="DF78931E">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55A1391D"/>
    <w:multiLevelType w:val="multilevel"/>
    <w:tmpl w:val="A82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70D7E"/>
    <w:multiLevelType w:val="hybridMultilevel"/>
    <w:tmpl w:val="66368E7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DC3502"/>
    <w:multiLevelType w:val="singleLevel"/>
    <w:tmpl w:val="B36A7D10"/>
    <w:lvl w:ilvl="0">
      <w:start w:val="1"/>
      <w:numFmt w:val="decimal"/>
      <w:lvlText w:val="3.%1."/>
      <w:legacy w:legacy="1" w:legacySpace="0" w:legacyIndent="422"/>
      <w:lvlJc w:val="left"/>
      <w:rPr>
        <w:rFonts w:ascii="Times New Roman" w:hAnsi="Times New Roman" w:cs="Times New Roman" w:hint="default"/>
      </w:rPr>
    </w:lvl>
  </w:abstractNum>
  <w:abstractNum w:abstractNumId="15">
    <w:nsid w:val="5E287995"/>
    <w:multiLevelType w:val="multilevel"/>
    <w:tmpl w:val="4B7E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41D8D"/>
    <w:multiLevelType w:val="hybridMultilevel"/>
    <w:tmpl w:val="4A725C2A"/>
    <w:lvl w:ilvl="0" w:tplc="C55611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6BA97128"/>
    <w:multiLevelType w:val="multilevel"/>
    <w:tmpl w:val="BEC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715FB"/>
    <w:multiLevelType w:val="hybridMultilevel"/>
    <w:tmpl w:val="E43C7964"/>
    <w:lvl w:ilvl="0" w:tplc="E1C0483E">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71F223B0"/>
    <w:multiLevelType w:val="hybridMultilevel"/>
    <w:tmpl w:val="573852AE"/>
    <w:lvl w:ilvl="0" w:tplc="487875E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E5D15E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16"/>
  </w:num>
  <w:num w:numId="3">
    <w:abstractNumId w:val="2"/>
  </w:num>
  <w:num w:numId="4">
    <w:abstractNumId w:val="18"/>
  </w:num>
  <w:num w:numId="5">
    <w:abstractNumId w:val="10"/>
  </w:num>
  <w:num w:numId="6">
    <w:abstractNumId w:val="11"/>
  </w:num>
  <w:num w:numId="7">
    <w:abstractNumId w:val="5"/>
  </w:num>
  <w:num w:numId="8">
    <w:abstractNumId w:val="3"/>
  </w:num>
  <w:num w:numId="9">
    <w:abstractNumId w:val="12"/>
  </w:num>
  <w:num w:numId="10">
    <w:abstractNumId w:val="6"/>
  </w:num>
  <w:num w:numId="11">
    <w:abstractNumId w:val="8"/>
  </w:num>
  <w:num w:numId="12">
    <w:abstractNumId w:val="9"/>
  </w:num>
  <w:num w:numId="13">
    <w:abstractNumId w:val="1"/>
  </w:num>
  <w:num w:numId="14">
    <w:abstractNumId w:val="4"/>
  </w:num>
  <w:num w:numId="15">
    <w:abstractNumId w:val="7"/>
  </w:num>
  <w:num w:numId="16">
    <w:abstractNumId w:val="19"/>
  </w:num>
  <w:num w:numId="17">
    <w:abstractNumId w:val="17"/>
  </w:num>
  <w:num w:numId="18">
    <w:abstractNumId w:val="15"/>
  </w:num>
  <w:num w:numId="19">
    <w:abstractNumId w:val="1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4A4"/>
    <w:rsid w:val="00000D88"/>
    <w:rsid w:val="00045A3D"/>
    <w:rsid w:val="00066672"/>
    <w:rsid w:val="00070D15"/>
    <w:rsid w:val="00075779"/>
    <w:rsid w:val="00081185"/>
    <w:rsid w:val="000C3636"/>
    <w:rsid w:val="001111CD"/>
    <w:rsid w:val="00116040"/>
    <w:rsid w:val="0017587E"/>
    <w:rsid w:val="001A45C5"/>
    <w:rsid w:val="001A4DF1"/>
    <w:rsid w:val="001B1232"/>
    <w:rsid w:val="001B505C"/>
    <w:rsid w:val="001C1E2E"/>
    <w:rsid w:val="001C7D55"/>
    <w:rsid w:val="001D33BD"/>
    <w:rsid w:val="001F7B5D"/>
    <w:rsid w:val="002006AA"/>
    <w:rsid w:val="0023472D"/>
    <w:rsid w:val="00234DA8"/>
    <w:rsid w:val="00264106"/>
    <w:rsid w:val="00272AF7"/>
    <w:rsid w:val="00277B22"/>
    <w:rsid w:val="002964F5"/>
    <w:rsid w:val="002A11E8"/>
    <w:rsid w:val="002A3FE9"/>
    <w:rsid w:val="002B7948"/>
    <w:rsid w:val="002C123D"/>
    <w:rsid w:val="002D34D3"/>
    <w:rsid w:val="002E1FF0"/>
    <w:rsid w:val="002E7F87"/>
    <w:rsid w:val="00310128"/>
    <w:rsid w:val="0032484D"/>
    <w:rsid w:val="00325C3A"/>
    <w:rsid w:val="00353288"/>
    <w:rsid w:val="003603A0"/>
    <w:rsid w:val="00386473"/>
    <w:rsid w:val="00393DE3"/>
    <w:rsid w:val="003B07AE"/>
    <w:rsid w:val="003B2A8A"/>
    <w:rsid w:val="003C09DC"/>
    <w:rsid w:val="003C1AA3"/>
    <w:rsid w:val="003C70B2"/>
    <w:rsid w:val="003D0246"/>
    <w:rsid w:val="003E1A6A"/>
    <w:rsid w:val="003F5A29"/>
    <w:rsid w:val="00420EE7"/>
    <w:rsid w:val="00421D10"/>
    <w:rsid w:val="00423544"/>
    <w:rsid w:val="00434DC6"/>
    <w:rsid w:val="0045027C"/>
    <w:rsid w:val="00452726"/>
    <w:rsid w:val="0045389E"/>
    <w:rsid w:val="00457A27"/>
    <w:rsid w:val="00461C75"/>
    <w:rsid w:val="004857BA"/>
    <w:rsid w:val="004B2035"/>
    <w:rsid w:val="004C49AE"/>
    <w:rsid w:val="00501FB2"/>
    <w:rsid w:val="0050729B"/>
    <w:rsid w:val="00545531"/>
    <w:rsid w:val="005518F3"/>
    <w:rsid w:val="00554F69"/>
    <w:rsid w:val="0055790D"/>
    <w:rsid w:val="0056053B"/>
    <w:rsid w:val="00572449"/>
    <w:rsid w:val="00584F4A"/>
    <w:rsid w:val="005A7318"/>
    <w:rsid w:val="005D2D76"/>
    <w:rsid w:val="005E2346"/>
    <w:rsid w:val="005E3667"/>
    <w:rsid w:val="005F006E"/>
    <w:rsid w:val="005F5A1B"/>
    <w:rsid w:val="006450C6"/>
    <w:rsid w:val="00666E70"/>
    <w:rsid w:val="00686454"/>
    <w:rsid w:val="006876AD"/>
    <w:rsid w:val="00695767"/>
    <w:rsid w:val="006A0523"/>
    <w:rsid w:val="006A7E91"/>
    <w:rsid w:val="006C4A78"/>
    <w:rsid w:val="006D6208"/>
    <w:rsid w:val="00703012"/>
    <w:rsid w:val="00703065"/>
    <w:rsid w:val="00721B88"/>
    <w:rsid w:val="00724669"/>
    <w:rsid w:val="007272B8"/>
    <w:rsid w:val="00740E1A"/>
    <w:rsid w:val="00751BD6"/>
    <w:rsid w:val="0075340F"/>
    <w:rsid w:val="0076519D"/>
    <w:rsid w:val="00770859"/>
    <w:rsid w:val="00774CB9"/>
    <w:rsid w:val="007873A0"/>
    <w:rsid w:val="007976DC"/>
    <w:rsid w:val="007A7F48"/>
    <w:rsid w:val="007C1930"/>
    <w:rsid w:val="007C6D48"/>
    <w:rsid w:val="007C6E59"/>
    <w:rsid w:val="007D1B11"/>
    <w:rsid w:val="007D2089"/>
    <w:rsid w:val="007E1BDC"/>
    <w:rsid w:val="008034CF"/>
    <w:rsid w:val="00806FAD"/>
    <w:rsid w:val="00810465"/>
    <w:rsid w:val="008141E6"/>
    <w:rsid w:val="008162C3"/>
    <w:rsid w:val="008520AC"/>
    <w:rsid w:val="0086209C"/>
    <w:rsid w:val="00864B14"/>
    <w:rsid w:val="00872676"/>
    <w:rsid w:val="0087431A"/>
    <w:rsid w:val="00877E00"/>
    <w:rsid w:val="008828C9"/>
    <w:rsid w:val="00882951"/>
    <w:rsid w:val="008874CE"/>
    <w:rsid w:val="00897A06"/>
    <w:rsid w:val="008B7C84"/>
    <w:rsid w:val="008E22A6"/>
    <w:rsid w:val="008E5AAD"/>
    <w:rsid w:val="008E661D"/>
    <w:rsid w:val="008F28C9"/>
    <w:rsid w:val="008F5201"/>
    <w:rsid w:val="008F5687"/>
    <w:rsid w:val="0090430D"/>
    <w:rsid w:val="00904C69"/>
    <w:rsid w:val="00913C5C"/>
    <w:rsid w:val="00915FAD"/>
    <w:rsid w:val="00925749"/>
    <w:rsid w:val="00927650"/>
    <w:rsid w:val="00940891"/>
    <w:rsid w:val="00956204"/>
    <w:rsid w:val="00970869"/>
    <w:rsid w:val="009A5CDB"/>
    <w:rsid w:val="009B00FC"/>
    <w:rsid w:val="009C4A6F"/>
    <w:rsid w:val="009C4CAE"/>
    <w:rsid w:val="009C78CC"/>
    <w:rsid w:val="009D3864"/>
    <w:rsid w:val="009F65EC"/>
    <w:rsid w:val="00A00814"/>
    <w:rsid w:val="00A03C60"/>
    <w:rsid w:val="00A06487"/>
    <w:rsid w:val="00A20B77"/>
    <w:rsid w:val="00A24D31"/>
    <w:rsid w:val="00A420FE"/>
    <w:rsid w:val="00A464B3"/>
    <w:rsid w:val="00A724BF"/>
    <w:rsid w:val="00A75064"/>
    <w:rsid w:val="00A77EE2"/>
    <w:rsid w:val="00A9031D"/>
    <w:rsid w:val="00AB0511"/>
    <w:rsid w:val="00AB5C4F"/>
    <w:rsid w:val="00AE6E2D"/>
    <w:rsid w:val="00AF23E1"/>
    <w:rsid w:val="00AF4C2E"/>
    <w:rsid w:val="00B0551A"/>
    <w:rsid w:val="00B25425"/>
    <w:rsid w:val="00B304A4"/>
    <w:rsid w:val="00B36989"/>
    <w:rsid w:val="00B51171"/>
    <w:rsid w:val="00B56B9B"/>
    <w:rsid w:val="00B75D9B"/>
    <w:rsid w:val="00B85EE8"/>
    <w:rsid w:val="00B95A0C"/>
    <w:rsid w:val="00B97AE7"/>
    <w:rsid w:val="00BA1475"/>
    <w:rsid w:val="00BA1E0F"/>
    <w:rsid w:val="00BB56B7"/>
    <w:rsid w:val="00BC3A25"/>
    <w:rsid w:val="00BE3531"/>
    <w:rsid w:val="00BF5BF5"/>
    <w:rsid w:val="00C111A0"/>
    <w:rsid w:val="00C11916"/>
    <w:rsid w:val="00C41DBC"/>
    <w:rsid w:val="00C45FC0"/>
    <w:rsid w:val="00C47F2F"/>
    <w:rsid w:val="00C53719"/>
    <w:rsid w:val="00C6700C"/>
    <w:rsid w:val="00C774D1"/>
    <w:rsid w:val="00CB0C85"/>
    <w:rsid w:val="00CB7748"/>
    <w:rsid w:val="00CC64CC"/>
    <w:rsid w:val="00CD2870"/>
    <w:rsid w:val="00CE3748"/>
    <w:rsid w:val="00CE734B"/>
    <w:rsid w:val="00D177F4"/>
    <w:rsid w:val="00D363DD"/>
    <w:rsid w:val="00D421AE"/>
    <w:rsid w:val="00D656C6"/>
    <w:rsid w:val="00D702BE"/>
    <w:rsid w:val="00D71ACF"/>
    <w:rsid w:val="00D829C9"/>
    <w:rsid w:val="00D963F4"/>
    <w:rsid w:val="00DA7B3F"/>
    <w:rsid w:val="00DB04E1"/>
    <w:rsid w:val="00DC6A1F"/>
    <w:rsid w:val="00E04568"/>
    <w:rsid w:val="00E05B4C"/>
    <w:rsid w:val="00E1210B"/>
    <w:rsid w:val="00E31343"/>
    <w:rsid w:val="00E440EE"/>
    <w:rsid w:val="00E56376"/>
    <w:rsid w:val="00E65E78"/>
    <w:rsid w:val="00E720EC"/>
    <w:rsid w:val="00E73F65"/>
    <w:rsid w:val="00E80CA7"/>
    <w:rsid w:val="00EA0293"/>
    <w:rsid w:val="00EA5E60"/>
    <w:rsid w:val="00EA5FDA"/>
    <w:rsid w:val="00EB040D"/>
    <w:rsid w:val="00EB554D"/>
    <w:rsid w:val="00EC497C"/>
    <w:rsid w:val="00ED3035"/>
    <w:rsid w:val="00ED68CC"/>
    <w:rsid w:val="00F17894"/>
    <w:rsid w:val="00F21354"/>
    <w:rsid w:val="00F26594"/>
    <w:rsid w:val="00F272B4"/>
    <w:rsid w:val="00F36D99"/>
    <w:rsid w:val="00F4424B"/>
    <w:rsid w:val="00F5531B"/>
    <w:rsid w:val="00F7505A"/>
    <w:rsid w:val="00F87097"/>
    <w:rsid w:val="00F92EE7"/>
    <w:rsid w:val="00F97B23"/>
    <w:rsid w:val="00FA05FE"/>
    <w:rsid w:val="00FA0B80"/>
    <w:rsid w:val="00FE269B"/>
    <w:rsid w:val="00FF2AA8"/>
    <w:rsid w:val="00FF5514"/>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docId w15:val="{BDBC67EE-05F4-472F-9A09-CC210DA7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A05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A05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A0523"/>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8034C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table" w:styleId="a3">
    <w:name w:val="Table Grid"/>
    <w:basedOn w:val="a1"/>
    <w:uiPriority w:val="59"/>
    <w:rsid w:val="008874C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6A0523"/>
    <w:pPr>
      <w:jc w:val="center"/>
    </w:pPr>
    <w:rPr>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FR3">
    <w:name w:val="FR3"/>
    <w:rsid w:val="006A0523"/>
    <w:pPr>
      <w:widowControl w:val="0"/>
      <w:spacing w:line="300" w:lineRule="auto"/>
    </w:pPr>
    <w:rPr>
      <w:rFonts w:ascii="Arial" w:hAnsi="Arial"/>
      <w:sz w:val="22"/>
    </w:rPr>
  </w:style>
  <w:style w:type="paragraph" w:styleId="HTML">
    <w:name w:val="HTML Preformatted"/>
    <w:basedOn w:val="a"/>
    <w:link w:val="HTML0"/>
    <w:uiPriority w:val="99"/>
    <w:rsid w:val="00E7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supstring">
    <w:name w:val="supstring"/>
    <w:basedOn w:val="a0"/>
    <w:rsid w:val="00D421AE"/>
    <w:rPr>
      <w:rFonts w:cs="Times New Roman"/>
    </w:rPr>
  </w:style>
  <w:style w:type="character" w:styleId="a4">
    <w:name w:val="Hyperlink"/>
    <w:basedOn w:val="a0"/>
    <w:uiPriority w:val="99"/>
    <w:rsid w:val="00277B22"/>
    <w:rPr>
      <w:rFonts w:cs="Times New Roman"/>
      <w:color w:val="0000FF"/>
      <w:u w:val="single"/>
    </w:rPr>
  </w:style>
  <w:style w:type="paragraph" w:styleId="a5">
    <w:name w:val="Normal (Web)"/>
    <w:basedOn w:val="a"/>
    <w:uiPriority w:val="99"/>
    <w:rsid w:val="00EB554D"/>
    <w:pPr>
      <w:spacing w:before="100" w:beforeAutospacing="1" w:after="100" w:afterAutospacing="1"/>
    </w:pPr>
  </w:style>
  <w:style w:type="character" w:customStyle="1" w:styleId="mw-headline">
    <w:name w:val="mw-headline"/>
    <w:basedOn w:val="a0"/>
    <w:rsid w:val="00B055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35812">
      <w:marLeft w:val="0"/>
      <w:marRight w:val="0"/>
      <w:marTop w:val="0"/>
      <w:marBottom w:val="0"/>
      <w:divBdr>
        <w:top w:val="none" w:sz="0" w:space="0" w:color="auto"/>
        <w:left w:val="none" w:sz="0" w:space="0" w:color="auto"/>
        <w:bottom w:val="none" w:sz="0" w:space="0" w:color="auto"/>
        <w:right w:val="none" w:sz="0" w:space="0" w:color="auto"/>
      </w:divBdr>
    </w:div>
    <w:div w:id="1616935813">
      <w:marLeft w:val="0"/>
      <w:marRight w:val="0"/>
      <w:marTop w:val="0"/>
      <w:marBottom w:val="0"/>
      <w:divBdr>
        <w:top w:val="none" w:sz="0" w:space="0" w:color="auto"/>
        <w:left w:val="none" w:sz="0" w:space="0" w:color="auto"/>
        <w:bottom w:val="none" w:sz="0" w:space="0" w:color="auto"/>
        <w:right w:val="none" w:sz="0" w:space="0" w:color="auto"/>
      </w:divBdr>
    </w:div>
    <w:div w:id="1616935814">
      <w:marLeft w:val="0"/>
      <w:marRight w:val="0"/>
      <w:marTop w:val="0"/>
      <w:marBottom w:val="0"/>
      <w:divBdr>
        <w:top w:val="none" w:sz="0" w:space="0" w:color="auto"/>
        <w:left w:val="none" w:sz="0" w:space="0" w:color="auto"/>
        <w:bottom w:val="none" w:sz="0" w:space="0" w:color="auto"/>
        <w:right w:val="none" w:sz="0" w:space="0" w:color="auto"/>
      </w:divBdr>
    </w:div>
    <w:div w:id="1616935815">
      <w:marLeft w:val="0"/>
      <w:marRight w:val="0"/>
      <w:marTop w:val="0"/>
      <w:marBottom w:val="0"/>
      <w:divBdr>
        <w:top w:val="none" w:sz="0" w:space="0" w:color="auto"/>
        <w:left w:val="none" w:sz="0" w:space="0" w:color="auto"/>
        <w:bottom w:val="none" w:sz="0" w:space="0" w:color="auto"/>
        <w:right w:val="none" w:sz="0" w:space="0" w:color="auto"/>
      </w:divBdr>
    </w:div>
    <w:div w:id="1616935816">
      <w:marLeft w:val="0"/>
      <w:marRight w:val="0"/>
      <w:marTop w:val="0"/>
      <w:marBottom w:val="0"/>
      <w:divBdr>
        <w:top w:val="none" w:sz="0" w:space="0" w:color="auto"/>
        <w:left w:val="none" w:sz="0" w:space="0" w:color="auto"/>
        <w:bottom w:val="none" w:sz="0" w:space="0" w:color="auto"/>
        <w:right w:val="none" w:sz="0" w:space="0" w:color="auto"/>
      </w:divBdr>
    </w:div>
    <w:div w:id="1616935817">
      <w:marLeft w:val="0"/>
      <w:marRight w:val="0"/>
      <w:marTop w:val="0"/>
      <w:marBottom w:val="0"/>
      <w:divBdr>
        <w:top w:val="none" w:sz="0" w:space="0" w:color="auto"/>
        <w:left w:val="none" w:sz="0" w:space="0" w:color="auto"/>
        <w:bottom w:val="none" w:sz="0" w:space="0" w:color="auto"/>
        <w:right w:val="none" w:sz="0" w:space="0" w:color="auto"/>
      </w:divBdr>
    </w:div>
    <w:div w:id="1616935818">
      <w:marLeft w:val="0"/>
      <w:marRight w:val="0"/>
      <w:marTop w:val="0"/>
      <w:marBottom w:val="0"/>
      <w:divBdr>
        <w:top w:val="none" w:sz="0" w:space="0" w:color="auto"/>
        <w:left w:val="none" w:sz="0" w:space="0" w:color="auto"/>
        <w:bottom w:val="none" w:sz="0" w:space="0" w:color="auto"/>
        <w:right w:val="none" w:sz="0" w:space="0" w:color="auto"/>
      </w:divBdr>
    </w:div>
    <w:div w:id="1616935819">
      <w:marLeft w:val="0"/>
      <w:marRight w:val="0"/>
      <w:marTop w:val="0"/>
      <w:marBottom w:val="0"/>
      <w:divBdr>
        <w:top w:val="none" w:sz="0" w:space="0" w:color="auto"/>
        <w:left w:val="none" w:sz="0" w:space="0" w:color="auto"/>
        <w:bottom w:val="none" w:sz="0" w:space="0" w:color="auto"/>
        <w:right w:val="none" w:sz="0" w:space="0" w:color="auto"/>
      </w:divBdr>
    </w:div>
    <w:div w:id="1616935820">
      <w:marLeft w:val="0"/>
      <w:marRight w:val="0"/>
      <w:marTop w:val="0"/>
      <w:marBottom w:val="0"/>
      <w:divBdr>
        <w:top w:val="none" w:sz="0" w:space="0" w:color="auto"/>
        <w:left w:val="none" w:sz="0" w:space="0" w:color="auto"/>
        <w:bottom w:val="none" w:sz="0" w:space="0" w:color="auto"/>
        <w:right w:val="none" w:sz="0" w:space="0" w:color="auto"/>
      </w:divBdr>
    </w:div>
    <w:div w:id="1616935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C%D0%BE%D0%B4%D1%83%D0%BB%D1%8F%D1%86%D0%B8%D1%8F" TargetMode="External"/><Relationship Id="rId21" Type="http://schemas.openxmlformats.org/officeDocument/2006/relationships/hyperlink" Target="http://wapedia.mobi/en/Colpitts_oscillator" TargetMode="External"/><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image" Target="media/image5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8.bin"/><Relationship Id="rId107" Type="http://schemas.openxmlformats.org/officeDocument/2006/relationships/image" Target="media/image47.wmf"/><Relationship Id="rId11" Type="http://schemas.openxmlformats.org/officeDocument/2006/relationships/image" Target="media/image4.wmf"/><Relationship Id="rId24" Type="http://schemas.openxmlformats.org/officeDocument/2006/relationships/hyperlink" Target="http://wapedia.mobi/ru/%D0%91%D0%BB%D0%BE%D0%BA%D0%B8%D0%BD%D0%B3-%D0%B3%D0%B5%D0%BD%D0%B5%D1%80%D0%B0%D1%82%D0%BE%D1%80" TargetMode="External"/><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oleObject" Target="embeddings/oleObject46.bin"/><Relationship Id="rId110" Type="http://schemas.openxmlformats.org/officeDocument/2006/relationships/image" Target="media/image50.wmf"/><Relationship Id="rId5" Type="http://schemas.openxmlformats.org/officeDocument/2006/relationships/image" Target="media/image1.wmf"/><Relationship Id="rId61" Type="http://schemas.openxmlformats.org/officeDocument/2006/relationships/oleObject" Target="embeddings/oleObject24.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1.wmf"/><Relationship Id="rId19" Type="http://schemas.openxmlformats.org/officeDocument/2006/relationships/hyperlink" Target="http://wapedia.mobi/ru/%D0%9C%D0%B5%D0%B9%D1%81%D0%BD%D0%B5%D1%80" TargetMode="External"/><Relationship Id="rId14" Type="http://schemas.openxmlformats.org/officeDocument/2006/relationships/oleObject" Target="embeddings/oleObject5.bin"/><Relationship Id="rId22" Type="http://schemas.openxmlformats.org/officeDocument/2006/relationships/hyperlink" Target="http://wapedia.mobi/ru/%D0%9C%D1%83%D0%BB%D1%8C%D1%82%D0%B8%D0%B2%D0%B8%D0%B1%D1%80%D0%B0%D1%82%D0%BE%D1%80" TargetMode="External"/><Relationship Id="rId27" Type="http://schemas.openxmlformats.org/officeDocument/2006/relationships/image" Target="media/image8.png"/><Relationship Id="rId30" Type="http://schemas.openxmlformats.org/officeDocument/2006/relationships/image" Target="media/image10.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45.bin"/><Relationship Id="rId105" Type="http://schemas.openxmlformats.org/officeDocument/2006/relationships/image" Target="media/image46.wmf"/><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ru.wikipedia.org/wiki/%D0%9C%D0%BE%D0%B4%D1%83%D0%BB%D1%8F%D1%86%D0%B8%D1%8F" TargetMode="External"/><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image" Target="media/image48.wmf"/><Relationship Id="rId20" Type="http://schemas.openxmlformats.org/officeDocument/2006/relationships/hyperlink" Target="http://wapedia.mobi/en/Hartley_oscillator" TargetMode="External"/><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hyperlink" Target="http://wapedia.mobi/ru/%D0%9A%D0%B2%D0%B0%D1%80%D1%86%D0%B5%D0%B2%D1%8B%D0%B9_%D1%80%D0%B5%D0%B7%D0%BE%D0%BD%D0%B0%D1%82%D0%BE%D1%80" TargetMode="Externa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8.bin"/><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oleObject" Target="embeddings/oleObject34.bin"/><Relationship Id="rId81" Type="http://schemas.openxmlformats.org/officeDocument/2006/relationships/image" Target="media/image34.wmf"/><Relationship Id="rId86" Type="http://schemas.openxmlformats.org/officeDocument/2006/relationships/oleObject" Target="embeddings/oleObject38.bin"/><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3.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42.wmf"/><Relationship Id="rId104"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SELLINO4KA</dc:creator>
  <cp:keywords/>
  <dc:description/>
  <cp:lastModifiedBy>admin</cp:lastModifiedBy>
  <cp:revision>2</cp:revision>
  <dcterms:created xsi:type="dcterms:W3CDTF">2014-04-08T08:02:00Z</dcterms:created>
  <dcterms:modified xsi:type="dcterms:W3CDTF">2014-04-08T08:02:00Z</dcterms:modified>
</cp:coreProperties>
</file>