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C0F" w:rsidRPr="00CA09F1" w:rsidRDefault="00695BEF" w:rsidP="00CA09F1">
      <w:pPr>
        <w:pStyle w:val="1"/>
        <w:keepNext w:val="0"/>
        <w:spacing w:line="360" w:lineRule="auto"/>
        <w:ind w:left="0" w:firstLine="709"/>
        <w:jc w:val="both"/>
        <w:rPr>
          <w:rFonts w:ascii="Times New Roman" w:hAnsi="Times New Roman"/>
          <w:color w:val="000000"/>
          <w:spacing w:val="0"/>
          <w:sz w:val="28"/>
        </w:rPr>
      </w:pPr>
      <w:r w:rsidRPr="00695BEF">
        <w:rPr>
          <w:rFonts w:ascii="Times New Roman" w:hAnsi="Times New Roman"/>
          <w:b/>
          <w:color w:val="000000"/>
          <w:spacing w:val="0"/>
          <w:sz w:val="28"/>
        </w:rPr>
        <w:t>Содержание</w:t>
      </w:r>
    </w:p>
    <w:p w:rsidR="00EA7C0F" w:rsidRPr="00CA09F1" w:rsidRDefault="00EA7C0F" w:rsidP="00CA09F1">
      <w:pPr>
        <w:spacing w:line="360" w:lineRule="auto"/>
        <w:ind w:firstLine="709"/>
        <w:jc w:val="both"/>
        <w:rPr>
          <w:color w:val="000000"/>
          <w:sz w:val="28"/>
        </w:rPr>
      </w:pPr>
    </w:p>
    <w:p w:rsidR="00EA7C0F" w:rsidRPr="00695BEF" w:rsidRDefault="00695BEF" w:rsidP="00695BEF">
      <w:pPr>
        <w:pStyle w:val="2"/>
        <w:keepNext w:val="0"/>
        <w:spacing w:line="360" w:lineRule="auto"/>
        <w:ind w:left="0" w:firstLine="0"/>
        <w:jc w:val="both"/>
        <w:rPr>
          <w:rFonts w:ascii="Times New Roman" w:hAnsi="Times New Roman"/>
          <w:color w:val="000000"/>
          <w:spacing w:val="0"/>
          <w:sz w:val="28"/>
          <w:lang w:val="uk-UA"/>
        </w:rPr>
      </w:pPr>
      <w:r>
        <w:rPr>
          <w:rFonts w:ascii="Times New Roman" w:hAnsi="Times New Roman"/>
          <w:color w:val="000000"/>
          <w:spacing w:val="0"/>
          <w:sz w:val="28"/>
        </w:rPr>
        <w:t>Введение</w:t>
      </w:r>
    </w:p>
    <w:p w:rsidR="00EA7C0F" w:rsidRPr="00CA09F1" w:rsidRDefault="00695BEF" w:rsidP="00695BEF">
      <w:pPr>
        <w:numPr>
          <w:ilvl w:val="0"/>
          <w:numId w:val="4"/>
        </w:numPr>
        <w:spacing w:line="360" w:lineRule="auto"/>
        <w:ind w:left="0" w:firstLine="0"/>
        <w:jc w:val="both"/>
        <w:rPr>
          <w:color w:val="000000"/>
          <w:sz w:val="28"/>
        </w:rPr>
      </w:pPr>
      <w:r>
        <w:rPr>
          <w:color w:val="000000"/>
          <w:sz w:val="28"/>
        </w:rPr>
        <w:t>Характеристика ГТС</w:t>
      </w:r>
    </w:p>
    <w:p w:rsidR="00EA7C0F" w:rsidRPr="00CA09F1" w:rsidRDefault="00EA7C0F" w:rsidP="00695BEF">
      <w:pPr>
        <w:numPr>
          <w:ilvl w:val="0"/>
          <w:numId w:val="4"/>
        </w:numPr>
        <w:spacing w:line="360" w:lineRule="auto"/>
        <w:ind w:left="0" w:firstLine="0"/>
        <w:jc w:val="both"/>
        <w:rPr>
          <w:color w:val="000000"/>
          <w:sz w:val="28"/>
        </w:rPr>
      </w:pPr>
      <w:r w:rsidRPr="00CA09F1">
        <w:rPr>
          <w:color w:val="000000"/>
          <w:sz w:val="28"/>
        </w:rPr>
        <w:t xml:space="preserve">Технические данные </w:t>
      </w:r>
      <w:r w:rsidRPr="00CA09F1">
        <w:rPr>
          <w:color w:val="000000"/>
          <w:sz w:val="28"/>
          <w:lang w:val="en-US"/>
        </w:rPr>
        <w:t>ALCATEL</w:t>
      </w:r>
      <w:r w:rsidRPr="00CA09F1">
        <w:rPr>
          <w:color w:val="000000"/>
          <w:sz w:val="28"/>
        </w:rPr>
        <w:t xml:space="preserve"> 1000 </w:t>
      </w:r>
      <w:r w:rsidRPr="00CA09F1">
        <w:rPr>
          <w:color w:val="000000"/>
          <w:sz w:val="28"/>
          <w:lang w:val="en-US"/>
        </w:rPr>
        <w:t>S</w:t>
      </w:r>
      <w:r w:rsidR="00CA09F1">
        <w:rPr>
          <w:color w:val="000000"/>
          <w:sz w:val="28"/>
        </w:rPr>
        <w:t>-</w:t>
      </w:r>
      <w:r w:rsidR="00CA09F1" w:rsidRPr="00CA09F1">
        <w:rPr>
          <w:color w:val="000000"/>
          <w:sz w:val="28"/>
        </w:rPr>
        <w:t>1</w:t>
      </w:r>
      <w:r w:rsidR="00695BEF">
        <w:rPr>
          <w:color w:val="000000"/>
          <w:sz w:val="28"/>
        </w:rPr>
        <w:t>2</w:t>
      </w:r>
    </w:p>
    <w:p w:rsidR="00EA7C0F" w:rsidRPr="00CA09F1" w:rsidRDefault="00695BEF" w:rsidP="00695BEF">
      <w:pPr>
        <w:numPr>
          <w:ilvl w:val="0"/>
          <w:numId w:val="4"/>
        </w:numPr>
        <w:spacing w:line="360" w:lineRule="auto"/>
        <w:ind w:left="0" w:firstLine="0"/>
        <w:jc w:val="both"/>
        <w:rPr>
          <w:color w:val="000000"/>
          <w:sz w:val="28"/>
        </w:rPr>
      </w:pPr>
      <w:r>
        <w:rPr>
          <w:color w:val="000000"/>
          <w:sz w:val="28"/>
        </w:rPr>
        <w:t>Функциональные модули</w:t>
      </w:r>
    </w:p>
    <w:p w:rsidR="00EA7C0F" w:rsidRPr="00CA09F1" w:rsidRDefault="00EA7C0F" w:rsidP="00695BEF">
      <w:pPr>
        <w:numPr>
          <w:ilvl w:val="0"/>
          <w:numId w:val="4"/>
        </w:numPr>
        <w:spacing w:line="360" w:lineRule="auto"/>
        <w:ind w:left="0" w:firstLine="0"/>
        <w:jc w:val="both"/>
        <w:rPr>
          <w:color w:val="000000"/>
          <w:sz w:val="28"/>
        </w:rPr>
      </w:pPr>
      <w:r w:rsidRPr="00CA09F1">
        <w:rPr>
          <w:color w:val="000000"/>
          <w:sz w:val="28"/>
        </w:rPr>
        <w:t>Расчет интенсивн</w:t>
      </w:r>
      <w:r w:rsidR="00695BEF">
        <w:rPr>
          <w:color w:val="000000"/>
          <w:sz w:val="28"/>
        </w:rPr>
        <w:t>ости нагрузки</w:t>
      </w:r>
    </w:p>
    <w:p w:rsidR="00EA7C0F" w:rsidRPr="00CA09F1" w:rsidRDefault="00695BEF" w:rsidP="00695BEF">
      <w:pPr>
        <w:numPr>
          <w:ilvl w:val="0"/>
          <w:numId w:val="4"/>
        </w:numPr>
        <w:spacing w:line="360" w:lineRule="auto"/>
        <w:ind w:left="0" w:firstLine="0"/>
        <w:jc w:val="both"/>
        <w:rPr>
          <w:color w:val="000000"/>
          <w:sz w:val="28"/>
        </w:rPr>
      </w:pPr>
      <w:r>
        <w:rPr>
          <w:color w:val="000000"/>
          <w:sz w:val="28"/>
        </w:rPr>
        <w:t>Расчет объёма оборудования</w:t>
      </w:r>
    </w:p>
    <w:p w:rsidR="00EA7C0F" w:rsidRPr="00CA09F1" w:rsidRDefault="00EA7C0F" w:rsidP="00695BEF">
      <w:pPr>
        <w:numPr>
          <w:ilvl w:val="0"/>
          <w:numId w:val="4"/>
        </w:numPr>
        <w:spacing w:line="360" w:lineRule="auto"/>
        <w:ind w:left="0" w:firstLine="0"/>
        <w:jc w:val="both"/>
        <w:rPr>
          <w:color w:val="000000"/>
          <w:sz w:val="28"/>
        </w:rPr>
      </w:pPr>
      <w:r w:rsidRPr="00CA09F1">
        <w:rPr>
          <w:color w:val="000000"/>
          <w:sz w:val="28"/>
        </w:rPr>
        <w:t>Комплек</w:t>
      </w:r>
      <w:r w:rsidR="00695BEF">
        <w:rPr>
          <w:color w:val="000000"/>
          <w:sz w:val="28"/>
        </w:rPr>
        <w:t>тация и размещение оборудования</w:t>
      </w:r>
    </w:p>
    <w:p w:rsidR="00695BEF" w:rsidRDefault="00695BEF" w:rsidP="00CA09F1">
      <w:pPr>
        <w:pStyle w:val="a3"/>
        <w:keepNext w:val="0"/>
        <w:pageBreakBefore w:val="0"/>
        <w:spacing w:before="0" w:after="0" w:line="360" w:lineRule="auto"/>
        <w:ind w:firstLine="709"/>
        <w:jc w:val="both"/>
        <w:outlineLvl w:val="9"/>
        <w:rPr>
          <w:rFonts w:ascii="Times New Roman" w:hAnsi="Times New Roman"/>
          <w:color w:val="000000"/>
          <w:sz w:val="28"/>
          <w:lang w:val="uk-UA"/>
        </w:rPr>
      </w:pPr>
    </w:p>
    <w:p w:rsidR="00695BEF" w:rsidRDefault="00695BEF" w:rsidP="00CA09F1">
      <w:pPr>
        <w:pStyle w:val="a3"/>
        <w:keepNext w:val="0"/>
        <w:pageBreakBefore w:val="0"/>
        <w:spacing w:before="0" w:after="0" w:line="360" w:lineRule="auto"/>
        <w:ind w:firstLine="709"/>
        <w:jc w:val="both"/>
        <w:outlineLvl w:val="9"/>
        <w:rPr>
          <w:rFonts w:ascii="Times New Roman" w:hAnsi="Times New Roman"/>
          <w:color w:val="000000"/>
          <w:sz w:val="28"/>
          <w:lang w:val="uk-UA"/>
        </w:rPr>
      </w:pPr>
    </w:p>
    <w:p w:rsidR="00EA7C0F" w:rsidRPr="00CA09F1" w:rsidRDefault="00EA7C0F" w:rsidP="00CA09F1">
      <w:pPr>
        <w:pStyle w:val="a3"/>
        <w:keepNext w:val="0"/>
        <w:pageBreakBefore w:val="0"/>
        <w:spacing w:before="0" w:after="0" w:line="360" w:lineRule="auto"/>
        <w:ind w:firstLine="709"/>
        <w:jc w:val="both"/>
        <w:outlineLvl w:val="9"/>
        <w:rPr>
          <w:rFonts w:ascii="Times New Roman" w:hAnsi="Times New Roman"/>
          <w:color w:val="000000"/>
          <w:sz w:val="28"/>
        </w:rPr>
      </w:pPr>
      <w:r w:rsidRPr="00CA09F1">
        <w:rPr>
          <w:rFonts w:ascii="Times New Roman" w:hAnsi="Times New Roman"/>
          <w:color w:val="000000"/>
          <w:sz w:val="28"/>
        </w:rPr>
        <w:br w:type="page"/>
      </w:r>
      <w:bookmarkStart w:id="0" w:name="_Toc507298100"/>
      <w:bookmarkStart w:id="1" w:name="_Toc507299065"/>
      <w:r w:rsidRPr="00CA09F1">
        <w:rPr>
          <w:rFonts w:ascii="Times New Roman" w:hAnsi="Times New Roman"/>
          <w:color w:val="000000"/>
          <w:sz w:val="28"/>
        </w:rPr>
        <w:lastRenderedPageBreak/>
        <w:t>Введение</w:t>
      </w:r>
      <w:bookmarkEnd w:id="0"/>
      <w:bookmarkEnd w:id="1"/>
    </w:p>
    <w:p w:rsidR="00695BEF" w:rsidRDefault="00695BEF" w:rsidP="00CA09F1">
      <w:pPr>
        <w:pStyle w:val="a6"/>
        <w:tabs>
          <w:tab w:val="clear" w:pos="360"/>
        </w:tabs>
        <w:spacing w:line="360" w:lineRule="auto"/>
        <w:ind w:left="0" w:right="0" w:firstLine="709"/>
        <w:rPr>
          <w:color w:val="000000"/>
          <w:sz w:val="28"/>
          <w:lang w:val="uk-UA"/>
        </w:rPr>
      </w:pPr>
    </w:p>
    <w:p w:rsidR="00CA09F1" w:rsidRDefault="00EA7C0F" w:rsidP="00CA09F1">
      <w:pPr>
        <w:pStyle w:val="a6"/>
        <w:tabs>
          <w:tab w:val="clear" w:pos="360"/>
        </w:tabs>
        <w:spacing w:line="360" w:lineRule="auto"/>
        <w:ind w:left="0" w:right="0" w:firstLine="709"/>
        <w:rPr>
          <w:color w:val="000000"/>
          <w:sz w:val="28"/>
        </w:rPr>
      </w:pPr>
      <w:r w:rsidRPr="00CA09F1">
        <w:rPr>
          <w:color w:val="000000"/>
          <w:sz w:val="28"/>
        </w:rPr>
        <w:t>Основная тенденция развития сетей электросвязи в мире – их цифровизация на основе цифровых коммутационных систем и цифровых систем передачи (ЦСП). Так, уровень цифровизации магистральных сетей уже в 1992 году составил в США – 9</w:t>
      </w:r>
      <w:r w:rsidR="00CA09F1" w:rsidRPr="00CA09F1">
        <w:rPr>
          <w:color w:val="000000"/>
          <w:sz w:val="28"/>
        </w:rPr>
        <w:t>0</w:t>
      </w:r>
      <w:r w:rsidR="00CA09F1">
        <w:rPr>
          <w:color w:val="000000"/>
          <w:sz w:val="28"/>
        </w:rPr>
        <w:t>%</w:t>
      </w:r>
      <w:r w:rsidRPr="00CA09F1">
        <w:rPr>
          <w:color w:val="000000"/>
          <w:sz w:val="28"/>
        </w:rPr>
        <w:t>, в Италии и Великобритании – 10</w:t>
      </w:r>
      <w:r w:rsidR="00CA09F1" w:rsidRPr="00CA09F1">
        <w:rPr>
          <w:color w:val="000000"/>
          <w:sz w:val="28"/>
        </w:rPr>
        <w:t>0</w:t>
      </w:r>
      <w:r w:rsidR="00CA09F1">
        <w:rPr>
          <w:color w:val="000000"/>
          <w:sz w:val="28"/>
        </w:rPr>
        <w:t>%</w:t>
      </w:r>
      <w:r w:rsidRPr="00CA09F1">
        <w:rPr>
          <w:color w:val="000000"/>
          <w:sz w:val="28"/>
        </w:rPr>
        <w:t>, в Японии будет доведен до 10</w:t>
      </w:r>
      <w:r w:rsidR="00CA09F1" w:rsidRPr="00CA09F1">
        <w:rPr>
          <w:color w:val="000000"/>
          <w:sz w:val="28"/>
        </w:rPr>
        <w:t>0</w:t>
      </w:r>
      <w:r w:rsidR="00CA09F1">
        <w:rPr>
          <w:color w:val="000000"/>
          <w:sz w:val="28"/>
        </w:rPr>
        <w:t>%</w:t>
      </w:r>
      <w:r w:rsidRPr="00CA09F1">
        <w:rPr>
          <w:color w:val="000000"/>
          <w:sz w:val="28"/>
        </w:rPr>
        <w:t xml:space="preserve"> к 2015 году, в Швеции – до 10</w:t>
      </w:r>
      <w:r w:rsidR="00CA09F1" w:rsidRPr="00CA09F1">
        <w:rPr>
          <w:color w:val="000000"/>
          <w:sz w:val="28"/>
        </w:rPr>
        <w:t>0</w:t>
      </w:r>
      <w:r w:rsidR="00CA09F1">
        <w:rPr>
          <w:color w:val="000000"/>
          <w:sz w:val="28"/>
        </w:rPr>
        <w:t>%</w:t>
      </w:r>
      <w:r w:rsidRPr="00CA09F1">
        <w:rPr>
          <w:color w:val="000000"/>
          <w:sz w:val="28"/>
        </w:rPr>
        <w:t xml:space="preserve"> к 2003 году. При этом развитие национальных сетей</w:t>
      </w:r>
      <w:r w:rsidR="00CA09F1">
        <w:rPr>
          <w:color w:val="000000"/>
          <w:sz w:val="28"/>
        </w:rPr>
        <w:t xml:space="preserve"> </w:t>
      </w:r>
      <w:r w:rsidRPr="00CA09F1">
        <w:rPr>
          <w:color w:val="000000"/>
          <w:sz w:val="28"/>
        </w:rPr>
        <w:t>передовых стран планируется на основе преимущественного применения волоконно-оптических систем передачи (ВОСП) кольцевых структур.</w:t>
      </w:r>
    </w:p>
    <w:p w:rsidR="00EA7C0F" w:rsidRPr="00CA09F1" w:rsidRDefault="00EA7C0F" w:rsidP="00CA09F1">
      <w:pPr>
        <w:spacing w:line="360" w:lineRule="auto"/>
        <w:ind w:firstLine="709"/>
        <w:jc w:val="both"/>
        <w:rPr>
          <w:color w:val="000000"/>
          <w:sz w:val="28"/>
        </w:rPr>
      </w:pPr>
      <w:r w:rsidRPr="00CA09F1">
        <w:rPr>
          <w:color w:val="000000"/>
          <w:sz w:val="28"/>
        </w:rPr>
        <w:t>Основным направлением совершенствования первичной сети должно стать внедрение цифровых систем</w:t>
      </w:r>
      <w:r w:rsidR="00CA09F1">
        <w:rPr>
          <w:color w:val="000000"/>
          <w:sz w:val="28"/>
        </w:rPr>
        <w:t xml:space="preserve"> </w:t>
      </w:r>
      <w:r w:rsidRPr="00CA09F1">
        <w:rPr>
          <w:color w:val="000000"/>
          <w:sz w:val="28"/>
        </w:rPr>
        <w:t>передачи. К концу 2005 года на магистральной сети цифровые каналы должны составить 3</w:t>
      </w:r>
      <w:r w:rsidR="00CA09F1" w:rsidRPr="00CA09F1">
        <w:rPr>
          <w:color w:val="000000"/>
          <w:sz w:val="28"/>
        </w:rPr>
        <w:t>5</w:t>
      </w:r>
      <w:r w:rsidR="00CA09F1">
        <w:rPr>
          <w:color w:val="000000"/>
          <w:sz w:val="28"/>
        </w:rPr>
        <w:t>%</w:t>
      </w:r>
      <w:r w:rsidRPr="00CA09F1">
        <w:rPr>
          <w:color w:val="000000"/>
          <w:sz w:val="28"/>
        </w:rPr>
        <w:t>, на внутризоновой – 8</w:t>
      </w:r>
      <w:r w:rsidR="00CA09F1" w:rsidRPr="00CA09F1">
        <w:rPr>
          <w:color w:val="000000"/>
          <w:sz w:val="28"/>
        </w:rPr>
        <w:t>7</w:t>
      </w:r>
      <w:r w:rsidR="00CA09F1">
        <w:rPr>
          <w:color w:val="000000"/>
          <w:sz w:val="28"/>
        </w:rPr>
        <w:t>%</w:t>
      </w:r>
      <w:r w:rsidRPr="00CA09F1">
        <w:rPr>
          <w:color w:val="000000"/>
          <w:sz w:val="28"/>
        </w:rPr>
        <w:t>, на городской сети – 9</w:t>
      </w:r>
      <w:r w:rsidR="00CA09F1" w:rsidRPr="00CA09F1">
        <w:rPr>
          <w:color w:val="000000"/>
          <w:sz w:val="28"/>
        </w:rPr>
        <w:t>5</w:t>
      </w:r>
      <w:r w:rsidR="00CA09F1">
        <w:rPr>
          <w:color w:val="000000"/>
          <w:sz w:val="28"/>
        </w:rPr>
        <w:t>%</w:t>
      </w:r>
      <w:r w:rsidRPr="00CA09F1">
        <w:rPr>
          <w:color w:val="000000"/>
          <w:sz w:val="28"/>
        </w:rPr>
        <w:t>, на сельской – 8</w:t>
      </w:r>
      <w:r w:rsidR="00CA09F1" w:rsidRPr="00CA09F1">
        <w:rPr>
          <w:color w:val="000000"/>
          <w:sz w:val="28"/>
        </w:rPr>
        <w:t>5</w:t>
      </w:r>
      <w:r w:rsidR="00CA09F1">
        <w:rPr>
          <w:color w:val="000000"/>
          <w:sz w:val="28"/>
        </w:rPr>
        <w:t>%</w:t>
      </w:r>
      <w:r w:rsidRPr="00CA09F1">
        <w:rPr>
          <w:color w:val="000000"/>
          <w:sz w:val="28"/>
        </w:rPr>
        <w:t>. На магистральной сети на базе ЦСП должна быть создана магистральная цифровая</w:t>
      </w:r>
      <w:r w:rsidR="00CA09F1">
        <w:rPr>
          <w:color w:val="000000"/>
          <w:sz w:val="28"/>
        </w:rPr>
        <w:t xml:space="preserve"> </w:t>
      </w:r>
      <w:r w:rsidRPr="00CA09F1">
        <w:rPr>
          <w:color w:val="000000"/>
          <w:sz w:val="28"/>
        </w:rPr>
        <w:t>первичная сеть, образующая непрерывные цифровые каналы передачи и сетевые тракты.</w:t>
      </w:r>
    </w:p>
    <w:p w:rsidR="00EA7C0F" w:rsidRPr="00CA09F1" w:rsidRDefault="00EA7C0F" w:rsidP="00CA09F1">
      <w:pPr>
        <w:spacing w:line="360" w:lineRule="auto"/>
        <w:ind w:firstLine="709"/>
        <w:jc w:val="both"/>
        <w:rPr>
          <w:color w:val="000000"/>
          <w:sz w:val="28"/>
        </w:rPr>
      </w:pPr>
      <w:r w:rsidRPr="00CA09F1">
        <w:rPr>
          <w:color w:val="000000"/>
          <w:sz w:val="28"/>
        </w:rPr>
        <w:t>Зарубежный опыт показывает, что строительство и ввод в действие цифровых трактов первичной сети и цифровых коммутационных центров позволяет создать:</w:t>
      </w:r>
    </w:p>
    <w:p w:rsidR="00EA7C0F" w:rsidRPr="00CA09F1" w:rsidRDefault="00EA7C0F" w:rsidP="00CA09F1">
      <w:pPr>
        <w:numPr>
          <w:ilvl w:val="0"/>
          <w:numId w:val="2"/>
        </w:numPr>
        <w:tabs>
          <w:tab w:val="left" w:pos="644"/>
        </w:tabs>
        <w:spacing w:line="360" w:lineRule="auto"/>
        <w:ind w:left="0" w:firstLine="709"/>
        <w:jc w:val="both"/>
        <w:rPr>
          <w:color w:val="000000"/>
          <w:sz w:val="28"/>
        </w:rPr>
      </w:pPr>
      <w:r w:rsidRPr="00CA09F1">
        <w:rPr>
          <w:color w:val="000000"/>
          <w:sz w:val="28"/>
        </w:rPr>
        <w:t>цифровой тракт от абонента до абонента, в результате чего значительно повышается качество передачи телефонной и нетелефонной информации между пользователями сети;</w:t>
      </w:r>
    </w:p>
    <w:p w:rsidR="00EA7C0F" w:rsidRPr="00CA09F1" w:rsidRDefault="00EA7C0F" w:rsidP="00CA09F1">
      <w:pPr>
        <w:numPr>
          <w:ilvl w:val="0"/>
          <w:numId w:val="2"/>
        </w:numPr>
        <w:tabs>
          <w:tab w:val="left" w:pos="644"/>
        </w:tabs>
        <w:spacing w:line="360" w:lineRule="auto"/>
        <w:ind w:left="0" w:firstLine="709"/>
        <w:jc w:val="both"/>
        <w:rPr>
          <w:color w:val="000000"/>
          <w:sz w:val="28"/>
        </w:rPr>
      </w:pPr>
      <w:r w:rsidRPr="00CA09F1">
        <w:rPr>
          <w:color w:val="000000"/>
          <w:sz w:val="28"/>
        </w:rPr>
        <w:t>сеть интегрального обслуживания с предоставлением узкополосных и широкополосных трактов для пользователей этой сети;</w:t>
      </w:r>
    </w:p>
    <w:p w:rsidR="00EA7C0F" w:rsidRPr="00CA09F1" w:rsidRDefault="00EA7C0F" w:rsidP="00CA09F1">
      <w:pPr>
        <w:numPr>
          <w:ilvl w:val="0"/>
          <w:numId w:val="2"/>
        </w:numPr>
        <w:tabs>
          <w:tab w:val="left" w:pos="644"/>
        </w:tabs>
        <w:spacing w:line="360" w:lineRule="auto"/>
        <w:ind w:left="0" w:firstLine="709"/>
        <w:jc w:val="both"/>
        <w:rPr>
          <w:color w:val="000000"/>
          <w:sz w:val="28"/>
        </w:rPr>
      </w:pPr>
      <w:r w:rsidRPr="00CA09F1">
        <w:rPr>
          <w:color w:val="000000"/>
          <w:sz w:val="28"/>
        </w:rPr>
        <w:t>высококачественную цифровую сеть подвижной связи с переходом в будущем к сети универсальной персональной связи;</w:t>
      </w:r>
    </w:p>
    <w:p w:rsidR="00EA7C0F" w:rsidRPr="00CA09F1" w:rsidRDefault="00EA7C0F" w:rsidP="00CA09F1">
      <w:pPr>
        <w:numPr>
          <w:ilvl w:val="0"/>
          <w:numId w:val="2"/>
        </w:numPr>
        <w:tabs>
          <w:tab w:val="left" w:pos="644"/>
        </w:tabs>
        <w:spacing w:line="360" w:lineRule="auto"/>
        <w:ind w:left="0" w:firstLine="709"/>
        <w:jc w:val="both"/>
        <w:rPr>
          <w:color w:val="000000"/>
          <w:sz w:val="28"/>
        </w:rPr>
      </w:pPr>
      <w:r w:rsidRPr="00CA09F1">
        <w:rPr>
          <w:color w:val="000000"/>
          <w:sz w:val="28"/>
        </w:rPr>
        <w:t>на базе цифровой сети интеллектуальную сеть связи и виртуальные сети для пользователей определенного круга интересов.</w:t>
      </w:r>
    </w:p>
    <w:p w:rsidR="00EA7C0F" w:rsidRPr="00CA09F1" w:rsidRDefault="00EA7C0F" w:rsidP="00CA09F1">
      <w:pPr>
        <w:spacing w:line="360" w:lineRule="auto"/>
        <w:ind w:firstLine="709"/>
        <w:jc w:val="both"/>
        <w:rPr>
          <w:color w:val="000000"/>
          <w:sz w:val="28"/>
        </w:rPr>
      </w:pPr>
      <w:r w:rsidRPr="00CA09F1">
        <w:rPr>
          <w:color w:val="000000"/>
          <w:sz w:val="28"/>
        </w:rPr>
        <w:t xml:space="preserve">В России в период до </w:t>
      </w:r>
      <w:r w:rsidR="00CA09F1" w:rsidRPr="00CA09F1">
        <w:rPr>
          <w:color w:val="000000"/>
          <w:sz w:val="28"/>
        </w:rPr>
        <w:t>2000</w:t>
      </w:r>
      <w:r w:rsidR="00CA09F1">
        <w:rPr>
          <w:color w:val="000000"/>
          <w:sz w:val="28"/>
        </w:rPr>
        <w:t> </w:t>
      </w:r>
      <w:r w:rsidR="00CA09F1" w:rsidRPr="00CA09F1">
        <w:rPr>
          <w:color w:val="000000"/>
          <w:sz w:val="28"/>
        </w:rPr>
        <w:t>г</w:t>
      </w:r>
      <w:r w:rsidRPr="00CA09F1">
        <w:rPr>
          <w:color w:val="000000"/>
          <w:sz w:val="28"/>
        </w:rPr>
        <w:t>. намечается строительство и ввод в эксплуатацию цифровых станций зарубежного производства. На местных сетях довольно активно внедряется отечественное оборудование, а также оборудование, производимое на совместных предприятиях.</w:t>
      </w:r>
    </w:p>
    <w:p w:rsidR="00EA7C0F" w:rsidRPr="00CA09F1" w:rsidRDefault="00EA7C0F" w:rsidP="00CA09F1">
      <w:pPr>
        <w:spacing w:line="360" w:lineRule="auto"/>
        <w:ind w:firstLine="709"/>
        <w:jc w:val="both"/>
        <w:rPr>
          <w:color w:val="000000"/>
          <w:sz w:val="28"/>
        </w:rPr>
      </w:pPr>
      <w:r w:rsidRPr="00CA09F1">
        <w:rPr>
          <w:color w:val="000000"/>
          <w:sz w:val="28"/>
        </w:rPr>
        <w:t xml:space="preserve">Одним из основных свойств общегосударственной системы телефонной связи России является ее способность функционировать и совершенствоваться как развивающаяся система, </w:t>
      </w:r>
      <w:r w:rsidR="00CA09F1">
        <w:rPr>
          <w:color w:val="000000"/>
          <w:sz w:val="28"/>
        </w:rPr>
        <w:t>т.е.</w:t>
      </w:r>
      <w:r w:rsidRPr="00CA09F1">
        <w:rPr>
          <w:color w:val="000000"/>
          <w:sz w:val="28"/>
        </w:rPr>
        <w:t xml:space="preserve"> обладать свойством наращиваемости. Наращиваемость включает не только</w:t>
      </w:r>
      <w:r w:rsidR="00695BEF">
        <w:rPr>
          <w:color w:val="000000"/>
          <w:sz w:val="28"/>
          <w:lang w:val="uk-UA"/>
        </w:rPr>
        <w:t xml:space="preserve"> </w:t>
      </w:r>
      <w:r w:rsidRPr="00CA09F1">
        <w:rPr>
          <w:color w:val="000000"/>
          <w:sz w:val="28"/>
        </w:rPr>
        <w:t>приращение числа телефонных аппаратов, станций, узлов, магистралей связи, но и предоставление абонентам новых услуг.</w:t>
      </w:r>
    </w:p>
    <w:p w:rsidR="00EA7C0F" w:rsidRPr="00CA09F1" w:rsidRDefault="00EA7C0F" w:rsidP="00CA09F1">
      <w:pPr>
        <w:spacing w:line="360" w:lineRule="auto"/>
        <w:ind w:firstLine="709"/>
        <w:jc w:val="both"/>
        <w:rPr>
          <w:color w:val="000000"/>
          <w:sz w:val="28"/>
        </w:rPr>
      </w:pPr>
      <w:r w:rsidRPr="00CA09F1">
        <w:rPr>
          <w:color w:val="000000"/>
          <w:sz w:val="28"/>
        </w:rPr>
        <w:t>Необходимость развития ОГСТФС обусловлена опережающим ростом потребностей населения и экономики страны по сравнению с ростом материальных ресурсов на их реализацию.</w:t>
      </w:r>
    </w:p>
    <w:p w:rsidR="00EA7C0F" w:rsidRPr="00CA09F1" w:rsidRDefault="00EA7C0F" w:rsidP="00CA09F1">
      <w:pPr>
        <w:spacing w:line="360" w:lineRule="auto"/>
        <w:ind w:firstLine="709"/>
        <w:jc w:val="both"/>
        <w:rPr>
          <w:color w:val="000000"/>
          <w:sz w:val="28"/>
        </w:rPr>
      </w:pPr>
      <w:r w:rsidRPr="00CA09F1">
        <w:rPr>
          <w:color w:val="000000"/>
          <w:sz w:val="28"/>
        </w:rPr>
        <w:t xml:space="preserve">Перспективное развитие телефонной сети России идет по пути внедрения электронных систем коммутации и цифровизации первичной сети на городских, внутризоновых, междугородних и международных направлениях. Это ведет к необходимости строительства АТС на электронном оборудовании. Кроме цифровой телефонной сети общего пользования в России будут создаваться выделенные цифровые сети, специализированные коммутируемые сети, в том числе с коммутацией пакетов, некоммутируемые цифровые каналы для потребителей арендаторов, сети на основе технологии </w:t>
      </w:r>
      <w:r w:rsidRPr="00CA09F1">
        <w:rPr>
          <w:color w:val="000000"/>
          <w:sz w:val="28"/>
          <w:lang w:val="en-US"/>
        </w:rPr>
        <w:t>ATM</w:t>
      </w:r>
      <w:r w:rsidRPr="00CA09F1">
        <w:rPr>
          <w:color w:val="000000"/>
          <w:sz w:val="28"/>
        </w:rPr>
        <w:t xml:space="preserve"> и др.</w:t>
      </w:r>
    </w:p>
    <w:p w:rsidR="00EA7C0F" w:rsidRPr="00CA09F1" w:rsidRDefault="00EA7C0F" w:rsidP="00CA09F1">
      <w:pPr>
        <w:spacing w:line="360" w:lineRule="auto"/>
        <w:ind w:firstLine="709"/>
        <w:jc w:val="both"/>
        <w:rPr>
          <w:color w:val="000000"/>
          <w:sz w:val="28"/>
        </w:rPr>
      </w:pPr>
      <w:r w:rsidRPr="00CA09F1">
        <w:rPr>
          <w:color w:val="000000"/>
          <w:sz w:val="28"/>
        </w:rPr>
        <w:t>Сейчас уровень цифровизации выглядит так:</w:t>
      </w:r>
    </w:p>
    <w:p w:rsidR="00EA7C0F" w:rsidRPr="00CA09F1" w:rsidRDefault="00EA7C0F" w:rsidP="00CA09F1">
      <w:pPr>
        <w:numPr>
          <w:ilvl w:val="0"/>
          <w:numId w:val="3"/>
        </w:numPr>
        <w:tabs>
          <w:tab w:val="left" w:pos="360"/>
        </w:tabs>
        <w:spacing w:line="360" w:lineRule="auto"/>
        <w:ind w:left="0" w:firstLine="709"/>
        <w:jc w:val="both"/>
        <w:rPr>
          <w:color w:val="000000"/>
          <w:sz w:val="28"/>
        </w:rPr>
      </w:pPr>
      <w:r w:rsidRPr="00CA09F1">
        <w:rPr>
          <w:color w:val="000000"/>
          <w:sz w:val="28"/>
        </w:rPr>
        <w:t>протяженность ВОЛ и радиорелейных линий составляет около 25 тыс. км, в том числе 15,5 тыс. км магистральных и 5 тыс. км зоновых;</w:t>
      </w:r>
    </w:p>
    <w:p w:rsidR="00EA7C0F" w:rsidRPr="00CA09F1" w:rsidRDefault="00EA7C0F" w:rsidP="00CA09F1">
      <w:pPr>
        <w:numPr>
          <w:ilvl w:val="0"/>
          <w:numId w:val="3"/>
        </w:numPr>
        <w:tabs>
          <w:tab w:val="left" w:pos="360"/>
        </w:tabs>
        <w:spacing w:line="360" w:lineRule="auto"/>
        <w:ind w:left="0" w:firstLine="709"/>
        <w:jc w:val="both"/>
        <w:rPr>
          <w:color w:val="000000"/>
          <w:sz w:val="28"/>
        </w:rPr>
      </w:pPr>
      <w:r w:rsidRPr="00CA09F1">
        <w:rPr>
          <w:color w:val="000000"/>
          <w:sz w:val="28"/>
        </w:rPr>
        <w:t>доля цифровых каналов на магистральной сети равна 3</w:t>
      </w:r>
      <w:r w:rsidR="00CA09F1" w:rsidRPr="00CA09F1">
        <w:rPr>
          <w:color w:val="000000"/>
          <w:sz w:val="28"/>
        </w:rPr>
        <w:t>4</w:t>
      </w:r>
      <w:r w:rsidR="00CA09F1">
        <w:rPr>
          <w:color w:val="000000"/>
          <w:sz w:val="28"/>
        </w:rPr>
        <w:t>%</w:t>
      </w:r>
      <w:r w:rsidRPr="00CA09F1">
        <w:rPr>
          <w:color w:val="000000"/>
          <w:sz w:val="28"/>
        </w:rPr>
        <w:t>, на местных сетях – 1,</w:t>
      </w:r>
      <w:r w:rsidR="00CA09F1" w:rsidRPr="00CA09F1">
        <w:rPr>
          <w:color w:val="000000"/>
          <w:sz w:val="28"/>
        </w:rPr>
        <w:t>3</w:t>
      </w:r>
      <w:r w:rsidR="00CA09F1">
        <w:rPr>
          <w:color w:val="000000"/>
          <w:sz w:val="28"/>
        </w:rPr>
        <w:t>%</w:t>
      </w:r>
      <w:r w:rsidRPr="00CA09F1">
        <w:rPr>
          <w:color w:val="000000"/>
          <w:sz w:val="28"/>
        </w:rPr>
        <w:t>;</w:t>
      </w:r>
    </w:p>
    <w:p w:rsidR="00EA7C0F" w:rsidRPr="00CA09F1" w:rsidRDefault="00EA7C0F" w:rsidP="00CA09F1">
      <w:pPr>
        <w:numPr>
          <w:ilvl w:val="0"/>
          <w:numId w:val="3"/>
        </w:numPr>
        <w:tabs>
          <w:tab w:val="left" w:pos="360"/>
        </w:tabs>
        <w:spacing w:line="360" w:lineRule="auto"/>
        <w:ind w:left="0" w:firstLine="709"/>
        <w:jc w:val="both"/>
        <w:rPr>
          <w:color w:val="000000"/>
          <w:sz w:val="28"/>
        </w:rPr>
      </w:pPr>
      <w:r w:rsidRPr="00CA09F1">
        <w:rPr>
          <w:color w:val="000000"/>
          <w:sz w:val="28"/>
        </w:rPr>
        <w:t>удельный вес емкости электронных междугородних станций и узлов ТФОП – 57,</w:t>
      </w:r>
      <w:r w:rsidR="00CA09F1" w:rsidRPr="00CA09F1">
        <w:rPr>
          <w:color w:val="000000"/>
          <w:sz w:val="28"/>
        </w:rPr>
        <w:t>3</w:t>
      </w:r>
      <w:r w:rsidR="00CA09F1">
        <w:rPr>
          <w:color w:val="000000"/>
          <w:sz w:val="28"/>
        </w:rPr>
        <w:t>%</w:t>
      </w:r>
      <w:r w:rsidRPr="00CA09F1">
        <w:rPr>
          <w:color w:val="000000"/>
          <w:sz w:val="28"/>
        </w:rPr>
        <w:t>;</w:t>
      </w:r>
    </w:p>
    <w:p w:rsidR="00EA7C0F" w:rsidRPr="00CA09F1" w:rsidRDefault="00EA7C0F" w:rsidP="00CA09F1">
      <w:pPr>
        <w:numPr>
          <w:ilvl w:val="0"/>
          <w:numId w:val="3"/>
        </w:numPr>
        <w:tabs>
          <w:tab w:val="left" w:pos="360"/>
        </w:tabs>
        <w:spacing w:line="360" w:lineRule="auto"/>
        <w:ind w:left="0" w:firstLine="709"/>
        <w:jc w:val="both"/>
        <w:rPr>
          <w:color w:val="000000"/>
          <w:sz w:val="28"/>
        </w:rPr>
      </w:pPr>
      <w:r w:rsidRPr="00CA09F1">
        <w:rPr>
          <w:color w:val="000000"/>
          <w:sz w:val="28"/>
        </w:rPr>
        <w:t>все международные и междугородние станции и узлы – электронные;</w:t>
      </w:r>
    </w:p>
    <w:p w:rsidR="00CA09F1" w:rsidRDefault="00EA7C0F" w:rsidP="00CA09F1">
      <w:pPr>
        <w:numPr>
          <w:ilvl w:val="0"/>
          <w:numId w:val="3"/>
        </w:numPr>
        <w:tabs>
          <w:tab w:val="left" w:pos="360"/>
        </w:tabs>
        <w:spacing w:line="360" w:lineRule="auto"/>
        <w:ind w:left="0" w:firstLine="709"/>
        <w:jc w:val="both"/>
        <w:rPr>
          <w:color w:val="000000"/>
          <w:sz w:val="28"/>
        </w:rPr>
      </w:pPr>
      <w:r w:rsidRPr="00CA09F1">
        <w:rPr>
          <w:color w:val="000000"/>
          <w:sz w:val="28"/>
        </w:rPr>
        <w:t>удельный вес цифровых АТС на местных сетях 1</w:t>
      </w:r>
      <w:r w:rsidR="00CA09F1" w:rsidRPr="00CA09F1">
        <w:rPr>
          <w:color w:val="000000"/>
          <w:sz w:val="28"/>
        </w:rPr>
        <w:t>5</w:t>
      </w:r>
      <w:r w:rsidR="00CA09F1">
        <w:rPr>
          <w:color w:val="000000"/>
          <w:sz w:val="28"/>
        </w:rPr>
        <w:t>%</w:t>
      </w:r>
      <w:r w:rsidRPr="00CA09F1">
        <w:rPr>
          <w:color w:val="000000"/>
          <w:sz w:val="28"/>
        </w:rPr>
        <w:t>.</w:t>
      </w:r>
    </w:p>
    <w:p w:rsidR="00EA7C0F" w:rsidRPr="00CA09F1" w:rsidRDefault="00EA7C0F" w:rsidP="00CA09F1">
      <w:pPr>
        <w:pStyle w:val="a6"/>
        <w:spacing w:line="360" w:lineRule="auto"/>
        <w:ind w:left="0" w:right="0" w:firstLine="709"/>
        <w:rPr>
          <w:color w:val="000000"/>
          <w:sz w:val="28"/>
        </w:rPr>
      </w:pPr>
      <w:r w:rsidRPr="00CA09F1">
        <w:rPr>
          <w:color w:val="000000"/>
          <w:sz w:val="28"/>
        </w:rPr>
        <w:t>Главные цели развития телефонной сети общего пользования – достижение такого уровня телефонизации, при котором обеспечивается ускоренное развитие производительности всей страны и её информативности. По современным представлениям этот уровень должен достигать 4</w:t>
      </w:r>
      <w:r w:rsidR="00CA09F1" w:rsidRPr="00CA09F1">
        <w:rPr>
          <w:color w:val="000000"/>
          <w:sz w:val="28"/>
        </w:rPr>
        <w:t>0</w:t>
      </w:r>
      <w:r w:rsidR="00CA09F1">
        <w:rPr>
          <w:color w:val="000000"/>
          <w:sz w:val="28"/>
        </w:rPr>
        <w:t>%</w:t>
      </w:r>
      <w:r w:rsidRPr="00CA09F1">
        <w:rPr>
          <w:color w:val="000000"/>
          <w:sz w:val="28"/>
        </w:rPr>
        <w:t xml:space="preserve">, </w:t>
      </w:r>
      <w:r w:rsidR="00CA09F1">
        <w:rPr>
          <w:color w:val="000000"/>
          <w:sz w:val="28"/>
        </w:rPr>
        <w:t>т.е.</w:t>
      </w:r>
      <w:r w:rsidRPr="00CA09F1">
        <w:rPr>
          <w:color w:val="000000"/>
          <w:sz w:val="28"/>
        </w:rPr>
        <w:t xml:space="preserve"> 40 телефонных аппаратов на 100 жителей. Время установления соединения не более 5</w:t>
      </w:r>
      <w:r w:rsidR="00CA09F1">
        <w:rPr>
          <w:color w:val="000000"/>
          <w:sz w:val="28"/>
        </w:rPr>
        <w:t>–</w:t>
      </w:r>
      <w:r w:rsidR="00CA09F1" w:rsidRPr="00CA09F1">
        <w:rPr>
          <w:color w:val="000000"/>
          <w:sz w:val="28"/>
        </w:rPr>
        <w:t>1</w:t>
      </w:r>
      <w:r w:rsidRPr="00CA09F1">
        <w:rPr>
          <w:color w:val="000000"/>
          <w:sz w:val="28"/>
        </w:rPr>
        <w:t>0</w:t>
      </w:r>
      <w:r w:rsidR="00CA09F1">
        <w:rPr>
          <w:color w:val="000000"/>
          <w:sz w:val="28"/>
        </w:rPr>
        <w:t> </w:t>
      </w:r>
      <w:r w:rsidR="00CA09F1" w:rsidRPr="00CA09F1">
        <w:rPr>
          <w:color w:val="000000"/>
          <w:sz w:val="28"/>
        </w:rPr>
        <w:t>сек</w:t>
      </w:r>
      <w:r w:rsidRPr="00CA09F1">
        <w:rPr>
          <w:color w:val="000000"/>
          <w:sz w:val="28"/>
        </w:rPr>
        <w:t xml:space="preserve">. Коэффициент ошибок при передаче цифровой информации не более </w:t>
      </w:r>
      <w:r w:rsidR="00CA09F1" w:rsidRPr="00CA09F1">
        <w:rPr>
          <w:color w:val="000000"/>
          <w:sz w:val="28"/>
        </w:rPr>
        <w:t>5</w:t>
      </w:r>
      <w:r w:rsidR="00CA09F1">
        <w:rPr>
          <w:color w:val="000000"/>
          <w:sz w:val="28"/>
        </w:rPr>
        <w:t>%</w:t>
      </w:r>
      <w:r w:rsidRPr="00CA09F1">
        <w:rPr>
          <w:color w:val="000000"/>
          <w:sz w:val="28"/>
        </w:rPr>
        <w:t xml:space="preserve">, а также предоставление новых видов услуг абонентам (подвижная связь, персональный радиоузел, передача данных </w:t>
      </w:r>
      <w:r w:rsidR="00CA09F1">
        <w:rPr>
          <w:color w:val="000000"/>
          <w:sz w:val="28"/>
        </w:rPr>
        <w:t>и т.д.</w:t>
      </w:r>
      <w:r w:rsidRPr="00CA09F1">
        <w:rPr>
          <w:color w:val="000000"/>
          <w:sz w:val="28"/>
        </w:rPr>
        <w:t>).</w:t>
      </w:r>
    </w:p>
    <w:p w:rsidR="00EA7C0F" w:rsidRPr="00CA09F1" w:rsidRDefault="00EA7C0F" w:rsidP="00CA09F1">
      <w:pPr>
        <w:tabs>
          <w:tab w:val="left" w:pos="360"/>
        </w:tabs>
        <w:spacing w:line="360" w:lineRule="auto"/>
        <w:ind w:firstLine="709"/>
        <w:jc w:val="both"/>
        <w:rPr>
          <w:color w:val="000000"/>
          <w:sz w:val="28"/>
        </w:rPr>
      </w:pPr>
      <w:r w:rsidRPr="00CA09F1">
        <w:rPr>
          <w:color w:val="000000"/>
          <w:sz w:val="28"/>
        </w:rPr>
        <w:t>Для ускоренного развития телекоммуникации и информатизации имеются необходимые предпосылки. В стране вводятся крупные волоконно-оптические и радиорелейные магистрали, строятся международные телекоммуникационные центры. В настоящее время внедряются системы передачи синхронно-цифровой иерархии и</w:t>
      </w:r>
      <w:r w:rsidR="00695BEF">
        <w:rPr>
          <w:color w:val="000000"/>
          <w:sz w:val="28"/>
          <w:lang w:val="uk-UA"/>
        </w:rPr>
        <w:t xml:space="preserve"> </w:t>
      </w:r>
      <w:r w:rsidRPr="00CA09F1">
        <w:rPr>
          <w:color w:val="000000"/>
          <w:sz w:val="28"/>
        </w:rPr>
        <w:t>цифровые системы коммутации с ОКС</w:t>
      </w:r>
      <w:r w:rsidR="00CA09F1">
        <w:rPr>
          <w:color w:val="000000"/>
          <w:sz w:val="28"/>
        </w:rPr>
        <w:t>-</w:t>
      </w:r>
      <w:r w:rsidR="00CA09F1" w:rsidRPr="00CA09F1">
        <w:rPr>
          <w:color w:val="000000"/>
          <w:sz w:val="28"/>
        </w:rPr>
        <w:t>7</w:t>
      </w:r>
      <w:r w:rsidRPr="00CA09F1">
        <w:rPr>
          <w:color w:val="000000"/>
          <w:sz w:val="28"/>
        </w:rPr>
        <w:t>, а также новейшие системы и технологии.</w:t>
      </w:r>
    </w:p>
    <w:p w:rsidR="00EA7C0F" w:rsidRPr="00CA09F1" w:rsidRDefault="00EA7C0F" w:rsidP="00CA09F1">
      <w:pPr>
        <w:pStyle w:val="a6"/>
        <w:spacing w:line="360" w:lineRule="auto"/>
        <w:ind w:left="0" w:right="0" w:firstLine="709"/>
        <w:rPr>
          <w:color w:val="000000"/>
          <w:sz w:val="28"/>
        </w:rPr>
      </w:pPr>
      <w:r w:rsidRPr="00CA09F1">
        <w:rPr>
          <w:color w:val="000000"/>
          <w:sz w:val="28"/>
        </w:rPr>
        <w:t>Стратегия телефонной сети общего пользования предусматривает:</w:t>
      </w:r>
    </w:p>
    <w:p w:rsidR="00EA7C0F" w:rsidRPr="00CA09F1" w:rsidRDefault="00EA7C0F" w:rsidP="00CA09F1">
      <w:pPr>
        <w:numPr>
          <w:ilvl w:val="0"/>
          <w:numId w:val="5"/>
        </w:numPr>
        <w:tabs>
          <w:tab w:val="clear" w:pos="360"/>
          <w:tab w:val="num" w:pos="285"/>
          <w:tab w:val="num" w:pos="1286"/>
        </w:tabs>
        <w:spacing w:line="360" w:lineRule="auto"/>
        <w:ind w:left="0" w:firstLine="709"/>
        <w:jc w:val="both"/>
        <w:rPr>
          <w:color w:val="000000"/>
          <w:sz w:val="28"/>
        </w:rPr>
      </w:pPr>
      <w:r w:rsidRPr="00CA09F1">
        <w:rPr>
          <w:color w:val="000000"/>
          <w:sz w:val="28"/>
        </w:rPr>
        <w:t>внедрение приемно-управляющих цифровых коммутационных станций на всех уровнях существующей сети;</w:t>
      </w:r>
    </w:p>
    <w:p w:rsidR="00EA7C0F" w:rsidRPr="00CA09F1" w:rsidRDefault="00EA7C0F" w:rsidP="00CA09F1">
      <w:pPr>
        <w:numPr>
          <w:ilvl w:val="0"/>
          <w:numId w:val="5"/>
        </w:numPr>
        <w:tabs>
          <w:tab w:val="clear" w:pos="360"/>
          <w:tab w:val="num" w:pos="285"/>
          <w:tab w:val="num" w:pos="1286"/>
        </w:tabs>
        <w:spacing w:line="360" w:lineRule="auto"/>
        <w:ind w:left="0" w:firstLine="709"/>
        <w:jc w:val="both"/>
        <w:rPr>
          <w:color w:val="000000"/>
          <w:sz w:val="28"/>
        </w:rPr>
      </w:pPr>
      <w:r w:rsidRPr="00CA09F1">
        <w:rPr>
          <w:color w:val="000000"/>
          <w:sz w:val="28"/>
        </w:rPr>
        <w:t>переход от существующей аналоговой телефонной сети к аналогово-цифровой, её распространение на 10</w:t>
      </w:r>
      <w:r w:rsidR="00CA09F1">
        <w:rPr>
          <w:color w:val="000000"/>
          <w:sz w:val="28"/>
        </w:rPr>
        <w:t>–</w:t>
      </w:r>
      <w:r w:rsidR="00CA09F1" w:rsidRPr="00CA09F1">
        <w:rPr>
          <w:color w:val="000000"/>
          <w:sz w:val="28"/>
        </w:rPr>
        <w:t>2</w:t>
      </w:r>
      <w:r w:rsidRPr="00CA09F1">
        <w:rPr>
          <w:color w:val="000000"/>
          <w:sz w:val="28"/>
        </w:rPr>
        <w:t>0 миллионов абонентов;</w:t>
      </w:r>
    </w:p>
    <w:p w:rsidR="00CA09F1" w:rsidRDefault="00EA7C0F" w:rsidP="00CA09F1">
      <w:pPr>
        <w:numPr>
          <w:ilvl w:val="0"/>
          <w:numId w:val="5"/>
        </w:numPr>
        <w:tabs>
          <w:tab w:val="clear" w:pos="360"/>
          <w:tab w:val="num" w:pos="285"/>
          <w:tab w:val="num" w:pos="1286"/>
        </w:tabs>
        <w:spacing w:line="360" w:lineRule="auto"/>
        <w:ind w:left="0" w:firstLine="709"/>
        <w:jc w:val="both"/>
        <w:rPr>
          <w:color w:val="000000"/>
          <w:sz w:val="28"/>
        </w:rPr>
      </w:pPr>
      <w:r w:rsidRPr="00CA09F1">
        <w:rPr>
          <w:color w:val="000000"/>
          <w:sz w:val="28"/>
        </w:rPr>
        <w:t>создание до 2005 года налаженной цифровой сети связи общего пользования;</w:t>
      </w:r>
    </w:p>
    <w:p w:rsidR="00EA7C0F" w:rsidRPr="00CA09F1" w:rsidRDefault="00EA7C0F" w:rsidP="00CA09F1">
      <w:pPr>
        <w:numPr>
          <w:ilvl w:val="0"/>
          <w:numId w:val="5"/>
        </w:numPr>
        <w:tabs>
          <w:tab w:val="clear" w:pos="360"/>
          <w:tab w:val="num" w:pos="285"/>
          <w:tab w:val="num" w:pos="1286"/>
        </w:tabs>
        <w:spacing w:line="360" w:lineRule="auto"/>
        <w:ind w:left="0" w:firstLine="709"/>
        <w:jc w:val="both"/>
        <w:rPr>
          <w:color w:val="000000"/>
          <w:sz w:val="28"/>
        </w:rPr>
      </w:pPr>
      <w:r w:rsidRPr="00CA09F1">
        <w:rPr>
          <w:color w:val="000000"/>
          <w:sz w:val="28"/>
        </w:rPr>
        <w:t xml:space="preserve">организация цифровой сети связи общего пользования с интеграцией обслуживания на принципах </w:t>
      </w:r>
      <w:r w:rsidRPr="00CA09F1">
        <w:rPr>
          <w:color w:val="000000"/>
          <w:sz w:val="28"/>
          <w:lang w:val="en-US"/>
        </w:rPr>
        <w:t>ISDN</w:t>
      </w:r>
      <w:r w:rsidRPr="00CA09F1">
        <w:rPr>
          <w:color w:val="000000"/>
          <w:sz w:val="28"/>
        </w:rPr>
        <w:t xml:space="preserve"> для небольшой части абонентов 1</w:t>
      </w:r>
      <w:r w:rsidR="00CA09F1">
        <w:rPr>
          <w:color w:val="000000"/>
          <w:sz w:val="28"/>
        </w:rPr>
        <w:t>–</w:t>
      </w:r>
      <w:r w:rsidR="00CA09F1" w:rsidRPr="00CA09F1">
        <w:rPr>
          <w:color w:val="000000"/>
          <w:sz w:val="28"/>
        </w:rPr>
        <w:t>2</w:t>
      </w:r>
      <w:r w:rsidRPr="00CA09F1">
        <w:rPr>
          <w:color w:val="000000"/>
          <w:sz w:val="28"/>
        </w:rPr>
        <w:t xml:space="preserve"> млн.;</w:t>
      </w:r>
    </w:p>
    <w:p w:rsidR="00EA7C0F" w:rsidRPr="00CA09F1" w:rsidRDefault="00EA7C0F" w:rsidP="00CA09F1">
      <w:pPr>
        <w:numPr>
          <w:ilvl w:val="0"/>
          <w:numId w:val="5"/>
        </w:numPr>
        <w:tabs>
          <w:tab w:val="clear" w:pos="360"/>
          <w:tab w:val="num" w:pos="285"/>
          <w:tab w:val="num" w:pos="1286"/>
        </w:tabs>
        <w:spacing w:line="360" w:lineRule="auto"/>
        <w:ind w:left="0" w:firstLine="709"/>
        <w:jc w:val="both"/>
        <w:rPr>
          <w:color w:val="000000"/>
          <w:sz w:val="28"/>
        </w:rPr>
      </w:pPr>
      <w:r w:rsidRPr="00CA09F1">
        <w:rPr>
          <w:color w:val="000000"/>
          <w:sz w:val="28"/>
        </w:rPr>
        <w:t>создание сетей с использованием оптических коммутационных элементов;</w:t>
      </w:r>
    </w:p>
    <w:p w:rsidR="00EA7C0F" w:rsidRPr="00CA09F1" w:rsidRDefault="00EA7C0F" w:rsidP="00CA09F1">
      <w:pPr>
        <w:numPr>
          <w:ilvl w:val="0"/>
          <w:numId w:val="5"/>
        </w:numPr>
        <w:tabs>
          <w:tab w:val="clear" w:pos="360"/>
          <w:tab w:val="num" w:pos="285"/>
          <w:tab w:val="num" w:pos="1286"/>
        </w:tabs>
        <w:spacing w:line="360" w:lineRule="auto"/>
        <w:ind w:left="0" w:firstLine="709"/>
        <w:jc w:val="both"/>
        <w:rPr>
          <w:color w:val="000000"/>
          <w:sz w:val="28"/>
        </w:rPr>
      </w:pPr>
      <w:r w:rsidRPr="00CA09F1">
        <w:rPr>
          <w:color w:val="000000"/>
          <w:sz w:val="28"/>
        </w:rPr>
        <w:t>широкое использование волоконно-оптических линий на абонентских линиях;</w:t>
      </w:r>
    </w:p>
    <w:p w:rsidR="00EA7C0F" w:rsidRPr="00CA09F1" w:rsidRDefault="00EA7C0F" w:rsidP="00CA09F1">
      <w:pPr>
        <w:numPr>
          <w:ilvl w:val="0"/>
          <w:numId w:val="5"/>
        </w:numPr>
        <w:tabs>
          <w:tab w:val="clear" w:pos="360"/>
          <w:tab w:val="num" w:pos="285"/>
          <w:tab w:val="num" w:pos="1286"/>
        </w:tabs>
        <w:spacing w:line="360" w:lineRule="auto"/>
        <w:ind w:left="0" w:firstLine="709"/>
        <w:jc w:val="both"/>
        <w:rPr>
          <w:color w:val="000000"/>
          <w:sz w:val="28"/>
        </w:rPr>
      </w:pPr>
      <w:r w:rsidRPr="00CA09F1">
        <w:rPr>
          <w:color w:val="000000"/>
          <w:sz w:val="28"/>
        </w:rPr>
        <w:t>развитие федеральной связи на основе единых стандартов, а также соответствование с рекомендациями международного союза электросвязи;</w:t>
      </w:r>
    </w:p>
    <w:p w:rsidR="00EA7C0F" w:rsidRPr="00CA09F1" w:rsidRDefault="00EA7C0F" w:rsidP="00CA09F1">
      <w:pPr>
        <w:numPr>
          <w:ilvl w:val="0"/>
          <w:numId w:val="5"/>
        </w:numPr>
        <w:tabs>
          <w:tab w:val="clear" w:pos="360"/>
          <w:tab w:val="num" w:pos="285"/>
          <w:tab w:val="num" w:pos="1286"/>
        </w:tabs>
        <w:spacing w:line="360" w:lineRule="auto"/>
        <w:ind w:left="0" w:firstLine="709"/>
        <w:jc w:val="both"/>
        <w:rPr>
          <w:color w:val="000000"/>
          <w:sz w:val="28"/>
        </w:rPr>
      </w:pPr>
      <w:r w:rsidRPr="00CA09F1">
        <w:rPr>
          <w:color w:val="000000"/>
          <w:sz w:val="28"/>
        </w:rPr>
        <w:t>развитие сетей подвижной радиосвязи преимущественно на базе сотовых и глобальных систем подвижной персональной связи на основе федеральной сети связи общего пользования.</w:t>
      </w:r>
    </w:p>
    <w:p w:rsidR="00EA7C0F" w:rsidRPr="00CA09F1" w:rsidRDefault="00EA7C0F" w:rsidP="00CA09F1">
      <w:pPr>
        <w:tabs>
          <w:tab w:val="left" w:pos="-1560"/>
        </w:tabs>
        <w:spacing w:line="360" w:lineRule="auto"/>
        <w:ind w:firstLine="709"/>
        <w:jc w:val="both"/>
        <w:rPr>
          <w:color w:val="000000"/>
          <w:sz w:val="28"/>
        </w:rPr>
      </w:pPr>
      <w:r w:rsidRPr="00CA09F1">
        <w:rPr>
          <w:color w:val="000000"/>
          <w:sz w:val="28"/>
        </w:rPr>
        <w:t xml:space="preserve">В данном курсовом проекте предусматривается проектирование цифровой системы коммутации типа </w:t>
      </w:r>
      <w:r w:rsidRPr="00CA09F1">
        <w:rPr>
          <w:color w:val="000000"/>
          <w:sz w:val="28"/>
          <w:lang w:val="en-US"/>
        </w:rPr>
        <w:t>ALCATEL</w:t>
      </w:r>
      <w:r w:rsidRPr="00CA09F1">
        <w:rPr>
          <w:color w:val="000000"/>
          <w:sz w:val="28"/>
        </w:rPr>
        <w:t xml:space="preserve"> 1000 </w:t>
      </w:r>
      <w:r w:rsidRPr="00CA09F1">
        <w:rPr>
          <w:color w:val="000000"/>
          <w:sz w:val="28"/>
          <w:lang w:val="en-US"/>
        </w:rPr>
        <w:t>S</w:t>
      </w:r>
      <w:r w:rsidR="00CA09F1">
        <w:rPr>
          <w:color w:val="000000"/>
          <w:sz w:val="28"/>
        </w:rPr>
        <w:t>-</w:t>
      </w:r>
      <w:r w:rsidR="00CA09F1" w:rsidRPr="00CA09F1">
        <w:rPr>
          <w:color w:val="000000"/>
          <w:sz w:val="28"/>
        </w:rPr>
        <w:t>1</w:t>
      </w:r>
      <w:r w:rsidRPr="00CA09F1">
        <w:rPr>
          <w:color w:val="000000"/>
          <w:sz w:val="28"/>
        </w:rPr>
        <w:t>2.</w:t>
      </w:r>
    </w:p>
    <w:p w:rsidR="00EA7C0F" w:rsidRPr="00CA09F1" w:rsidRDefault="00EA7C0F" w:rsidP="00CA09F1">
      <w:pPr>
        <w:tabs>
          <w:tab w:val="left" w:pos="-1560"/>
        </w:tabs>
        <w:spacing w:line="360" w:lineRule="auto"/>
        <w:ind w:firstLine="709"/>
        <w:jc w:val="both"/>
        <w:rPr>
          <w:color w:val="000000"/>
          <w:sz w:val="28"/>
        </w:rPr>
      </w:pPr>
      <w:r w:rsidRPr="00CA09F1">
        <w:rPr>
          <w:color w:val="000000"/>
          <w:sz w:val="28"/>
        </w:rPr>
        <w:t>Абонентские линии ГТС – двухпроводные, кабельные. От телефонной станции расходятся кабели большой емкости, называемые магистральными. Эти кабели включаются в распределительные шкафы, от которого в дома подаются распределительные кабели малой емкости. Соединительные линии ГТС используются для связи абонентов в пределах одной ГТС и для абонентов, включенных в разные телефонные сети могут быть двух- и трехпроводными. Любая АТС имеет ёмкость до 10.000 номеров. Нумерация в пределах 10 АТС четырехзначная (ТСДЕ). Для вызова абонента в пределах одной ГТС с четвертым знаком номера добавляется код станции. Код станции может содержать до трех цифр. Если коды однозначны используется пятизначная нумерация. При шестизначной нумерации код двухзначный.</w:t>
      </w:r>
    </w:p>
    <w:p w:rsidR="00EA7C0F" w:rsidRPr="00CA09F1" w:rsidRDefault="00EA7C0F" w:rsidP="00CA09F1">
      <w:pPr>
        <w:tabs>
          <w:tab w:val="left" w:pos="-1560"/>
        </w:tabs>
        <w:spacing w:line="360" w:lineRule="auto"/>
        <w:ind w:firstLine="709"/>
        <w:jc w:val="both"/>
        <w:rPr>
          <w:color w:val="000000"/>
          <w:sz w:val="28"/>
        </w:rPr>
      </w:pPr>
      <w:r w:rsidRPr="00CA09F1">
        <w:rPr>
          <w:color w:val="000000"/>
          <w:sz w:val="28"/>
        </w:rPr>
        <w:t xml:space="preserve">С ростом емкости телефонной сети увеличивается число районных АТС, а интенсивность между ними уменьшается – это приводит к сохранению принципа связи РАТС </w:t>
      </w:r>
      <w:r w:rsidR="00CA09F1" w:rsidRPr="00CA09F1">
        <w:rPr>
          <w:color w:val="000000"/>
          <w:sz w:val="28"/>
        </w:rPr>
        <w:t>(</w:t>
      </w:r>
      <w:r w:rsidR="00CA09F1">
        <w:rPr>
          <w:color w:val="000000"/>
          <w:sz w:val="28"/>
        </w:rPr>
        <w:t>«</w:t>
      </w:r>
      <w:r w:rsidR="00CA09F1" w:rsidRPr="00CA09F1">
        <w:rPr>
          <w:color w:val="000000"/>
          <w:sz w:val="28"/>
        </w:rPr>
        <w:t>каждая с каждой</w:t>
      </w:r>
      <w:r w:rsidR="00CA09F1">
        <w:rPr>
          <w:color w:val="000000"/>
          <w:sz w:val="28"/>
        </w:rPr>
        <w:t>»</w:t>
      </w:r>
      <w:r w:rsidRPr="00CA09F1">
        <w:rPr>
          <w:color w:val="000000"/>
          <w:sz w:val="28"/>
        </w:rPr>
        <w:t>), к увеличению числа пучков на сети и к уменьшению их емкости.</w:t>
      </w:r>
    </w:p>
    <w:p w:rsidR="00695BEF" w:rsidRDefault="00695BEF" w:rsidP="00CA09F1">
      <w:pPr>
        <w:pStyle w:val="2"/>
        <w:keepNext w:val="0"/>
        <w:spacing w:line="360" w:lineRule="auto"/>
        <w:ind w:left="0" w:firstLine="709"/>
        <w:jc w:val="both"/>
        <w:rPr>
          <w:rFonts w:ascii="Times New Roman" w:hAnsi="Times New Roman"/>
          <w:b/>
          <w:color w:val="000000"/>
          <w:spacing w:val="0"/>
          <w:sz w:val="28"/>
          <w:lang w:val="uk-UA"/>
        </w:rPr>
      </w:pPr>
    </w:p>
    <w:p w:rsidR="00695BEF" w:rsidRDefault="00695BEF" w:rsidP="00CA09F1">
      <w:pPr>
        <w:pStyle w:val="2"/>
        <w:keepNext w:val="0"/>
        <w:spacing w:line="360" w:lineRule="auto"/>
        <w:ind w:left="0" w:firstLine="709"/>
        <w:jc w:val="both"/>
        <w:rPr>
          <w:rFonts w:ascii="Times New Roman" w:hAnsi="Times New Roman"/>
          <w:b/>
          <w:color w:val="000000"/>
          <w:spacing w:val="0"/>
          <w:sz w:val="28"/>
          <w:lang w:val="uk-UA"/>
        </w:rPr>
      </w:pPr>
    </w:p>
    <w:p w:rsidR="00EA7C0F" w:rsidRPr="00CA09F1" w:rsidRDefault="00695BEF" w:rsidP="00CA09F1">
      <w:pPr>
        <w:pStyle w:val="2"/>
        <w:keepNext w:val="0"/>
        <w:spacing w:line="360" w:lineRule="auto"/>
        <w:ind w:left="0" w:firstLine="709"/>
        <w:jc w:val="both"/>
        <w:rPr>
          <w:rFonts w:ascii="Times New Roman" w:hAnsi="Times New Roman"/>
          <w:b/>
          <w:color w:val="000000"/>
          <w:spacing w:val="0"/>
          <w:sz w:val="28"/>
        </w:rPr>
      </w:pPr>
      <w:r>
        <w:rPr>
          <w:rFonts w:ascii="Times New Roman" w:hAnsi="Times New Roman"/>
          <w:b/>
          <w:color w:val="000000"/>
          <w:spacing w:val="0"/>
          <w:sz w:val="28"/>
          <w:lang w:val="uk-UA"/>
        </w:rPr>
        <w:br w:type="page"/>
      </w:r>
      <w:r w:rsidR="00EA7C0F" w:rsidRPr="00CA09F1">
        <w:rPr>
          <w:rFonts w:ascii="Times New Roman" w:hAnsi="Times New Roman"/>
          <w:b/>
          <w:color w:val="000000"/>
          <w:spacing w:val="0"/>
          <w:sz w:val="28"/>
        </w:rPr>
        <w:t xml:space="preserve">1. </w:t>
      </w:r>
      <w:r w:rsidRPr="00CA09F1">
        <w:rPr>
          <w:rFonts w:ascii="Times New Roman" w:hAnsi="Times New Roman"/>
          <w:b/>
          <w:color w:val="000000"/>
          <w:spacing w:val="0"/>
          <w:sz w:val="28"/>
        </w:rPr>
        <w:t xml:space="preserve">Характеристика </w:t>
      </w:r>
      <w:r w:rsidR="00EA7C0F" w:rsidRPr="00CA09F1">
        <w:rPr>
          <w:rFonts w:ascii="Times New Roman" w:hAnsi="Times New Roman"/>
          <w:b/>
          <w:color w:val="000000"/>
          <w:spacing w:val="0"/>
          <w:sz w:val="28"/>
        </w:rPr>
        <w:t>ГТС</w:t>
      </w:r>
    </w:p>
    <w:p w:rsidR="00CA09F1" w:rsidRDefault="00CA09F1" w:rsidP="00CA09F1">
      <w:pPr>
        <w:spacing w:line="360" w:lineRule="auto"/>
        <w:ind w:firstLine="709"/>
        <w:jc w:val="both"/>
        <w:rPr>
          <w:color w:val="000000"/>
          <w:sz w:val="28"/>
        </w:rPr>
      </w:pPr>
    </w:p>
    <w:p w:rsidR="00CA09F1" w:rsidRDefault="00EA7C0F" w:rsidP="00CA09F1">
      <w:pPr>
        <w:pStyle w:val="a4"/>
        <w:spacing w:line="360" w:lineRule="auto"/>
        <w:ind w:firstLine="709"/>
        <w:jc w:val="both"/>
        <w:rPr>
          <w:rFonts w:ascii="Times New Roman" w:hAnsi="Times New Roman"/>
          <w:color w:val="000000"/>
          <w:sz w:val="28"/>
        </w:rPr>
      </w:pPr>
      <w:r w:rsidRPr="00CA09F1">
        <w:rPr>
          <w:rFonts w:ascii="Times New Roman" w:hAnsi="Times New Roman"/>
          <w:color w:val="000000"/>
          <w:sz w:val="28"/>
        </w:rPr>
        <w:t xml:space="preserve">Городская телефонная сеть </w:t>
      </w:r>
      <w:r w:rsidR="00CA09F1">
        <w:rPr>
          <w:rFonts w:ascii="Times New Roman" w:hAnsi="Times New Roman"/>
          <w:color w:val="000000"/>
          <w:sz w:val="28"/>
        </w:rPr>
        <w:t>–</w:t>
      </w:r>
      <w:r w:rsidR="00CA09F1" w:rsidRPr="00CA09F1">
        <w:rPr>
          <w:rFonts w:ascii="Times New Roman" w:hAnsi="Times New Roman"/>
          <w:color w:val="000000"/>
          <w:sz w:val="28"/>
        </w:rPr>
        <w:t xml:space="preserve"> </w:t>
      </w:r>
      <w:r w:rsidRPr="00CA09F1">
        <w:rPr>
          <w:rFonts w:ascii="Times New Roman" w:hAnsi="Times New Roman"/>
          <w:color w:val="000000"/>
          <w:sz w:val="28"/>
        </w:rPr>
        <w:t>это совокупность станционных и линейных сооружений, а также оконечных абонентских устройств (ТА) предназначенных для обеспечения телефонной связи абонентов города.</w:t>
      </w:r>
    </w:p>
    <w:p w:rsidR="00CA09F1" w:rsidRDefault="00EA7C0F" w:rsidP="00CA09F1">
      <w:pPr>
        <w:pStyle w:val="a4"/>
        <w:spacing w:line="360" w:lineRule="auto"/>
        <w:ind w:firstLine="709"/>
        <w:jc w:val="both"/>
        <w:rPr>
          <w:rFonts w:ascii="Times New Roman" w:hAnsi="Times New Roman"/>
          <w:color w:val="000000"/>
          <w:sz w:val="28"/>
        </w:rPr>
      </w:pPr>
      <w:r w:rsidRPr="00CA09F1">
        <w:rPr>
          <w:rFonts w:ascii="Times New Roman" w:hAnsi="Times New Roman"/>
          <w:color w:val="000000"/>
          <w:sz w:val="28"/>
        </w:rPr>
        <w:t>К станционным сооружениям ГТС относятся:</w:t>
      </w:r>
    </w:p>
    <w:p w:rsidR="00CA09F1" w:rsidRDefault="00CA09F1" w:rsidP="00CA09F1">
      <w:pPr>
        <w:pStyle w:val="a4"/>
        <w:spacing w:line="360" w:lineRule="auto"/>
        <w:ind w:firstLine="709"/>
        <w:jc w:val="both"/>
        <w:rPr>
          <w:rFonts w:ascii="Times New Roman" w:hAnsi="Times New Roman"/>
          <w:color w:val="000000"/>
          <w:sz w:val="28"/>
        </w:rPr>
      </w:pPr>
      <w:r>
        <w:rPr>
          <w:rFonts w:ascii="Times New Roman" w:hAnsi="Times New Roman"/>
          <w:color w:val="000000"/>
          <w:sz w:val="28"/>
        </w:rPr>
        <w:t>– </w:t>
      </w:r>
      <w:r w:rsidR="00EA7C0F" w:rsidRPr="00CA09F1">
        <w:rPr>
          <w:rFonts w:ascii="Times New Roman" w:hAnsi="Times New Roman"/>
          <w:color w:val="000000"/>
          <w:sz w:val="28"/>
        </w:rPr>
        <w:t>районные автоматические станции (РАТС);</w:t>
      </w:r>
    </w:p>
    <w:p w:rsidR="00CA09F1" w:rsidRDefault="00CA09F1" w:rsidP="00CA09F1">
      <w:pPr>
        <w:pStyle w:val="a4"/>
        <w:spacing w:line="360" w:lineRule="auto"/>
        <w:ind w:firstLine="709"/>
        <w:jc w:val="both"/>
        <w:rPr>
          <w:rFonts w:ascii="Times New Roman" w:hAnsi="Times New Roman"/>
          <w:color w:val="000000"/>
          <w:sz w:val="28"/>
        </w:rPr>
      </w:pPr>
      <w:r>
        <w:rPr>
          <w:rFonts w:ascii="Times New Roman" w:hAnsi="Times New Roman"/>
          <w:color w:val="000000"/>
          <w:sz w:val="28"/>
        </w:rPr>
        <w:t>– </w:t>
      </w:r>
      <w:r w:rsidR="00EA7C0F" w:rsidRPr="00CA09F1">
        <w:rPr>
          <w:rFonts w:ascii="Times New Roman" w:hAnsi="Times New Roman"/>
          <w:color w:val="000000"/>
          <w:sz w:val="28"/>
        </w:rPr>
        <w:t>узловые станции (транзитные узлы) для исходящих и</w:t>
      </w:r>
      <w:r>
        <w:rPr>
          <w:rFonts w:ascii="Times New Roman" w:hAnsi="Times New Roman"/>
          <w:color w:val="000000"/>
          <w:sz w:val="28"/>
        </w:rPr>
        <w:t xml:space="preserve"> </w:t>
      </w:r>
      <w:r w:rsidR="00EA7C0F" w:rsidRPr="00CA09F1">
        <w:rPr>
          <w:rFonts w:ascii="Times New Roman" w:hAnsi="Times New Roman"/>
          <w:color w:val="000000"/>
          <w:sz w:val="28"/>
        </w:rPr>
        <w:t>входящих соединений (УИС и УВС);</w:t>
      </w:r>
    </w:p>
    <w:p w:rsidR="00CA09F1" w:rsidRDefault="00CA09F1" w:rsidP="00CA09F1">
      <w:pPr>
        <w:pStyle w:val="a4"/>
        <w:spacing w:line="360" w:lineRule="auto"/>
        <w:ind w:firstLine="709"/>
        <w:jc w:val="both"/>
        <w:rPr>
          <w:rFonts w:ascii="Times New Roman" w:hAnsi="Times New Roman"/>
          <w:color w:val="000000"/>
          <w:sz w:val="28"/>
        </w:rPr>
      </w:pPr>
      <w:r>
        <w:rPr>
          <w:rFonts w:ascii="Times New Roman" w:hAnsi="Times New Roman"/>
          <w:color w:val="000000"/>
          <w:sz w:val="28"/>
        </w:rPr>
        <w:t>– </w:t>
      </w:r>
      <w:r w:rsidR="00EA7C0F" w:rsidRPr="00CA09F1">
        <w:rPr>
          <w:rFonts w:ascii="Times New Roman" w:hAnsi="Times New Roman"/>
          <w:color w:val="000000"/>
          <w:sz w:val="28"/>
        </w:rPr>
        <w:t>узлы для связи со специальными станциями (УСС);</w:t>
      </w:r>
    </w:p>
    <w:p w:rsidR="00CA09F1" w:rsidRDefault="00CA09F1" w:rsidP="00CA09F1">
      <w:pPr>
        <w:pStyle w:val="a4"/>
        <w:spacing w:line="360" w:lineRule="auto"/>
        <w:ind w:firstLine="709"/>
        <w:jc w:val="both"/>
        <w:rPr>
          <w:rFonts w:ascii="Times New Roman" w:hAnsi="Times New Roman"/>
          <w:color w:val="000000"/>
          <w:sz w:val="28"/>
        </w:rPr>
      </w:pPr>
      <w:r>
        <w:rPr>
          <w:rFonts w:ascii="Times New Roman" w:hAnsi="Times New Roman"/>
          <w:color w:val="000000"/>
          <w:sz w:val="28"/>
        </w:rPr>
        <w:t>– </w:t>
      </w:r>
      <w:r w:rsidR="00EA7C0F" w:rsidRPr="00CA09F1">
        <w:rPr>
          <w:rFonts w:ascii="Times New Roman" w:hAnsi="Times New Roman"/>
          <w:color w:val="000000"/>
          <w:sz w:val="28"/>
        </w:rPr>
        <w:t>узлы для связи с сельско – пригородными</w:t>
      </w:r>
      <w:r>
        <w:rPr>
          <w:rFonts w:ascii="Times New Roman" w:hAnsi="Times New Roman"/>
          <w:color w:val="000000"/>
          <w:sz w:val="28"/>
        </w:rPr>
        <w:t xml:space="preserve"> </w:t>
      </w:r>
      <w:r w:rsidR="00EA7C0F" w:rsidRPr="00CA09F1">
        <w:rPr>
          <w:rFonts w:ascii="Times New Roman" w:hAnsi="Times New Roman"/>
          <w:color w:val="000000"/>
          <w:sz w:val="28"/>
        </w:rPr>
        <w:t>станциями (УСП));</w:t>
      </w:r>
    </w:p>
    <w:p w:rsidR="00CA09F1" w:rsidRDefault="00EA7C0F" w:rsidP="00CA09F1">
      <w:pPr>
        <w:pStyle w:val="a4"/>
        <w:spacing w:line="360" w:lineRule="auto"/>
        <w:ind w:firstLine="709"/>
        <w:jc w:val="both"/>
        <w:rPr>
          <w:rFonts w:ascii="Times New Roman" w:hAnsi="Times New Roman"/>
          <w:color w:val="000000"/>
          <w:sz w:val="28"/>
        </w:rPr>
      </w:pPr>
      <w:r w:rsidRPr="00CA09F1">
        <w:rPr>
          <w:rFonts w:ascii="Times New Roman" w:hAnsi="Times New Roman"/>
          <w:color w:val="000000"/>
          <w:sz w:val="28"/>
        </w:rPr>
        <w:t>В состав линейных сооружений входят:</w:t>
      </w:r>
    </w:p>
    <w:p w:rsidR="00CA09F1" w:rsidRDefault="00CA09F1" w:rsidP="00CA09F1">
      <w:pPr>
        <w:pStyle w:val="a4"/>
        <w:spacing w:line="360" w:lineRule="auto"/>
        <w:ind w:firstLine="709"/>
        <w:jc w:val="both"/>
        <w:rPr>
          <w:rFonts w:ascii="Times New Roman" w:hAnsi="Times New Roman"/>
          <w:color w:val="000000"/>
          <w:sz w:val="28"/>
        </w:rPr>
      </w:pPr>
      <w:r>
        <w:rPr>
          <w:rFonts w:ascii="Times New Roman" w:hAnsi="Times New Roman"/>
          <w:color w:val="000000"/>
          <w:sz w:val="28"/>
        </w:rPr>
        <w:t>– </w:t>
      </w:r>
      <w:r w:rsidR="00EA7C0F" w:rsidRPr="00CA09F1">
        <w:rPr>
          <w:rFonts w:ascii="Times New Roman" w:hAnsi="Times New Roman"/>
          <w:color w:val="000000"/>
          <w:sz w:val="28"/>
        </w:rPr>
        <w:t>линейные кабели;</w:t>
      </w:r>
    </w:p>
    <w:p w:rsidR="00CA09F1" w:rsidRDefault="00CA09F1" w:rsidP="00CA09F1">
      <w:pPr>
        <w:pStyle w:val="a4"/>
        <w:spacing w:line="360" w:lineRule="auto"/>
        <w:ind w:firstLine="709"/>
        <w:jc w:val="both"/>
        <w:rPr>
          <w:rFonts w:ascii="Times New Roman" w:hAnsi="Times New Roman"/>
          <w:color w:val="000000"/>
          <w:sz w:val="28"/>
        </w:rPr>
      </w:pPr>
      <w:r>
        <w:rPr>
          <w:rFonts w:ascii="Times New Roman" w:hAnsi="Times New Roman"/>
          <w:color w:val="000000"/>
          <w:sz w:val="28"/>
        </w:rPr>
        <w:t>– </w:t>
      </w:r>
      <w:r w:rsidR="00EA7C0F" w:rsidRPr="00CA09F1">
        <w:rPr>
          <w:rFonts w:ascii="Times New Roman" w:hAnsi="Times New Roman"/>
          <w:color w:val="000000"/>
          <w:sz w:val="28"/>
        </w:rPr>
        <w:t>телефонная канализация;</w:t>
      </w:r>
    </w:p>
    <w:p w:rsidR="00CA09F1" w:rsidRDefault="00CA09F1" w:rsidP="00CA09F1">
      <w:pPr>
        <w:pStyle w:val="a4"/>
        <w:spacing w:line="360" w:lineRule="auto"/>
        <w:ind w:firstLine="709"/>
        <w:jc w:val="both"/>
        <w:rPr>
          <w:rFonts w:ascii="Times New Roman" w:hAnsi="Times New Roman"/>
          <w:color w:val="000000"/>
          <w:sz w:val="28"/>
        </w:rPr>
      </w:pPr>
      <w:r>
        <w:rPr>
          <w:rFonts w:ascii="Times New Roman" w:hAnsi="Times New Roman"/>
          <w:color w:val="000000"/>
          <w:sz w:val="28"/>
        </w:rPr>
        <w:t>– </w:t>
      </w:r>
      <w:r w:rsidR="00EA7C0F" w:rsidRPr="00CA09F1">
        <w:rPr>
          <w:rFonts w:ascii="Times New Roman" w:hAnsi="Times New Roman"/>
          <w:color w:val="000000"/>
          <w:sz w:val="28"/>
        </w:rPr>
        <w:t>распределительные шкафы и коробки;</w:t>
      </w:r>
    </w:p>
    <w:p w:rsidR="00CA09F1" w:rsidRDefault="00CA09F1" w:rsidP="00CA09F1">
      <w:pPr>
        <w:pStyle w:val="a4"/>
        <w:spacing w:line="360" w:lineRule="auto"/>
        <w:ind w:firstLine="709"/>
        <w:jc w:val="both"/>
        <w:rPr>
          <w:rFonts w:ascii="Times New Roman" w:hAnsi="Times New Roman"/>
          <w:color w:val="000000"/>
          <w:sz w:val="28"/>
        </w:rPr>
      </w:pPr>
      <w:r>
        <w:rPr>
          <w:rFonts w:ascii="Times New Roman" w:hAnsi="Times New Roman"/>
          <w:color w:val="000000"/>
          <w:sz w:val="28"/>
        </w:rPr>
        <w:t>– </w:t>
      </w:r>
      <w:r w:rsidR="00EA7C0F" w:rsidRPr="00CA09F1">
        <w:rPr>
          <w:rFonts w:ascii="Times New Roman" w:hAnsi="Times New Roman"/>
          <w:color w:val="000000"/>
          <w:sz w:val="28"/>
        </w:rPr>
        <w:t>проводка в абонентских пунктах;</w:t>
      </w:r>
    </w:p>
    <w:p w:rsidR="00CA09F1" w:rsidRDefault="00EA7C0F" w:rsidP="00CA09F1">
      <w:pPr>
        <w:pStyle w:val="a4"/>
        <w:spacing w:line="360" w:lineRule="auto"/>
        <w:ind w:firstLine="709"/>
        <w:jc w:val="both"/>
        <w:rPr>
          <w:rFonts w:ascii="Times New Roman" w:hAnsi="Times New Roman"/>
          <w:color w:val="000000"/>
          <w:sz w:val="28"/>
        </w:rPr>
      </w:pPr>
      <w:r w:rsidRPr="00CA09F1">
        <w:rPr>
          <w:rFonts w:ascii="Times New Roman" w:hAnsi="Times New Roman"/>
          <w:color w:val="000000"/>
          <w:sz w:val="28"/>
        </w:rPr>
        <w:t>На ГТС имеются абонентские линии (АЛ) с помощью которых телефонные аппараты подключаются к АТС, ПС или УПС и соединительные линии (СЛ) которые связывают между собой станции или узлы ГТС.</w:t>
      </w:r>
    </w:p>
    <w:p w:rsidR="00EA7C0F" w:rsidRPr="00CA09F1" w:rsidRDefault="00EA7C0F" w:rsidP="00CA09F1">
      <w:pPr>
        <w:spacing w:line="360" w:lineRule="auto"/>
        <w:ind w:firstLine="709"/>
        <w:jc w:val="both"/>
        <w:rPr>
          <w:color w:val="000000"/>
          <w:sz w:val="28"/>
        </w:rPr>
      </w:pPr>
      <w:r w:rsidRPr="00CA09F1">
        <w:rPr>
          <w:color w:val="000000"/>
          <w:sz w:val="28"/>
        </w:rPr>
        <w:t xml:space="preserve">Статические расчеты показывают, что при большом количестве районных АТС, устройстве магистральной связи по принципу </w:t>
      </w:r>
      <w:r w:rsidR="00CA09F1">
        <w:rPr>
          <w:color w:val="000000"/>
          <w:sz w:val="28"/>
        </w:rPr>
        <w:t>«</w:t>
      </w:r>
      <w:r w:rsidR="00CA09F1" w:rsidRPr="00CA09F1">
        <w:rPr>
          <w:color w:val="000000"/>
          <w:sz w:val="28"/>
        </w:rPr>
        <w:t>к</w:t>
      </w:r>
      <w:r w:rsidRPr="00CA09F1">
        <w:rPr>
          <w:color w:val="000000"/>
          <w:sz w:val="28"/>
        </w:rPr>
        <w:t>аждая с каждой</w:t>
      </w:r>
      <w:r w:rsidR="00CA09F1">
        <w:rPr>
          <w:color w:val="000000"/>
          <w:sz w:val="28"/>
        </w:rPr>
        <w:t>»</w:t>
      </w:r>
      <w:r w:rsidR="00CA09F1" w:rsidRPr="00CA09F1">
        <w:rPr>
          <w:color w:val="000000"/>
          <w:sz w:val="28"/>
        </w:rPr>
        <w:t xml:space="preserve"> </w:t>
      </w:r>
      <w:r w:rsidRPr="00CA09F1">
        <w:rPr>
          <w:color w:val="000000"/>
          <w:sz w:val="28"/>
        </w:rPr>
        <w:t xml:space="preserve">приводят к чрезмерному повышению расхода кабеля и затрат на организацию магистральной связи. Появляется необходимость такого построения межстанционной связи, которая позволила бы получить достаточно высокое использование соединительных линий при дальнейшем развитии сети и сооружении новых районных АТС. Одним из наиболее эффективных способов для этой цели является применение на ГТС коммутационных узлов. В настоящее время многие городские телефонные сети построены с узлами входящих сообщений. На этих сетях связь между станциями, находящимися на территории разных узловых районов осуществляется через УВС, а внутри узловая связь может осуществляться либо по схеме </w:t>
      </w:r>
      <w:r w:rsidR="00CA09F1">
        <w:rPr>
          <w:color w:val="000000"/>
          <w:sz w:val="28"/>
        </w:rPr>
        <w:t>«</w:t>
      </w:r>
      <w:r w:rsidR="00CA09F1" w:rsidRPr="00CA09F1">
        <w:rPr>
          <w:color w:val="000000"/>
          <w:sz w:val="28"/>
        </w:rPr>
        <w:t>к</w:t>
      </w:r>
      <w:r w:rsidRPr="00CA09F1">
        <w:rPr>
          <w:color w:val="000000"/>
          <w:sz w:val="28"/>
        </w:rPr>
        <w:t>аждая с каждой</w:t>
      </w:r>
      <w:r w:rsidR="00CA09F1">
        <w:rPr>
          <w:color w:val="000000"/>
          <w:sz w:val="28"/>
        </w:rPr>
        <w:t>»</w:t>
      </w:r>
      <w:r w:rsidR="00CA09F1" w:rsidRPr="00CA09F1">
        <w:rPr>
          <w:color w:val="000000"/>
          <w:sz w:val="28"/>
        </w:rPr>
        <w:t xml:space="preserve"> </w:t>
      </w:r>
      <w:r w:rsidRPr="00CA09F1">
        <w:rPr>
          <w:color w:val="000000"/>
          <w:sz w:val="28"/>
        </w:rPr>
        <w:t xml:space="preserve">либо через любой УВС, а внутри узловая связь может осуществляться либо по схеме </w:t>
      </w:r>
      <w:r w:rsidR="00CA09F1">
        <w:rPr>
          <w:color w:val="000000"/>
          <w:sz w:val="28"/>
        </w:rPr>
        <w:t>«</w:t>
      </w:r>
      <w:r w:rsidR="00CA09F1" w:rsidRPr="00CA09F1">
        <w:rPr>
          <w:color w:val="000000"/>
          <w:sz w:val="28"/>
        </w:rPr>
        <w:t>к</w:t>
      </w:r>
      <w:r w:rsidRPr="00CA09F1">
        <w:rPr>
          <w:color w:val="000000"/>
          <w:sz w:val="28"/>
        </w:rPr>
        <w:t>аждая с каждой</w:t>
      </w:r>
      <w:r w:rsidR="00CA09F1">
        <w:rPr>
          <w:color w:val="000000"/>
          <w:sz w:val="28"/>
        </w:rPr>
        <w:t>»</w:t>
      </w:r>
      <w:r w:rsidR="00CA09F1" w:rsidRPr="00CA09F1">
        <w:rPr>
          <w:color w:val="000000"/>
          <w:sz w:val="28"/>
        </w:rPr>
        <w:t xml:space="preserve"> </w:t>
      </w:r>
      <w:r w:rsidRPr="00CA09F1">
        <w:rPr>
          <w:color w:val="000000"/>
          <w:sz w:val="28"/>
        </w:rPr>
        <w:t>либо через любой УВС.</w:t>
      </w:r>
    </w:p>
    <w:p w:rsidR="00EA7C0F" w:rsidRPr="00CA09F1" w:rsidRDefault="00EA7C0F" w:rsidP="00CA09F1">
      <w:pPr>
        <w:spacing w:line="360" w:lineRule="auto"/>
        <w:ind w:firstLine="709"/>
        <w:jc w:val="both"/>
        <w:rPr>
          <w:color w:val="000000"/>
          <w:sz w:val="28"/>
        </w:rPr>
      </w:pPr>
      <w:r w:rsidRPr="00CA09F1">
        <w:rPr>
          <w:color w:val="000000"/>
          <w:sz w:val="28"/>
        </w:rPr>
        <w:t>Емкость данной ГТС составляет 116100 абонентов. Каждая РАТ</w:t>
      </w:r>
      <w:r w:rsidR="00CA09F1" w:rsidRPr="00CA09F1">
        <w:rPr>
          <w:color w:val="000000"/>
          <w:sz w:val="28"/>
        </w:rPr>
        <w:t>С</w:t>
      </w:r>
      <w:r w:rsidR="00CA09F1">
        <w:rPr>
          <w:color w:val="000000"/>
          <w:sz w:val="28"/>
        </w:rPr>
        <w:t xml:space="preserve"> </w:t>
      </w:r>
      <w:r w:rsidR="00CA09F1" w:rsidRPr="00CA09F1">
        <w:rPr>
          <w:color w:val="000000"/>
          <w:sz w:val="28"/>
        </w:rPr>
        <w:t>(ОПС,</w:t>
      </w:r>
      <w:r w:rsidR="00CA09F1">
        <w:rPr>
          <w:color w:val="000000"/>
          <w:sz w:val="28"/>
        </w:rPr>
        <w:t xml:space="preserve"> </w:t>
      </w:r>
      <w:r w:rsidR="00CA09F1" w:rsidRPr="00CA09F1">
        <w:rPr>
          <w:color w:val="000000"/>
          <w:sz w:val="28"/>
        </w:rPr>
        <w:t>О</w:t>
      </w:r>
      <w:r w:rsidRPr="00CA09F1">
        <w:rPr>
          <w:color w:val="000000"/>
          <w:sz w:val="28"/>
        </w:rPr>
        <w:t>ПТС) обслуживает только абонентов ограниченного участка городской территории, называемой телефонным районом.</w:t>
      </w:r>
    </w:p>
    <w:p w:rsidR="00EA7C0F" w:rsidRPr="00CA09F1" w:rsidRDefault="00EA7C0F" w:rsidP="00CA09F1">
      <w:pPr>
        <w:spacing w:line="360" w:lineRule="auto"/>
        <w:ind w:firstLine="709"/>
        <w:jc w:val="both"/>
        <w:rPr>
          <w:color w:val="000000"/>
          <w:sz w:val="28"/>
        </w:rPr>
      </w:pPr>
      <w:r w:rsidRPr="00CA09F1">
        <w:rPr>
          <w:color w:val="000000"/>
          <w:sz w:val="28"/>
        </w:rPr>
        <w:t>Каждой РАТС присваивается определенный код, значность которого зависит от нумерации ГТС.</w:t>
      </w:r>
    </w:p>
    <w:p w:rsidR="00EA7C0F" w:rsidRPr="00CA09F1" w:rsidRDefault="00EA7C0F" w:rsidP="00CA09F1">
      <w:pPr>
        <w:spacing w:line="360" w:lineRule="auto"/>
        <w:ind w:firstLine="709"/>
        <w:jc w:val="both"/>
        <w:rPr>
          <w:color w:val="000000"/>
          <w:sz w:val="28"/>
        </w:rPr>
      </w:pPr>
      <w:r w:rsidRPr="00CA09F1">
        <w:rPr>
          <w:color w:val="000000"/>
          <w:sz w:val="28"/>
        </w:rPr>
        <w:t>При шестизначной нумерации используется однозначный код и абонентский номер имеет структуру К1К2ТСДЕ.</w:t>
      </w:r>
    </w:p>
    <w:p w:rsidR="00EA7C0F" w:rsidRPr="00CA09F1" w:rsidRDefault="00EA7C0F" w:rsidP="00CA09F1">
      <w:pPr>
        <w:spacing w:line="360" w:lineRule="auto"/>
        <w:ind w:firstLine="709"/>
        <w:jc w:val="both"/>
        <w:rPr>
          <w:color w:val="000000"/>
          <w:sz w:val="28"/>
        </w:rPr>
      </w:pPr>
      <w:r w:rsidRPr="00CA09F1">
        <w:rPr>
          <w:color w:val="000000"/>
          <w:sz w:val="28"/>
        </w:rPr>
        <w:t>В проекте станции РАТС11, РАТС12, РАТС13, РАТС14, РАТС15, РАТС16, РАТС17 являются станциями АТСКУ. На базе РАТС17 организован узел спец служб.</w:t>
      </w:r>
    </w:p>
    <w:p w:rsidR="00EA7C0F" w:rsidRPr="00CA09F1" w:rsidRDefault="00EA7C0F" w:rsidP="00CA09F1">
      <w:pPr>
        <w:spacing w:line="360" w:lineRule="auto"/>
        <w:ind w:firstLine="709"/>
        <w:jc w:val="both"/>
        <w:rPr>
          <w:color w:val="000000"/>
          <w:sz w:val="28"/>
        </w:rPr>
      </w:pPr>
      <w:r w:rsidRPr="00CA09F1">
        <w:rPr>
          <w:color w:val="000000"/>
          <w:sz w:val="28"/>
        </w:rPr>
        <w:t>Станции ОПС21, ОПС22, ОПС23, ОПС24, ОПС25, ОПТС26,</w:t>
      </w:r>
      <w:r w:rsidR="00CA09F1">
        <w:rPr>
          <w:color w:val="000000"/>
          <w:sz w:val="28"/>
        </w:rPr>
        <w:t> –</w:t>
      </w:r>
      <w:r w:rsidR="00CA09F1" w:rsidRPr="00CA09F1">
        <w:rPr>
          <w:color w:val="000000"/>
          <w:sz w:val="28"/>
        </w:rPr>
        <w:t xml:space="preserve"> </w:t>
      </w:r>
      <w:r w:rsidRPr="00CA09F1">
        <w:rPr>
          <w:color w:val="000000"/>
          <w:sz w:val="28"/>
        </w:rPr>
        <w:t>станции системы АТСЭ.</w:t>
      </w:r>
    </w:p>
    <w:p w:rsidR="00EA7C0F" w:rsidRPr="00CA09F1" w:rsidRDefault="00EA7C0F" w:rsidP="00CA09F1">
      <w:pPr>
        <w:spacing w:line="360" w:lineRule="auto"/>
        <w:ind w:firstLine="709"/>
        <w:jc w:val="both"/>
        <w:rPr>
          <w:color w:val="000000"/>
          <w:sz w:val="28"/>
        </w:rPr>
      </w:pPr>
      <w:r w:rsidRPr="00CA09F1">
        <w:rPr>
          <w:color w:val="000000"/>
          <w:sz w:val="28"/>
        </w:rPr>
        <w:t>Связь с АМТС осуществляется по двум типам линий: заказно-соединительные линии (ЗСЛ) и соединительные линии междугородние (СЛМ).</w:t>
      </w:r>
    </w:p>
    <w:p w:rsidR="00EA7C0F" w:rsidRPr="00695BEF" w:rsidRDefault="00EA7C0F" w:rsidP="00CA09F1">
      <w:pPr>
        <w:spacing w:line="360" w:lineRule="auto"/>
        <w:ind w:firstLine="709"/>
        <w:jc w:val="both"/>
        <w:rPr>
          <w:color w:val="000000"/>
          <w:sz w:val="28"/>
          <w:lang w:val="uk-UA"/>
        </w:rPr>
      </w:pPr>
      <w:r w:rsidRPr="00CA09F1">
        <w:rPr>
          <w:color w:val="000000"/>
          <w:sz w:val="28"/>
        </w:rPr>
        <w:t>Для уменьшения затрат на СЛ связь со спецслужбами организована через УСС.</w:t>
      </w:r>
    </w:p>
    <w:p w:rsidR="00EA7C0F" w:rsidRPr="00CA09F1" w:rsidRDefault="00EA7C0F" w:rsidP="00CA09F1">
      <w:pPr>
        <w:spacing w:line="360" w:lineRule="auto"/>
        <w:ind w:firstLine="709"/>
        <w:jc w:val="both"/>
        <w:rPr>
          <w:color w:val="000000"/>
          <w:sz w:val="28"/>
        </w:rPr>
      </w:pPr>
      <w:r w:rsidRPr="00CA09F1">
        <w:rPr>
          <w:color w:val="000000"/>
          <w:sz w:val="28"/>
        </w:rPr>
        <w:t>Данные о построении ГТС приведены в таблице 1.</w:t>
      </w:r>
    </w:p>
    <w:p w:rsidR="00EA7C0F" w:rsidRPr="00CA09F1" w:rsidRDefault="00EA7C0F" w:rsidP="00CA09F1">
      <w:pPr>
        <w:spacing w:line="360" w:lineRule="auto"/>
        <w:ind w:firstLine="709"/>
        <w:jc w:val="both"/>
        <w:rPr>
          <w:color w:val="000000"/>
          <w:sz w:val="28"/>
        </w:rPr>
      </w:pPr>
      <w:r w:rsidRPr="00CA09F1">
        <w:rPr>
          <w:color w:val="000000"/>
          <w:sz w:val="28"/>
        </w:rPr>
        <w:t>Структурная схема ГТС приведена на рисунке 1.</w:t>
      </w:r>
    </w:p>
    <w:p w:rsidR="00EA7C0F" w:rsidRPr="00CA09F1" w:rsidRDefault="00EA7C0F" w:rsidP="00CA09F1">
      <w:pPr>
        <w:spacing w:line="360" w:lineRule="auto"/>
        <w:ind w:firstLine="709"/>
        <w:jc w:val="both"/>
        <w:rPr>
          <w:color w:val="000000"/>
          <w:sz w:val="28"/>
        </w:rPr>
      </w:pPr>
    </w:p>
    <w:p w:rsidR="00EA7C0F" w:rsidRPr="00695BEF" w:rsidRDefault="00695BEF" w:rsidP="00CA09F1">
      <w:pPr>
        <w:spacing w:line="360" w:lineRule="auto"/>
        <w:ind w:firstLine="709"/>
        <w:jc w:val="both"/>
        <w:rPr>
          <w:color w:val="000000"/>
          <w:sz w:val="28"/>
        </w:rPr>
      </w:pPr>
      <w:r>
        <w:rPr>
          <w:color w:val="000000"/>
          <w:sz w:val="28"/>
        </w:rPr>
        <w:br w:type="page"/>
      </w:r>
      <w:r w:rsidRPr="00695BEF">
        <w:rPr>
          <w:color w:val="000000"/>
          <w:sz w:val="28"/>
        </w:rPr>
        <w:t>Таблица</w:t>
      </w:r>
      <w:r>
        <w:rPr>
          <w:color w:val="000000"/>
          <w:sz w:val="28"/>
          <w:lang w:val="uk-UA"/>
        </w:rPr>
        <w:t xml:space="preserve">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86"/>
        <w:gridCol w:w="1376"/>
        <w:gridCol w:w="2294"/>
        <w:gridCol w:w="2283"/>
        <w:gridCol w:w="1858"/>
      </w:tblGrid>
      <w:tr w:rsidR="00EA7C0F" w:rsidRPr="00C92656" w:rsidTr="00C92656">
        <w:trPr>
          <w:jc w:val="center"/>
        </w:trPr>
        <w:tc>
          <w:tcPr>
            <w:tcW w:w="799" w:type="pct"/>
            <w:shd w:val="clear" w:color="auto" w:fill="auto"/>
          </w:tcPr>
          <w:p w:rsidR="00EA7C0F" w:rsidRPr="00C92656" w:rsidRDefault="00EA7C0F" w:rsidP="00C92656">
            <w:pPr>
              <w:pStyle w:val="6"/>
              <w:keepNext w:val="0"/>
              <w:spacing w:line="360" w:lineRule="auto"/>
              <w:jc w:val="both"/>
              <w:rPr>
                <w:color w:val="000000"/>
                <w:sz w:val="20"/>
                <w:lang w:val="ru-RU"/>
              </w:rPr>
            </w:pPr>
            <w:r w:rsidRPr="00C92656">
              <w:rPr>
                <w:color w:val="000000"/>
                <w:sz w:val="20"/>
                <w:lang w:val="ru-RU"/>
              </w:rPr>
              <w:t>Индекс АТС</w:t>
            </w:r>
          </w:p>
        </w:tc>
        <w:tc>
          <w:tcPr>
            <w:tcW w:w="740" w:type="pct"/>
            <w:shd w:val="clear" w:color="auto" w:fill="auto"/>
          </w:tcPr>
          <w:p w:rsidR="00EA7C0F" w:rsidRPr="00C92656" w:rsidRDefault="00EA7C0F" w:rsidP="00C92656">
            <w:pPr>
              <w:pStyle w:val="7"/>
              <w:keepNext w:val="0"/>
              <w:spacing w:line="360" w:lineRule="auto"/>
              <w:ind w:right="0"/>
              <w:jc w:val="both"/>
              <w:rPr>
                <w:color w:val="000000"/>
                <w:sz w:val="20"/>
              </w:rPr>
            </w:pPr>
            <w:r w:rsidRPr="00C92656">
              <w:rPr>
                <w:color w:val="000000"/>
                <w:sz w:val="20"/>
              </w:rPr>
              <w:t>Тип станции</w:t>
            </w:r>
          </w:p>
        </w:tc>
        <w:tc>
          <w:tcPr>
            <w:tcW w:w="1234" w:type="pct"/>
            <w:shd w:val="clear" w:color="auto" w:fill="auto"/>
          </w:tcPr>
          <w:p w:rsidR="00EA7C0F" w:rsidRPr="00C92656" w:rsidRDefault="00EA7C0F" w:rsidP="00C92656">
            <w:pPr>
              <w:spacing w:line="360" w:lineRule="auto"/>
              <w:jc w:val="both"/>
              <w:rPr>
                <w:color w:val="000000"/>
              </w:rPr>
            </w:pPr>
            <w:r w:rsidRPr="00C92656">
              <w:rPr>
                <w:color w:val="000000"/>
              </w:rPr>
              <w:t>Существующая ёмкость</w:t>
            </w:r>
          </w:p>
        </w:tc>
        <w:tc>
          <w:tcPr>
            <w:tcW w:w="1228" w:type="pct"/>
            <w:shd w:val="clear" w:color="auto" w:fill="auto"/>
          </w:tcPr>
          <w:p w:rsidR="00EA7C0F" w:rsidRPr="00C92656" w:rsidRDefault="00EA7C0F" w:rsidP="00C92656">
            <w:pPr>
              <w:spacing w:line="360" w:lineRule="auto"/>
              <w:jc w:val="both"/>
              <w:rPr>
                <w:color w:val="000000"/>
              </w:rPr>
            </w:pPr>
            <w:r w:rsidRPr="00C92656">
              <w:rPr>
                <w:color w:val="000000"/>
              </w:rPr>
              <w:t>Проектируемая ёмкость</w:t>
            </w:r>
          </w:p>
        </w:tc>
        <w:tc>
          <w:tcPr>
            <w:tcW w:w="1000" w:type="pct"/>
            <w:shd w:val="clear" w:color="auto" w:fill="auto"/>
          </w:tcPr>
          <w:p w:rsidR="00EA7C0F" w:rsidRPr="00C92656" w:rsidRDefault="00EA7C0F" w:rsidP="00C92656">
            <w:pPr>
              <w:spacing w:line="360" w:lineRule="auto"/>
              <w:jc w:val="both"/>
              <w:rPr>
                <w:color w:val="000000"/>
              </w:rPr>
            </w:pPr>
            <w:r w:rsidRPr="00C92656">
              <w:rPr>
                <w:color w:val="000000"/>
              </w:rPr>
              <w:t>Нумерация АЛ</w:t>
            </w:r>
          </w:p>
        </w:tc>
      </w:tr>
      <w:tr w:rsidR="00EA7C0F" w:rsidRPr="00C92656" w:rsidTr="00C92656">
        <w:trPr>
          <w:trHeight w:val="4298"/>
          <w:jc w:val="center"/>
        </w:trPr>
        <w:tc>
          <w:tcPr>
            <w:tcW w:w="799" w:type="pct"/>
            <w:shd w:val="clear" w:color="auto" w:fill="auto"/>
          </w:tcPr>
          <w:p w:rsidR="00EA7C0F" w:rsidRPr="00C92656" w:rsidRDefault="00EA7C0F" w:rsidP="00C92656">
            <w:pPr>
              <w:spacing w:line="360" w:lineRule="auto"/>
              <w:jc w:val="both"/>
              <w:rPr>
                <w:color w:val="000000"/>
              </w:rPr>
            </w:pPr>
            <w:r w:rsidRPr="00C92656">
              <w:rPr>
                <w:color w:val="000000"/>
              </w:rPr>
              <w:t>РАТС 11</w:t>
            </w:r>
          </w:p>
          <w:p w:rsidR="00EA7C0F" w:rsidRPr="00C92656" w:rsidRDefault="00EA7C0F" w:rsidP="00C92656">
            <w:pPr>
              <w:spacing w:line="360" w:lineRule="auto"/>
              <w:jc w:val="both"/>
              <w:rPr>
                <w:color w:val="000000"/>
              </w:rPr>
            </w:pPr>
            <w:r w:rsidRPr="00C92656">
              <w:rPr>
                <w:color w:val="000000"/>
              </w:rPr>
              <w:t>РАТС 12</w:t>
            </w:r>
          </w:p>
          <w:p w:rsidR="00EA7C0F" w:rsidRPr="00C92656" w:rsidRDefault="00EA7C0F" w:rsidP="00C92656">
            <w:pPr>
              <w:spacing w:line="360" w:lineRule="auto"/>
              <w:jc w:val="both"/>
              <w:rPr>
                <w:color w:val="000000"/>
              </w:rPr>
            </w:pPr>
            <w:r w:rsidRPr="00C92656">
              <w:rPr>
                <w:color w:val="000000"/>
              </w:rPr>
              <w:t>РАТС 13</w:t>
            </w:r>
          </w:p>
          <w:p w:rsidR="00EA7C0F" w:rsidRPr="00C92656" w:rsidRDefault="00EA7C0F" w:rsidP="00C92656">
            <w:pPr>
              <w:spacing w:line="360" w:lineRule="auto"/>
              <w:jc w:val="both"/>
              <w:rPr>
                <w:color w:val="000000"/>
              </w:rPr>
            </w:pPr>
            <w:r w:rsidRPr="00C92656">
              <w:rPr>
                <w:color w:val="000000"/>
              </w:rPr>
              <w:t>РАТС 14</w:t>
            </w:r>
          </w:p>
          <w:p w:rsidR="00EA7C0F" w:rsidRPr="00C92656" w:rsidRDefault="00EA7C0F" w:rsidP="00C92656">
            <w:pPr>
              <w:spacing w:line="360" w:lineRule="auto"/>
              <w:jc w:val="both"/>
              <w:rPr>
                <w:color w:val="000000"/>
              </w:rPr>
            </w:pPr>
            <w:r w:rsidRPr="00C92656">
              <w:rPr>
                <w:color w:val="000000"/>
              </w:rPr>
              <w:t>РАТС 15</w:t>
            </w:r>
          </w:p>
          <w:p w:rsidR="00EA7C0F" w:rsidRPr="00C92656" w:rsidRDefault="00EA7C0F" w:rsidP="00C92656">
            <w:pPr>
              <w:spacing w:line="360" w:lineRule="auto"/>
              <w:jc w:val="both"/>
              <w:rPr>
                <w:color w:val="000000"/>
              </w:rPr>
            </w:pPr>
            <w:r w:rsidRPr="00C92656">
              <w:rPr>
                <w:color w:val="000000"/>
              </w:rPr>
              <w:t>РАТС 16</w:t>
            </w:r>
          </w:p>
          <w:p w:rsidR="00EA7C0F" w:rsidRPr="00C92656" w:rsidRDefault="00EA7C0F" w:rsidP="00C92656">
            <w:pPr>
              <w:spacing w:line="360" w:lineRule="auto"/>
              <w:jc w:val="both"/>
              <w:rPr>
                <w:color w:val="000000"/>
              </w:rPr>
            </w:pPr>
            <w:r w:rsidRPr="00C92656">
              <w:rPr>
                <w:color w:val="000000"/>
              </w:rPr>
              <w:t>РАТС 17</w:t>
            </w:r>
          </w:p>
          <w:p w:rsidR="00EA7C0F" w:rsidRPr="00C92656" w:rsidRDefault="00EA7C0F" w:rsidP="00C92656">
            <w:pPr>
              <w:spacing w:line="360" w:lineRule="auto"/>
              <w:jc w:val="both"/>
              <w:rPr>
                <w:color w:val="000000"/>
              </w:rPr>
            </w:pPr>
            <w:r w:rsidRPr="00C92656">
              <w:rPr>
                <w:color w:val="000000"/>
              </w:rPr>
              <w:t>ОПС 21</w:t>
            </w:r>
          </w:p>
          <w:p w:rsidR="00EA7C0F" w:rsidRPr="00C92656" w:rsidRDefault="00EA7C0F" w:rsidP="00C92656">
            <w:pPr>
              <w:spacing w:line="360" w:lineRule="auto"/>
              <w:jc w:val="both"/>
              <w:rPr>
                <w:color w:val="000000"/>
              </w:rPr>
            </w:pPr>
            <w:r w:rsidRPr="00C92656">
              <w:rPr>
                <w:color w:val="000000"/>
              </w:rPr>
              <w:t>ОПС 22</w:t>
            </w:r>
          </w:p>
          <w:p w:rsidR="00EA7C0F" w:rsidRPr="00C92656" w:rsidRDefault="00EA7C0F" w:rsidP="00C92656">
            <w:pPr>
              <w:spacing w:line="360" w:lineRule="auto"/>
              <w:jc w:val="both"/>
              <w:rPr>
                <w:color w:val="000000"/>
              </w:rPr>
            </w:pPr>
            <w:r w:rsidRPr="00C92656">
              <w:rPr>
                <w:color w:val="000000"/>
              </w:rPr>
              <w:t>ОПС 23</w:t>
            </w:r>
          </w:p>
          <w:p w:rsidR="00EA7C0F" w:rsidRPr="00C92656" w:rsidRDefault="00EA7C0F" w:rsidP="00C92656">
            <w:pPr>
              <w:spacing w:line="360" w:lineRule="auto"/>
              <w:jc w:val="both"/>
              <w:rPr>
                <w:color w:val="000000"/>
              </w:rPr>
            </w:pPr>
            <w:r w:rsidRPr="00C92656">
              <w:rPr>
                <w:color w:val="000000"/>
              </w:rPr>
              <w:t>ОПС 24</w:t>
            </w:r>
          </w:p>
          <w:p w:rsidR="00EA7C0F" w:rsidRPr="00C92656" w:rsidRDefault="00EA7C0F" w:rsidP="00C92656">
            <w:pPr>
              <w:spacing w:line="360" w:lineRule="auto"/>
              <w:jc w:val="both"/>
              <w:rPr>
                <w:color w:val="000000"/>
              </w:rPr>
            </w:pPr>
            <w:r w:rsidRPr="00C92656">
              <w:rPr>
                <w:color w:val="000000"/>
              </w:rPr>
              <w:t>ОПС 25</w:t>
            </w:r>
          </w:p>
          <w:p w:rsidR="00EA7C0F" w:rsidRPr="00C92656" w:rsidRDefault="00EA7C0F" w:rsidP="00C92656">
            <w:pPr>
              <w:spacing w:line="360" w:lineRule="auto"/>
              <w:jc w:val="both"/>
              <w:rPr>
                <w:color w:val="000000"/>
              </w:rPr>
            </w:pPr>
            <w:r w:rsidRPr="00C92656">
              <w:rPr>
                <w:color w:val="000000"/>
              </w:rPr>
              <w:t>ОПТС 26</w:t>
            </w:r>
          </w:p>
        </w:tc>
        <w:tc>
          <w:tcPr>
            <w:tcW w:w="740" w:type="pct"/>
            <w:shd w:val="clear" w:color="auto" w:fill="auto"/>
          </w:tcPr>
          <w:p w:rsidR="00EA7C0F" w:rsidRPr="00C92656" w:rsidRDefault="00EA7C0F" w:rsidP="00C92656">
            <w:pPr>
              <w:spacing w:line="360" w:lineRule="auto"/>
              <w:jc w:val="both"/>
              <w:rPr>
                <w:color w:val="000000"/>
              </w:rPr>
            </w:pPr>
            <w:r w:rsidRPr="00C92656">
              <w:rPr>
                <w:color w:val="000000"/>
              </w:rPr>
              <w:t>АТСК</w:t>
            </w:r>
          </w:p>
          <w:p w:rsidR="00EA7C0F" w:rsidRPr="00C92656" w:rsidRDefault="00EA7C0F" w:rsidP="00C92656">
            <w:pPr>
              <w:spacing w:line="360" w:lineRule="auto"/>
              <w:jc w:val="both"/>
              <w:rPr>
                <w:color w:val="000000"/>
              </w:rPr>
            </w:pPr>
            <w:r w:rsidRPr="00C92656">
              <w:rPr>
                <w:color w:val="000000"/>
              </w:rPr>
              <w:t>АТСК</w:t>
            </w:r>
          </w:p>
          <w:p w:rsidR="00EA7C0F" w:rsidRPr="00C92656" w:rsidRDefault="00EA7C0F" w:rsidP="00C92656">
            <w:pPr>
              <w:spacing w:line="360" w:lineRule="auto"/>
              <w:jc w:val="both"/>
              <w:rPr>
                <w:color w:val="000000"/>
              </w:rPr>
            </w:pPr>
            <w:r w:rsidRPr="00C92656">
              <w:rPr>
                <w:color w:val="000000"/>
              </w:rPr>
              <w:t>АТСК</w:t>
            </w:r>
          </w:p>
          <w:p w:rsidR="00EA7C0F" w:rsidRPr="00C92656" w:rsidRDefault="00EA7C0F" w:rsidP="00C92656">
            <w:pPr>
              <w:spacing w:line="360" w:lineRule="auto"/>
              <w:jc w:val="both"/>
              <w:rPr>
                <w:color w:val="000000"/>
              </w:rPr>
            </w:pPr>
            <w:r w:rsidRPr="00C92656">
              <w:rPr>
                <w:color w:val="000000"/>
              </w:rPr>
              <w:t>АТСК</w:t>
            </w:r>
          </w:p>
          <w:p w:rsidR="00EA7C0F" w:rsidRPr="00C92656" w:rsidRDefault="00EA7C0F" w:rsidP="00C92656">
            <w:pPr>
              <w:spacing w:line="360" w:lineRule="auto"/>
              <w:jc w:val="both"/>
              <w:rPr>
                <w:color w:val="000000"/>
              </w:rPr>
            </w:pPr>
            <w:r w:rsidRPr="00C92656">
              <w:rPr>
                <w:color w:val="000000"/>
              </w:rPr>
              <w:t>АТСК</w:t>
            </w:r>
          </w:p>
          <w:p w:rsidR="00EA7C0F" w:rsidRPr="00C92656" w:rsidRDefault="00EA7C0F" w:rsidP="00C92656">
            <w:pPr>
              <w:spacing w:line="360" w:lineRule="auto"/>
              <w:jc w:val="both"/>
              <w:rPr>
                <w:color w:val="000000"/>
              </w:rPr>
            </w:pPr>
            <w:r w:rsidRPr="00C92656">
              <w:rPr>
                <w:color w:val="000000"/>
              </w:rPr>
              <w:t>АТСК</w:t>
            </w:r>
          </w:p>
          <w:p w:rsidR="00EA7C0F" w:rsidRPr="00C92656" w:rsidRDefault="00EA7C0F" w:rsidP="00C92656">
            <w:pPr>
              <w:spacing w:line="360" w:lineRule="auto"/>
              <w:jc w:val="both"/>
              <w:rPr>
                <w:color w:val="000000"/>
              </w:rPr>
            </w:pPr>
            <w:r w:rsidRPr="00C92656">
              <w:rPr>
                <w:color w:val="000000"/>
              </w:rPr>
              <w:t>АТСК</w:t>
            </w:r>
          </w:p>
          <w:p w:rsidR="00EA7C0F" w:rsidRPr="00C92656" w:rsidRDefault="00EA7C0F" w:rsidP="00C92656">
            <w:pPr>
              <w:spacing w:line="360" w:lineRule="auto"/>
              <w:jc w:val="both"/>
              <w:rPr>
                <w:color w:val="000000"/>
              </w:rPr>
            </w:pPr>
            <w:r w:rsidRPr="00C92656">
              <w:rPr>
                <w:color w:val="000000"/>
              </w:rPr>
              <w:t>АТСЭ</w:t>
            </w:r>
          </w:p>
          <w:p w:rsidR="00EA7C0F" w:rsidRPr="00C92656" w:rsidRDefault="00EA7C0F" w:rsidP="00C92656">
            <w:pPr>
              <w:spacing w:line="360" w:lineRule="auto"/>
              <w:jc w:val="both"/>
              <w:rPr>
                <w:color w:val="000000"/>
              </w:rPr>
            </w:pPr>
            <w:r w:rsidRPr="00C92656">
              <w:rPr>
                <w:color w:val="000000"/>
              </w:rPr>
              <w:t>АТСЭ</w:t>
            </w:r>
          </w:p>
          <w:p w:rsidR="00EA7C0F" w:rsidRPr="00C92656" w:rsidRDefault="00EA7C0F" w:rsidP="00C92656">
            <w:pPr>
              <w:spacing w:line="360" w:lineRule="auto"/>
              <w:jc w:val="both"/>
              <w:rPr>
                <w:color w:val="000000"/>
              </w:rPr>
            </w:pPr>
            <w:r w:rsidRPr="00C92656">
              <w:rPr>
                <w:color w:val="000000"/>
              </w:rPr>
              <w:t>АТСЭ</w:t>
            </w:r>
          </w:p>
          <w:p w:rsidR="00EA7C0F" w:rsidRPr="00C92656" w:rsidRDefault="00EA7C0F" w:rsidP="00C92656">
            <w:pPr>
              <w:spacing w:line="360" w:lineRule="auto"/>
              <w:jc w:val="both"/>
              <w:rPr>
                <w:color w:val="000000"/>
              </w:rPr>
            </w:pPr>
            <w:r w:rsidRPr="00C92656">
              <w:rPr>
                <w:color w:val="000000"/>
              </w:rPr>
              <w:t>АТСЭ</w:t>
            </w:r>
          </w:p>
          <w:p w:rsidR="00EA7C0F" w:rsidRPr="00C92656" w:rsidRDefault="00EA7C0F" w:rsidP="00C92656">
            <w:pPr>
              <w:spacing w:line="360" w:lineRule="auto"/>
              <w:jc w:val="both"/>
              <w:rPr>
                <w:color w:val="000000"/>
              </w:rPr>
            </w:pPr>
            <w:r w:rsidRPr="00C92656">
              <w:rPr>
                <w:color w:val="000000"/>
              </w:rPr>
              <w:t>АТСЭ</w:t>
            </w:r>
          </w:p>
          <w:p w:rsidR="00EA7C0F" w:rsidRPr="00C92656" w:rsidRDefault="00EA7C0F" w:rsidP="00C92656">
            <w:pPr>
              <w:spacing w:line="360" w:lineRule="auto"/>
              <w:jc w:val="both"/>
              <w:rPr>
                <w:color w:val="000000"/>
              </w:rPr>
            </w:pPr>
            <w:r w:rsidRPr="00C92656">
              <w:rPr>
                <w:color w:val="000000"/>
              </w:rPr>
              <w:t>АТСЭ</w:t>
            </w:r>
          </w:p>
        </w:tc>
        <w:tc>
          <w:tcPr>
            <w:tcW w:w="1234" w:type="pct"/>
            <w:shd w:val="clear" w:color="auto" w:fill="auto"/>
          </w:tcPr>
          <w:p w:rsidR="00EA7C0F" w:rsidRPr="00C92656" w:rsidRDefault="00EA7C0F" w:rsidP="00C92656">
            <w:pPr>
              <w:spacing w:line="360" w:lineRule="auto"/>
              <w:jc w:val="both"/>
              <w:rPr>
                <w:color w:val="000000"/>
              </w:rPr>
            </w:pPr>
            <w:r w:rsidRPr="00C92656">
              <w:rPr>
                <w:color w:val="000000"/>
              </w:rPr>
              <w:t>10.000</w:t>
            </w:r>
          </w:p>
          <w:p w:rsidR="00EA7C0F" w:rsidRPr="00C92656" w:rsidRDefault="00EA7C0F" w:rsidP="00C92656">
            <w:pPr>
              <w:spacing w:line="360" w:lineRule="auto"/>
              <w:jc w:val="both"/>
              <w:rPr>
                <w:color w:val="000000"/>
              </w:rPr>
            </w:pPr>
            <w:r w:rsidRPr="00C92656">
              <w:rPr>
                <w:color w:val="000000"/>
              </w:rPr>
              <w:t>10.000</w:t>
            </w:r>
          </w:p>
          <w:p w:rsidR="00EA7C0F" w:rsidRPr="00C92656" w:rsidRDefault="00EA7C0F" w:rsidP="00C92656">
            <w:pPr>
              <w:spacing w:line="360" w:lineRule="auto"/>
              <w:jc w:val="both"/>
              <w:rPr>
                <w:color w:val="000000"/>
              </w:rPr>
            </w:pPr>
            <w:r w:rsidRPr="00C92656">
              <w:rPr>
                <w:color w:val="000000"/>
              </w:rPr>
              <w:t>10.000</w:t>
            </w:r>
          </w:p>
          <w:p w:rsidR="00EA7C0F" w:rsidRPr="00C92656" w:rsidRDefault="00EA7C0F" w:rsidP="00C92656">
            <w:pPr>
              <w:spacing w:line="360" w:lineRule="auto"/>
              <w:jc w:val="both"/>
              <w:rPr>
                <w:color w:val="000000"/>
              </w:rPr>
            </w:pPr>
            <w:r w:rsidRPr="00C92656">
              <w:rPr>
                <w:color w:val="000000"/>
              </w:rPr>
              <w:t>10.000</w:t>
            </w:r>
          </w:p>
          <w:p w:rsidR="00EA7C0F" w:rsidRPr="00C92656" w:rsidRDefault="00EA7C0F" w:rsidP="00C92656">
            <w:pPr>
              <w:spacing w:line="360" w:lineRule="auto"/>
              <w:jc w:val="both"/>
              <w:rPr>
                <w:color w:val="000000"/>
              </w:rPr>
            </w:pPr>
            <w:r w:rsidRPr="00C92656">
              <w:rPr>
                <w:color w:val="000000"/>
              </w:rPr>
              <w:t>10.000</w:t>
            </w:r>
          </w:p>
          <w:p w:rsidR="00EA7C0F" w:rsidRPr="00C92656" w:rsidRDefault="00EA7C0F" w:rsidP="00C92656">
            <w:pPr>
              <w:spacing w:line="360" w:lineRule="auto"/>
              <w:jc w:val="both"/>
              <w:rPr>
                <w:color w:val="000000"/>
              </w:rPr>
            </w:pPr>
            <w:r w:rsidRPr="00C92656">
              <w:rPr>
                <w:color w:val="000000"/>
              </w:rPr>
              <w:t>10.000</w:t>
            </w:r>
          </w:p>
          <w:p w:rsidR="00EA7C0F" w:rsidRPr="00C92656" w:rsidRDefault="00EA7C0F" w:rsidP="00C92656">
            <w:pPr>
              <w:spacing w:line="360" w:lineRule="auto"/>
              <w:jc w:val="both"/>
              <w:rPr>
                <w:color w:val="000000"/>
              </w:rPr>
            </w:pPr>
            <w:r w:rsidRPr="00C92656">
              <w:rPr>
                <w:color w:val="000000"/>
              </w:rPr>
              <w:t>10.000</w:t>
            </w:r>
          </w:p>
          <w:p w:rsidR="00EA7C0F" w:rsidRPr="00C92656" w:rsidRDefault="00EA7C0F" w:rsidP="00C92656">
            <w:pPr>
              <w:spacing w:line="360" w:lineRule="auto"/>
              <w:jc w:val="both"/>
              <w:rPr>
                <w:color w:val="000000"/>
              </w:rPr>
            </w:pPr>
            <w:r w:rsidRPr="00C92656">
              <w:rPr>
                <w:color w:val="000000"/>
              </w:rPr>
              <w:t>10.000</w:t>
            </w:r>
          </w:p>
          <w:p w:rsidR="00EA7C0F" w:rsidRPr="00C92656" w:rsidRDefault="00EA7C0F" w:rsidP="00C92656">
            <w:pPr>
              <w:spacing w:line="360" w:lineRule="auto"/>
              <w:jc w:val="both"/>
              <w:rPr>
                <w:color w:val="000000"/>
              </w:rPr>
            </w:pPr>
            <w:r w:rsidRPr="00C92656">
              <w:rPr>
                <w:color w:val="000000"/>
              </w:rPr>
              <w:t>10.000</w:t>
            </w:r>
          </w:p>
          <w:p w:rsidR="00EA7C0F" w:rsidRPr="00C92656" w:rsidRDefault="00EA7C0F" w:rsidP="00C92656">
            <w:pPr>
              <w:spacing w:line="360" w:lineRule="auto"/>
              <w:jc w:val="both"/>
              <w:rPr>
                <w:color w:val="000000"/>
              </w:rPr>
            </w:pPr>
            <w:r w:rsidRPr="00C92656">
              <w:rPr>
                <w:color w:val="000000"/>
              </w:rPr>
              <w:t>10.000</w:t>
            </w:r>
          </w:p>
          <w:p w:rsidR="00EA7C0F" w:rsidRPr="00C92656" w:rsidRDefault="00EA7C0F" w:rsidP="00C92656">
            <w:pPr>
              <w:spacing w:line="360" w:lineRule="auto"/>
              <w:jc w:val="both"/>
              <w:rPr>
                <w:color w:val="000000"/>
              </w:rPr>
            </w:pPr>
            <w:r w:rsidRPr="00C92656">
              <w:rPr>
                <w:color w:val="000000"/>
              </w:rPr>
              <w:t>10.000</w:t>
            </w:r>
          </w:p>
          <w:p w:rsidR="00EA7C0F" w:rsidRPr="00C92656" w:rsidRDefault="00EA7C0F" w:rsidP="00C92656">
            <w:pPr>
              <w:spacing w:line="360" w:lineRule="auto"/>
              <w:jc w:val="both"/>
              <w:rPr>
                <w:color w:val="000000"/>
              </w:rPr>
            </w:pPr>
            <w:r w:rsidRPr="00C92656">
              <w:rPr>
                <w:color w:val="000000"/>
              </w:rPr>
              <w:t>-</w:t>
            </w:r>
          </w:p>
          <w:p w:rsidR="00EA7C0F" w:rsidRPr="00C92656" w:rsidRDefault="00EA7C0F" w:rsidP="00C92656">
            <w:pPr>
              <w:spacing w:line="360" w:lineRule="auto"/>
              <w:jc w:val="both"/>
              <w:rPr>
                <w:color w:val="000000"/>
              </w:rPr>
            </w:pPr>
            <w:r w:rsidRPr="00C92656">
              <w:rPr>
                <w:color w:val="000000"/>
              </w:rPr>
              <w:t>8.000</w:t>
            </w:r>
          </w:p>
        </w:tc>
        <w:tc>
          <w:tcPr>
            <w:tcW w:w="1228" w:type="pct"/>
            <w:shd w:val="clear" w:color="auto" w:fill="auto"/>
          </w:tcPr>
          <w:p w:rsidR="00EA7C0F" w:rsidRPr="00C92656" w:rsidRDefault="00EA7C0F" w:rsidP="00C92656">
            <w:pPr>
              <w:spacing w:line="360" w:lineRule="auto"/>
              <w:jc w:val="both"/>
              <w:rPr>
                <w:color w:val="000000"/>
              </w:rPr>
            </w:pPr>
            <w:r w:rsidRPr="00C92656">
              <w:rPr>
                <w:color w:val="000000"/>
              </w:rPr>
              <w:t>-</w:t>
            </w:r>
          </w:p>
          <w:p w:rsidR="00EA7C0F" w:rsidRPr="00C92656" w:rsidRDefault="00EA7C0F" w:rsidP="00C92656">
            <w:pPr>
              <w:spacing w:line="360" w:lineRule="auto"/>
              <w:jc w:val="both"/>
              <w:rPr>
                <w:color w:val="000000"/>
              </w:rPr>
            </w:pPr>
            <w:r w:rsidRPr="00C92656">
              <w:rPr>
                <w:color w:val="000000"/>
              </w:rPr>
              <w:t>-</w:t>
            </w:r>
          </w:p>
          <w:p w:rsidR="00EA7C0F" w:rsidRPr="00C92656" w:rsidRDefault="00EA7C0F" w:rsidP="00C92656">
            <w:pPr>
              <w:spacing w:line="360" w:lineRule="auto"/>
              <w:jc w:val="both"/>
              <w:rPr>
                <w:color w:val="000000"/>
              </w:rPr>
            </w:pPr>
            <w:r w:rsidRPr="00C92656">
              <w:rPr>
                <w:color w:val="000000"/>
              </w:rPr>
              <w:t>-</w:t>
            </w:r>
          </w:p>
          <w:p w:rsidR="00EA7C0F" w:rsidRPr="00C92656" w:rsidRDefault="00EA7C0F" w:rsidP="00C92656">
            <w:pPr>
              <w:spacing w:line="360" w:lineRule="auto"/>
              <w:jc w:val="both"/>
              <w:rPr>
                <w:color w:val="000000"/>
              </w:rPr>
            </w:pPr>
            <w:r w:rsidRPr="00C92656">
              <w:rPr>
                <w:color w:val="000000"/>
              </w:rPr>
              <w:t>-</w:t>
            </w:r>
          </w:p>
          <w:p w:rsidR="00EA7C0F" w:rsidRPr="00C92656" w:rsidRDefault="00EA7C0F" w:rsidP="00C92656">
            <w:pPr>
              <w:spacing w:line="360" w:lineRule="auto"/>
              <w:jc w:val="both"/>
              <w:rPr>
                <w:color w:val="000000"/>
              </w:rPr>
            </w:pPr>
            <w:r w:rsidRPr="00C92656">
              <w:rPr>
                <w:color w:val="000000"/>
              </w:rPr>
              <w:t>-</w:t>
            </w:r>
          </w:p>
          <w:p w:rsidR="00EA7C0F" w:rsidRPr="00C92656" w:rsidRDefault="00EA7C0F" w:rsidP="00C92656">
            <w:pPr>
              <w:spacing w:line="360" w:lineRule="auto"/>
              <w:jc w:val="both"/>
              <w:rPr>
                <w:color w:val="000000"/>
              </w:rPr>
            </w:pPr>
            <w:r w:rsidRPr="00C92656">
              <w:rPr>
                <w:color w:val="000000"/>
              </w:rPr>
              <w:t>-</w:t>
            </w:r>
          </w:p>
          <w:p w:rsidR="00EA7C0F" w:rsidRPr="00C92656" w:rsidRDefault="00EA7C0F" w:rsidP="00C92656">
            <w:pPr>
              <w:spacing w:line="360" w:lineRule="auto"/>
              <w:jc w:val="both"/>
              <w:rPr>
                <w:color w:val="000000"/>
              </w:rPr>
            </w:pPr>
            <w:r w:rsidRPr="00C92656">
              <w:rPr>
                <w:color w:val="000000"/>
              </w:rPr>
              <w:t>-</w:t>
            </w:r>
          </w:p>
          <w:p w:rsidR="00EA7C0F" w:rsidRPr="00C92656" w:rsidRDefault="00EA7C0F" w:rsidP="00C92656">
            <w:pPr>
              <w:spacing w:line="360" w:lineRule="auto"/>
              <w:jc w:val="both"/>
              <w:rPr>
                <w:color w:val="000000"/>
              </w:rPr>
            </w:pPr>
            <w:r w:rsidRPr="00C92656">
              <w:rPr>
                <w:color w:val="000000"/>
              </w:rPr>
              <w:t>-</w:t>
            </w:r>
          </w:p>
          <w:p w:rsidR="00EA7C0F" w:rsidRPr="00C92656" w:rsidRDefault="00EA7C0F" w:rsidP="00C92656">
            <w:pPr>
              <w:spacing w:line="360" w:lineRule="auto"/>
              <w:jc w:val="both"/>
              <w:rPr>
                <w:color w:val="000000"/>
              </w:rPr>
            </w:pPr>
            <w:r w:rsidRPr="00C92656">
              <w:rPr>
                <w:color w:val="000000"/>
              </w:rPr>
              <w:t>-</w:t>
            </w:r>
          </w:p>
          <w:p w:rsidR="00EA7C0F" w:rsidRPr="00C92656" w:rsidRDefault="00EA7C0F" w:rsidP="00C92656">
            <w:pPr>
              <w:spacing w:line="360" w:lineRule="auto"/>
              <w:jc w:val="both"/>
              <w:rPr>
                <w:color w:val="000000"/>
              </w:rPr>
            </w:pPr>
            <w:r w:rsidRPr="00C92656">
              <w:rPr>
                <w:color w:val="000000"/>
              </w:rPr>
              <w:t>-</w:t>
            </w:r>
          </w:p>
          <w:p w:rsidR="00EA7C0F" w:rsidRPr="00C92656" w:rsidRDefault="00EA7C0F" w:rsidP="00C92656">
            <w:pPr>
              <w:spacing w:line="360" w:lineRule="auto"/>
              <w:jc w:val="both"/>
              <w:rPr>
                <w:color w:val="000000"/>
              </w:rPr>
            </w:pPr>
            <w:r w:rsidRPr="00C92656">
              <w:rPr>
                <w:color w:val="000000"/>
              </w:rPr>
              <w:t>-</w:t>
            </w:r>
          </w:p>
          <w:p w:rsidR="00EA7C0F" w:rsidRPr="00C92656" w:rsidRDefault="00EA7C0F" w:rsidP="00C92656">
            <w:pPr>
              <w:spacing w:line="360" w:lineRule="auto"/>
              <w:jc w:val="both"/>
              <w:rPr>
                <w:color w:val="000000"/>
              </w:rPr>
            </w:pPr>
            <w:r w:rsidRPr="00C92656">
              <w:rPr>
                <w:color w:val="000000"/>
              </w:rPr>
              <w:t>8.100</w:t>
            </w:r>
          </w:p>
          <w:p w:rsidR="00EA7C0F" w:rsidRPr="00C92656" w:rsidRDefault="00EA7C0F" w:rsidP="00C92656">
            <w:pPr>
              <w:spacing w:line="360" w:lineRule="auto"/>
              <w:jc w:val="both"/>
              <w:rPr>
                <w:color w:val="000000"/>
              </w:rPr>
            </w:pPr>
            <w:r w:rsidRPr="00C92656">
              <w:rPr>
                <w:color w:val="000000"/>
              </w:rPr>
              <w:t>-</w:t>
            </w:r>
          </w:p>
        </w:tc>
        <w:tc>
          <w:tcPr>
            <w:tcW w:w="1000" w:type="pct"/>
            <w:shd w:val="clear" w:color="auto" w:fill="auto"/>
          </w:tcPr>
          <w:p w:rsidR="00EA7C0F" w:rsidRPr="00C92656" w:rsidRDefault="00EA7C0F" w:rsidP="00C92656">
            <w:pPr>
              <w:spacing w:line="360" w:lineRule="auto"/>
              <w:jc w:val="both"/>
              <w:rPr>
                <w:color w:val="000000"/>
              </w:rPr>
            </w:pPr>
            <w:r w:rsidRPr="00C92656">
              <w:rPr>
                <w:color w:val="000000"/>
              </w:rPr>
              <w:t>111111</w:t>
            </w:r>
            <w:r w:rsidR="00CA09F1" w:rsidRPr="00C92656">
              <w:rPr>
                <w:color w:val="000000"/>
              </w:rPr>
              <w:t>–1</w:t>
            </w:r>
            <w:r w:rsidRPr="00C92656">
              <w:rPr>
                <w:color w:val="000000"/>
              </w:rPr>
              <w:t>10000</w:t>
            </w:r>
          </w:p>
          <w:p w:rsidR="00EA7C0F" w:rsidRPr="00C92656" w:rsidRDefault="00EA7C0F" w:rsidP="00C92656">
            <w:pPr>
              <w:spacing w:line="360" w:lineRule="auto"/>
              <w:jc w:val="both"/>
              <w:rPr>
                <w:color w:val="000000"/>
              </w:rPr>
            </w:pPr>
            <w:r w:rsidRPr="00C92656">
              <w:rPr>
                <w:color w:val="000000"/>
              </w:rPr>
              <w:t>121111</w:t>
            </w:r>
            <w:r w:rsidR="00CA09F1" w:rsidRPr="00C92656">
              <w:rPr>
                <w:color w:val="000000"/>
              </w:rPr>
              <w:t>–1</w:t>
            </w:r>
            <w:r w:rsidRPr="00C92656">
              <w:rPr>
                <w:color w:val="000000"/>
              </w:rPr>
              <w:t>20000</w:t>
            </w:r>
          </w:p>
          <w:p w:rsidR="00EA7C0F" w:rsidRPr="00C92656" w:rsidRDefault="00EA7C0F" w:rsidP="00C92656">
            <w:pPr>
              <w:spacing w:line="360" w:lineRule="auto"/>
              <w:jc w:val="both"/>
              <w:rPr>
                <w:color w:val="000000"/>
              </w:rPr>
            </w:pPr>
            <w:r w:rsidRPr="00C92656">
              <w:rPr>
                <w:color w:val="000000"/>
              </w:rPr>
              <w:t>131111</w:t>
            </w:r>
            <w:r w:rsidR="00CA09F1" w:rsidRPr="00C92656">
              <w:rPr>
                <w:color w:val="000000"/>
              </w:rPr>
              <w:t>–1</w:t>
            </w:r>
            <w:r w:rsidRPr="00C92656">
              <w:rPr>
                <w:color w:val="000000"/>
              </w:rPr>
              <w:t>30000</w:t>
            </w:r>
          </w:p>
          <w:p w:rsidR="00EA7C0F" w:rsidRPr="00C92656" w:rsidRDefault="00EA7C0F" w:rsidP="00C92656">
            <w:pPr>
              <w:spacing w:line="360" w:lineRule="auto"/>
              <w:jc w:val="both"/>
              <w:rPr>
                <w:color w:val="000000"/>
              </w:rPr>
            </w:pPr>
            <w:r w:rsidRPr="00C92656">
              <w:rPr>
                <w:color w:val="000000"/>
              </w:rPr>
              <w:t>141111</w:t>
            </w:r>
            <w:r w:rsidR="00CA09F1" w:rsidRPr="00C92656">
              <w:rPr>
                <w:color w:val="000000"/>
              </w:rPr>
              <w:t>–1</w:t>
            </w:r>
            <w:r w:rsidRPr="00C92656">
              <w:rPr>
                <w:color w:val="000000"/>
              </w:rPr>
              <w:t>40000</w:t>
            </w:r>
          </w:p>
          <w:p w:rsidR="00EA7C0F" w:rsidRPr="00C92656" w:rsidRDefault="00EA7C0F" w:rsidP="00C92656">
            <w:pPr>
              <w:spacing w:line="360" w:lineRule="auto"/>
              <w:jc w:val="both"/>
              <w:rPr>
                <w:color w:val="000000"/>
              </w:rPr>
            </w:pPr>
            <w:r w:rsidRPr="00C92656">
              <w:rPr>
                <w:color w:val="000000"/>
              </w:rPr>
              <w:t>151111</w:t>
            </w:r>
            <w:r w:rsidR="00CA09F1" w:rsidRPr="00C92656">
              <w:rPr>
                <w:color w:val="000000"/>
              </w:rPr>
              <w:t>–1</w:t>
            </w:r>
            <w:r w:rsidRPr="00C92656">
              <w:rPr>
                <w:color w:val="000000"/>
              </w:rPr>
              <w:t>50000</w:t>
            </w:r>
          </w:p>
          <w:p w:rsidR="00EA7C0F" w:rsidRPr="00C92656" w:rsidRDefault="00EA7C0F" w:rsidP="00C92656">
            <w:pPr>
              <w:spacing w:line="360" w:lineRule="auto"/>
              <w:jc w:val="both"/>
              <w:rPr>
                <w:color w:val="000000"/>
              </w:rPr>
            </w:pPr>
            <w:r w:rsidRPr="00C92656">
              <w:rPr>
                <w:color w:val="000000"/>
              </w:rPr>
              <w:t>161111</w:t>
            </w:r>
            <w:r w:rsidR="00CA09F1" w:rsidRPr="00C92656">
              <w:rPr>
                <w:color w:val="000000"/>
              </w:rPr>
              <w:t>–1</w:t>
            </w:r>
            <w:r w:rsidRPr="00C92656">
              <w:rPr>
                <w:color w:val="000000"/>
              </w:rPr>
              <w:t>60000</w:t>
            </w:r>
          </w:p>
          <w:p w:rsidR="00EA7C0F" w:rsidRPr="00C92656" w:rsidRDefault="00EA7C0F" w:rsidP="00C92656">
            <w:pPr>
              <w:spacing w:line="360" w:lineRule="auto"/>
              <w:jc w:val="both"/>
              <w:rPr>
                <w:color w:val="000000"/>
              </w:rPr>
            </w:pPr>
            <w:r w:rsidRPr="00C92656">
              <w:rPr>
                <w:color w:val="000000"/>
              </w:rPr>
              <w:t>171111</w:t>
            </w:r>
            <w:r w:rsidR="00CA09F1" w:rsidRPr="00C92656">
              <w:rPr>
                <w:color w:val="000000"/>
              </w:rPr>
              <w:t>–1</w:t>
            </w:r>
            <w:r w:rsidRPr="00C92656">
              <w:rPr>
                <w:color w:val="000000"/>
              </w:rPr>
              <w:t>70000</w:t>
            </w:r>
          </w:p>
          <w:p w:rsidR="00EA7C0F" w:rsidRPr="00C92656" w:rsidRDefault="00EA7C0F" w:rsidP="00C92656">
            <w:pPr>
              <w:spacing w:line="360" w:lineRule="auto"/>
              <w:jc w:val="both"/>
              <w:rPr>
                <w:color w:val="000000"/>
              </w:rPr>
            </w:pPr>
            <w:r w:rsidRPr="00C92656">
              <w:rPr>
                <w:color w:val="000000"/>
              </w:rPr>
              <w:t>211111</w:t>
            </w:r>
            <w:r w:rsidR="00CA09F1" w:rsidRPr="00C92656">
              <w:rPr>
                <w:color w:val="000000"/>
              </w:rPr>
              <w:t>–2</w:t>
            </w:r>
            <w:r w:rsidRPr="00C92656">
              <w:rPr>
                <w:color w:val="000000"/>
              </w:rPr>
              <w:t>10000</w:t>
            </w:r>
          </w:p>
          <w:p w:rsidR="00EA7C0F" w:rsidRPr="00C92656" w:rsidRDefault="00EA7C0F" w:rsidP="00C92656">
            <w:pPr>
              <w:spacing w:line="360" w:lineRule="auto"/>
              <w:jc w:val="both"/>
              <w:rPr>
                <w:color w:val="000000"/>
              </w:rPr>
            </w:pPr>
            <w:r w:rsidRPr="00C92656">
              <w:rPr>
                <w:color w:val="000000"/>
              </w:rPr>
              <w:t>221111</w:t>
            </w:r>
            <w:r w:rsidR="00CA09F1" w:rsidRPr="00C92656">
              <w:rPr>
                <w:color w:val="000000"/>
              </w:rPr>
              <w:t>–2</w:t>
            </w:r>
            <w:r w:rsidRPr="00C92656">
              <w:rPr>
                <w:color w:val="000000"/>
              </w:rPr>
              <w:t>20000</w:t>
            </w:r>
          </w:p>
          <w:p w:rsidR="00EA7C0F" w:rsidRPr="00C92656" w:rsidRDefault="00EA7C0F" w:rsidP="00C92656">
            <w:pPr>
              <w:spacing w:line="360" w:lineRule="auto"/>
              <w:jc w:val="both"/>
              <w:rPr>
                <w:color w:val="000000"/>
              </w:rPr>
            </w:pPr>
            <w:r w:rsidRPr="00C92656">
              <w:rPr>
                <w:color w:val="000000"/>
              </w:rPr>
              <w:t>231111</w:t>
            </w:r>
            <w:r w:rsidR="00CA09F1" w:rsidRPr="00C92656">
              <w:rPr>
                <w:color w:val="000000"/>
              </w:rPr>
              <w:t>–2</w:t>
            </w:r>
            <w:r w:rsidRPr="00C92656">
              <w:rPr>
                <w:color w:val="000000"/>
              </w:rPr>
              <w:t>30000</w:t>
            </w:r>
          </w:p>
          <w:p w:rsidR="00EA7C0F" w:rsidRPr="00C92656" w:rsidRDefault="00EA7C0F" w:rsidP="00C92656">
            <w:pPr>
              <w:spacing w:line="360" w:lineRule="auto"/>
              <w:jc w:val="both"/>
              <w:rPr>
                <w:color w:val="000000"/>
              </w:rPr>
            </w:pPr>
            <w:r w:rsidRPr="00C92656">
              <w:rPr>
                <w:color w:val="000000"/>
              </w:rPr>
              <w:t>241111</w:t>
            </w:r>
            <w:r w:rsidR="00CA09F1" w:rsidRPr="00C92656">
              <w:rPr>
                <w:color w:val="000000"/>
              </w:rPr>
              <w:t>–2</w:t>
            </w:r>
            <w:r w:rsidRPr="00C92656">
              <w:rPr>
                <w:color w:val="000000"/>
              </w:rPr>
              <w:t>40000</w:t>
            </w:r>
          </w:p>
          <w:p w:rsidR="00EA7C0F" w:rsidRPr="00C92656" w:rsidRDefault="00EA7C0F" w:rsidP="00C92656">
            <w:pPr>
              <w:spacing w:line="360" w:lineRule="auto"/>
              <w:jc w:val="both"/>
              <w:rPr>
                <w:color w:val="000000"/>
              </w:rPr>
            </w:pPr>
            <w:r w:rsidRPr="00C92656">
              <w:rPr>
                <w:color w:val="000000"/>
              </w:rPr>
              <w:t>251111</w:t>
            </w:r>
            <w:r w:rsidR="00CA09F1" w:rsidRPr="00C92656">
              <w:rPr>
                <w:color w:val="000000"/>
              </w:rPr>
              <w:t>–2</w:t>
            </w:r>
            <w:r w:rsidRPr="00C92656">
              <w:rPr>
                <w:color w:val="000000"/>
              </w:rPr>
              <w:t>58100</w:t>
            </w:r>
          </w:p>
          <w:p w:rsidR="00EA7C0F" w:rsidRPr="00C92656" w:rsidRDefault="00EA7C0F" w:rsidP="00C92656">
            <w:pPr>
              <w:spacing w:line="360" w:lineRule="auto"/>
              <w:jc w:val="both"/>
              <w:rPr>
                <w:color w:val="000000"/>
              </w:rPr>
            </w:pPr>
            <w:r w:rsidRPr="00C92656">
              <w:rPr>
                <w:color w:val="000000"/>
              </w:rPr>
              <w:t>261111</w:t>
            </w:r>
            <w:r w:rsidR="00CA09F1" w:rsidRPr="00C92656">
              <w:rPr>
                <w:color w:val="000000"/>
              </w:rPr>
              <w:t>–2</w:t>
            </w:r>
            <w:r w:rsidRPr="00C92656">
              <w:rPr>
                <w:color w:val="000000"/>
              </w:rPr>
              <w:t>68000</w:t>
            </w:r>
          </w:p>
        </w:tc>
      </w:tr>
    </w:tbl>
    <w:p w:rsidR="00EA7C0F" w:rsidRPr="00CA09F1" w:rsidRDefault="00EA7C0F" w:rsidP="00CA09F1">
      <w:pPr>
        <w:spacing w:line="360" w:lineRule="auto"/>
        <w:ind w:firstLine="709"/>
        <w:jc w:val="both"/>
        <w:rPr>
          <w:color w:val="000000"/>
          <w:sz w:val="28"/>
        </w:rPr>
      </w:pPr>
    </w:p>
    <w:p w:rsidR="00EA7C0F" w:rsidRPr="00CA09F1" w:rsidRDefault="00EA7C0F" w:rsidP="00CA09F1">
      <w:pPr>
        <w:spacing w:line="360" w:lineRule="auto"/>
        <w:ind w:firstLine="709"/>
        <w:jc w:val="both"/>
        <w:rPr>
          <w:b/>
          <w:color w:val="000000"/>
          <w:sz w:val="28"/>
        </w:rPr>
      </w:pPr>
      <w:r w:rsidRPr="00CA09F1">
        <w:rPr>
          <w:b/>
          <w:color w:val="000000"/>
          <w:sz w:val="28"/>
        </w:rPr>
        <w:t xml:space="preserve">2. </w:t>
      </w:r>
      <w:r w:rsidR="00695BEF" w:rsidRPr="00CA09F1">
        <w:rPr>
          <w:b/>
          <w:color w:val="000000"/>
          <w:sz w:val="28"/>
        </w:rPr>
        <w:t xml:space="preserve">Технические данные </w:t>
      </w:r>
      <w:r w:rsidR="00695BEF" w:rsidRPr="00CA09F1">
        <w:rPr>
          <w:b/>
          <w:color w:val="000000"/>
          <w:sz w:val="28"/>
          <w:lang w:val="en-US"/>
        </w:rPr>
        <w:t>Alcatel</w:t>
      </w:r>
      <w:r w:rsidR="00695BEF" w:rsidRPr="00CA09F1">
        <w:rPr>
          <w:b/>
          <w:color w:val="000000"/>
          <w:sz w:val="28"/>
        </w:rPr>
        <w:t xml:space="preserve"> </w:t>
      </w:r>
      <w:r w:rsidRPr="00CA09F1">
        <w:rPr>
          <w:b/>
          <w:color w:val="000000"/>
          <w:sz w:val="28"/>
        </w:rPr>
        <w:t xml:space="preserve">1000 </w:t>
      </w:r>
      <w:r w:rsidRPr="00CA09F1">
        <w:rPr>
          <w:b/>
          <w:color w:val="000000"/>
          <w:sz w:val="28"/>
          <w:lang w:val="en-US"/>
        </w:rPr>
        <w:t>S</w:t>
      </w:r>
      <w:r w:rsidR="00CA09F1">
        <w:rPr>
          <w:b/>
          <w:color w:val="000000"/>
          <w:sz w:val="28"/>
        </w:rPr>
        <w:t>-</w:t>
      </w:r>
      <w:r w:rsidR="00CA09F1" w:rsidRPr="00CA09F1">
        <w:rPr>
          <w:b/>
          <w:color w:val="000000"/>
          <w:sz w:val="28"/>
        </w:rPr>
        <w:t>1</w:t>
      </w:r>
      <w:r w:rsidRPr="00CA09F1">
        <w:rPr>
          <w:b/>
          <w:color w:val="000000"/>
          <w:sz w:val="28"/>
        </w:rPr>
        <w:t>2</w:t>
      </w:r>
    </w:p>
    <w:p w:rsidR="00EA7C0F" w:rsidRPr="00CA09F1" w:rsidRDefault="00EA7C0F" w:rsidP="00CA09F1">
      <w:pPr>
        <w:spacing w:line="360" w:lineRule="auto"/>
        <w:ind w:firstLine="709"/>
        <w:jc w:val="both"/>
        <w:rPr>
          <w:i/>
          <w:color w:val="000000"/>
          <w:sz w:val="28"/>
        </w:rPr>
      </w:pPr>
    </w:p>
    <w:p w:rsidR="00EA7C0F" w:rsidRPr="00CA09F1" w:rsidRDefault="00EA7C0F" w:rsidP="00CA09F1">
      <w:pPr>
        <w:spacing w:line="360" w:lineRule="auto"/>
        <w:ind w:firstLine="709"/>
        <w:jc w:val="both"/>
        <w:rPr>
          <w:color w:val="000000"/>
          <w:sz w:val="28"/>
        </w:rPr>
      </w:pPr>
      <w:r w:rsidRPr="00CA09F1">
        <w:rPr>
          <w:color w:val="000000"/>
          <w:sz w:val="28"/>
          <w:lang w:val="en-US"/>
        </w:rPr>
        <w:t>Alcatel</w:t>
      </w:r>
      <w:r w:rsidRPr="00CA09F1">
        <w:rPr>
          <w:color w:val="000000"/>
          <w:sz w:val="28"/>
        </w:rPr>
        <w:t xml:space="preserve"> 1000 </w:t>
      </w:r>
      <w:r w:rsidRPr="00CA09F1">
        <w:rPr>
          <w:color w:val="000000"/>
          <w:sz w:val="28"/>
          <w:lang w:val="en-US"/>
        </w:rPr>
        <w:t>S</w:t>
      </w:r>
      <w:r w:rsidR="00CA09F1">
        <w:rPr>
          <w:color w:val="000000"/>
          <w:sz w:val="28"/>
        </w:rPr>
        <w:t>-</w:t>
      </w:r>
      <w:r w:rsidR="00CA09F1" w:rsidRPr="00CA09F1">
        <w:rPr>
          <w:color w:val="000000"/>
          <w:sz w:val="28"/>
        </w:rPr>
        <w:t>1</w:t>
      </w:r>
      <w:r w:rsidRPr="00CA09F1">
        <w:rPr>
          <w:color w:val="000000"/>
          <w:sz w:val="28"/>
        </w:rPr>
        <w:t>2 является полностью цифровой телефонной станцией с распределенным управлением. Система использует цифровую технологию возможности обработки сигналов в цифровом виде. Там где требуется интерфейс с внешними аналоговыми сигналами на вводе производится преобразование из аналогового вида в цифровой и наоборот.</w:t>
      </w:r>
    </w:p>
    <w:p w:rsidR="00EA7C0F" w:rsidRPr="00CA09F1" w:rsidRDefault="00EA7C0F" w:rsidP="00CA09F1">
      <w:pPr>
        <w:spacing w:line="360" w:lineRule="auto"/>
        <w:ind w:firstLine="709"/>
        <w:jc w:val="both"/>
        <w:rPr>
          <w:b/>
          <w:color w:val="000000"/>
          <w:sz w:val="28"/>
        </w:rPr>
      </w:pPr>
      <w:r w:rsidRPr="00CA09F1">
        <w:rPr>
          <w:b/>
          <w:color w:val="000000"/>
          <w:sz w:val="28"/>
        </w:rPr>
        <w:t xml:space="preserve">Структура системы </w:t>
      </w:r>
      <w:r w:rsidRPr="00CA09F1">
        <w:rPr>
          <w:b/>
          <w:color w:val="000000"/>
          <w:sz w:val="28"/>
          <w:lang w:val="en-US"/>
        </w:rPr>
        <w:t>Alcatel</w:t>
      </w:r>
      <w:r w:rsidRPr="00CA09F1">
        <w:rPr>
          <w:b/>
          <w:color w:val="000000"/>
          <w:sz w:val="28"/>
        </w:rPr>
        <w:t xml:space="preserve"> 1000 </w:t>
      </w:r>
      <w:r w:rsidRPr="00CA09F1">
        <w:rPr>
          <w:b/>
          <w:color w:val="000000"/>
          <w:sz w:val="28"/>
          <w:lang w:val="en-US"/>
        </w:rPr>
        <w:t>S</w:t>
      </w:r>
      <w:r w:rsidR="00CA09F1">
        <w:rPr>
          <w:b/>
          <w:color w:val="000000"/>
          <w:sz w:val="28"/>
        </w:rPr>
        <w:t>-</w:t>
      </w:r>
      <w:r w:rsidR="00CA09F1" w:rsidRPr="00CA09F1">
        <w:rPr>
          <w:b/>
          <w:color w:val="000000"/>
          <w:sz w:val="28"/>
        </w:rPr>
        <w:t>1</w:t>
      </w:r>
      <w:r w:rsidRPr="00CA09F1">
        <w:rPr>
          <w:b/>
          <w:color w:val="000000"/>
          <w:sz w:val="28"/>
        </w:rPr>
        <w:t>2</w:t>
      </w:r>
    </w:p>
    <w:p w:rsidR="00EA7C0F" w:rsidRPr="00CA09F1" w:rsidRDefault="00EA7C0F" w:rsidP="00CA09F1">
      <w:pPr>
        <w:spacing w:line="360" w:lineRule="auto"/>
        <w:ind w:firstLine="709"/>
        <w:jc w:val="both"/>
        <w:rPr>
          <w:color w:val="000000"/>
          <w:sz w:val="28"/>
        </w:rPr>
      </w:pPr>
      <w:r w:rsidRPr="00CA09F1">
        <w:rPr>
          <w:color w:val="000000"/>
          <w:sz w:val="28"/>
        </w:rPr>
        <w:t xml:space="preserve">Архитектура </w:t>
      </w:r>
      <w:r w:rsidRPr="00CA09F1">
        <w:rPr>
          <w:color w:val="000000"/>
          <w:sz w:val="28"/>
          <w:lang w:val="en-US"/>
        </w:rPr>
        <w:t>Alcatel</w:t>
      </w:r>
      <w:r w:rsidRPr="00CA09F1">
        <w:rPr>
          <w:color w:val="000000"/>
          <w:sz w:val="28"/>
        </w:rPr>
        <w:t xml:space="preserve"> 1000 </w:t>
      </w:r>
      <w:r w:rsidRPr="00CA09F1">
        <w:rPr>
          <w:color w:val="000000"/>
          <w:sz w:val="28"/>
          <w:lang w:val="en-US"/>
        </w:rPr>
        <w:t>S</w:t>
      </w:r>
      <w:r w:rsidR="00CA09F1">
        <w:rPr>
          <w:color w:val="000000"/>
          <w:sz w:val="28"/>
        </w:rPr>
        <w:t>-</w:t>
      </w:r>
      <w:r w:rsidR="00CA09F1" w:rsidRPr="00CA09F1">
        <w:rPr>
          <w:color w:val="000000"/>
          <w:sz w:val="28"/>
        </w:rPr>
        <w:t>1</w:t>
      </w:r>
      <w:r w:rsidRPr="00CA09F1">
        <w:rPr>
          <w:color w:val="000000"/>
          <w:sz w:val="28"/>
        </w:rPr>
        <w:t>2 основана на принципах:</w:t>
      </w:r>
    </w:p>
    <w:p w:rsidR="00EA7C0F" w:rsidRPr="00CA09F1" w:rsidRDefault="00EA7C0F" w:rsidP="00CA09F1">
      <w:pPr>
        <w:numPr>
          <w:ilvl w:val="0"/>
          <w:numId w:val="13"/>
        </w:numPr>
        <w:tabs>
          <w:tab w:val="clear" w:pos="360"/>
          <w:tab w:val="num" w:pos="644"/>
        </w:tabs>
        <w:spacing w:line="360" w:lineRule="auto"/>
        <w:ind w:left="0" w:firstLine="709"/>
        <w:jc w:val="both"/>
        <w:rPr>
          <w:color w:val="000000"/>
          <w:sz w:val="28"/>
        </w:rPr>
      </w:pPr>
      <w:r w:rsidRPr="00CA09F1">
        <w:rPr>
          <w:color w:val="000000"/>
          <w:sz w:val="28"/>
        </w:rPr>
        <w:t>внутренние коммутационные элементы обеспечивают самомаршрутизацию и отсутствие блокировок;</w:t>
      </w:r>
    </w:p>
    <w:p w:rsidR="00EA7C0F" w:rsidRPr="00CA09F1" w:rsidRDefault="00EA7C0F" w:rsidP="00CA09F1">
      <w:pPr>
        <w:numPr>
          <w:ilvl w:val="0"/>
          <w:numId w:val="13"/>
        </w:numPr>
        <w:tabs>
          <w:tab w:val="clear" w:pos="360"/>
          <w:tab w:val="num" w:pos="644"/>
        </w:tabs>
        <w:spacing w:line="360" w:lineRule="auto"/>
        <w:ind w:left="0" w:firstLine="709"/>
        <w:jc w:val="both"/>
        <w:rPr>
          <w:color w:val="000000"/>
          <w:sz w:val="28"/>
        </w:rPr>
      </w:pPr>
      <w:r w:rsidRPr="00CA09F1">
        <w:rPr>
          <w:color w:val="000000"/>
          <w:sz w:val="28"/>
        </w:rPr>
        <w:t>распределенный способ обработки информации позволяет использовать микропроцессоры;</w:t>
      </w:r>
    </w:p>
    <w:p w:rsidR="00EA7C0F" w:rsidRPr="00CA09F1" w:rsidRDefault="00EA7C0F" w:rsidP="00CA09F1">
      <w:pPr>
        <w:numPr>
          <w:ilvl w:val="0"/>
          <w:numId w:val="13"/>
        </w:numPr>
        <w:tabs>
          <w:tab w:val="clear" w:pos="360"/>
          <w:tab w:val="num" w:pos="644"/>
        </w:tabs>
        <w:spacing w:line="360" w:lineRule="auto"/>
        <w:ind w:left="0" w:firstLine="709"/>
        <w:jc w:val="both"/>
        <w:rPr>
          <w:color w:val="000000"/>
          <w:sz w:val="28"/>
        </w:rPr>
      </w:pPr>
      <w:r w:rsidRPr="00CA09F1">
        <w:rPr>
          <w:color w:val="000000"/>
          <w:sz w:val="28"/>
        </w:rPr>
        <w:t>использование одних и тех же комплектов для построения станции различной емкости и назначения;</w:t>
      </w:r>
    </w:p>
    <w:p w:rsidR="00EA7C0F" w:rsidRPr="00CA09F1" w:rsidRDefault="00EA7C0F" w:rsidP="00CA09F1">
      <w:pPr>
        <w:numPr>
          <w:ilvl w:val="0"/>
          <w:numId w:val="13"/>
        </w:numPr>
        <w:tabs>
          <w:tab w:val="clear" w:pos="360"/>
          <w:tab w:val="num" w:pos="644"/>
        </w:tabs>
        <w:spacing w:line="360" w:lineRule="auto"/>
        <w:ind w:left="0" w:firstLine="709"/>
        <w:jc w:val="both"/>
        <w:rPr>
          <w:color w:val="000000"/>
          <w:sz w:val="28"/>
        </w:rPr>
      </w:pPr>
      <w:r w:rsidRPr="00CA09F1">
        <w:rPr>
          <w:color w:val="000000"/>
          <w:sz w:val="28"/>
        </w:rPr>
        <w:t>линейная зависимость объема оборудования от требуемой емкости и обслуживаемой нагрузки;</w:t>
      </w:r>
    </w:p>
    <w:p w:rsidR="00EA7C0F" w:rsidRPr="00CA09F1" w:rsidRDefault="00EA7C0F" w:rsidP="00CA09F1">
      <w:pPr>
        <w:numPr>
          <w:ilvl w:val="0"/>
          <w:numId w:val="13"/>
        </w:numPr>
        <w:tabs>
          <w:tab w:val="clear" w:pos="360"/>
          <w:tab w:val="num" w:pos="644"/>
        </w:tabs>
        <w:spacing w:line="360" w:lineRule="auto"/>
        <w:ind w:left="0" w:firstLine="709"/>
        <w:jc w:val="both"/>
        <w:rPr>
          <w:color w:val="000000"/>
          <w:sz w:val="28"/>
        </w:rPr>
      </w:pPr>
      <w:r w:rsidRPr="00CA09F1">
        <w:rPr>
          <w:color w:val="000000"/>
          <w:sz w:val="28"/>
        </w:rPr>
        <w:t>модульность программного обеспечения при использовании машины конечных сообщений (</w:t>
      </w:r>
      <w:r w:rsidRPr="00CA09F1">
        <w:rPr>
          <w:color w:val="000000"/>
          <w:sz w:val="28"/>
          <w:lang w:val="en-US"/>
        </w:rPr>
        <w:t>FMM</w:t>
      </w:r>
      <w:r w:rsidRPr="00CA09F1">
        <w:rPr>
          <w:color w:val="000000"/>
          <w:sz w:val="28"/>
        </w:rPr>
        <w:t>) и машин поддержки системы (</w:t>
      </w:r>
      <w:r w:rsidRPr="00CA09F1">
        <w:rPr>
          <w:color w:val="000000"/>
          <w:sz w:val="28"/>
          <w:lang w:val="en-US"/>
        </w:rPr>
        <w:t>SSM</w:t>
      </w:r>
      <w:r w:rsidRPr="00CA09F1">
        <w:rPr>
          <w:color w:val="000000"/>
          <w:sz w:val="28"/>
        </w:rPr>
        <w:t>);</w:t>
      </w:r>
    </w:p>
    <w:p w:rsidR="00EA7C0F" w:rsidRPr="00CA09F1" w:rsidRDefault="00EA7C0F" w:rsidP="00CA09F1">
      <w:pPr>
        <w:numPr>
          <w:ilvl w:val="0"/>
          <w:numId w:val="13"/>
        </w:numPr>
        <w:tabs>
          <w:tab w:val="clear" w:pos="360"/>
          <w:tab w:val="num" w:pos="644"/>
        </w:tabs>
        <w:spacing w:line="360" w:lineRule="auto"/>
        <w:ind w:left="0" w:firstLine="709"/>
        <w:jc w:val="both"/>
        <w:rPr>
          <w:color w:val="000000"/>
          <w:sz w:val="28"/>
        </w:rPr>
      </w:pPr>
      <w:r w:rsidRPr="00CA09F1">
        <w:rPr>
          <w:color w:val="000000"/>
          <w:sz w:val="28"/>
        </w:rPr>
        <w:t>обмен информацией и диагностические связи между частями программного обеспечения осуществляется с помощью обмена сообщений.</w:t>
      </w:r>
    </w:p>
    <w:p w:rsidR="00EA7C0F" w:rsidRPr="00CA09F1" w:rsidRDefault="00EA7C0F" w:rsidP="00CA09F1">
      <w:pPr>
        <w:numPr>
          <w:ilvl w:val="0"/>
          <w:numId w:val="13"/>
        </w:numPr>
        <w:tabs>
          <w:tab w:val="clear" w:pos="360"/>
          <w:tab w:val="num" w:pos="644"/>
        </w:tabs>
        <w:spacing w:line="360" w:lineRule="auto"/>
        <w:ind w:left="0" w:firstLine="709"/>
        <w:jc w:val="both"/>
        <w:rPr>
          <w:color w:val="000000"/>
          <w:sz w:val="28"/>
        </w:rPr>
      </w:pPr>
      <w:r w:rsidRPr="00CA09F1">
        <w:rPr>
          <w:color w:val="000000"/>
          <w:sz w:val="28"/>
        </w:rPr>
        <w:t>Программное обеспечение не зависит от физического распределения.</w:t>
      </w:r>
    </w:p>
    <w:p w:rsidR="00EA7C0F" w:rsidRPr="00CA09F1" w:rsidRDefault="00EA7C0F" w:rsidP="00CA09F1">
      <w:pPr>
        <w:numPr>
          <w:ilvl w:val="0"/>
          <w:numId w:val="13"/>
        </w:numPr>
        <w:tabs>
          <w:tab w:val="clear" w:pos="360"/>
          <w:tab w:val="num" w:pos="644"/>
        </w:tabs>
        <w:spacing w:line="360" w:lineRule="auto"/>
        <w:ind w:left="0" w:firstLine="709"/>
        <w:jc w:val="both"/>
        <w:rPr>
          <w:color w:val="000000"/>
          <w:sz w:val="28"/>
        </w:rPr>
      </w:pPr>
      <w:r w:rsidRPr="00CA09F1">
        <w:rPr>
          <w:color w:val="000000"/>
          <w:sz w:val="28"/>
        </w:rPr>
        <w:t>Распределение данных не зависит от физического распределения.</w:t>
      </w:r>
    </w:p>
    <w:p w:rsidR="00EA7C0F" w:rsidRPr="00CA09F1" w:rsidRDefault="00EA7C0F" w:rsidP="00CA09F1">
      <w:pPr>
        <w:numPr>
          <w:ilvl w:val="0"/>
          <w:numId w:val="13"/>
        </w:numPr>
        <w:tabs>
          <w:tab w:val="clear" w:pos="360"/>
          <w:tab w:val="num" w:pos="644"/>
        </w:tabs>
        <w:spacing w:line="360" w:lineRule="auto"/>
        <w:ind w:left="0" w:firstLine="709"/>
        <w:jc w:val="both"/>
        <w:rPr>
          <w:color w:val="000000"/>
          <w:sz w:val="28"/>
        </w:rPr>
      </w:pPr>
      <w:r w:rsidRPr="00CA09F1">
        <w:rPr>
          <w:color w:val="000000"/>
          <w:sz w:val="28"/>
        </w:rPr>
        <w:t xml:space="preserve">Базовая структура </w:t>
      </w:r>
      <w:r w:rsidRPr="00CA09F1">
        <w:rPr>
          <w:color w:val="000000"/>
          <w:sz w:val="28"/>
          <w:lang w:val="en-US"/>
        </w:rPr>
        <w:t>Alcatel</w:t>
      </w:r>
      <w:r w:rsidRPr="00CA09F1">
        <w:rPr>
          <w:color w:val="000000"/>
          <w:sz w:val="28"/>
        </w:rPr>
        <w:t xml:space="preserve"> 1000 </w:t>
      </w:r>
      <w:r w:rsidRPr="00CA09F1">
        <w:rPr>
          <w:color w:val="000000"/>
          <w:sz w:val="28"/>
          <w:lang w:val="en-US"/>
        </w:rPr>
        <w:t>S</w:t>
      </w:r>
      <w:r w:rsidR="00CA09F1">
        <w:rPr>
          <w:color w:val="000000"/>
          <w:sz w:val="28"/>
        </w:rPr>
        <w:t>-</w:t>
      </w:r>
      <w:r w:rsidR="00CA09F1" w:rsidRPr="00CA09F1">
        <w:rPr>
          <w:color w:val="000000"/>
          <w:sz w:val="28"/>
        </w:rPr>
        <w:t>1</w:t>
      </w:r>
      <w:r w:rsidRPr="00CA09F1">
        <w:rPr>
          <w:color w:val="000000"/>
          <w:sz w:val="28"/>
        </w:rPr>
        <w:t>2 состоит из базового блока и терминальных модулей.</w:t>
      </w:r>
    </w:p>
    <w:p w:rsidR="00EA7C0F" w:rsidRPr="00CA09F1" w:rsidRDefault="00EA7C0F" w:rsidP="00CA09F1">
      <w:pPr>
        <w:spacing w:line="360" w:lineRule="auto"/>
        <w:ind w:firstLine="709"/>
        <w:jc w:val="both"/>
        <w:rPr>
          <w:color w:val="000000"/>
          <w:sz w:val="28"/>
        </w:rPr>
      </w:pPr>
      <w:r w:rsidRPr="00CA09F1">
        <w:rPr>
          <w:color w:val="000000"/>
          <w:sz w:val="28"/>
        </w:rPr>
        <w:t xml:space="preserve">Архитектура </w:t>
      </w:r>
      <w:r w:rsidRPr="00CA09F1">
        <w:rPr>
          <w:color w:val="000000"/>
          <w:sz w:val="28"/>
          <w:lang w:val="en-US"/>
        </w:rPr>
        <w:t>S</w:t>
      </w:r>
      <w:r w:rsidR="00CA09F1">
        <w:rPr>
          <w:color w:val="000000"/>
          <w:sz w:val="28"/>
        </w:rPr>
        <w:t>-</w:t>
      </w:r>
      <w:r w:rsidR="00CA09F1" w:rsidRPr="00CA09F1">
        <w:rPr>
          <w:color w:val="000000"/>
          <w:sz w:val="28"/>
        </w:rPr>
        <w:t>1</w:t>
      </w:r>
      <w:r w:rsidRPr="00CA09F1">
        <w:rPr>
          <w:color w:val="000000"/>
          <w:sz w:val="28"/>
        </w:rPr>
        <w:t>2 позволяет ей одинаково эффективно реализовывать широкий спектр сетевых применений, например:</w:t>
      </w:r>
    </w:p>
    <w:p w:rsidR="00EA7C0F" w:rsidRPr="00CA09F1" w:rsidRDefault="00EA7C0F" w:rsidP="00CA09F1">
      <w:pPr>
        <w:numPr>
          <w:ilvl w:val="0"/>
          <w:numId w:val="9"/>
        </w:numPr>
        <w:tabs>
          <w:tab w:val="clear" w:pos="360"/>
          <w:tab w:val="num" w:pos="644"/>
        </w:tabs>
        <w:spacing w:line="360" w:lineRule="auto"/>
        <w:ind w:left="0" w:firstLine="709"/>
        <w:jc w:val="both"/>
        <w:rPr>
          <w:i/>
          <w:color w:val="000000"/>
          <w:sz w:val="28"/>
        </w:rPr>
      </w:pPr>
      <w:r w:rsidRPr="00CA09F1">
        <w:rPr>
          <w:color w:val="000000"/>
          <w:sz w:val="28"/>
        </w:rPr>
        <w:t>телефонная сеть общего пользования;</w:t>
      </w:r>
    </w:p>
    <w:p w:rsidR="00EA7C0F" w:rsidRPr="00CA09F1" w:rsidRDefault="00EA7C0F" w:rsidP="00CA09F1">
      <w:pPr>
        <w:numPr>
          <w:ilvl w:val="0"/>
          <w:numId w:val="9"/>
        </w:numPr>
        <w:tabs>
          <w:tab w:val="clear" w:pos="360"/>
          <w:tab w:val="num" w:pos="644"/>
        </w:tabs>
        <w:spacing w:line="360" w:lineRule="auto"/>
        <w:ind w:left="0" w:firstLine="709"/>
        <w:jc w:val="both"/>
        <w:rPr>
          <w:i/>
          <w:color w:val="000000"/>
          <w:sz w:val="28"/>
        </w:rPr>
      </w:pPr>
      <w:r w:rsidRPr="00CA09F1">
        <w:rPr>
          <w:color w:val="000000"/>
          <w:sz w:val="28"/>
        </w:rPr>
        <w:t>цифровая сеть с интеграцией обслуживания;</w:t>
      </w:r>
    </w:p>
    <w:p w:rsidR="00EA7C0F" w:rsidRPr="00CA09F1" w:rsidRDefault="00EA7C0F" w:rsidP="00CA09F1">
      <w:pPr>
        <w:numPr>
          <w:ilvl w:val="0"/>
          <w:numId w:val="9"/>
        </w:numPr>
        <w:tabs>
          <w:tab w:val="clear" w:pos="360"/>
          <w:tab w:val="num" w:pos="644"/>
        </w:tabs>
        <w:spacing w:line="360" w:lineRule="auto"/>
        <w:ind w:left="0" w:firstLine="709"/>
        <w:jc w:val="both"/>
        <w:rPr>
          <w:i/>
          <w:color w:val="000000"/>
          <w:sz w:val="28"/>
        </w:rPr>
      </w:pPr>
      <w:r w:rsidRPr="00CA09F1">
        <w:rPr>
          <w:color w:val="000000"/>
          <w:sz w:val="28"/>
        </w:rPr>
        <w:t>наземная сеть подвижной связи;</w:t>
      </w:r>
    </w:p>
    <w:p w:rsidR="00EA7C0F" w:rsidRPr="00CA09F1" w:rsidRDefault="00EA7C0F" w:rsidP="00CA09F1">
      <w:pPr>
        <w:numPr>
          <w:ilvl w:val="0"/>
          <w:numId w:val="9"/>
        </w:numPr>
        <w:tabs>
          <w:tab w:val="clear" w:pos="360"/>
          <w:tab w:val="num" w:pos="644"/>
        </w:tabs>
        <w:spacing w:line="360" w:lineRule="auto"/>
        <w:ind w:left="0" w:firstLine="709"/>
        <w:jc w:val="both"/>
        <w:rPr>
          <w:i/>
          <w:color w:val="000000"/>
          <w:sz w:val="28"/>
        </w:rPr>
      </w:pPr>
      <w:r w:rsidRPr="00CA09F1">
        <w:rPr>
          <w:color w:val="000000"/>
          <w:sz w:val="28"/>
        </w:rPr>
        <w:t>сеть поддержки эксплуатации и технического обслуживания;</w:t>
      </w:r>
    </w:p>
    <w:p w:rsidR="00EA7C0F" w:rsidRPr="00CA09F1" w:rsidRDefault="00EA7C0F" w:rsidP="00CA09F1">
      <w:pPr>
        <w:numPr>
          <w:ilvl w:val="0"/>
          <w:numId w:val="9"/>
        </w:numPr>
        <w:tabs>
          <w:tab w:val="clear" w:pos="360"/>
          <w:tab w:val="num" w:pos="644"/>
        </w:tabs>
        <w:spacing w:line="360" w:lineRule="auto"/>
        <w:ind w:left="0" w:firstLine="709"/>
        <w:jc w:val="both"/>
        <w:rPr>
          <w:color w:val="000000"/>
          <w:sz w:val="28"/>
        </w:rPr>
      </w:pPr>
      <w:r w:rsidRPr="00CA09F1">
        <w:rPr>
          <w:color w:val="000000"/>
          <w:sz w:val="28"/>
        </w:rPr>
        <w:t>ведомственная сеть.</w:t>
      </w:r>
    </w:p>
    <w:p w:rsidR="00EA7C0F" w:rsidRPr="00CA09F1" w:rsidRDefault="00EA7C0F" w:rsidP="00CA09F1">
      <w:pPr>
        <w:spacing w:line="360" w:lineRule="auto"/>
        <w:ind w:firstLine="709"/>
        <w:jc w:val="both"/>
        <w:rPr>
          <w:color w:val="000000"/>
          <w:sz w:val="28"/>
        </w:rPr>
      </w:pPr>
      <w:r w:rsidRPr="00CA09F1">
        <w:rPr>
          <w:color w:val="000000"/>
          <w:sz w:val="28"/>
        </w:rPr>
        <w:t xml:space="preserve">Коммутационная система </w:t>
      </w:r>
      <w:r w:rsidRPr="00CA09F1">
        <w:rPr>
          <w:color w:val="000000"/>
          <w:sz w:val="28"/>
          <w:lang w:val="en-US"/>
        </w:rPr>
        <w:t>Alcatel</w:t>
      </w:r>
      <w:r w:rsidRPr="00CA09F1">
        <w:rPr>
          <w:color w:val="000000"/>
          <w:sz w:val="28"/>
        </w:rPr>
        <w:t xml:space="preserve"> 1000 </w:t>
      </w:r>
      <w:r w:rsidRPr="00CA09F1">
        <w:rPr>
          <w:color w:val="000000"/>
          <w:sz w:val="28"/>
          <w:lang w:val="en-US"/>
        </w:rPr>
        <w:t>S</w:t>
      </w:r>
      <w:r w:rsidR="00CA09F1">
        <w:rPr>
          <w:color w:val="000000"/>
          <w:sz w:val="28"/>
        </w:rPr>
        <w:t>-</w:t>
      </w:r>
      <w:r w:rsidR="00CA09F1" w:rsidRPr="00CA09F1">
        <w:rPr>
          <w:color w:val="000000"/>
          <w:sz w:val="28"/>
        </w:rPr>
        <w:t>1</w:t>
      </w:r>
      <w:r w:rsidRPr="00CA09F1">
        <w:rPr>
          <w:color w:val="000000"/>
          <w:sz w:val="28"/>
        </w:rPr>
        <w:t>2 позволяет строить:</w:t>
      </w:r>
    </w:p>
    <w:p w:rsidR="00EA7C0F" w:rsidRPr="00CA09F1" w:rsidRDefault="00EA7C0F" w:rsidP="00CA09F1">
      <w:pPr>
        <w:numPr>
          <w:ilvl w:val="0"/>
          <w:numId w:val="19"/>
        </w:numPr>
        <w:tabs>
          <w:tab w:val="clear" w:pos="360"/>
          <w:tab w:val="num" w:pos="1494"/>
        </w:tabs>
        <w:spacing w:line="360" w:lineRule="auto"/>
        <w:ind w:left="0" w:firstLine="709"/>
        <w:jc w:val="both"/>
        <w:rPr>
          <w:color w:val="000000"/>
          <w:sz w:val="28"/>
        </w:rPr>
      </w:pPr>
      <w:r w:rsidRPr="00CA09F1">
        <w:rPr>
          <w:color w:val="000000"/>
          <w:sz w:val="28"/>
        </w:rPr>
        <w:t>удаленные абонентские блоки,</w:t>
      </w:r>
    </w:p>
    <w:p w:rsidR="00EA7C0F" w:rsidRPr="00CA09F1" w:rsidRDefault="00EA7C0F" w:rsidP="00CA09F1">
      <w:pPr>
        <w:numPr>
          <w:ilvl w:val="0"/>
          <w:numId w:val="19"/>
        </w:numPr>
        <w:tabs>
          <w:tab w:val="clear" w:pos="360"/>
          <w:tab w:val="num" w:pos="1494"/>
        </w:tabs>
        <w:spacing w:line="360" w:lineRule="auto"/>
        <w:ind w:left="0" w:firstLine="709"/>
        <w:jc w:val="both"/>
        <w:rPr>
          <w:color w:val="000000"/>
          <w:sz w:val="28"/>
        </w:rPr>
      </w:pPr>
      <w:r w:rsidRPr="00CA09F1">
        <w:rPr>
          <w:color w:val="000000"/>
          <w:sz w:val="28"/>
        </w:rPr>
        <w:t>малые, средние и большие местные станции,</w:t>
      </w:r>
    </w:p>
    <w:p w:rsidR="00EA7C0F" w:rsidRPr="00CA09F1" w:rsidRDefault="00EA7C0F" w:rsidP="00CA09F1">
      <w:pPr>
        <w:numPr>
          <w:ilvl w:val="0"/>
          <w:numId w:val="19"/>
        </w:numPr>
        <w:tabs>
          <w:tab w:val="clear" w:pos="360"/>
          <w:tab w:val="num" w:pos="1494"/>
        </w:tabs>
        <w:spacing w:line="360" w:lineRule="auto"/>
        <w:ind w:left="0" w:firstLine="709"/>
        <w:jc w:val="both"/>
        <w:rPr>
          <w:color w:val="000000"/>
          <w:sz w:val="28"/>
        </w:rPr>
      </w:pPr>
      <w:r w:rsidRPr="00CA09F1">
        <w:rPr>
          <w:color w:val="000000"/>
          <w:sz w:val="28"/>
        </w:rPr>
        <w:t>узлы входящего и исходящего сообщения,</w:t>
      </w:r>
    </w:p>
    <w:p w:rsidR="00EA7C0F" w:rsidRPr="00CA09F1" w:rsidRDefault="00EA7C0F" w:rsidP="00CA09F1">
      <w:pPr>
        <w:numPr>
          <w:ilvl w:val="0"/>
          <w:numId w:val="19"/>
        </w:numPr>
        <w:tabs>
          <w:tab w:val="clear" w:pos="360"/>
          <w:tab w:val="num" w:pos="1494"/>
        </w:tabs>
        <w:spacing w:line="360" w:lineRule="auto"/>
        <w:ind w:left="0" w:firstLine="709"/>
        <w:jc w:val="both"/>
        <w:rPr>
          <w:color w:val="000000"/>
          <w:sz w:val="28"/>
        </w:rPr>
      </w:pPr>
      <w:r w:rsidRPr="00CA09F1">
        <w:rPr>
          <w:color w:val="000000"/>
          <w:sz w:val="28"/>
        </w:rPr>
        <w:t>междугородние и международные станции,</w:t>
      </w:r>
    </w:p>
    <w:p w:rsidR="00EA7C0F" w:rsidRPr="00CA09F1" w:rsidRDefault="00EA7C0F" w:rsidP="00CA09F1">
      <w:pPr>
        <w:numPr>
          <w:ilvl w:val="0"/>
          <w:numId w:val="19"/>
        </w:numPr>
        <w:tabs>
          <w:tab w:val="clear" w:pos="360"/>
          <w:tab w:val="num" w:pos="1494"/>
        </w:tabs>
        <w:spacing w:line="360" w:lineRule="auto"/>
        <w:ind w:left="0" w:firstLine="709"/>
        <w:jc w:val="both"/>
        <w:rPr>
          <w:color w:val="000000"/>
          <w:sz w:val="28"/>
        </w:rPr>
      </w:pPr>
      <w:r w:rsidRPr="00CA09F1">
        <w:rPr>
          <w:color w:val="000000"/>
          <w:sz w:val="28"/>
        </w:rPr>
        <w:t>системы обслуживания операторами и центры обслуживания сети,</w:t>
      </w:r>
    </w:p>
    <w:p w:rsidR="00EA7C0F" w:rsidRPr="00CA09F1" w:rsidRDefault="00EA7C0F" w:rsidP="00CA09F1">
      <w:pPr>
        <w:numPr>
          <w:ilvl w:val="0"/>
          <w:numId w:val="19"/>
        </w:numPr>
        <w:tabs>
          <w:tab w:val="clear" w:pos="360"/>
          <w:tab w:val="num" w:pos="1494"/>
        </w:tabs>
        <w:spacing w:line="360" w:lineRule="auto"/>
        <w:ind w:left="0" w:firstLine="709"/>
        <w:jc w:val="both"/>
        <w:rPr>
          <w:color w:val="000000"/>
          <w:sz w:val="28"/>
        </w:rPr>
      </w:pPr>
      <w:r w:rsidRPr="00CA09F1">
        <w:rPr>
          <w:color w:val="000000"/>
          <w:sz w:val="28"/>
        </w:rPr>
        <w:t>центры коммутации мобильной связи</w:t>
      </w:r>
    </w:p>
    <w:p w:rsidR="00EA7C0F" w:rsidRPr="00CA09F1" w:rsidRDefault="00EA7C0F" w:rsidP="00CA09F1">
      <w:pPr>
        <w:numPr>
          <w:ilvl w:val="0"/>
          <w:numId w:val="19"/>
        </w:numPr>
        <w:tabs>
          <w:tab w:val="clear" w:pos="360"/>
          <w:tab w:val="num" w:pos="1494"/>
        </w:tabs>
        <w:spacing w:line="360" w:lineRule="auto"/>
        <w:ind w:left="0" w:firstLine="709"/>
        <w:jc w:val="both"/>
        <w:rPr>
          <w:color w:val="000000"/>
          <w:sz w:val="28"/>
        </w:rPr>
      </w:pPr>
      <w:r w:rsidRPr="00CA09F1">
        <w:rPr>
          <w:color w:val="000000"/>
          <w:sz w:val="28"/>
        </w:rPr>
        <w:t>центры таксации телефонного трафика,</w:t>
      </w:r>
    </w:p>
    <w:p w:rsidR="00EA7C0F" w:rsidRPr="00CA09F1" w:rsidRDefault="00EA7C0F" w:rsidP="00CA09F1">
      <w:pPr>
        <w:numPr>
          <w:ilvl w:val="0"/>
          <w:numId w:val="19"/>
        </w:numPr>
        <w:tabs>
          <w:tab w:val="clear" w:pos="360"/>
          <w:tab w:val="num" w:pos="1494"/>
        </w:tabs>
        <w:spacing w:line="360" w:lineRule="auto"/>
        <w:ind w:left="0" w:firstLine="709"/>
        <w:jc w:val="both"/>
        <w:rPr>
          <w:color w:val="000000"/>
          <w:sz w:val="28"/>
        </w:rPr>
      </w:pPr>
      <w:r w:rsidRPr="00CA09F1">
        <w:rPr>
          <w:color w:val="000000"/>
          <w:sz w:val="28"/>
        </w:rPr>
        <w:t>транзитные пункты сигнализации.</w:t>
      </w:r>
    </w:p>
    <w:p w:rsidR="00EA7C0F" w:rsidRPr="00CA09F1" w:rsidRDefault="00EA7C0F" w:rsidP="00CA09F1">
      <w:pPr>
        <w:spacing w:line="360" w:lineRule="auto"/>
        <w:ind w:firstLine="709"/>
        <w:jc w:val="both"/>
        <w:rPr>
          <w:color w:val="000000"/>
          <w:sz w:val="28"/>
        </w:rPr>
      </w:pPr>
      <w:r w:rsidRPr="00CA09F1">
        <w:rPr>
          <w:color w:val="000000"/>
          <w:sz w:val="28"/>
        </w:rPr>
        <w:t>Основные технические характеристики Аlcatel 1000 S</w:t>
      </w:r>
      <w:r w:rsidR="00CA09F1">
        <w:rPr>
          <w:color w:val="000000"/>
          <w:sz w:val="28"/>
        </w:rPr>
        <w:t>-</w:t>
      </w:r>
      <w:r w:rsidR="00CA09F1" w:rsidRPr="00CA09F1">
        <w:rPr>
          <w:color w:val="000000"/>
          <w:sz w:val="28"/>
        </w:rPr>
        <w:t>1</w:t>
      </w:r>
      <w:r w:rsidRPr="00CA09F1">
        <w:rPr>
          <w:color w:val="000000"/>
          <w:sz w:val="28"/>
        </w:rPr>
        <w:t>2:</w:t>
      </w:r>
    </w:p>
    <w:p w:rsidR="00EA7C0F" w:rsidRPr="00CA09F1" w:rsidRDefault="00EA7C0F" w:rsidP="00CA09F1">
      <w:pPr>
        <w:numPr>
          <w:ilvl w:val="0"/>
          <w:numId w:val="20"/>
        </w:numPr>
        <w:tabs>
          <w:tab w:val="clear" w:pos="360"/>
          <w:tab w:val="num" w:pos="1494"/>
        </w:tabs>
        <w:spacing w:line="360" w:lineRule="auto"/>
        <w:ind w:left="0" w:firstLine="709"/>
        <w:jc w:val="both"/>
        <w:rPr>
          <w:color w:val="000000"/>
          <w:sz w:val="28"/>
        </w:rPr>
      </w:pPr>
      <w:r w:rsidRPr="00CA09F1">
        <w:rPr>
          <w:color w:val="000000"/>
          <w:sz w:val="28"/>
        </w:rPr>
        <w:t>количество абонентских линий: более 200.000</w:t>
      </w:r>
    </w:p>
    <w:p w:rsidR="00EA7C0F" w:rsidRPr="00CA09F1" w:rsidRDefault="00EA7C0F" w:rsidP="00CA09F1">
      <w:pPr>
        <w:numPr>
          <w:ilvl w:val="0"/>
          <w:numId w:val="20"/>
        </w:numPr>
        <w:tabs>
          <w:tab w:val="clear" w:pos="360"/>
          <w:tab w:val="num" w:pos="1494"/>
        </w:tabs>
        <w:spacing w:line="360" w:lineRule="auto"/>
        <w:ind w:left="0" w:firstLine="709"/>
        <w:jc w:val="both"/>
        <w:rPr>
          <w:color w:val="000000"/>
          <w:sz w:val="28"/>
        </w:rPr>
      </w:pPr>
      <w:r w:rsidRPr="00CA09F1">
        <w:rPr>
          <w:color w:val="000000"/>
          <w:sz w:val="28"/>
        </w:rPr>
        <w:t>количество соединительных линий: более 85.000</w:t>
      </w:r>
    </w:p>
    <w:p w:rsidR="00EA7C0F" w:rsidRPr="00CA09F1" w:rsidRDefault="00EA7C0F" w:rsidP="00CA09F1">
      <w:pPr>
        <w:numPr>
          <w:ilvl w:val="0"/>
          <w:numId w:val="20"/>
        </w:numPr>
        <w:tabs>
          <w:tab w:val="clear" w:pos="360"/>
          <w:tab w:val="num" w:pos="1494"/>
        </w:tabs>
        <w:spacing w:line="360" w:lineRule="auto"/>
        <w:ind w:left="0" w:firstLine="709"/>
        <w:jc w:val="both"/>
        <w:rPr>
          <w:color w:val="000000"/>
          <w:sz w:val="28"/>
        </w:rPr>
      </w:pPr>
      <w:r w:rsidRPr="00CA09F1">
        <w:rPr>
          <w:color w:val="000000"/>
          <w:sz w:val="28"/>
        </w:rPr>
        <w:t>коммутационная способность: 35.000 Эрл</w:t>
      </w:r>
    </w:p>
    <w:p w:rsidR="00EA7C0F" w:rsidRPr="00CA09F1" w:rsidRDefault="00EA7C0F" w:rsidP="00CA09F1">
      <w:pPr>
        <w:numPr>
          <w:ilvl w:val="0"/>
          <w:numId w:val="20"/>
        </w:numPr>
        <w:tabs>
          <w:tab w:val="clear" w:pos="360"/>
          <w:tab w:val="num" w:pos="1494"/>
        </w:tabs>
        <w:spacing w:line="360" w:lineRule="auto"/>
        <w:ind w:left="0" w:firstLine="709"/>
        <w:jc w:val="both"/>
        <w:rPr>
          <w:color w:val="000000"/>
          <w:sz w:val="28"/>
        </w:rPr>
      </w:pPr>
      <w:r w:rsidRPr="00CA09F1">
        <w:rPr>
          <w:color w:val="000000"/>
          <w:sz w:val="28"/>
        </w:rPr>
        <w:t>количество попыток вызовов в ЧНН: более 2.000.000</w:t>
      </w:r>
    </w:p>
    <w:p w:rsidR="00EA7C0F" w:rsidRPr="00CA09F1" w:rsidRDefault="00EA7C0F" w:rsidP="00CA09F1">
      <w:pPr>
        <w:numPr>
          <w:ilvl w:val="0"/>
          <w:numId w:val="20"/>
        </w:numPr>
        <w:tabs>
          <w:tab w:val="clear" w:pos="360"/>
          <w:tab w:val="num" w:pos="1494"/>
        </w:tabs>
        <w:spacing w:line="360" w:lineRule="auto"/>
        <w:ind w:left="0" w:firstLine="709"/>
        <w:jc w:val="both"/>
        <w:rPr>
          <w:color w:val="000000"/>
          <w:sz w:val="28"/>
        </w:rPr>
      </w:pPr>
      <w:r w:rsidRPr="00CA09F1">
        <w:rPr>
          <w:color w:val="000000"/>
          <w:sz w:val="28"/>
        </w:rPr>
        <w:t xml:space="preserve">управляющее устройство сетью ОКС: 1024 линии ОКС </w:t>
      </w:r>
      <w:r w:rsidR="00CA09F1">
        <w:rPr>
          <w:color w:val="000000"/>
          <w:sz w:val="28"/>
        </w:rPr>
        <w:t>№</w:t>
      </w:r>
      <w:r w:rsidR="00CA09F1" w:rsidRPr="00CA09F1">
        <w:rPr>
          <w:color w:val="000000"/>
          <w:sz w:val="28"/>
        </w:rPr>
        <w:t>7</w:t>
      </w:r>
    </w:p>
    <w:p w:rsidR="00EA7C0F" w:rsidRPr="00CA09F1" w:rsidRDefault="00EA7C0F" w:rsidP="00CA09F1">
      <w:pPr>
        <w:numPr>
          <w:ilvl w:val="0"/>
          <w:numId w:val="20"/>
        </w:numPr>
        <w:tabs>
          <w:tab w:val="clear" w:pos="360"/>
          <w:tab w:val="num" w:pos="1494"/>
        </w:tabs>
        <w:spacing w:line="360" w:lineRule="auto"/>
        <w:ind w:left="0" w:firstLine="709"/>
        <w:jc w:val="both"/>
        <w:rPr>
          <w:color w:val="000000"/>
          <w:sz w:val="28"/>
        </w:rPr>
      </w:pPr>
      <w:r w:rsidRPr="00CA09F1">
        <w:rPr>
          <w:color w:val="000000"/>
          <w:sz w:val="28"/>
        </w:rPr>
        <w:t>электропитание: -48 В и –60 В постоянного тока</w:t>
      </w:r>
    </w:p>
    <w:p w:rsidR="00EA7C0F" w:rsidRPr="00CA09F1" w:rsidRDefault="00EA7C0F" w:rsidP="00CA09F1">
      <w:pPr>
        <w:tabs>
          <w:tab w:val="left" w:pos="142"/>
          <w:tab w:val="left" w:pos="9923"/>
        </w:tabs>
        <w:spacing w:line="360" w:lineRule="auto"/>
        <w:ind w:firstLine="709"/>
        <w:jc w:val="both"/>
        <w:rPr>
          <w:color w:val="000000"/>
          <w:sz w:val="28"/>
        </w:rPr>
      </w:pPr>
      <w:r w:rsidRPr="00CA09F1">
        <w:rPr>
          <w:color w:val="000000"/>
          <w:sz w:val="28"/>
        </w:rPr>
        <w:t>Наращивание цифрового коммутационного поля и распределенное управление позволяет разрабатывать станции различной емкости. Таким образом могут быть предложены экономические решения для реализации станции от нескольких сотен линий до емкости более чем 120.000 линий. Транзитные станции могут обслуживать до 85.000 соединительных линий.</w:t>
      </w:r>
    </w:p>
    <w:p w:rsidR="00EA7C0F" w:rsidRPr="00CA09F1" w:rsidRDefault="00EA7C0F" w:rsidP="00CA09F1">
      <w:pPr>
        <w:tabs>
          <w:tab w:val="left" w:pos="142"/>
        </w:tabs>
        <w:spacing w:line="360" w:lineRule="auto"/>
        <w:ind w:firstLine="709"/>
        <w:jc w:val="both"/>
        <w:rPr>
          <w:color w:val="000000"/>
          <w:sz w:val="28"/>
        </w:rPr>
      </w:pPr>
      <w:r w:rsidRPr="00CA09F1">
        <w:rPr>
          <w:color w:val="000000"/>
          <w:sz w:val="28"/>
        </w:rPr>
        <w:t>Такая технология позволяет отдельным станциям работать на разных уровнях иерархии сети:</w:t>
      </w:r>
    </w:p>
    <w:p w:rsidR="00EA7C0F" w:rsidRPr="00CA09F1" w:rsidRDefault="00EA7C0F" w:rsidP="00CA09F1">
      <w:pPr>
        <w:numPr>
          <w:ilvl w:val="0"/>
          <w:numId w:val="10"/>
        </w:numPr>
        <w:tabs>
          <w:tab w:val="clear" w:pos="360"/>
          <w:tab w:val="left" w:pos="142"/>
          <w:tab w:val="num" w:pos="1069"/>
        </w:tabs>
        <w:spacing w:line="360" w:lineRule="auto"/>
        <w:ind w:left="0" w:firstLine="709"/>
        <w:jc w:val="both"/>
        <w:rPr>
          <w:color w:val="000000"/>
          <w:sz w:val="28"/>
        </w:rPr>
      </w:pPr>
      <w:r w:rsidRPr="00CA09F1">
        <w:rPr>
          <w:color w:val="000000"/>
          <w:sz w:val="28"/>
        </w:rPr>
        <w:t>местные, обеспечивающие соединения абонент – абонент, абонент – соединительная линия;</w:t>
      </w:r>
    </w:p>
    <w:p w:rsidR="00EA7C0F" w:rsidRPr="00CA09F1" w:rsidRDefault="00EA7C0F" w:rsidP="00CA09F1">
      <w:pPr>
        <w:numPr>
          <w:ilvl w:val="0"/>
          <w:numId w:val="10"/>
        </w:numPr>
        <w:tabs>
          <w:tab w:val="clear" w:pos="360"/>
          <w:tab w:val="left" w:pos="142"/>
          <w:tab w:val="num" w:pos="1069"/>
        </w:tabs>
        <w:spacing w:line="360" w:lineRule="auto"/>
        <w:ind w:left="0" w:firstLine="709"/>
        <w:jc w:val="both"/>
        <w:rPr>
          <w:color w:val="000000"/>
          <w:sz w:val="28"/>
        </w:rPr>
      </w:pPr>
      <w:r w:rsidRPr="00CA09F1">
        <w:rPr>
          <w:color w:val="000000"/>
          <w:sz w:val="28"/>
        </w:rPr>
        <w:t>транзитные, обеспечивающие соединения соединительная линия – соединительная линия в сети зоны;</w:t>
      </w:r>
    </w:p>
    <w:p w:rsidR="00EA7C0F" w:rsidRPr="00CA09F1" w:rsidRDefault="00EA7C0F" w:rsidP="00CA09F1">
      <w:pPr>
        <w:numPr>
          <w:ilvl w:val="0"/>
          <w:numId w:val="10"/>
        </w:numPr>
        <w:tabs>
          <w:tab w:val="clear" w:pos="360"/>
          <w:tab w:val="left" w:pos="142"/>
          <w:tab w:val="num" w:pos="1069"/>
        </w:tabs>
        <w:spacing w:line="360" w:lineRule="auto"/>
        <w:ind w:left="0" w:firstLine="709"/>
        <w:jc w:val="both"/>
        <w:rPr>
          <w:color w:val="000000"/>
          <w:sz w:val="28"/>
        </w:rPr>
      </w:pPr>
      <w:r w:rsidRPr="00CA09F1">
        <w:rPr>
          <w:color w:val="000000"/>
          <w:sz w:val="28"/>
        </w:rPr>
        <w:t>междугороднее, обеспечивает соединения соединительная линия – соединительная линия междугородней сети;</w:t>
      </w:r>
    </w:p>
    <w:p w:rsidR="00EA7C0F" w:rsidRPr="00CA09F1" w:rsidRDefault="00EA7C0F" w:rsidP="00CA09F1">
      <w:pPr>
        <w:numPr>
          <w:ilvl w:val="0"/>
          <w:numId w:val="10"/>
        </w:numPr>
        <w:tabs>
          <w:tab w:val="clear" w:pos="360"/>
          <w:tab w:val="left" w:pos="142"/>
          <w:tab w:val="num" w:pos="1069"/>
        </w:tabs>
        <w:spacing w:line="360" w:lineRule="auto"/>
        <w:ind w:left="0" w:firstLine="709"/>
        <w:jc w:val="both"/>
        <w:rPr>
          <w:color w:val="000000"/>
          <w:sz w:val="28"/>
        </w:rPr>
      </w:pPr>
      <w:r w:rsidRPr="00CA09F1">
        <w:rPr>
          <w:color w:val="000000"/>
          <w:sz w:val="28"/>
        </w:rPr>
        <w:t>междугороднее – программное, обеспечивает соединение соединительная линия – соединительная линия между национальными и междугородними станциями;</w:t>
      </w:r>
    </w:p>
    <w:p w:rsidR="00EA7C0F" w:rsidRPr="00CA09F1" w:rsidRDefault="00EA7C0F" w:rsidP="00CA09F1">
      <w:pPr>
        <w:numPr>
          <w:ilvl w:val="0"/>
          <w:numId w:val="10"/>
        </w:numPr>
        <w:tabs>
          <w:tab w:val="clear" w:pos="360"/>
          <w:tab w:val="left" w:pos="142"/>
          <w:tab w:val="num" w:pos="1069"/>
        </w:tabs>
        <w:spacing w:line="360" w:lineRule="auto"/>
        <w:ind w:left="0" w:firstLine="709"/>
        <w:jc w:val="both"/>
        <w:rPr>
          <w:color w:val="000000"/>
          <w:sz w:val="28"/>
        </w:rPr>
      </w:pPr>
      <w:r w:rsidRPr="00CA09F1">
        <w:rPr>
          <w:color w:val="000000"/>
          <w:sz w:val="28"/>
        </w:rPr>
        <w:t>междугороднее – транзитное, обеспечивает соединение, канал – канал на международной сети;</w:t>
      </w:r>
    </w:p>
    <w:p w:rsidR="00EA7C0F" w:rsidRPr="00CA09F1" w:rsidRDefault="00EA7C0F" w:rsidP="00CA09F1">
      <w:pPr>
        <w:numPr>
          <w:ilvl w:val="0"/>
          <w:numId w:val="10"/>
        </w:numPr>
        <w:tabs>
          <w:tab w:val="clear" w:pos="360"/>
          <w:tab w:val="left" w:pos="142"/>
          <w:tab w:val="num" w:pos="1069"/>
        </w:tabs>
        <w:spacing w:line="360" w:lineRule="auto"/>
        <w:ind w:left="0" w:firstLine="709"/>
        <w:jc w:val="both"/>
        <w:rPr>
          <w:color w:val="000000"/>
          <w:sz w:val="28"/>
        </w:rPr>
      </w:pPr>
      <w:r w:rsidRPr="00CA09F1">
        <w:rPr>
          <w:color w:val="000000"/>
          <w:sz w:val="28"/>
        </w:rPr>
        <w:t xml:space="preserve">транзитный пункт сигнализации </w:t>
      </w:r>
      <w:r w:rsidRPr="00CA09F1">
        <w:rPr>
          <w:color w:val="000000"/>
          <w:sz w:val="28"/>
          <w:lang w:val="en-US"/>
        </w:rPr>
        <w:t>STP</w:t>
      </w:r>
      <w:r w:rsidRPr="00CA09F1">
        <w:rPr>
          <w:color w:val="000000"/>
          <w:sz w:val="28"/>
        </w:rPr>
        <w:t>, предназначенной для системы сигнализации ОКС</w:t>
      </w:r>
      <w:r w:rsidR="00CA09F1">
        <w:rPr>
          <w:color w:val="000000"/>
          <w:sz w:val="28"/>
        </w:rPr>
        <w:t>-</w:t>
      </w:r>
      <w:r w:rsidR="00CA09F1" w:rsidRPr="00CA09F1">
        <w:rPr>
          <w:color w:val="000000"/>
          <w:sz w:val="28"/>
        </w:rPr>
        <w:t>7</w:t>
      </w:r>
      <w:r w:rsidRPr="00CA09F1">
        <w:rPr>
          <w:color w:val="000000"/>
          <w:sz w:val="28"/>
        </w:rPr>
        <w:t>;</w:t>
      </w:r>
    </w:p>
    <w:p w:rsidR="00EA7C0F" w:rsidRPr="00CA09F1" w:rsidRDefault="00EA7C0F" w:rsidP="00CA09F1">
      <w:pPr>
        <w:numPr>
          <w:ilvl w:val="0"/>
          <w:numId w:val="10"/>
        </w:numPr>
        <w:tabs>
          <w:tab w:val="clear" w:pos="360"/>
          <w:tab w:val="left" w:pos="142"/>
          <w:tab w:val="num" w:pos="1069"/>
        </w:tabs>
        <w:spacing w:line="360" w:lineRule="auto"/>
        <w:ind w:left="0" w:firstLine="709"/>
        <w:jc w:val="both"/>
        <w:rPr>
          <w:color w:val="000000"/>
          <w:sz w:val="28"/>
        </w:rPr>
      </w:pPr>
      <w:r w:rsidRPr="00CA09F1">
        <w:rPr>
          <w:color w:val="000000"/>
          <w:sz w:val="28"/>
        </w:rPr>
        <w:t xml:space="preserve">пункт коммутации служб </w:t>
      </w:r>
      <w:r w:rsidRPr="00CA09F1">
        <w:rPr>
          <w:color w:val="000000"/>
          <w:sz w:val="28"/>
          <w:lang w:val="en-US"/>
        </w:rPr>
        <w:t>SSP</w:t>
      </w:r>
      <w:r w:rsidRPr="00CA09F1">
        <w:rPr>
          <w:color w:val="000000"/>
          <w:sz w:val="28"/>
        </w:rPr>
        <w:t>, предназначен для интеллектуальной сети;</w:t>
      </w:r>
    </w:p>
    <w:p w:rsidR="00EA7C0F" w:rsidRPr="00CA09F1" w:rsidRDefault="00EA7C0F" w:rsidP="00CA09F1">
      <w:pPr>
        <w:tabs>
          <w:tab w:val="left" w:pos="142"/>
        </w:tabs>
        <w:spacing w:line="360" w:lineRule="auto"/>
        <w:ind w:firstLine="709"/>
        <w:jc w:val="both"/>
        <w:rPr>
          <w:color w:val="000000"/>
          <w:sz w:val="28"/>
        </w:rPr>
      </w:pPr>
      <w:r w:rsidRPr="00CA09F1">
        <w:rPr>
          <w:color w:val="000000"/>
          <w:sz w:val="28"/>
        </w:rPr>
        <w:t xml:space="preserve">Комплекс оборудования </w:t>
      </w:r>
      <w:r w:rsidRPr="00CA09F1">
        <w:rPr>
          <w:color w:val="000000"/>
          <w:sz w:val="28"/>
          <w:lang w:val="en-US"/>
        </w:rPr>
        <w:t>S</w:t>
      </w:r>
      <w:r w:rsidR="00CA09F1">
        <w:rPr>
          <w:color w:val="000000"/>
          <w:sz w:val="28"/>
        </w:rPr>
        <w:t>-</w:t>
      </w:r>
      <w:r w:rsidR="00CA09F1" w:rsidRPr="00CA09F1">
        <w:rPr>
          <w:color w:val="000000"/>
          <w:sz w:val="28"/>
        </w:rPr>
        <w:t>1</w:t>
      </w:r>
      <w:r w:rsidRPr="00CA09F1">
        <w:rPr>
          <w:color w:val="000000"/>
          <w:sz w:val="28"/>
        </w:rPr>
        <w:t>2 имеет следующие характеристики:</w:t>
      </w:r>
    </w:p>
    <w:p w:rsidR="00EA7C0F" w:rsidRPr="00CA09F1" w:rsidRDefault="00EA7C0F" w:rsidP="00CA09F1">
      <w:pPr>
        <w:numPr>
          <w:ilvl w:val="0"/>
          <w:numId w:val="11"/>
        </w:numPr>
        <w:tabs>
          <w:tab w:val="clear" w:pos="360"/>
          <w:tab w:val="num" w:pos="1069"/>
        </w:tabs>
        <w:spacing w:line="360" w:lineRule="auto"/>
        <w:ind w:left="0" w:firstLine="709"/>
        <w:jc w:val="both"/>
        <w:rPr>
          <w:color w:val="000000"/>
          <w:sz w:val="28"/>
        </w:rPr>
      </w:pPr>
      <w:r w:rsidRPr="00CA09F1">
        <w:rPr>
          <w:color w:val="000000"/>
          <w:sz w:val="28"/>
        </w:rPr>
        <w:t>модульное построение аппаратного и программного обеспечения;</w:t>
      </w:r>
    </w:p>
    <w:p w:rsidR="00EA7C0F" w:rsidRPr="00CA09F1" w:rsidRDefault="00EA7C0F" w:rsidP="00CA09F1">
      <w:pPr>
        <w:numPr>
          <w:ilvl w:val="0"/>
          <w:numId w:val="11"/>
        </w:numPr>
        <w:tabs>
          <w:tab w:val="clear" w:pos="360"/>
          <w:tab w:val="num" w:pos="1069"/>
        </w:tabs>
        <w:spacing w:line="360" w:lineRule="auto"/>
        <w:ind w:left="0" w:firstLine="709"/>
        <w:jc w:val="both"/>
        <w:rPr>
          <w:color w:val="000000"/>
          <w:sz w:val="28"/>
        </w:rPr>
      </w:pPr>
      <w:r w:rsidRPr="00CA09F1">
        <w:rPr>
          <w:color w:val="000000"/>
          <w:sz w:val="28"/>
        </w:rPr>
        <w:t>распределенное управление;</w:t>
      </w:r>
    </w:p>
    <w:p w:rsidR="00EA7C0F" w:rsidRPr="00CA09F1" w:rsidRDefault="00EA7C0F" w:rsidP="00CA09F1">
      <w:pPr>
        <w:numPr>
          <w:ilvl w:val="0"/>
          <w:numId w:val="11"/>
        </w:numPr>
        <w:tabs>
          <w:tab w:val="clear" w:pos="360"/>
          <w:tab w:val="num" w:pos="1069"/>
        </w:tabs>
        <w:spacing w:line="360" w:lineRule="auto"/>
        <w:ind w:left="0" w:firstLine="709"/>
        <w:jc w:val="both"/>
        <w:rPr>
          <w:color w:val="000000"/>
          <w:sz w:val="28"/>
        </w:rPr>
      </w:pPr>
      <w:r w:rsidRPr="00CA09F1">
        <w:rPr>
          <w:color w:val="000000"/>
          <w:sz w:val="28"/>
        </w:rPr>
        <w:t>цифровая коммутация для передачи разговора, данных и сигналов управления;</w:t>
      </w:r>
    </w:p>
    <w:p w:rsidR="00EA7C0F" w:rsidRPr="00CA09F1" w:rsidRDefault="00EA7C0F" w:rsidP="00CA09F1">
      <w:pPr>
        <w:numPr>
          <w:ilvl w:val="0"/>
          <w:numId w:val="11"/>
        </w:numPr>
        <w:tabs>
          <w:tab w:val="clear" w:pos="360"/>
          <w:tab w:val="num" w:pos="1069"/>
        </w:tabs>
        <w:spacing w:line="360" w:lineRule="auto"/>
        <w:ind w:left="0" w:firstLine="709"/>
        <w:jc w:val="both"/>
        <w:rPr>
          <w:color w:val="000000"/>
          <w:sz w:val="28"/>
        </w:rPr>
      </w:pPr>
      <w:r w:rsidRPr="00CA09F1">
        <w:rPr>
          <w:color w:val="000000"/>
          <w:sz w:val="28"/>
        </w:rPr>
        <w:t>совместимость с существующими аналоговыми АТС;</w:t>
      </w:r>
    </w:p>
    <w:p w:rsidR="00CA09F1" w:rsidRDefault="00CA09F1" w:rsidP="00CA09F1">
      <w:pPr>
        <w:spacing w:line="360" w:lineRule="auto"/>
        <w:ind w:firstLine="709"/>
        <w:jc w:val="both"/>
        <w:rPr>
          <w:color w:val="000000"/>
          <w:sz w:val="28"/>
        </w:rPr>
      </w:pPr>
    </w:p>
    <w:p w:rsidR="00EA7C0F" w:rsidRPr="00CA09F1" w:rsidRDefault="00EA7C0F" w:rsidP="00CA09F1">
      <w:pPr>
        <w:spacing w:line="360" w:lineRule="auto"/>
        <w:ind w:firstLine="709"/>
        <w:jc w:val="both"/>
        <w:rPr>
          <w:b/>
          <w:color w:val="000000"/>
          <w:sz w:val="28"/>
        </w:rPr>
      </w:pPr>
      <w:r w:rsidRPr="00CA09F1">
        <w:rPr>
          <w:b/>
          <w:color w:val="000000"/>
          <w:sz w:val="28"/>
        </w:rPr>
        <w:t xml:space="preserve">3. </w:t>
      </w:r>
      <w:r w:rsidR="00695BEF" w:rsidRPr="00CA09F1">
        <w:rPr>
          <w:b/>
          <w:color w:val="000000"/>
          <w:sz w:val="28"/>
        </w:rPr>
        <w:t>Функциональные модули</w:t>
      </w:r>
    </w:p>
    <w:p w:rsidR="00EA7C0F" w:rsidRPr="00CA09F1" w:rsidRDefault="00EA7C0F" w:rsidP="00CA09F1">
      <w:pPr>
        <w:spacing w:line="360" w:lineRule="auto"/>
        <w:ind w:firstLine="709"/>
        <w:jc w:val="both"/>
        <w:rPr>
          <w:b/>
          <w:i/>
          <w:color w:val="000000"/>
          <w:sz w:val="28"/>
        </w:rPr>
      </w:pPr>
    </w:p>
    <w:p w:rsidR="00EA7C0F" w:rsidRPr="00CA09F1" w:rsidRDefault="00EA7C0F" w:rsidP="00CA09F1">
      <w:pPr>
        <w:spacing w:line="360" w:lineRule="auto"/>
        <w:ind w:firstLine="709"/>
        <w:jc w:val="both"/>
        <w:rPr>
          <w:color w:val="000000"/>
          <w:sz w:val="28"/>
        </w:rPr>
      </w:pPr>
      <w:r w:rsidRPr="00CA09F1">
        <w:rPr>
          <w:color w:val="000000"/>
          <w:sz w:val="28"/>
        </w:rPr>
        <w:t xml:space="preserve">Для приема многочастотных сигналов применяются специальные процессоры цифровых сигналов. </w:t>
      </w:r>
      <w:r w:rsidRPr="00CA09F1">
        <w:rPr>
          <w:color w:val="000000"/>
          <w:sz w:val="28"/>
          <w:lang w:val="en-US"/>
        </w:rPr>
        <w:t>S</w:t>
      </w:r>
      <w:r w:rsidR="00CA09F1">
        <w:rPr>
          <w:color w:val="000000"/>
          <w:sz w:val="28"/>
        </w:rPr>
        <w:t>-</w:t>
      </w:r>
      <w:r w:rsidR="00CA09F1" w:rsidRPr="00CA09F1">
        <w:rPr>
          <w:color w:val="000000"/>
          <w:sz w:val="28"/>
        </w:rPr>
        <w:t>1</w:t>
      </w:r>
      <w:r w:rsidRPr="00CA09F1">
        <w:rPr>
          <w:color w:val="000000"/>
          <w:sz w:val="28"/>
        </w:rPr>
        <w:t xml:space="preserve">2 состоит из ряда аппаратных модулей, в которых заложены программные модули, обеспечивающие конкретные задачи станции. Важной особенностью </w:t>
      </w:r>
      <w:r w:rsidRPr="00CA09F1">
        <w:rPr>
          <w:color w:val="000000"/>
          <w:sz w:val="28"/>
          <w:lang w:val="en-US"/>
        </w:rPr>
        <w:t>S</w:t>
      </w:r>
      <w:r w:rsidR="00CA09F1">
        <w:rPr>
          <w:color w:val="000000"/>
          <w:sz w:val="28"/>
        </w:rPr>
        <w:t>-</w:t>
      </w:r>
      <w:r w:rsidR="00CA09F1" w:rsidRPr="00CA09F1">
        <w:rPr>
          <w:color w:val="000000"/>
          <w:sz w:val="28"/>
        </w:rPr>
        <w:t>1</w:t>
      </w:r>
      <w:r w:rsidRPr="00CA09F1">
        <w:rPr>
          <w:color w:val="000000"/>
          <w:sz w:val="28"/>
        </w:rPr>
        <w:t>2 является важность простого и экономичного расширения путем добавления аппаратных модулей. Таким образом система обеспечивает реальную гибкость для планирования развития сети.</w:t>
      </w:r>
    </w:p>
    <w:p w:rsidR="00EA7C0F" w:rsidRPr="00CA09F1" w:rsidRDefault="00EA7C0F" w:rsidP="00CA09F1">
      <w:pPr>
        <w:spacing w:line="360" w:lineRule="auto"/>
        <w:ind w:firstLine="709"/>
        <w:jc w:val="both"/>
        <w:rPr>
          <w:b/>
          <w:color w:val="000000"/>
          <w:sz w:val="28"/>
        </w:rPr>
      </w:pPr>
      <w:r w:rsidRPr="00CA09F1">
        <w:rPr>
          <w:b/>
          <w:color w:val="000000"/>
          <w:sz w:val="28"/>
        </w:rPr>
        <w:t xml:space="preserve">Модуль интерфейса удаленного блока </w:t>
      </w:r>
      <w:r w:rsidRPr="00CA09F1">
        <w:rPr>
          <w:b/>
          <w:color w:val="000000"/>
          <w:sz w:val="28"/>
          <w:lang w:val="en-US"/>
        </w:rPr>
        <w:t>ISDN</w:t>
      </w:r>
      <w:r w:rsidRPr="00CA09F1">
        <w:rPr>
          <w:b/>
          <w:color w:val="000000"/>
          <w:sz w:val="28"/>
        </w:rPr>
        <w:t xml:space="preserve"> (</w:t>
      </w:r>
      <w:r w:rsidRPr="00CA09F1">
        <w:rPr>
          <w:b/>
          <w:color w:val="000000"/>
          <w:sz w:val="28"/>
          <w:lang w:val="en-US"/>
        </w:rPr>
        <w:t>IRIM</w:t>
      </w:r>
      <w:r w:rsidRPr="00CA09F1">
        <w:rPr>
          <w:b/>
          <w:color w:val="000000"/>
          <w:sz w:val="28"/>
        </w:rPr>
        <w:t>)</w:t>
      </w:r>
    </w:p>
    <w:p w:rsidR="00EA7C0F" w:rsidRPr="00CA09F1" w:rsidRDefault="00EA7C0F" w:rsidP="00CA09F1">
      <w:pPr>
        <w:spacing w:line="360" w:lineRule="auto"/>
        <w:ind w:firstLine="709"/>
        <w:jc w:val="both"/>
        <w:rPr>
          <w:color w:val="000000"/>
          <w:sz w:val="28"/>
        </w:rPr>
      </w:pPr>
      <w:r w:rsidRPr="00CA09F1">
        <w:rPr>
          <w:color w:val="000000"/>
          <w:sz w:val="28"/>
        </w:rPr>
        <w:t xml:space="preserve">Модуль является модулем трактов большой комплектации. Поддерживает два интерфейса 2 Мбит/с. пара модулей </w:t>
      </w:r>
      <w:r w:rsidRPr="00CA09F1">
        <w:rPr>
          <w:color w:val="000000"/>
          <w:sz w:val="28"/>
          <w:lang w:val="en-US"/>
        </w:rPr>
        <w:t>IRIM</w:t>
      </w:r>
      <w:r w:rsidR="00695BEF">
        <w:rPr>
          <w:color w:val="000000"/>
          <w:sz w:val="28"/>
        </w:rPr>
        <w:t xml:space="preserve"> работает в кроссовере. Функция кросс</w:t>
      </w:r>
      <w:r w:rsidRPr="00CA09F1">
        <w:rPr>
          <w:color w:val="000000"/>
          <w:sz w:val="28"/>
        </w:rPr>
        <w:t xml:space="preserve">овера позволяет обрабатывать вызовы любым модулем </w:t>
      </w:r>
      <w:r w:rsidRPr="00CA09F1">
        <w:rPr>
          <w:color w:val="000000"/>
          <w:sz w:val="28"/>
          <w:lang w:val="en-US"/>
        </w:rPr>
        <w:t>IRIM</w:t>
      </w:r>
      <w:r w:rsidRPr="00CA09F1">
        <w:rPr>
          <w:color w:val="000000"/>
          <w:sz w:val="28"/>
        </w:rPr>
        <w:t xml:space="preserve"> пары, в зависимости от наличия свободных каналов в трактах ИКМ. Структура сигнальных сообщений основана на ОКС 7. Программное обеспечение модуля является загружаемым.</w:t>
      </w:r>
    </w:p>
    <w:p w:rsidR="00EA7C0F" w:rsidRPr="00CA09F1" w:rsidRDefault="00EA7C0F" w:rsidP="00CA09F1">
      <w:pPr>
        <w:spacing w:line="360" w:lineRule="auto"/>
        <w:ind w:firstLine="709"/>
        <w:jc w:val="both"/>
        <w:rPr>
          <w:b/>
          <w:color w:val="000000"/>
          <w:sz w:val="28"/>
        </w:rPr>
      </w:pPr>
      <w:r w:rsidRPr="00CA09F1">
        <w:rPr>
          <w:b/>
          <w:color w:val="000000"/>
          <w:sz w:val="28"/>
        </w:rPr>
        <w:t>Модуль периферийных устройств и загрузки (</w:t>
      </w:r>
      <w:r w:rsidRPr="00CA09F1">
        <w:rPr>
          <w:b/>
          <w:color w:val="000000"/>
          <w:sz w:val="28"/>
          <w:lang w:val="en-US"/>
        </w:rPr>
        <w:t>P</w:t>
      </w:r>
      <w:r w:rsidRPr="00CA09F1">
        <w:rPr>
          <w:b/>
          <w:color w:val="000000"/>
          <w:sz w:val="28"/>
        </w:rPr>
        <w:t>&amp;</w:t>
      </w:r>
      <w:r w:rsidRPr="00CA09F1">
        <w:rPr>
          <w:b/>
          <w:color w:val="000000"/>
          <w:sz w:val="28"/>
          <w:lang w:val="en-US"/>
        </w:rPr>
        <w:t>L</w:t>
      </w:r>
      <w:r w:rsidRPr="00CA09F1">
        <w:rPr>
          <w:b/>
          <w:color w:val="000000"/>
          <w:sz w:val="28"/>
        </w:rPr>
        <w:t>)</w:t>
      </w:r>
    </w:p>
    <w:p w:rsidR="00EA7C0F" w:rsidRPr="00695BEF" w:rsidRDefault="00EA7C0F" w:rsidP="00695BEF">
      <w:pPr>
        <w:spacing w:line="360" w:lineRule="auto"/>
        <w:ind w:firstLine="709"/>
        <w:jc w:val="both"/>
        <w:rPr>
          <w:color w:val="000000"/>
          <w:sz w:val="28"/>
          <w:szCs w:val="28"/>
        </w:rPr>
      </w:pPr>
      <w:r w:rsidRPr="00695BEF">
        <w:rPr>
          <w:sz w:val="28"/>
          <w:szCs w:val="28"/>
        </w:rPr>
        <w:t xml:space="preserve">Периферийные устройства </w:t>
      </w:r>
      <w:r w:rsidRPr="00695BEF">
        <w:rPr>
          <w:sz w:val="28"/>
          <w:szCs w:val="28"/>
          <w:lang w:val="en-US"/>
        </w:rPr>
        <w:t>Alcatel</w:t>
      </w:r>
      <w:r w:rsidRPr="00695BEF">
        <w:rPr>
          <w:sz w:val="28"/>
          <w:szCs w:val="28"/>
        </w:rPr>
        <w:t xml:space="preserve"> 1000 </w:t>
      </w:r>
      <w:r w:rsidRPr="00695BEF">
        <w:rPr>
          <w:sz w:val="28"/>
          <w:szCs w:val="28"/>
          <w:lang w:val="en-US"/>
        </w:rPr>
        <w:t>S</w:t>
      </w:r>
      <w:r w:rsidR="00CA09F1" w:rsidRPr="00695BEF">
        <w:rPr>
          <w:sz w:val="28"/>
          <w:szCs w:val="28"/>
        </w:rPr>
        <w:t>-1</w:t>
      </w:r>
      <w:r w:rsidRPr="00695BEF">
        <w:rPr>
          <w:sz w:val="28"/>
          <w:szCs w:val="28"/>
        </w:rPr>
        <w:t xml:space="preserve">2 подключаются к этому модулю. Системный диск АТС содержит копию системного программного обеспечения и системных данных. Для создания копии системного диска используется накопитель на магнитной ленте </w:t>
      </w:r>
      <w:r w:rsidRPr="00695BEF">
        <w:rPr>
          <w:sz w:val="28"/>
          <w:szCs w:val="28"/>
          <w:lang w:val="en-US"/>
        </w:rPr>
        <w:t>MTU</w:t>
      </w:r>
      <w:r w:rsidRPr="00695BEF">
        <w:rPr>
          <w:sz w:val="28"/>
          <w:szCs w:val="28"/>
        </w:rPr>
        <w:t xml:space="preserve"> или оптический диск ОД. </w:t>
      </w:r>
      <w:r w:rsidRPr="00695BEF">
        <w:rPr>
          <w:sz w:val="28"/>
          <w:szCs w:val="28"/>
          <w:lang w:val="en-US"/>
        </w:rPr>
        <w:t>MTU</w:t>
      </w:r>
      <w:r w:rsidRPr="00695BEF">
        <w:rPr>
          <w:sz w:val="28"/>
          <w:szCs w:val="28"/>
        </w:rPr>
        <w:t xml:space="preserve"> или ОД могут также хранить информацию о тарификации или на них может производится копирование программного обеспечения или системных данных. Для организации связи человек – машина (оператор системы) используется персональный компьютер и принтер. Возможно максимум десять подключений. К одному подключению можно подсоединять в любой комбинации ПЭВМ/принтер и другие устройства с последовательным интерфейсом. При установке </w:t>
      </w:r>
      <w:r w:rsidRPr="00695BEF">
        <w:rPr>
          <w:sz w:val="28"/>
          <w:szCs w:val="28"/>
          <w:lang w:val="en-US"/>
        </w:rPr>
        <w:t>Alcatel</w:t>
      </w:r>
      <w:r w:rsidRPr="00695BEF">
        <w:rPr>
          <w:sz w:val="28"/>
          <w:szCs w:val="28"/>
        </w:rPr>
        <w:t xml:space="preserve"> 1000 </w:t>
      </w:r>
      <w:r w:rsidRPr="00695BEF">
        <w:rPr>
          <w:sz w:val="28"/>
          <w:szCs w:val="28"/>
          <w:lang w:val="en-US"/>
        </w:rPr>
        <w:t>S</w:t>
      </w:r>
      <w:r w:rsidR="00CA09F1" w:rsidRPr="00695BEF">
        <w:rPr>
          <w:sz w:val="28"/>
          <w:szCs w:val="28"/>
        </w:rPr>
        <w:t>-1</w:t>
      </w:r>
      <w:r w:rsidRPr="00695BEF">
        <w:rPr>
          <w:sz w:val="28"/>
          <w:szCs w:val="28"/>
        </w:rPr>
        <w:t xml:space="preserve">2 все программное обеспечение и данные копируются с жесткого диска </w:t>
      </w:r>
      <w:r w:rsidRPr="00695BEF">
        <w:rPr>
          <w:sz w:val="28"/>
          <w:szCs w:val="28"/>
          <w:lang w:val="en-US"/>
        </w:rPr>
        <w:t>P</w:t>
      </w:r>
      <w:r w:rsidRPr="00695BEF">
        <w:rPr>
          <w:sz w:val="28"/>
          <w:szCs w:val="28"/>
        </w:rPr>
        <w:t>&amp;</w:t>
      </w:r>
      <w:r w:rsidRPr="00695BEF">
        <w:rPr>
          <w:sz w:val="28"/>
          <w:szCs w:val="28"/>
          <w:lang w:val="en-US"/>
        </w:rPr>
        <w:t>L</w:t>
      </w:r>
      <w:r w:rsidRPr="00695BEF">
        <w:rPr>
          <w:sz w:val="28"/>
          <w:szCs w:val="28"/>
        </w:rPr>
        <w:t xml:space="preserve"> соответственно в модули через </w:t>
      </w:r>
      <w:r w:rsidRPr="00695BEF">
        <w:rPr>
          <w:sz w:val="28"/>
          <w:szCs w:val="28"/>
          <w:lang w:val="en-US"/>
        </w:rPr>
        <w:t>DSN</w:t>
      </w:r>
      <w:r w:rsidRPr="00695BEF">
        <w:rPr>
          <w:sz w:val="28"/>
          <w:szCs w:val="28"/>
        </w:rPr>
        <w:t>. Когда модуль отказывает, возможна его повторная</w:t>
      </w:r>
      <w:r w:rsidR="00CA09F1" w:rsidRPr="00695BEF">
        <w:rPr>
          <w:sz w:val="28"/>
          <w:szCs w:val="28"/>
        </w:rPr>
        <w:t xml:space="preserve"> </w:t>
      </w:r>
      <w:r w:rsidRPr="00695BEF">
        <w:rPr>
          <w:sz w:val="28"/>
          <w:szCs w:val="28"/>
        </w:rPr>
        <w:t xml:space="preserve">загрузка. Модуль </w:t>
      </w:r>
      <w:r w:rsidRPr="00695BEF">
        <w:rPr>
          <w:sz w:val="28"/>
          <w:szCs w:val="28"/>
          <w:lang w:val="en-US"/>
        </w:rPr>
        <w:t>P</w:t>
      </w:r>
      <w:r w:rsidRPr="00695BEF">
        <w:rPr>
          <w:sz w:val="28"/>
          <w:szCs w:val="28"/>
        </w:rPr>
        <w:t>&amp;</w:t>
      </w:r>
      <w:r w:rsidRPr="00695BEF">
        <w:rPr>
          <w:sz w:val="28"/>
          <w:szCs w:val="28"/>
          <w:lang w:val="en-US"/>
        </w:rPr>
        <w:t>L</w:t>
      </w:r>
      <w:r w:rsidRPr="00695BEF">
        <w:rPr>
          <w:sz w:val="28"/>
          <w:szCs w:val="28"/>
        </w:rPr>
        <w:t xml:space="preserve"> также содержит центральную систему аварийной сигнализации. Модуль </w:t>
      </w:r>
      <w:r w:rsidRPr="00695BEF">
        <w:rPr>
          <w:sz w:val="28"/>
          <w:szCs w:val="28"/>
          <w:lang w:val="en-US"/>
        </w:rPr>
        <w:t>P</w:t>
      </w:r>
      <w:r w:rsidRPr="00695BEF">
        <w:rPr>
          <w:sz w:val="28"/>
          <w:szCs w:val="28"/>
        </w:rPr>
        <w:t>&amp;</w:t>
      </w:r>
      <w:r w:rsidRPr="00695BEF">
        <w:rPr>
          <w:sz w:val="28"/>
          <w:szCs w:val="28"/>
          <w:lang w:val="en-US"/>
        </w:rPr>
        <w:t>L</w:t>
      </w:r>
      <w:r w:rsidRPr="00695BEF">
        <w:rPr>
          <w:sz w:val="28"/>
          <w:szCs w:val="28"/>
        </w:rPr>
        <w:t xml:space="preserve"> собирает все аварийные рапорты от модулей, устройств, услуг или не связанных со </w:t>
      </w:r>
      <w:r w:rsidR="00695BEF" w:rsidRPr="00695BEF">
        <w:rPr>
          <w:sz w:val="28"/>
          <w:szCs w:val="28"/>
        </w:rPr>
        <w:t>штативом</w:t>
      </w:r>
      <w:r w:rsidRPr="00695BEF">
        <w:rPr>
          <w:sz w:val="28"/>
          <w:szCs w:val="28"/>
        </w:rPr>
        <w:t xml:space="preserve"> технических аварий. Аварии выводятся на системный</w:t>
      </w:r>
      <w:r w:rsidR="00695BEF" w:rsidRPr="00695BEF">
        <w:rPr>
          <w:sz w:val="28"/>
          <w:szCs w:val="28"/>
        </w:rPr>
        <w:t xml:space="preserve"> </w:t>
      </w:r>
      <w:r w:rsidRPr="00695BEF">
        <w:rPr>
          <w:sz w:val="28"/>
          <w:szCs w:val="28"/>
        </w:rPr>
        <w:t>принтер. Для визуальных и звуковых сообщений используется интерфейс с панелью аварийной сигнализации.</w:t>
      </w:r>
    </w:p>
    <w:p w:rsidR="00EA7C0F" w:rsidRPr="00CA09F1" w:rsidRDefault="00EA7C0F" w:rsidP="00CA09F1">
      <w:pPr>
        <w:spacing w:line="360" w:lineRule="auto"/>
        <w:ind w:firstLine="709"/>
        <w:jc w:val="both"/>
        <w:rPr>
          <w:b/>
          <w:color w:val="000000"/>
          <w:sz w:val="28"/>
        </w:rPr>
      </w:pPr>
      <w:r w:rsidRPr="00CA09F1">
        <w:rPr>
          <w:b/>
          <w:color w:val="000000"/>
          <w:sz w:val="28"/>
        </w:rPr>
        <w:t>Модуль тактовых и тональных сигналов (CTM)</w:t>
      </w:r>
    </w:p>
    <w:p w:rsidR="00EA7C0F" w:rsidRPr="00CA09F1" w:rsidRDefault="00EA7C0F" w:rsidP="00CA09F1">
      <w:pPr>
        <w:spacing w:line="360" w:lineRule="auto"/>
        <w:ind w:firstLine="709"/>
        <w:jc w:val="both"/>
        <w:rPr>
          <w:color w:val="000000"/>
          <w:sz w:val="28"/>
        </w:rPr>
      </w:pPr>
      <w:r w:rsidRPr="00CA09F1">
        <w:rPr>
          <w:color w:val="000000"/>
          <w:sz w:val="28"/>
        </w:rPr>
        <w:t xml:space="preserve">Модуль управляет подсистемой синхронизации станции, генерированием тональных сигналов для абонентов и службой времени суток </w:t>
      </w:r>
      <w:r w:rsidRPr="00CA09F1">
        <w:rPr>
          <w:color w:val="000000"/>
          <w:sz w:val="28"/>
          <w:lang w:val="en-US"/>
        </w:rPr>
        <w:t>TOD</w:t>
      </w:r>
      <w:r w:rsidRPr="00CA09F1">
        <w:rPr>
          <w:color w:val="000000"/>
          <w:sz w:val="28"/>
        </w:rPr>
        <w:t>. Для</w:t>
      </w:r>
      <w:r w:rsidR="00CA09F1">
        <w:rPr>
          <w:color w:val="000000"/>
          <w:sz w:val="28"/>
        </w:rPr>
        <w:t xml:space="preserve"> </w:t>
      </w:r>
      <w:r w:rsidRPr="00CA09F1">
        <w:rPr>
          <w:color w:val="000000"/>
          <w:sz w:val="28"/>
        </w:rPr>
        <w:t xml:space="preserve">обеспечения надежности поставляются два модуля </w:t>
      </w:r>
      <w:r w:rsidRPr="00CA09F1">
        <w:rPr>
          <w:color w:val="000000"/>
          <w:sz w:val="28"/>
          <w:lang w:val="en-US"/>
        </w:rPr>
        <w:t>CTM</w:t>
      </w:r>
      <w:r w:rsidRPr="00CA09F1">
        <w:rPr>
          <w:color w:val="000000"/>
          <w:sz w:val="28"/>
        </w:rPr>
        <w:t xml:space="preserve">. Генерируемая частота синхронизации станции </w:t>
      </w:r>
      <w:r w:rsidR="00CA09F1">
        <w:rPr>
          <w:color w:val="000000"/>
          <w:sz w:val="28"/>
        </w:rPr>
        <w:t>–</w:t>
      </w:r>
      <w:r w:rsidR="00CA09F1" w:rsidRPr="00CA09F1">
        <w:rPr>
          <w:color w:val="000000"/>
          <w:sz w:val="28"/>
        </w:rPr>
        <w:t xml:space="preserve"> </w:t>
      </w:r>
      <w:r w:rsidRPr="00CA09F1">
        <w:rPr>
          <w:color w:val="000000"/>
          <w:sz w:val="28"/>
        </w:rPr>
        <w:t>8192 МГц. Внешняя синхронизация</w:t>
      </w:r>
      <w:r w:rsidR="00CA09F1">
        <w:rPr>
          <w:color w:val="000000"/>
          <w:sz w:val="28"/>
        </w:rPr>
        <w:t xml:space="preserve"> </w:t>
      </w:r>
      <w:r w:rsidRPr="00CA09F1">
        <w:rPr>
          <w:color w:val="000000"/>
          <w:sz w:val="28"/>
        </w:rPr>
        <w:t xml:space="preserve">(атомные часы с удаленной станции) также может использоваться для контроля. Синхросигнал разделяется по всем модулям и </w:t>
      </w:r>
      <w:r w:rsidRPr="00CA09F1">
        <w:rPr>
          <w:color w:val="000000"/>
          <w:sz w:val="28"/>
          <w:lang w:val="en-US"/>
        </w:rPr>
        <w:t>DSN</w:t>
      </w:r>
      <w:r w:rsidRPr="00CA09F1">
        <w:rPr>
          <w:color w:val="000000"/>
          <w:sz w:val="28"/>
        </w:rPr>
        <w:t>. Генерируемыми тональными сигналами являются:</w:t>
      </w:r>
    </w:p>
    <w:p w:rsidR="00EA7C0F" w:rsidRPr="00CA09F1" w:rsidRDefault="00CA09F1" w:rsidP="00CA09F1">
      <w:pPr>
        <w:spacing w:line="360" w:lineRule="auto"/>
        <w:ind w:firstLine="709"/>
        <w:jc w:val="both"/>
        <w:rPr>
          <w:color w:val="000000"/>
          <w:sz w:val="28"/>
        </w:rPr>
      </w:pPr>
      <w:r>
        <w:rPr>
          <w:color w:val="000000"/>
          <w:sz w:val="28"/>
        </w:rPr>
        <w:t xml:space="preserve">– </w:t>
      </w:r>
      <w:r w:rsidRPr="00CA09F1">
        <w:rPr>
          <w:color w:val="000000"/>
          <w:sz w:val="28"/>
        </w:rPr>
        <w:t>п</w:t>
      </w:r>
      <w:r w:rsidR="00EA7C0F" w:rsidRPr="00CA09F1">
        <w:rPr>
          <w:color w:val="000000"/>
          <w:sz w:val="28"/>
        </w:rPr>
        <w:t>риглашение к набору номера;</w:t>
      </w:r>
    </w:p>
    <w:p w:rsidR="00EA7C0F" w:rsidRPr="00CA09F1" w:rsidRDefault="00CA09F1" w:rsidP="00CA09F1">
      <w:pPr>
        <w:spacing w:line="360" w:lineRule="auto"/>
        <w:ind w:firstLine="709"/>
        <w:jc w:val="both"/>
        <w:rPr>
          <w:color w:val="000000"/>
          <w:sz w:val="28"/>
        </w:rPr>
      </w:pPr>
      <w:r>
        <w:rPr>
          <w:color w:val="000000"/>
          <w:sz w:val="28"/>
        </w:rPr>
        <w:t xml:space="preserve">– </w:t>
      </w:r>
      <w:r w:rsidRPr="00CA09F1">
        <w:rPr>
          <w:color w:val="000000"/>
          <w:sz w:val="28"/>
        </w:rPr>
        <w:t>з</w:t>
      </w:r>
      <w:r w:rsidR="00EA7C0F" w:rsidRPr="00CA09F1">
        <w:rPr>
          <w:color w:val="000000"/>
          <w:sz w:val="28"/>
        </w:rPr>
        <w:t>анято;</w:t>
      </w:r>
    </w:p>
    <w:p w:rsidR="00EA7C0F" w:rsidRPr="00CA09F1" w:rsidRDefault="00CA09F1" w:rsidP="00CA09F1">
      <w:pPr>
        <w:spacing w:line="360" w:lineRule="auto"/>
        <w:ind w:firstLine="709"/>
        <w:jc w:val="both"/>
        <w:rPr>
          <w:color w:val="000000"/>
          <w:sz w:val="28"/>
        </w:rPr>
      </w:pPr>
      <w:r>
        <w:rPr>
          <w:color w:val="000000"/>
          <w:sz w:val="28"/>
        </w:rPr>
        <w:t xml:space="preserve">– </w:t>
      </w:r>
      <w:r w:rsidRPr="00CA09F1">
        <w:rPr>
          <w:color w:val="000000"/>
          <w:sz w:val="28"/>
        </w:rPr>
        <w:t>к</w:t>
      </w:r>
      <w:r w:rsidR="00EA7C0F" w:rsidRPr="00CA09F1">
        <w:rPr>
          <w:color w:val="000000"/>
          <w:sz w:val="28"/>
        </w:rPr>
        <w:t>онтроль посылки вызова;</w:t>
      </w:r>
    </w:p>
    <w:p w:rsidR="00EA7C0F" w:rsidRPr="00CA09F1" w:rsidRDefault="00CA09F1" w:rsidP="00CA09F1">
      <w:pPr>
        <w:spacing w:line="360" w:lineRule="auto"/>
        <w:ind w:firstLine="709"/>
        <w:jc w:val="both"/>
        <w:rPr>
          <w:color w:val="000000"/>
          <w:sz w:val="28"/>
        </w:rPr>
      </w:pPr>
      <w:r>
        <w:rPr>
          <w:color w:val="000000"/>
          <w:sz w:val="28"/>
        </w:rPr>
        <w:t xml:space="preserve">– </w:t>
      </w:r>
      <w:r w:rsidRPr="00CA09F1">
        <w:rPr>
          <w:color w:val="000000"/>
          <w:sz w:val="28"/>
        </w:rPr>
        <w:t>п</w:t>
      </w:r>
      <w:r w:rsidR="00EA7C0F" w:rsidRPr="00CA09F1">
        <w:rPr>
          <w:color w:val="000000"/>
          <w:sz w:val="28"/>
        </w:rPr>
        <w:t>ерегрузка.</w:t>
      </w:r>
    </w:p>
    <w:p w:rsidR="00EA7C0F" w:rsidRPr="00CA09F1" w:rsidRDefault="00EA7C0F" w:rsidP="00CA09F1">
      <w:pPr>
        <w:spacing w:line="360" w:lineRule="auto"/>
        <w:ind w:firstLine="709"/>
        <w:jc w:val="both"/>
        <w:rPr>
          <w:color w:val="000000"/>
          <w:sz w:val="28"/>
        </w:rPr>
      </w:pPr>
      <w:r w:rsidRPr="00CA09F1">
        <w:rPr>
          <w:color w:val="000000"/>
          <w:sz w:val="28"/>
        </w:rPr>
        <w:t xml:space="preserve">Все генерируемые сигналы являются цифровыми. Тональные сигналы и </w:t>
      </w:r>
      <w:r w:rsidRPr="00CA09F1">
        <w:rPr>
          <w:color w:val="000000"/>
          <w:sz w:val="28"/>
          <w:lang w:val="en-US"/>
        </w:rPr>
        <w:t>TOD</w:t>
      </w:r>
      <w:r w:rsidRPr="00CA09F1">
        <w:rPr>
          <w:color w:val="000000"/>
          <w:sz w:val="28"/>
        </w:rPr>
        <w:t xml:space="preserve"> распределяются по всем модулям.</w:t>
      </w:r>
    </w:p>
    <w:p w:rsidR="00EA7C0F" w:rsidRPr="00CA09F1" w:rsidRDefault="00EA7C0F" w:rsidP="00CA09F1">
      <w:pPr>
        <w:spacing w:line="360" w:lineRule="auto"/>
        <w:ind w:firstLine="709"/>
        <w:jc w:val="both"/>
        <w:rPr>
          <w:b/>
          <w:color w:val="000000"/>
          <w:sz w:val="28"/>
        </w:rPr>
      </w:pPr>
      <w:r w:rsidRPr="00CA09F1">
        <w:rPr>
          <w:b/>
          <w:color w:val="000000"/>
          <w:sz w:val="28"/>
        </w:rPr>
        <w:t>Дополнительный элемент управления (ACE)</w:t>
      </w:r>
    </w:p>
    <w:p w:rsidR="00EA7C0F" w:rsidRPr="00CA09F1" w:rsidRDefault="00EA7C0F" w:rsidP="00CA09F1">
      <w:pPr>
        <w:spacing w:line="360" w:lineRule="auto"/>
        <w:ind w:firstLine="709"/>
        <w:jc w:val="both"/>
        <w:rPr>
          <w:color w:val="000000"/>
          <w:sz w:val="28"/>
        </w:rPr>
      </w:pPr>
      <w:r w:rsidRPr="00CA09F1">
        <w:rPr>
          <w:color w:val="000000"/>
          <w:sz w:val="28"/>
        </w:rPr>
        <w:t xml:space="preserve">Модуль обеспечивает дополнительную вычислительную мощность для выполнения ряда функций (централизация хранения данных, выбора тракта). Любой модуль может использовать централизованно хранимое программное обеспечение. Часто, в зависимости от нагрузки </w:t>
      </w:r>
      <w:r w:rsidRPr="00CA09F1">
        <w:rPr>
          <w:color w:val="000000"/>
          <w:sz w:val="28"/>
          <w:lang w:val="en-US"/>
        </w:rPr>
        <w:t>ACE</w:t>
      </w:r>
      <w:r w:rsidRPr="00CA09F1">
        <w:rPr>
          <w:color w:val="000000"/>
          <w:sz w:val="28"/>
        </w:rPr>
        <w:t xml:space="preserve">, используются в режиме разделения нагрузки. Когда </w:t>
      </w:r>
      <w:r w:rsidRPr="00CA09F1">
        <w:rPr>
          <w:color w:val="000000"/>
          <w:sz w:val="28"/>
          <w:lang w:val="en-US"/>
        </w:rPr>
        <w:t>ACE</w:t>
      </w:r>
      <w:r w:rsidRPr="00CA09F1">
        <w:rPr>
          <w:color w:val="000000"/>
          <w:sz w:val="28"/>
        </w:rPr>
        <w:t xml:space="preserve"> выходит из строя, в запасной </w:t>
      </w:r>
      <w:r w:rsidRPr="00CA09F1">
        <w:rPr>
          <w:color w:val="000000"/>
          <w:sz w:val="28"/>
          <w:lang w:val="en-US"/>
        </w:rPr>
        <w:t>ACE</w:t>
      </w:r>
      <w:r w:rsidRPr="00CA09F1">
        <w:rPr>
          <w:color w:val="000000"/>
          <w:sz w:val="28"/>
        </w:rPr>
        <w:t xml:space="preserve"> загружается конкретное программное обеспечение.</w:t>
      </w:r>
    </w:p>
    <w:p w:rsidR="00EA7C0F" w:rsidRPr="00CA09F1" w:rsidRDefault="00EA7C0F" w:rsidP="00CA09F1">
      <w:pPr>
        <w:spacing w:line="360" w:lineRule="auto"/>
        <w:ind w:firstLine="709"/>
        <w:jc w:val="both"/>
        <w:rPr>
          <w:b/>
          <w:color w:val="000000"/>
          <w:sz w:val="28"/>
        </w:rPr>
      </w:pPr>
      <w:r w:rsidRPr="00CA09F1">
        <w:rPr>
          <w:b/>
          <w:color w:val="000000"/>
          <w:sz w:val="28"/>
        </w:rPr>
        <w:t>Модуль тестирования трактов (</w:t>
      </w:r>
      <w:r w:rsidRPr="00CA09F1">
        <w:rPr>
          <w:b/>
          <w:color w:val="000000"/>
          <w:sz w:val="28"/>
          <w:lang w:val="en-US"/>
        </w:rPr>
        <w:t>TTM</w:t>
      </w:r>
      <w:r w:rsidRPr="00CA09F1">
        <w:rPr>
          <w:b/>
          <w:color w:val="000000"/>
          <w:sz w:val="28"/>
        </w:rPr>
        <w:t>)</w:t>
      </w:r>
    </w:p>
    <w:p w:rsidR="00EA7C0F" w:rsidRPr="00CA09F1" w:rsidRDefault="00EA7C0F" w:rsidP="00CA09F1">
      <w:pPr>
        <w:spacing w:line="360" w:lineRule="auto"/>
        <w:ind w:firstLine="709"/>
        <w:jc w:val="both"/>
        <w:rPr>
          <w:color w:val="000000"/>
          <w:sz w:val="28"/>
        </w:rPr>
      </w:pPr>
      <w:r w:rsidRPr="00CA09F1">
        <w:rPr>
          <w:color w:val="000000"/>
          <w:sz w:val="28"/>
        </w:rPr>
        <w:t xml:space="preserve">Модуль используется для тестирования качества сигнализации, коммутации и передачи в исходящих направлениях. Модуль </w:t>
      </w:r>
      <w:r w:rsidRPr="00CA09F1">
        <w:rPr>
          <w:color w:val="000000"/>
          <w:sz w:val="28"/>
          <w:lang w:val="en-US"/>
        </w:rPr>
        <w:t>TTM</w:t>
      </w:r>
      <w:r w:rsidRPr="00CA09F1">
        <w:rPr>
          <w:color w:val="000000"/>
          <w:sz w:val="28"/>
        </w:rPr>
        <w:t xml:space="preserve"> содержит одну или две платы цифровых сигнальных процессов </w:t>
      </w:r>
      <w:r w:rsidRPr="00CA09F1">
        <w:rPr>
          <w:color w:val="000000"/>
          <w:sz w:val="28"/>
          <w:lang w:val="en-US"/>
        </w:rPr>
        <w:t>DSP</w:t>
      </w:r>
      <w:r w:rsidRPr="00CA09F1">
        <w:rPr>
          <w:color w:val="000000"/>
          <w:sz w:val="28"/>
        </w:rPr>
        <w:t>, реализующих 15 приемников и передатчиков с программируемыми параметрами, один элемент управления, одну или две платы адаптеров модуля измерения, каждая из которых обеспечивает до 6 аналоговых каналов к внешнему измерительному модулю для выполнения тестовых последовательностей по заданию оператора.</w:t>
      </w:r>
    </w:p>
    <w:p w:rsidR="00EA7C0F" w:rsidRPr="00CA09F1" w:rsidRDefault="00EA7C0F" w:rsidP="00CA09F1">
      <w:pPr>
        <w:spacing w:line="360" w:lineRule="auto"/>
        <w:ind w:firstLine="709"/>
        <w:jc w:val="both"/>
        <w:rPr>
          <w:b/>
          <w:color w:val="000000"/>
          <w:sz w:val="28"/>
        </w:rPr>
      </w:pPr>
      <w:r w:rsidRPr="00CA09F1">
        <w:rPr>
          <w:b/>
          <w:color w:val="000000"/>
          <w:sz w:val="28"/>
        </w:rPr>
        <w:t>Модуль аналоговых абонентов (</w:t>
      </w:r>
      <w:r w:rsidRPr="00CA09F1">
        <w:rPr>
          <w:b/>
          <w:color w:val="000000"/>
          <w:sz w:val="28"/>
          <w:lang w:val="en-US"/>
        </w:rPr>
        <w:t>ASM</w:t>
      </w:r>
      <w:r w:rsidRPr="00CA09F1">
        <w:rPr>
          <w:b/>
          <w:color w:val="000000"/>
          <w:sz w:val="28"/>
        </w:rPr>
        <w:t>)</w:t>
      </w:r>
    </w:p>
    <w:p w:rsidR="00EA7C0F" w:rsidRPr="00CA09F1" w:rsidRDefault="00EA7C0F" w:rsidP="00CA09F1">
      <w:pPr>
        <w:spacing w:line="360" w:lineRule="auto"/>
        <w:ind w:firstLine="709"/>
        <w:jc w:val="both"/>
        <w:rPr>
          <w:color w:val="000000"/>
          <w:sz w:val="28"/>
        </w:rPr>
      </w:pPr>
      <w:r w:rsidRPr="00CA09F1">
        <w:rPr>
          <w:color w:val="000000"/>
          <w:sz w:val="28"/>
        </w:rPr>
        <w:t>Модуль</w:t>
      </w:r>
      <w:r w:rsidR="00CA09F1">
        <w:rPr>
          <w:color w:val="000000"/>
          <w:sz w:val="28"/>
        </w:rPr>
        <w:t xml:space="preserve"> </w:t>
      </w:r>
      <w:r w:rsidRPr="00CA09F1">
        <w:rPr>
          <w:color w:val="000000"/>
          <w:sz w:val="28"/>
        </w:rPr>
        <w:t>обеспечивает подключение аналоговых абонентских линий. Он включает: до 8 плат абонентских комплектов (ALCN), каждая на 16 АЛ (в целом модуль обслуживает 128 АЛ); одну плату вызывного устройства (RNGF), обеспечивающую вызывной ток для всех 128 абонентов; элемент управления (MCUA); плата тестирования (TAUC/RLMC). В одном стативе можно разместить 12 модулей ASM на 1536 АЛ. Модуль ASM поддеоживает функцию кросс-овера (перекрестка взаимосвязи) как оборудования так и программного обеспечения с другим ASM, образуя таким образом пару. Кросс-овер позволяет процессору одного ASM обслуживать 256 АЛ, если другой модуль ASM отказывает. Абоненты отказавшего ASM продолжают обслуживаться процессором второго модуля. АК имеют доступ к шине тестирования. Если шина тестирования подключена к тестирующему оборудованию можно выполнить любой тест, необходимый для проверки внешней подводки, так же как самих АК и</w:t>
      </w:r>
      <w:r w:rsidR="00CA09F1">
        <w:rPr>
          <w:color w:val="000000"/>
          <w:sz w:val="28"/>
        </w:rPr>
        <w:t> / </w:t>
      </w:r>
      <w:r w:rsidR="00CA09F1" w:rsidRPr="00CA09F1">
        <w:rPr>
          <w:color w:val="000000"/>
          <w:sz w:val="28"/>
        </w:rPr>
        <w:t>или</w:t>
      </w:r>
      <w:r w:rsidRPr="00CA09F1">
        <w:rPr>
          <w:color w:val="000000"/>
          <w:sz w:val="28"/>
        </w:rPr>
        <w:t xml:space="preserve"> другого телефонного оборудования.</w:t>
      </w:r>
    </w:p>
    <w:p w:rsidR="00EA7C0F" w:rsidRPr="00CA09F1" w:rsidRDefault="00EA7C0F" w:rsidP="00CA09F1">
      <w:pPr>
        <w:pStyle w:val="a4"/>
        <w:spacing w:line="360" w:lineRule="auto"/>
        <w:ind w:firstLine="709"/>
        <w:jc w:val="both"/>
        <w:rPr>
          <w:rFonts w:ascii="Times New Roman" w:hAnsi="Times New Roman"/>
          <w:b/>
          <w:color w:val="000000"/>
          <w:sz w:val="28"/>
        </w:rPr>
      </w:pPr>
      <w:r w:rsidRPr="00CA09F1">
        <w:rPr>
          <w:rFonts w:ascii="Times New Roman" w:hAnsi="Times New Roman"/>
          <w:b/>
          <w:color w:val="000000"/>
          <w:sz w:val="28"/>
        </w:rPr>
        <w:t>Модуль цифровых трактов (DTM)</w:t>
      </w:r>
    </w:p>
    <w:p w:rsidR="00EA7C0F" w:rsidRPr="00CA09F1" w:rsidRDefault="00EA7C0F" w:rsidP="00CA09F1">
      <w:pPr>
        <w:pStyle w:val="a4"/>
        <w:spacing w:line="360" w:lineRule="auto"/>
        <w:ind w:firstLine="709"/>
        <w:jc w:val="both"/>
        <w:rPr>
          <w:rFonts w:ascii="Times New Roman" w:hAnsi="Times New Roman"/>
          <w:color w:val="000000"/>
          <w:sz w:val="28"/>
        </w:rPr>
      </w:pPr>
      <w:r w:rsidRPr="00CA09F1">
        <w:rPr>
          <w:rFonts w:ascii="Times New Roman" w:hAnsi="Times New Roman"/>
          <w:color w:val="000000"/>
          <w:sz w:val="28"/>
        </w:rPr>
        <w:t>Имеются различные конфигурации этого модуля. Обычно DTM обслуживает один тракт ИКМ, состоящий из 32 каналов (8</w:t>
      </w:r>
      <w:r w:rsidR="00CA09F1">
        <w:rPr>
          <w:rFonts w:ascii="Times New Roman" w:hAnsi="Times New Roman"/>
          <w:color w:val="000000"/>
          <w:sz w:val="28"/>
        </w:rPr>
        <w:t>-</w:t>
      </w:r>
      <w:r w:rsidR="00CA09F1" w:rsidRPr="00CA09F1">
        <w:rPr>
          <w:rFonts w:ascii="Times New Roman" w:hAnsi="Times New Roman"/>
          <w:color w:val="000000"/>
          <w:sz w:val="28"/>
        </w:rPr>
        <w:t>б</w:t>
      </w:r>
      <w:r w:rsidRPr="00CA09F1">
        <w:rPr>
          <w:rFonts w:ascii="Times New Roman" w:hAnsi="Times New Roman"/>
          <w:color w:val="000000"/>
          <w:sz w:val="28"/>
        </w:rPr>
        <w:t xml:space="preserve">ит канал, 2 Мбит/с). Модуль может также обрабатывать выделенный сигнальный канал (ВСК). Такой DTM является конечным DTM нижнего уровня. Необходимое оборудование и программное обеспечение включается в конечный DTM верхнего уровня, что позволяет обрабатывать до четырех типов сигнализации. В этом случае модуль называется </w:t>
      </w:r>
      <w:r w:rsidR="00CA09F1">
        <w:rPr>
          <w:rFonts w:ascii="Times New Roman" w:hAnsi="Times New Roman"/>
          <w:color w:val="000000"/>
          <w:sz w:val="28"/>
        </w:rPr>
        <w:t>«</w:t>
      </w:r>
      <w:r w:rsidR="00CA09F1" w:rsidRPr="00CA09F1">
        <w:rPr>
          <w:rFonts w:ascii="Times New Roman" w:hAnsi="Times New Roman"/>
          <w:color w:val="000000"/>
          <w:sz w:val="28"/>
        </w:rPr>
        <w:t>м</w:t>
      </w:r>
      <w:r w:rsidRPr="00CA09F1">
        <w:rPr>
          <w:rFonts w:ascii="Times New Roman" w:hAnsi="Times New Roman"/>
          <w:color w:val="000000"/>
          <w:sz w:val="28"/>
        </w:rPr>
        <w:t>одуль тракта с интегрированной коммутацией пакетов</w:t>
      </w:r>
      <w:r w:rsidR="00CA09F1">
        <w:rPr>
          <w:rFonts w:ascii="Times New Roman" w:hAnsi="Times New Roman"/>
          <w:color w:val="000000"/>
          <w:sz w:val="28"/>
        </w:rPr>
        <w:t>»</w:t>
      </w:r>
      <w:r w:rsidR="00CA09F1" w:rsidRPr="00CA09F1">
        <w:rPr>
          <w:rFonts w:ascii="Times New Roman" w:hAnsi="Times New Roman"/>
          <w:color w:val="000000"/>
          <w:sz w:val="28"/>
        </w:rPr>
        <w:t xml:space="preserve"> </w:t>
      </w:r>
      <w:r w:rsidRPr="00CA09F1">
        <w:rPr>
          <w:rFonts w:ascii="Times New Roman" w:hAnsi="Times New Roman"/>
          <w:color w:val="000000"/>
          <w:sz w:val="28"/>
        </w:rPr>
        <w:t>(IPTM). Тип сигнализации зависит от загруженного программного обеспечения. Модуль обрабатывает функции первого, второго, а также частично третьего уровня протоколов. Оборудование IPTM используется в трактах с разными системами сигнализации и службами (HDLC).</w:t>
      </w:r>
    </w:p>
    <w:p w:rsidR="00EA7C0F" w:rsidRPr="00CA09F1" w:rsidRDefault="00EA7C0F" w:rsidP="00CA09F1">
      <w:pPr>
        <w:spacing w:line="360" w:lineRule="auto"/>
        <w:ind w:firstLine="709"/>
        <w:jc w:val="both"/>
        <w:rPr>
          <w:b/>
          <w:color w:val="000000"/>
          <w:sz w:val="28"/>
        </w:rPr>
      </w:pPr>
      <w:r w:rsidRPr="00CA09F1">
        <w:rPr>
          <w:b/>
          <w:color w:val="000000"/>
          <w:sz w:val="28"/>
        </w:rPr>
        <w:t>Модуль служебных комплектов (</w:t>
      </w:r>
      <w:r w:rsidRPr="00CA09F1">
        <w:rPr>
          <w:b/>
          <w:color w:val="000000"/>
          <w:sz w:val="28"/>
          <w:lang w:val="en-US"/>
        </w:rPr>
        <w:t>SCM</w:t>
      </w:r>
      <w:r w:rsidRPr="00CA09F1">
        <w:rPr>
          <w:b/>
          <w:color w:val="000000"/>
          <w:sz w:val="28"/>
        </w:rPr>
        <w:t>)</w:t>
      </w:r>
    </w:p>
    <w:p w:rsidR="00EA7C0F" w:rsidRPr="00CA09F1" w:rsidRDefault="00EA7C0F" w:rsidP="00CA09F1">
      <w:pPr>
        <w:spacing w:line="360" w:lineRule="auto"/>
        <w:ind w:firstLine="709"/>
        <w:jc w:val="both"/>
        <w:rPr>
          <w:color w:val="000000"/>
          <w:sz w:val="28"/>
        </w:rPr>
      </w:pPr>
      <w:r w:rsidRPr="00CA09F1">
        <w:rPr>
          <w:color w:val="000000"/>
          <w:sz w:val="28"/>
        </w:rPr>
        <w:t>Модуль обрабатывает сигналы многочастотной (</w:t>
      </w:r>
      <w:r w:rsidRPr="00CA09F1">
        <w:rPr>
          <w:color w:val="000000"/>
          <w:sz w:val="28"/>
          <w:lang w:val="en-US"/>
        </w:rPr>
        <w:t>MF</w:t>
      </w:r>
      <w:r w:rsidRPr="00CA09F1">
        <w:rPr>
          <w:color w:val="000000"/>
          <w:sz w:val="28"/>
        </w:rPr>
        <w:t>)</w:t>
      </w:r>
      <w:r w:rsidR="00CA09F1">
        <w:rPr>
          <w:color w:val="000000"/>
          <w:sz w:val="28"/>
        </w:rPr>
        <w:t xml:space="preserve"> </w:t>
      </w:r>
      <w:r w:rsidRPr="00CA09F1">
        <w:rPr>
          <w:color w:val="000000"/>
          <w:sz w:val="28"/>
        </w:rPr>
        <w:t>сигнализации и набора номера от абонентских аппаратов с многочастотной тастотурай (</w:t>
      </w:r>
      <w:r w:rsidRPr="00CA09F1">
        <w:rPr>
          <w:color w:val="000000"/>
          <w:sz w:val="28"/>
          <w:lang w:val="en-US"/>
        </w:rPr>
        <w:t>DTMF</w:t>
      </w:r>
      <w:r w:rsidRPr="00CA09F1">
        <w:rPr>
          <w:color w:val="000000"/>
          <w:sz w:val="28"/>
        </w:rPr>
        <w:t>). При этом возможна организация как межстанционной многочастотной сигнализации между телефонным аппаратом и опорной станцией. Возможна функция конференц-связи. Каждый приемник может обрабатывать загруженный тип сигнализации.</w:t>
      </w:r>
    </w:p>
    <w:p w:rsidR="00EA7C0F" w:rsidRPr="00CA09F1" w:rsidRDefault="00EA7C0F" w:rsidP="00CA09F1">
      <w:pPr>
        <w:spacing w:line="360" w:lineRule="auto"/>
        <w:ind w:firstLine="709"/>
        <w:jc w:val="both"/>
        <w:rPr>
          <w:b/>
          <w:color w:val="000000"/>
          <w:sz w:val="28"/>
        </w:rPr>
      </w:pPr>
      <w:r w:rsidRPr="00CA09F1">
        <w:rPr>
          <w:b/>
          <w:color w:val="000000"/>
          <w:sz w:val="28"/>
        </w:rPr>
        <w:t>Коммутационное поле (</w:t>
      </w:r>
      <w:r w:rsidRPr="00CA09F1">
        <w:rPr>
          <w:b/>
          <w:color w:val="000000"/>
          <w:sz w:val="28"/>
          <w:lang w:val="en-US"/>
        </w:rPr>
        <w:t>DSN</w:t>
      </w:r>
      <w:r w:rsidRPr="00CA09F1">
        <w:rPr>
          <w:b/>
          <w:color w:val="000000"/>
          <w:sz w:val="28"/>
        </w:rPr>
        <w:t>)</w:t>
      </w:r>
    </w:p>
    <w:p w:rsidR="00EA7C0F" w:rsidRPr="00CA09F1" w:rsidRDefault="00EA7C0F" w:rsidP="00CA09F1">
      <w:pPr>
        <w:spacing w:line="360" w:lineRule="auto"/>
        <w:ind w:firstLine="709"/>
        <w:jc w:val="both"/>
        <w:rPr>
          <w:color w:val="000000"/>
          <w:sz w:val="28"/>
        </w:rPr>
      </w:pPr>
      <w:r w:rsidRPr="00CA09F1">
        <w:rPr>
          <w:color w:val="000000"/>
          <w:sz w:val="28"/>
        </w:rPr>
        <w:t xml:space="preserve">Основу распределенной архитектуры </w:t>
      </w:r>
      <w:r w:rsidRPr="00CA09F1">
        <w:rPr>
          <w:color w:val="000000"/>
          <w:sz w:val="28"/>
          <w:lang w:val="en-US"/>
        </w:rPr>
        <w:t>Alcatel</w:t>
      </w:r>
      <w:r w:rsidRPr="00CA09F1">
        <w:rPr>
          <w:color w:val="000000"/>
          <w:sz w:val="28"/>
        </w:rPr>
        <w:t xml:space="preserve"> 1000 </w:t>
      </w:r>
      <w:r w:rsidRPr="00CA09F1">
        <w:rPr>
          <w:color w:val="000000"/>
          <w:sz w:val="28"/>
          <w:lang w:val="en-US"/>
        </w:rPr>
        <w:t>S</w:t>
      </w:r>
      <w:r w:rsidR="00CA09F1">
        <w:rPr>
          <w:color w:val="000000"/>
          <w:sz w:val="28"/>
        </w:rPr>
        <w:t>-</w:t>
      </w:r>
      <w:r w:rsidR="00CA09F1" w:rsidRPr="00CA09F1">
        <w:rPr>
          <w:color w:val="000000"/>
          <w:sz w:val="28"/>
        </w:rPr>
        <w:t>1</w:t>
      </w:r>
      <w:r w:rsidRPr="00CA09F1">
        <w:rPr>
          <w:color w:val="000000"/>
          <w:sz w:val="28"/>
        </w:rPr>
        <w:t>2 составляет цифровое коммутационное поле (</w:t>
      </w:r>
      <w:r w:rsidRPr="00CA09F1">
        <w:rPr>
          <w:color w:val="000000"/>
          <w:sz w:val="28"/>
          <w:lang w:val="en-US"/>
        </w:rPr>
        <w:t>DSN</w:t>
      </w:r>
      <w:r w:rsidRPr="00CA09F1">
        <w:rPr>
          <w:color w:val="000000"/>
          <w:sz w:val="28"/>
        </w:rPr>
        <w:t xml:space="preserve">), являющееся цифровым КП кольцевого типа. </w:t>
      </w:r>
      <w:r w:rsidRPr="00CA09F1">
        <w:rPr>
          <w:color w:val="000000"/>
          <w:sz w:val="28"/>
          <w:lang w:val="en-US"/>
        </w:rPr>
        <w:t>DSN</w:t>
      </w:r>
      <w:r w:rsidRPr="00CA09F1">
        <w:rPr>
          <w:color w:val="000000"/>
          <w:sz w:val="28"/>
        </w:rPr>
        <w:t xml:space="preserve"> не только заменяет обычное КП с его централизованным управлением, но также заменяет комплекс шин системы взаимодействия, требуемый при централизованном для контроля и взаимодействия с каждым терминальным устройством.</w:t>
      </w:r>
    </w:p>
    <w:p w:rsidR="00EA7C0F" w:rsidRPr="00CA09F1" w:rsidRDefault="00EA7C0F" w:rsidP="00CA09F1">
      <w:pPr>
        <w:spacing w:line="360" w:lineRule="auto"/>
        <w:ind w:firstLine="709"/>
        <w:jc w:val="both"/>
        <w:rPr>
          <w:color w:val="000000"/>
          <w:sz w:val="28"/>
        </w:rPr>
      </w:pPr>
      <w:r w:rsidRPr="00CA09F1">
        <w:rPr>
          <w:color w:val="000000"/>
          <w:sz w:val="28"/>
        </w:rPr>
        <w:t xml:space="preserve">Основными функциями </w:t>
      </w:r>
      <w:r w:rsidRPr="00CA09F1">
        <w:rPr>
          <w:color w:val="000000"/>
          <w:sz w:val="28"/>
          <w:lang w:val="en-US"/>
        </w:rPr>
        <w:t>DSN</w:t>
      </w:r>
      <w:r w:rsidRPr="00CA09F1">
        <w:rPr>
          <w:color w:val="000000"/>
          <w:sz w:val="28"/>
        </w:rPr>
        <w:t xml:space="preserve"> является выполнение команд процессоров для установления соединений между абонентскими или соединительными линиями, для передачи сообщений между процессорами.</w:t>
      </w:r>
    </w:p>
    <w:p w:rsidR="00EA7C0F" w:rsidRPr="00CA09F1" w:rsidRDefault="00EA7C0F" w:rsidP="00CA09F1">
      <w:pPr>
        <w:spacing w:line="360" w:lineRule="auto"/>
        <w:ind w:firstLine="709"/>
        <w:jc w:val="both"/>
        <w:rPr>
          <w:color w:val="000000"/>
          <w:sz w:val="28"/>
        </w:rPr>
      </w:pPr>
      <w:r w:rsidRPr="00CA09F1">
        <w:rPr>
          <w:color w:val="000000"/>
          <w:sz w:val="28"/>
        </w:rPr>
        <w:t xml:space="preserve">Согласно концепции распределенного управления производительность и память для поиска и проключения путей в </w:t>
      </w:r>
      <w:r w:rsidRPr="00CA09F1">
        <w:rPr>
          <w:color w:val="000000"/>
          <w:sz w:val="28"/>
          <w:lang w:val="en-US"/>
        </w:rPr>
        <w:t>DSN</w:t>
      </w:r>
      <w:r w:rsidRPr="00CA09F1">
        <w:rPr>
          <w:color w:val="000000"/>
          <w:sz w:val="28"/>
        </w:rPr>
        <w:t xml:space="preserve"> также полностью разделены. Каждый функциональный блок </w:t>
      </w:r>
      <w:r w:rsidRPr="00CA09F1">
        <w:rPr>
          <w:color w:val="000000"/>
          <w:sz w:val="28"/>
          <w:lang w:val="en-US"/>
        </w:rPr>
        <w:t>DSN</w:t>
      </w:r>
      <w:r w:rsidRPr="00CA09F1">
        <w:rPr>
          <w:color w:val="000000"/>
          <w:sz w:val="28"/>
        </w:rPr>
        <w:t xml:space="preserve"> располагает всей необходимой логикой, чтобы действовать как независимый элемент.</w:t>
      </w:r>
    </w:p>
    <w:p w:rsidR="00EA7C0F" w:rsidRPr="00CA09F1" w:rsidRDefault="00EA7C0F" w:rsidP="00CA09F1">
      <w:pPr>
        <w:spacing w:line="360" w:lineRule="auto"/>
        <w:ind w:firstLine="709"/>
        <w:jc w:val="both"/>
        <w:rPr>
          <w:color w:val="000000"/>
          <w:sz w:val="28"/>
        </w:rPr>
      </w:pPr>
      <w:r w:rsidRPr="00CA09F1">
        <w:rPr>
          <w:color w:val="000000"/>
          <w:sz w:val="28"/>
          <w:lang w:val="en-US"/>
        </w:rPr>
        <w:t>DSN</w:t>
      </w:r>
      <w:r w:rsidRPr="00CA09F1">
        <w:rPr>
          <w:color w:val="000000"/>
          <w:sz w:val="28"/>
        </w:rPr>
        <w:t xml:space="preserve"> может расширяться в широких пределах согласно требованиям к станции. Для построения поля используется единая плата, известная как цифровой коммутационный элемент </w:t>
      </w:r>
      <w:r w:rsidRPr="00CA09F1">
        <w:rPr>
          <w:color w:val="000000"/>
          <w:sz w:val="28"/>
          <w:lang w:val="en-US"/>
        </w:rPr>
        <w:t>DSE</w:t>
      </w:r>
      <w:r w:rsidRPr="00CA09F1">
        <w:rPr>
          <w:color w:val="000000"/>
          <w:sz w:val="28"/>
        </w:rPr>
        <w:t>.</w:t>
      </w:r>
    </w:p>
    <w:p w:rsidR="00EA7C0F" w:rsidRPr="00CA09F1" w:rsidRDefault="00EA7C0F" w:rsidP="00CA09F1">
      <w:pPr>
        <w:spacing w:line="360" w:lineRule="auto"/>
        <w:ind w:firstLine="709"/>
        <w:jc w:val="both"/>
        <w:rPr>
          <w:color w:val="000000"/>
          <w:sz w:val="28"/>
        </w:rPr>
      </w:pPr>
      <w:r w:rsidRPr="00CA09F1">
        <w:rPr>
          <w:color w:val="000000"/>
          <w:sz w:val="28"/>
          <w:lang w:val="en-US"/>
        </w:rPr>
        <w:t>DSN</w:t>
      </w:r>
      <w:r w:rsidRPr="00CA09F1">
        <w:rPr>
          <w:color w:val="000000"/>
          <w:sz w:val="28"/>
        </w:rPr>
        <w:t xml:space="preserve"> имеет четырехступенчатую складную структуру. Первая ступень состоит из пары коммутаторов доступа, которые распределяют трафик от терминальных модулей по планам групповых коммутаторов.</w:t>
      </w:r>
    </w:p>
    <w:p w:rsidR="00EA7C0F" w:rsidRPr="00CA09F1" w:rsidRDefault="00EA7C0F" w:rsidP="00CA09F1">
      <w:pPr>
        <w:spacing w:line="360" w:lineRule="auto"/>
        <w:ind w:firstLine="709"/>
        <w:jc w:val="both"/>
        <w:rPr>
          <w:color w:val="000000"/>
          <w:sz w:val="28"/>
        </w:rPr>
      </w:pPr>
      <w:r w:rsidRPr="00CA09F1">
        <w:rPr>
          <w:color w:val="000000"/>
          <w:sz w:val="28"/>
        </w:rPr>
        <w:t>Может быть оборудовано до трех ступеней групповых коммутаторов. Количество ступеней и планов групповых коммутаторов определяется числом терминалов и средним трафиком, обрабатываемым станцией.</w:t>
      </w:r>
    </w:p>
    <w:p w:rsidR="00CA09F1" w:rsidRDefault="00EA7C0F" w:rsidP="00CA09F1">
      <w:pPr>
        <w:spacing w:line="360" w:lineRule="auto"/>
        <w:ind w:firstLine="709"/>
        <w:jc w:val="both"/>
        <w:rPr>
          <w:color w:val="000000"/>
          <w:sz w:val="28"/>
        </w:rPr>
      </w:pPr>
      <w:r w:rsidRPr="00CA09F1">
        <w:rPr>
          <w:color w:val="000000"/>
          <w:sz w:val="28"/>
        </w:rPr>
        <w:t xml:space="preserve">Наращивание </w:t>
      </w:r>
      <w:r w:rsidRPr="00CA09F1">
        <w:rPr>
          <w:color w:val="000000"/>
          <w:sz w:val="28"/>
          <w:lang w:val="en-US"/>
        </w:rPr>
        <w:t>DSN</w:t>
      </w:r>
      <w:r w:rsidRPr="00CA09F1">
        <w:rPr>
          <w:color w:val="000000"/>
          <w:sz w:val="28"/>
        </w:rPr>
        <w:t xml:space="preserve"> при увеличении числа терминалов или трафика делается установкой дополнительных </w:t>
      </w:r>
      <w:r w:rsidRPr="00CA09F1">
        <w:rPr>
          <w:color w:val="000000"/>
          <w:sz w:val="28"/>
          <w:lang w:val="en-US"/>
        </w:rPr>
        <w:t>DSE</w:t>
      </w:r>
      <w:r w:rsidRPr="00CA09F1">
        <w:rPr>
          <w:color w:val="000000"/>
          <w:sz w:val="28"/>
        </w:rPr>
        <w:t xml:space="preserve">. Существующие элементы не затрагиваются. В максимальной конфигурации </w:t>
      </w:r>
      <w:r w:rsidRPr="00CA09F1">
        <w:rPr>
          <w:color w:val="000000"/>
          <w:sz w:val="28"/>
          <w:lang w:val="en-US"/>
        </w:rPr>
        <w:t>DSN</w:t>
      </w:r>
      <w:r w:rsidRPr="00CA09F1">
        <w:rPr>
          <w:color w:val="000000"/>
          <w:sz w:val="28"/>
        </w:rPr>
        <w:t xml:space="preserve"> может обрабатывать трафик более чем 120.000 АЛ или 85.000 СЛ.</w:t>
      </w:r>
    </w:p>
    <w:p w:rsidR="00EA7C0F" w:rsidRPr="00CA09F1" w:rsidRDefault="00EA7C0F" w:rsidP="00CA09F1">
      <w:pPr>
        <w:spacing w:line="360" w:lineRule="auto"/>
        <w:ind w:firstLine="709"/>
        <w:jc w:val="both"/>
        <w:rPr>
          <w:color w:val="000000"/>
          <w:sz w:val="28"/>
        </w:rPr>
      </w:pPr>
      <w:r w:rsidRPr="00CA09F1">
        <w:rPr>
          <w:color w:val="000000"/>
          <w:sz w:val="28"/>
        </w:rPr>
        <w:t xml:space="preserve">Осуществляет пространственно-временную коммутацию. Каждый </w:t>
      </w:r>
      <w:r w:rsidRPr="00CA09F1">
        <w:rPr>
          <w:color w:val="000000"/>
          <w:sz w:val="28"/>
          <w:lang w:val="en-US"/>
        </w:rPr>
        <w:t>DSE</w:t>
      </w:r>
      <w:r w:rsidRPr="00CA09F1">
        <w:rPr>
          <w:color w:val="000000"/>
          <w:sz w:val="28"/>
        </w:rPr>
        <w:t xml:space="preserve"> содержит 16 одинаковых двусторонних коммутационных портов. Каждый порт имеет 32 входящих и 32 исходящих временных каналов 128 Кбит/с. каждый канал может передавать данные, речь в цифровом виде или межмодульные сигнальные сообщения. Каналы 0 и 16 предназначены только для внутреннего использования.</w:t>
      </w:r>
    </w:p>
    <w:p w:rsidR="00EA7C0F" w:rsidRPr="00CA09F1" w:rsidRDefault="00EA7C0F" w:rsidP="00CA09F1">
      <w:pPr>
        <w:spacing w:line="360" w:lineRule="auto"/>
        <w:ind w:firstLine="709"/>
        <w:jc w:val="both"/>
        <w:rPr>
          <w:color w:val="000000"/>
          <w:sz w:val="28"/>
        </w:rPr>
      </w:pPr>
      <w:r w:rsidRPr="00CA09F1">
        <w:rPr>
          <w:color w:val="000000"/>
          <w:sz w:val="28"/>
          <w:lang w:val="en-US"/>
        </w:rPr>
        <w:t>DSE</w:t>
      </w:r>
      <w:r w:rsidRPr="00CA09F1">
        <w:rPr>
          <w:color w:val="000000"/>
          <w:sz w:val="28"/>
        </w:rPr>
        <w:t xml:space="preserve"> имеет собственный механизм искания и собственную карту путей. Каждый коммутационный порт может интерпретировать входные команды для установления, контроля и разъединения соединения для межпроцессорных сообщений или вызова. Он может также посылать сигналы другим </w:t>
      </w:r>
      <w:r w:rsidRPr="00CA09F1">
        <w:rPr>
          <w:color w:val="000000"/>
          <w:sz w:val="28"/>
          <w:lang w:val="en-US"/>
        </w:rPr>
        <w:t>DSE</w:t>
      </w:r>
      <w:r w:rsidRPr="00CA09F1">
        <w:rPr>
          <w:color w:val="000000"/>
          <w:sz w:val="28"/>
        </w:rPr>
        <w:t>.</w:t>
      </w:r>
    </w:p>
    <w:p w:rsidR="00EA7C0F" w:rsidRPr="00CA09F1" w:rsidRDefault="00EA7C0F" w:rsidP="00CA09F1">
      <w:pPr>
        <w:spacing w:line="360" w:lineRule="auto"/>
        <w:ind w:firstLine="709"/>
        <w:jc w:val="both"/>
        <w:rPr>
          <w:color w:val="000000"/>
          <w:sz w:val="28"/>
        </w:rPr>
      </w:pPr>
      <w:r w:rsidRPr="00CA09F1">
        <w:rPr>
          <w:color w:val="000000"/>
          <w:sz w:val="28"/>
        </w:rPr>
        <w:t xml:space="preserve">Любой из 30 цифровых потоков любого из 16 портов может соединяться с исходящим каналом любого порта. Эта пространственно-временная коммутация позволяет </w:t>
      </w:r>
      <w:r w:rsidRPr="00CA09F1">
        <w:rPr>
          <w:color w:val="000000"/>
          <w:sz w:val="28"/>
          <w:lang w:val="en-US"/>
        </w:rPr>
        <w:t>DSE</w:t>
      </w:r>
      <w:r w:rsidRPr="00CA09F1">
        <w:rPr>
          <w:color w:val="000000"/>
          <w:sz w:val="28"/>
        </w:rPr>
        <w:t xml:space="preserve"> коммутировать 480 входящих каналов на 480 исходящих без блокировки.</w:t>
      </w:r>
    </w:p>
    <w:p w:rsidR="00EA7C0F" w:rsidRPr="00CA09F1" w:rsidRDefault="00EA7C0F" w:rsidP="00CA09F1">
      <w:pPr>
        <w:spacing w:line="360" w:lineRule="auto"/>
        <w:ind w:firstLine="709"/>
        <w:jc w:val="both"/>
        <w:rPr>
          <w:color w:val="000000"/>
          <w:sz w:val="28"/>
        </w:rPr>
      </w:pPr>
      <w:r w:rsidRPr="00CA09F1">
        <w:rPr>
          <w:color w:val="000000"/>
          <w:sz w:val="28"/>
        </w:rPr>
        <w:t xml:space="preserve">Гибкость </w:t>
      </w:r>
      <w:r w:rsidRPr="00CA09F1">
        <w:rPr>
          <w:color w:val="000000"/>
          <w:sz w:val="28"/>
          <w:lang w:val="en-US"/>
        </w:rPr>
        <w:t>DSN</w:t>
      </w:r>
      <w:r w:rsidRPr="00CA09F1">
        <w:rPr>
          <w:color w:val="000000"/>
          <w:sz w:val="28"/>
        </w:rPr>
        <w:t xml:space="preserve"> и его высокие показатели обеспечивают связь между большим числом элементов управления и расширение станции без ухудшения качества обслуживания. Обобщенные характеристики </w:t>
      </w:r>
      <w:r w:rsidRPr="00CA09F1">
        <w:rPr>
          <w:color w:val="000000"/>
          <w:sz w:val="28"/>
          <w:lang w:val="en-US"/>
        </w:rPr>
        <w:t>DSN</w:t>
      </w:r>
      <w:r w:rsidRPr="00CA09F1">
        <w:rPr>
          <w:color w:val="000000"/>
          <w:sz w:val="28"/>
        </w:rPr>
        <w:t xml:space="preserve"> следующие:</w:t>
      </w:r>
    </w:p>
    <w:p w:rsidR="00EA7C0F" w:rsidRPr="00CA09F1" w:rsidRDefault="00EA7C0F" w:rsidP="00CA09F1">
      <w:pPr>
        <w:numPr>
          <w:ilvl w:val="0"/>
          <w:numId w:val="18"/>
        </w:numPr>
        <w:tabs>
          <w:tab w:val="clear" w:pos="360"/>
          <w:tab w:val="num" w:pos="1494"/>
        </w:tabs>
        <w:spacing w:line="360" w:lineRule="auto"/>
        <w:ind w:left="0" w:firstLine="709"/>
        <w:jc w:val="both"/>
        <w:rPr>
          <w:color w:val="000000"/>
          <w:sz w:val="28"/>
        </w:rPr>
      </w:pPr>
      <w:r w:rsidRPr="00CA09F1">
        <w:rPr>
          <w:color w:val="000000"/>
          <w:sz w:val="28"/>
        </w:rPr>
        <w:t>пошаговое проключение пути с автоматическим исканием свободных каналов и автоматическими повторными попытками, обеспечивающими виртуальную неблокируемость. Каждый порт реагирует на команды проключения пути, посылаемые через поле. Программной карты состояния поля не существует;</w:t>
      </w:r>
    </w:p>
    <w:p w:rsidR="00EA7C0F" w:rsidRPr="00CA09F1" w:rsidRDefault="00EA7C0F" w:rsidP="00CA09F1">
      <w:pPr>
        <w:numPr>
          <w:ilvl w:val="0"/>
          <w:numId w:val="18"/>
        </w:numPr>
        <w:tabs>
          <w:tab w:val="clear" w:pos="360"/>
          <w:tab w:val="num" w:pos="1494"/>
        </w:tabs>
        <w:spacing w:line="360" w:lineRule="auto"/>
        <w:ind w:left="0" w:firstLine="709"/>
        <w:jc w:val="both"/>
        <w:rPr>
          <w:color w:val="000000"/>
          <w:sz w:val="28"/>
        </w:rPr>
      </w:pPr>
      <w:r w:rsidRPr="00CA09F1">
        <w:rPr>
          <w:color w:val="000000"/>
          <w:sz w:val="28"/>
        </w:rPr>
        <w:t xml:space="preserve">внутренняя надежность, благодаря доступности большого числа альтернативных путей, так что отказ </w:t>
      </w:r>
      <w:r w:rsidRPr="00CA09F1">
        <w:rPr>
          <w:color w:val="000000"/>
          <w:sz w:val="28"/>
          <w:lang w:val="en-US"/>
        </w:rPr>
        <w:t>DSE</w:t>
      </w:r>
      <w:r w:rsidRPr="00CA09F1">
        <w:rPr>
          <w:color w:val="000000"/>
          <w:sz w:val="28"/>
        </w:rPr>
        <w:t xml:space="preserve"> не влияет на возможности соединения и незначительно снижает показатели системы;</w:t>
      </w:r>
    </w:p>
    <w:p w:rsidR="00EA7C0F" w:rsidRPr="00CA09F1" w:rsidRDefault="00EA7C0F" w:rsidP="00CA09F1">
      <w:pPr>
        <w:numPr>
          <w:ilvl w:val="0"/>
          <w:numId w:val="18"/>
        </w:numPr>
        <w:tabs>
          <w:tab w:val="clear" w:pos="360"/>
          <w:tab w:val="num" w:pos="1494"/>
        </w:tabs>
        <w:spacing w:line="360" w:lineRule="auto"/>
        <w:ind w:left="0" w:firstLine="709"/>
        <w:jc w:val="both"/>
        <w:rPr>
          <w:color w:val="000000"/>
          <w:sz w:val="28"/>
        </w:rPr>
      </w:pPr>
      <w:r w:rsidRPr="00CA09F1">
        <w:rPr>
          <w:color w:val="000000"/>
          <w:sz w:val="28"/>
        </w:rPr>
        <w:t>поле коммутирует цифровые линии 4096 Кбит/с, каждая по 32 временных канала 128 Кбит/с, которые передают, помимо речи, межмодульные сигнальные сообщения, а также широкий диапазон данных;</w:t>
      </w:r>
    </w:p>
    <w:p w:rsidR="00EA7C0F" w:rsidRPr="00CA09F1" w:rsidRDefault="00EA7C0F" w:rsidP="00CA09F1">
      <w:pPr>
        <w:numPr>
          <w:ilvl w:val="0"/>
          <w:numId w:val="18"/>
        </w:numPr>
        <w:tabs>
          <w:tab w:val="clear" w:pos="360"/>
          <w:tab w:val="num" w:pos="1494"/>
        </w:tabs>
        <w:spacing w:line="360" w:lineRule="auto"/>
        <w:ind w:left="0" w:firstLine="709"/>
        <w:jc w:val="both"/>
        <w:rPr>
          <w:color w:val="000000"/>
          <w:sz w:val="28"/>
        </w:rPr>
      </w:pPr>
      <w:r w:rsidRPr="00CA09F1">
        <w:rPr>
          <w:color w:val="000000"/>
          <w:sz w:val="28"/>
        </w:rPr>
        <w:t>распределенное процессорное управление элементами сети;</w:t>
      </w:r>
    </w:p>
    <w:p w:rsidR="00EA7C0F" w:rsidRPr="00CA09F1" w:rsidRDefault="00EA7C0F" w:rsidP="00CA09F1">
      <w:pPr>
        <w:numPr>
          <w:ilvl w:val="0"/>
          <w:numId w:val="18"/>
        </w:numPr>
        <w:tabs>
          <w:tab w:val="clear" w:pos="360"/>
          <w:tab w:val="num" w:pos="1494"/>
        </w:tabs>
        <w:spacing w:line="360" w:lineRule="auto"/>
        <w:ind w:left="0" w:firstLine="709"/>
        <w:jc w:val="both"/>
        <w:rPr>
          <w:color w:val="000000"/>
          <w:sz w:val="28"/>
        </w:rPr>
      </w:pPr>
      <w:r w:rsidRPr="00CA09F1">
        <w:rPr>
          <w:color w:val="000000"/>
          <w:sz w:val="28"/>
        </w:rPr>
        <w:t>контроль правильной работы коммутационного оборудования;</w:t>
      </w:r>
    </w:p>
    <w:p w:rsidR="00EA7C0F" w:rsidRPr="00CA09F1" w:rsidRDefault="00EA7C0F" w:rsidP="00CA09F1">
      <w:pPr>
        <w:numPr>
          <w:ilvl w:val="0"/>
          <w:numId w:val="18"/>
        </w:numPr>
        <w:tabs>
          <w:tab w:val="clear" w:pos="360"/>
          <w:tab w:val="num" w:pos="1494"/>
        </w:tabs>
        <w:spacing w:line="360" w:lineRule="auto"/>
        <w:ind w:left="0" w:firstLine="709"/>
        <w:jc w:val="both"/>
        <w:rPr>
          <w:color w:val="000000"/>
          <w:sz w:val="28"/>
        </w:rPr>
      </w:pPr>
      <w:r w:rsidRPr="00CA09F1">
        <w:rPr>
          <w:color w:val="000000"/>
          <w:sz w:val="28"/>
        </w:rPr>
        <w:t>контроль на четность отсчетов речи;</w:t>
      </w:r>
    </w:p>
    <w:p w:rsidR="00EA7C0F" w:rsidRPr="00CA09F1" w:rsidRDefault="00EA7C0F" w:rsidP="00CA09F1">
      <w:pPr>
        <w:numPr>
          <w:ilvl w:val="0"/>
          <w:numId w:val="18"/>
        </w:numPr>
        <w:tabs>
          <w:tab w:val="clear" w:pos="360"/>
          <w:tab w:val="num" w:pos="1494"/>
        </w:tabs>
        <w:spacing w:line="360" w:lineRule="auto"/>
        <w:ind w:left="0" w:firstLine="709"/>
        <w:jc w:val="both"/>
        <w:rPr>
          <w:color w:val="000000"/>
          <w:sz w:val="28"/>
        </w:rPr>
      </w:pPr>
      <w:r w:rsidRPr="00CA09F1">
        <w:rPr>
          <w:color w:val="000000"/>
          <w:sz w:val="28"/>
        </w:rPr>
        <w:t>аварийные сообщения по каналу 16;</w:t>
      </w:r>
    </w:p>
    <w:p w:rsidR="00EA7C0F" w:rsidRPr="00CA09F1" w:rsidRDefault="00EA7C0F" w:rsidP="00CA09F1">
      <w:pPr>
        <w:numPr>
          <w:ilvl w:val="0"/>
          <w:numId w:val="18"/>
        </w:numPr>
        <w:tabs>
          <w:tab w:val="clear" w:pos="360"/>
          <w:tab w:val="num" w:pos="1494"/>
        </w:tabs>
        <w:spacing w:line="360" w:lineRule="auto"/>
        <w:ind w:left="0" w:firstLine="709"/>
        <w:jc w:val="both"/>
        <w:rPr>
          <w:color w:val="000000"/>
          <w:sz w:val="28"/>
        </w:rPr>
      </w:pPr>
      <w:r w:rsidRPr="00CA09F1">
        <w:rPr>
          <w:color w:val="000000"/>
          <w:sz w:val="28"/>
        </w:rPr>
        <w:t>контроль канала 0 (контроль через второе туннельное поле и цикловая синхронизация).</w:t>
      </w:r>
    </w:p>
    <w:p w:rsidR="00EA7C0F" w:rsidRPr="00CA09F1" w:rsidRDefault="00EA7C0F" w:rsidP="00CA09F1">
      <w:pPr>
        <w:tabs>
          <w:tab w:val="left" w:pos="-2410"/>
        </w:tabs>
        <w:spacing w:line="360" w:lineRule="auto"/>
        <w:ind w:firstLine="709"/>
        <w:jc w:val="both"/>
        <w:rPr>
          <w:color w:val="000000"/>
          <w:sz w:val="28"/>
        </w:rPr>
      </w:pPr>
      <w:r w:rsidRPr="00CA09F1">
        <w:rPr>
          <w:color w:val="000000"/>
          <w:sz w:val="28"/>
        </w:rPr>
        <w:t xml:space="preserve">Плата </w:t>
      </w:r>
      <w:r w:rsidRPr="00CA09F1">
        <w:rPr>
          <w:color w:val="000000"/>
          <w:sz w:val="28"/>
          <w:lang w:val="en-US"/>
        </w:rPr>
        <w:t>DSE</w:t>
      </w:r>
      <w:r w:rsidRPr="00CA09F1">
        <w:rPr>
          <w:color w:val="000000"/>
          <w:sz w:val="28"/>
        </w:rPr>
        <w:t xml:space="preserve"> содержит 16 коммутационных портов, расположенных в одной заказной БИС.</w:t>
      </w:r>
    </w:p>
    <w:p w:rsidR="00EA7C0F" w:rsidRPr="00CA09F1" w:rsidRDefault="00EA7C0F" w:rsidP="00CA09F1">
      <w:pPr>
        <w:tabs>
          <w:tab w:val="left" w:pos="-2410"/>
        </w:tabs>
        <w:spacing w:line="360" w:lineRule="auto"/>
        <w:ind w:firstLine="709"/>
        <w:jc w:val="both"/>
        <w:rPr>
          <w:color w:val="000000"/>
          <w:sz w:val="28"/>
        </w:rPr>
      </w:pPr>
      <w:r w:rsidRPr="00CA09F1">
        <w:rPr>
          <w:color w:val="000000"/>
          <w:sz w:val="28"/>
          <w:lang w:val="en-US"/>
        </w:rPr>
        <w:t>DSN</w:t>
      </w:r>
      <w:r w:rsidRPr="00CA09F1">
        <w:rPr>
          <w:color w:val="000000"/>
          <w:sz w:val="28"/>
        </w:rPr>
        <w:t xml:space="preserve"> внутренне надежно, благодаря наличию большого числа альтернативных путей в одной плоскости и наличию 4 коммутационных плоскостей. Отказ отдельного коммутационного элемента оказывает минимальное влияние на возможность соединений </w:t>
      </w:r>
      <w:r w:rsidRPr="00CA09F1">
        <w:rPr>
          <w:color w:val="000000"/>
          <w:sz w:val="28"/>
          <w:lang w:val="en-US"/>
        </w:rPr>
        <w:t>DSN</w:t>
      </w:r>
      <w:r w:rsidRPr="00CA09F1">
        <w:rPr>
          <w:color w:val="000000"/>
          <w:sz w:val="28"/>
        </w:rPr>
        <w:t xml:space="preserve"> и таким образом на параметры системы.</w:t>
      </w:r>
    </w:p>
    <w:p w:rsidR="00EA7C0F" w:rsidRPr="00CA09F1" w:rsidRDefault="00EA7C0F" w:rsidP="00CA09F1">
      <w:pPr>
        <w:tabs>
          <w:tab w:val="left" w:pos="-2410"/>
        </w:tabs>
        <w:spacing w:line="360" w:lineRule="auto"/>
        <w:ind w:firstLine="709"/>
        <w:jc w:val="both"/>
        <w:rPr>
          <w:color w:val="000000"/>
          <w:sz w:val="28"/>
        </w:rPr>
      </w:pPr>
      <w:r w:rsidRPr="00CA09F1">
        <w:rPr>
          <w:color w:val="000000"/>
          <w:sz w:val="28"/>
        </w:rPr>
        <w:t xml:space="preserve">При проключении пути через </w:t>
      </w:r>
      <w:r w:rsidRPr="00CA09F1">
        <w:rPr>
          <w:color w:val="000000"/>
          <w:sz w:val="28"/>
          <w:lang w:val="en-US"/>
        </w:rPr>
        <w:t>DSN</w:t>
      </w:r>
      <w:r w:rsidRPr="00CA09F1">
        <w:rPr>
          <w:color w:val="000000"/>
          <w:sz w:val="28"/>
        </w:rPr>
        <w:t xml:space="preserve"> каждый используемый элемент проверяется и при необходимости выбирается альтернативный путь. После проключения пути делаются дальнейшие проверки таким образом, что путь и связанные с ним элементы находятся под постоянным контролем. Это позволяет идентифицировать и использовать дефектные элементы до их серьёзного влияния на надежность системы. Каждый модуль включен в групповой коммутатор </w:t>
      </w:r>
      <w:r w:rsidRPr="00CA09F1">
        <w:rPr>
          <w:color w:val="000000"/>
          <w:sz w:val="28"/>
          <w:lang w:val="en-US"/>
        </w:rPr>
        <w:t>DSN</w:t>
      </w:r>
      <w:r w:rsidRPr="00CA09F1">
        <w:rPr>
          <w:color w:val="000000"/>
          <w:sz w:val="28"/>
        </w:rPr>
        <w:t xml:space="preserve"> через два отдельных коммутационных элемента (пару доступа). Отказ одного из них приводит только к снижению трафика модуля.</w:t>
      </w:r>
    </w:p>
    <w:p w:rsidR="00EA7C0F" w:rsidRPr="00CA09F1" w:rsidRDefault="00EA7C0F" w:rsidP="00CA09F1">
      <w:pPr>
        <w:tabs>
          <w:tab w:val="left" w:pos="-2410"/>
        </w:tabs>
        <w:spacing w:line="360" w:lineRule="auto"/>
        <w:ind w:firstLine="709"/>
        <w:jc w:val="both"/>
        <w:rPr>
          <w:color w:val="000000"/>
          <w:sz w:val="28"/>
        </w:rPr>
      </w:pPr>
      <w:r w:rsidRPr="00CA09F1">
        <w:rPr>
          <w:color w:val="000000"/>
          <w:sz w:val="28"/>
        </w:rPr>
        <w:t xml:space="preserve">В цифровых АТС 1000 </w:t>
      </w:r>
      <w:r w:rsidRPr="00CA09F1">
        <w:rPr>
          <w:color w:val="000000"/>
          <w:sz w:val="28"/>
          <w:lang w:val="en-US"/>
        </w:rPr>
        <w:t>S</w:t>
      </w:r>
      <w:r w:rsidR="00CA09F1">
        <w:rPr>
          <w:color w:val="000000"/>
          <w:sz w:val="28"/>
        </w:rPr>
        <w:t>-</w:t>
      </w:r>
      <w:r w:rsidR="00CA09F1" w:rsidRPr="00CA09F1">
        <w:rPr>
          <w:color w:val="000000"/>
          <w:sz w:val="28"/>
        </w:rPr>
        <w:t>1</w:t>
      </w:r>
      <w:r w:rsidRPr="00CA09F1">
        <w:rPr>
          <w:color w:val="000000"/>
          <w:sz w:val="28"/>
        </w:rPr>
        <w:t>2 широко применяется концепция разделения коммутационного поля, когда КП физически может быть расположено в нескольких местах, используя выносные терминальные подблоки (</w:t>
      </w:r>
      <w:r w:rsidRPr="00CA09F1">
        <w:rPr>
          <w:color w:val="000000"/>
          <w:sz w:val="28"/>
          <w:lang w:val="en-US"/>
        </w:rPr>
        <w:t>RTSU</w:t>
      </w:r>
      <w:r w:rsidRPr="00CA09F1">
        <w:rPr>
          <w:color w:val="000000"/>
          <w:sz w:val="28"/>
        </w:rPr>
        <w:t xml:space="preserve">). При этом нормальном режиме работы абоненты </w:t>
      </w:r>
      <w:r w:rsidRPr="00CA09F1">
        <w:rPr>
          <w:color w:val="000000"/>
          <w:sz w:val="28"/>
          <w:lang w:val="en-US"/>
        </w:rPr>
        <w:t>RTSU</w:t>
      </w:r>
      <w:r w:rsidRPr="00CA09F1">
        <w:rPr>
          <w:color w:val="000000"/>
          <w:sz w:val="28"/>
        </w:rPr>
        <w:t xml:space="preserve"> обслуживаются как составная часть головной станции.</w:t>
      </w:r>
    </w:p>
    <w:p w:rsidR="00EA7C0F" w:rsidRPr="00CA09F1" w:rsidRDefault="00EA7C0F" w:rsidP="00CA09F1">
      <w:pPr>
        <w:spacing w:line="360" w:lineRule="auto"/>
        <w:ind w:firstLine="709"/>
        <w:jc w:val="both"/>
        <w:rPr>
          <w:color w:val="000000"/>
          <w:sz w:val="28"/>
        </w:rPr>
      </w:pPr>
    </w:p>
    <w:p w:rsidR="00EA7C0F" w:rsidRPr="00CA09F1" w:rsidRDefault="009A3083" w:rsidP="00CA09F1">
      <w:pPr>
        <w:spacing w:line="360" w:lineRule="auto"/>
        <w:ind w:firstLine="709"/>
        <w:jc w:val="both"/>
        <w:rPr>
          <w:b/>
          <w:i/>
          <w:color w:val="000000"/>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3pt;margin-top:611.05pt;width:511.2pt;height:28.8pt;z-index:251657728" o:allowincell="f" filled="f" stroked="f">
            <v:textbox style="mso-next-textbox:#_x0000_s1026">
              <w:txbxContent>
                <w:p w:rsidR="00EA7C0F" w:rsidRDefault="00EA7C0F">
                  <w:pPr>
                    <w:rPr>
                      <w:sz w:val="32"/>
                    </w:rPr>
                  </w:pPr>
                  <w:r>
                    <w:rPr>
                      <w:sz w:val="32"/>
                    </w:rPr>
                    <w:t xml:space="preserve">Рис.    Базовая структура </w:t>
                  </w:r>
                  <w:r>
                    <w:rPr>
                      <w:sz w:val="32"/>
                      <w:lang w:val="en-US"/>
                    </w:rPr>
                    <w:t>Alcatel</w:t>
                  </w:r>
                  <w:r>
                    <w:rPr>
                      <w:sz w:val="32"/>
                    </w:rPr>
                    <w:t xml:space="preserve"> 1000 </w:t>
                  </w:r>
                  <w:r>
                    <w:rPr>
                      <w:sz w:val="32"/>
                      <w:lang w:val="en-US"/>
                    </w:rPr>
                    <w:t>S</w:t>
                  </w:r>
                  <w:r>
                    <w:rPr>
                      <w:sz w:val="32"/>
                    </w:rPr>
                    <w:t>-12</w:t>
                  </w:r>
                </w:p>
              </w:txbxContent>
            </v:textbox>
          </v:shape>
        </w:pict>
      </w:r>
      <w:r w:rsidR="00EA7C0F" w:rsidRPr="00CA09F1">
        <w:rPr>
          <w:b/>
          <w:color w:val="000000"/>
          <w:sz w:val="28"/>
        </w:rPr>
        <w:t>4. Расчет интенсивности нагрузки</w:t>
      </w:r>
    </w:p>
    <w:p w:rsidR="00EA7C0F" w:rsidRDefault="00EA7C0F" w:rsidP="00CA09F1">
      <w:pPr>
        <w:spacing w:line="360" w:lineRule="auto"/>
        <w:ind w:firstLine="709"/>
        <w:jc w:val="both"/>
        <w:rPr>
          <w:color w:val="000000"/>
          <w:sz w:val="28"/>
        </w:rPr>
      </w:pPr>
    </w:p>
    <w:p w:rsidR="00EA7C0F" w:rsidRPr="00CA09F1" w:rsidRDefault="00EA7C0F" w:rsidP="00CA09F1">
      <w:pPr>
        <w:spacing w:line="360" w:lineRule="auto"/>
        <w:ind w:firstLine="709"/>
        <w:jc w:val="both"/>
        <w:rPr>
          <w:color w:val="000000"/>
          <w:sz w:val="28"/>
        </w:rPr>
      </w:pPr>
      <w:r w:rsidRPr="00CA09F1">
        <w:rPr>
          <w:color w:val="000000"/>
          <w:sz w:val="28"/>
        </w:rPr>
        <w:t>Среднее число вызовов от соответствующего источника нагрузки обозначается Тнх, Ткв и Тт.</w:t>
      </w:r>
    </w:p>
    <w:p w:rsidR="00EA7C0F" w:rsidRDefault="00EA7C0F" w:rsidP="00CA09F1">
      <w:pPr>
        <w:spacing w:line="360" w:lineRule="auto"/>
        <w:ind w:firstLine="709"/>
        <w:jc w:val="both"/>
        <w:rPr>
          <w:color w:val="000000"/>
          <w:sz w:val="28"/>
        </w:rPr>
      </w:pPr>
    </w:p>
    <w:p w:rsidR="00EA7C0F" w:rsidRPr="00CA09F1" w:rsidRDefault="00EA7C0F" w:rsidP="00CA09F1">
      <w:pPr>
        <w:spacing w:line="360" w:lineRule="auto"/>
        <w:ind w:firstLine="709"/>
        <w:jc w:val="both"/>
        <w:rPr>
          <w:i/>
          <w:color w:val="000000"/>
          <w:sz w:val="28"/>
        </w:rPr>
      </w:pPr>
      <w:r w:rsidRPr="00CA09F1">
        <w:rPr>
          <w:color w:val="000000"/>
          <w:sz w:val="28"/>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33"/>
        <w:gridCol w:w="2638"/>
        <w:gridCol w:w="2726"/>
      </w:tblGrid>
      <w:tr w:rsidR="00EA7C0F" w:rsidRPr="00C92656" w:rsidTr="00C92656">
        <w:trPr>
          <w:cantSplit/>
          <w:jc w:val="center"/>
        </w:trPr>
        <w:tc>
          <w:tcPr>
            <w:tcW w:w="2115" w:type="pct"/>
            <w:shd w:val="clear" w:color="auto" w:fill="auto"/>
          </w:tcPr>
          <w:p w:rsidR="00EA7C0F" w:rsidRPr="00C92656" w:rsidRDefault="00EA7C0F" w:rsidP="00C92656">
            <w:pPr>
              <w:pStyle w:val="3"/>
              <w:keepNext w:val="0"/>
              <w:spacing w:line="360" w:lineRule="auto"/>
              <w:jc w:val="both"/>
              <w:rPr>
                <w:rFonts w:ascii="Times New Roman" w:hAnsi="Times New Roman"/>
                <w:color w:val="000000"/>
                <w:sz w:val="20"/>
                <w:lang w:val="ru-RU"/>
              </w:rPr>
            </w:pPr>
            <w:r w:rsidRPr="00C92656">
              <w:rPr>
                <w:rFonts w:ascii="Times New Roman" w:hAnsi="Times New Roman"/>
                <w:color w:val="000000"/>
                <w:sz w:val="20"/>
                <w:lang w:val="ru-RU"/>
              </w:rPr>
              <w:t>Тип линий</w:t>
            </w:r>
          </w:p>
        </w:tc>
        <w:tc>
          <w:tcPr>
            <w:tcW w:w="1419" w:type="pct"/>
            <w:shd w:val="clear" w:color="auto" w:fill="auto"/>
          </w:tcPr>
          <w:p w:rsidR="00EA7C0F" w:rsidRPr="00C92656" w:rsidRDefault="00EA7C0F" w:rsidP="00C92656">
            <w:pPr>
              <w:spacing w:line="360" w:lineRule="auto"/>
              <w:jc w:val="both"/>
              <w:rPr>
                <w:color w:val="000000"/>
              </w:rPr>
            </w:pPr>
            <w:r w:rsidRPr="00C92656">
              <w:rPr>
                <w:color w:val="000000"/>
              </w:rPr>
              <w:t>Среднее число вызовов при исходящем соединении</w:t>
            </w:r>
          </w:p>
        </w:tc>
        <w:tc>
          <w:tcPr>
            <w:tcW w:w="1466" w:type="pct"/>
            <w:shd w:val="clear" w:color="auto" w:fill="auto"/>
          </w:tcPr>
          <w:p w:rsidR="00EA7C0F" w:rsidRPr="00C92656" w:rsidRDefault="00EA7C0F" w:rsidP="00C92656">
            <w:pPr>
              <w:spacing w:line="360" w:lineRule="auto"/>
              <w:jc w:val="both"/>
              <w:rPr>
                <w:color w:val="000000"/>
              </w:rPr>
            </w:pPr>
            <w:r w:rsidRPr="00C92656">
              <w:rPr>
                <w:color w:val="000000"/>
              </w:rPr>
              <w:t>Средняя продолжительность разговора на один вызов</w:t>
            </w:r>
          </w:p>
        </w:tc>
      </w:tr>
      <w:tr w:rsidR="00EA7C0F" w:rsidRPr="00C92656" w:rsidTr="00C92656">
        <w:trPr>
          <w:cantSplit/>
          <w:trHeight w:hRule="exact" w:val="399"/>
          <w:jc w:val="center"/>
        </w:trPr>
        <w:tc>
          <w:tcPr>
            <w:tcW w:w="5000" w:type="pct"/>
            <w:gridSpan w:val="3"/>
            <w:shd w:val="clear" w:color="auto" w:fill="auto"/>
          </w:tcPr>
          <w:p w:rsidR="00EA7C0F" w:rsidRPr="00C92656" w:rsidRDefault="00EA7C0F" w:rsidP="00C92656">
            <w:pPr>
              <w:spacing w:line="360" w:lineRule="auto"/>
              <w:jc w:val="both"/>
              <w:rPr>
                <w:i/>
                <w:color w:val="000000"/>
              </w:rPr>
            </w:pPr>
            <w:r w:rsidRPr="00C92656">
              <w:rPr>
                <w:b/>
                <w:color w:val="000000"/>
              </w:rPr>
              <w:t>Квартирный сектор</w:t>
            </w:r>
          </w:p>
        </w:tc>
      </w:tr>
      <w:tr w:rsidR="00EA7C0F" w:rsidRPr="00C92656" w:rsidTr="00C92656">
        <w:trPr>
          <w:cantSplit/>
          <w:jc w:val="center"/>
        </w:trPr>
        <w:tc>
          <w:tcPr>
            <w:tcW w:w="2115" w:type="pct"/>
            <w:shd w:val="clear" w:color="auto" w:fill="auto"/>
          </w:tcPr>
          <w:p w:rsidR="00EA7C0F" w:rsidRPr="00C92656" w:rsidRDefault="00EA7C0F" w:rsidP="00C92656">
            <w:pPr>
              <w:spacing w:line="360" w:lineRule="auto"/>
              <w:jc w:val="both"/>
              <w:rPr>
                <w:color w:val="000000"/>
              </w:rPr>
            </w:pPr>
            <w:r w:rsidRPr="00C92656">
              <w:rPr>
                <w:color w:val="000000"/>
              </w:rPr>
              <w:t>с батарейной передачей импульсов набора номера</w:t>
            </w:r>
          </w:p>
        </w:tc>
        <w:tc>
          <w:tcPr>
            <w:tcW w:w="1419" w:type="pct"/>
            <w:shd w:val="clear" w:color="auto" w:fill="auto"/>
          </w:tcPr>
          <w:p w:rsidR="00EA7C0F" w:rsidRPr="00C92656" w:rsidRDefault="00EA7C0F" w:rsidP="00C92656">
            <w:pPr>
              <w:spacing w:line="360" w:lineRule="auto"/>
              <w:jc w:val="both"/>
              <w:rPr>
                <w:color w:val="000000"/>
              </w:rPr>
            </w:pPr>
          </w:p>
        </w:tc>
        <w:tc>
          <w:tcPr>
            <w:tcW w:w="1466" w:type="pct"/>
            <w:shd w:val="clear" w:color="auto" w:fill="auto"/>
          </w:tcPr>
          <w:p w:rsidR="00EA7C0F" w:rsidRPr="00C92656" w:rsidRDefault="00EA7C0F" w:rsidP="00C92656">
            <w:pPr>
              <w:spacing w:line="360" w:lineRule="auto"/>
              <w:jc w:val="both"/>
              <w:rPr>
                <w:color w:val="000000"/>
              </w:rPr>
            </w:pPr>
          </w:p>
        </w:tc>
      </w:tr>
      <w:tr w:rsidR="00EA7C0F" w:rsidRPr="00C92656" w:rsidTr="00C92656">
        <w:trPr>
          <w:cantSplit/>
          <w:jc w:val="center"/>
        </w:trPr>
        <w:tc>
          <w:tcPr>
            <w:tcW w:w="2115" w:type="pct"/>
            <w:shd w:val="clear" w:color="auto" w:fill="auto"/>
          </w:tcPr>
          <w:p w:rsidR="00EA7C0F" w:rsidRPr="00C92656" w:rsidRDefault="00EA7C0F" w:rsidP="00C92656">
            <w:pPr>
              <w:spacing w:line="360" w:lineRule="auto"/>
              <w:jc w:val="both"/>
              <w:rPr>
                <w:color w:val="000000"/>
              </w:rPr>
            </w:pPr>
            <w:r w:rsidRPr="00C92656">
              <w:rPr>
                <w:color w:val="000000"/>
              </w:rPr>
              <w:t>с частотной передачей импульсов набора номера</w:t>
            </w:r>
          </w:p>
        </w:tc>
        <w:tc>
          <w:tcPr>
            <w:tcW w:w="1419" w:type="pct"/>
            <w:shd w:val="clear" w:color="auto" w:fill="auto"/>
          </w:tcPr>
          <w:p w:rsidR="00EA7C0F" w:rsidRPr="00C92656" w:rsidRDefault="00EA7C0F" w:rsidP="00C92656">
            <w:pPr>
              <w:spacing w:line="360" w:lineRule="auto"/>
              <w:jc w:val="both"/>
              <w:rPr>
                <w:color w:val="000000"/>
              </w:rPr>
            </w:pPr>
          </w:p>
        </w:tc>
        <w:tc>
          <w:tcPr>
            <w:tcW w:w="1466" w:type="pct"/>
            <w:shd w:val="clear" w:color="auto" w:fill="auto"/>
          </w:tcPr>
          <w:p w:rsidR="00EA7C0F" w:rsidRPr="00C92656" w:rsidRDefault="00EA7C0F" w:rsidP="00C92656">
            <w:pPr>
              <w:spacing w:line="360" w:lineRule="auto"/>
              <w:jc w:val="both"/>
              <w:rPr>
                <w:color w:val="000000"/>
              </w:rPr>
            </w:pPr>
          </w:p>
        </w:tc>
      </w:tr>
      <w:tr w:rsidR="00EA7C0F" w:rsidRPr="00C92656" w:rsidTr="00C92656">
        <w:trPr>
          <w:cantSplit/>
          <w:trHeight w:val="417"/>
          <w:jc w:val="center"/>
        </w:trPr>
        <w:tc>
          <w:tcPr>
            <w:tcW w:w="5000" w:type="pct"/>
            <w:gridSpan w:val="3"/>
            <w:shd w:val="clear" w:color="auto" w:fill="auto"/>
          </w:tcPr>
          <w:p w:rsidR="00EA7C0F" w:rsidRPr="00C92656" w:rsidRDefault="00EA7C0F" w:rsidP="00C92656">
            <w:pPr>
              <w:spacing w:line="360" w:lineRule="auto"/>
              <w:jc w:val="both"/>
              <w:rPr>
                <w:i/>
                <w:color w:val="000000"/>
              </w:rPr>
            </w:pPr>
            <w:r w:rsidRPr="00C92656">
              <w:rPr>
                <w:b/>
                <w:color w:val="000000"/>
              </w:rPr>
              <w:t>Народно-хозяйственный сектор</w:t>
            </w:r>
          </w:p>
        </w:tc>
      </w:tr>
      <w:tr w:rsidR="00EA7C0F" w:rsidRPr="00C92656" w:rsidTr="00C92656">
        <w:trPr>
          <w:cantSplit/>
          <w:jc w:val="center"/>
        </w:trPr>
        <w:tc>
          <w:tcPr>
            <w:tcW w:w="2115" w:type="pct"/>
            <w:shd w:val="clear" w:color="auto" w:fill="auto"/>
          </w:tcPr>
          <w:p w:rsidR="00EA7C0F" w:rsidRPr="00C92656" w:rsidRDefault="00EA7C0F" w:rsidP="00C92656">
            <w:pPr>
              <w:spacing w:line="360" w:lineRule="auto"/>
              <w:jc w:val="both"/>
              <w:rPr>
                <w:i/>
                <w:color w:val="000000"/>
              </w:rPr>
            </w:pPr>
            <w:r w:rsidRPr="00C92656">
              <w:rPr>
                <w:color w:val="000000"/>
              </w:rPr>
              <w:t>с батарейной передачей импульсов набора номера</w:t>
            </w:r>
          </w:p>
        </w:tc>
        <w:tc>
          <w:tcPr>
            <w:tcW w:w="1419" w:type="pct"/>
            <w:shd w:val="clear" w:color="auto" w:fill="auto"/>
          </w:tcPr>
          <w:p w:rsidR="00EA7C0F" w:rsidRPr="00C92656" w:rsidRDefault="00EA7C0F" w:rsidP="00C92656">
            <w:pPr>
              <w:spacing w:line="360" w:lineRule="auto"/>
              <w:jc w:val="both"/>
              <w:rPr>
                <w:color w:val="000000"/>
              </w:rPr>
            </w:pPr>
          </w:p>
        </w:tc>
        <w:tc>
          <w:tcPr>
            <w:tcW w:w="1466" w:type="pct"/>
            <w:shd w:val="clear" w:color="auto" w:fill="auto"/>
          </w:tcPr>
          <w:p w:rsidR="00EA7C0F" w:rsidRPr="00C92656" w:rsidRDefault="00EA7C0F" w:rsidP="00C92656">
            <w:pPr>
              <w:spacing w:line="360" w:lineRule="auto"/>
              <w:jc w:val="both"/>
              <w:rPr>
                <w:color w:val="000000"/>
              </w:rPr>
            </w:pPr>
          </w:p>
        </w:tc>
      </w:tr>
      <w:tr w:rsidR="00EA7C0F" w:rsidRPr="00C92656" w:rsidTr="00C92656">
        <w:trPr>
          <w:cantSplit/>
          <w:jc w:val="center"/>
        </w:trPr>
        <w:tc>
          <w:tcPr>
            <w:tcW w:w="2115" w:type="pct"/>
            <w:shd w:val="clear" w:color="auto" w:fill="auto"/>
          </w:tcPr>
          <w:p w:rsidR="00EA7C0F" w:rsidRPr="00C92656" w:rsidRDefault="00EA7C0F" w:rsidP="00C92656">
            <w:pPr>
              <w:spacing w:line="360" w:lineRule="auto"/>
              <w:jc w:val="both"/>
              <w:rPr>
                <w:i/>
                <w:color w:val="000000"/>
              </w:rPr>
            </w:pPr>
            <w:r w:rsidRPr="00C92656">
              <w:rPr>
                <w:color w:val="000000"/>
              </w:rPr>
              <w:t>с частотной передачей импульсов набора номера</w:t>
            </w:r>
          </w:p>
        </w:tc>
        <w:tc>
          <w:tcPr>
            <w:tcW w:w="1419" w:type="pct"/>
            <w:shd w:val="clear" w:color="auto" w:fill="auto"/>
          </w:tcPr>
          <w:p w:rsidR="00EA7C0F" w:rsidRPr="00C92656" w:rsidRDefault="00EA7C0F" w:rsidP="00C92656">
            <w:pPr>
              <w:spacing w:line="360" w:lineRule="auto"/>
              <w:jc w:val="both"/>
              <w:rPr>
                <w:color w:val="000000"/>
              </w:rPr>
            </w:pPr>
          </w:p>
        </w:tc>
        <w:tc>
          <w:tcPr>
            <w:tcW w:w="1466" w:type="pct"/>
            <w:shd w:val="clear" w:color="auto" w:fill="auto"/>
          </w:tcPr>
          <w:p w:rsidR="00EA7C0F" w:rsidRPr="00C92656" w:rsidRDefault="00EA7C0F" w:rsidP="00C92656">
            <w:pPr>
              <w:spacing w:line="360" w:lineRule="auto"/>
              <w:jc w:val="both"/>
              <w:rPr>
                <w:color w:val="000000"/>
              </w:rPr>
            </w:pPr>
          </w:p>
        </w:tc>
      </w:tr>
      <w:tr w:rsidR="00EA7C0F" w:rsidRPr="00C92656" w:rsidTr="00C92656">
        <w:trPr>
          <w:cantSplit/>
          <w:trHeight w:val="491"/>
          <w:jc w:val="center"/>
        </w:trPr>
        <w:tc>
          <w:tcPr>
            <w:tcW w:w="2115" w:type="pct"/>
            <w:shd w:val="clear" w:color="auto" w:fill="auto"/>
          </w:tcPr>
          <w:p w:rsidR="00EA7C0F" w:rsidRPr="00C92656" w:rsidRDefault="00EA7C0F" w:rsidP="00C92656">
            <w:pPr>
              <w:spacing w:line="360" w:lineRule="auto"/>
              <w:jc w:val="both"/>
              <w:rPr>
                <w:b/>
                <w:color w:val="000000"/>
              </w:rPr>
            </w:pPr>
            <w:r w:rsidRPr="00C92656">
              <w:rPr>
                <w:b/>
                <w:color w:val="000000"/>
              </w:rPr>
              <w:t>Междугородный таксофон</w:t>
            </w:r>
          </w:p>
        </w:tc>
        <w:tc>
          <w:tcPr>
            <w:tcW w:w="1419" w:type="pct"/>
            <w:shd w:val="clear" w:color="auto" w:fill="auto"/>
          </w:tcPr>
          <w:p w:rsidR="00EA7C0F" w:rsidRPr="00C92656" w:rsidRDefault="00EA7C0F" w:rsidP="00C92656">
            <w:pPr>
              <w:spacing w:line="360" w:lineRule="auto"/>
              <w:jc w:val="both"/>
              <w:rPr>
                <w:color w:val="000000"/>
              </w:rPr>
            </w:pPr>
          </w:p>
        </w:tc>
        <w:tc>
          <w:tcPr>
            <w:tcW w:w="1466" w:type="pct"/>
            <w:shd w:val="clear" w:color="auto" w:fill="auto"/>
          </w:tcPr>
          <w:p w:rsidR="00EA7C0F" w:rsidRPr="00C92656" w:rsidRDefault="00EA7C0F" w:rsidP="00C92656">
            <w:pPr>
              <w:spacing w:line="360" w:lineRule="auto"/>
              <w:jc w:val="both"/>
              <w:rPr>
                <w:color w:val="000000"/>
              </w:rPr>
            </w:pPr>
          </w:p>
        </w:tc>
      </w:tr>
      <w:tr w:rsidR="00EA7C0F" w:rsidRPr="00C92656" w:rsidTr="00C92656">
        <w:trPr>
          <w:cantSplit/>
          <w:trHeight w:val="539"/>
          <w:jc w:val="center"/>
        </w:trPr>
        <w:tc>
          <w:tcPr>
            <w:tcW w:w="2115" w:type="pct"/>
            <w:shd w:val="clear" w:color="auto" w:fill="auto"/>
          </w:tcPr>
          <w:p w:rsidR="00EA7C0F" w:rsidRPr="00C92656" w:rsidRDefault="00EA7C0F" w:rsidP="00C92656">
            <w:pPr>
              <w:spacing w:line="360" w:lineRule="auto"/>
              <w:jc w:val="both"/>
              <w:rPr>
                <w:b/>
                <w:color w:val="000000"/>
              </w:rPr>
            </w:pPr>
            <w:r w:rsidRPr="00C92656">
              <w:rPr>
                <w:b/>
                <w:color w:val="000000"/>
              </w:rPr>
              <w:t>Местный таксофон</w:t>
            </w:r>
          </w:p>
        </w:tc>
        <w:tc>
          <w:tcPr>
            <w:tcW w:w="1419" w:type="pct"/>
            <w:shd w:val="clear" w:color="auto" w:fill="auto"/>
          </w:tcPr>
          <w:p w:rsidR="00EA7C0F" w:rsidRPr="00C92656" w:rsidRDefault="00EA7C0F" w:rsidP="00C92656">
            <w:pPr>
              <w:spacing w:line="360" w:lineRule="auto"/>
              <w:jc w:val="both"/>
              <w:rPr>
                <w:color w:val="000000"/>
              </w:rPr>
            </w:pPr>
          </w:p>
        </w:tc>
        <w:tc>
          <w:tcPr>
            <w:tcW w:w="1466" w:type="pct"/>
            <w:shd w:val="clear" w:color="auto" w:fill="auto"/>
          </w:tcPr>
          <w:p w:rsidR="00EA7C0F" w:rsidRPr="00C92656" w:rsidRDefault="00EA7C0F" w:rsidP="00C92656">
            <w:pPr>
              <w:spacing w:line="360" w:lineRule="auto"/>
              <w:jc w:val="both"/>
              <w:rPr>
                <w:color w:val="000000"/>
              </w:rPr>
            </w:pPr>
          </w:p>
        </w:tc>
      </w:tr>
    </w:tbl>
    <w:p w:rsidR="00EA7C0F" w:rsidRPr="00CA09F1" w:rsidRDefault="00EA7C0F" w:rsidP="00CA09F1">
      <w:pPr>
        <w:spacing w:line="360" w:lineRule="auto"/>
        <w:ind w:firstLine="709"/>
        <w:jc w:val="both"/>
        <w:rPr>
          <w:i/>
          <w:color w:val="000000"/>
          <w:sz w:val="28"/>
        </w:rPr>
      </w:pPr>
    </w:p>
    <w:p w:rsidR="00EA7C0F" w:rsidRPr="00EA7C0F" w:rsidRDefault="00EA7C0F" w:rsidP="00CA09F1">
      <w:pPr>
        <w:spacing w:line="360" w:lineRule="auto"/>
        <w:ind w:firstLine="709"/>
        <w:jc w:val="both"/>
        <w:rPr>
          <w:i/>
          <w:color w:val="000000"/>
          <w:sz w:val="2"/>
          <w:szCs w:val="2"/>
        </w:rPr>
      </w:pPr>
      <w:r w:rsidRPr="00CA09F1">
        <w:rPr>
          <w:i/>
          <w:color w:val="000000"/>
          <w:sz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65"/>
        <w:gridCol w:w="1409"/>
        <w:gridCol w:w="1217"/>
        <w:gridCol w:w="954"/>
        <w:gridCol w:w="1042"/>
        <w:gridCol w:w="962"/>
        <w:gridCol w:w="1042"/>
        <w:gridCol w:w="1206"/>
      </w:tblGrid>
      <w:tr w:rsidR="00EA7C0F" w:rsidRPr="00C92656" w:rsidTr="00C92656">
        <w:trPr>
          <w:cantSplit/>
          <w:jc w:val="center"/>
        </w:trPr>
        <w:tc>
          <w:tcPr>
            <w:tcW w:w="799" w:type="pct"/>
            <w:vMerge w:val="restart"/>
            <w:shd w:val="clear" w:color="auto" w:fill="auto"/>
          </w:tcPr>
          <w:p w:rsidR="00EA7C0F" w:rsidRPr="00C92656" w:rsidRDefault="00EA7C0F" w:rsidP="00C92656">
            <w:pPr>
              <w:spacing w:line="360" w:lineRule="auto"/>
              <w:jc w:val="both"/>
              <w:rPr>
                <w:iCs/>
                <w:color w:val="000000"/>
              </w:rPr>
            </w:pPr>
            <w:r w:rsidRPr="00C92656">
              <w:rPr>
                <w:iCs/>
                <w:color w:val="000000"/>
              </w:rPr>
              <w:t>Наименование направления</w:t>
            </w:r>
          </w:p>
        </w:tc>
        <w:tc>
          <w:tcPr>
            <w:tcW w:w="564" w:type="pct"/>
            <w:vMerge w:val="restart"/>
            <w:shd w:val="clear" w:color="auto" w:fill="auto"/>
          </w:tcPr>
          <w:p w:rsidR="00EA7C0F" w:rsidRPr="00C92656" w:rsidRDefault="00EA7C0F" w:rsidP="00C92656">
            <w:pPr>
              <w:spacing w:line="360" w:lineRule="auto"/>
              <w:jc w:val="both"/>
              <w:rPr>
                <w:iCs/>
                <w:color w:val="000000"/>
              </w:rPr>
            </w:pPr>
            <w:r w:rsidRPr="00C92656">
              <w:rPr>
                <w:iCs/>
                <w:color w:val="000000"/>
              </w:rPr>
              <w:t>Тип оборудования</w:t>
            </w:r>
          </w:p>
        </w:tc>
        <w:tc>
          <w:tcPr>
            <w:tcW w:w="695" w:type="pct"/>
            <w:vMerge w:val="restart"/>
            <w:shd w:val="clear" w:color="auto" w:fill="auto"/>
          </w:tcPr>
          <w:p w:rsidR="00EA7C0F" w:rsidRPr="00C92656" w:rsidRDefault="00EA7C0F" w:rsidP="00C92656">
            <w:pPr>
              <w:spacing w:line="360" w:lineRule="auto"/>
              <w:jc w:val="both"/>
              <w:rPr>
                <w:iCs/>
                <w:color w:val="000000"/>
              </w:rPr>
            </w:pPr>
            <w:r w:rsidRPr="00C92656">
              <w:rPr>
                <w:iCs/>
                <w:color w:val="000000"/>
              </w:rPr>
              <w:t>Количество трактов ИКМ</w:t>
            </w:r>
          </w:p>
        </w:tc>
        <w:tc>
          <w:tcPr>
            <w:tcW w:w="1133" w:type="pct"/>
            <w:gridSpan w:val="2"/>
            <w:shd w:val="clear" w:color="auto" w:fill="auto"/>
          </w:tcPr>
          <w:p w:rsidR="00EA7C0F" w:rsidRPr="00C92656" w:rsidRDefault="00EA7C0F" w:rsidP="00C92656">
            <w:pPr>
              <w:spacing w:line="360" w:lineRule="auto"/>
              <w:jc w:val="both"/>
              <w:rPr>
                <w:iCs/>
                <w:color w:val="000000"/>
              </w:rPr>
            </w:pPr>
            <w:r w:rsidRPr="00C92656">
              <w:rPr>
                <w:iCs/>
                <w:color w:val="000000"/>
              </w:rPr>
              <w:t>Трафик в ЧНН</w:t>
            </w:r>
          </w:p>
        </w:tc>
        <w:tc>
          <w:tcPr>
            <w:tcW w:w="1133" w:type="pct"/>
            <w:gridSpan w:val="2"/>
            <w:shd w:val="clear" w:color="auto" w:fill="auto"/>
          </w:tcPr>
          <w:p w:rsidR="00EA7C0F" w:rsidRPr="00C92656" w:rsidRDefault="00EA7C0F" w:rsidP="00C92656">
            <w:pPr>
              <w:spacing w:line="360" w:lineRule="auto"/>
              <w:jc w:val="both"/>
              <w:rPr>
                <w:iCs/>
                <w:color w:val="000000"/>
              </w:rPr>
            </w:pPr>
            <w:r w:rsidRPr="00C92656">
              <w:rPr>
                <w:iCs/>
                <w:color w:val="000000"/>
              </w:rPr>
              <w:t>Количество линий</w:t>
            </w:r>
          </w:p>
        </w:tc>
        <w:tc>
          <w:tcPr>
            <w:tcW w:w="676" w:type="pct"/>
            <w:vMerge w:val="restart"/>
            <w:shd w:val="clear" w:color="auto" w:fill="auto"/>
          </w:tcPr>
          <w:p w:rsidR="00EA7C0F" w:rsidRPr="00C92656" w:rsidRDefault="00EA7C0F" w:rsidP="00C92656">
            <w:pPr>
              <w:spacing w:line="360" w:lineRule="auto"/>
              <w:jc w:val="both"/>
              <w:rPr>
                <w:iCs/>
                <w:color w:val="000000"/>
              </w:rPr>
            </w:pPr>
            <w:r w:rsidRPr="00C92656">
              <w:rPr>
                <w:iCs/>
                <w:color w:val="000000"/>
              </w:rPr>
              <w:t>Нумерация</w:t>
            </w:r>
          </w:p>
        </w:tc>
      </w:tr>
      <w:tr w:rsidR="00EA7C0F" w:rsidRPr="00C92656" w:rsidTr="00C92656">
        <w:trPr>
          <w:cantSplit/>
          <w:jc w:val="center"/>
        </w:trPr>
        <w:tc>
          <w:tcPr>
            <w:tcW w:w="799" w:type="pct"/>
            <w:vMerge/>
            <w:shd w:val="clear" w:color="auto" w:fill="auto"/>
          </w:tcPr>
          <w:p w:rsidR="00EA7C0F" w:rsidRPr="00C92656" w:rsidRDefault="00EA7C0F" w:rsidP="00C92656">
            <w:pPr>
              <w:spacing w:line="360" w:lineRule="auto"/>
              <w:jc w:val="both"/>
              <w:rPr>
                <w:iCs/>
                <w:color w:val="000000"/>
              </w:rPr>
            </w:pPr>
          </w:p>
        </w:tc>
        <w:tc>
          <w:tcPr>
            <w:tcW w:w="564" w:type="pct"/>
            <w:vMerge/>
            <w:shd w:val="clear" w:color="auto" w:fill="auto"/>
          </w:tcPr>
          <w:p w:rsidR="00EA7C0F" w:rsidRPr="00C92656" w:rsidRDefault="00EA7C0F" w:rsidP="00C92656">
            <w:pPr>
              <w:spacing w:line="360" w:lineRule="auto"/>
              <w:jc w:val="both"/>
              <w:rPr>
                <w:iCs/>
                <w:color w:val="000000"/>
              </w:rPr>
            </w:pPr>
          </w:p>
        </w:tc>
        <w:tc>
          <w:tcPr>
            <w:tcW w:w="695" w:type="pct"/>
            <w:vMerge/>
            <w:shd w:val="clear" w:color="auto" w:fill="auto"/>
          </w:tcPr>
          <w:p w:rsidR="00EA7C0F" w:rsidRPr="00C92656" w:rsidRDefault="00EA7C0F" w:rsidP="00C92656">
            <w:pPr>
              <w:spacing w:line="360" w:lineRule="auto"/>
              <w:jc w:val="both"/>
              <w:rPr>
                <w:iCs/>
                <w:color w:val="000000"/>
              </w:rPr>
            </w:pPr>
          </w:p>
        </w:tc>
        <w:tc>
          <w:tcPr>
            <w:tcW w:w="545" w:type="pct"/>
            <w:shd w:val="clear" w:color="auto" w:fill="auto"/>
          </w:tcPr>
          <w:p w:rsidR="00EA7C0F" w:rsidRPr="00C92656" w:rsidRDefault="00EA7C0F" w:rsidP="00C92656">
            <w:pPr>
              <w:spacing w:line="360" w:lineRule="auto"/>
              <w:jc w:val="both"/>
              <w:rPr>
                <w:iCs/>
                <w:color w:val="000000"/>
              </w:rPr>
            </w:pPr>
            <w:r w:rsidRPr="00C92656">
              <w:rPr>
                <w:iCs/>
                <w:color w:val="000000"/>
              </w:rPr>
              <w:t>входящ</w:t>
            </w:r>
          </w:p>
        </w:tc>
        <w:tc>
          <w:tcPr>
            <w:tcW w:w="588" w:type="pct"/>
            <w:shd w:val="clear" w:color="auto" w:fill="auto"/>
          </w:tcPr>
          <w:p w:rsidR="00EA7C0F" w:rsidRPr="00C92656" w:rsidRDefault="00EA7C0F" w:rsidP="00C92656">
            <w:pPr>
              <w:spacing w:line="360" w:lineRule="auto"/>
              <w:jc w:val="both"/>
              <w:rPr>
                <w:iCs/>
                <w:color w:val="000000"/>
              </w:rPr>
            </w:pPr>
            <w:r w:rsidRPr="00C92656">
              <w:rPr>
                <w:iCs/>
                <w:color w:val="000000"/>
              </w:rPr>
              <w:t>исходящ</w:t>
            </w:r>
          </w:p>
        </w:tc>
        <w:tc>
          <w:tcPr>
            <w:tcW w:w="545" w:type="pct"/>
            <w:shd w:val="clear" w:color="auto" w:fill="auto"/>
          </w:tcPr>
          <w:p w:rsidR="00EA7C0F" w:rsidRPr="00C92656" w:rsidRDefault="00EA7C0F" w:rsidP="00C92656">
            <w:pPr>
              <w:spacing w:line="360" w:lineRule="auto"/>
              <w:jc w:val="both"/>
              <w:rPr>
                <w:iCs/>
                <w:color w:val="000000"/>
              </w:rPr>
            </w:pPr>
            <w:r w:rsidRPr="00C92656">
              <w:rPr>
                <w:iCs/>
                <w:color w:val="000000"/>
              </w:rPr>
              <w:t>входящ</w:t>
            </w:r>
          </w:p>
        </w:tc>
        <w:tc>
          <w:tcPr>
            <w:tcW w:w="588" w:type="pct"/>
            <w:shd w:val="clear" w:color="auto" w:fill="auto"/>
          </w:tcPr>
          <w:p w:rsidR="00EA7C0F" w:rsidRPr="00C92656" w:rsidRDefault="00EA7C0F" w:rsidP="00C92656">
            <w:pPr>
              <w:spacing w:line="360" w:lineRule="auto"/>
              <w:jc w:val="both"/>
              <w:rPr>
                <w:iCs/>
                <w:color w:val="000000"/>
              </w:rPr>
            </w:pPr>
            <w:r w:rsidRPr="00C92656">
              <w:rPr>
                <w:iCs/>
                <w:color w:val="000000"/>
              </w:rPr>
              <w:t>исходящ</w:t>
            </w:r>
          </w:p>
        </w:tc>
        <w:tc>
          <w:tcPr>
            <w:tcW w:w="676" w:type="pct"/>
            <w:vMerge/>
            <w:shd w:val="clear" w:color="auto" w:fill="auto"/>
          </w:tcPr>
          <w:p w:rsidR="00EA7C0F" w:rsidRPr="00C92656" w:rsidRDefault="00EA7C0F" w:rsidP="00C92656">
            <w:pPr>
              <w:spacing w:line="360" w:lineRule="auto"/>
              <w:jc w:val="both"/>
              <w:rPr>
                <w:iCs/>
                <w:color w:val="000000"/>
              </w:rPr>
            </w:pPr>
          </w:p>
        </w:tc>
      </w:tr>
      <w:tr w:rsidR="00EA7C0F" w:rsidRPr="00C92656" w:rsidTr="00C92656">
        <w:trPr>
          <w:cantSplit/>
          <w:trHeight w:val="4366"/>
          <w:jc w:val="center"/>
        </w:trPr>
        <w:tc>
          <w:tcPr>
            <w:tcW w:w="799" w:type="pct"/>
            <w:shd w:val="clear" w:color="auto" w:fill="auto"/>
          </w:tcPr>
          <w:p w:rsidR="00EA7C0F" w:rsidRPr="00C92656" w:rsidRDefault="00EA7C0F" w:rsidP="00C92656">
            <w:pPr>
              <w:spacing w:line="360" w:lineRule="auto"/>
              <w:jc w:val="both"/>
              <w:rPr>
                <w:color w:val="000000"/>
              </w:rPr>
            </w:pPr>
            <w:r w:rsidRPr="00C92656">
              <w:rPr>
                <w:color w:val="000000"/>
              </w:rPr>
              <w:t>РАТС 11</w:t>
            </w:r>
          </w:p>
          <w:p w:rsidR="00EA7C0F" w:rsidRPr="00C92656" w:rsidRDefault="00EA7C0F" w:rsidP="00C92656">
            <w:pPr>
              <w:spacing w:line="360" w:lineRule="auto"/>
              <w:jc w:val="both"/>
              <w:rPr>
                <w:color w:val="000000"/>
              </w:rPr>
            </w:pPr>
            <w:r w:rsidRPr="00C92656">
              <w:rPr>
                <w:color w:val="000000"/>
              </w:rPr>
              <w:t>РАТС 12</w:t>
            </w:r>
          </w:p>
          <w:p w:rsidR="00EA7C0F" w:rsidRPr="00C92656" w:rsidRDefault="00EA7C0F" w:rsidP="00C92656">
            <w:pPr>
              <w:spacing w:line="360" w:lineRule="auto"/>
              <w:jc w:val="both"/>
              <w:rPr>
                <w:color w:val="000000"/>
              </w:rPr>
            </w:pPr>
            <w:r w:rsidRPr="00C92656">
              <w:rPr>
                <w:color w:val="000000"/>
              </w:rPr>
              <w:t>РАТС 13</w:t>
            </w:r>
          </w:p>
          <w:p w:rsidR="00EA7C0F" w:rsidRPr="00C92656" w:rsidRDefault="00EA7C0F" w:rsidP="00C92656">
            <w:pPr>
              <w:spacing w:line="360" w:lineRule="auto"/>
              <w:jc w:val="both"/>
              <w:rPr>
                <w:color w:val="000000"/>
              </w:rPr>
            </w:pPr>
            <w:r w:rsidRPr="00C92656">
              <w:rPr>
                <w:color w:val="000000"/>
              </w:rPr>
              <w:t>РАТС 14</w:t>
            </w:r>
          </w:p>
          <w:p w:rsidR="00EA7C0F" w:rsidRPr="00C92656" w:rsidRDefault="00EA7C0F" w:rsidP="00C92656">
            <w:pPr>
              <w:spacing w:line="360" w:lineRule="auto"/>
              <w:jc w:val="both"/>
              <w:rPr>
                <w:color w:val="000000"/>
              </w:rPr>
            </w:pPr>
            <w:r w:rsidRPr="00C92656">
              <w:rPr>
                <w:color w:val="000000"/>
              </w:rPr>
              <w:t>РАТС 15</w:t>
            </w:r>
          </w:p>
          <w:p w:rsidR="00EA7C0F" w:rsidRPr="00C92656" w:rsidRDefault="00EA7C0F" w:rsidP="00C92656">
            <w:pPr>
              <w:spacing w:line="360" w:lineRule="auto"/>
              <w:jc w:val="both"/>
              <w:rPr>
                <w:color w:val="000000"/>
              </w:rPr>
            </w:pPr>
            <w:r w:rsidRPr="00C92656">
              <w:rPr>
                <w:color w:val="000000"/>
              </w:rPr>
              <w:t>РАТС 16</w:t>
            </w:r>
          </w:p>
          <w:p w:rsidR="00EA7C0F" w:rsidRPr="00C92656" w:rsidRDefault="00EA7C0F" w:rsidP="00C92656">
            <w:pPr>
              <w:spacing w:line="360" w:lineRule="auto"/>
              <w:jc w:val="both"/>
              <w:rPr>
                <w:color w:val="000000"/>
              </w:rPr>
            </w:pPr>
            <w:r w:rsidRPr="00C92656">
              <w:rPr>
                <w:color w:val="000000"/>
              </w:rPr>
              <w:t>РАТС 17</w:t>
            </w:r>
          </w:p>
          <w:p w:rsidR="00EA7C0F" w:rsidRPr="00C92656" w:rsidRDefault="00EA7C0F" w:rsidP="00C92656">
            <w:pPr>
              <w:spacing w:line="360" w:lineRule="auto"/>
              <w:jc w:val="both"/>
              <w:rPr>
                <w:color w:val="000000"/>
              </w:rPr>
            </w:pPr>
            <w:r w:rsidRPr="00C92656">
              <w:rPr>
                <w:color w:val="000000"/>
              </w:rPr>
              <w:t>ОПС 21</w:t>
            </w:r>
          </w:p>
          <w:p w:rsidR="00EA7C0F" w:rsidRPr="00C92656" w:rsidRDefault="00EA7C0F" w:rsidP="00C92656">
            <w:pPr>
              <w:spacing w:line="360" w:lineRule="auto"/>
              <w:jc w:val="both"/>
              <w:rPr>
                <w:color w:val="000000"/>
              </w:rPr>
            </w:pPr>
            <w:r w:rsidRPr="00C92656">
              <w:rPr>
                <w:color w:val="000000"/>
              </w:rPr>
              <w:t>ОПС 22</w:t>
            </w:r>
          </w:p>
          <w:p w:rsidR="00EA7C0F" w:rsidRPr="00C92656" w:rsidRDefault="00EA7C0F" w:rsidP="00C92656">
            <w:pPr>
              <w:spacing w:line="360" w:lineRule="auto"/>
              <w:jc w:val="both"/>
              <w:rPr>
                <w:color w:val="000000"/>
              </w:rPr>
            </w:pPr>
            <w:r w:rsidRPr="00C92656">
              <w:rPr>
                <w:color w:val="000000"/>
              </w:rPr>
              <w:t>ОПС 23</w:t>
            </w:r>
          </w:p>
          <w:p w:rsidR="00EA7C0F" w:rsidRPr="00C92656" w:rsidRDefault="00EA7C0F" w:rsidP="00C92656">
            <w:pPr>
              <w:spacing w:line="360" w:lineRule="auto"/>
              <w:jc w:val="both"/>
              <w:rPr>
                <w:color w:val="000000"/>
              </w:rPr>
            </w:pPr>
            <w:r w:rsidRPr="00C92656">
              <w:rPr>
                <w:color w:val="000000"/>
              </w:rPr>
              <w:t>ОПС 24</w:t>
            </w:r>
          </w:p>
          <w:p w:rsidR="00EA7C0F" w:rsidRPr="00C92656" w:rsidRDefault="00EA7C0F" w:rsidP="00C92656">
            <w:pPr>
              <w:spacing w:line="360" w:lineRule="auto"/>
              <w:jc w:val="both"/>
              <w:rPr>
                <w:color w:val="000000"/>
              </w:rPr>
            </w:pPr>
            <w:r w:rsidRPr="00C92656">
              <w:rPr>
                <w:color w:val="000000"/>
              </w:rPr>
              <w:t>ОПС 25</w:t>
            </w:r>
          </w:p>
          <w:p w:rsidR="00EA7C0F" w:rsidRPr="00C92656" w:rsidRDefault="00EA7C0F" w:rsidP="00C92656">
            <w:pPr>
              <w:spacing w:line="360" w:lineRule="auto"/>
              <w:jc w:val="both"/>
              <w:rPr>
                <w:color w:val="000000"/>
              </w:rPr>
            </w:pPr>
            <w:r w:rsidRPr="00C92656">
              <w:rPr>
                <w:color w:val="000000"/>
              </w:rPr>
              <w:t>ОПТС 26</w:t>
            </w:r>
          </w:p>
        </w:tc>
        <w:tc>
          <w:tcPr>
            <w:tcW w:w="564" w:type="pct"/>
            <w:shd w:val="clear" w:color="auto" w:fill="auto"/>
          </w:tcPr>
          <w:p w:rsidR="00EA7C0F" w:rsidRPr="00C92656" w:rsidRDefault="00EA7C0F" w:rsidP="00C92656">
            <w:pPr>
              <w:spacing w:line="360" w:lineRule="auto"/>
              <w:jc w:val="both"/>
              <w:rPr>
                <w:color w:val="000000"/>
              </w:rPr>
            </w:pPr>
            <w:r w:rsidRPr="00C92656">
              <w:rPr>
                <w:color w:val="000000"/>
              </w:rPr>
              <w:t>АТСК</w:t>
            </w:r>
          </w:p>
          <w:p w:rsidR="00EA7C0F" w:rsidRPr="00C92656" w:rsidRDefault="00EA7C0F" w:rsidP="00C92656">
            <w:pPr>
              <w:spacing w:line="360" w:lineRule="auto"/>
              <w:jc w:val="both"/>
              <w:rPr>
                <w:color w:val="000000"/>
              </w:rPr>
            </w:pPr>
            <w:r w:rsidRPr="00C92656">
              <w:rPr>
                <w:color w:val="000000"/>
              </w:rPr>
              <w:t>АТСК</w:t>
            </w:r>
          </w:p>
          <w:p w:rsidR="00EA7C0F" w:rsidRPr="00C92656" w:rsidRDefault="00EA7C0F" w:rsidP="00C92656">
            <w:pPr>
              <w:spacing w:line="360" w:lineRule="auto"/>
              <w:jc w:val="both"/>
              <w:rPr>
                <w:color w:val="000000"/>
              </w:rPr>
            </w:pPr>
            <w:r w:rsidRPr="00C92656">
              <w:rPr>
                <w:color w:val="000000"/>
              </w:rPr>
              <w:t>АТСК</w:t>
            </w:r>
          </w:p>
          <w:p w:rsidR="00EA7C0F" w:rsidRPr="00C92656" w:rsidRDefault="00EA7C0F" w:rsidP="00C92656">
            <w:pPr>
              <w:spacing w:line="360" w:lineRule="auto"/>
              <w:jc w:val="both"/>
              <w:rPr>
                <w:color w:val="000000"/>
              </w:rPr>
            </w:pPr>
            <w:r w:rsidRPr="00C92656">
              <w:rPr>
                <w:color w:val="000000"/>
              </w:rPr>
              <w:t>АТСК</w:t>
            </w:r>
          </w:p>
          <w:p w:rsidR="00EA7C0F" w:rsidRPr="00C92656" w:rsidRDefault="00EA7C0F" w:rsidP="00C92656">
            <w:pPr>
              <w:spacing w:line="360" w:lineRule="auto"/>
              <w:jc w:val="both"/>
              <w:rPr>
                <w:color w:val="000000"/>
              </w:rPr>
            </w:pPr>
            <w:r w:rsidRPr="00C92656">
              <w:rPr>
                <w:color w:val="000000"/>
              </w:rPr>
              <w:t>АТСК</w:t>
            </w:r>
          </w:p>
          <w:p w:rsidR="00EA7C0F" w:rsidRPr="00C92656" w:rsidRDefault="00EA7C0F" w:rsidP="00C92656">
            <w:pPr>
              <w:spacing w:line="360" w:lineRule="auto"/>
              <w:jc w:val="both"/>
              <w:rPr>
                <w:color w:val="000000"/>
              </w:rPr>
            </w:pPr>
            <w:r w:rsidRPr="00C92656">
              <w:rPr>
                <w:color w:val="000000"/>
              </w:rPr>
              <w:t>АТСК</w:t>
            </w:r>
          </w:p>
          <w:p w:rsidR="00EA7C0F" w:rsidRPr="00C92656" w:rsidRDefault="00EA7C0F" w:rsidP="00C92656">
            <w:pPr>
              <w:spacing w:line="360" w:lineRule="auto"/>
              <w:jc w:val="both"/>
              <w:rPr>
                <w:color w:val="000000"/>
              </w:rPr>
            </w:pPr>
            <w:r w:rsidRPr="00C92656">
              <w:rPr>
                <w:color w:val="000000"/>
              </w:rPr>
              <w:t>АТСК</w:t>
            </w:r>
          </w:p>
          <w:p w:rsidR="00EA7C0F" w:rsidRPr="00C92656" w:rsidRDefault="00EA7C0F" w:rsidP="00C92656">
            <w:pPr>
              <w:spacing w:line="360" w:lineRule="auto"/>
              <w:jc w:val="both"/>
              <w:rPr>
                <w:color w:val="000000"/>
              </w:rPr>
            </w:pPr>
            <w:r w:rsidRPr="00C92656">
              <w:rPr>
                <w:color w:val="000000"/>
              </w:rPr>
              <w:t>АТСЭ</w:t>
            </w:r>
          </w:p>
          <w:p w:rsidR="00EA7C0F" w:rsidRPr="00C92656" w:rsidRDefault="00EA7C0F" w:rsidP="00C92656">
            <w:pPr>
              <w:spacing w:line="360" w:lineRule="auto"/>
              <w:jc w:val="both"/>
              <w:rPr>
                <w:color w:val="000000"/>
              </w:rPr>
            </w:pPr>
            <w:r w:rsidRPr="00C92656">
              <w:rPr>
                <w:color w:val="000000"/>
              </w:rPr>
              <w:t>АТСЭ</w:t>
            </w:r>
          </w:p>
          <w:p w:rsidR="00EA7C0F" w:rsidRPr="00C92656" w:rsidRDefault="00EA7C0F" w:rsidP="00C92656">
            <w:pPr>
              <w:spacing w:line="360" w:lineRule="auto"/>
              <w:jc w:val="both"/>
              <w:rPr>
                <w:color w:val="000000"/>
              </w:rPr>
            </w:pPr>
            <w:r w:rsidRPr="00C92656">
              <w:rPr>
                <w:color w:val="000000"/>
              </w:rPr>
              <w:t>АТСЭ</w:t>
            </w:r>
          </w:p>
          <w:p w:rsidR="00EA7C0F" w:rsidRPr="00C92656" w:rsidRDefault="00EA7C0F" w:rsidP="00C92656">
            <w:pPr>
              <w:spacing w:line="360" w:lineRule="auto"/>
              <w:jc w:val="both"/>
              <w:rPr>
                <w:color w:val="000000"/>
              </w:rPr>
            </w:pPr>
            <w:r w:rsidRPr="00C92656">
              <w:rPr>
                <w:color w:val="000000"/>
              </w:rPr>
              <w:t>АТСЭ</w:t>
            </w:r>
          </w:p>
          <w:p w:rsidR="00EA7C0F" w:rsidRPr="00C92656" w:rsidRDefault="00EA7C0F" w:rsidP="00C92656">
            <w:pPr>
              <w:spacing w:line="360" w:lineRule="auto"/>
              <w:jc w:val="both"/>
              <w:rPr>
                <w:color w:val="000000"/>
              </w:rPr>
            </w:pPr>
            <w:r w:rsidRPr="00C92656">
              <w:rPr>
                <w:color w:val="000000"/>
              </w:rPr>
              <w:t>АТСЭ</w:t>
            </w:r>
          </w:p>
          <w:p w:rsidR="00EA7C0F" w:rsidRPr="00C92656" w:rsidRDefault="00EA7C0F" w:rsidP="00C92656">
            <w:pPr>
              <w:spacing w:line="360" w:lineRule="auto"/>
              <w:jc w:val="both"/>
              <w:rPr>
                <w:color w:val="000000"/>
              </w:rPr>
            </w:pPr>
            <w:r w:rsidRPr="00C92656">
              <w:rPr>
                <w:color w:val="000000"/>
              </w:rPr>
              <w:t>АТСЭ</w:t>
            </w:r>
          </w:p>
        </w:tc>
        <w:tc>
          <w:tcPr>
            <w:tcW w:w="695" w:type="pct"/>
            <w:shd w:val="clear" w:color="auto" w:fill="auto"/>
          </w:tcPr>
          <w:p w:rsidR="00EA7C0F" w:rsidRPr="00C92656" w:rsidRDefault="00EA7C0F" w:rsidP="00C92656">
            <w:pPr>
              <w:spacing w:line="360" w:lineRule="auto"/>
              <w:jc w:val="both"/>
              <w:rPr>
                <w:iCs/>
                <w:color w:val="000000"/>
              </w:rPr>
            </w:pPr>
          </w:p>
        </w:tc>
        <w:tc>
          <w:tcPr>
            <w:tcW w:w="545" w:type="pct"/>
            <w:shd w:val="clear" w:color="auto" w:fill="auto"/>
          </w:tcPr>
          <w:p w:rsidR="00EA7C0F" w:rsidRPr="00C92656" w:rsidRDefault="00EA7C0F" w:rsidP="00C92656">
            <w:pPr>
              <w:spacing w:line="360" w:lineRule="auto"/>
              <w:jc w:val="both"/>
              <w:rPr>
                <w:iCs/>
                <w:color w:val="000000"/>
              </w:rPr>
            </w:pPr>
          </w:p>
        </w:tc>
        <w:tc>
          <w:tcPr>
            <w:tcW w:w="588" w:type="pct"/>
            <w:shd w:val="clear" w:color="auto" w:fill="auto"/>
          </w:tcPr>
          <w:p w:rsidR="00EA7C0F" w:rsidRPr="00C92656" w:rsidRDefault="00EA7C0F" w:rsidP="00C92656">
            <w:pPr>
              <w:spacing w:line="360" w:lineRule="auto"/>
              <w:jc w:val="both"/>
              <w:rPr>
                <w:iCs/>
                <w:color w:val="000000"/>
              </w:rPr>
            </w:pPr>
          </w:p>
        </w:tc>
        <w:tc>
          <w:tcPr>
            <w:tcW w:w="545" w:type="pct"/>
            <w:shd w:val="clear" w:color="auto" w:fill="auto"/>
          </w:tcPr>
          <w:p w:rsidR="00EA7C0F" w:rsidRPr="00C92656" w:rsidRDefault="00EA7C0F" w:rsidP="00C92656">
            <w:pPr>
              <w:spacing w:line="360" w:lineRule="auto"/>
              <w:jc w:val="both"/>
              <w:rPr>
                <w:iCs/>
                <w:color w:val="000000"/>
              </w:rPr>
            </w:pPr>
          </w:p>
        </w:tc>
        <w:tc>
          <w:tcPr>
            <w:tcW w:w="588" w:type="pct"/>
            <w:shd w:val="clear" w:color="auto" w:fill="auto"/>
          </w:tcPr>
          <w:p w:rsidR="00EA7C0F" w:rsidRPr="00C92656" w:rsidRDefault="00EA7C0F" w:rsidP="00C92656">
            <w:pPr>
              <w:spacing w:line="360" w:lineRule="auto"/>
              <w:jc w:val="both"/>
              <w:rPr>
                <w:iCs/>
                <w:color w:val="000000"/>
              </w:rPr>
            </w:pPr>
          </w:p>
        </w:tc>
        <w:tc>
          <w:tcPr>
            <w:tcW w:w="676" w:type="pct"/>
            <w:shd w:val="clear" w:color="auto" w:fill="auto"/>
          </w:tcPr>
          <w:p w:rsidR="00EA7C0F" w:rsidRPr="00C92656" w:rsidRDefault="00EA7C0F" w:rsidP="00C92656">
            <w:pPr>
              <w:spacing w:line="360" w:lineRule="auto"/>
              <w:jc w:val="both"/>
              <w:rPr>
                <w:iCs/>
                <w:color w:val="000000"/>
              </w:rPr>
            </w:pPr>
          </w:p>
        </w:tc>
      </w:tr>
    </w:tbl>
    <w:p w:rsidR="00EA7C0F" w:rsidRPr="00CA09F1"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b/>
          <w:color w:val="000000"/>
          <w:sz w:val="28"/>
        </w:rPr>
      </w:pPr>
      <w:r w:rsidRPr="00CA09F1">
        <w:rPr>
          <w:b/>
          <w:color w:val="000000"/>
          <w:sz w:val="28"/>
        </w:rPr>
        <w:t>5. Расчет объема оборудования</w:t>
      </w:r>
    </w:p>
    <w:p w:rsidR="00EA7C0F" w:rsidRPr="00CA09F1" w:rsidRDefault="00EA7C0F" w:rsidP="00CA09F1">
      <w:pPr>
        <w:spacing w:line="360" w:lineRule="auto"/>
        <w:ind w:firstLine="709"/>
        <w:jc w:val="both"/>
        <w:rPr>
          <w:b/>
          <w:color w:val="000000"/>
          <w:sz w:val="28"/>
        </w:rPr>
      </w:pPr>
    </w:p>
    <w:p w:rsidR="00EA7C0F" w:rsidRPr="00CA09F1" w:rsidRDefault="00EA7C0F" w:rsidP="00CA09F1">
      <w:pPr>
        <w:spacing w:line="360" w:lineRule="auto"/>
        <w:ind w:firstLine="709"/>
        <w:jc w:val="both"/>
        <w:rPr>
          <w:b/>
          <w:color w:val="000000"/>
          <w:sz w:val="28"/>
        </w:rPr>
      </w:pPr>
      <w:r w:rsidRPr="00CA09F1">
        <w:rPr>
          <w:b/>
          <w:color w:val="000000"/>
          <w:sz w:val="28"/>
        </w:rPr>
        <w:t>Расчет оборудования аналогового абонента</w:t>
      </w:r>
    </w:p>
    <w:p w:rsidR="00EA7C0F" w:rsidRPr="00CA09F1" w:rsidRDefault="00EA7C0F" w:rsidP="00CA09F1">
      <w:pPr>
        <w:pStyle w:val="a9"/>
        <w:spacing w:line="360" w:lineRule="auto"/>
        <w:ind w:left="0" w:firstLine="709"/>
        <w:rPr>
          <w:iCs/>
          <w:color w:val="000000"/>
          <w:spacing w:val="0"/>
          <w:sz w:val="28"/>
        </w:rPr>
      </w:pPr>
      <w:r w:rsidRPr="00CA09F1">
        <w:rPr>
          <w:iCs/>
          <w:color w:val="000000"/>
          <w:spacing w:val="0"/>
          <w:sz w:val="28"/>
        </w:rPr>
        <w:t>Рассчитаем количество ТЭЗов по формуле:</w:t>
      </w:r>
    </w:p>
    <w:p w:rsidR="00EA7C0F"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iCs/>
          <w:color w:val="000000"/>
          <w:sz w:val="28"/>
          <w:lang w:val="en-US"/>
        </w:rPr>
      </w:pPr>
      <w:r w:rsidRPr="00CA09F1">
        <w:rPr>
          <w:iCs/>
          <w:color w:val="000000"/>
          <w:sz w:val="28"/>
          <w:lang w:val="en-US"/>
        </w:rPr>
        <w:t>ALCN=[L/16]</w:t>
      </w:r>
    </w:p>
    <w:p w:rsidR="00EA7C0F"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iCs/>
          <w:color w:val="000000"/>
          <w:sz w:val="28"/>
        </w:rPr>
      </w:pPr>
      <w:r w:rsidRPr="00CA09F1">
        <w:rPr>
          <w:iCs/>
          <w:color w:val="000000"/>
          <w:sz w:val="28"/>
        </w:rPr>
        <w:t xml:space="preserve">Где </w:t>
      </w:r>
      <w:r w:rsidRPr="00CA09F1">
        <w:rPr>
          <w:iCs/>
          <w:color w:val="000000"/>
          <w:sz w:val="28"/>
          <w:lang w:val="en-US"/>
        </w:rPr>
        <w:t>L</w:t>
      </w:r>
      <w:r w:rsidR="00CA09F1">
        <w:rPr>
          <w:iCs/>
          <w:color w:val="000000"/>
          <w:sz w:val="28"/>
        </w:rPr>
        <w:t>-</w:t>
      </w:r>
      <w:r w:rsidR="00CA09F1" w:rsidRPr="00CA09F1">
        <w:rPr>
          <w:iCs/>
          <w:color w:val="000000"/>
          <w:sz w:val="28"/>
        </w:rPr>
        <w:t>к</w:t>
      </w:r>
      <w:r w:rsidRPr="00CA09F1">
        <w:rPr>
          <w:iCs/>
          <w:color w:val="000000"/>
          <w:sz w:val="28"/>
        </w:rPr>
        <w:t>оличество аналоговых абонентских линий</w:t>
      </w:r>
    </w:p>
    <w:p w:rsidR="00EA7C0F" w:rsidRPr="00CA09F1" w:rsidRDefault="00EA7C0F" w:rsidP="00CA09F1">
      <w:pPr>
        <w:spacing w:line="360" w:lineRule="auto"/>
        <w:ind w:firstLine="709"/>
        <w:jc w:val="both"/>
        <w:rPr>
          <w:iCs/>
          <w:color w:val="000000"/>
          <w:sz w:val="28"/>
        </w:rPr>
      </w:pPr>
      <w:r w:rsidRPr="00CA09F1">
        <w:rPr>
          <w:iCs/>
          <w:color w:val="000000"/>
          <w:sz w:val="28"/>
        </w:rPr>
        <w:t>16</w:t>
      </w:r>
      <w:r w:rsidR="00CA09F1">
        <w:rPr>
          <w:iCs/>
          <w:color w:val="000000"/>
          <w:sz w:val="28"/>
        </w:rPr>
        <w:t xml:space="preserve"> –</w:t>
      </w:r>
      <w:r w:rsidR="00CA09F1" w:rsidRPr="00CA09F1">
        <w:rPr>
          <w:iCs/>
          <w:color w:val="000000"/>
          <w:sz w:val="28"/>
        </w:rPr>
        <w:t xml:space="preserve"> ко</w:t>
      </w:r>
      <w:r w:rsidRPr="00CA09F1">
        <w:rPr>
          <w:iCs/>
          <w:color w:val="000000"/>
          <w:sz w:val="28"/>
        </w:rPr>
        <w:t>личество абонентских комплектов на одном ТЭЗе.</w:t>
      </w:r>
    </w:p>
    <w:p w:rsidR="00EA7C0F" w:rsidRPr="00CA09F1" w:rsidRDefault="00EA7C0F" w:rsidP="00CA09F1">
      <w:pPr>
        <w:spacing w:line="360" w:lineRule="auto"/>
        <w:ind w:firstLine="709"/>
        <w:jc w:val="both"/>
        <w:rPr>
          <w:iCs/>
          <w:color w:val="000000"/>
          <w:sz w:val="28"/>
        </w:rPr>
      </w:pPr>
      <w:r w:rsidRPr="00CA09F1">
        <w:rPr>
          <w:iCs/>
          <w:color w:val="000000"/>
          <w:sz w:val="28"/>
          <w:lang w:val="en-US"/>
        </w:rPr>
        <w:t>ALCN</w:t>
      </w:r>
      <w:r w:rsidRPr="00CA09F1">
        <w:rPr>
          <w:iCs/>
          <w:color w:val="000000"/>
          <w:sz w:val="28"/>
        </w:rPr>
        <w:t>=[8100/16]=509</w:t>
      </w:r>
    </w:p>
    <w:p w:rsidR="00EA7C0F" w:rsidRPr="00CA09F1" w:rsidRDefault="00EA7C0F" w:rsidP="00CA09F1">
      <w:pPr>
        <w:spacing w:line="360" w:lineRule="auto"/>
        <w:ind w:firstLine="709"/>
        <w:jc w:val="both"/>
        <w:rPr>
          <w:iCs/>
          <w:color w:val="000000"/>
          <w:sz w:val="28"/>
        </w:rPr>
      </w:pPr>
      <w:r w:rsidRPr="00CA09F1">
        <w:rPr>
          <w:iCs/>
          <w:color w:val="000000"/>
          <w:sz w:val="28"/>
        </w:rPr>
        <w:t xml:space="preserve">Рассчитаем количество </w:t>
      </w:r>
      <w:r w:rsidRPr="00CA09F1">
        <w:rPr>
          <w:iCs/>
          <w:color w:val="000000"/>
          <w:sz w:val="28"/>
          <w:lang w:val="en-US"/>
        </w:rPr>
        <w:t>ASM</w:t>
      </w:r>
      <w:r w:rsidRPr="00CA09F1">
        <w:rPr>
          <w:iCs/>
          <w:color w:val="000000"/>
          <w:sz w:val="28"/>
        </w:rPr>
        <w:t xml:space="preserve"> аналоговых абонентских модулей по формуле:</w:t>
      </w:r>
    </w:p>
    <w:p w:rsidR="00EA7C0F"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iCs/>
          <w:color w:val="000000"/>
          <w:sz w:val="28"/>
        </w:rPr>
      </w:pPr>
      <w:r w:rsidRPr="00CA09F1">
        <w:rPr>
          <w:iCs/>
          <w:color w:val="000000"/>
          <w:sz w:val="28"/>
          <w:lang w:val="en-US"/>
        </w:rPr>
        <w:t>ASM</w:t>
      </w:r>
      <w:r w:rsidRPr="00CA09F1">
        <w:rPr>
          <w:iCs/>
          <w:color w:val="000000"/>
          <w:sz w:val="28"/>
        </w:rPr>
        <w:t>=</w:t>
      </w:r>
      <w:r w:rsidRPr="00CA09F1">
        <w:rPr>
          <w:iCs/>
          <w:color w:val="000000"/>
          <w:sz w:val="28"/>
          <w:lang w:val="en-US"/>
        </w:rPr>
        <w:t>[ALCN</w:t>
      </w:r>
      <w:r w:rsidRPr="00CA09F1">
        <w:rPr>
          <w:iCs/>
          <w:color w:val="000000"/>
          <w:sz w:val="28"/>
        </w:rPr>
        <w:t>/8</w:t>
      </w:r>
      <w:r w:rsidRPr="00CA09F1">
        <w:rPr>
          <w:iCs/>
          <w:color w:val="000000"/>
          <w:sz w:val="28"/>
          <w:lang w:val="en-US"/>
        </w:rPr>
        <w:t>]</w:t>
      </w:r>
    </w:p>
    <w:p w:rsidR="00EA7C0F"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iCs/>
          <w:color w:val="000000"/>
          <w:sz w:val="28"/>
        </w:rPr>
      </w:pPr>
      <w:r w:rsidRPr="00CA09F1">
        <w:rPr>
          <w:iCs/>
          <w:color w:val="000000"/>
          <w:sz w:val="28"/>
        </w:rPr>
        <w:t>Где</w:t>
      </w:r>
      <w:r w:rsidR="00CA09F1">
        <w:rPr>
          <w:iCs/>
          <w:color w:val="000000"/>
          <w:sz w:val="28"/>
        </w:rPr>
        <w:t xml:space="preserve"> </w:t>
      </w:r>
      <w:r w:rsidRPr="00CA09F1">
        <w:rPr>
          <w:iCs/>
          <w:color w:val="000000"/>
          <w:sz w:val="28"/>
        </w:rPr>
        <w:t xml:space="preserve">8 – количество ТЭЗ </w:t>
      </w:r>
      <w:r w:rsidRPr="00CA09F1">
        <w:rPr>
          <w:iCs/>
          <w:color w:val="000000"/>
          <w:sz w:val="28"/>
          <w:lang w:val="en-US"/>
        </w:rPr>
        <w:t>ALCN</w:t>
      </w:r>
      <w:r w:rsidRPr="00CA09F1">
        <w:rPr>
          <w:iCs/>
          <w:color w:val="000000"/>
          <w:sz w:val="28"/>
        </w:rPr>
        <w:t>, включенных в один абонентский модуль</w:t>
      </w:r>
    </w:p>
    <w:p w:rsidR="00EA7C0F" w:rsidRPr="00CA09F1" w:rsidRDefault="00EA7C0F" w:rsidP="00CA09F1">
      <w:pPr>
        <w:spacing w:line="360" w:lineRule="auto"/>
        <w:ind w:firstLine="709"/>
        <w:jc w:val="both"/>
        <w:rPr>
          <w:iCs/>
          <w:color w:val="000000"/>
          <w:sz w:val="28"/>
        </w:rPr>
      </w:pPr>
      <w:r w:rsidRPr="00CA09F1">
        <w:rPr>
          <w:iCs/>
          <w:color w:val="000000"/>
          <w:sz w:val="28"/>
          <w:lang w:val="en-US"/>
        </w:rPr>
        <w:t>ASM</w:t>
      </w:r>
      <w:r w:rsidRPr="00CA09F1">
        <w:rPr>
          <w:iCs/>
          <w:color w:val="000000"/>
          <w:sz w:val="28"/>
        </w:rPr>
        <w:t>=[509/8]=64</w:t>
      </w:r>
    </w:p>
    <w:p w:rsidR="00EA7C0F" w:rsidRPr="00CA09F1" w:rsidRDefault="00EA7C0F" w:rsidP="00CA09F1">
      <w:pPr>
        <w:spacing w:line="360" w:lineRule="auto"/>
        <w:ind w:firstLine="709"/>
        <w:jc w:val="both"/>
        <w:rPr>
          <w:iCs/>
          <w:color w:val="000000"/>
          <w:sz w:val="28"/>
        </w:rPr>
      </w:pPr>
      <w:r w:rsidRPr="00CA09F1">
        <w:rPr>
          <w:iCs/>
          <w:color w:val="000000"/>
          <w:sz w:val="28"/>
        </w:rPr>
        <w:t>Рассчитаем количество модулей тестирования (</w:t>
      </w:r>
      <w:r w:rsidRPr="00CA09F1">
        <w:rPr>
          <w:iCs/>
          <w:color w:val="000000"/>
          <w:sz w:val="28"/>
          <w:lang w:val="en-US"/>
        </w:rPr>
        <w:t>TAUC</w:t>
      </w:r>
      <w:r w:rsidRPr="00CA09F1">
        <w:rPr>
          <w:iCs/>
          <w:color w:val="000000"/>
          <w:sz w:val="28"/>
        </w:rPr>
        <w:t>) аналогового доступа по формуле:</w:t>
      </w:r>
    </w:p>
    <w:p w:rsidR="00EA7C0F"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iCs/>
          <w:color w:val="000000"/>
          <w:sz w:val="28"/>
        </w:rPr>
      </w:pPr>
      <w:r w:rsidRPr="00CA09F1">
        <w:rPr>
          <w:iCs/>
          <w:color w:val="000000"/>
          <w:sz w:val="28"/>
          <w:lang w:val="en-US"/>
        </w:rPr>
        <w:t>TAUC=[ASM/6]</w:t>
      </w:r>
    </w:p>
    <w:p w:rsidR="00EA7C0F"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iCs/>
          <w:color w:val="000000"/>
          <w:sz w:val="28"/>
        </w:rPr>
      </w:pPr>
      <w:r w:rsidRPr="00CA09F1">
        <w:rPr>
          <w:iCs/>
          <w:color w:val="000000"/>
          <w:sz w:val="28"/>
        </w:rPr>
        <w:t>Где 6</w:t>
      </w:r>
      <w:r w:rsidR="00CA09F1">
        <w:rPr>
          <w:iCs/>
          <w:color w:val="000000"/>
          <w:sz w:val="28"/>
        </w:rPr>
        <w:t xml:space="preserve"> –</w:t>
      </w:r>
      <w:r w:rsidR="00CA09F1" w:rsidRPr="00CA09F1">
        <w:rPr>
          <w:iCs/>
          <w:color w:val="000000"/>
          <w:sz w:val="28"/>
        </w:rPr>
        <w:t xml:space="preserve"> ко</w:t>
      </w:r>
      <w:r w:rsidRPr="00CA09F1">
        <w:rPr>
          <w:iCs/>
          <w:color w:val="000000"/>
          <w:sz w:val="28"/>
        </w:rPr>
        <w:t xml:space="preserve">личество модулей абонентских линий </w:t>
      </w:r>
      <w:r w:rsidRPr="00CA09F1">
        <w:rPr>
          <w:iCs/>
          <w:color w:val="000000"/>
          <w:sz w:val="28"/>
          <w:lang w:val="en-US"/>
        </w:rPr>
        <w:t>ASM</w:t>
      </w:r>
      <w:r w:rsidRPr="00CA09F1">
        <w:rPr>
          <w:iCs/>
          <w:color w:val="000000"/>
          <w:sz w:val="28"/>
        </w:rPr>
        <w:t xml:space="preserve">, закрепленных за одной платой </w:t>
      </w:r>
      <w:r w:rsidRPr="00CA09F1">
        <w:rPr>
          <w:iCs/>
          <w:color w:val="000000"/>
          <w:sz w:val="28"/>
          <w:lang w:val="en-US"/>
        </w:rPr>
        <w:t>TAUC</w:t>
      </w:r>
      <w:r w:rsidRPr="00CA09F1">
        <w:rPr>
          <w:iCs/>
          <w:color w:val="000000"/>
          <w:sz w:val="28"/>
        </w:rPr>
        <w:t>.</w:t>
      </w:r>
    </w:p>
    <w:p w:rsidR="00EA7C0F" w:rsidRPr="00CA09F1" w:rsidRDefault="00EA7C0F" w:rsidP="00CA09F1">
      <w:pPr>
        <w:spacing w:line="360" w:lineRule="auto"/>
        <w:ind w:firstLine="709"/>
        <w:jc w:val="both"/>
        <w:rPr>
          <w:iCs/>
          <w:color w:val="000000"/>
          <w:sz w:val="28"/>
        </w:rPr>
      </w:pPr>
      <w:r w:rsidRPr="00CA09F1">
        <w:rPr>
          <w:iCs/>
          <w:color w:val="000000"/>
          <w:sz w:val="28"/>
          <w:lang w:val="en-US"/>
        </w:rPr>
        <w:t>TAUC=[64/6]=11</w:t>
      </w:r>
    </w:p>
    <w:p w:rsidR="00EA7C0F" w:rsidRPr="00CA09F1" w:rsidRDefault="00EA7C0F" w:rsidP="00CA09F1">
      <w:pPr>
        <w:spacing w:line="360" w:lineRule="auto"/>
        <w:ind w:firstLine="709"/>
        <w:jc w:val="both"/>
        <w:rPr>
          <w:b/>
          <w:bCs/>
          <w:iCs/>
          <w:color w:val="000000"/>
          <w:sz w:val="28"/>
        </w:rPr>
      </w:pPr>
      <w:r w:rsidRPr="00CA09F1">
        <w:rPr>
          <w:b/>
          <w:bCs/>
          <w:iCs/>
          <w:color w:val="000000"/>
          <w:sz w:val="28"/>
        </w:rPr>
        <w:t>Расчет оборудования цифрового тракта (</w:t>
      </w:r>
      <w:r w:rsidRPr="00CA09F1">
        <w:rPr>
          <w:b/>
          <w:bCs/>
          <w:iCs/>
          <w:color w:val="000000"/>
          <w:sz w:val="28"/>
          <w:lang w:val="en-US"/>
        </w:rPr>
        <w:t>DTM</w:t>
      </w:r>
      <w:r w:rsidRPr="00CA09F1">
        <w:rPr>
          <w:b/>
          <w:bCs/>
          <w:iCs/>
          <w:color w:val="000000"/>
          <w:sz w:val="28"/>
        </w:rPr>
        <w:t>)</w:t>
      </w:r>
    </w:p>
    <w:p w:rsidR="00EA7C0F" w:rsidRPr="00CA09F1" w:rsidRDefault="00EA7C0F" w:rsidP="00CA09F1">
      <w:pPr>
        <w:spacing w:line="360" w:lineRule="auto"/>
        <w:ind w:firstLine="709"/>
        <w:jc w:val="both"/>
        <w:rPr>
          <w:iCs/>
          <w:color w:val="000000"/>
          <w:sz w:val="28"/>
        </w:rPr>
      </w:pPr>
      <w:r w:rsidRPr="00CA09F1">
        <w:rPr>
          <w:iCs/>
          <w:color w:val="000000"/>
          <w:sz w:val="28"/>
        </w:rPr>
        <w:t xml:space="preserve">Модуль цифровых трактов </w:t>
      </w:r>
      <w:r w:rsidRPr="00CA09F1">
        <w:rPr>
          <w:iCs/>
          <w:color w:val="000000"/>
          <w:sz w:val="28"/>
          <w:lang w:val="en-US"/>
        </w:rPr>
        <w:t>DTM</w:t>
      </w:r>
      <w:r w:rsidRPr="00CA09F1">
        <w:rPr>
          <w:iCs/>
          <w:color w:val="000000"/>
          <w:sz w:val="28"/>
        </w:rPr>
        <w:t xml:space="preserve"> может иметь различные конфигурации. Модули отличаются друг от друга программным обеспечением. Модуль </w:t>
      </w:r>
      <w:r w:rsidRPr="00CA09F1">
        <w:rPr>
          <w:iCs/>
          <w:color w:val="000000"/>
          <w:sz w:val="28"/>
          <w:lang w:val="en-US"/>
        </w:rPr>
        <w:t>DTM</w:t>
      </w:r>
      <w:r w:rsidRPr="00CA09F1">
        <w:rPr>
          <w:iCs/>
          <w:color w:val="000000"/>
          <w:sz w:val="28"/>
        </w:rPr>
        <w:t xml:space="preserve"> первого типа обслуживает один ИКМ тракт, состоящий из 32 каналов (30 рабочих и 2 резервных). Такой модуль будет являться </w:t>
      </w:r>
      <w:r w:rsidRPr="00CA09F1">
        <w:rPr>
          <w:iCs/>
          <w:color w:val="000000"/>
          <w:sz w:val="28"/>
          <w:lang w:val="en-US"/>
        </w:rPr>
        <w:t>DTM</w:t>
      </w:r>
      <w:r w:rsidRPr="00CA09F1">
        <w:rPr>
          <w:iCs/>
          <w:color w:val="000000"/>
          <w:sz w:val="28"/>
        </w:rPr>
        <w:t xml:space="preserve"> нижнего уровня. При обработке сигнализации ОКС </w:t>
      </w:r>
      <w:r w:rsidR="00CA09F1">
        <w:rPr>
          <w:iCs/>
          <w:color w:val="000000"/>
          <w:sz w:val="28"/>
        </w:rPr>
        <w:t>№</w:t>
      </w:r>
      <w:r w:rsidR="00CA09F1" w:rsidRPr="00CA09F1">
        <w:rPr>
          <w:iCs/>
          <w:color w:val="000000"/>
          <w:sz w:val="28"/>
        </w:rPr>
        <w:t>7</w:t>
      </w:r>
      <w:r w:rsidRPr="00CA09F1">
        <w:rPr>
          <w:iCs/>
          <w:color w:val="000000"/>
          <w:sz w:val="28"/>
        </w:rPr>
        <w:t xml:space="preserve">, модуль </w:t>
      </w:r>
      <w:r w:rsidRPr="00CA09F1">
        <w:rPr>
          <w:iCs/>
          <w:color w:val="000000"/>
          <w:sz w:val="28"/>
          <w:lang w:val="en-US"/>
        </w:rPr>
        <w:t>DTM</w:t>
      </w:r>
      <w:r w:rsidRPr="00CA09F1">
        <w:rPr>
          <w:iCs/>
          <w:color w:val="000000"/>
          <w:sz w:val="28"/>
        </w:rPr>
        <w:t xml:space="preserve"> второго типа будет называться модулем тракта с интегрированной коммутацией пакетов </w:t>
      </w:r>
      <w:r w:rsidRPr="00CA09F1">
        <w:rPr>
          <w:iCs/>
          <w:color w:val="000000"/>
          <w:sz w:val="28"/>
          <w:lang w:val="en-US"/>
        </w:rPr>
        <w:t>IPTM</w:t>
      </w:r>
      <w:r w:rsidRPr="00CA09F1">
        <w:rPr>
          <w:iCs/>
          <w:color w:val="000000"/>
          <w:sz w:val="28"/>
        </w:rPr>
        <w:t xml:space="preserve"> и будет постоянно подключен</w:t>
      </w:r>
      <w:r w:rsidR="00CA09F1">
        <w:rPr>
          <w:iCs/>
          <w:color w:val="000000"/>
          <w:sz w:val="28"/>
        </w:rPr>
        <w:t xml:space="preserve"> </w:t>
      </w:r>
      <w:r w:rsidRPr="00CA09F1">
        <w:rPr>
          <w:iCs/>
          <w:color w:val="000000"/>
          <w:sz w:val="28"/>
        </w:rPr>
        <w:t xml:space="preserve">с модулем общего канала с высокой производительностью </w:t>
      </w:r>
      <w:r w:rsidRPr="00CA09F1">
        <w:rPr>
          <w:iCs/>
          <w:color w:val="000000"/>
          <w:sz w:val="28"/>
          <w:lang w:val="en-US"/>
        </w:rPr>
        <w:t>HCCM</w:t>
      </w:r>
      <w:r w:rsidRPr="00CA09F1">
        <w:rPr>
          <w:iCs/>
          <w:color w:val="000000"/>
          <w:sz w:val="28"/>
        </w:rPr>
        <w:t>.</w:t>
      </w:r>
    </w:p>
    <w:p w:rsidR="00EA7C0F" w:rsidRPr="00CA09F1" w:rsidRDefault="00EA7C0F" w:rsidP="00CA09F1">
      <w:pPr>
        <w:spacing w:line="360" w:lineRule="auto"/>
        <w:ind w:firstLine="709"/>
        <w:jc w:val="both"/>
        <w:rPr>
          <w:iCs/>
          <w:color w:val="000000"/>
          <w:sz w:val="28"/>
        </w:rPr>
      </w:pPr>
      <w:r w:rsidRPr="00CA09F1">
        <w:rPr>
          <w:iCs/>
          <w:color w:val="000000"/>
          <w:sz w:val="28"/>
        </w:rPr>
        <w:t xml:space="preserve">Рассчитаем количество модулей </w:t>
      </w:r>
      <w:r w:rsidRPr="00CA09F1">
        <w:rPr>
          <w:iCs/>
          <w:color w:val="000000"/>
          <w:sz w:val="28"/>
          <w:lang w:val="en-US"/>
        </w:rPr>
        <w:t>DTM</w:t>
      </w:r>
      <w:r w:rsidRPr="00CA09F1">
        <w:rPr>
          <w:iCs/>
          <w:color w:val="000000"/>
          <w:sz w:val="28"/>
        </w:rPr>
        <w:t xml:space="preserve"> в каждом направлении по формуле:</w:t>
      </w:r>
    </w:p>
    <w:p w:rsidR="00EA7C0F"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iCs/>
          <w:color w:val="000000"/>
          <w:sz w:val="28"/>
        </w:rPr>
      </w:pPr>
      <w:r w:rsidRPr="00CA09F1">
        <w:rPr>
          <w:iCs/>
          <w:color w:val="000000"/>
          <w:sz w:val="28"/>
          <w:lang w:val="en-US"/>
        </w:rPr>
        <w:t>DTM</w:t>
      </w:r>
      <w:r w:rsidRPr="00CA09F1">
        <w:rPr>
          <w:iCs/>
          <w:color w:val="000000"/>
          <w:sz w:val="28"/>
        </w:rPr>
        <w:t>=[</w:t>
      </w:r>
      <w:r w:rsidRPr="00CA09F1">
        <w:rPr>
          <w:iCs/>
          <w:color w:val="000000"/>
          <w:sz w:val="28"/>
          <w:lang w:val="en-US"/>
        </w:rPr>
        <w:t>TRKi</w:t>
      </w:r>
      <w:r w:rsidRPr="00CA09F1">
        <w:rPr>
          <w:iCs/>
          <w:color w:val="000000"/>
          <w:sz w:val="28"/>
        </w:rPr>
        <w:t>/30]</w:t>
      </w:r>
    </w:p>
    <w:p w:rsidR="00EA7C0F"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iCs/>
          <w:color w:val="000000"/>
          <w:sz w:val="28"/>
        </w:rPr>
      </w:pPr>
      <w:r w:rsidRPr="00CA09F1">
        <w:rPr>
          <w:iCs/>
          <w:color w:val="000000"/>
          <w:sz w:val="28"/>
        </w:rPr>
        <w:t xml:space="preserve">где </w:t>
      </w:r>
      <w:r w:rsidRPr="00CA09F1">
        <w:rPr>
          <w:iCs/>
          <w:color w:val="000000"/>
          <w:sz w:val="28"/>
          <w:lang w:val="en-US"/>
        </w:rPr>
        <w:t>TRKi</w:t>
      </w:r>
      <w:r w:rsidR="00CA09F1">
        <w:rPr>
          <w:iCs/>
          <w:color w:val="000000"/>
          <w:sz w:val="28"/>
        </w:rPr>
        <w:t xml:space="preserve"> –</w:t>
      </w:r>
      <w:r w:rsidR="00CA09F1" w:rsidRPr="00CA09F1">
        <w:rPr>
          <w:iCs/>
          <w:color w:val="000000"/>
          <w:sz w:val="28"/>
        </w:rPr>
        <w:t xml:space="preserve"> ко</w:t>
      </w:r>
      <w:r w:rsidRPr="00CA09F1">
        <w:rPr>
          <w:iCs/>
          <w:color w:val="000000"/>
          <w:sz w:val="28"/>
        </w:rPr>
        <w:t>личество каналов в направлении</w:t>
      </w:r>
    </w:p>
    <w:p w:rsidR="00EA7C0F" w:rsidRPr="00CA09F1" w:rsidRDefault="00EA7C0F" w:rsidP="00CA09F1">
      <w:pPr>
        <w:spacing w:line="360" w:lineRule="auto"/>
        <w:ind w:firstLine="709"/>
        <w:jc w:val="both"/>
        <w:rPr>
          <w:iCs/>
          <w:color w:val="000000"/>
          <w:sz w:val="28"/>
        </w:rPr>
      </w:pPr>
      <w:r w:rsidRPr="00CA09F1">
        <w:rPr>
          <w:iCs/>
          <w:color w:val="000000"/>
          <w:sz w:val="28"/>
        </w:rPr>
        <w:t xml:space="preserve">30 – количество линий, включаемых в один модуль </w:t>
      </w:r>
      <w:r w:rsidRPr="00CA09F1">
        <w:rPr>
          <w:iCs/>
          <w:color w:val="000000"/>
          <w:sz w:val="28"/>
          <w:lang w:val="en-US"/>
        </w:rPr>
        <w:t>DTM</w:t>
      </w:r>
      <w:r w:rsidRPr="00CA09F1">
        <w:rPr>
          <w:iCs/>
          <w:color w:val="000000"/>
          <w:sz w:val="28"/>
        </w:rPr>
        <w:t>.</w:t>
      </w:r>
    </w:p>
    <w:p w:rsidR="00EA7C0F" w:rsidRPr="00CA09F1" w:rsidRDefault="00EA7C0F" w:rsidP="00CA09F1">
      <w:pPr>
        <w:spacing w:line="360" w:lineRule="auto"/>
        <w:ind w:firstLine="709"/>
        <w:jc w:val="both"/>
        <w:rPr>
          <w:iCs/>
          <w:color w:val="000000"/>
          <w:sz w:val="28"/>
        </w:rPr>
      </w:pPr>
      <w:r w:rsidRPr="00CA09F1">
        <w:rPr>
          <w:iCs/>
          <w:color w:val="000000"/>
          <w:sz w:val="28"/>
          <w:lang w:val="en-US"/>
        </w:rPr>
        <w:t>DTM</w:t>
      </w:r>
      <w:r w:rsidRPr="00CA09F1">
        <w:rPr>
          <w:iCs/>
          <w:color w:val="000000"/>
          <w:sz w:val="28"/>
        </w:rPr>
        <w:t>=[</w:t>
      </w:r>
      <w:r w:rsidRPr="00CA09F1">
        <w:rPr>
          <w:iCs/>
          <w:color w:val="000000"/>
          <w:sz w:val="28"/>
          <w:lang w:val="en-US"/>
        </w:rPr>
        <w:t>TRKi</w:t>
      </w:r>
      <w:r w:rsidRPr="00CA09F1">
        <w:rPr>
          <w:iCs/>
          <w:color w:val="000000"/>
          <w:sz w:val="28"/>
        </w:rPr>
        <w:t>/30]=</w:t>
      </w:r>
    </w:p>
    <w:p w:rsidR="00EA7C0F" w:rsidRPr="00CA09F1" w:rsidRDefault="00EA7C0F" w:rsidP="00CA09F1">
      <w:pPr>
        <w:spacing w:line="360" w:lineRule="auto"/>
        <w:ind w:firstLine="709"/>
        <w:jc w:val="both"/>
        <w:rPr>
          <w:iCs/>
          <w:color w:val="000000"/>
          <w:sz w:val="28"/>
        </w:rPr>
      </w:pPr>
      <w:r w:rsidRPr="00CA09F1">
        <w:rPr>
          <w:iCs/>
          <w:color w:val="000000"/>
          <w:sz w:val="28"/>
        </w:rPr>
        <w:t xml:space="preserve">Общее количество модулей </w:t>
      </w:r>
      <w:r w:rsidRPr="00CA09F1">
        <w:rPr>
          <w:iCs/>
          <w:color w:val="000000"/>
          <w:sz w:val="28"/>
          <w:lang w:val="en-US"/>
        </w:rPr>
        <w:t>DTM</w:t>
      </w:r>
      <w:r w:rsidRPr="00CA09F1">
        <w:rPr>
          <w:iCs/>
          <w:color w:val="000000"/>
          <w:sz w:val="28"/>
        </w:rPr>
        <w:t xml:space="preserve"> определяется по формуле:</w:t>
      </w:r>
    </w:p>
    <w:p w:rsidR="00EA7C0F" w:rsidRPr="00CA09F1" w:rsidRDefault="00EA7C0F" w:rsidP="00CA09F1">
      <w:pPr>
        <w:spacing w:line="360" w:lineRule="auto"/>
        <w:ind w:firstLine="709"/>
        <w:jc w:val="both"/>
        <w:rPr>
          <w:iCs/>
          <w:color w:val="000000"/>
          <w:sz w:val="28"/>
          <w:lang w:val="en-US"/>
        </w:rPr>
      </w:pPr>
      <w:r w:rsidRPr="00CA09F1">
        <w:rPr>
          <w:iCs/>
          <w:color w:val="000000"/>
          <w:sz w:val="28"/>
          <w:lang w:val="en-US"/>
        </w:rPr>
        <w:t>DTM</w:t>
      </w:r>
      <w:r w:rsidRPr="00CA09F1">
        <w:rPr>
          <w:iCs/>
          <w:color w:val="000000"/>
          <w:sz w:val="28"/>
          <w:vertAlign w:val="subscript"/>
        </w:rPr>
        <w:t>ОБЩ</w:t>
      </w:r>
      <w:r w:rsidRPr="00CA09F1">
        <w:rPr>
          <w:iCs/>
          <w:color w:val="000000"/>
          <w:sz w:val="28"/>
        </w:rPr>
        <w:t>=</w:t>
      </w:r>
      <w:r w:rsidRPr="00CA09F1">
        <w:rPr>
          <w:iCs/>
          <w:color w:val="000000"/>
          <w:sz w:val="28"/>
          <w:szCs w:val="28"/>
        </w:rPr>
        <w:sym w:font="Symbol" w:char="F0E5"/>
      </w:r>
      <w:r w:rsidRPr="00CA09F1">
        <w:rPr>
          <w:iCs/>
          <w:color w:val="000000"/>
          <w:sz w:val="28"/>
          <w:lang w:val="en-US"/>
        </w:rPr>
        <w:t>DTMi</w:t>
      </w:r>
    </w:p>
    <w:p w:rsidR="00EA7C0F" w:rsidRPr="00CA09F1" w:rsidRDefault="00EA7C0F" w:rsidP="00CA09F1">
      <w:pPr>
        <w:spacing w:line="360" w:lineRule="auto"/>
        <w:ind w:firstLine="709"/>
        <w:jc w:val="both"/>
        <w:rPr>
          <w:iCs/>
          <w:color w:val="000000"/>
          <w:sz w:val="28"/>
        </w:rPr>
      </w:pPr>
      <w:r w:rsidRPr="00CA09F1">
        <w:rPr>
          <w:iCs/>
          <w:color w:val="000000"/>
          <w:sz w:val="28"/>
          <w:lang w:val="en-US"/>
        </w:rPr>
        <w:t>DTM</w:t>
      </w:r>
      <w:r w:rsidRPr="00CA09F1">
        <w:rPr>
          <w:iCs/>
          <w:color w:val="000000"/>
          <w:sz w:val="28"/>
          <w:vertAlign w:val="subscript"/>
        </w:rPr>
        <w:t>ОБЩ</w:t>
      </w:r>
      <w:r w:rsidRPr="00CA09F1">
        <w:rPr>
          <w:iCs/>
          <w:color w:val="000000"/>
          <w:sz w:val="28"/>
        </w:rPr>
        <w:t>=</w:t>
      </w:r>
      <w:r w:rsidRPr="00CA09F1">
        <w:rPr>
          <w:iCs/>
          <w:color w:val="000000"/>
          <w:sz w:val="28"/>
          <w:szCs w:val="28"/>
        </w:rPr>
        <w:sym w:font="Symbol" w:char="F0E5"/>
      </w:r>
      <w:r w:rsidRPr="00CA09F1">
        <w:rPr>
          <w:iCs/>
          <w:color w:val="000000"/>
          <w:sz w:val="28"/>
          <w:lang w:val="en-US"/>
        </w:rPr>
        <w:t>DTMi=</w:t>
      </w:r>
    </w:p>
    <w:p w:rsidR="00EA7C0F" w:rsidRPr="00CA09F1" w:rsidRDefault="00EA7C0F" w:rsidP="00CA09F1">
      <w:pPr>
        <w:spacing w:line="360" w:lineRule="auto"/>
        <w:ind w:firstLine="709"/>
        <w:jc w:val="both"/>
        <w:rPr>
          <w:iCs/>
          <w:color w:val="000000"/>
          <w:sz w:val="28"/>
        </w:rPr>
      </w:pPr>
      <w:r w:rsidRPr="00CA09F1">
        <w:rPr>
          <w:iCs/>
          <w:color w:val="000000"/>
          <w:sz w:val="28"/>
        </w:rPr>
        <w:t xml:space="preserve">Рассчитаем количество модулей </w:t>
      </w:r>
      <w:r w:rsidRPr="00CA09F1">
        <w:rPr>
          <w:iCs/>
          <w:color w:val="000000"/>
          <w:sz w:val="28"/>
          <w:lang w:val="en-US"/>
        </w:rPr>
        <w:t>IPTM</w:t>
      </w:r>
      <w:r w:rsidRPr="00CA09F1">
        <w:rPr>
          <w:iCs/>
          <w:color w:val="000000"/>
          <w:sz w:val="28"/>
        </w:rPr>
        <w:t xml:space="preserve"> в каждом направлении по формуле:</w:t>
      </w:r>
    </w:p>
    <w:p w:rsidR="00EA7C0F"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iCs/>
          <w:color w:val="000000"/>
          <w:sz w:val="28"/>
        </w:rPr>
      </w:pPr>
      <w:r w:rsidRPr="00CA09F1">
        <w:rPr>
          <w:iCs/>
          <w:color w:val="000000"/>
          <w:sz w:val="28"/>
          <w:lang w:val="en-US"/>
        </w:rPr>
        <w:t>IPTM</w:t>
      </w:r>
      <w:r w:rsidRPr="00CA09F1">
        <w:rPr>
          <w:iCs/>
          <w:color w:val="000000"/>
          <w:sz w:val="28"/>
        </w:rPr>
        <w:t>=[</w:t>
      </w:r>
      <w:r w:rsidRPr="00CA09F1">
        <w:rPr>
          <w:iCs/>
          <w:color w:val="000000"/>
          <w:sz w:val="28"/>
          <w:lang w:val="en-US"/>
        </w:rPr>
        <w:t>TRKi</w:t>
      </w:r>
      <w:r w:rsidRPr="00CA09F1">
        <w:rPr>
          <w:iCs/>
          <w:color w:val="000000"/>
          <w:sz w:val="28"/>
        </w:rPr>
        <w:t>/31]</w:t>
      </w:r>
    </w:p>
    <w:p w:rsidR="00EA7C0F"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iCs/>
          <w:color w:val="000000"/>
          <w:sz w:val="28"/>
        </w:rPr>
      </w:pPr>
      <w:r w:rsidRPr="00CA09F1">
        <w:rPr>
          <w:iCs/>
          <w:color w:val="000000"/>
          <w:sz w:val="28"/>
        </w:rPr>
        <w:t>Где 31</w:t>
      </w:r>
      <w:r w:rsidR="00CA09F1">
        <w:rPr>
          <w:iCs/>
          <w:color w:val="000000"/>
          <w:sz w:val="28"/>
        </w:rPr>
        <w:t xml:space="preserve"> –</w:t>
      </w:r>
      <w:r w:rsidR="00CA09F1" w:rsidRPr="00CA09F1">
        <w:rPr>
          <w:iCs/>
          <w:color w:val="000000"/>
          <w:sz w:val="28"/>
        </w:rPr>
        <w:t xml:space="preserve"> ко</w:t>
      </w:r>
      <w:r w:rsidRPr="00CA09F1">
        <w:rPr>
          <w:iCs/>
          <w:color w:val="000000"/>
          <w:sz w:val="28"/>
        </w:rPr>
        <w:t xml:space="preserve">личество линий, включаемых в один модуль </w:t>
      </w:r>
      <w:r w:rsidRPr="00CA09F1">
        <w:rPr>
          <w:iCs/>
          <w:color w:val="000000"/>
          <w:sz w:val="28"/>
          <w:lang w:val="en-US"/>
        </w:rPr>
        <w:t>IPTM</w:t>
      </w:r>
      <w:r w:rsidRPr="00CA09F1">
        <w:rPr>
          <w:iCs/>
          <w:color w:val="000000"/>
          <w:sz w:val="28"/>
        </w:rPr>
        <w:t>.</w:t>
      </w:r>
    </w:p>
    <w:p w:rsidR="00EA7C0F" w:rsidRPr="00CA09F1" w:rsidRDefault="00EA7C0F" w:rsidP="00CA09F1">
      <w:pPr>
        <w:spacing w:line="360" w:lineRule="auto"/>
        <w:ind w:firstLine="709"/>
        <w:jc w:val="both"/>
        <w:rPr>
          <w:iCs/>
          <w:color w:val="000000"/>
          <w:sz w:val="28"/>
        </w:rPr>
      </w:pPr>
      <w:r w:rsidRPr="00CA09F1">
        <w:rPr>
          <w:iCs/>
          <w:color w:val="000000"/>
          <w:sz w:val="28"/>
          <w:lang w:val="en-US"/>
        </w:rPr>
        <w:t>IPTM</w:t>
      </w:r>
      <w:r w:rsidRPr="00CA09F1">
        <w:rPr>
          <w:iCs/>
          <w:color w:val="000000"/>
          <w:sz w:val="28"/>
        </w:rPr>
        <w:t>=[</w:t>
      </w:r>
      <w:r w:rsidRPr="00CA09F1">
        <w:rPr>
          <w:iCs/>
          <w:color w:val="000000"/>
          <w:sz w:val="28"/>
          <w:lang w:val="en-US"/>
        </w:rPr>
        <w:t>TRKi</w:t>
      </w:r>
      <w:r w:rsidRPr="00CA09F1">
        <w:rPr>
          <w:iCs/>
          <w:color w:val="000000"/>
          <w:sz w:val="28"/>
        </w:rPr>
        <w:t>/31]</w:t>
      </w:r>
    </w:p>
    <w:p w:rsidR="00EA7C0F" w:rsidRPr="00CA09F1" w:rsidRDefault="00EA7C0F" w:rsidP="00CA09F1">
      <w:pPr>
        <w:spacing w:line="360" w:lineRule="auto"/>
        <w:ind w:firstLine="709"/>
        <w:jc w:val="both"/>
        <w:rPr>
          <w:iCs/>
          <w:color w:val="000000"/>
          <w:sz w:val="28"/>
        </w:rPr>
      </w:pPr>
      <w:r w:rsidRPr="00CA09F1">
        <w:rPr>
          <w:iCs/>
          <w:color w:val="000000"/>
          <w:sz w:val="28"/>
        </w:rPr>
        <w:t>Общее количество модулей</w:t>
      </w:r>
      <w:r w:rsidR="00CA09F1">
        <w:rPr>
          <w:iCs/>
          <w:color w:val="000000"/>
          <w:sz w:val="28"/>
        </w:rPr>
        <w:t xml:space="preserve"> </w:t>
      </w:r>
      <w:r w:rsidRPr="00CA09F1">
        <w:rPr>
          <w:iCs/>
          <w:color w:val="000000"/>
          <w:sz w:val="28"/>
          <w:lang w:val="en-US"/>
        </w:rPr>
        <w:t>IPTM</w:t>
      </w:r>
      <w:r w:rsidR="00CA09F1">
        <w:rPr>
          <w:iCs/>
          <w:color w:val="000000"/>
          <w:sz w:val="28"/>
        </w:rPr>
        <w:t xml:space="preserve"> </w:t>
      </w:r>
      <w:r w:rsidRPr="00CA09F1">
        <w:rPr>
          <w:iCs/>
          <w:color w:val="000000"/>
          <w:sz w:val="28"/>
        </w:rPr>
        <w:t>определяется по формуле:</w:t>
      </w:r>
    </w:p>
    <w:p w:rsidR="00EA7C0F" w:rsidRDefault="00EA7C0F" w:rsidP="00CA09F1">
      <w:pPr>
        <w:spacing w:line="360" w:lineRule="auto"/>
        <w:ind w:firstLine="709"/>
        <w:jc w:val="both"/>
        <w:rPr>
          <w:iCs/>
          <w:color w:val="000000"/>
          <w:sz w:val="28"/>
        </w:rPr>
      </w:pPr>
    </w:p>
    <w:p w:rsidR="00EA7C0F" w:rsidRPr="00EA7C0F" w:rsidRDefault="00EA7C0F" w:rsidP="00CA09F1">
      <w:pPr>
        <w:spacing w:line="360" w:lineRule="auto"/>
        <w:ind w:firstLine="709"/>
        <w:jc w:val="both"/>
        <w:rPr>
          <w:iCs/>
          <w:color w:val="000000"/>
          <w:sz w:val="28"/>
        </w:rPr>
      </w:pPr>
      <w:r w:rsidRPr="00CA09F1">
        <w:rPr>
          <w:iCs/>
          <w:color w:val="000000"/>
          <w:sz w:val="28"/>
          <w:lang w:val="en-US"/>
        </w:rPr>
        <w:t>IPTM</w:t>
      </w:r>
      <w:r w:rsidRPr="00CA09F1">
        <w:rPr>
          <w:iCs/>
          <w:color w:val="000000"/>
          <w:sz w:val="28"/>
          <w:vertAlign w:val="subscript"/>
        </w:rPr>
        <w:t>ОБЩ</w:t>
      </w:r>
      <w:r w:rsidRPr="00CA09F1">
        <w:rPr>
          <w:iCs/>
          <w:color w:val="000000"/>
          <w:sz w:val="28"/>
        </w:rPr>
        <w:t>=</w:t>
      </w:r>
      <w:r w:rsidRPr="00CA09F1">
        <w:rPr>
          <w:iCs/>
          <w:color w:val="000000"/>
          <w:sz w:val="28"/>
          <w:szCs w:val="28"/>
        </w:rPr>
        <w:sym w:font="Symbol" w:char="F0E5"/>
      </w:r>
      <w:r w:rsidRPr="00CA09F1">
        <w:rPr>
          <w:iCs/>
          <w:color w:val="000000"/>
          <w:sz w:val="28"/>
          <w:lang w:val="en-US"/>
        </w:rPr>
        <w:t>IPTMi</w:t>
      </w:r>
    </w:p>
    <w:p w:rsidR="00EA7C0F" w:rsidRPr="00EA7C0F" w:rsidRDefault="00EA7C0F" w:rsidP="00CA09F1">
      <w:pPr>
        <w:spacing w:line="360" w:lineRule="auto"/>
        <w:ind w:firstLine="709"/>
        <w:jc w:val="both"/>
        <w:rPr>
          <w:iCs/>
          <w:color w:val="000000"/>
          <w:sz w:val="28"/>
        </w:rPr>
      </w:pPr>
      <w:r w:rsidRPr="00CA09F1">
        <w:rPr>
          <w:iCs/>
          <w:color w:val="000000"/>
          <w:sz w:val="28"/>
          <w:lang w:val="en-US"/>
        </w:rPr>
        <w:t>IPTM</w:t>
      </w:r>
      <w:r w:rsidRPr="00CA09F1">
        <w:rPr>
          <w:iCs/>
          <w:color w:val="000000"/>
          <w:sz w:val="28"/>
          <w:vertAlign w:val="subscript"/>
        </w:rPr>
        <w:t>ОБЩ</w:t>
      </w:r>
      <w:r w:rsidRPr="00CA09F1">
        <w:rPr>
          <w:iCs/>
          <w:color w:val="000000"/>
          <w:sz w:val="28"/>
        </w:rPr>
        <w:t>=</w:t>
      </w:r>
      <w:r w:rsidRPr="00CA09F1">
        <w:rPr>
          <w:iCs/>
          <w:color w:val="000000"/>
          <w:sz w:val="28"/>
          <w:szCs w:val="28"/>
        </w:rPr>
        <w:sym w:font="Symbol" w:char="F0E5"/>
      </w:r>
      <w:r w:rsidRPr="00CA09F1">
        <w:rPr>
          <w:iCs/>
          <w:color w:val="000000"/>
          <w:sz w:val="28"/>
          <w:lang w:val="en-US"/>
        </w:rPr>
        <w:t>IPTMi</w:t>
      </w:r>
      <w:r w:rsidRPr="00EA7C0F">
        <w:rPr>
          <w:iCs/>
          <w:color w:val="000000"/>
          <w:sz w:val="28"/>
        </w:rPr>
        <w:t>=</w:t>
      </w:r>
    </w:p>
    <w:p w:rsidR="00EA7C0F"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iCs/>
          <w:color w:val="000000"/>
          <w:sz w:val="28"/>
        </w:rPr>
      </w:pPr>
      <w:r w:rsidRPr="00CA09F1">
        <w:rPr>
          <w:iCs/>
          <w:color w:val="000000"/>
          <w:sz w:val="28"/>
        </w:rPr>
        <w:t xml:space="preserve">Определим количество модулей </w:t>
      </w:r>
      <w:r w:rsidRPr="00CA09F1">
        <w:rPr>
          <w:iCs/>
          <w:color w:val="000000"/>
          <w:sz w:val="28"/>
          <w:lang w:val="en-US"/>
        </w:rPr>
        <w:t>HCCM</w:t>
      </w:r>
      <w:r w:rsidRPr="00CA09F1">
        <w:rPr>
          <w:iCs/>
          <w:color w:val="000000"/>
          <w:sz w:val="28"/>
        </w:rPr>
        <w:t xml:space="preserve"> по формуле:</w:t>
      </w:r>
    </w:p>
    <w:p w:rsidR="00EA7C0F"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iCs/>
          <w:color w:val="000000"/>
          <w:sz w:val="28"/>
        </w:rPr>
      </w:pPr>
      <w:r w:rsidRPr="00CA09F1">
        <w:rPr>
          <w:iCs/>
          <w:color w:val="000000"/>
          <w:sz w:val="28"/>
          <w:lang w:val="en-US"/>
        </w:rPr>
        <w:t>HCCM</w:t>
      </w:r>
      <w:r w:rsidRPr="00CA09F1">
        <w:rPr>
          <w:iCs/>
          <w:color w:val="000000"/>
          <w:sz w:val="28"/>
        </w:rPr>
        <w:t>=</w:t>
      </w:r>
      <w:r w:rsidR="00CA09F1" w:rsidRPr="00CA09F1">
        <w:rPr>
          <w:iCs/>
          <w:color w:val="000000"/>
          <w:sz w:val="28"/>
        </w:rPr>
        <w:t>[</w:t>
      </w:r>
      <w:r w:rsidRPr="00CA09F1">
        <w:rPr>
          <w:iCs/>
          <w:color w:val="000000"/>
          <w:sz w:val="28"/>
          <w:lang w:val="en-US"/>
        </w:rPr>
        <w:t>IPTM</w:t>
      </w:r>
      <w:r w:rsidRPr="00CA09F1">
        <w:rPr>
          <w:iCs/>
          <w:color w:val="000000"/>
          <w:sz w:val="28"/>
          <w:vertAlign w:val="subscript"/>
        </w:rPr>
        <w:t>ОБЩ</w:t>
      </w:r>
      <w:r w:rsidRPr="00CA09F1">
        <w:rPr>
          <w:iCs/>
          <w:color w:val="000000"/>
          <w:sz w:val="28"/>
        </w:rPr>
        <w:t>/8]</w:t>
      </w:r>
    </w:p>
    <w:p w:rsidR="00EA7C0F"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iCs/>
          <w:color w:val="000000"/>
          <w:sz w:val="28"/>
        </w:rPr>
      </w:pPr>
      <w:r w:rsidRPr="00CA09F1">
        <w:rPr>
          <w:iCs/>
          <w:color w:val="000000"/>
          <w:sz w:val="28"/>
        </w:rPr>
        <w:t xml:space="preserve">Где 8 – максимальное количество трактов ОКС </w:t>
      </w:r>
      <w:r w:rsidR="00CA09F1">
        <w:rPr>
          <w:iCs/>
          <w:color w:val="000000"/>
          <w:sz w:val="28"/>
        </w:rPr>
        <w:t>№</w:t>
      </w:r>
      <w:r w:rsidR="00CA09F1" w:rsidRPr="00CA09F1">
        <w:rPr>
          <w:iCs/>
          <w:color w:val="000000"/>
          <w:sz w:val="28"/>
        </w:rPr>
        <w:t>7</w:t>
      </w:r>
      <w:r w:rsidRPr="00CA09F1">
        <w:rPr>
          <w:iCs/>
          <w:color w:val="000000"/>
          <w:sz w:val="28"/>
        </w:rPr>
        <w:t xml:space="preserve">, обслуживаемых одним модулем </w:t>
      </w:r>
      <w:r w:rsidRPr="00CA09F1">
        <w:rPr>
          <w:iCs/>
          <w:color w:val="000000"/>
          <w:sz w:val="28"/>
          <w:lang w:val="en-US"/>
        </w:rPr>
        <w:t>HCCM</w:t>
      </w:r>
      <w:r w:rsidRPr="00CA09F1">
        <w:rPr>
          <w:iCs/>
          <w:color w:val="000000"/>
          <w:sz w:val="28"/>
        </w:rPr>
        <w:t>.</w:t>
      </w:r>
    </w:p>
    <w:p w:rsidR="00EA7C0F" w:rsidRPr="00CA09F1" w:rsidRDefault="00EA7C0F" w:rsidP="00CA09F1">
      <w:pPr>
        <w:spacing w:line="360" w:lineRule="auto"/>
        <w:ind w:firstLine="709"/>
        <w:jc w:val="both"/>
        <w:rPr>
          <w:b/>
          <w:bCs/>
          <w:iCs/>
          <w:color w:val="000000"/>
          <w:sz w:val="28"/>
        </w:rPr>
      </w:pPr>
      <w:r w:rsidRPr="00CA09F1">
        <w:rPr>
          <w:b/>
          <w:bCs/>
          <w:iCs/>
          <w:color w:val="000000"/>
          <w:sz w:val="28"/>
        </w:rPr>
        <w:t>Расчет количества модулей многочастотных приемников</w:t>
      </w:r>
      <w:r w:rsidR="00CA09F1">
        <w:rPr>
          <w:b/>
          <w:bCs/>
          <w:iCs/>
          <w:color w:val="000000"/>
          <w:sz w:val="28"/>
        </w:rPr>
        <w:t xml:space="preserve"> </w:t>
      </w:r>
      <w:r w:rsidRPr="00CA09F1">
        <w:rPr>
          <w:b/>
          <w:bCs/>
          <w:iCs/>
          <w:color w:val="000000"/>
          <w:sz w:val="28"/>
          <w:lang w:val="en-US"/>
        </w:rPr>
        <w:t>SCM</w:t>
      </w:r>
    </w:p>
    <w:p w:rsidR="00EA7C0F" w:rsidRPr="00CA09F1" w:rsidRDefault="00EA7C0F" w:rsidP="00CA09F1">
      <w:pPr>
        <w:spacing w:line="360" w:lineRule="auto"/>
        <w:ind w:firstLine="709"/>
        <w:jc w:val="both"/>
        <w:rPr>
          <w:iCs/>
          <w:color w:val="000000"/>
          <w:sz w:val="28"/>
        </w:rPr>
      </w:pPr>
      <w:r w:rsidRPr="00CA09F1">
        <w:rPr>
          <w:iCs/>
          <w:color w:val="000000"/>
          <w:sz w:val="28"/>
        </w:rPr>
        <w:t>Нагрузка на приемники от частотных телефонных аппаратов определяется по формуле:</w:t>
      </w:r>
    </w:p>
    <w:p w:rsidR="00EA7C0F"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iCs/>
          <w:color w:val="000000"/>
          <w:sz w:val="28"/>
          <w:lang w:val="en-US"/>
        </w:rPr>
      </w:pPr>
      <w:r w:rsidRPr="00CA09F1">
        <w:rPr>
          <w:iCs/>
          <w:color w:val="000000"/>
          <w:sz w:val="28"/>
          <w:lang w:val="en-US"/>
        </w:rPr>
        <w:t>Y</w:t>
      </w:r>
      <w:r w:rsidRPr="00CA09F1">
        <w:rPr>
          <w:iCs/>
          <w:color w:val="000000"/>
          <w:sz w:val="28"/>
          <w:vertAlign w:val="subscript"/>
          <w:lang w:val="en-US"/>
        </w:rPr>
        <w:t>DTMF</w:t>
      </w:r>
      <w:r w:rsidRPr="00CA09F1">
        <w:rPr>
          <w:iCs/>
          <w:color w:val="000000"/>
          <w:sz w:val="28"/>
          <w:lang w:val="en-US"/>
        </w:rPr>
        <w:t>=(t</w:t>
      </w:r>
      <w:r w:rsidRPr="00CA09F1">
        <w:rPr>
          <w:iCs/>
          <w:color w:val="000000"/>
          <w:sz w:val="28"/>
          <w:vertAlign w:val="subscript"/>
          <w:lang w:val="en-US"/>
        </w:rPr>
        <w:t>DTMF</w:t>
      </w:r>
      <w:r w:rsidRPr="00CA09F1">
        <w:rPr>
          <w:iCs/>
          <w:color w:val="000000"/>
          <w:sz w:val="28"/>
          <w:lang w:val="en-US"/>
        </w:rPr>
        <w:t>*</w:t>
      </w:r>
      <w:r w:rsidRPr="00CA09F1">
        <w:rPr>
          <w:iCs/>
          <w:color w:val="000000"/>
          <w:sz w:val="28"/>
          <w:szCs w:val="28"/>
          <w:lang w:val="en-US"/>
        </w:rPr>
        <w:sym w:font="Symbol" w:char="F0E5"/>
      </w:r>
      <w:r w:rsidRPr="00CA09F1">
        <w:rPr>
          <w:iCs/>
          <w:color w:val="000000"/>
          <w:sz w:val="28"/>
          <w:lang w:val="en-US"/>
        </w:rPr>
        <w:t>Ci*Ni)/3600</w:t>
      </w:r>
    </w:p>
    <w:p w:rsidR="00EA7C0F" w:rsidRPr="00CA09F1" w:rsidRDefault="00EA7C0F" w:rsidP="00CA09F1">
      <w:pPr>
        <w:spacing w:line="360" w:lineRule="auto"/>
        <w:ind w:firstLine="709"/>
        <w:jc w:val="both"/>
        <w:rPr>
          <w:iCs/>
          <w:color w:val="000000"/>
          <w:sz w:val="28"/>
        </w:rPr>
      </w:pPr>
      <w:r w:rsidRPr="00CA09F1">
        <w:rPr>
          <w:iCs/>
          <w:color w:val="000000"/>
          <w:sz w:val="28"/>
          <w:lang w:val="en-US"/>
        </w:rPr>
        <w:t>t</w:t>
      </w:r>
      <w:r w:rsidRPr="00CA09F1">
        <w:rPr>
          <w:iCs/>
          <w:color w:val="000000"/>
          <w:sz w:val="28"/>
          <w:vertAlign w:val="subscript"/>
          <w:lang w:val="en-US"/>
        </w:rPr>
        <w:t>DTMF</w:t>
      </w:r>
      <w:r w:rsidRPr="00CA09F1">
        <w:rPr>
          <w:iCs/>
          <w:color w:val="000000"/>
          <w:sz w:val="28"/>
        </w:rPr>
        <w:t>=3+0.8*</w:t>
      </w:r>
      <w:r w:rsidRPr="00CA09F1">
        <w:rPr>
          <w:iCs/>
          <w:color w:val="000000"/>
          <w:sz w:val="28"/>
          <w:lang w:val="en-US"/>
        </w:rPr>
        <w:t>n</w:t>
      </w:r>
    </w:p>
    <w:p w:rsidR="00EA7C0F"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iCs/>
          <w:color w:val="000000"/>
          <w:sz w:val="28"/>
        </w:rPr>
      </w:pPr>
      <w:r w:rsidRPr="00CA09F1">
        <w:rPr>
          <w:iCs/>
          <w:color w:val="000000"/>
          <w:sz w:val="28"/>
        </w:rPr>
        <w:t xml:space="preserve">где </w:t>
      </w:r>
      <w:r w:rsidRPr="00CA09F1">
        <w:rPr>
          <w:iCs/>
          <w:color w:val="000000"/>
          <w:sz w:val="28"/>
          <w:lang w:val="en-US"/>
        </w:rPr>
        <w:t>t</w:t>
      </w:r>
      <w:r w:rsidRPr="00CA09F1">
        <w:rPr>
          <w:iCs/>
          <w:color w:val="000000"/>
          <w:sz w:val="28"/>
          <w:vertAlign w:val="subscript"/>
          <w:lang w:val="en-US"/>
        </w:rPr>
        <w:t>DTMF</w:t>
      </w:r>
      <w:r w:rsidRPr="00CA09F1">
        <w:rPr>
          <w:iCs/>
          <w:color w:val="000000"/>
          <w:sz w:val="28"/>
        </w:rPr>
        <w:t xml:space="preserve"> – время задержки приемника в секундах</w:t>
      </w:r>
    </w:p>
    <w:p w:rsidR="00EA7C0F" w:rsidRPr="00CA09F1" w:rsidRDefault="00EA7C0F" w:rsidP="00CA09F1">
      <w:pPr>
        <w:spacing w:line="360" w:lineRule="auto"/>
        <w:ind w:firstLine="709"/>
        <w:jc w:val="both"/>
        <w:rPr>
          <w:iCs/>
          <w:color w:val="000000"/>
          <w:sz w:val="28"/>
        </w:rPr>
      </w:pPr>
      <w:r w:rsidRPr="00CA09F1">
        <w:rPr>
          <w:iCs/>
          <w:color w:val="000000"/>
          <w:sz w:val="28"/>
        </w:rPr>
        <w:t>С</w:t>
      </w:r>
      <w:r w:rsidRPr="00CA09F1">
        <w:rPr>
          <w:iCs/>
          <w:color w:val="000000"/>
          <w:sz w:val="28"/>
          <w:lang w:val="en-US"/>
        </w:rPr>
        <w:t>i</w:t>
      </w:r>
      <w:r w:rsidRPr="00CA09F1">
        <w:rPr>
          <w:iCs/>
          <w:color w:val="000000"/>
          <w:sz w:val="28"/>
        </w:rPr>
        <w:t xml:space="preserve"> – среднее количество вызовов от абонентов с частотным набором номера от каждой категории</w:t>
      </w:r>
    </w:p>
    <w:p w:rsidR="00EA7C0F" w:rsidRPr="00CA09F1" w:rsidRDefault="00EA7C0F" w:rsidP="00CA09F1">
      <w:pPr>
        <w:spacing w:line="360" w:lineRule="auto"/>
        <w:ind w:firstLine="709"/>
        <w:jc w:val="both"/>
        <w:rPr>
          <w:iCs/>
          <w:color w:val="000000"/>
          <w:sz w:val="28"/>
        </w:rPr>
      </w:pPr>
      <w:r w:rsidRPr="00CA09F1">
        <w:rPr>
          <w:iCs/>
          <w:color w:val="000000"/>
          <w:sz w:val="28"/>
          <w:lang w:val="en-US"/>
        </w:rPr>
        <w:t>Ni</w:t>
      </w:r>
      <w:r w:rsidRPr="00CA09F1">
        <w:rPr>
          <w:iCs/>
          <w:color w:val="000000"/>
          <w:sz w:val="28"/>
        </w:rPr>
        <w:t xml:space="preserve"> – количество частотных телефонных аппаратов в каждой категории</w:t>
      </w:r>
    </w:p>
    <w:p w:rsidR="00EA7C0F" w:rsidRPr="00CA09F1" w:rsidRDefault="00EA7C0F" w:rsidP="00CA09F1">
      <w:pPr>
        <w:spacing w:line="360" w:lineRule="auto"/>
        <w:ind w:firstLine="709"/>
        <w:jc w:val="both"/>
        <w:rPr>
          <w:iCs/>
          <w:color w:val="000000"/>
          <w:sz w:val="28"/>
        </w:rPr>
      </w:pPr>
      <w:r w:rsidRPr="00CA09F1">
        <w:rPr>
          <w:iCs/>
          <w:color w:val="000000"/>
          <w:sz w:val="28"/>
        </w:rPr>
        <w:t>3 – время между тоном набора и началом номера</w:t>
      </w:r>
    </w:p>
    <w:p w:rsidR="00CA09F1" w:rsidRDefault="00EA7C0F" w:rsidP="00CA09F1">
      <w:pPr>
        <w:spacing w:line="360" w:lineRule="auto"/>
        <w:ind w:firstLine="709"/>
        <w:jc w:val="both"/>
        <w:rPr>
          <w:iCs/>
          <w:color w:val="000000"/>
          <w:sz w:val="28"/>
        </w:rPr>
      </w:pPr>
      <w:r w:rsidRPr="00CA09F1">
        <w:rPr>
          <w:iCs/>
          <w:color w:val="000000"/>
          <w:sz w:val="28"/>
          <w:lang w:val="en-US"/>
        </w:rPr>
        <w:t>n</w:t>
      </w:r>
      <w:r w:rsidRPr="00CA09F1">
        <w:rPr>
          <w:iCs/>
          <w:color w:val="000000"/>
          <w:sz w:val="28"/>
        </w:rPr>
        <w:t xml:space="preserve"> – количество передаваемых цифр номера</w:t>
      </w:r>
    </w:p>
    <w:p w:rsidR="00CA09F1" w:rsidRDefault="00EA7C0F" w:rsidP="00CA09F1">
      <w:pPr>
        <w:spacing w:line="360" w:lineRule="auto"/>
        <w:ind w:firstLine="709"/>
        <w:jc w:val="both"/>
        <w:rPr>
          <w:iCs/>
          <w:color w:val="000000"/>
          <w:sz w:val="28"/>
        </w:rPr>
      </w:pPr>
      <w:r w:rsidRPr="00CA09F1">
        <w:rPr>
          <w:iCs/>
          <w:color w:val="000000"/>
          <w:sz w:val="28"/>
          <w:lang w:val="en-US"/>
        </w:rPr>
        <w:t>t</w:t>
      </w:r>
      <w:r w:rsidRPr="00CA09F1">
        <w:rPr>
          <w:iCs/>
          <w:color w:val="000000"/>
          <w:sz w:val="28"/>
          <w:vertAlign w:val="subscript"/>
          <w:lang w:val="en-US"/>
        </w:rPr>
        <w:t>DTMF</w:t>
      </w:r>
      <w:r w:rsidRPr="00CA09F1">
        <w:rPr>
          <w:iCs/>
          <w:color w:val="000000"/>
          <w:sz w:val="28"/>
        </w:rPr>
        <w:t>=3+0.8*6=7,8</w:t>
      </w:r>
      <w:r w:rsidR="00CA09F1">
        <w:rPr>
          <w:iCs/>
          <w:color w:val="000000"/>
          <w:sz w:val="28"/>
        </w:rPr>
        <w:t> </w:t>
      </w:r>
      <w:r w:rsidR="00CA09F1" w:rsidRPr="00CA09F1">
        <w:rPr>
          <w:iCs/>
          <w:color w:val="000000"/>
          <w:sz w:val="28"/>
        </w:rPr>
        <w:t>с</w:t>
      </w:r>
      <w:r w:rsidR="00CA09F1">
        <w:rPr>
          <w:iCs/>
          <w:color w:val="000000"/>
          <w:sz w:val="28"/>
        </w:rPr>
        <w:t>.</w:t>
      </w:r>
    </w:p>
    <w:p w:rsidR="00EA7C0F" w:rsidRPr="00CA09F1" w:rsidRDefault="00EA7C0F" w:rsidP="00CA09F1">
      <w:pPr>
        <w:spacing w:line="360" w:lineRule="auto"/>
        <w:ind w:firstLine="709"/>
        <w:jc w:val="both"/>
        <w:rPr>
          <w:iCs/>
          <w:color w:val="000000"/>
          <w:sz w:val="28"/>
        </w:rPr>
      </w:pPr>
      <w:r w:rsidRPr="00CA09F1">
        <w:rPr>
          <w:iCs/>
          <w:color w:val="000000"/>
          <w:sz w:val="28"/>
          <w:lang w:val="en-US"/>
        </w:rPr>
        <w:t>Y</w:t>
      </w:r>
      <w:r w:rsidRPr="00CA09F1">
        <w:rPr>
          <w:iCs/>
          <w:color w:val="000000"/>
          <w:sz w:val="28"/>
          <w:vertAlign w:val="subscript"/>
          <w:lang w:val="en-US"/>
        </w:rPr>
        <w:t>DTMF</w:t>
      </w:r>
      <w:r w:rsidRPr="00CA09F1">
        <w:rPr>
          <w:iCs/>
          <w:color w:val="000000"/>
          <w:sz w:val="28"/>
        </w:rPr>
        <w:t xml:space="preserve"> </w:t>
      </w:r>
      <w:r w:rsidRPr="00CA09F1">
        <w:rPr>
          <w:iCs/>
          <w:color w:val="000000"/>
          <w:sz w:val="28"/>
          <w:szCs w:val="28"/>
        </w:rPr>
        <w:sym w:font="Symbol" w:char="F0B3"/>
      </w:r>
      <w:r w:rsidRPr="00CA09F1">
        <w:rPr>
          <w:iCs/>
          <w:color w:val="000000"/>
          <w:sz w:val="28"/>
        </w:rPr>
        <w:t xml:space="preserve"> 17,26 – два модуля</w:t>
      </w:r>
    </w:p>
    <w:p w:rsidR="00EA7C0F" w:rsidRPr="00CA09F1" w:rsidRDefault="00EA7C0F" w:rsidP="00CA09F1">
      <w:pPr>
        <w:spacing w:line="360" w:lineRule="auto"/>
        <w:ind w:firstLine="709"/>
        <w:jc w:val="both"/>
        <w:rPr>
          <w:iCs/>
          <w:color w:val="000000"/>
          <w:sz w:val="28"/>
        </w:rPr>
      </w:pPr>
      <w:r w:rsidRPr="00CA09F1">
        <w:rPr>
          <w:iCs/>
          <w:color w:val="000000"/>
          <w:sz w:val="28"/>
          <w:lang w:val="en-US"/>
        </w:rPr>
        <w:t>Y</w:t>
      </w:r>
      <w:r w:rsidRPr="00CA09F1">
        <w:rPr>
          <w:iCs/>
          <w:color w:val="000000"/>
          <w:sz w:val="28"/>
          <w:vertAlign w:val="subscript"/>
          <w:lang w:val="en-US"/>
        </w:rPr>
        <w:t>DTMF</w:t>
      </w:r>
      <w:r w:rsidRPr="00CA09F1">
        <w:rPr>
          <w:iCs/>
          <w:color w:val="000000"/>
          <w:sz w:val="28"/>
        </w:rPr>
        <w:t xml:space="preserve"> ≤ 17,25 – один модуль</w:t>
      </w:r>
    </w:p>
    <w:p w:rsidR="00EA7C0F" w:rsidRPr="00CA09F1" w:rsidRDefault="00EA7C0F" w:rsidP="00CA09F1">
      <w:pPr>
        <w:spacing w:line="360" w:lineRule="auto"/>
        <w:ind w:firstLine="709"/>
        <w:jc w:val="both"/>
        <w:rPr>
          <w:iCs/>
          <w:color w:val="000000"/>
          <w:sz w:val="28"/>
        </w:rPr>
      </w:pPr>
      <w:r w:rsidRPr="00CA09F1">
        <w:rPr>
          <w:iCs/>
          <w:color w:val="000000"/>
          <w:sz w:val="28"/>
          <w:lang w:val="en-US"/>
        </w:rPr>
        <w:t>Y</w:t>
      </w:r>
      <w:r w:rsidRPr="00CA09F1">
        <w:rPr>
          <w:iCs/>
          <w:color w:val="000000"/>
          <w:sz w:val="28"/>
          <w:vertAlign w:val="subscript"/>
          <w:lang w:val="en-US"/>
        </w:rPr>
        <w:t>DTMF</w:t>
      </w:r>
      <w:r w:rsidRPr="00CA09F1">
        <w:rPr>
          <w:iCs/>
          <w:color w:val="000000"/>
          <w:sz w:val="28"/>
          <w:vertAlign w:val="subscript"/>
        </w:rPr>
        <w:t xml:space="preserve"> </w:t>
      </w:r>
      <w:r w:rsidRPr="00CA09F1">
        <w:rPr>
          <w:iCs/>
          <w:color w:val="000000"/>
          <w:sz w:val="28"/>
          <w:szCs w:val="28"/>
          <w:lang w:val="en-US"/>
        </w:rPr>
        <w:sym w:font="Symbol" w:char="F0B3"/>
      </w:r>
      <w:r w:rsidRPr="00CA09F1">
        <w:rPr>
          <w:iCs/>
          <w:color w:val="000000"/>
          <w:sz w:val="28"/>
        </w:rPr>
        <w:t xml:space="preserve"> 41,81 – три модуля</w:t>
      </w:r>
    </w:p>
    <w:p w:rsidR="00EA7C0F" w:rsidRPr="00CA09F1" w:rsidRDefault="00EA7C0F" w:rsidP="00CA09F1">
      <w:pPr>
        <w:spacing w:line="360" w:lineRule="auto"/>
        <w:ind w:firstLine="709"/>
        <w:jc w:val="both"/>
        <w:rPr>
          <w:iCs/>
          <w:color w:val="000000"/>
          <w:sz w:val="28"/>
        </w:rPr>
      </w:pPr>
      <w:r w:rsidRPr="00CA09F1">
        <w:rPr>
          <w:iCs/>
          <w:color w:val="000000"/>
          <w:sz w:val="28"/>
          <w:lang w:val="en-US"/>
        </w:rPr>
        <w:t>Y</w:t>
      </w:r>
      <w:r w:rsidRPr="00CA09F1">
        <w:rPr>
          <w:iCs/>
          <w:color w:val="000000"/>
          <w:sz w:val="28"/>
          <w:vertAlign w:val="subscript"/>
          <w:lang w:val="en-US"/>
        </w:rPr>
        <w:t>DTMF</w:t>
      </w:r>
      <w:r w:rsidRPr="00CA09F1">
        <w:rPr>
          <w:iCs/>
          <w:color w:val="000000"/>
          <w:sz w:val="28"/>
        </w:rPr>
        <w:t xml:space="preserve"> </w:t>
      </w:r>
      <w:r w:rsidRPr="00CA09F1">
        <w:rPr>
          <w:iCs/>
          <w:color w:val="000000"/>
          <w:sz w:val="28"/>
          <w:szCs w:val="28"/>
          <w:lang w:val="en-US"/>
        </w:rPr>
        <w:sym w:font="Symbol" w:char="F0B3"/>
      </w:r>
      <w:r w:rsidRPr="00CA09F1">
        <w:rPr>
          <w:iCs/>
          <w:color w:val="000000"/>
          <w:sz w:val="28"/>
        </w:rPr>
        <w:t>55,1 – три модуля</w:t>
      </w:r>
    </w:p>
    <w:p w:rsidR="00EA7C0F" w:rsidRPr="00CA09F1" w:rsidRDefault="00EA7C0F" w:rsidP="00CA09F1">
      <w:pPr>
        <w:spacing w:line="360" w:lineRule="auto"/>
        <w:ind w:firstLine="709"/>
        <w:jc w:val="both"/>
        <w:rPr>
          <w:iCs/>
          <w:color w:val="000000"/>
          <w:sz w:val="28"/>
        </w:rPr>
      </w:pPr>
      <w:r w:rsidRPr="00CA09F1">
        <w:rPr>
          <w:iCs/>
          <w:color w:val="000000"/>
          <w:sz w:val="28"/>
        </w:rPr>
        <w:t xml:space="preserve">Так как полученное количество модулей меньше 5 добавляем еще один модуль и общее количество модулей </w:t>
      </w:r>
      <w:r w:rsidRPr="00CA09F1">
        <w:rPr>
          <w:iCs/>
          <w:color w:val="000000"/>
          <w:sz w:val="28"/>
          <w:lang w:val="en-US"/>
        </w:rPr>
        <w:t>ASM</w:t>
      </w:r>
      <w:r w:rsidRPr="00CA09F1">
        <w:rPr>
          <w:iCs/>
          <w:color w:val="000000"/>
          <w:sz w:val="28"/>
        </w:rPr>
        <w:t>:</w:t>
      </w:r>
    </w:p>
    <w:p w:rsidR="00EA7C0F" w:rsidRPr="00CA09F1" w:rsidRDefault="00EA7C0F" w:rsidP="00CA09F1">
      <w:pPr>
        <w:spacing w:line="360" w:lineRule="auto"/>
        <w:ind w:firstLine="709"/>
        <w:jc w:val="both"/>
        <w:rPr>
          <w:iCs/>
          <w:color w:val="000000"/>
          <w:sz w:val="28"/>
          <w:lang w:val="en-US"/>
        </w:rPr>
      </w:pPr>
      <w:r w:rsidRPr="00CA09F1">
        <w:rPr>
          <w:iCs/>
          <w:color w:val="000000"/>
          <w:sz w:val="28"/>
          <w:lang w:val="en-US"/>
        </w:rPr>
        <w:t>n+1=m</w:t>
      </w:r>
    </w:p>
    <w:p w:rsidR="00EA7C0F" w:rsidRPr="00CA09F1" w:rsidRDefault="00EA7C0F" w:rsidP="00CA09F1">
      <w:pPr>
        <w:spacing w:line="360" w:lineRule="auto"/>
        <w:ind w:firstLine="709"/>
        <w:jc w:val="both"/>
        <w:rPr>
          <w:b/>
          <w:bCs/>
          <w:iCs/>
          <w:color w:val="000000"/>
          <w:sz w:val="28"/>
        </w:rPr>
      </w:pPr>
      <w:r w:rsidRPr="00CA09F1">
        <w:rPr>
          <w:b/>
          <w:bCs/>
          <w:iCs/>
          <w:color w:val="000000"/>
          <w:sz w:val="28"/>
        </w:rPr>
        <w:t xml:space="preserve">Расчет коммутационного поля </w:t>
      </w:r>
      <w:r w:rsidRPr="00CA09F1">
        <w:rPr>
          <w:b/>
          <w:bCs/>
          <w:iCs/>
          <w:color w:val="000000"/>
          <w:sz w:val="28"/>
          <w:lang w:val="en-US"/>
        </w:rPr>
        <w:t>DSN</w:t>
      </w:r>
    </w:p>
    <w:p w:rsidR="00EA7C0F" w:rsidRPr="00CA09F1" w:rsidRDefault="00EA7C0F" w:rsidP="00CA09F1">
      <w:pPr>
        <w:spacing w:line="360" w:lineRule="auto"/>
        <w:ind w:firstLine="709"/>
        <w:jc w:val="both"/>
        <w:rPr>
          <w:iCs/>
          <w:color w:val="000000"/>
          <w:sz w:val="28"/>
        </w:rPr>
      </w:pPr>
    </w:p>
    <w:p w:rsidR="00EA7C0F" w:rsidRPr="00CA09F1" w:rsidRDefault="00EA7C0F" w:rsidP="00CA09F1">
      <w:pPr>
        <w:spacing w:line="360" w:lineRule="auto"/>
        <w:ind w:firstLine="709"/>
        <w:jc w:val="both"/>
        <w:rPr>
          <w:b/>
          <w:color w:val="000000"/>
          <w:sz w:val="28"/>
        </w:rPr>
      </w:pPr>
      <w:r w:rsidRPr="00CA09F1">
        <w:rPr>
          <w:b/>
          <w:color w:val="000000"/>
          <w:sz w:val="28"/>
        </w:rPr>
        <w:t>6. Комплектация и размещение оборудования</w:t>
      </w:r>
    </w:p>
    <w:p w:rsidR="00EA7C0F" w:rsidRDefault="00EA7C0F" w:rsidP="00CA09F1">
      <w:pPr>
        <w:spacing w:line="360" w:lineRule="auto"/>
        <w:ind w:firstLine="709"/>
        <w:jc w:val="both"/>
        <w:rPr>
          <w:color w:val="000000"/>
          <w:sz w:val="28"/>
        </w:rPr>
      </w:pPr>
    </w:p>
    <w:p w:rsidR="00EA7C0F" w:rsidRPr="00CA09F1" w:rsidRDefault="00EA7C0F" w:rsidP="00CA09F1">
      <w:pPr>
        <w:spacing w:line="360" w:lineRule="auto"/>
        <w:ind w:firstLine="709"/>
        <w:jc w:val="both"/>
        <w:rPr>
          <w:color w:val="000000"/>
          <w:sz w:val="28"/>
        </w:rPr>
      </w:pPr>
      <w:r w:rsidRPr="00CA09F1">
        <w:rPr>
          <w:color w:val="000000"/>
          <w:sz w:val="28"/>
        </w:rPr>
        <w:t xml:space="preserve">В основном на </w:t>
      </w:r>
      <w:r w:rsidRPr="00CA09F1">
        <w:rPr>
          <w:color w:val="000000"/>
          <w:sz w:val="28"/>
          <w:lang w:val="en-US"/>
        </w:rPr>
        <w:t>S</w:t>
      </w:r>
      <w:r w:rsidR="00CA09F1">
        <w:rPr>
          <w:color w:val="000000"/>
          <w:sz w:val="28"/>
        </w:rPr>
        <w:t>-</w:t>
      </w:r>
      <w:r w:rsidR="00CA09F1" w:rsidRPr="00CA09F1">
        <w:rPr>
          <w:color w:val="000000"/>
          <w:sz w:val="28"/>
        </w:rPr>
        <w:t>1</w:t>
      </w:r>
      <w:r w:rsidRPr="00CA09F1">
        <w:rPr>
          <w:color w:val="000000"/>
          <w:sz w:val="28"/>
        </w:rPr>
        <w:t>2 применяются следующие типы стативов</w:t>
      </w:r>
    </w:p>
    <w:p w:rsidR="00EA7C0F" w:rsidRPr="00CA09F1" w:rsidRDefault="00EA7C0F" w:rsidP="00CA09F1">
      <w:pPr>
        <w:spacing w:line="360" w:lineRule="auto"/>
        <w:ind w:firstLine="709"/>
        <w:jc w:val="both"/>
        <w:rPr>
          <w:color w:val="000000"/>
          <w:sz w:val="28"/>
        </w:rPr>
      </w:pPr>
      <w:r w:rsidRPr="00CA09F1">
        <w:rPr>
          <w:color w:val="000000"/>
          <w:sz w:val="28"/>
        </w:rPr>
        <w:t>Высота</w:t>
      </w:r>
    </w:p>
    <w:p w:rsidR="00EA7C0F" w:rsidRPr="00CA09F1" w:rsidRDefault="00EA7C0F" w:rsidP="00CA09F1">
      <w:pPr>
        <w:spacing w:line="360" w:lineRule="auto"/>
        <w:ind w:firstLine="709"/>
        <w:jc w:val="both"/>
        <w:rPr>
          <w:color w:val="000000"/>
          <w:sz w:val="28"/>
        </w:rPr>
      </w:pPr>
      <w:r w:rsidRPr="00CA09F1">
        <w:rPr>
          <w:color w:val="000000"/>
          <w:sz w:val="28"/>
        </w:rPr>
        <w:t>Ширина</w:t>
      </w:r>
    </w:p>
    <w:p w:rsidR="00EA7C0F" w:rsidRPr="00CA09F1" w:rsidRDefault="00EA7C0F" w:rsidP="00CA09F1">
      <w:pPr>
        <w:spacing w:line="360" w:lineRule="auto"/>
        <w:ind w:firstLine="709"/>
        <w:jc w:val="both"/>
        <w:rPr>
          <w:color w:val="000000"/>
          <w:sz w:val="28"/>
        </w:rPr>
      </w:pPr>
      <w:r w:rsidRPr="00CA09F1">
        <w:rPr>
          <w:color w:val="000000"/>
          <w:sz w:val="28"/>
        </w:rPr>
        <w:t>Глубина</w:t>
      </w:r>
    </w:p>
    <w:p w:rsidR="00EA7C0F" w:rsidRPr="00CA09F1" w:rsidRDefault="00EA7C0F" w:rsidP="00CA09F1">
      <w:pPr>
        <w:spacing w:line="360" w:lineRule="auto"/>
        <w:ind w:firstLine="709"/>
        <w:jc w:val="both"/>
        <w:rPr>
          <w:color w:val="000000"/>
          <w:sz w:val="28"/>
        </w:rPr>
      </w:pPr>
      <w:r w:rsidRPr="00CA09F1">
        <w:rPr>
          <w:color w:val="000000"/>
          <w:sz w:val="28"/>
        </w:rPr>
        <w:t xml:space="preserve">Рекомендуется оставлять над стативами свободное пространство </w:t>
      </w:r>
      <w:r w:rsidR="00CA09F1" w:rsidRPr="00CA09F1">
        <w:rPr>
          <w:color w:val="000000"/>
          <w:sz w:val="28"/>
        </w:rPr>
        <w:t>400</w:t>
      </w:r>
      <w:r w:rsidR="00CA09F1">
        <w:rPr>
          <w:color w:val="000000"/>
          <w:sz w:val="28"/>
        </w:rPr>
        <w:t> </w:t>
      </w:r>
      <w:r w:rsidR="00CA09F1" w:rsidRPr="00CA09F1">
        <w:rPr>
          <w:color w:val="000000"/>
          <w:sz w:val="28"/>
        </w:rPr>
        <w:t>мм</w:t>
      </w:r>
      <w:r w:rsidRPr="00CA09F1">
        <w:rPr>
          <w:color w:val="000000"/>
          <w:sz w:val="28"/>
        </w:rPr>
        <w:t>.</w:t>
      </w:r>
    </w:p>
    <w:p w:rsidR="00EA7C0F" w:rsidRPr="00CA09F1" w:rsidRDefault="00EA7C0F" w:rsidP="00CA09F1">
      <w:pPr>
        <w:spacing w:line="360" w:lineRule="auto"/>
        <w:ind w:firstLine="709"/>
        <w:jc w:val="both"/>
        <w:rPr>
          <w:color w:val="000000"/>
          <w:sz w:val="28"/>
        </w:rPr>
      </w:pPr>
      <w:r w:rsidRPr="00CA09F1">
        <w:rPr>
          <w:color w:val="000000"/>
          <w:sz w:val="28"/>
        </w:rPr>
        <w:t>Планировка технического помещения производится с учетом обеспечения минимальной протяженности станционного кабеля.</w:t>
      </w:r>
    </w:p>
    <w:p w:rsidR="00EA7C0F" w:rsidRPr="00CA09F1" w:rsidRDefault="00EA7C0F" w:rsidP="00CA09F1">
      <w:pPr>
        <w:spacing w:line="360" w:lineRule="auto"/>
        <w:ind w:firstLine="709"/>
        <w:jc w:val="both"/>
        <w:rPr>
          <w:color w:val="000000"/>
          <w:sz w:val="28"/>
        </w:rPr>
      </w:pPr>
      <w:r w:rsidRPr="00CA09F1">
        <w:rPr>
          <w:color w:val="000000"/>
          <w:sz w:val="28"/>
        </w:rPr>
        <w:t>Размещение оборудования должно производится с учетом дальнейшего развития станции.</w:t>
      </w:r>
    </w:p>
    <w:p w:rsidR="00EA7C0F" w:rsidRPr="00CA09F1" w:rsidRDefault="00EA7C0F" w:rsidP="00CA09F1">
      <w:pPr>
        <w:pStyle w:val="31"/>
        <w:spacing w:line="360" w:lineRule="auto"/>
        <w:ind w:left="0" w:firstLine="709"/>
        <w:jc w:val="both"/>
        <w:rPr>
          <w:color w:val="000000"/>
          <w:sz w:val="28"/>
        </w:rPr>
      </w:pPr>
      <w:r w:rsidRPr="00CA09F1">
        <w:rPr>
          <w:color w:val="000000"/>
          <w:sz w:val="28"/>
        </w:rPr>
        <w:t>Техническое помещение с коммутационным оборудованием должно быть отделено от помещения других служб.</w:t>
      </w:r>
    </w:p>
    <w:p w:rsidR="00EA7C0F" w:rsidRPr="00CA09F1" w:rsidRDefault="00EA7C0F" w:rsidP="00CA09F1">
      <w:pPr>
        <w:spacing w:line="360" w:lineRule="auto"/>
        <w:ind w:firstLine="709"/>
        <w:jc w:val="both"/>
        <w:rPr>
          <w:color w:val="000000"/>
          <w:sz w:val="28"/>
        </w:rPr>
      </w:pPr>
      <w:r w:rsidRPr="00CA09F1">
        <w:rPr>
          <w:color w:val="000000"/>
          <w:sz w:val="28"/>
        </w:rPr>
        <w:t xml:space="preserve">На станции системы </w:t>
      </w:r>
      <w:r w:rsidRPr="00CA09F1">
        <w:rPr>
          <w:color w:val="000000"/>
          <w:sz w:val="28"/>
          <w:lang w:val="en-US"/>
        </w:rPr>
        <w:t>Alcatel</w:t>
      </w:r>
      <w:r w:rsidRPr="00CA09F1">
        <w:rPr>
          <w:color w:val="000000"/>
          <w:sz w:val="28"/>
        </w:rPr>
        <w:t xml:space="preserve"> 1000 </w:t>
      </w:r>
      <w:r w:rsidRPr="00CA09F1">
        <w:rPr>
          <w:color w:val="000000"/>
          <w:sz w:val="28"/>
          <w:lang w:val="en-US"/>
        </w:rPr>
        <w:t>S</w:t>
      </w:r>
      <w:r w:rsidR="00CA09F1">
        <w:rPr>
          <w:color w:val="000000"/>
          <w:sz w:val="28"/>
        </w:rPr>
        <w:t>-</w:t>
      </w:r>
      <w:r w:rsidR="00CA09F1" w:rsidRPr="00CA09F1">
        <w:rPr>
          <w:color w:val="000000"/>
          <w:sz w:val="28"/>
        </w:rPr>
        <w:t>1</w:t>
      </w:r>
      <w:r w:rsidRPr="00CA09F1">
        <w:rPr>
          <w:color w:val="000000"/>
          <w:sz w:val="28"/>
        </w:rPr>
        <w:t xml:space="preserve">2 используется до семи различных видов стативов </w:t>
      </w:r>
      <w:r w:rsidRPr="00CA09F1">
        <w:rPr>
          <w:color w:val="000000"/>
          <w:sz w:val="28"/>
          <w:lang w:val="en-US"/>
        </w:rPr>
        <w:t>G</w:t>
      </w:r>
      <w:r w:rsidRPr="00CA09F1">
        <w:rPr>
          <w:color w:val="000000"/>
          <w:sz w:val="28"/>
        </w:rPr>
        <w:t xml:space="preserve"> типа. Каждый из таких типов имеет свою собственную конфигурацию, в которой строго определено лишь число модулей определенных числом плат. Это означает, что никакой связи между типом статива и содержащимися в нем модулями нет.</w:t>
      </w:r>
    </w:p>
    <w:p w:rsidR="00EA7C0F" w:rsidRPr="00CA09F1" w:rsidRDefault="00EA7C0F" w:rsidP="00CA09F1">
      <w:pPr>
        <w:spacing w:line="360" w:lineRule="auto"/>
        <w:ind w:firstLine="709"/>
        <w:jc w:val="both"/>
        <w:rPr>
          <w:color w:val="000000"/>
          <w:sz w:val="28"/>
        </w:rPr>
      </w:pPr>
      <w:r w:rsidRPr="00CA09F1">
        <w:rPr>
          <w:color w:val="000000"/>
          <w:sz w:val="28"/>
        </w:rPr>
        <w:t>Любая конфигурация статива является гибкой, то есть обеспечивает возможность размещения различных модулей на разных станциях. В зависимости от числа составляющих модуль печатных плат модули подразделяются на четыре класса:</w:t>
      </w:r>
    </w:p>
    <w:p w:rsidR="00EA7C0F" w:rsidRPr="00CA09F1" w:rsidRDefault="00EA7C0F" w:rsidP="00CA09F1">
      <w:pPr>
        <w:spacing w:line="360" w:lineRule="auto"/>
        <w:ind w:firstLine="709"/>
        <w:jc w:val="both"/>
        <w:rPr>
          <w:color w:val="000000"/>
          <w:sz w:val="28"/>
          <w:lang w:val="en-US"/>
        </w:rPr>
      </w:pPr>
      <w:r w:rsidRPr="00CA09F1">
        <w:rPr>
          <w:color w:val="000000"/>
          <w:sz w:val="28"/>
          <w:lang w:val="en-US"/>
        </w:rPr>
        <w:t>VO1M</w:t>
      </w:r>
    </w:p>
    <w:p w:rsidR="00EA7C0F" w:rsidRPr="00CA09F1" w:rsidRDefault="00EA7C0F" w:rsidP="00CA09F1">
      <w:pPr>
        <w:spacing w:line="360" w:lineRule="auto"/>
        <w:ind w:firstLine="709"/>
        <w:jc w:val="both"/>
        <w:rPr>
          <w:color w:val="000000"/>
          <w:sz w:val="28"/>
          <w:lang w:val="en-US"/>
        </w:rPr>
      </w:pPr>
      <w:r w:rsidRPr="00CA09F1">
        <w:rPr>
          <w:color w:val="000000"/>
          <w:sz w:val="28"/>
          <w:lang w:val="en-US"/>
        </w:rPr>
        <w:t>V02M</w:t>
      </w:r>
    </w:p>
    <w:p w:rsidR="00EA7C0F" w:rsidRPr="00CA09F1" w:rsidRDefault="00EA7C0F" w:rsidP="00CA09F1">
      <w:pPr>
        <w:spacing w:line="360" w:lineRule="auto"/>
        <w:ind w:firstLine="709"/>
        <w:jc w:val="both"/>
        <w:rPr>
          <w:color w:val="000000"/>
          <w:sz w:val="28"/>
          <w:lang w:val="en-US"/>
        </w:rPr>
      </w:pPr>
      <w:r w:rsidRPr="00CA09F1">
        <w:rPr>
          <w:color w:val="000000"/>
          <w:sz w:val="28"/>
          <w:lang w:val="en-US"/>
        </w:rPr>
        <w:t>V03M</w:t>
      </w:r>
    </w:p>
    <w:p w:rsidR="00EA7C0F" w:rsidRPr="00CA09F1" w:rsidRDefault="00EA7C0F" w:rsidP="00CA09F1">
      <w:pPr>
        <w:spacing w:line="360" w:lineRule="auto"/>
        <w:ind w:firstLine="709"/>
        <w:jc w:val="both"/>
        <w:rPr>
          <w:color w:val="000000"/>
          <w:sz w:val="28"/>
          <w:lang w:val="en-US"/>
        </w:rPr>
      </w:pPr>
      <w:r w:rsidRPr="00CA09F1">
        <w:rPr>
          <w:color w:val="000000"/>
          <w:sz w:val="28"/>
          <w:lang w:val="en-US"/>
        </w:rPr>
        <w:t>V04M</w:t>
      </w:r>
    </w:p>
    <w:p w:rsidR="00EA7C0F" w:rsidRPr="00CA09F1" w:rsidRDefault="00EA7C0F" w:rsidP="00CA09F1">
      <w:pPr>
        <w:spacing w:line="360" w:lineRule="auto"/>
        <w:ind w:firstLine="709"/>
        <w:jc w:val="both"/>
        <w:rPr>
          <w:color w:val="000000"/>
          <w:sz w:val="28"/>
        </w:rPr>
      </w:pPr>
      <w:r w:rsidRPr="00CA09F1">
        <w:rPr>
          <w:color w:val="000000"/>
          <w:sz w:val="28"/>
        </w:rPr>
        <w:t xml:space="preserve">Класс </w:t>
      </w:r>
      <w:r w:rsidRPr="00CA09F1">
        <w:rPr>
          <w:color w:val="000000"/>
          <w:sz w:val="28"/>
          <w:lang w:val="en-US"/>
        </w:rPr>
        <w:t>V</w:t>
      </w:r>
      <w:r w:rsidRPr="00CA09F1">
        <w:rPr>
          <w:color w:val="000000"/>
          <w:sz w:val="28"/>
        </w:rPr>
        <w:t>01</w:t>
      </w:r>
      <w:r w:rsidRPr="00CA09F1">
        <w:rPr>
          <w:color w:val="000000"/>
          <w:sz w:val="28"/>
          <w:lang w:val="en-US"/>
        </w:rPr>
        <w:t>M</w:t>
      </w:r>
      <w:r w:rsidRPr="00CA09F1">
        <w:rPr>
          <w:color w:val="000000"/>
          <w:sz w:val="28"/>
        </w:rPr>
        <w:t xml:space="preserve"> объединяет все модули состоящие только из одной печатной платы. Например, модуль АСЕ (</w:t>
      </w:r>
      <w:r w:rsidRPr="00CA09F1">
        <w:rPr>
          <w:color w:val="000000"/>
          <w:sz w:val="28"/>
          <w:lang w:val="en-US"/>
        </w:rPr>
        <w:t>MCUB</w:t>
      </w:r>
      <w:r w:rsidRPr="00CA09F1">
        <w:rPr>
          <w:color w:val="000000"/>
          <w:sz w:val="28"/>
        </w:rPr>
        <w:t xml:space="preserve"> плата).</w:t>
      </w:r>
    </w:p>
    <w:p w:rsidR="00EA7C0F" w:rsidRPr="00CA09F1" w:rsidRDefault="00EA7C0F" w:rsidP="00CA09F1">
      <w:pPr>
        <w:spacing w:line="360" w:lineRule="auto"/>
        <w:ind w:firstLine="709"/>
        <w:jc w:val="both"/>
        <w:rPr>
          <w:color w:val="000000"/>
          <w:sz w:val="28"/>
        </w:rPr>
      </w:pPr>
      <w:r w:rsidRPr="00CA09F1">
        <w:rPr>
          <w:color w:val="000000"/>
          <w:sz w:val="28"/>
        </w:rPr>
        <w:t xml:space="preserve">Класс </w:t>
      </w:r>
      <w:r w:rsidRPr="00CA09F1">
        <w:rPr>
          <w:color w:val="000000"/>
          <w:sz w:val="28"/>
          <w:lang w:val="en-US"/>
        </w:rPr>
        <w:t>V</w:t>
      </w:r>
      <w:r w:rsidRPr="00CA09F1">
        <w:rPr>
          <w:color w:val="000000"/>
          <w:sz w:val="28"/>
        </w:rPr>
        <w:t>02</w:t>
      </w:r>
      <w:r w:rsidRPr="00CA09F1">
        <w:rPr>
          <w:color w:val="000000"/>
          <w:sz w:val="28"/>
          <w:lang w:val="en-US"/>
        </w:rPr>
        <w:t>M</w:t>
      </w:r>
      <w:r w:rsidRPr="00CA09F1">
        <w:rPr>
          <w:color w:val="000000"/>
          <w:sz w:val="28"/>
        </w:rPr>
        <w:t xml:space="preserve"> включает модули, состоящие из двух печатных плат (</w:t>
      </w:r>
      <w:r w:rsidRPr="00CA09F1">
        <w:rPr>
          <w:color w:val="000000"/>
          <w:sz w:val="28"/>
          <w:lang w:val="en-US"/>
        </w:rPr>
        <w:t>IPTM</w:t>
      </w:r>
      <w:r w:rsidRPr="00CA09F1">
        <w:rPr>
          <w:color w:val="000000"/>
          <w:sz w:val="28"/>
        </w:rPr>
        <w:t xml:space="preserve"> </w:t>
      </w:r>
      <w:r w:rsidRPr="00CA09F1">
        <w:rPr>
          <w:color w:val="000000"/>
          <w:sz w:val="28"/>
          <w:lang w:val="en-US"/>
        </w:rPr>
        <w:t>MCUB</w:t>
      </w:r>
      <w:r w:rsidRPr="00CA09F1">
        <w:rPr>
          <w:color w:val="000000"/>
          <w:sz w:val="28"/>
        </w:rPr>
        <w:t xml:space="preserve">+ </w:t>
      </w:r>
      <w:r w:rsidRPr="00CA09F1">
        <w:rPr>
          <w:color w:val="000000"/>
          <w:sz w:val="28"/>
          <w:lang w:val="en-US"/>
        </w:rPr>
        <w:t>DTPI</w:t>
      </w:r>
      <w:r w:rsidRPr="00CA09F1">
        <w:rPr>
          <w:color w:val="000000"/>
          <w:sz w:val="28"/>
        </w:rPr>
        <w:t xml:space="preserve"> платы).</w:t>
      </w:r>
    </w:p>
    <w:p w:rsidR="00EA7C0F" w:rsidRPr="00CA09F1" w:rsidRDefault="00EA7C0F" w:rsidP="00CA09F1">
      <w:pPr>
        <w:spacing w:line="360" w:lineRule="auto"/>
        <w:ind w:firstLine="709"/>
        <w:jc w:val="both"/>
        <w:rPr>
          <w:color w:val="000000"/>
          <w:sz w:val="28"/>
        </w:rPr>
      </w:pPr>
      <w:r w:rsidRPr="00CA09F1">
        <w:rPr>
          <w:color w:val="000000"/>
          <w:sz w:val="28"/>
        </w:rPr>
        <w:t xml:space="preserve">Класс </w:t>
      </w:r>
      <w:r w:rsidRPr="00CA09F1">
        <w:rPr>
          <w:color w:val="000000"/>
          <w:sz w:val="28"/>
          <w:lang w:val="en-US"/>
        </w:rPr>
        <w:t>V</w:t>
      </w:r>
      <w:r w:rsidRPr="00CA09F1">
        <w:rPr>
          <w:color w:val="000000"/>
          <w:sz w:val="28"/>
        </w:rPr>
        <w:t>03</w:t>
      </w:r>
      <w:r w:rsidRPr="00CA09F1">
        <w:rPr>
          <w:color w:val="000000"/>
          <w:sz w:val="28"/>
          <w:lang w:val="en-US"/>
        </w:rPr>
        <w:t>M</w:t>
      </w:r>
      <w:r w:rsidRPr="00CA09F1">
        <w:rPr>
          <w:color w:val="000000"/>
          <w:sz w:val="28"/>
        </w:rPr>
        <w:t xml:space="preserve"> – модули, имеющие до восьми кластерных печатных плат (</w:t>
      </w:r>
      <w:r w:rsidRPr="00CA09F1">
        <w:rPr>
          <w:color w:val="000000"/>
          <w:sz w:val="28"/>
          <w:lang w:val="en-US"/>
        </w:rPr>
        <w:t>ASM</w:t>
      </w:r>
      <w:r w:rsidRPr="00CA09F1">
        <w:rPr>
          <w:color w:val="000000"/>
          <w:sz w:val="28"/>
        </w:rPr>
        <w:t xml:space="preserve"> </w:t>
      </w:r>
      <w:r w:rsidRPr="00CA09F1">
        <w:rPr>
          <w:color w:val="000000"/>
          <w:sz w:val="28"/>
          <w:lang w:val="en-US"/>
        </w:rPr>
        <w:t>MCUA</w:t>
      </w:r>
      <w:r w:rsidRPr="00CA09F1">
        <w:rPr>
          <w:color w:val="000000"/>
          <w:sz w:val="28"/>
        </w:rPr>
        <w:t xml:space="preserve"> + 8</w:t>
      </w:r>
      <w:r w:rsidRPr="00CA09F1">
        <w:rPr>
          <w:color w:val="000000"/>
          <w:sz w:val="28"/>
          <w:lang w:val="en-US"/>
        </w:rPr>
        <w:t>ALCN</w:t>
      </w:r>
      <w:r w:rsidRPr="00CA09F1">
        <w:rPr>
          <w:color w:val="000000"/>
          <w:sz w:val="28"/>
        </w:rPr>
        <w:t xml:space="preserve"> печатных плат).</w:t>
      </w:r>
    </w:p>
    <w:p w:rsidR="00EA7C0F" w:rsidRPr="00CA09F1" w:rsidRDefault="00EA7C0F" w:rsidP="00CA09F1">
      <w:pPr>
        <w:spacing w:line="360" w:lineRule="auto"/>
        <w:ind w:firstLine="709"/>
        <w:jc w:val="both"/>
        <w:rPr>
          <w:color w:val="000000"/>
          <w:sz w:val="28"/>
        </w:rPr>
      </w:pPr>
      <w:r w:rsidRPr="00CA09F1">
        <w:rPr>
          <w:color w:val="000000"/>
          <w:sz w:val="28"/>
        </w:rPr>
        <w:t xml:space="preserve">Особый случай представляют собой модуль </w:t>
      </w:r>
      <w:r w:rsidRPr="00CA09F1">
        <w:rPr>
          <w:color w:val="000000"/>
          <w:sz w:val="28"/>
          <w:lang w:val="en-US"/>
        </w:rPr>
        <w:t>DIAM</w:t>
      </w:r>
      <w:r w:rsidRPr="00CA09F1">
        <w:rPr>
          <w:color w:val="000000"/>
          <w:sz w:val="28"/>
        </w:rPr>
        <w:t>, который может быть установлен лишь на определенные позиции некоторых видов стативов.</w:t>
      </w:r>
    </w:p>
    <w:p w:rsidR="00EA7C0F" w:rsidRPr="00CA09F1" w:rsidRDefault="00EA7C0F" w:rsidP="00CA09F1">
      <w:pPr>
        <w:spacing w:line="360" w:lineRule="auto"/>
        <w:ind w:firstLine="709"/>
        <w:jc w:val="both"/>
        <w:rPr>
          <w:color w:val="000000"/>
          <w:sz w:val="28"/>
        </w:rPr>
      </w:pPr>
      <w:r w:rsidRPr="00CA09F1">
        <w:rPr>
          <w:color w:val="000000"/>
          <w:sz w:val="28"/>
        </w:rPr>
        <w:t xml:space="preserve">Класс </w:t>
      </w:r>
      <w:r w:rsidRPr="00CA09F1">
        <w:rPr>
          <w:color w:val="000000"/>
          <w:sz w:val="28"/>
          <w:lang w:val="en-US"/>
        </w:rPr>
        <w:t>V</w:t>
      </w:r>
      <w:r w:rsidRPr="00CA09F1">
        <w:rPr>
          <w:color w:val="000000"/>
          <w:sz w:val="28"/>
        </w:rPr>
        <w:t>04</w:t>
      </w:r>
      <w:r w:rsidRPr="00CA09F1">
        <w:rPr>
          <w:color w:val="000000"/>
          <w:sz w:val="28"/>
          <w:lang w:val="en-US"/>
        </w:rPr>
        <w:t>M</w:t>
      </w:r>
      <w:r w:rsidRPr="00CA09F1">
        <w:rPr>
          <w:color w:val="000000"/>
          <w:sz w:val="28"/>
        </w:rPr>
        <w:t xml:space="preserve"> включает все двухплатные модули класса </w:t>
      </w:r>
      <w:r w:rsidRPr="00CA09F1">
        <w:rPr>
          <w:color w:val="000000"/>
          <w:sz w:val="28"/>
          <w:lang w:val="en-US"/>
        </w:rPr>
        <w:t>V</w:t>
      </w:r>
      <w:r w:rsidRPr="00CA09F1">
        <w:rPr>
          <w:color w:val="000000"/>
          <w:sz w:val="28"/>
        </w:rPr>
        <w:t>02</w:t>
      </w:r>
      <w:r w:rsidRPr="00CA09F1">
        <w:rPr>
          <w:color w:val="000000"/>
          <w:sz w:val="28"/>
          <w:lang w:val="en-US"/>
        </w:rPr>
        <w:t>M</w:t>
      </w:r>
      <w:r w:rsidRPr="00CA09F1">
        <w:rPr>
          <w:color w:val="000000"/>
          <w:sz w:val="28"/>
        </w:rPr>
        <w:t xml:space="preserve">, а также </w:t>
      </w:r>
      <w:r w:rsidRPr="00CA09F1">
        <w:rPr>
          <w:color w:val="000000"/>
          <w:sz w:val="28"/>
          <w:lang w:val="en-US"/>
        </w:rPr>
        <w:t>DIAM</w:t>
      </w:r>
      <w:r w:rsidRPr="00CA09F1">
        <w:rPr>
          <w:color w:val="000000"/>
          <w:sz w:val="28"/>
        </w:rPr>
        <w:t xml:space="preserve"> и ему подобные. В таблице №</w:t>
      </w:r>
      <w:r w:rsidR="00CA09F1">
        <w:rPr>
          <w:color w:val="000000"/>
          <w:sz w:val="28"/>
        </w:rPr>
        <w:t xml:space="preserve"> </w:t>
      </w:r>
      <w:r w:rsidRPr="00CA09F1">
        <w:rPr>
          <w:color w:val="000000"/>
          <w:sz w:val="28"/>
        </w:rPr>
        <w:t>приводится распределение по классам наиболее важных модулей системы.</w:t>
      </w:r>
    </w:p>
    <w:p w:rsidR="00EA7C0F" w:rsidRPr="00CA09F1" w:rsidRDefault="00EA7C0F" w:rsidP="00CA09F1">
      <w:pPr>
        <w:spacing w:line="360" w:lineRule="auto"/>
        <w:ind w:firstLine="709"/>
        <w:jc w:val="both"/>
        <w:rPr>
          <w:color w:val="000000"/>
          <w:sz w:val="28"/>
        </w:rPr>
      </w:pPr>
    </w:p>
    <w:p w:rsidR="00EA7C0F" w:rsidRPr="00CA09F1" w:rsidRDefault="00EA7C0F" w:rsidP="00CA09F1">
      <w:pPr>
        <w:spacing w:line="360" w:lineRule="auto"/>
        <w:ind w:firstLine="709"/>
        <w:jc w:val="both"/>
        <w:rPr>
          <w:color w:val="000000"/>
          <w:sz w:val="28"/>
        </w:rPr>
      </w:pPr>
      <w:r w:rsidRPr="00CA09F1">
        <w:rPr>
          <w:color w:val="000000"/>
          <w:sz w:val="28"/>
        </w:rPr>
        <w:t>Таблица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73"/>
        <w:gridCol w:w="1861"/>
        <w:gridCol w:w="1517"/>
        <w:gridCol w:w="1112"/>
        <w:gridCol w:w="1112"/>
        <w:gridCol w:w="1112"/>
        <w:gridCol w:w="1110"/>
      </w:tblGrid>
      <w:tr w:rsidR="00EA7C0F" w:rsidRPr="00C92656" w:rsidTr="00C92656">
        <w:trPr>
          <w:cantSplit/>
          <w:jc w:val="center"/>
        </w:trPr>
        <w:tc>
          <w:tcPr>
            <w:tcW w:w="792" w:type="pct"/>
            <w:shd w:val="clear" w:color="auto" w:fill="auto"/>
          </w:tcPr>
          <w:p w:rsidR="00EA7C0F" w:rsidRPr="00C92656" w:rsidRDefault="00EA7C0F" w:rsidP="00C92656">
            <w:pPr>
              <w:spacing w:line="360" w:lineRule="auto"/>
              <w:jc w:val="both"/>
              <w:rPr>
                <w:color w:val="000000"/>
              </w:rPr>
            </w:pPr>
            <w:r w:rsidRPr="00C92656">
              <w:rPr>
                <w:color w:val="000000"/>
              </w:rPr>
              <w:t>Модуль</w:t>
            </w:r>
          </w:p>
        </w:tc>
        <w:tc>
          <w:tcPr>
            <w:tcW w:w="1001" w:type="pct"/>
            <w:shd w:val="clear" w:color="auto" w:fill="auto"/>
          </w:tcPr>
          <w:p w:rsidR="00EA7C0F" w:rsidRPr="00C92656" w:rsidRDefault="00EA7C0F" w:rsidP="00C92656">
            <w:pPr>
              <w:spacing w:line="360" w:lineRule="auto"/>
              <w:jc w:val="both"/>
              <w:rPr>
                <w:color w:val="000000"/>
              </w:rPr>
            </w:pPr>
            <w:r w:rsidRPr="00C92656">
              <w:rPr>
                <w:color w:val="000000"/>
              </w:rPr>
              <w:t>Управление</w:t>
            </w:r>
          </w:p>
        </w:tc>
        <w:tc>
          <w:tcPr>
            <w:tcW w:w="816" w:type="pct"/>
            <w:shd w:val="clear" w:color="auto" w:fill="auto"/>
          </w:tcPr>
          <w:p w:rsidR="00EA7C0F" w:rsidRPr="00C92656" w:rsidRDefault="00EA7C0F" w:rsidP="00C92656">
            <w:pPr>
              <w:spacing w:line="360" w:lineRule="auto"/>
              <w:jc w:val="both"/>
              <w:rPr>
                <w:color w:val="000000"/>
              </w:rPr>
            </w:pPr>
            <w:r w:rsidRPr="00C92656">
              <w:rPr>
                <w:color w:val="000000"/>
              </w:rPr>
              <w:t>Кластер</w:t>
            </w:r>
          </w:p>
        </w:tc>
        <w:tc>
          <w:tcPr>
            <w:tcW w:w="598" w:type="pct"/>
            <w:shd w:val="clear" w:color="auto" w:fill="auto"/>
          </w:tcPr>
          <w:p w:rsidR="00EA7C0F" w:rsidRPr="00C92656" w:rsidRDefault="00EA7C0F" w:rsidP="00C92656">
            <w:pPr>
              <w:spacing w:line="360" w:lineRule="auto"/>
              <w:jc w:val="both"/>
              <w:rPr>
                <w:color w:val="000000"/>
              </w:rPr>
            </w:pPr>
            <w:r w:rsidRPr="00C92656">
              <w:rPr>
                <w:color w:val="000000"/>
                <w:lang w:val="en-US"/>
              </w:rPr>
              <w:t>V</w:t>
            </w:r>
            <w:r w:rsidRPr="00C92656">
              <w:rPr>
                <w:color w:val="000000"/>
              </w:rPr>
              <w:t>01</w:t>
            </w:r>
          </w:p>
        </w:tc>
        <w:tc>
          <w:tcPr>
            <w:tcW w:w="598" w:type="pct"/>
            <w:shd w:val="clear" w:color="auto" w:fill="auto"/>
          </w:tcPr>
          <w:p w:rsidR="00EA7C0F" w:rsidRPr="00C92656" w:rsidRDefault="00EA7C0F" w:rsidP="00C92656">
            <w:pPr>
              <w:spacing w:line="360" w:lineRule="auto"/>
              <w:jc w:val="both"/>
              <w:rPr>
                <w:color w:val="000000"/>
              </w:rPr>
            </w:pPr>
            <w:r w:rsidRPr="00C92656">
              <w:rPr>
                <w:color w:val="000000"/>
                <w:lang w:val="en-US"/>
              </w:rPr>
              <w:t>V</w:t>
            </w:r>
            <w:r w:rsidRPr="00C92656">
              <w:rPr>
                <w:color w:val="000000"/>
              </w:rPr>
              <w:t>02</w:t>
            </w:r>
          </w:p>
        </w:tc>
        <w:tc>
          <w:tcPr>
            <w:tcW w:w="598" w:type="pct"/>
            <w:shd w:val="clear" w:color="auto" w:fill="auto"/>
          </w:tcPr>
          <w:p w:rsidR="00EA7C0F" w:rsidRPr="00C92656" w:rsidRDefault="00EA7C0F" w:rsidP="00C92656">
            <w:pPr>
              <w:spacing w:line="360" w:lineRule="auto"/>
              <w:jc w:val="both"/>
              <w:rPr>
                <w:color w:val="000000"/>
              </w:rPr>
            </w:pPr>
            <w:r w:rsidRPr="00C92656">
              <w:rPr>
                <w:color w:val="000000"/>
                <w:lang w:val="en-US"/>
              </w:rPr>
              <w:t>V</w:t>
            </w:r>
            <w:r w:rsidRPr="00C92656">
              <w:rPr>
                <w:color w:val="000000"/>
              </w:rPr>
              <w:t>03</w:t>
            </w:r>
          </w:p>
        </w:tc>
        <w:tc>
          <w:tcPr>
            <w:tcW w:w="598"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V04</w:t>
            </w:r>
          </w:p>
        </w:tc>
      </w:tr>
      <w:tr w:rsidR="00EA7C0F" w:rsidRPr="00C92656" w:rsidTr="00C92656">
        <w:trPr>
          <w:cantSplit/>
          <w:jc w:val="center"/>
        </w:trPr>
        <w:tc>
          <w:tcPr>
            <w:tcW w:w="792"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ACE</w:t>
            </w:r>
          </w:p>
        </w:tc>
        <w:tc>
          <w:tcPr>
            <w:tcW w:w="1001"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MCUB</w:t>
            </w:r>
          </w:p>
        </w:tc>
        <w:tc>
          <w:tcPr>
            <w:tcW w:w="816"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w:t>
            </w:r>
          </w:p>
        </w:tc>
        <w:tc>
          <w:tcPr>
            <w:tcW w:w="598"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w:t>
            </w:r>
          </w:p>
        </w:tc>
        <w:tc>
          <w:tcPr>
            <w:tcW w:w="598"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w:t>
            </w:r>
          </w:p>
        </w:tc>
        <w:tc>
          <w:tcPr>
            <w:tcW w:w="598" w:type="pct"/>
            <w:shd w:val="clear" w:color="auto" w:fill="auto"/>
          </w:tcPr>
          <w:p w:rsidR="00EA7C0F" w:rsidRPr="00C92656" w:rsidRDefault="00EA7C0F" w:rsidP="00C92656">
            <w:pPr>
              <w:spacing w:line="360" w:lineRule="auto"/>
              <w:jc w:val="both"/>
              <w:rPr>
                <w:color w:val="000000"/>
                <w:lang w:val="en-US"/>
              </w:rPr>
            </w:pPr>
          </w:p>
        </w:tc>
        <w:tc>
          <w:tcPr>
            <w:tcW w:w="598"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w:t>
            </w:r>
          </w:p>
        </w:tc>
      </w:tr>
      <w:tr w:rsidR="00EA7C0F" w:rsidRPr="00C92656" w:rsidTr="00C92656">
        <w:trPr>
          <w:cantSplit/>
          <w:jc w:val="center"/>
        </w:trPr>
        <w:tc>
          <w:tcPr>
            <w:tcW w:w="792"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ASM</w:t>
            </w:r>
          </w:p>
        </w:tc>
        <w:tc>
          <w:tcPr>
            <w:tcW w:w="1001"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MCUA</w:t>
            </w:r>
          </w:p>
        </w:tc>
        <w:tc>
          <w:tcPr>
            <w:tcW w:w="816"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ALCN</w:t>
            </w:r>
          </w:p>
        </w:tc>
        <w:tc>
          <w:tcPr>
            <w:tcW w:w="598" w:type="pct"/>
            <w:shd w:val="clear" w:color="auto" w:fill="auto"/>
          </w:tcPr>
          <w:p w:rsidR="00EA7C0F" w:rsidRPr="00C92656" w:rsidRDefault="00EA7C0F" w:rsidP="00C92656">
            <w:pPr>
              <w:spacing w:line="360" w:lineRule="auto"/>
              <w:jc w:val="both"/>
              <w:rPr>
                <w:color w:val="000000"/>
                <w:lang w:val="en-US"/>
              </w:rPr>
            </w:pPr>
          </w:p>
        </w:tc>
        <w:tc>
          <w:tcPr>
            <w:tcW w:w="598" w:type="pct"/>
            <w:shd w:val="clear" w:color="auto" w:fill="auto"/>
          </w:tcPr>
          <w:p w:rsidR="00EA7C0F" w:rsidRPr="00C92656" w:rsidRDefault="00EA7C0F" w:rsidP="00C92656">
            <w:pPr>
              <w:spacing w:line="360" w:lineRule="auto"/>
              <w:jc w:val="both"/>
              <w:rPr>
                <w:color w:val="000000"/>
                <w:lang w:val="en-US"/>
              </w:rPr>
            </w:pPr>
          </w:p>
        </w:tc>
        <w:tc>
          <w:tcPr>
            <w:tcW w:w="598"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w:t>
            </w:r>
          </w:p>
        </w:tc>
        <w:tc>
          <w:tcPr>
            <w:tcW w:w="598" w:type="pct"/>
            <w:shd w:val="clear" w:color="auto" w:fill="auto"/>
          </w:tcPr>
          <w:p w:rsidR="00EA7C0F" w:rsidRPr="00C92656" w:rsidRDefault="00EA7C0F" w:rsidP="00C92656">
            <w:pPr>
              <w:spacing w:line="360" w:lineRule="auto"/>
              <w:jc w:val="both"/>
              <w:rPr>
                <w:color w:val="000000"/>
                <w:lang w:val="en-US"/>
              </w:rPr>
            </w:pPr>
          </w:p>
        </w:tc>
      </w:tr>
      <w:tr w:rsidR="00EA7C0F" w:rsidRPr="00C92656" w:rsidTr="00C92656">
        <w:trPr>
          <w:cantSplit/>
          <w:jc w:val="center"/>
        </w:trPr>
        <w:tc>
          <w:tcPr>
            <w:tcW w:w="792"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DTM</w:t>
            </w:r>
          </w:p>
        </w:tc>
        <w:tc>
          <w:tcPr>
            <w:tcW w:w="1001"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MCUB</w:t>
            </w:r>
          </w:p>
        </w:tc>
        <w:tc>
          <w:tcPr>
            <w:tcW w:w="816"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DIRI</w:t>
            </w:r>
          </w:p>
        </w:tc>
        <w:tc>
          <w:tcPr>
            <w:tcW w:w="598" w:type="pct"/>
            <w:shd w:val="clear" w:color="auto" w:fill="auto"/>
          </w:tcPr>
          <w:p w:rsidR="00EA7C0F" w:rsidRPr="00C92656" w:rsidRDefault="00EA7C0F" w:rsidP="00C92656">
            <w:pPr>
              <w:spacing w:line="360" w:lineRule="auto"/>
              <w:jc w:val="both"/>
              <w:rPr>
                <w:color w:val="000000"/>
                <w:lang w:val="en-US"/>
              </w:rPr>
            </w:pPr>
          </w:p>
        </w:tc>
        <w:tc>
          <w:tcPr>
            <w:tcW w:w="598"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w:t>
            </w:r>
          </w:p>
        </w:tc>
        <w:tc>
          <w:tcPr>
            <w:tcW w:w="598" w:type="pct"/>
            <w:shd w:val="clear" w:color="auto" w:fill="auto"/>
          </w:tcPr>
          <w:p w:rsidR="00EA7C0F" w:rsidRPr="00C92656" w:rsidRDefault="00EA7C0F" w:rsidP="00C92656">
            <w:pPr>
              <w:spacing w:line="360" w:lineRule="auto"/>
              <w:jc w:val="both"/>
              <w:rPr>
                <w:color w:val="000000"/>
                <w:lang w:val="en-US"/>
              </w:rPr>
            </w:pPr>
          </w:p>
        </w:tc>
        <w:tc>
          <w:tcPr>
            <w:tcW w:w="598"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w:t>
            </w:r>
          </w:p>
        </w:tc>
      </w:tr>
      <w:tr w:rsidR="00EA7C0F" w:rsidRPr="00C92656" w:rsidTr="00C92656">
        <w:trPr>
          <w:cantSplit/>
          <w:jc w:val="center"/>
        </w:trPr>
        <w:tc>
          <w:tcPr>
            <w:tcW w:w="792"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CTM</w:t>
            </w:r>
          </w:p>
        </w:tc>
        <w:tc>
          <w:tcPr>
            <w:tcW w:w="1001"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MCUA</w:t>
            </w:r>
          </w:p>
        </w:tc>
        <w:tc>
          <w:tcPr>
            <w:tcW w:w="816"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DSPA</w:t>
            </w:r>
          </w:p>
        </w:tc>
        <w:tc>
          <w:tcPr>
            <w:tcW w:w="598" w:type="pct"/>
            <w:shd w:val="clear" w:color="auto" w:fill="auto"/>
          </w:tcPr>
          <w:p w:rsidR="00EA7C0F" w:rsidRPr="00C92656" w:rsidRDefault="00EA7C0F" w:rsidP="00C92656">
            <w:pPr>
              <w:spacing w:line="360" w:lineRule="auto"/>
              <w:jc w:val="both"/>
              <w:rPr>
                <w:color w:val="000000"/>
                <w:lang w:val="en-US"/>
              </w:rPr>
            </w:pPr>
          </w:p>
        </w:tc>
        <w:tc>
          <w:tcPr>
            <w:tcW w:w="598"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w:t>
            </w:r>
          </w:p>
        </w:tc>
        <w:tc>
          <w:tcPr>
            <w:tcW w:w="598" w:type="pct"/>
            <w:shd w:val="clear" w:color="auto" w:fill="auto"/>
          </w:tcPr>
          <w:p w:rsidR="00EA7C0F" w:rsidRPr="00C92656" w:rsidRDefault="00EA7C0F" w:rsidP="00C92656">
            <w:pPr>
              <w:spacing w:line="360" w:lineRule="auto"/>
              <w:jc w:val="both"/>
              <w:rPr>
                <w:color w:val="000000"/>
                <w:lang w:val="en-US"/>
              </w:rPr>
            </w:pPr>
          </w:p>
        </w:tc>
        <w:tc>
          <w:tcPr>
            <w:tcW w:w="598"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w:t>
            </w:r>
          </w:p>
        </w:tc>
      </w:tr>
      <w:tr w:rsidR="00EA7C0F" w:rsidRPr="00C92656" w:rsidTr="00C92656">
        <w:trPr>
          <w:cantSplit/>
          <w:jc w:val="center"/>
        </w:trPr>
        <w:tc>
          <w:tcPr>
            <w:tcW w:w="792"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ISM</w:t>
            </w:r>
          </w:p>
        </w:tc>
        <w:tc>
          <w:tcPr>
            <w:tcW w:w="1001"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MCUB</w:t>
            </w:r>
          </w:p>
        </w:tc>
        <w:tc>
          <w:tcPr>
            <w:tcW w:w="816"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ISTA/B</w:t>
            </w:r>
          </w:p>
        </w:tc>
        <w:tc>
          <w:tcPr>
            <w:tcW w:w="598" w:type="pct"/>
            <w:shd w:val="clear" w:color="auto" w:fill="auto"/>
          </w:tcPr>
          <w:p w:rsidR="00EA7C0F" w:rsidRPr="00C92656" w:rsidRDefault="00EA7C0F" w:rsidP="00C92656">
            <w:pPr>
              <w:spacing w:line="360" w:lineRule="auto"/>
              <w:jc w:val="both"/>
              <w:rPr>
                <w:color w:val="000000"/>
                <w:lang w:val="en-US"/>
              </w:rPr>
            </w:pPr>
          </w:p>
        </w:tc>
        <w:tc>
          <w:tcPr>
            <w:tcW w:w="598" w:type="pct"/>
            <w:shd w:val="clear" w:color="auto" w:fill="auto"/>
          </w:tcPr>
          <w:p w:rsidR="00EA7C0F" w:rsidRPr="00C92656" w:rsidRDefault="00EA7C0F" w:rsidP="00C92656">
            <w:pPr>
              <w:spacing w:line="360" w:lineRule="auto"/>
              <w:jc w:val="both"/>
              <w:rPr>
                <w:color w:val="000000"/>
                <w:lang w:val="en-US"/>
              </w:rPr>
            </w:pPr>
          </w:p>
        </w:tc>
        <w:tc>
          <w:tcPr>
            <w:tcW w:w="598"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w:t>
            </w:r>
          </w:p>
        </w:tc>
        <w:tc>
          <w:tcPr>
            <w:tcW w:w="598" w:type="pct"/>
            <w:shd w:val="clear" w:color="auto" w:fill="auto"/>
          </w:tcPr>
          <w:p w:rsidR="00EA7C0F" w:rsidRPr="00C92656" w:rsidRDefault="00EA7C0F" w:rsidP="00C92656">
            <w:pPr>
              <w:spacing w:line="360" w:lineRule="auto"/>
              <w:jc w:val="both"/>
              <w:rPr>
                <w:color w:val="000000"/>
                <w:lang w:val="en-US"/>
              </w:rPr>
            </w:pPr>
          </w:p>
        </w:tc>
      </w:tr>
      <w:tr w:rsidR="00EA7C0F" w:rsidRPr="00C92656" w:rsidTr="00C92656">
        <w:trPr>
          <w:cantSplit/>
          <w:jc w:val="center"/>
        </w:trPr>
        <w:tc>
          <w:tcPr>
            <w:tcW w:w="792"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IRIM</w:t>
            </w:r>
          </w:p>
        </w:tc>
        <w:tc>
          <w:tcPr>
            <w:tcW w:w="1001"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MCUB</w:t>
            </w:r>
          </w:p>
        </w:tc>
        <w:tc>
          <w:tcPr>
            <w:tcW w:w="816" w:type="pct"/>
            <w:shd w:val="clear" w:color="auto" w:fill="auto"/>
          </w:tcPr>
          <w:p w:rsidR="00EA7C0F" w:rsidRPr="00C92656" w:rsidRDefault="00EA7C0F" w:rsidP="00C92656">
            <w:pPr>
              <w:spacing w:line="360" w:lineRule="auto"/>
              <w:jc w:val="both"/>
              <w:rPr>
                <w:color w:val="000000"/>
                <w:lang w:val="en-US"/>
              </w:rPr>
            </w:pPr>
            <w:r w:rsidRPr="00C92656">
              <w:rPr>
                <w:color w:val="000000"/>
                <w:lang w:val="en-US"/>
              </w:rPr>
              <w:t>DTRF/H</w:t>
            </w:r>
          </w:p>
        </w:tc>
        <w:tc>
          <w:tcPr>
            <w:tcW w:w="598" w:type="pct"/>
            <w:shd w:val="clear" w:color="auto" w:fill="auto"/>
          </w:tcPr>
          <w:p w:rsidR="00EA7C0F" w:rsidRPr="00C92656" w:rsidRDefault="00EA7C0F" w:rsidP="00C92656">
            <w:pPr>
              <w:spacing w:line="360" w:lineRule="auto"/>
              <w:jc w:val="both"/>
              <w:rPr>
                <w:color w:val="000000"/>
                <w:lang w:val="en-US"/>
              </w:rPr>
            </w:pPr>
          </w:p>
        </w:tc>
        <w:tc>
          <w:tcPr>
            <w:tcW w:w="598" w:type="pct"/>
            <w:shd w:val="clear" w:color="auto" w:fill="auto"/>
          </w:tcPr>
          <w:p w:rsidR="00EA7C0F" w:rsidRPr="00C92656" w:rsidRDefault="00EA7C0F" w:rsidP="00C92656">
            <w:pPr>
              <w:spacing w:line="360" w:lineRule="auto"/>
              <w:jc w:val="both"/>
              <w:rPr>
                <w:color w:val="000000"/>
              </w:rPr>
            </w:pPr>
            <w:r w:rsidRPr="00C92656">
              <w:rPr>
                <w:color w:val="000000"/>
              </w:rPr>
              <w:t>*</w:t>
            </w:r>
          </w:p>
        </w:tc>
        <w:tc>
          <w:tcPr>
            <w:tcW w:w="598" w:type="pct"/>
            <w:shd w:val="clear" w:color="auto" w:fill="auto"/>
          </w:tcPr>
          <w:p w:rsidR="00EA7C0F" w:rsidRPr="00C92656" w:rsidRDefault="00EA7C0F" w:rsidP="00C92656">
            <w:pPr>
              <w:spacing w:line="360" w:lineRule="auto"/>
              <w:jc w:val="both"/>
              <w:rPr>
                <w:color w:val="000000"/>
              </w:rPr>
            </w:pPr>
          </w:p>
        </w:tc>
        <w:tc>
          <w:tcPr>
            <w:tcW w:w="598" w:type="pct"/>
            <w:shd w:val="clear" w:color="auto" w:fill="auto"/>
          </w:tcPr>
          <w:p w:rsidR="00EA7C0F" w:rsidRPr="00C92656" w:rsidRDefault="00EA7C0F" w:rsidP="00C92656">
            <w:pPr>
              <w:spacing w:line="360" w:lineRule="auto"/>
              <w:jc w:val="both"/>
              <w:rPr>
                <w:color w:val="000000"/>
              </w:rPr>
            </w:pPr>
            <w:r w:rsidRPr="00C92656">
              <w:rPr>
                <w:color w:val="000000"/>
              </w:rPr>
              <w:t>*</w:t>
            </w:r>
          </w:p>
        </w:tc>
      </w:tr>
    </w:tbl>
    <w:p w:rsidR="00EA7C0F" w:rsidRPr="00CA09F1" w:rsidRDefault="00EA7C0F" w:rsidP="00CA09F1">
      <w:pPr>
        <w:spacing w:line="360" w:lineRule="auto"/>
        <w:ind w:firstLine="709"/>
        <w:jc w:val="both"/>
        <w:rPr>
          <w:color w:val="000000"/>
          <w:sz w:val="28"/>
        </w:rPr>
      </w:pPr>
    </w:p>
    <w:p w:rsidR="00EA7C0F" w:rsidRDefault="00EA7C0F" w:rsidP="00CA09F1">
      <w:pPr>
        <w:spacing w:line="360" w:lineRule="auto"/>
        <w:ind w:firstLine="709"/>
        <w:jc w:val="both"/>
        <w:rPr>
          <w:color w:val="000000"/>
          <w:sz w:val="28"/>
        </w:rPr>
      </w:pPr>
      <w:r w:rsidRPr="00CA09F1">
        <w:rPr>
          <w:color w:val="000000"/>
          <w:sz w:val="28"/>
        </w:rPr>
        <w:t xml:space="preserve">В каждом стативе восемь кассет. В верхней кассете находятся предохранители. Середина статива остается свободной для охлаждения. Остальные шесть кассет содержат ТЭЗы. Стативы оборудования стоят на фальшполу. Фальшпол позволяет проложить кабели под полом, а также выполнять непосредственную подачу воздуха охлаждения к основанию статива. Для нормального функционирования станции должен соблюдаться температурно-влажный режим, для поддержания которого предусматривается оборудование вентиляции и кондиционирования воздуха. Конструкция, используемая в </w:t>
      </w:r>
      <w:r w:rsidRPr="00CA09F1">
        <w:rPr>
          <w:color w:val="000000"/>
          <w:sz w:val="28"/>
          <w:lang w:val="en-US"/>
        </w:rPr>
        <w:t>Alcatel</w:t>
      </w:r>
      <w:r w:rsidRPr="00CA09F1">
        <w:rPr>
          <w:color w:val="000000"/>
          <w:sz w:val="28"/>
        </w:rPr>
        <w:t xml:space="preserve"> 1000 </w:t>
      </w:r>
      <w:r w:rsidRPr="00CA09F1">
        <w:rPr>
          <w:color w:val="000000"/>
          <w:sz w:val="28"/>
          <w:lang w:val="en-US"/>
        </w:rPr>
        <w:t>S</w:t>
      </w:r>
      <w:r w:rsidR="00CA09F1">
        <w:rPr>
          <w:color w:val="000000"/>
          <w:sz w:val="28"/>
        </w:rPr>
        <w:t>-</w:t>
      </w:r>
      <w:r w:rsidR="00CA09F1" w:rsidRPr="00CA09F1">
        <w:rPr>
          <w:color w:val="000000"/>
          <w:sz w:val="28"/>
        </w:rPr>
        <w:t>1</w:t>
      </w:r>
      <w:r w:rsidRPr="00CA09F1">
        <w:rPr>
          <w:color w:val="000000"/>
          <w:sz w:val="28"/>
        </w:rPr>
        <w:t>2 обеспечивает быструю и простую установку, четкое наращивание и хороший доступ для ремонта и технического обслуживания. Модульная конструкция минимизирует специальные требования к размерам помещений, размещению и тестированию. Оборудование станции располагается в рядах стативов. Благодаря облегченной конструкции не требуется специальных мер по укреплению перекрытий. Стативы устроены из стального сборного каркаса закрываемого съем</w:t>
      </w:r>
      <w:r>
        <w:rPr>
          <w:color w:val="000000"/>
          <w:sz w:val="28"/>
        </w:rPr>
        <w:t>ными передней и задней дверями.</w:t>
      </w:r>
      <w:bookmarkStart w:id="2" w:name="_GoBack"/>
      <w:bookmarkEnd w:id="2"/>
    </w:p>
    <w:sectPr w:rsidR="00EA7C0F" w:rsidSect="00CA09F1">
      <w:pgSz w:w="11906" w:h="16838" w:code="9"/>
      <w:pgMar w:top="1134" w:right="850"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7E7D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851E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111835"/>
    <w:multiLevelType w:val="singleLevel"/>
    <w:tmpl w:val="AE94E296"/>
    <w:lvl w:ilvl="0">
      <w:start w:val="1"/>
      <w:numFmt w:val="bullet"/>
      <w:lvlText w:val=""/>
      <w:lvlJc w:val="left"/>
      <w:pPr>
        <w:tabs>
          <w:tab w:val="num" w:pos="360"/>
        </w:tabs>
        <w:ind w:left="360" w:hanging="360"/>
      </w:pPr>
      <w:rPr>
        <w:rFonts w:ascii="Symbol" w:hAnsi="Symbol" w:hint="default"/>
        <w:color w:val="auto"/>
      </w:rPr>
    </w:lvl>
  </w:abstractNum>
  <w:abstractNum w:abstractNumId="4">
    <w:nsid w:val="131A75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59117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00922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1C545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7F51D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98F69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3AA46C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6167C0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477933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9F752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776127A"/>
    <w:multiLevelType w:val="singleLevel"/>
    <w:tmpl w:val="AE94E296"/>
    <w:lvl w:ilvl="0">
      <w:start w:val="1"/>
      <w:numFmt w:val="bullet"/>
      <w:lvlText w:val=""/>
      <w:lvlJc w:val="left"/>
      <w:pPr>
        <w:tabs>
          <w:tab w:val="num" w:pos="360"/>
        </w:tabs>
        <w:ind w:left="360" w:hanging="360"/>
      </w:pPr>
      <w:rPr>
        <w:rFonts w:ascii="Symbol" w:hAnsi="Symbol" w:hint="default"/>
        <w:color w:val="auto"/>
      </w:rPr>
    </w:lvl>
  </w:abstractNum>
  <w:abstractNum w:abstractNumId="15">
    <w:nsid w:val="5A9855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5D2D50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665C330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7CFB0C3D"/>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7"/>
  </w:num>
  <w:num w:numId="5">
    <w:abstractNumId w:val="10"/>
  </w:num>
  <w:num w:numId="6">
    <w:abstractNumId w:val="16"/>
  </w:num>
  <w:num w:numId="7">
    <w:abstractNumId w:val="6"/>
  </w:num>
  <w:num w:numId="8">
    <w:abstractNumId w:val="13"/>
  </w:num>
  <w:num w:numId="9">
    <w:abstractNumId w:val="2"/>
  </w:num>
  <w:num w:numId="10">
    <w:abstractNumId w:val="1"/>
  </w:num>
  <w:num w:numId="11">
    <w:abstractNumId w:val="9"/>
  </w:num>
  <w:num w:numId="12">
    <w:abstractNumId w:val="12"/>
  </w:num>
  <w:num w:numId="13">
    <w:abstractNumId w:val="8"/>
  </w:num>
  <w:num w:numId="14">
    <w:abstractNumId w:val="4"/>
  </w:num>
  <w:num w:numId="15">
    <w:abstractNumId w:val="3"/>
  </w:num>
  <w:num w:numId="16">
    <w:abstractNumId w:val="14"/>
  </w:num>
  <w:num w:numId="17">
    <w:abstractNumId w:val="18"/>
  </w:num>
  <w:num w:numId="18">
    <w:abstractNumId w:val="7"/>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9F1"/>
    <w:rsid w:val="00695BEF"/>
    <w:rsid w:val="009A3083"/>
    <w:rsid w:val="00C92656"/>
    <w:rsid w:val="00CA09F1"/>
    <w:rsid w:val="00D327E8"/>
    <w:rsid w:val="00E932E5"/>
    <w:rsid w:val="00EA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FFA8C04-5BF7-4A3E-8DDC-A92DD85D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left="2880"/>
      <w:outlineLvl w:val="0"/>
    </w:pPr>
    <w:rPr>
      <w:rFonts w:ascii="Bookman Old Style" w:hAnsi="Bookman Old Style"/>
      <w:spacing w:val="20"/>
      <w:sz w:val="36"/>
    </w:rPr>
  </w:style>
  <w:style w:type="paragraph" w:styleId="2">
    <w:name w:val="heading 2"/>
    <w:basedOn w:val="a"/>
    <w:next w:val="a"/>
    <w:link w:val="20"/>
    <w:uiPriority w:val="99"/>
    <w:qFormat/>
    <w:pPr>
      <w:keepNext/>
      <w:ind w:left="284" w:firstLine="567"/>
      <w:outlineLvl w:val="1"/>
    </w:pPr>
    <w:rPr>
      <w:rFonts w:ascii="Bookman Old Style" w:hAnsi="Bookman Old Style"/>
      <w:spacing w:val="20"/>
      <w:sz w:val="32"/>
    </w:rPr>
  </w:style>
  <w:style w:type="paragraph" w:styleId="3">
    <w:name w:val="heading 3"/>
    <w:basedOn w:val="a"/>
    <w:next w:val="a"/>
    <w:link w:val="30"/>
    <w:uiPriority w:val="99"/>
    <w:qFormat/>
    <w:pPr>
      <w:keepNext/>
      <w:outlineLvl w:val="2"/>
    </w:pPr>
    <w:rPr>
      <w:rFonts w:ascii="Bookman Old Style" w:hAnsi="Bookman Old Style"/>
      <w:sz w:val="32"/>
      <w:lang w:val="en-US"/>
    </w:rPr>
  </w:style>
  <w:style w:type="paragraph" w:styleId="4">
    <w:name w:val="heading 4"/>
    <w:basedOn w:val="a"/>
    <w:next w:val="a"/>
    <w:link w:val="40"/>
    <w:uiPriority w:val="99"/>
    <w:qFormat/>
    <w:pPr>
      <w:keepNext/>
      <w:jc w:val="center"/>
      <w:outlineLvl w:val="3"/>
    </w:pPr>
    <w:rPr>
      <w:sz w:val="32"/>
      <w:lang w:val="en-US"/>
    </w:rPr>
  </w:style>
  <w:style w:type="paragraph" w:styleId="5">
    <w:name w:val="heading 5"/>
    <w:basedOn w:val="a"/>
    <w:next w:val="a"/>
    <w:link w:val="50"/>
    <w:uiPriority w:val="99"/>
    <w:qFormat/>
    <w:pPr>
      <w:keepNext/>
      <w:jc w:val="center"/>
      <w:outlineLvl w:val="4"/>
    </w:pPr>
    <w:rPr>
      <w:position w:val="8"/>
      <w:sz w:val="48"/>
      <w:lang w:val="en-US"/>
    </w:rPr>
  </w:style>
  <w:style w:type="paragraph" w:styleId="6">
    <w:name w:val="heading 6"/>
    <w:basedOn w:val="a"/>
    <w:next w:val="a"/>
    <w:link w:val="60"/>
    <w:uiPriority w:val="99"/>
    <w:qFormat/>
    <w:pPr>
      <w:keepNext/>
      <w:outlineLvl w:val="5"/>
    </w:pPr>
    <w:rPr>
      <w:sz w:val="28"/>
      <w:lang w:val="en-US"/>
    </w:rPr>
  </w:style>
  <w:style w:type="paragraph" w:styleId="7">
    <w:name w:val="heading 7"/>
    <w:basedOn w:val="a"/>
    <w:next w:val="a"/>
    <w:link w:val="70"/>
    <w:uiPriority w:val="99"/>
    <w:qFormat/>
    <w:pPr>
      <w:keepNext/>
      <w:ind w:right="142"/>
      <w:jc w:val="center"/>
      <w:outlineLvl w:val="6"/>
    </w:pPr>
    <w:rPr>
      <w:sz w:val="32"/>
    </w:rPr>
  </w:style>
  <w:style w:type="paragraph" w:styleId="8">
    <w:name w:val="heading 8"/>
    <w:basedOn w:val="a"/>
    <w:next w:val="a"/>
    <w:link w:val="80"/>
    <w:uiPriority w:val="99"/>
    <w:qFormat/>
    <w:pPr>
      <w:keepNext/>
      <w:ind w:left="426" w:firstLine="708"/>
      <w:outlineLvl w:val="7"/>
    </w:pPr>
    <w:rPr>
      <w:sz w:val="32"/>
    </w:rPr>
  </w:style>
  <w:style w:type="paragraph" w:styleId="9">
    <w:name w:val="heading 9"/>
    <w:basedOn w:val="a"/>
    <w:next w:val="a"/>
    <w:link w:val="90"/>
    <w:uiPriority w:val="99"/>
    <w:qFormat/>
    <w:pPr>
      <w:keepNext/>
      <w:ind w:left="426" w:firstLine="708"/>
      <w:outlineLvl w:val="8"/>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Заголовок"/>
    <w:basedOn w:val="1"/>
    <w:uiPriority w:val="99"/>
    <w:pPr>
      <w:pageBreakBefore/>
      <w:spacing w:before="240" w:after="60"/>
      <w:ind w:left="0"/>
      <w:jc w:val="center"/>
    </w:pPr>
    <w:rPr>
      <w:rFonts w:ascii="Arial" w:hAnsi="Arial"/>
      <w:b/>
      <w:spacing w:val="0"/>
      <w:kern w:val="28"/>
      <w:sz w:val="40"/>
    </w:rPr>
  </w:style>
  <w:style w:type="paragraph" w:styleId="a4">
    <w:name w:val="Plain Text"/>
    <w:basedOn w:val="a"/>
    <w:link w:val="a5"/>
    <w:uiPriority w:val="99"/>
    <w:rPr>
      <w:rFonts w:ascii="Courier New" w:hAnsi="Courier New"/>
    </w:rPr>
  </w:style>
  <w:style w:type="character" w:customStyle="1" w:styleId="a5">
    <w:name w:val="Текст Знак"/>
    <w:link w:val="a4"/>
    <w:uiPriority w:val="99"/>
    <w:semiHidden/>
    <w:rPr>
      <w:rFonts w:ascii="Courier New" w:hAnsi="Courier New" w:cs="Courier New"/>
      <w:sz w:val="20"/>
      <w:szCs w:val="20"/>
    </w:rPr>
  </w:style>
  <w:style w:type="paragraph" w:styleId="a6">
    <w:name w:val="Block Text"/>
    <w:basedOn w:val="a"/>
    <w:uiPriority w:val="99"/>
    <w:pPr>
      <w:tabs>
        <w:tab w:val="left" w:pos="360"/>
      </w:tabs>
      <w:ind w:left="284" w:right="142" w:firstLine="567"/>
      <w:jc w:val="both"/>
    </w:pPr>
    <w:rPr>
      <w:sz w:val="32"/>
    </w:rPr>
  </w:style>
  <w:style w:type="paragraph" w:styleId="a7">
    <w:name w:val="Body Text"/>
    <w:basedOn w:val="a"/>
    <w:link w:val="a8"/>
    <w:uiPriority w:val="99"/>
    <w:pPr>
      <w:jc w:val="center"/>
    </w:pPr>
  </w:style>
  <w:style w:type="character" w:customStyle="1" w:styleId="a8">
    <w:name w:val="Основной текст Знак"/>
    <w:link w:val="a7"/>
    <w:uiPriority w:val="99"/>
    <w:semiHidden/>
    <w:rPr>
      <w:sz w:val="20"/>
      <w:szCs w:val="20"/>
    </w:rPr>
  </w:style>
  <w:style w:type="paragraph" w:styleId="a9">
    <w:name w:val="Body Text Indent"/>
    <w:basedOn w:val="a"/>
    <w:link w:val="aa"/>
    <w:uiPriority w:val="99"/>
    <w:pPr>
      <w:ind w:left="284" w:firstLine="567"/>
      <w:jc w:val="both"/>
    </w:pPr>
    <w:rPr>
      <w:spacing w:val="20"/>
      <w:sz w:val="32"/>
    </w:rPr>
  </w:style>
  <w:style w:type="character" w:customStyle="1" w:styleId="aa">
    <w:name w:val="Основной текст с отступом Знак"/>
    <w:link w:val="a9"/>
    <w:uiPriority w:val="99"/>
    <w:semiHidden/>
    <w:rPr>
      <w:sz w:val="20"/>
      <w:szCs w:val="20"/>
    </w:rPr>
  </w:style>
  <w:style w:type="paragraph" w:styleId="ab">
    <w:name w:val="Document Map"/>
    <w:basedOn w:val="a"/>
    <w:link w:val="ac"/>
    <w:uiPriority w:val="99"/>
    <w:semiHidden/>
    <w:pPr>
      <w:shd w:val="clear" w:color="auto" w:fill="000080"/>
    </w:pPr>
    <w:rPr>
      <w:rFonts w:ascii="Tahoma" w:hAnsi="Tahoma"/>
    </w:rPr>
  </w:style>
  <w:style w:type="character" w:customStyle="1" w:styleId="ac">
    <w:name w:val="Схема документа Знак"/>
    <w:link w:val="ab"/>
    <w:uiPriority w:val="99"/>
    <w:semiHidden/>
    <w:rPr>
      <w:rFonts w:ascii="Tahoma" w:hAnsi="Tahoma" w:cs="Tahoma"/>
      <w:sz w:val="16"/>
      <w:szCs w:val="16"/>
    </w:rPr>
  </w:style>
  <w:style w:type="paragraph" w:styleId="21">
    <w:name w:val="Body Text Indent 2"/>
    <w:basedOn w:val="a"/>
    <w:link w:val="22"/>
    <w:uiPriority w:val="99"/>
    <w:pPr>
      <w:ind w:left="426"/>
      <w:jc w:val="both"/>
    </w:pPr>
    <w:rPr>
      <w:spacing w:val="20"/>
      <w:sz w:val="32"/>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ind w:left="142" w:firstLine="142"/>
    </w:pPr>
    <w:rPr>
      <w:sz w:val="32"/>
    </w:rPr>
  </w:style>
  <w:style w:type="character" w:customStyle="1" w:styleId="32">
    <w:name w:val="Основной текст с отступом 3 Знак"/>
    <w:link w:val="31"/>
    <w:uiPriority w:val="99"/>
    <w:semiHidden/>
    <w:rPr>
      <w:sz w:val="16"/>
      <w:szCs w:val="16"/>
    </w:rPr>
  </w:style>
  <w:style w:type="table" w:styleId="11">
    <w:name w:val="Table Grid 1"/>
    <w:basedOn w:val="a1"/>
    <w:uiPriority w:val="99"/>
    <w:rsid w:val="00CA09F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4507</Words>
  <Characters>25695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SCT</Company>
  <LinksUpToDate>false</LinksUpToDate>
  <CharactersWithSpaces>30142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vovik</dc:creator>
  <cp:keywords/>
  <dc:description/>
  <cp:lastModifiedBy>admin</cp:lastModifiedBy>
  <cp:revision>2</cp:revision>
  <dcterms:created xsi:type="dcterms:W3CDTF">2014-03-09T16:32:00Z</dcterms:created>
  <dcterms:modified xsi:type="dcterms:W3CDTF">2014-03-09T16:32:00Z</dcterms:modified>
</cp:coreProperties>
</file>