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C3" w:rsidRPr="004060A3" w:rsidRDefault="001B3AC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32"/>
        </w:rPr>
      </w:pPr>
      <w:r w:rsidRPr="004060A3">
        <w:rPr>
          <w:bCs/>
          <w:sz w:val="28"/>
          <w:szCs w:val="32"/>
        </w:rPr>
        <w:t>Введение</w:t>
      </w:r>
    </w:p>
    <w:p w:rsidR="009C7838" w:rsidRPr="004060A3" w:rsidRDefault="009C783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2"/>
        </w:rPr>
      </w:pPr>
    </w:p>
    <w:p w:rsidR="00A20222" w:rsidRPr="004060A3" w:rsidRDefault="00A20222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Техническая служба ГПС (ТС) - вид службы, организуемой в ГПС в целях технического обеспечения боевых действий по тушению пожаров, а также хозяйственной деятельности органов управления и подразделений ГПС.</w:t>
      </w:r>
    </w:p>
    <w:p w:rsidR="00A20222" w:rsidRPr="004060A3" w:rsidRDefault="00E804F2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П</w:t>
      </w:r>
      <w:r w:rsidR="00A20222" w:rsidRPr="004060A3">
        <w:rPr>
          <w:bCs/>
          <w:sz w:val="28"/>
          <w:szCs w:val="28"/>
        </w:rPr>
        <w:t>одразделения технической службы (подразделения ТС) - подразделения ГПС, обеспечивающие техническую готовность пожарной техники и средств связи, а также материально-техническое снабжение подразделений ГПС.</w:t>
      </w:r>
    </w:p>
    <w:p w:rsidR="00A20222" w:rsidRPr="004060A3" w:rsidRDefault="00A20222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В состав подразделений технической службы включаются производственно-технические центры (ПТЦ), от</w:t>
      </w:r>
      <w:r w:rsidR="009C7838" w:rsidRPr="004060A3">
        <w:rPr>
          <w:bCs/>
          <w:sz w:val="28"/>
          <w:szCs w:val="28"/>
        </w:rPr>
        <w:t>ряды, части и отдельные посты технической службы</w:t>
      </w:r>
      <w:r w:rsidRPr="004060A3">
        <w:rPr>
          <w:bCs/>
          <w:sz w:val="28"/>
          <w:szCs w:val="28"/>
        </w:rPr>
        <w:t>.</w:t>
      </w:r>
    </w:p>
    <w:p w:rsidR="008E4271" w:rsidRPr="004060A3" w:rsidRDefault="008E427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Производственн</w:t>
      </w:r>
      <w:r w:rsidR="009C7838" w:rsidRPr="004060A3">
        <w:rPr>
          <w:bCs/>
          <w:sz w:val="28"/>
          <w:szCs w:val="28"/>
        </w:rPr>
        <w:t>ая деятельность подразделений технической службы</w:t>
      </w:r>
      <w:r w:rsidRPr="004060A3">
        <w:rPr>
          <w:bCs/>
          <w:sz w:val="28"/>
          <w:szCs w:val="28"/>
        </w:rPr>
        <w:t xml:space="preserve"> осуществляется в соответствии с про</w:t>
      </w:r>
      <w:r w:rsidR="009C7838" w:rsidRPr="004060A3">
        <w:rPr>
          <w:bCs/>
          <w:sz w:val="28"/>
          <w:szCs w:val="28"/>
        </w:rPr>
        <w:t>изводственной программой</w:t>
      </w:r>
      <w:r w:rsidRPr="004060A3">
        <w:rPr>
          <w:bCs/>
          <w:sz w:val="28"/>
          <w:szCs w:val="28"/>
        </w:rPr>
        <w:t xml:space="preserve"> на месяц, разрабатываемой ПТЦ, отрядом (частью) технической службы на основании годово</w:t>
      </w:r>
      <w:r w:rsidR="009C7838" w:rsidRPr="004060A3">
        <w:rPr>
          <w:bCs/>
          <w:sz w:val="28"/>
          <w:szCs w:val="28"/>
        </w:rPr>
        <w:t>го плана-задания</w:t>
      </w:r>
      <w:r w:rsidRPr="004060A3">
        <w:rPr>
          <w:bCs/>
          <w:sz w:val="28"/>
          <w:szCs w:val="28"/>
        </w:rPr>
        <w:t xml:space="preserve"> с учетом нормативов трудоемкости технического обслуживания и ремонта пожарной техники.</w:t>
      </w:r>
    </w:p>
    <w:p w:rsidR="008E4271" w:rsidRPr="004060A3" w:rsidRDefault="009C783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В подразделениях технической службы</w:t>
      </w:r>
      <w:r w:rsidR="008E4271" w:rsidRPr="004060A3">
        <w:rPr>
          <w:bCs/>
          <w:sz w:val="28"/>
          <w:szCs w:val="28"/>
        </w:rPr>
        <w:t xml:space="preserve"> для совершенствования управления, планирования и организации производства ежегодно разрабатывается план организационно-техническ</w:t>
      </w:r>
      <w:r w:rsidR="00EC1ED0" w:rsidRPr="004060A3">
        <w:rPr>
          <w:bCs/>
          <w:sz w:val="28"/>
          <w:szCs w:val="28"/>
        </w:rPr>
        <w:t>их мероприятий (приложение 28 [2</w:t>
      </w:r>
      <w:r w:rsidR="008E4271" w:rsidRPr="004060A3">
        <w:rPr>
          <w:bCs/>
          <w:sz w:val="28"/>
          <w:szCs w:val="28"/>
        </w:rPr>
        <w:t>]).</w:t>
      </w:r>
    </w:p>
    <w:p w:rsidR="008E4271" w:rsidRPr="004060A3" w:rsidRDefault="008E427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 xml:space="preserve">Работа транспортно-хозяйственной части организуется в соответствии с годовым и квартальным планом эксплуатации (приложения 35, 36 </w:t>
      </w:r>
      <w:r w:rsidR="00EC1ED0" w:rsidRPr="004060A3">
        <w:rPr>
          <w:bCs/>
          <w:sz w:val="28"/>
          <w:szCs w:val="28"/>
        </w:rPr>
        <w:t>[2</w:t>
      </w:r>
      <w:r w:rsidR="008E724D" w:rsidRPr="004060A3">
        <w:rPr>
          <w:bCs/>
          <w:sz w:val="28"/>
          <w:szCs w:val="28"/>
        </w:rPr>
        <w:t>]</w:t>
      </w:r>
      <w:r w:rsidRPr="004060A3">
        <w:rPr>
          <w:bCs/>
          <w:sz w:val="28"/>
          <w:szCs w:val="28"/>
        </w:rPr>
        <w:t>).</w:t>
      </w:r>
    </w:p>
    <w:p w:rsidR="008E4271" w:rsidRPr="004060A3" w:rsidRDefault="008E427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Планирование работы вспомогательных пожарных автомобилей подразделе</w:t>
      </w:r>
      <w:r w:rsidR="009C7838" w:rsidRPr="004060A3">
        <w:rPr>
          <w:bCs/>
          <w:sz w:val="28"/>
          <w:szCs w:val="28"/>
        </w:rPr>
        <w:t>ний технической службы</w:t>
      </w:r>
      <w:r w:rsidRPr="004060A3">
        <w:rPr>
          <w:bCs/>
          <w:sz w:val="28"/>
          <w:szCs w:val="28"/>
        </w:rPr>
        <w:t xml:space="preserve"> на очередные календарные сутки производится начальником транспортно-хозяйственной части ПТЦ, отряда технической службы или начальником (заместителем начальника) части технической службы с учетом плана эксплуатации и заявок подразделений.</w:t>
      </w:r>
    </w:p>
    <w:p w:rsidR="008E4271" w:rsidRPr="004060A3" w:rsidRDefault="008E427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С целью сокращения простоя пожарных автомобилей в ремонте, а также усиления режима сохранности и экономного расходования материально-техниче</w:t>
      </w:r>
      <w:r w:rsidR="009C7838" w:rsidRPr="004060A3">
        <w:rPr>
          <w:bCs/>
          <w:sz w:val="28"/>
          <w:szCs w:val="28"/>
        </w:rPr>
        <w:t>ских ресурсов в подразделении технической службы</w:t>
      </w:r>
      <w:r w:rsidRPr="004060A3">
        <w:rPr>
          <w:bCs/>
          <w:sz w:val="28"/>
          <w:szCs w:val="28"/>
        </w:rPr>
        <w:t xml:space="preserve"> создается оборотный фонд узлов и агрегатов.</w:t>
      </w:r>
    </w:p>
    <w:p w:rsidR="008E4271" w:rsidRPr="004060A3" w:rsidRDefault="008E427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Оборотный фонд поддерживается за счет поступления новых и отремонтированных агрегатов, узлов, запасных частей и приборов, в том числе и оприходованных со списанных автомобилей.</w:t>
      </w:r>
    </w:p>
    <w:p w:rsidR="009C7838" w:rsidRPr="0031709F" w:rsidRDefault="008E427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Анализ производственн</w:t>
      </w:r>
      <w:r w:rsidR="009C7838" w:rsidRPr="004060A3">
        <w:rPr>
          <w:bCs/>
          <w:sz w:val="28"/>
          <w:szCs w:val="28"/>
        </w:rPr>
        <w:t>ой деятельности подразделений технической службы</w:t>
      </w:r>
      <w:r w:rsidRPr="004060A3">
        <w:rPr>
          <w:bCs/>
          <w:sz w:val="28"/>
          <w:szCs w:val="28"/>
        </w:rPr>
        <w:t xml:space="preserve"> проводится по итогам работы за месяц, квартал и год. Порядок проведения анализа производственн</w:t>
      </w:r>
      <w:r w:rsidR="009C7838" w:rsidRPr="004060A3">
        <w:rPr>
          <w:bCs/>
          <w:sz w:val="28"/>
          <w:szCs w:val="28"/>
        </w:rPr>
        <w:t>ой деятельности подразделений технической</w:t>
      </w:r>
      <w:r w:rsidR="004060A3">
        <w:rPr>
          <w:bCs/>
          <w:sz w:val="28"/>
          <w:szCs w:val="28"/>
        </w:rPr>
        <w:t xml:space="preserve"> </w:t>
      </w:r>
      <w:r w:rsidR="009C7838" w:rsidRPr="004060A3">
        <w:rPr>
          <w:bCs/>
          <w:sz w:val="28"/>
          <w:szCs w:val="28"/>
        </w:rPr>
        <w:t>службы</w:t>
      </w:r>
      <w:r w:rsidRPr="004060A3">
        <w:rPr>
          <w:bCs/>
          <w:sz w:val="28"/>
          <w:szCs w:val="28"/>
        </w:rPr>
        <w:t xml:space="preserve"> приведен в приложе</w:t>
      </w:r>
      <w:r w:rsidR="009C7838" w:rsidRPr="004060A3">
        <w:rPr>
          <w:bCs/>
          <w:sz w:val="28"/>
          <w:szCs w:val="28"/>
        </w:rPr>
        <w:t>нии 41</w:t>
      </w:r>
      <w:r w:rsidRPr="004060A3">
        <w:rPr>
          <w:bCs/>
          <w:sz w:val="28"/>
          <w:szCs w:val="28"/>
        </w:rPr>
        <w:t xml:space="preserve"> Наставления</w:t>
      </w:r>
      <w:r w:rsidR="009C7838" w:rsidRPr="004060A3">
        <w:rPr>
          <w:bCs/>
          <w:sz w:val="28"/>
          <w:szCs w:val="28"/>
        </w:rPr>
        <w:t xml:space="preserve"> </w:t>
      </w:r>
      <w:r w:rsidR="00EC1ED0" w:rsidRPr="004060A3">
        <w:rPr>
          <w:bCs/>
          <w:sz w:val="28"/>
          <w:szCs w:val="28"/>
        </w:rPr>
        <w:t>[2</w:t>
      </w:r>
      <w:r w:rsidR="009C7838" w:rsidRPr="004060A3">
        <w:rPr>
          <w:bCs/>
          <w:sz w:val="28"/>
          <w:szCs w:val="28"/>
        </w:rPr>
        <w:t>]</w:t>
      </w:r>
      <w:r w:rsidRPr="004060A3">
        <w:rPr>
          <w:bCs/>
          <w:sz w:val="28"/>
          <w:szCs w:val="28"/>
        </w:rPr>
        <w:t>. Результаты анализа представляются в УГПС, ОГПС.</w:t>
      </w:r>
    </w:p>
    <w:p w:rsidR="00A27A7B" w:rsidRPr="0031709F" w:rsidRDefault="00A27A7B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453C92" w:rsidRPr="004060A3" w:rsidRDefault="009C783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br w:type="page"/>
      </w:r>
      <w:r w:rsidR="00453C92" w:rsidRPr="004060A3">
        <w:rPr>
          <w:bCs/>
          <w:sz w:val="28"/>
          <w:szCs w:val="32"/>
        </w:rPr>
        <w:t>1 Краткая характеристика пожарных автомобилей</w:t>
      </w:r>
    </w:p>
    <w:p w:rsidR="002C1624" w:rsidRPr="004060A3" w:rsidRDefault="002C162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2"/>
        </w:rPr>
      </w:pPr>
    </w:p>
    <w:p w:rsidR="00453C92" w:rsidRPr="004060A3" w:rsidRDefault="00453C92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Пожарный автомобиль — оперативное транспортное средство на базе автомобильного шасси, оснащенные пожарно-техническим вооружением, оборудованием, используемые при пожарно-спасательных работах.</w:t>
      </w:r>
    </w:p>
    <w:p w:rsidR="002C1624" w:rsidRPr="004060A3" w:rsidRDefault="002C162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2"/>
        </w:rPr>
      </w:pPr>
    </w:p>
    <w:p w:rsidR="00453C92" w:rsidRPr="004060A3" w:rsidRDefault="00453C92" w:rsidP="004060A3">
      <w:pPr>
        <w:widowControl w:val="0"/>
        <w:numPr>
          <w:ilvl w:val="1"/>
          <w:numId w:val="23"/>
        </w:numPr>
        <w:shd w:val="clear" w:color="auto" w:fill="FFFFFF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Основные пожарные автомобили</w:t>
      </w:r>
    </w:p>
    <w:p w:rsidR="002C1624" w:rsidRPr="004060A3" w:rsidRDefault="002C162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2"/>
        </w:rPr>
      </w:pPr>
    </w:p>
    <w:p w:rsidR="00453C92" w:rsidRPr="004060A3" w:rsidRDefault="00453C92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bCs/>
          <w:sz w:val="28"/>
          <w:szCs w:val="28"/>
          <w:lang w:eastAsia="de-DE"/>
        </w:rPr>
        <w:t xml:space="preserve">Основные пожарные автомобили </w:t>
      </w:r>
      <w:r w:rsidRPr="004060A3">
        <w:rPr>
          <w:sz w:val="28"/>
          <w:szCs w:val="28"/>
          <w:lang w:eastAsia="de-DE"/>
        </w:rPr>
        <w:t>- пожарные автомобили, предназначенные для доставки личного состава к месту вызова, тушения пожаров и проведения спасательных работ с помощью вывозимых на них огнетушащих веществ и пожарного оборудования, а также для подачи к месту пожара огнетушащих веществ от других источников.</w:t>
      </w:r>
    </w:p>
    <w:p w:rsidR="00453C92" w:rsidRPr="004060A3" w:rsidRDefault="00453C92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 xml:space="preserve">Пожарная автоцистерна </w:t>
      </w:r>
      <w:r w:rsidR="002C1624" w:rsidRPr="004060A3">
        <w:rPr>
          <w:sz w:val="28"/>
          <w:szCs w:val="28"/>
          <w:lang w:eastAsia="de-DE"/>
        </w:rPr>
        <w:t>(</w:t>
      </w:r>
      <w:r w:rsidRPr="004060A3">
        <w:rPr>
          <w:sz w:val="28"/>
          <w:szCs w:val="28"/>
          <w:lang w:eastAsia="de-DE"/>
        </w:rPr>
        <w:t>АЦ</w:t>
      </w:r>
      <w:r w:rsidR="002C1624" w:rsidRPr="004060A3">
        <w:rPr>
          <w:sz w:val="28"/>
          <w:szCs w:val="28"/>
          <w:lang w:eastAsia="de-DE"/>
        </w:rPr>
        <w:t>)</w:t>
      </w:r>
      <w:r w:rsidRPr="004060A3">
        <w:rPr>
          <w:sz w:val="28"/>
          <w:szCs w:val="28"/>
          <w:lang w:eastAsia="de-DE"/>
        </w:rPr>
        <w:t xml:space="preserve"> - пожарный автомобиль, оборудованный пожарным насосом, емкостями для жидких огнетушащих веществ и предназначенный для доставки к месту пожара личного состава и пожарно-технического вооружения ПТВ. Относится к основным пожарным автомобилям. Отличаются вместимостью цистерны для воды, вместимостью пенобака, числу осей и колесной формуле, используемом топливе. Пожарные автоцистерны находятся в каждом подразделении.</w:t>
      </w:r>
    </w:p>
    <w:p w:rsidR="00453C92" w:rsidRPr="004060A3" w:rsidRDefault="00453C92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 xml:space="preserve">Пожарный автомобиль первой помощи </w:t>
      </w:r>
      <w:r w:rsidR="002C1624" w:rsidRPr="004060A3">
        <w:rPr>
          <w:sz w:val="28"/>
          <w:szCs w:val="28"/>
          <w:lang w:eastAsia="de-DE"/>
        </w:rPr>
        <w:t>(</w:t>
      </w:r>
      <w:r w:rsidRPr="004060A3">
        <w:rPr>
          <w:sz w:val="28"/>
          <w:szCs w:val="28"/>
          <w:lang w:eastAsia="de-DE"/>
        </w:rPr>
        <w:t>АПП</w:t>
      </w:r>
      <w:r w:rsidR="002C1624" w:rsidRPr="004060A3">
        <w:rPr>
          <w:sz w:val="28"/>
          <w:szCs w:val="28"/>
          <w:lang w:eastAsia="de-DE"/>
        </w:rPr>
        <w:t>)</w:t>
      </w:r>
      <w:r w:rsidRPr="004060A3">
        <w:rPr>
          <w:sz w:val="28"/>
          <w:szCs w:val="28"/>
          <w:lang w:eastAsia="de-DE"/>
        </w:rPr>
        <w:t xml:space="preserve"> - автомобиль, предназначенный для доставки к месту пожара боевого расчёта, пожарно-технического вооружения, аварийно-спасательного инструмента и другого специального оборудования, проведения аварийно-спасательных работ и тушения пожара до подхода основных сил и средств.</w:t>
      </w:r>
    </w:p>
    <w:p w:rsidR="00453C92" w:rsidRPr="004060A3" w:rsidRDefault="00453C92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 xml:space="preserve">Пожарный автомобиль пенного тушения </w:t>
      </w:r>
      <w:r w:rsidR="002C1624" w:rsidRPr="004060A3">
        <w:rPr>
          <w:sz w:val="28"/>
          <w:szCs w:val="28"/>
          <w:lang w:eastAsia="de-DE"/>
        </w:rPr>
        <w:t>(</w:t>
      </w:r>
      <w:r w:rsidRPr="004060A3">
        <w:rPr>
          <w:sz w:val="28"/>
          <w:szCs w:val="28"/>
          <w:lang w:eastAsia="de-DE"/>
        </w:rPr>
        <w:t>АПТ</w:t>
      </w:r>
      <w:r w:rsidR="002C1624" w:rsidRPr="004060A3">
        <w:rPr>
          <w:sz w:val="28"/>
          <w:szCs w:val="28"/>
          <w:lang w:eastAsia="de-DE"/>
        </w:rPr>
        <w:t>)</w:t>
      </w:r>
      <w:r w:rsidRPr="004060A3">
        <w:rPr>
          <w:sz w:val="28"/>
          <w:szCs w:val="28"/>
          <w:lang w:eastAsia="de-DE"/>
        </w:rPr>
        <w:t xml:space="preserve"> - автомобиль </w:t>
      </w:r>
      <w:r w:rsidR="00001D56" w:rsidRPr="004060A3">
        <w:rPr>
          <w:sz w:val="28"/>
          <w:szCs w:val="28"/>
          <w:lang w:eastAsia="de-DE"/>
        </w:rPr>
        <w:t>для приготовления и подачи пены.</w:t>
      </w:r>
    </w:p>
    <w:p w:rsidR="00001D56" w:rsidRPr="004060A3" w:rsidRDefault="00001D5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>Пожарный насоcно-рукавный автомобиль</w:t>
      </w:r>
      <w:r w:rsidR="004060A3">
        <w:rPr>
          <w:sz w:val="28"/>
          <w:szCs w:val="28"/>
          <w:lang w:eastAsia="de-DE"/>
        </w:rPr>
        <w:t xml:space="preserve"> </w:t>
      </w:r>
      <w:r w:rsidR="002C1624" w:rsidRPr="004060A3">
        <w:rPr>
          <w:sz w:val="28"/>
          <w:szCs w:val="28"/>
          <w:lang w:eastAsia="de-DE"/>
        </w:rPr>
        <w:t>(</w:t>
      </w:r>
      <w:r w:rsidRPr="004060A3">
        <w:rPr>
          <w:sz w:val="28"/>
          <w:szCs w:val="28"/>
          <w:lang w:eastAsia="de-DE"/>
        </w:rPr>
        <w:t>АНР</w:t>
      </w:r>
      <w:r w:rsidR="002C1624" w:rsidRPr="004060A3">
        <w:rPr>
          <w:sz w:val="28"/>
          <w:szCs w:val="28"/>
          <w:lang w:eastAsia="de-DE"/>
        </w:rPr>
        <w:t>)</w:t>
      </w:r>
      <w:r w:rsidRPr="004060A3">
        <w:rPr>
          <w:sz w:val="28"/>
          <w:szCs w:val="28"/>
          <w:lang w:eastAsia="de-DE"/>
        </w:rPr>
        <w:t xml:space="preserve"> — пожарный автомобиль, оборудованный насосом, комплектом пожарных рукавов и предназначенный для доставки к месту пожара (аварии) личного состава, пожарно-технического вооружения, оборудования и проведения действий по тушению. Его основное отличие от автомобильной цистерны заключается в отсутствии цистерны. За счёт высвободившегося объёма и массы автомобиль вывозит большее количество напорных рукавов, имеет увеличенный объём пе</w:t>
      </w:r>
      <w:r w:rsidR="00EB4005" w:rsidRPr="004060A3">
        <w:rPr>
          <w:sz w:val="28"/>
          <w:szCs w:val="28"/>
          <w:lang w:eastAsia="de-DE"/>
        </w:rPr>
        <w:t xml:space="preserve">нобака и </w:t>
      </w:r>
      <w:r w:rsidRPr="004060A3">
        <w:rPr>
          <w:sz w:val="28"/>
          <w:szCs w:val="28"/>
          <w:lang w:eastAsia="de-DE"/>
        </w:rPr>
        <w:t>удлинённый салон боевого расчёта, допускающий размещение 9 человек.</w:t>
      </w:r>
    </w:p>
    <w:p w:rsidR="00453C92" w:rsidRPr="004060A3" w:rsidRDefault="00001D5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 xml:space="preserve">Задачей </w:t>
      </w:r>
      <w:r w:rsidR="00EB4005" w:rsidRPr="004060A3">
        <w:rPr>
          <w:sz w:val="28"/>
          <w:szCs w:val="28"/>
          <w:lang w:eastAsia="de-DE"/>
        </w:rPr>
        <w:t>АНР</w:t>
      </w:r>
      <w:r w:rsidRPr="004060A3">
        <w:rPr>
          <w:sz w:val="28"/>
          <w:szCs w:val="28"/>
          <w:lang w:eastAsia="de-DE"/>
        </w:rPr>
        <w:t xml:space="preserve"> является подача воды от водоисточника или непосредственно к месту пожара, или к автоцистерне, работающей "вперекачку". Запас рукавов и большая численность боевого расчёта обеспечивают быструю прокладку магистральных рукавных линий.</w:t>
      </w:r>
    </w:p>
    <w:p w:rsidR="00001D56" w:rsidRPr="004060A3" w:rsidRDefault="00001D5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>Пожарная насосная станция (ПНС) предназначена для доставки к месту пожара расчета, пожарно-технического вооружения</w:t>
      </w:r>
      <w:r w:rsidR="00EB4005" w:rsidRPr="004060A3">
        <w:rPr>
          <w:sz w:val="28"/>
          <w:szCs w:val="28"/>
          <w:lang w:eastAsia="de-DE"/>
        </w:rPr>
        <w:t>,</w:t>
      </w:r>
      <w:r w:rsidRPr="004060A3">
        <w:rPr>
          <w:sz w:val="28"/>
          <w:szCs w:val="28"/>
          <w:lang w:eastAsia="de-DE"/>
        </w:rPr>
        <w:t xml:space="preserve"> служит для забора воды из открытого водоисточника и подачи ее на дальние расстояния, крупные пожары по магистральным рукавным линиям непосредственно к лафетным стволам, разветвлениям или к пожарным автомобилям с последующей подачей воды на пожар. ПНС применяется совместно с рукавным автомоби</w:t>
      </w:r>
      <w:r w:rsidR="00EB4005" w:rsidRPr="004060A3">
        <w:rPr>
          <w:sz w:val="28"/>
          <w:szCs w:val="28"/>
          <w:lang w:eastAsia="de-DE"/>
        </w:rPr>
        <w:t>лем</w:t>
      </w:r>
      <w:r w:rsidR="00EC1ED0" w:rsidRPr="004060A3">
        <w:rPr>
          <w:sz w:val="28"/>
          <w:szCs w:val="28"/>
          <w:lang w:val="en-US" w:eastAsia="de-DE"/>
        </w:rPr>
        <w:t xml:space="preserve"> [6]</w:t>
      </w:r>
      <w:r w:rsidR="00EB4005" w:rsidRPr="004060A3">
        <w:rPr>
          <w:sz w:val="28"/>
          <w:szCs w:val="28"/>
          <w:lang w:eastAsia="de-DE"/>
        </w:rPr>
        <w:t>.</w:t>
      </w:r>
    </w:p>
    <w:p w:rsidR="002C1624" w:rsidRPr="004060A3" w:rsidRDefault="002C1624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  <w:lang w:eastAsia="de-DE"/>
        </w:rPr>
      </w:pPr>
    </w:p>
    <w:p w:rsidR="00001D56" w:rsidRPr="004060A3" w:rsidRDefault="00001D56" w:rsidP="004060A3">
      <w:pPr>
        <w:widowControl w:val="0"/>
        <w:numPr>
          <w:ilvl w:val="1"/>
          <w:numId w:val="23"/>
        </w:numPr>
        <w:spacing w:line="360" w:lineRule="auto"/>
        <w:ind w:left="0"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>Специальные пожарные автомобили</w:t>
      </w:r>
    </w:p>
    <w:p w:rsidR="002C1624" w:rsidRPr="004060A3" w:rsidRDefault="002C1624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  <w:lang w:eastAsia="de-DE"/>
        </w:rPr>
      </w:pPr>
    </w:p>
    <w:p w:rsidR="00001D56" w:rsidRPr="004060A3" w:rsidRDefault="00001D5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>К специальным относятся пожарные автомобили, предназначенные для проведения специальных работ на пожаре: аварийно-спасательные автомобили, для поднятия личного состава на высоту, обеспечения связи и освещения, вскрытия и разборки конструкций, борьбы с дымом, защиты материальных ценностей, обеспечения управления силами и средствами, прокладки рукавных линий и т.д.</w:t>
      </w:r>
    </w:p>
    <w:p w:rsidR="00001D56" w:rsidRPr="004060A3" w:rsidRDefault="00001D5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 xml:space="preserve">Пожарный рукавный автомобиль </w:t>
      </w:r>
      <w:r w:rsidR="002C1624" w:rsidRPr="004060A3">
        <w:rPr>
          <w:sz w:val="28"/>
          <w:szCs w:val="28"/>
          <w:lang w:eastAsia="de-DE"/>
        </w:rPr>
        <w:t>(</w:t>
      </w:r>
      <w:r w:rsidRPr="004060A3">
        <w:rPr>
          <w:sz w:val="28"/>
          <w:szCs w:val="28"/>
          <w:lang w:eastAsia="de-DE"/>
        </w:rPr>
        <w:t>АР</w:t>
      </w:r>
      <w:r w:rsidR="002C1624" w:rsidRPr="004060A3">
        <w:rPr>
          <w:sz w:val="28"/>
          <w:szCs w:val="28"/>
          <w:lang w:eastAsia="de-DE"/>
        </w:rPr>
        <w:t>)</w:t>
      </w:r>
      <w:r w:rsidRPr="004060A3">
        <w:rPr>
          <w:sz w:val="28"/>
          <w:szCs w:val="28"/>
          <w:lang w:eastAsia="de-DE"/>
        </w:rPr>
        <w:t xml:space="preserve"> служит для доставки к месту пожара боевого расчета, напорных пожарных рукавов общей длиной 2 км, прокладки магистральных линий на ходу, механизированной намотки рукавов в скатки, а также погрузки и транспортировки их с пожара. Рукавный автомобиль обеспечивает также тушение пожаров путем подачи мощной струи для воздушно-механической пены через стационарный лафетный ствол. Рукавный автомобиль применяют совместно с пожарной насосной станцией.</w:t>
      </w:r>
      <w:r w:rsidR="004060A3">
        <w:rPr>
          <w:sz w:val="28"/>
          <w:szCs w:val="28"/>
          <w:lang w:eastAsia="de-DE"/>
        </w:rPr>
        <w:t xml:space="preserve"> </w:t>
      </w:r>
      <w:r w:rsidRPr="004060A3">
        <w:rPr>
          <w:sz w:val="28"/>
          <w:szCs w:val="28"/>
          <w:lang w:eastAsia="de-DE"/>
        </w:rPr>
        <w:t>Пожарный коленчатый автоподъемник (АПК) - пожарный автомобиль со стационарной механизированной поворотной коленчатой подъемной стрелой, последнее звено которой заканчивается люлькой. Пожарная</w:t>
      </w:r>
      <w:r w:rsidR="004060A3">
        <w:rPr>
          <w:sz w:val="28"/>
          <w:szCs w:val="28"/>
          <w:lang w:eastAsia="de-DE"/>
        </w:rPr>
        <w:t xml:space="preserve"> </w:t>
      </w:r>
      <w:r w:rsidRPr="004060A3">
        <w:rPr>
          <w:sz w:val="28"/>
          <w:szCs w:val="28"/>
          <w:lang w:eastAsia="de-DE"/>
        </w:rPr>
        <w:t>автолестница (АЛ) - пожарный автомобиль со стационарной механизированной выдвижной и поворотной лестницей.</w:t>
      </w:r>
    </w:p>
    <w:p w:rsidR="00001D56" w:rsidRPr="004060A3" w:rsidRDefault="00001D5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>Пожарный автомобиль газодымозащитной службы (АГ) - пожарный автомобиль с пожарно-техническим вооружением для проведения работ в условиях загазованности.</w:t>
      </w:r>
    </w:p>
    <w:p w:rsidR="00001D56" w:rsidRPr="004060A3" w:rsidRDefault="00001D5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 xml:space="preserve">Аварийно-спасательный автомобиль (АСА) - пожарный автомобиль с пожарно-техническим вооружением для проведения работ по разборке конструкций на пожаре, а также аварийно-спасательных работ. </w:t>
      </w:r>
    </w:p>
    <w:p w:rsidR="00F71D9D" w:rsidRPr="004060A3" w:rsidRDefault="00F71D9D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>Пожарной штабной автомобиль (АШ) - пожарный автомобиль для доставки штаба пожаротушения и обеспечения связи между штабом,</w:t>
      </w:r>
      <w:r w:rsidR="004060A3">
        <w:rPr>
          <w:sz w:val="28"/>
          <w:szCs w:val="28"/>
          <w:lang w:eastAsia="de-DE"/>
        </w:rPr>
        <w:t xml:space="preserve"> </w:t>
      </w:r>
      <w:r w:rsidRPr="004060A3">
        <w:rPr>
          <w:sz w:val="28"/>
          <w:szCs w:val="28"/>
          <w:lang w:eastAsia="de-DE"/>
        </w:rPr>
        <w:t>боевыми подразделениями и центральным пунктом пожарной связи</w:t>
      </w:r>
      <w:r w:rsidR="00EC1ED0" w:rsidRPr="004060A3">
        <w:rPr>
          <w:sz w:val="28"/>
          <w:szCs w:val="28"/>
          <w:lang w:eastAsia="de-DE"/>
        </w:rPr>
        <w:t xml:space="preserve"> [6]</w:t>
      </w:r>
      <w:r w:rsidRPr="004060A3">
        <w:rPr>
          <w:sz w:val="28"/>
          <w:szCs w:val="28"/>
          <w:lang w:eastAsia="de-DE"/>
        </w:rPr>
        <w:t>.</w:t>
      </w:r>
    </w:p>
    <w:p w:rsidR="002C1624" w:rsidRPr="004060A3" w:rsidRDefault="002C1624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  <w:lang w:eastAsia="de-DE"/>
        </w:rPr>
      </w:pPr>
    </w:p>
    <w:p w:rsidR="00001D56" w:rsidRPr="004060A3" w:rsidRDefault="00F71D9D" w:rsidP="004060A3">
      <w:pPr>
        <w:widowControl w:val="0"/>
        <w:numPr>
          <w:ilvl w:val="1"/>
          <w:numId w:val="23"/>
        </w:numPr>
        <w:spacing w:line="360" w:lineRule="auto"/>
        <w:ind w:left="0"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>Вспомогательные пожарные автомобили</w:t>
      </w:r>
    </w:p>
    <w:p w:rsidR="002C1624" w:rsidRPr="004060A3" w:rsidRDefault="002C1624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  <w:lang w:eastAsia="de-DE"/>
        </w:rPr>
      </w:pPr>
    </w:p>
    <w:p w:rsidR="00001D56" w:rsidRPr="004060A3" w:rsidRDefault="0031709F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>
        <w:rPr>
          <w:sz w:val="28"/>
          <w:szCs w:val="28"/>
          <w:lang w:eastAsia="de-DE"/>
        </w:rPr>
        <w:t xml:space="preserve">К </w:t>
      </w:r>
      <w:r w:rsidR="00001D56" w:rsidRPr="004060A3">
        <w:rPr>
          <w:sz w:val="28"/>
          <w:szCs w:val="28"/>
          <w:lang w:eastAsia="de-DE"/>
        </w:rPr>
        <w:t>вспомогательным машинам относятся: автотопливозаправщики, передвижные авторемонтные мастерские, автобусы, легковые, грузовые автомобили, а также тракторы и другая техника, которая вводится на вооружение пожарных частей для выполнения вспомогательных работ.</w:t>
      </w:r>
    </w:p>
    <w:p w:rsidR="00EB4005" w:rsidRPr="004060A3" w:rsidRDefault="00F71D9D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>УАЗ-469 — легковой автомобиль повышенной проходимости, производимый на Ульяновском автомобильном заводе.</w:t>
      </w:r>
      <w:r w:rsidR="002C1624" w:rsidRPr="004060A3">
        <w:rPr>
          <w:sz w:val="28"/>
          <w:szCs w:val="28"/>
        </w:rPr>
        <w:t xml:space="preserve"> </w:t>
      </w:r>
      <w:r w:rsidR="002C1624" w:rsidRPr="004060A3">
        <w:rPr>
          <w:sz w:val="28"/>
          <w:szCs w:val="28"/>
          <w:lang w:eastAsia="de-DE"/>
        </w:rPr>
        <w:t xml:space="preserve">Разработан для транспортировки грузов, людей и буксирных трейлеров на всех типах дорог. </w:t>
      </w:r>
    </w:p>
    <w:p w:rsidR="00453C92" w:rsidRPr="004060A3" w:rsidRDefault="002C1624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  <w:lang w:eastAsia="de-DE"/>
        </w:rPr>
      </w:pPr>
      <w:r w:rsidRPr="004060A3">
        <w:rPr>
          <w:sz w:val="28"/>
          <w:szCs w:val="28"/>
          <w:lang w:eastAsia="de-DE"/>
        </w:rPr>
        <w:t>ВАЗ–2121 - многофункциональный автомобиль повышенной проходимости, выпускается с 1977 года. ВАЗ Нива позволяет передвигаться в условиях полного бездорожья</w:t>
      </w:r>
      <w:r w:rsidR="00EC1ED0" w:rsidRPr="004060A3">
        <w:rPr>
          <w:sz w:val="28"/>
          <w:szCs w:val="28"/>
          <w:lang w:eastAsia="de-DE"/>
        </w:rPr>
        <w:t xml:space="preserve"> [6]</w:t>
      </w:r>
      <w:r w:rsidRPr="004060A3">
        <w:rPr>
          <w:sz w:val="28"/>
          <w:szCs w:val="28"/>
          <w:lang w:eastAsia="de-DE"/>
        </w:rPr>
        <w:t xml:space="preserve">. </w:t>
      </w:r>
    </w:p>
    <w:p w:rsidR="00DE2A7D" w:rsidRPr="004060A3" w:rsidRDefault="004060A3" w:rsidP="004060A3">
      <w:pPr>
        <w:pStyle w:val="1"/>
        <w:keepNext w:val="0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8"/>
        </w:rPr>
      </w:pPr>
      <w:bookmarkStart w:id="0" w:name="_Toc162756220"/>
      <w:r>
        <w:rPr>
          <w:rFonts w:ascii="Times New Roman" w:hAnsi="Times New Roman"/>
          <w:b w:val="0"/>
          <w:bCs w:val="0"/>
          <w:sz w:val="28"/>
        </w:rPr>
        <w:br w:type="page"/>
      </w:r>
      <w:r w:rsidR="009C7838" w:rsidRPr="004060A3">
        <w:rPr>
          <w:rFonts w:ascii="Times New Roman" w:hAnsi="Times New Roman"/>
          <w:b w:val="0"/>
          <w:bCs w:val="0"/>
          <w:sz w:val="28"/>
        </w:rPr>
        <w:t>2</w:t>
      </w:r>
      <w:r w:rsidR="001B3AC3" w:rsidRPr="004060A3">
        <w:rPr>
          <w:rFonts w:ascii="Times New Roman" w:hAnsi="Times New Roman"/>
          <w:b w:val="0"/>
          <w:bCs w:val="0"/>
          <w:sz w:val="28"/>
        </w:rPr>
        <w:t xml:space="preserve"> </w:t>
      </w:r>
      <w:r w:rsidR="0031709F">
        <w:rPr>
          <w:rFonts w:ascii="Times New Roman" w:hAnsi="Times New Roman"/>
          <w:b w:val="0"/>
          <w:bCs w:val="0"/>
          <w:sz w:val="28"/>
        </w:rPr>
        <w:t>Расчет и проектирование ПТЦ</w:t>
      </w:r>
      <w:r w:rsidR="00DE2A7D" w:rsidRPr="004060A3">
        <w:rPr>
          <w:rFonts w:ascii="Times New Roman" w:hAnsi="Times New Roman"/>
          <w:b w:val="0"/>
          <w:bCs w:val="0"/>
          <w:sz w:val="28"/>
        </w:rPr>
        <w:t xml:space="preserve"> пожарных отрядов (частей) технической службы</w:t>
      </w:r>
      <w:bookmarkEnd w:id="0"/>
    </w:p>
    <w:p w:rsidR="00DE2A7D" w:rsidRPr="004060A3" w:rsidRDefault="00DE2A7D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4C579E" w:rsidRPr="004060A3" w:rsidRDefault="009C783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bCs/>
          <w:sz w:val="28"/>
          <w:szCs w:val="28"/>
        </w:rPr>
        <w:t>2</w:t>
      </w:r>
      <w:r w:rsidR="00C60F4E" w:rsidRPr="004060A3">
        <w:rPr>
          <w:bCs/>
          <w:sz w:val="28"/>
          <w:szCs w:val="28"/>
        </w:rPr>
        <w:t>.1</w:t>
      </w:r>
      <w:r w:rsidR="004C579E" w:rsidRPr="004060A3">
        <w:rPr>
          <w:bCs/>
          <w:sz w:val="28"/>
          <w:szCs w:val="28"/>
        </w:rPr>
        <w:t xml:space="preserve"> Назначение, структура </w:t>
      </w:r>
      <w:r w:rsidR="004C579E" w:rsidRPr="004060A3">
        <w:rPr>
          <w:sz w:val="28"/>
          <w:szCs w:val="28"/>
        </w:rPr>
        <w:t xml:space="preserve">и </w:t>
      </w:r>
      <w:r w:rsidR="004C579E" w:rsidRPr="004060A3">
        <w:rPr>
          <w:bCs/>
          <w:sz w:val="28"/>
          <w:szCs w:val="28"/>
        </w:rPr>
        <w:t>основы организации ПТЦ, пожарных отрядов (частей) технической службы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В состав технической службы входят отделы (отделения, группы) пожарной техники и средств связи управлений ГПС, подразделения ТС. В составе подразделений ТС могут создаваться отдельные посты ТС: по ремонту и обслуживанию пожарных рукавов, станции диагностики, гарнизонные базы материально-технического обеспечения.</w:t>
      </w:r>
    </w:p>
    <w:p w:rsidR="002E1681" w:rsidRPr="004060A3" w:rsidRDefault="002E1681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Основные задачи</w:t>
      </w:r>
      <w:r w:rsidR="00A60095" w:rsidRPr="004060A3">
        <w:rPr>
          <w:sz w:val="28"/>
          <w:szCs w:val="28"/>
        </w:rPr>
        <w:t xml:space="preserve"> технической службы </w:t>
      </w:r>
      <w:r w:rsidRPr="004060A3">
        <w:rPr>
          <w:sz w:val="28"/>
          <w:szCs w:val="28"/>
        </w:rPr>
        <w:t xml:space="preserve">и ПТЦ подразделений </w:t>
      </w:r>
      <w:r w:rsidR="00A60095" w:rsidRPr="004060A3">
        <w:rPr>
          <w:sz w:val="28"/>
          <w:szCs w:val="28"/>
        </w:rPr>
        <w:t>ГПС</w:t>
      </w:r>
      <w:r w:rsidRPr="004060A3">
        <w:rPr>
          <w:sz w:val="28"/>
          <w:szCs w:val="28"/>
        </w:rPr>
        <w:t>:</w:t>
      </w:r>
    </w:p>
    <w:p w:rsidR="00A60095" w:rsidRPr="004060A3" w:rsidRDefault="002E1681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</w:t>
      </w:r>
      <w:r w:rsidR="00A60095" w:rsidRPr="004060A3">
        <w:rPr>
          <w:sz w:val="28"/>
          <w:szCs w:val="28"/>
        </w:rPr>
        <w:t>обеспечение технической готовности пожарной техники и средств связи, находящихся на вооружении</w:t>
      </w:r>
      <w:r w:rsidR="004060A3">
        <w:rPr>
          <w:sz w:val="28"/>
          <w:szCs w:val="28"/>
        </w:rPr>
        <w:t xml:space="preserve"> </w:t>
      </w:r>
      <w:r w:rsidR="00A60095" w:rsidRPr="004060A3">
        <w:rPr>
          <w:sz w:val="28"/>
          <w:szCs w:val="28"/>
        </w:rPr>
        <w:t>подразделений ГПС;</w:t>
      </w:r>
    </w:p>
    <w:p w:rsidR="00A60095" w:rsidRPr="004060A3" w:rsidRDefault="002E1681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</w:t>
      </w:r>
      <w:r w:rsidR="00A60095" w:rsidRPr="004060A3">
        <w:rPr>
          <w:sz w:val="28"/>
          <w:szCs w:val="28"/>
        </w:rPr>
        <w:t>материально-техническое обеспечение деятельности органов управления, подразделений ГПС;</w:t>
      </w:r>
    </w:p>
    <w:p w:rsidR="00A60095" w:rsidRPr="004060A3" w:rsidRDefault="002E1681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</w:t>
      </w:r>
      <w:r w:rsidR="00A60095" w:rsidRPr="004060A3">
        <w:rPr>
          <w:sz w:val="28"/>
          <w:szCs w:val="28"/>
        </w:rPr>
        <w:t>организация</w:t>
      </w:r>
      <w:r w:rsidR="004060A3">
        <w:rPr>
          <w:sz w:val="28"/>
          <w:szCs w:val="28"/>
        </w:rPr>
        <w:t xml:space="preserve"> </w:t>
      </w:r>
      <w:r w:rsidR="00A60095" w:rsidRPr="004060A3">
        <w:rPr>
          <w:sz w:val="28"/>
          <w:szCs w:val="28"/>
        </w:rPr>
        <w:t>правильной</w:t>
      </w:r>
      <w:r w:rsidR="004060A3">
        <w:rPr>
          <w:sz w:val="28"/>
          <w:szCs w:val="28"/>
        </w:rPr>
        <w:t xml:space="preserve"> </w:t>
      </w:r>
      <w:r w:rsidR="00A60095" w:rsidRPr="004060A3">
        <w:rPr>
          <w:sz w:val="28"/>
          <w:szCs w:val="28"/>
        </w:rPr>
        <w:t>эксплуатации пожарной техники.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Ответственность за организацию ТС возлагается на начальников управлений, отделов, пожарных частей, пожарных постов и пожарных частей (отрядов) технической службы ГПС.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Руководство технической службой осуществляет назначенное приказом должностное лицо из числа начальствующего состава ГУГПС, УГПС отдела (отделения, группы) пожарной техники и средств связи или пожарной части.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Отдел (отделен</w:t>
      </w:r>
      <w:r w:rsidR="002E1681" w:rsidRPr="004060A3">
        <w:rPr>
          <w:sz w:val="28"/>
          <w:szCs w:val="28"/>
        </w:rPr>
        <w:t xml:space="preserve">ие) пожарной техники УГПС, ОГПС и ПТЦ </w:t>
      </w:r>
      <w:r w:rsidRPr="004060A3">
        <w:rPr>
          <w:sz w:val="28"/>
          <w:szCs w:val="28"/>
        </w:rPr>
        <w:t>в целях реализации основных за</w:t>
      </w:r>
      <w:r w:rsidR="002E1681" w:rsidRPr="004060A3">
        <w:rPr>
          <w:sz w:val="28"/>
          <w:szCs w:val="28"/>
        </w:rPr>
        <w:t>дач выполняет следующие функции:</w:t>
      </w:r>
      <w:r w:rsidRPr="004060A3">
        <w:rPr>
          <w:sz w:val="28"/>
          <w:szCs w:val="28"/>
        </w:rPr>
        <w:t xml:space="preserve"> </w:t>
      </w:r>
    </w:p>
    <w:p w:rsidR="00924D58" w:rsidRPr="004060A3" w:rsidRDefault="002E1681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1) в</w:t>
      </w:r>
      <w:r w:rsidR="00A60095" w:rsidRPr="004060A3">
        <w:rPr>
          <w:sz w:val="28"/>
          <w:szCs w:val="28"/>
        </w:rPr>
        <w:t xml:space="preserve"> области обеспечения технической готовности пожарной техники, средств связи, находящихся на вооружении органов управления и подразделений ГПС: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организует и контролирует работу подразделений ТС;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осуществляет контроль за эксплуатацией, техническим состоянием и графиком испытаний пожарной техники.</w:t>
      </w:r>
    </w:p>
    <w:p w:rsidR="00A60095" w:rsidRPr="004060A3" w:rsidRDefault="002E1681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2) в</w:t>
      </w:r>
      <w:r w:rsidR="00A60095" w:rsidRPr="004060A3">
        <w:rPr>
          <w:sz w:val="28"/>
          <w:szCs w:val="28"/>
        </w:rPr>
        <w:t xml:space="preserve"> области материально-технического обеспечения деятельности органов управления и подразделений ГПС: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анализирует состояние оснащенности подразделений ГПС пожарно-технической продукцией, в том числе гаражным, станочным, технологическим оборудованием, эксплуатационными материалами, огнетушащими веществами и организует контроль за их учетом, рациональным использованием, хранением и списанием;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организует освоение средств по материально-техническому обеспечению органов управления и подразделений ГПС, разрабатывает предложения по привлечению средств местного бюджета на закупку пожарно-технической продукции;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осуществляет контроль за фактическим поступлением пожарно-технической продукции в подразделения ГПС.</w:t>
      </w:r>
    </w:p>
    <w:p w:rsidR="00A60095" w:rsidRPr="004060A3" w:rsidRDefault="002E1681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3) в</w:t>
      </w:r>
      <w:r w:rsidR="00A60095" w:rsidRPr="004060A3">
        <w:rPr>
          <w:sz w:val="28"/>
          <w:szCs w:val="28"/>
        </w:rPr>
        <w:t xml:space="preserve"> области организации эксплуатации пожарной техники: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анализирует состояние технической готовности пожарной техники и средств связи, разрабатывает рекомендации и другие методические документы по совершенствованию их эксплуатации;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организует работу по экономному расходованию материальных ресурсов;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анализирует обстановку с дорожно-транспортными происшествиями с автотранспортом подразделений ГПС, разрабатывает мероприятия по их предупреждению;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организует и проводит мероприятия по подготовке водителей пожарных автомобилей;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изучает, обобщает и внедряет передовой опыт по эксплуатации пожарной техники и средств связи, организует рационализаторскую и изобретательскую работу;</w:t>
      </w:r>
    </w:p>
    <w:p w:rsidR="00A60095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организует метрологическое обеспечение контрольно-измерительных приборов в подразделениях, осуществляет контроль за организацией работы по охране труда, окружающей среды и обеспечению пожарной безопасности при эксплуатации пожарной техники;</w:t>
      </w:r>
    </w:p>
    <w:p w:rsidR="00924D58" w:rsidRPr="004060A3" w:rsidRDefault="00A60095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организует строительство, реконструкцию и капитальный ремонт объектов ГПС</w:t>
      </w:r>
      <w:r w:rsidR="00EC1ED0" w:rsidRPr="004060A3">
        <w:rPr>
          <w:sz w:val="28"/>
          <w:szCs w:val="28"/>
        </w:rPr>
        <w:t>[2</w:t>
      </w:r>
      <w:r w:rsidR="002E1681" w:rsidRPr="004060A3">
        <w:rPr>
          <w:sz w:val="28"/>
          <w:szCs w:val="28"/>
        </w:rPr>
        <w:t>]</w:t>
      </w:r>
      <w:r w:rsidRPr="004060A3">
        <w:rPr>
          <w:sz w:val="28"/>
          <w:szCs w:val="28"/>
        </w:rPr>
        <w:t>.</w:t>
      </w:r>
    </w:p>
    <w:p w:rsidR="00924D58" w:rsidRPr="004060A3" w:rsidRDefault="00924D58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12"/>
        </w:rPr>
      </w:pPr>
    </w:p>
    <w:p w:rsidR="002E1681" w:rsidRPr="004060A3" w:rsidRDefault="009C7838" w:rsidP="004060A3">
      <w:pPr>
        <w:pStyle w:val="2"/>
        <w:keepNext w:val="0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iCs w:val="0"/>
        </w:rPr>
      </w:pPr>
      <w:bookmarkStart w:id="1" w:name="_Toc162756221"/>
      <w:r w:rsidRPr="004060A3">
        <w:rPr>
          <w:rFonts w:ascii="Times New Roman" w:hAnsi="Times New Roman"/>
          <w:b w:val="0"/>
          <w:i w:val="0"/>
          <w:iCs w:val="0"/>
        </w:rPr>
        <w:t>2</w:t>
      </w:r>
      <w:r w:rsidR="002E1681" w:rsidRPr="004060A3">
        <w:rPr>
          <w:rFonts w:ascii="Times New Roman" w:hAnsi="Times New Roman"/>
          <w:b w:val="0"/>
          <w:i w:val="0"/>
          <w:iCs w:val="0"/>
        </w:rPr>
        <w:t>.2 Расчет годовой производственной программы</w:t>
      </w:r>
      <w:bookmarkEnd w:id="1"/>
    </w:p>
    <w:p w:rsidR="00924D58" w:rsidRPr="004060A3" w:rsidRDefault="00924D58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2E1681" w:rsidRPr="004060A3" w:rsidRDefault="009C783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bookmarkStart w:id="2" w:name="_Toc162756222"/>
      <w:r w:rsidRPr="004060A3">
        <w:rPr>
          <w:sz w:val="28"/>
        </w:rPr>
        <w:t>2</w:t>
      </w:r>
      <w:r w:rsidR="002E1681" w:rsidRPr="004060A3">
        <w:rPr>
          <w:sz w:val="28"/>
        </w:rPr>
        <w:t xml:space="preserve">.2.1 Исходные </w:t>
      </w:r>
      <w:r w:rsidR="008F6C73" w:rsidRPr="004060A3">
        <w:rPr>
          <w:sz w:val="28"/>
        </w:rPr>
        <w:t>дан</w:t>
      </w:r>
      <w:r w:rsidR="00015449" w:rsidRPr="004060A3">
        <w:rPr>
          <w:sz w:val="28"/>
        </w:rPr>
        <w:t>н</w:t>
      </w:r>
      <w:r w:rsidR="008F6C73" w:rsidRPr="004060A3">
        <w:rPr>
          <w:sz w:val="28"/>
        </w:rPr>
        <w:t>ы</w:t>
      </w:r>
      <w:r w:rsidR="002E1681" w:rsidRPr="004060A3">
        <w:rPr>
          <w:sz w:val="28"/>
        </w:rPr>
        <w:t>е для расчета</w:t>
      </w:r>
      <w:bookmarkEnd w:id="2"/>
    </w:p>
    <w:p w:rsidR="00015449" w:rsidRPr="004060A3" w:rsidRDefault="0001544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Исходные данные для расчета выбираем по номеру зачетной книжки (206079) и представляем их в табли</w:t>
      </w:r>
      <w:r w:rsidR="00614D7B" w:rsidRPr="004060A3">
        <w:rPr>
          <w:sz w:val="28"/>
          <w:szCs w:val="28"/>
        </w:rPr>
        <w:t>цах 2.1, 2.2 и 2</w:t>
      </w:r>
      <w:r w:rsidRPr="004060A3">
        <w:rPr>
          <w:sz w:val="28"/>
          <w:szCs w:val="28"/>
        </w:rPr>
        <w:t>.3</w:t>
      </w:r>
    </w:p>
    <w:p w:rsidR="00C04169" w:rsidRPr="004060A3" w:rsidRDefault="00C0416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2E1681" w:rsidRPr="004060A3" w:rsidRDefault="002E1681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Таблица</w:t>
      </w:r>
      <w:r w:rsidR="00614D7B" w:rsidRPr="004060A3">
        <w:rPr>
          <w:sz w:val="28"/>
        </w:rPr>
        <w:t xml:space="preserve"> 2</w:t>
      </w:r>
      <w:r w:rsidR="00C60F4E" w:rsidRPr="004060A3">
        <w:rPr>
          <w:sz w:val="28"/>
        </w:rPr>
        <w:t>.1 -</w:t>
      </w:r>
      <w:r w:rsidR="004060A3">
        <w:rPr>
          <w:sz w:val="28"/>
        </w:rPr>
        <w:t xml:space="preserve"> </w:t>
      </w:r>
      <w:r w:rsidRPr="004060A3">
        <w:rPr>
          <w:sz w:val="28"/>
          <w:szCs w:val="28"/>
        </w:rPr>
        <w:t>Исходные данные для расчета ЦРБ (П)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134"/>
      </w:tblGrid>
      <w:tr w:rsidR="002E1681" w:rsidRPr="004060A3" w:rsidTr="00015449">
        <w:trPr>
          <w:trHeight w:val="454"/>
          <w:jc w:val="center"/>
        </w:trPr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</w:tr>
      <w:tr w:rsidR="002E1681" w:rsidRPr="004060A3" w:rsidTr="00015449">
        <w:trPr>
          <w:trHeight w:val="454"/>
          <w:jc w:val="center"/>
        </w:trPr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Численность населения города, </w:t>
            </w:r>
            <w:r w:rsidRPr="004060A3">
              <w:rPr>
                <w:sz w:val="20"/>
                <w:szCs w:val="20"/>
                <w:lang w:val="en-US"/>
              </w:rPr>
              <w:t>NH</w:t>
            </w:r>
            <w:r w:rsidRPr="004060A3">
              <w:rPr>
                <w:sz w:val="20"/>
                <w:szCs w:val="20"/>
              </w:rPr>
              <w:t>, тыс. чел.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1500</w:t>
            </w:r>
          </w:p>
        </w:tc>
      </w:tr>
      <w:tr w:rsidR="002E1681" w:rsidRPr="004060A3" w:rsidTr="00015449">
        <w:trPr>
          <w:trHeight w:val="454"/>
          <w:jc w:val="center"/>
        </w:trPr>
        <w:tc>
          <w:tcPr>
            <w:tcW w:w="6379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Протяженность территории города, </w:t>
            </w:r>
            <w:r w:rsidRPr="004060A3">
              <w:rPr>
                <w:sz w:val="20"/>
                <w:szCs w:val="20"/>
                <w:lang w:val="en-US"/>
              </w:rPr>
              <w:t>L</w:t>
            </w:r>
            <w:r w:rsidRPr="004060A3">
              <w:rPr>
                <w:sz w:val="20"/>
                <w:szCs w:val="20"/>
              </w:rPr>
              <w:t>, км</w:t>
            </w:r>
          </w:p>
        </w:tc>
        <w:tc>
          <w:tcPr>
            <w:tcW w:w="1134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55</w:t>
            </w:r>
          </w:p>
        </w:tc>
      </w:tr>
      <w:tr w:rsidR="002E1681" w:rsidRPr="004060A3" w:rsidTr="00015449">
        <w:trPr>
          <w:trHeight w:val="454"/>
          <w:jc w:val="center"/>
        </w:trPr>
        <w:tc>
          <w:tcPr>
            <w:tcW w:w="6379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Число пожарных частей (включая ведомственные), </w:t>
            </w:r>
            <w:r w:rsidRPr="004060A3">
              <w:rPr>
                <w:sz w:val="20"/>
                <w:szCs w:val="20"/>
                <w:lang w:val="en-US"/>
              </w:rPr>
              <w:t>N</w:t>
            </w:r>
            <w:r w:rsidRPr="004060A3">
              <w:rPr>
                <w:sz w:val="20"/>
                <w:szCs w:val="20"/>
              </w:rPr>
              <w:t>ПЧ</w:t>
            </w:r>
          </w:p>
        </w:tc>
        <w:tc>
          <w:tcPr>
            <w:tcW w:w="1134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20</w:t>
            </w:r>
          </w:p>
        </w:tc>
      </w:tr>
      <w:tr w:rsidR="002E1681" w:rsidRPr="004060A3" w:rsidTr="00015449">
        <w:trPr>
          <w:trHeight w:val="454"/>
          <w:jc w:val="center"/>
        </w:trPr>
        <w:tc>
          <w:tcPr>
            <w:tcW w:w="6379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Количество пожарных автомобилей в пожарном депо</w:t>
            </w:r>
          </w:p>
        </w:tc>
        <w:tc>
          <w:tcPr>
            <w:tcW w:w="1134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</w:t>
            </w:r>
          </w:p>
        </w:tc>
      </w:tr>
      <w:tr w:rsidR="002E1681" w:rsidRPr="004060A3" w:rsidTr="00015449">
        <w:trPr>
          <w:trHeight w:val="792"/>
          <w:jc w:val="center"/>
        </w:trPr>
        <w:tc>
          <w:tcPr>
            <w:tcW w:w="6379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Распределение основных ПА (города) по маркам с учетом резерва (100%) </w:t>
            </w:r>
          </w:p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</w:tc>
        <w:tc>
          <w:tcPr>
            <w:tcW w:w="1134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46</w:t>
            </w:r>
          </w:p>
        </w:tc>
      </w:tr>
      <w:tr w:rsidR="002E1681" w:rsidRPr="004060A3" w:rsidTr="00015449">
        <w:trPr>
          <w:trHeight w:val="454"/>
          <w:jc w:val="center"/>
        </w:trPr>
        <w:tc>
          <w:tcPr>
            <w:tcW w:w="6379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</w:tc>
        <w:tc>
          <w:tcPr>
            <w:tcW w:w="1134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40</w:t>
            </w:r>
          </w:p>
        </w:tc>
      </w:tr>
      <w:tr w:rsidR="002E1681" w:rsidRPr="004060A3" w:rsidTr="00015449">
        <w:trPr>
          <w:trHeight w:val="454"/>
          <w:jc w:val="center"/>
        </w:trPr>
        <w:tc>
          <w:tcPr>
            <w:tcW w:w="6379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АПП-3909 мод. 6-ДД</w:t>
            </w:r>
          </w:p>
        </w:tc>
        <w:tc>
          <w:tcPr>
            <w:tcW w:w="1134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</w:t>
            </w:r>
          </w:p>
        </w:tc>
      </w:tr>
      <w:tr w:rsidR="002E1681" w:rsidRPr="004060A3" w:rsidTr="00015449">
        <w:trPr>
          <w:trHeight w:val="454"/>
          <w:jc w:val="center"/>
        </w:trPr>
        <w:tc>
          <w:tcPr>
            <w:tcW w:w="6379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</w:tc>
        <w:tc>
          <w:tcPr>
            <w:tcW w:w="1134" w:type="dxa"/>
            <w:vAlign w:val="center"/>
          </w:tcPr>
          <w:p w:rsidR="002E1681" w:rsidRPr="004060A3" w:rsidRDefault="002E1681" w:rsidP="004060A3">
            <w:pPr>
              <w:widowControl w:val="0"/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</w:t>
            </w:r>
          </w:p>
        </w:tc>
      </w:tr>
    </w:tbl>
    <w:p w:rsidR="002E1681" w:rsidRPr="004060A3" w:rsidRDefault="002E1681" w:rsidP="004060A3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:rsidR="002E1681" w:rsidRPr="004060A3" w:rsidRDefault="002E1681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bCs/>
          <w:sz w:val="28"/>
          <w:szCs w:val="28"/>
        </w:rPr>
        <w:t xml:space="preserve">Таблица </w:t>
      </w:r>
      <w:r w:rsidR="00614D7B" w:rsidRPr="004060A3">
        <w:rPr>
          <w:bCs/>
          <w:sz w:val="28"/>
          <w:szCs w:val="28"/>
        </w:rPr>
        <w:t>2</w:t>
      </w:r>
      <w:r w:rsidR="00C60F4E" w:rsidRPr="004060A3">
        <w:rPr>
          <w:bCs/>
          <w:sz w:val="28"/>
          <w:szCs w:val="28"/>
        </w:rPr>
        <w:t>.</w:t>
      </w:r>
      <w:r w:rsidRPr="004060A3">
        <w:rPr>
          <w:bCs/>
          <w:sz w:val="28"/>
          <w:szCs w:val="28"/>
        </w:rPr>
        <w:t>2</w:t>
      </w:r>
      <w:r w:rsidR="00C60F4E" w:rsidRPr="004060A3">
        <w:rPr>
          <w:bCs/>
          <w:sz w:val="28"/>
          <w:szCs w:val="28"/>
        </w:rPr>
        <w:t xml:space="preserve"> -</w:t>
      </w:r>
      <w:r w:rsidRPr="004060A3">
        <w:rPr>
          <w:bCs/>
          <w:sz w:val="28"/>
          <w:szCs w:val="28"/>
        </w:rPr>
        <w:t xml:space="preserve"> </w:t>
      </w:r>
      <w:r w:rsidRPr="004060A3">
        <w:rPr>
          <w:sz w:val="28"/>
          <w:szCs w:val="28"/>
        </w:rPr>
        <w:t>Исходные данные для расчета ПО(Ч)ТС</w:t>
      </w:r>
    </w:p>
    <w:tbl>
      <w:tblPr>
        <w:tblpPr w:leftFromText="180" w:rightFromText="180" w:vertAnchor="text" w:tblpXSpec="center" w:tblpY="1"/>
        <w:tblOverlap w:val="never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701"/>
      </w:tblGrid>
      <w:tr w:rsidR="00B11B80" w:rsidRPr="004060A3" w:rsidTr="00C04169">
        <w:trPr>
          <w:cantSplit/>
          <w:trHeight w:val="454"/>
        </w:trPr>
        <w:tc>
          <w:tcPr>
            <w:tcW w:w="5778" w:type="dxa"/>
            <w:tcBorders>
              <w:bottom w:val="double" w:sz="4" w:space="0" w:color="auto"/>
            </w:tcBorders>
            <w:vAlign w:val="center"/>
          </w:tcPr>
          <w:p w:rsidR="00B11B80" w:rsidRPr="004060A3" w:rsidRDefault="00B11B80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11B80" w:rsidRPr="004060A3" w:rsidRDefault="00B11B80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14C94" w:rsidRPr="004060A3" w:rsidTr="00C04169">
        <w:trPr>
          <w:trHeight w:val="454"/>
        </w:trPr>
        <w:tc>
          <w:tcPr>
            <w:tcW w:w="5778" w:type="dxa"/>
            <w:tcBorders>
              <w:top w:val="double" w:sz="4" w:space="0" w:color="auto"/>
              <w:bottom w:val="nil"/>
            </w:tcBorders>
            <w:vAlign w:val="center"/>
          </w:tcPr>
          <w:p w:rsidR="00214C94" w:rsidRPr="004060A3" w:rsidRDefault="00214C9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Категории условий эксплуатации</w:t>
            </w:r>
          </w:p>
        </w:tc>
        <w:tc>
          <w:tcPr>
            <w:tcW w:w="1701" w:type="dxa"/>
            <w:tcBorders>
              <w:top w:val="double" w:sz="4" w:space="0" w:color="auto"/>
              <w:bottom w:val="nil"/>
            </w:tcBorders>
            <w:vAlign w:val="center"/>
          </w:tcPr>
          <w:p w:rsidR="00214C94" w:rsidRPr="004060A3" w:rsidRDefault="00214C9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060A3">
              <w:rPr>
                <w:sz w:val="20"/>
                <w:szCs w:val="20"/>
                <w:lang w:val="en-US"/>
              </w:rPr>
              <w:t>IV</w:t>
            </w:r>
          </w:p>
        </w:tc>
      </w:tr>
    </w:tbl>
    <w:p w:rsidR="000A3F3A" w:rsidRPr="004060A3" w:rsidRDefault="000A3F3A" w:rsidP="004060A3">
      <w:pPr>
        <w:widowControl w:val="0"/>
        <w:shd w:val="clear" w:color="auto" w:fill="FFFFFF"/>
        <w:spacing w:line="360" w:lineRule="auto"/>
        <w:contextualSpacing/>
        <w:jc w:val="both"/>
        <w:rPr>
          <w:bCs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701"/>
      </w:tblGrid>
      <w:tr w:rsidR="00C04169" w:rsidRPr="004060A3" w:rsidTr="00C04169">
        <w:trPr>
          <w:trHeight w:val="454"/>
        </w:trPr>
        <w:tc>
          <w:tcPr>
            <w:tcW w:w="5778" w:type="dxa"/>
            <w:vAlign w:val="center"/>
          </w:tcPr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Климатические условия (районы)</w:t>
            </w:r>
          </w:p>
        </w:tc>
        <w:tc>
          <w:tcPr>
            <w:tcW w:w="1701" w:type="dxa"/>
            <w:vAlign w:val="center"/>
          </w:tcPr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Умеренный</w:t>
            </w:r>
          </w:p>
        </w:tc>
      </w:tr>
      <w:tr w:rsidR="00C04169" w:rsidRPr="004060A3" w:rsidTr="00C04169">
        <w:trPr>
          <w:trHeight w:val="454"/>
        </w:trPr>
        <w:tc>
          <w:tcPr>
            <w:tcW w:w="5778" w:type="dxa"/>
            <w:vAlign w:val="center"/>
          </w:tcPr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Общее количество ПА в гарнизоне, республике и т.п.</w:t>
            </w:r>
          </w:p>
        </w:tc>
        <w:tc>
          <w:tcPr>
            <w:tcW w:w="1701" w:type="dxa"/>
            <w:vAlign w:val="center"/>
          </w:tcPr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410</w:t>
            </w:r>
          </w:p>
        </w:tc>
      </w:tr>
      <w:tr w:rsidR="00C04169" w:rsidRPr="004060A3" w:rsidTr="0085656F">
        <w:trPr>
          <w:trHeight w:val="2495"/>
        </w:trPr>
        <w:tc>
          <w:tcPr>
            <w:tcW w:w="5778" w:type="dxa"/>
            <w:vAlign w:val="center"/>
          </w:tcPr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Распределение ПА гарнизона по маркам</w:t>
            </w:r>
            <w:r w:rsidR="004060A3">
              <w:rPr>
                <w:sz w:val="20"/>
                <w:szCs w:val="20"/>
              </w:rPr>
              <w:t xml:space="preserve"> 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основных: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АПТ-40 (53213)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ИНС-110 (131)</w:t>
            </w:r>
          </w:p>
        </w:tc>
        <w:tc>
          <w:tcPr>
            <w:tcW w:w="1701" w:type="dxa"/>
            <w:vAlign w:val="center"/>
          </w:tcPr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126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102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36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23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</w:tc>
      </w:tr>
      <w:tr w:rsidR="00C04169" w:rsidRPr="004060A3" w:rsidTr="0085656F">
        <w:trPr>
          <w:trHeight w:val="1942"/>
        </w:trPr>
        <w:tc>
          <w:tcPr>
            <w:tcW w:w="5778" w:type="dxa"/>
            <w:vAlign w:val="center"/>
          </w:tcPr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специальных: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АКП-35 (53213)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1701" w:type="dxa"/>
            <w:vAlign w:val="center"/>
          </w:tcPr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</w:tc>
      </w:tr>
      <w:tr w:rsidR="00C04169" w:rsidRPr="004060A3" w:rsidTr="0085656F">
        <w:tc>
          <w:tcPr>
            <w:tcW w:w="5778" w:type="dxa"/>
            <w:vAlign w:val="center"/>
          </w:tcPr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вспомогательных: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ЗИЛ-130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1701" w:type="dxa"/>
            <w:vAlign w:val="center"/>
          </w:tcPr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</w:t>
            </w:r>
          </w:p>
          <w:p w:rsidR="00C04169" w:rsidRPr="004060A3" w:rsidRDefault="00C04169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</w:tc>
      </w:tr>
    </w:tbl>
    <w:p w:rsidR="000A3F3A" w:rsidRPr="004060A3" w:rsidRDefault="000A3F3A" w:rsidP="004060A3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B11B80" w:rsidRPr="004060A3" w:rsidRDefault="00B11B80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0A3F3A" w:rsidRPr="004060A3" w:rsidRDefault="000A3F3A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C04169" w:rsidRPr="004060A3" w:rsidRDefault="00C04169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</w:p>
    <w:p w:rsidR="0084779E" w:rsidRPr="004060A3" w:rsidRDefault="0084779E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Общий пробег пожарных автомобилей, количество капитальных ремонтов насосов и КОМ прив</w:t>
      </w:r>
      <w:r w:rsidR="00614D7B" w:rsidRPr="004060A3">
        <w:rPr>
          <w:sz w:val="28"/>
          <w:szCs w:val="28"/>
        </w:rPr>
        <w:t>едены в таблице 2</w:t>
      </w:r>
      <w:r w:rsidRPr="004060A3">
        <w:rPr>
          <w:sz w:val="28"/>
          <w:szCs w:val="28"/>
        </w:rPr>
        <w:t>.3.</w:t>
      </w:r>
    </w:p>
    <w:p w:rsidR="0084779E" w:rsidRPr="004060A3" w:rsidRDefault="0084779E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2"/>
        </w:rPr>
      </w:pPr>
    </w:p>
    <w:p w:rsidR="000A3F3A" w:rsidRPr="004060A3" w:rsidRDefault="00B11B80" w:rsidP="004060A3">
      <w:pPr>
        <w:widowControl w:val="0"/>
        <w:tabs>
          <w:tab w:val="left" w:pos="7230"/>
          <w:tab w:val="right" w:pos="9637"/>
        </w:tabs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Таблица </w:t>
      </w:r>
      <w:r w:rsidR="00614D7B" w:rsidRPr="004060A3">
        <w:rPr>
          <w:sz w:val="28"/>
          <w:szCs w:val="28"/>
        </w:rPr>
        <w:t>2</w:t>
      </w:r>
      <w:r w:rsidR="00C60F4E" w:rsidRPr="004060A3">
        <w:rPr>
          <w:sz w:val="28"/>
          <w:szCs w:val="28"/>
        </w:rPr>
        <w:t>.</w:t>
      </w:r>
      <w:r w:rsidRPr="004060A3">
        <w:rPr>
          <w:sz w:val="28"/>
          <w:szCs w:val="28"/>
        </w:rPr>
        <w:t>3</w:t>
      </w:r>
      <w:r w:rsidR="00C60F4E" w:rsidRPr="004060A3">
        <w:rPr>
          <w:sz w:val="28"/>
          <w:szCs w:val="28"/>
        </w:rPr>
        <w:t xml:space="preserve"> -</w:t>
      </w:r>
      <w:r w:rsidRPr="004060A3">
        <w:rPr>
          <w:sz w:val="28"/>
          <w:szCs w:val="28"/>
        </w:rPr>
        <w:t xml:space="preserve"> </w:t>
      </w:r>
      <w:r w:rsidR="00C60F4E" w:rsidRPr="004060A3">
        <w:rPr>
          <w:sz w:val="28"/>
          <w:szCs w:val="28"/>
        </w:rPr>
        <w:t>Пробег пожарных автомобилей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701"/>
      </w:tblGrid>
      <w:tr w:rsidR="00B11B80" w:rsidRPr="004060A3" w:rsidTr="004060A3">
        <w:trPr>
          <w:cantSplit/>
          <w:trHeight w:val="189"/>
          <w:jc w:val="center"/>
        </w:trPr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:rsidR="00B11B80" w:rsidRPr="004060A3" w:rsidRDefault="00B11B80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11B80" w:rsidRPr="004060A3" w:rsidRDefault="00B11B80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1B80" w:rsidRPr="004060A3" w:rsidTr="000A3F3A">
        <w:trPr>
          <w:jc w:val="center"/>
        </w:trPr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:rsidR="00B11B80" w:rsidRPr="004060A3" w:rsidRDefault="00B11B80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Минимальный общий пробег ПА </w:t>
            </w:r>
            <w:r w:rsidRPr="004060A3">
              <w:rPr>
                <w:sz w:val="20"/>
                <w:szCs w:val="20"/>
                <w:lang w:val="en-US"/>
              </w:rPr>
              <w:t>Lmin</w:t>
            </w:r>
            <w:r w:rsidRPr="004060A3">
              <w:rPr>
                <w:sz w:val="20"/>
                <w:szCs w:val="20"/>
              </w:rPr>
              <w:t xml:space="preserve">, км: </w:t>
            </w:r>
          </w:p>
          <w:p w:rsidR="00B11B80" w:rsidRPr="004060A3" w:rsidRDefault="00B11B80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основных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B11B80" w:rsidRPr="004060A3" w:rsidRDefault="00B11B80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350</w:t>
            </w:r>
          </w:p>
        </w:tc>
      </w:tr>
      <w:tr w:rsidR="00B11B80" w:rsidRPr="004060A3" w:rsidTr="004060A3">
        <w:trPr>
          <w:trHeight w:val="264"/>
          <w:jc w:val="center"/>
        </w:trPr>
        <w:tc>
          <w:tcPr>
            <w:tcW w:w="5812" w:type="dxa"/>
            <w:vAlign w:val="center"/>
          </w:tcPr>
          <w:p w:rsidR="00B11B80" w:rsidRPr="004060A3" w:rsidRDefault="00AC059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</w:t>
            </w:r>
            <w:r w:rsidR="00B11B80" w:rsidRPr="004060A3">
              <w:rPr>
                <w:sz w:val="20"/>
                <w:szCs w:val="20"/>
              </w:rPr>
              <w:t>пециальных</w:t>
            </w:r>
          </w:p>
        </w:tc>
        <w:tc>
          <w:tcPr>
            <w:tcW w:w="1701" w:type="dxa"/>
            <w:vAlign w:val="center"/>
          </w:tcPr>
          <w:p w:rsidR="00B11B80" w:rsidRPr="004060A3" w:rsidRDefault="00B11B80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400</w:t>
            </w:r>
          </w:p>
        </w:tc>
      </w:tr>
      <w:tr w:rsidR="00B11B80" w:rsidRPr="004060A3" w:rsidTr="004060A3">
        <w:trPr>
          <w:trHeight w:val="339"/>
          <w:jc w:val="center"/>
        </w:trPr>
        <w:tc>
          <w:tcPr>
            <w:tcW w:w="5812" w:type="dxa"/>
            <w:vAlign w:val="center"/>
          </w:tcPr>
          <w:p w:rsidR="00B11B80" w:rsidRPr="004060A3" w:rsidRDefault="00AC059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</w:t>
            </w:r>
            <w:r w:rsidR="00B11B80" w:rsidRPr="004060A3">
              <w:rPr>
                <w:sz w:val="20"/>
                <w:szCs w:val="20"/>
              </w:rPr>
              <w:t>спомогательных</w:t>
            </w:r>
          </w:p>
        </w:tc>
        <w:tc>
          <w:tcPr>
            <w:tcW w:w="1701" w:type="dxa"/>
            <w:vAlign w:val="center"/>
          </w:tcPr>
          <w:p w:rsidR="00B11B80" w:rsidRPr="004060A3" w:rsidRDefault="00B11B80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1100</w:t>
            </w:r>
          </w:p>
        </w:tc>
      </w:tr>
      <w:tr w:rsidR="00B11B80" w:rsidRPr="004060A3" w:rsidTr="0084779E">
        <w:trPr>
          <w:jc w:val="center"/>
        </w:trPr>
        <w:tc>
          <w:tcPr>
            <w:tcW w:w="5812" w:type="dxa"/>
            <w:tcBorders>
              <w:bottom w:val="nil"/>
            </w:tcBorders>
            <w:vAlign w:val="center"/>
          </w:tcPr>
          <w:p w:rsidR="00B11B80" w:rsidRPr="004060A3" w:rsidRDefault="00B11B80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Максимальный общий пробег ПА </w:t>
            </w:r>
            <w:r w:rsidRPr="004060A3">
              <w:rPr>
                <w:sz w:val="20"/>
                <w:szCs w:val="20"/>
                <w:lang w:val="en-US"/>
              </w:rPr>
              <w:t>Lmax</w:t>
            </w:r>
            <w:r w:rsidRPr="004060A3">
              <w:rPr>
                <w:sz w:val="20"/>
                <w:szCs w:val="20"/>
              </w:rPr>
              <w:t>, тыс. км:</w:t>
            </w:r>
          </w:p>
          <w:p w:rsidR="00B11B80" w:rsidRPr="004060A3" w:rsidRDefault="00AC059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</w:t>
            </w:r>
            <w:r w:rsidR="00B11B80" w:rsidRPr="004060A3">
              <w:rPr>
                <w:sz w:val="20"/>
                <w:szCs w:val="20"/>
              </w:rPr>
              <w:t>сновных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11B80" w:rsidRPr="004060A3" w:rsidRDefault="00B11B80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11B80" w:rsidRPr="004060A3" w:rsidRDefault="00B11B80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16</w:t>
            </w:r>
          </w:p>
        </w:tc>
      </w:tr>
      <w:tr w:rsidR="0084779E" w:rsidRPr="004060A3" w:rsidTr="004060A3">
        <w:trPr>
          <w:trHeight w:val="201"/>
          <w:jc w:val="center"/>
        </w:trPr>
        <w:tc>
          <w:tcPr>
            <w:tcW w:w="5812" w:type="dxa"/>
            <w:vAlign w:val="center"/>
          </w:tcPr>
          <w:p w:rsidR="0084779E" w:rsidRPr="004060A3" w:rsidRDefault="0084779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специальных</w:t>
            </w:r>
          </w:p>
        </w:tc>
        <w:tc>
          <w:tcPr>
            <w:tcW w:w="1701" w:type="dxa"/>
            <w:vAlign w:val="center"/>
          </w:tcPr>
          <w:p w:rsidR="0084779E" w:rsidRPr="004060A3" w:rsidRDefault="0084779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7,1</w:t>
            </w:r>
          </w:p>
        </w:tc>
      </w:tr>
      <w:tr w:rsidR="0084779E" w:rsidRPr="004060A3" w:rsidTr="004060A3">
        <w:trPr>
          <w:trHeight w:val="277"/>
          <w:jc w:val="center"/>
        </w:trPr>
        <w:tc>
          <w:tcPr>
            <w:tcW w:w="5812" w:type="dxa"/>
            <w:vAlign w:val="center"/>
          </w:tcPr>
          <w:p w:rsidR="0084779E" w:rsidRPr="004060A3" w:rsidRDefault="0084779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вспомогательных</w:t>
            </w:r>
          </w:p>
        </w:tc>
        <w:tc>
          <w:tcPr>
            <w:tcW w:w="1701" w:type="dxa"/>
            <w:vAlign w:val="center"/>
          </w:tcPr>
          <w:p w:rsidR="0084779E" w:rsidRPr="004060A3" w:rsidRDefault="0084779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</w:tc>
      </w:tr>
      <w:tr w:rsidR="0084779E" w:rsidRPr="004060A3" w:rsidTr="009A1C6D">
        <w:trPr>
          <w:jc w:val="center"/>
        </w:trPr>
        <w:tc>
          <w:tcPr>
            <w:tcW w:w="5812" w:type="dxa"/>
            <w:vAlign w:val="center"/>
          </w:tcPr>
          <w:p w:rsidR="0084779E" w:rsidRPr="004060A3" w:rsidRDefault="0084779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Количество капитальных ремонтов: </w:t>
            </w:r>
          </w:p>
          <w:p w:rsidR="0084779E" w:rsidRPr="004060A3" w:rsidRDefault="0084779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коробок отбора мощности (КОМ)</w:t>
            </w:r>
          </w:p>
        </w:tc>
        <w:tc>
          <w:tcPr>
            <w:tcW w:w="1701" w:type="dxa"/>
            <w:vAlign w:val="center"/>
          </w:tcPr>
          <w:p w:rsidR="0084779E" w:rsidRPr="004060A3" w:rsidRDefault="0084779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4779E" w:rsidRPr="004060A3" w:rsidRDefault="0084779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</w:t>
            </w:r>
          </w:p>
        </w:tc>
      </w:tr>
      <w:tr w:rsidR="0084779E" w:rsidRPr="004060A3" w:rsidTr="009A1C6D">
        <w:trPr>
          <w:trHeight w:val="454"/>
          <w:jc w:val="center"/>
        </w:trPr>
        <w:tc>
          <w:tcPr>
            <w:tcW w:w="5812" w:type="dxa"/>
            <w:vAlign w:val="center"/>
          </w:tcPr>
          <w:p w:rsidR="0084779E" w:rsidRPr="004060A3" w:rsidRDefault="0084779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Насосов</w:t>
            </w:r>
          </w:p>
        </w:tc>
        <w:tc>
          <w:tcPr>
            <w:tcW w:w="1701" w:type="dxa"/>
            <w:vAlign w:val="center"/>
          </w:tcPr>
          <w:p w:rsidR="0084779E" w:rsidRPr="004060A3" w:rsidRDefault="0084779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</w:t>
            </w:r>
          </w:p>
        </w:tc>
      </w:tr>
    </w:tbl>
    <w:p w:rsidR="00793371" w:rsidRPr="004060A3" w:rsidRDefault="00614D7B" w:rsidP="004060A3">
      <w:pPr>
        <w:widowControl w:val="0"/>
        <w:shd w:val="clear" w:color="auto" w:fill="FFFFFF"/>
        <w:tabs>
          <w:tab w:val="left" w:pos="635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2</w:t>
      </w:r>
      <w:r w:rsidR="009204EC" w:rsidRPr="004060A3">
        <w:rPr>
          <w:sz w:val="28"/>
          <w:szCs w:val="28"/>
        </w:rPr>
        <w:t xml:space="preserve">.2.2 </w:t>
      </w:r>
      <w:r w:rsidR="00793371" w:rsidRPr="004060A3">
        <w:rPr>
          <w:sz w:val="28"/>
          <w:szCs w:val="28"/>
        </w:rPr>
        <w:t>Расчет значений пробегов для каждой марки ПА</w:t>
      </w:r>
    </w:p>
    <w:p w:rsidR="00E538EE" w:rsidRPr="004060A3" w:rsidRDefault="00E538EE" w:rsidP="004060A3">
      <w:pPr>
        <w:widowControl w:val="0"/>
        <w:shd w:val="clear" w:color="auto" w:fill="FFFFFF"/>
        <w:tabs>
          <w:tab w:val="left" w:pos="635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Перед расчетом производственной программы необходимо выбрать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для заданных в исходных данных марок ПА нормативные значения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пробегов до ТО-2 и всех видов ремонта и скорректировать их в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зависимости от категорий условий эксплуатации и природно-климатических условий.</w:t>
      </w:r>
    </w:p>
    <w:p w:rsidR="00E538EE" w:rsidRPr="004060A3" w:rsidRDefault="00E538E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Периодичность ТО-2 установлена приложением 12 Наставления </w:t>
      </w:r>
      <w:r w:rsidRPr="004060A3">
        <w:rPr>
          <w:iCs/>
          <w:sz w:val="28"/>
          <w:szCs w:val="28"/>
        </w:rPr>
        <w:t xml:space="preserve">по </w:t>
      </w:r>
      <w:r w:rsidR="00EC1ED0" w:rsidRPr="004060A3">
        <w:rPr>
          <w:sz w:val="28"/>
          <w:szCs w:val="28"/>
        </w:rPr>
        <w:t>технической службе [2</w:t>
      </w:r>
      <w:r w:rsidRPr="004060A3">
        <w:rPr>
          <w:sz w:val="28"/>
          <w:szCs w:val="28"/>
        </w:rPr>
        <w:t>].</w:t>
      </w:r>
    </w:p>
    <w:p w:rsidR="00E538EE" w:rsidRPr="004060A3" w:rsidRDefault="00E538E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Периодичность ТО-2 для вспомогательных ПА принимается согласно инструкциям заводов - из</w:t>
      </w:r>
      <w:r w:rsidR="008C4108" w:rsidRPr="004060A3">
        <w:rPr>
          <w:sz w:val="28"/>
          <w:szCs w:val="28"/>
        </w:rPr>
        <w:t>готовителей. В курсовом проекте</w:t>
      </w:r>
      <w:r w:rsidRPr="004060A3">
        <w:rPr>
          <w:sz w:val="28"/>
          <w:szCs w:val="28"/>
        </w:rPr>
        <w:t xml:space="preserve"> периодичность ТО-2</w:t>
      </w:r>
      <w:r w:rsidR="008C4108" w:rsidRPr="004060A3">
        <w:rPr>
          <w:sz w:val="28"/>
          <w:szCs w:val="28"/>
        </w:rPr>
        <w:t xml:space="preserve"> принимается</w:t>
      </w:r>
      <w:r w:rsidRPr="004060A3">
        <w:rPr>
          <w:sz w:val="28"/>
          <w:szCs w:val="28"/>
        </w:rPr>
        <w:t xml:space="preserve"> равной 10000 км для всех марок шасси вспо</w:t>
      </w:r>
      <w:r w:rsidR="008C4108" w:rsidRPr="004060A3">
        <w:rPr>
          <w:sz w:val="28"/>
          <w:szCs w:val="28"/>
        </w:rPr>
        <w:t>могательных</w:t>
      </w:r>
      <w:r w:rsidR="000A3F3A" w:rsidRPr="004060A3">
        <w:rPr>
          <w:sz w:val="28"/>
          <w:szCs w:val="28"/>
        </w:rPr>
        <w:t xml:space="preserve"> пожарных автомобилей</w:t>
      </w:r>
      <w:r w:rsidRPr="004060A3">
        <w:rPr>
          <w:sz w:val="28"/>
          <w:szCs w:val="28"/>
        </w:rPr>
        <w:t>.</w:t>
      </w:r>
    </w:p>
    <w:p w:rsidR="00E538EE" w:rsidRPr="004060A3" w:rsidRDefault="00E538E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E538EE" w:rsidRPr="004060A3" w:rsidRDefault="00614D7B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4060A3">
        <w:rPr>
          <w:sz w:val="28"/>
          <w:szCs w:val="28"/>
        </w:rPr>
        <w:t>Таблица 2</w:t>
      </w:r>
      <w:r w:rsidR="00E538EE" w:rsidRPr="004060A3">
        <w:rPr>
          <w:sz w:val="28"/>
          <w:szCs w:val="28"/>
        </w:rPr>
        <w:t>.4 – Периодичность ТО-2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150"/>
      </w:tblGrid>
      <w:tr w:rsidR="00E538EE" w:rsidRPr="004060A3" w:rsidTr="004060A3">
        <w:trPr>
          <w:trHeight w:val="220"/>
        </w:trPr>
        <w:tc>
          <w:tcPr>
            <w:tcW w:w="4747" w:type="dxa"/>
            <w:tcBorders>
              <w:bottom w:val="double" w:sz="4" w:space="0" w:color="auto"/>
            </w:tcBorders>
          </w:tcPr>
          <w:p w:rsidR="00E538EE" w:rsidRPr="004060A3" w:rsidRDefault="00E538E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Тип пожарного автомобиля</w:t>
            </w:r>
          </w:p>
        </w:tc>
        <w:tc>
          <w:tcPr>
            <w:tcW w:w="4150" w:type="dxa"/>
            <w:tcBorders>
              <w:bottom w:val="double" w:sz="4" w:space="0" w:color="auto"/>
            </w:tcBorders>
          </w:tcPr>
          <w:p w:rsidR="00E538EE" w:rsidRPr="004060A3" w:rsidRDefault="008C4108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Пробег до ТО-2, км</w:t>
            </w:r>
          </w:p>
        </w:tc>
      </w:tr>
      <w:tr w:rsidR="00E538EE" w:rsidRPr="004060A3" w:rsidTr="004060A3">
        <w:trPr>
          <w:trHeight w:val="454"/>
        </w:trPr>
        <w:tc>
          <w:tcPr>
            <w:tcW w:w="4747" w:type="dxa"/>
            <w:tcBorders>
              <w:top w:val="double" w:sz="4" w:space="0" w:color="auto"/>
            </w:tcBorders>
          </w:tcPr>
          <w:p w:rsidR="00E538EE" w:rsidRPr="004060A3" w:rsidRDefault="008C4108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</w:t>
            </w:r>
          </w:p>
        </w:tc>
        <w:tc>
          <w:tcPr>
            <w:tcW w:w="4150" w:type="dxa"/>
            <w:tcBorders>
              <w:top w:val="double" w:sz="4" w:space="0" w:color="auto"/>
            </w:tcBorders>
          </w:tcPr>
          <w:p w:rsidR="00E538EE" w:rsidRPr="004060A3" w:rsidRDefault="008C4108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7000</w:t>
            </w:r>
          </w:p>
        </w:tc>
      </w:tr>
      <w:tr w:rsidR="00E538EE" w:rsidRPr="004060A3" w:rsidTr="004060A3">
        <w:trPr>
          <w:trHeight w:val="454"/>
        </w:trPr>
        <w:tc>
          <w:tcPr>
            <w:tcW w:w="4747" w:type="dxa"/>
          </w:tcPr>
          <w:p w:rsidR="00E538EE" w:rsidRPr="004060A3" w:rsidRDefault="008C4108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</w:t>
            </w:r>
          </w:p>
        </w:tc>
        <w:tc>
          <w:tcPr>
            <w:tcW w:w="4150" w:type="dxa"/>
          </w:tcPr>
          <w:p w:rsidR="00E538EE" w:rsidRPr="004060A3" w:rsidRDefault="008C4108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5000</w:t>
            </w:r>
          </w:p>
        </w:tc>
      </w:tr>
      <w:tr w:rsidR="00E538EE" w:rsidRPr="004060A3" w:rsidTr="004060A3">
        <w:trPr>
          <w:trHeight w:val="454"/>
        </w:trPr>
        <w:tc>
          <w:tcPr>
            <w:tcW w:w="4747" w:type="dxa"/>
          </w:tcPr>
          <w:p w:rsidR="00E538EE" w:rsidRPr="004060A3" w:rsidRDefault="008C4108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</w:t>
            </w:r>
          </w:p>
        </w:tc>
        <w:tc>
          <w:tcPr>
            <w:tcW w:w="4150" w:type="dxa"/>
          </w:tcPr>
          <w:p w:rsidR="00E538EE" w:rsidRPr="004060A3" w:rsidRDefault="008C4108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10000</w:t>
            </w:r>
          </w:p>
        </w:tc>
      </w:tr>
    </w:tbl>
    <w:p w:rsidR="00E538EE" w:rsidRPr="004060A3" w:rsidRDefault="00E538E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9506A" w:rsidRPr="004060A3" w:rsidRDefault="00E9506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Нормы пробега ПА до капитального и среднего (устанавливаются по величине норм пробега до капитального ремонта двигателя) ремонтов установлены приложением</w:t>
      </w:r>
      <w:r w:rsidR="00EC1ED0" w:rsidRPr="004060A3">
        <w:rPr>
          <w:sz w:val="28"/>
          <w:szCs w:val="28"/>
        </w:rPr>
        <w:t xml:space="preserve"> 21 [2</w:t>
      </w:r>
      <w:r w:rsidRPr="004060A3">
        <w:rPr>
          <w:sz w:val="28"/>
          <w:szCs w:val="28"/>
        </w:rPr>
        <w:t>].</w:t>
      </w:r>
    </w:p>
    <w:p w:rsidR="00E9506A" w:rsidRPr="004060A3" w:rsidRDefault="00E9506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Для вспомогательных ПА в расчетах принимаем:</w:t>
      </w:r>
    </w:p>
    <w:p w:rsidR="00E9506A" w:rsidRPr="004060A3" w:rsidRDefault="00E9506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для легковых автомобилей </w:t>
      </w:r>
      <w:r w:rsidRPr="004060A3">
        <w:rPr>
          <w:sz w:val="28"/>
          <w:szCs w:val="28"/>
          <w:lang w:val="en-US"/>
        </w:rPr>
        <w:t>L</w:t>
      </w:r>
      <w:r w:rsidRPr="004060A3">
        <w:rPr>
          <w:sz w:val="28"/>
          <w:szCs w:val="28"/>
        </w:rPr>
        <w:t xml:space="preserve">кр = 125 тыс. км; </w:t>
      </w:r>
    </w:p>
    <w:p w:rsidR="00E9506A" w:rsidRPr="004060A3" w:rsidRDefault="00E9506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для грузовых и автобусов </w:t>
      </w:r>
      <w:r w:rsidRPr="004060A3">
        <w:rPr>
          <w:sz w:val="28"/>
          <w:szCs w:val="28"/>
          <w:lang w:val="en-US"/>
        </w:rPr>
        <w:t>L</w:t>
      </w:r>
      <w:r w:rsidRPr="004060A3">
        <w:rPr>
          <w:sz w:val="28"/>
          <w:szCs w:val="28"/>
        </w:rPr>
        <w:t>к</w:t>
      </w:r>
      <w:r w:rsidRPr="004060A3">
        <w:rPr>
          <w:sz w:val="28"/>
          <w:szCs w:val="28"/>
          <w:lang w:val="en-US"/>
        </w:rPr>
        <w:t>p</w:t>
      </w:r>
      <w:r w:rsidRPr="004060A3">
        <w:rPr>
          <w:sz w:val="28"/>
          <w:szCs w:val="28"/>
        </w:rPr>
        <w:t xml:space="preserve"> =200 тыс. км.</w:t>
      </w:r>
    </w:p>
    <w:p w:rsidR="00E9506A" w:rsidRPr="004060A3" w:rsidRDefault="00614D7B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Периодичность технического обслуживания ТО-2</w:t>
      </w:r>
      <w:r w:rsidR="00E9506A" w:rsidRPr="004060A3">
        <w:rPr>
          <w:sz w:val="28"/>
          <w:szCs w:val="28"/>
        </w:rPr>
        <w:t xml:space="preserve"> и нормы межремонтных пробегов устанавливаются отдельно для основных, специальных и вспомогательных </w:t>
      </w:r>
      <w:r w:rsidR="00CA5519" w:rsidRPr="004060A3">
        <w:rPr>
          <w:sz w:val="28"/>
          <w:szCs w:val="28"/>
        </w:rPr>
        <w:t xml:space="preserve">пожарных автомобилей </w:t>
      </w:r>
      <w:r w:rsidR="00E9506A" w:rsidRPr="004060A3">
        <w:rPr>
          <w:sz w:val="28"/>
          <w:szCs w:val="28"/>
        </w:rPr>
        <w:t>по маркам шасси в</w:t>
      </w:r>
      <w:r w:rsidR="00EC1ED0" w:rsidRPr="004060A3">
        <w:rPr>
          <w:sz w:val="28"/>
          <w:szCs w:val="28"/>
        </w:rPr>
        <w:t xml:space="preserve"> соответствии с приложением 21[2</w:t>
      </w:r>
      <w:r w:rsidR="00E9506A" w:rsidRPr="004060A3">
        <w:rPr>
          <w:sz w:val="28"/>
          <w:szCs w:val="28"/>
        </w:rPr>
        <w:t>]</w:t>
      </w:r>
      <w:r w:rsidR="00F80B41" w:rsidRPr="004060A3">
        <w:rPr>
          <w:sz w:val="28"/>
          <w:szCs w:val="28"/>
        </w:rPr>
        <w:t xml:space="preserve"> и зано</w:t>
      </w:r>
      <w:r w:rsidRPr="004060A3">
        <w:rPr>
          <w:sz w:val="28"/>
          <w:szCs w:val="28"/>
        </w:rPr>
        <w:t>сятся в таблицу 2</w:t>
      </w:r>
      <w:r w:rsidR="00F80B41" w:rsidRPr="004060A3">
        <w:rPr>
          <w:sz w:val="28"/>
          <w:szCs w:val="28"/>
        </w:rPr>
        <w:t>.6.</w:t>
      </w:r>
    </w:p>
    <w:p w:rsidR="00E9506A" w:rsidRPr="004060A3" w:rsidRDefault="00E9506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Расчетные значения норм межремонтных пробегов и периодичности ТО определяются по формуле:</w:t>
      </w:r>
    </w:p>
    <w:p w:rsidR="00E9506A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  <w:lang w:val="en-US"/>
        </w:rPr>
        <w:object w:dxaOrig="1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5.5pt" o:ole="">
            <v:imagedata r:id="rId8" o:title=""/>
          </v:shape>
          <o:OLEObject Type="Embed" ProgID="Equation.3" ShapeID="_x0000_i1025" DrawAspect="Content" ObjectID="_1457465597" r:id="rId9"/>
        </w:object>
      </w:r>
      <w:r w:rsidR="00E9506A" w:rsidRPr="004060A3">
        <w:rPr>
          <w:sz w:val="28"/>
          <w:szCs w:val="28"/>
        </w:rPr>
        <w:t>,</w:t>
      </w:r>
      <w:r w:rsidR="004060A3">
        <w:rPr>
          <w:sz w:val="28"/>
          <w:szCs w:val="28"/>
        </w:rPr>
        <w:t xml:space="preserve"> </w:t>
      </w:r>
      <w:r w:rsidR="00614D7B" w:rsidRPr="004060A3">
        <w:rPr>
          <w:sz w:val="28"/>
          <w:szCs w:val="28"/>
        </w:rPr>
        <w:t>(2</w:t>
      </w:r>
      <w:r w:rsidR="00E9506A" w:rsidRPr="004060A3">
        <w:rPr>
          <w:sz w:val="28"/>
          <w:szCs w:val="28"/>
        </w:rPr>
        <w:t>.1)</w:t>
      </w:r>
    </w:p>
    <w:p w:rsidR="00DA62E0" w:rsidRPr="004060A3" w:rsidRDefault="00DA62E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9506A" w:rsidRPr="004060A3" w:rsidRDefault="00E9506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  <w:lang w:val="en-US"/>
        </w:rPr>
        <w:t>Ti</w:t>
      </w:r>
      <w:r w:rsidRPr="004060A3">
        <w:rPr>
          <w:sz w:val="28"/>
          <w:szCs w:val="28"/>
        </w:rPr>
        <w:t>н – нормативное значение пробега для соответствующего вида ремонт</w:t>
      </w:r>
      <w:r w:rsidR="00976B6E" w:rsidRPr="004060A3">
        <w:rPr>
          <w:sz w:val="28"/>
          <w:szCs w:val="28"/>
        </w:rPr>
        <w:t>а и технического обслуживания (п</w:t>
      </w:r>
      <w:r w:rsidR="00EC1ED0" w:rsidRPr="004060A3">
        <w:rPr>
          <w:sz w:val="28"/>
          <w:szCs w:val="28"/>
        </w:rPr>
        <w:t>рил.21. 12 [2</w:t>
      </w:r>
      <w:r w:rsidRPr="004060A3">
        <w:rPr>
          <w:sz w:val="28"/>
          <w:szCs w:val="28"/>
        </w:rPr>
        <w:t>]);</w:t>
      </w:r>
    </w:p>
    <w:p w:rsidR="00E9506A" w:rsidRPr="004060A3" w:rsidRDefault="00E9506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4060A3">
        <w:rPr>
          <w:sz w:val="28"/>
          <w:szCs w:val="28"/>
        </w:rPr>
        <w:t xml:space="preserve">К1К3 - коэффициенты, учитывающие категорию эксплуатации и природно-климатические условия (приложение 15 </w:t>
      </w:r>
      <w:r w:rsidR="00EC1ED0" w:rsidRPr="004060A3">
        <w:rPr>
          <w:iCs/>
          <w:sz w:val="28"/>
          <w:szCs w:val="28"/>
        </w:rPr>
        <w:t>[2</w:t>
      </w:r>
      <w:r w:rsidRPr="004060A3">
        <w:rPr>
          <w:iCs/>
          <w:sz w:val="28"/>
          <w:szCs w:val="28"/>
        </w:rPr>
        <w:t>]).</w:t>
      </w:r>
      <w:r w:rsidR="00F80B41" w:rsidRPr="004060A3">
        <w:rPr>
          <w:iCs/>
          <w:sz w:val="28"/>
          <w:szCs w:val="28"/>
        </w:rPr>
        <w:t>Для четвертой категории эксплуатации коэффициент К1 составит 0,7 для ТО-2, капитального и среднего ремонтов. Коэффициент К3 определяем по формуле:</w:t>
      </w:r>
    </w:p>
    <w:p w:rsidR="00F80B41" w:rsidRPr="004060A3" w:rsidRDefault="00F80B4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</w:p>
    <w:p w:rsidR="00F80B41" w:rsidRPr="004060A3" w:rsidRDefault="00F80B4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4060A3">
        <w:rPr>
          <w:iCs/>
          <w:sz w:val="28"/>
          <w:szCs w:val="28"/>
        </w:rPr>
        <w:t>К3 = К3</w:t>
      </w:r>
      <w:r w:rsidR="009E6A28" w:rsidRPr="004060A3">
        <w:rPr>
          <w:rFonts w:ascii="MS Mincho" w:eastAsia="MS Mincho" w:hAnsi="MS Mincho" w:cs="MS Mincho" w:hint="eastAsia"/>
          <w:iCs/>
          <w:sz w:val="28"/>
          <w:szCs w:val="28"/>
        </w:rPr>
        <w:t>ʹ</w:t>
      </w:r>
      <w:r w:rsidRPr="004060A3">
        <w:rPr>
          <w:iCs/>
          <w:sz w:val="28"/>
          <w:szCs w:val="28"/>
        </w:rPr>
        <w:t>·К3</w:t>
      </w:r>
      <w:r w:rsidR="009E6A28" w:rsidRPr="004060A3">
        <w:rPr>
          <w:iCs/>
          <w:sz w:val="28"/>
          <w:szCs w:val="28"/>
        </w:rPr>
        <w:t>"</w:t>
      </w:r>
      <w:r w:rsidR="004060A3">
        <w:rPr>
          <w:iCs/>
          <w:sz w:val="28"/>
          <w:szCs w:val="28"/>
        </w:rPr>
        <w:t xml:space="preserve"> </w:t>
      </w:r>
      <w:r w:rsidR="00614D7B" w:rsidRPr="004060A3">
        <w:rPr>
          <w:iCs/>
          <w:sz w:val="28"/>
          <w:szCs w:val="28"/>
        </w:rPr>
        <w:t>(2</w:t>
      </w:r>
      <w:r w:rsidR="009E6A28" w:rsidRPr="004060A3">
        <w:rPr>
          <w:iCs/>
          <w:sz w:val="28"/>
          <w:szCs w:val="28"/>
        </w:rPr>
        <w:t>.2)</w:t>
      </w:r>
    </w:p>
    <w:p w:rsidR="009E6A28" w:rsidRPr="004060A3" w:rsidRDefault="009E6A2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iCs/>
          <w:sz w:val="28"/>
          <w:szCs w:val="22"/>
        </w:rPr>
      </w:pPr>
    </w:p>
    <w:p w:rsidR="009E6A28" w:rsidRPr="004060A3" w:rsidRDefault="009E6A2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4060A3">
        <w:rPr>
          <w:sz w:val="28"/>
          <w:szCs w:val="28"/>
        </w:rPr>
        <w:t xml:space="preserve">Для умеренного климатического условия коэффициенты </w:t>
      </w:r>
      <w:r w:rsidRPr="004060A3">
        <w:rPr>
          <w:iCs/>
          <w:sz w:val="28"/>
          <w:szCs w:val="28"/>
        </w:rPr>
        <w:t>К3</w:t>
      </w:r>
      <w:r w:rsidRPr="004060A3">
        <w:rPr>
          <w:rFonts w:ascii="MS Mincho" w:eastAsia="MS Mincho" w:hAnsi="MS Mincho" w:cs="MS Mincho" w:hint="eastAsia"/>
          <w:iCs/>
          <w:sz w:val="28"/>
          <w:szCs w:val="28"/>
        </w:rPr>
        <w:t>ʹ</w:t>
      </w:r>
      <w:r w:rsidRPr="004060A3">
        <w:rPr>
          <w:iCs/>
          <w:sz w:val="28"/>
          <w:szCs w:val="28"/>
        </w:rPr>
        <w:t>и К3" со</w:t>
      </w:r>
      <w:r w:rsidR="00614D7B" w:rsidRPr="004060A3">
        <w:rPr>
          <w:iCs/>
          <w:sz w:val="28"/>
          <w:szCs w:val="28"/>
        </w:rPr>
        <w:t>ставят 1 для технического обслуживания ТО-2</w:t>
      </w:r>
      <w:r w:rsidRPr="004060A3">
        <w:rPr>
          <w:iCs/>
          <w:sz w:val="28"/>
          <w:szCs w:val="28"/>
        </w:rPr>
        <w:t xml:space="preserve">, </w:t>
      </w:r>
      <w:r w:rsidR="00614D7B" w:rsidRPr="004060A3">
        <w:rPr>
          <w:iCs/>
          <w:sz w:val="28"/>
          <w:szCs w:val="28"/>
        </w:rPr>
        <w:t>капитального</w:t>
      </w:r>
      <w:r w:rsidR="00CA5519" w:rsidRPr="004060A3">
        <w:rPr>
          <w:iCs/>
          <w:sz w:val="28"/>
          <w:szCs w:val="28"/>
        </w:rPr>
        <w:t xml:space="preserve"> и</w:t>
      </w:r>
      <w:r w:rsidR="00614D7B" w:rsidRPr="004060A3">
        <w:rPr>
          <w:iCs/>
          <w:sz w:val="28"/>
          <w:szCs w:val="28"/>
        </w:rPr>
        <w:t xml:space="preserve"> среднего ре</w:t>
      </w:r>
      <w:r w:rsidR="004640D8" w:rsidRPr="004060A3">
        <w:rPr>
          <w:iCs/>
          <w:sz w:val="28"/>
          <w:szCs w:val="28"/>
        </w:rPr>
        <w:t>монтов</w:t>
      </w:r>
      <w:r w:rsidRPr="004060A3">
        <w:rPr>
          <w:iCs/>
          <w:sz w:val="28"/>
          <w:szCs w:val="28"/>
        </w:rPr>
        <w:t>. Таким образом, получаем:</w:t>
      </w:r>
    </w:p>
    <w:p w:rsidR="009E6A28" w:rsidRPr="004060A3" w:rsidRDefault="009E6A2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iCs/>
          <w:sz w:val="28"/>
          <w:szCs w:val="22"/>
        </w:rPr>
      </w:pPr>
    </w:p>
    <w:p w:rsidR="009E6A28" w:rsidRPr="004060A3" w:rsidRDefault="009E6A2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4060A3">
        <w:rPr>
          <w:iCs/>
          <w:sz w:val="28"/>
          <w:szCs w:val="28"/>
        </w:rPr>
        <w:t>К3 = К3</w:t>
      </w:r>
      <w:r w:rsidRPr="004060A3">
        <w:rPr>
          <w:rFonts w:ascii="MS Mincho" w:eastAsia="MS Mincho" w:hAnsi="MS Mincho" w:cs="MS Mincho" w:hint="eastAsia"/>
          <w:iCs/>
          <w:sz w:val="28"/>
          <w:szCs w:val="28"/>
        </w:rPr>
        <w:t>ʹ</w:t>
      </w:r>
      <w:r w:rsidRPr="004060A3">
        <w:rPr>
          <w:iCs/>
          <w:sz w:val="28"/>
          <w:szCs w:val="28"/>
        </w:rPr>
        <w:t>·К3" = 1·1 = 1</w:t>
      </w:r>
    </w:p>
    <w:p w:rsidR="009E6A28" w:rsidRPr="004060A3" w:rsidRDefault="009E6A2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9E6A28" w:rsidRPr="004060A3" w:rsidRDefault="009E6A2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Значения коэффициентов заносим в </w:t>
      </w:r>
      <w:r w:rsidR="00614D7B" w:rsidRPr="004060A3">
        <w:rPr>
          <w:sz w:val="28"/>
          <w:szCs w:val="28"/>
        </w:rPr>
        <w:t>таблицу 2</w:t>
      </w:r>
      <w:r w:rsidRPr="004060A3">
        <w:rPr>
          <w:sz w:val="28"/>
          <w:szCs w:val="28"/>
        </w:rPr>
        <w:t>.6.</w:t>
      </w:r>
    </w:p>
    <w:p w:rsidR="00E9506A" w:rsidRPr="004060A3" w:rsidRDefault="00E9506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iCs/>
          <w:sz w:val="28"/>
          <w:szCs w:val="28"/>
        </w:rPr>
      </w:pPr>
      <w:r w:rsidRPr="004060A3">
        <w:rPr>
          <w:sz w:val="28"/>
          <w:szCs w:val="28"/>
        </w:rPr>
        <w:t>При корректировании пробега до среднего ремонта значение корректирующих коэффициентов принимаем как для капитального.</w:t>
      </w:r>
    </w:p>
    <w:p w:rsidR="004060A3" w:rsidRDefault="004060A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A5519" w:rsidRPr="004060A3" w:rsidRDefault="00614D7B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Таблица 2</w:t>
      </w:r>
      <w:r w:rsidR="00E9506A" w:rsidRPr="004060A3">
        <w:rPr>
          <w:sz w:val="28"/>
          <w:szCs w:val="28"/>
        </w:rPr>
        <w:t>.5 – Выбор шасси для пожарных автомобилей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072"/>
      </w:tblGrid>
      <w:tr w:rsidR="00A70D4A" w:rsidRPr="004060A3" w:rsidTr="004060A3">
        <w:trPr>
          <w:trHeight w:val="454"/>
        </w:trPr>
        <w:tc>
          <w:tcPr>
            <w:tcW w:w="4717" w:type="dxa"/>
            <w:tcBorders>
              <w:bottom w:val="double" w:sz="4" w:space="0" w:color="auto"/>
              <w:right w:val="double" w:sz="4" w:space="0" w:color="auto"/>
            </w:tcBorders>
          </w:tcPr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Марка пожарных автомобилей</w:t>
            </w:r>
          </w:p>
        </w:tc>
        <w:tc>
          <w:tcPr>
            <w:tcW w:w="4072" w:type="dxa"/>
            <w:tcBorders>
              <w:left w:val="double" w:sz="4" w:space="0" w:color="auto"/>
              <w:bottom w:val="double" w:sz="4" w:space="0" w:color="auto"/>
            </w:tcBorders>
          </w:tcPr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Выбранный тип шасси</w:t>
            </w:r>
          </w:p>
        </w:tc>
      </w:tr>
      <w:tr w:rsidR="00A70D4A" w:rsidRPr="004060A3" w:rsidTr="004060A3">
        <w:trPr>
          <w:trHeight w:val="454"/>
        </w:trPr>
        <w:tc>
          <w:tcPr>
            <w:tcW w:w="4717" w:type="dxa"/>
            <w:tcBorders>
              <w:top w:val="double" w:sz="4" w:space="0" w:color="auto"/>
            </w:tcBorders>
          </w:tcPr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основные: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АПТ-40 (53213)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ИНС-110 (131)</w:t>
            </w:r>
          </w:p>
        </w:tc>
        <w:tc>
          <w:tcPr>
            <w:tcW w:w="4072" w:type="dxa"/>
            <w:tcBorders>
              <w:top w:val="double" w:sz="4" w:space="0" w:color="auto"/>
            </w:tcBorders>
          </w:tcPr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ЗИЛ-130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КАМАЗ-43105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КАМАЗ-43105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«Урал»-375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ГАЗ-66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ЗИЛ-130</w:t>
            </w:r>
          </w:p>
          <w:p w:rsidR="00A70D4A" w:rsidRPr="004060A3" w:rsidRDefault="00A70D4A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ЗИЛ-131</w:t>
            </w:r>
          </w:p>
        </w:tc>
      </w:tr>
      <w:tr w:rsidR="004640D8" w:rsidRPr="004060A3" w:rsidTr="004060A3">
        <w:trPr>
          <w:trHeight w:val="454"/>
        </w:trPr>
        <w:tc>
          <w:tcPr>
            <w:tcW w:w="4717" w:type="dxa"/>
          </w:tcPr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специальные: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АКП-35 (53213)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4072" w:type="dxa"/>
          </w:tcPr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КАМАЗ-43105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КАМАЗ-43105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ГАЗ-66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КАМАЗ-43105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ГАЗ-66</w:t>
            </w:r>
          </w:p>
        </w:tc>
      </w:tr>
      <w:tr w:rsidR="004640D8" w:rsidRPr="004060A3" w:rsidTr="004060A3">
        <w:trPr>
          <w:trHeight w:val="454"/>
        </w:trPr>
        <w:tc>
          <w:tcPr>
            <w:tcW w:w="4717" w:type="dxa"/>
          </w:tcPr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вспомогательные: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ЗИЛ-130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4072" w:type="dxa"/>
          </w:tcPr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ГАЗ-66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ГАЗ-53</w:t>
            </w:r>
          </w:p>
          <w:p w:rsidR="004640D8" w:rsidRPr="004060A3" w:rsidRDefault="004640D8" w:rsidP="004060A3">
            <w:pPr>
              <w:widowControl w:val="0"/>
              <w:spacing w:line="360" w:lineRule="auto"/>
              <w:ind w:hanging="108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ГАЗ-53</w:t>
            </w:r>
          </w:p>
        </w:tc>
      </w:tr>
    </w:tbl>
    <w:p w:rsidR="00CA5519" w:rsidRPr="004060A3" w:rsidRDefault="00CA5519" w:rsidP="004060A3">
      <w:pPr>
        <w:widowControl w:val="0"/>
        <w:shd w:val="clear" w:color="auto" w:fill="FFFFFF"/>
        <w:tabs>
          <w:tab w:val="left" w:pos="1260"/>
        </w:tabs>
        <w:spacing w:line="360" w:lineRule="auto"/>
        <w:ind w:firstLine="709"/>
        <w:contextualSpacing/>
        <w:jc w:val="both"/>
        <w:rPr>
          <w:sz w:val="28"/>
          <w:szCs w:val="36"/>
        </w:rPr>
      </w:pPr>
    </w:p>
    <w:p w:rsidR="00107898" w:rsidRPr="004060A3" w:rsidRDefault="009E6A2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Определяем расчетные значения норм межремонтных пробегов и периодичности ТО</w:t>
      </w:r>
      <w:r w:rsidR="004640D8" w:rsidRPr="004060A3">
        <w:rPr>
          <w:sz w:val="28"/>
          <w:szCs w:val="28"/>
        </w:rPr>
        <w:t>-2 по формуле (2</w:t>
      </w:r>
      <w:r w:rsidRPr="004060A3">
        <w:rPr>
          <w:sz w:val="28"/>
          <w:szCs w:val="28"/>
        </w:rPr>
        <w:t>.1)</w:t>
      </w:r>
      <w:r w:rsidR="00107898" w:rsidRPr="004060A3">
        <w:rPr>
          <w:sz w:val="28"/>
          <w:szCs w:val="28"/>
        </w:rPr>
        <w:t>. Для ТО-2:</w:t>
      </w:r>
    </w:p>
    <w:p w:rsidR="00107898" w:rsidRPr="004060A3" w:rsidRDefault="0010789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</w:p>
    <w:p w:rsidR="00E9506A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  <w:lang w:val="en-US"/>
        </w:rPr>
        <w:object w:dxaOrig="1320" w:dyaOrig="380">
          <v:shape id="_x0000_i1026" type="#_x0000_t75" style="width:76.5pt;height:21.75pt" o:ole="">
            <v:imagedata r:id="rId10" o:title=""/>
          </v:shape>
          <o:OLEObject Type="Embed" ProgID="Equation.3" ShapeID="_x0000_i1026" DrawAspect="Content" ObjectID="_1457465598" r:id="rId11"/>
        </w:object>
      </w:r>
      <w:r w:rsidR="00107898" w:rsidRPr="004060A3">
        <w:rPr>
          <w:sz w:val="28"/>
          <w:szCs w:val="28"/>
        </w:rPr>
        <w:t>= 7000·0,7·1 = 4900</w:t>
      </w:r>
    </w:p>
    <w:p w:rsidR="00107898" w:rsidRPr="004060A3" w:rsidRDefault="0010789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</w:p>
    <w:p w:rsidR="00107898" w:rsidRPr="004060A3" w:rsidRDefault="0010789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Для капитального и среднего ремонтов пожарных автомобилей расчеты аналогичны,</w:t>
      </w:r>
      <w:r w:rsidR="00121203" w:rsidRPr="004060A3">
        <w:rPr>
          <w:sz w:val="28"/>
          <w:szCs w:val="28"/>
        </w:rPr>
        <w:t xml:space="preserve"> результаты заносим</w:t>
      </w:r>
      <w:r w:rsidR="004640D8" w:rsidRPr="004060A3">
        <w:rPr>
          <w:sz w:val="28"/>
          <w:szCs w:val="28"/>
        </w:rPr>
        <w:t xml:space="preserve"> в таблицу 2</w:t>
      </w:r>
      <w:r w:rsidRPr="004060A3">
        <w:rPr>
          <w:sz w:val="28"/>
          <w:szCs w:val="28"/>
        </w:rPr>
        <w:t>.6.</w:t>
      </w:r>
    </w:p>
    <w:p w:rsidR="00107898" w:rsidRPr="004060A3" w:rsidRDefault="0010789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6A7FFD" w:rsidRPr="004060A3" w:rsidRDefault="004640D8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Таблица 2</w:t>
      </w:r>
      <w:r w:rsidR="00107898" w:rsidRPr="004060A3">
        <w:rPr>
          <w:sz w:val="28"/>
          <w:szCs w:val="28"/>
        </w:rPr>
        <w:t>.6 - Коэффициенты корректировки периодичности</w:t>
      </w:r>
    </w:p>
    <w:tbl>
      <w:tblPr>
        <w:tblW w:w="91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539"/>
        <w:gridCol w:w="567"/>
        <w:gridCol w:w="567"/>
        <w:gridCol w:w="568"/>
        <w:gridCol w:w="567"/>
        <w:gridCol w:w="3273"/>
        <w:gridCol w:w="1440"/>
      </w:tblGrid>
      <w:tr w:rsidR="006A7FFD" w:rsidRPr="004060A3" w:rsidTr="009A1C6D">
        <w:trPr>
          <w:cantSplit/>
          <w:trHeight w:val="158"/>
        </w:trPr>
        <w:tc>
          <w:tcPr>
            <w:tcW w:w="588" w:type="dxa"/>
            <w:vMerge w:val="restart"/>
            <w:tcBorders>
              <w:bottom w:val="double" w:sz="4" w:space="0" w:color="auto"/>
            </w:tcBorders>
            <w:vAlign w:val="center"/>
          </w:tcPr>
          <w:p w:rsidR="006A7FFD" w:rsidRPr="004060A3" w:rsidRDefault="006A7FFD" w:rsidP="004060A3">
            <w:pPr>
              <w:pStyle w:val="3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60A3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</w:tc>
        <w:tc>
          <w:tcPr>
            <w:tcW w:w="1539" w:type="dxa"/>
            <w:vMerge w:val="restart"/>
            <w:tcBorders>
              <w:bottom w:val="double" w:sz="4" w:space="0" w:color="auto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Наименование параметров</w:t>
            </w:r>
          </w:p>
        </w:tc>
        <w:tc>
          <w:tcPr>
            <w:tcW w:w="2268" w:type="dxa"/>
            <w:gridSpan w:val="4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Коэффициенты</w:t>
            </w:r>
          </w:p>
        </w:tc>
        <w:tc>
          <w:tcPr>
            <w:tcW w:w="3273" w:type="dxa"/>
            <w:vMerge w:val="restart"/>
            <w:tcBorders>
              <w:bottom w:val="double" w:sz="4" w:space="0" w:color="auto"/>
            </w:tcBorders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Марка пожарного автомобиля</w:t>
            </w:r>
          </w:p>
        </w:tc>
        <w:tc>
          <w:tcPr>
            <w:tcW w:w="1440" w:type="dxa"/>
            <w:vMerge w:val="restart"/>
            <w:tcBorders>
              <w:bottom w:val="double" w:sz="4" w:space="0" w:color="auto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Нормативное значение </w:t>
            </w:r>
            <w:r w:rsidR="00CD5119" w:rsidRPr="004060A3">
              <w:rPr>
                <w:sz w:val="20"/>
                <w:szCs w:val="20"/>
              </w:rPr>
              <w:object w:dxaOrig="340" w:dyaOrig="380">
                <v:shape id="_x0000_i1027" type="#_x0000_t75" style="width:17.25pt;height:18.75pt" o:ole="">
                  <v:imagedata r:id="rId12" o:title=""/>
                </v:shape>
                <o:OLEObject Type="Embed" ProgID="Equation.3" ShapeID="_x0000_i1027" DrawAspect="Content" ObjectID="_1457465599" r:id="rId13"/>
              </w:object>
            </w:r>
            <w:r w:rsidRPr="004060A3">
              <w:rPr>
                <w:sz w:val="20"/>
                <w:szCs w:val="20"/>
              </w:rPr>
              <w:t>, км</w:t>
            </w:r>
          </w:p>
        </w:tc>
      </w:tr>
      <w:tr w:rsidR="006A7FFD" w:rsidRPr="004060A3" w:rsidTr="003069A7">
        <w:trPr>
          <w:cantSplit/>
          <w:trHeight w:val="157"/>
        </w:trPr>
        <w:tc>
          <w:tcPr>
            <w:tcW w:w="588" w:type="dxa"/>
            <w:vMerge/>
            <w:tcBorders>
              <w:bottom w:val="double" w:sz="4" w:space="0" w:color="auto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bottom w:val="double" w:sz="4" w:space="0" w:color="auto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К3</w:t>
            </w:r>
            <w:r w:rsidRPr="004060A3">
              <w:rPr>
                <w:sz w:val="20"/>
                <w:szCs w:val="20"/>
              </w:rPr>
              <w:sym w:font="Symbol" w:char="F0A2"/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К3</w:t>
            </w:r>
            <w:r w:rsidRPr="004060A3">
              <w:rPr>
                <w:sz w:val="20"/>
                <w:szCs w:val="20"/>
              </w:rPr>
              <w:sym w:font="Symbol" w:char="F0A2"/>
            </w:r>
            <w:r w:rsidRPr="004060A3">
              <w:rPr>
                <w:sz w:val="20"/>
                <w:szCs w:val="20"/>
              </w:rPr>
              <w:sym w:font="Symbol" w:char="F0A2"/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К3</w:t>
            </w:r>
          </w:p>
        </w:tc>
        <w:tc>
          <w:tcPr>
            <w:tcW w:w="3273" w:type="dxa"/>
            <w:vMerge/>
            <w:tcBorders>
              <w:bottom w:val="double" w:sz="4" w:space="0" w:color="auto"/>
            </w:tcBorders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A7FFD" w:rsidRPr="004060A3" w:rsidTr="003069A7">
        <w:trPr>
          <w:trHeight w:val="1247"/>
        </w:trPr>
        <w:tc>
          <w:tcPr>
            <w:tcW w:w="588" w:type="dxa"/>
            <w:tcBorders>
              <w:top w:val="double" w:sz="4" w:space="0" w:color="auto"/>
              <w:bottom w:val="nil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double" w:sz="4" w:space="0" w:color="auto"/>
              <w:bottom w:val="nil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Периодичность КР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bottom w:val="nil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double" w:sz="4" w:space="0" w:color="auto"/>
              <w:bottom w:val="nil"/>
            </w:tcBorders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основные: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</w:tc>
        <w:tc>
          <w:tcPr>
            <w:tcW w:w="1440" w:type="dxa"/>
            <w:tcBorders>
              <w:top w:val="double" w:sz="4" w:space="0" w:color="auto"/>
              <w:bottom w:val="nil"/>
            </w:tcBorders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170000</w:t>
            </w:r>
          </w:p>
        </w:tc>
      </w:tr>
      <w:tr w:rsidR="006A7FFD" w:rsidRPr="004060A3" w:rsidTr="006A7FFD">
        <w:trPr>
          <w:trHeight w:val="454"/>
        </w:trPr>
        <w:tc>
          <w:tcPr>
            <w:tcW w:w="588" w:type="dxa"/>
            <w:vMerge w:val="restart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3" w:type="dxa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ИНС-110 (131)</w:t>
            </w:r>
          </w:p>
        </w:tc>
        <w:tc>
          <w:tcPr>
            <w:tcW w:w="1440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80000</w:t>
            </w:r>
          </w:p>
        </w:tc>
      </w:tr>
      <w:tr w:rsidR="006A7FFD" w:rsidRPr="004060A3" w:rsidTr="006A7FFD">
        <w:trPr>
          <w:trHeight w:val="454"/>
        </w:trPr>
        <w:tc>
          <w:tcPr>
            <w:tcW w:w="588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3" w:type="dxa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специальные: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1440" w:type="dxa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140000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140000</w:t>
            </w:r>
          </w:p>
        </w:tc>
      </w:tr>
      <w:tr w:rsidR="006A7FFD" w:rsidRPr="004060A3" w:rsidTr="006A7FFD">
        <w:trPr>
          <w:trHeight w:val="454"/>
        </w:trPr>
        <w:tc>
          <w:tcPr>
            <w:tcW w:w="588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3" w:type="dxa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вспомогательные: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1440" w:type="dxa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1400000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140000</w:t>
            </w:r>
          </w:p>
        </w:tc>
      </w:tr>
      <w:tr w:rsidR="006A7FFD" w:rsidRPr="004060A3" w:rsidTr="006A7FFD">
        <w:trPr>
          <w:trHeight w:val="454"/>
        </w:trPr>
        <w:tc>
          <w:tcPr>
            <w:tcW w:w="588" w:type="dxa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Периодичность ТО-2</w:t>
            </w:r>
          </w:p>
        </w:tc>
        <w:tc>
          <w:tcPr>
            <w:tcW w:w="567" w:type="dxa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0,7</w:t>
            </w:r>
          </w:p>
        </w:tc>
        <w:tc>
          <w:tcPr>
            <w:tcW w:w="566" w:type="dxa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</w:t>
            </w:r>
          </w:p>
        </w:tc>
        <w:tc>
          <w:tcPr>
            <w:tcW w:w="1440" w:type="dxa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10000</w:t>
            </w:r>
          </w:p>
        </w:tc>
      </w:tr>
      <w:tr w:rsidR="006A7FFD" w:rsidRPr="004060A3" w:rsidTr="006A7FFD">
        <w:trPr>
          <w:trHeight w:val="185"/>
        </w:trPr>
        <w:tc>
          <w:tcPr>
            <w:tcW w:w="588" w:type="dxa"/>
            <w:vMerge w:val="restart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1539" w:type="dxa"/>
            <w:vMerge w:val="restart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Периодичность СР</w:t>
            </w:r>
          </w:p>
        </w:tc>
        <w:tc>
          <w:tcPr>
            <w:tcW w:w="567" w:type="dxa"/>
            <w:vMerge w:val="restart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0,7</w:t>
            </w:r>
          </w:p>
        </w:tc>
        <w:tc>
          <w:tcPr>
            <w:tcW w:w="566" w:type="dxa"/>
            <w:vMerge w:val="restart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vMerge w:val="restart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основные: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ИНС-110 (131)</w:t>
            </w:r>
          </w:p>
        </w:tc>
        <w:tc>
          <w:tcPr>
            <w:tcW w:w="1440" w:type="dxa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105000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105000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70000</w:t>
            </w:r>
          </w:p>
        </w:tc>
      </w:tr>
      <w:tr w:rsidR="006A7FFD" w:rsidRPr="004060A3" w:rsidTr="006A7FFD">
        <w:trPr>
          <w:trHeight w:val="185"/>
        </w:trPr>
        <w:tc>
          <w:tcPr>
            <w:tcW w:w="588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3" w:type="dxa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специальные: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1440" w:type="dxa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70000</w:t>
            </w:r>
          </w:p>
        </w:tc>
      </w:tr>
      <w:tr w:rsidR="006A7FFD" w:rsidRPr="004060A3" w:rsidTr="006A7FFD">
        <w:trPr>
          <w:trHeight w:val="185"/>
        </w:trPr>
        <w:tc>
          <w:tcPr>
            <w:tcW w:w="588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73" w:type="dxa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вспомогательные: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1440" w:type="dxa"/>
            <w:vAlign w:val="center"/>
          </w:tcPr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70000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85000</w:t>
            </w:r>
          </w:p>
          <w:p w:rsidR="006A7FFD" w:rsidRPr="004060A3" w:rsidRDefault="006A7FF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85000</w:t>
            </w:r>
          </w:p>
        </w:tc>
      </w:tr>
    </w:tbl>
    <w:p w:rsidR="006A7FFD" w:rsidRPr="004060A3" w:rsidRDefault="006A7FF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6"/>
        </w:rPr>
      </w:pPr>
    </w:p>
    <w:p w:rsidR="00DA62E0" w:rsidRPr="004060A3" w:rsidRDefault="00DA62E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Таблица 1.7 –</w:t>
      </w:r>
      <w:r w:rsidR="00FF2A14" w:rsidRPr="004060A3">
        <w:rPr>
          <w:sz w:val="28"/>
          <w:szCs w:val="28"/>
        </w:rPr>
        <w:t xml:space="preserve"> Расчетные</w:t>
      </w:r>
      <w:r w:rsidRPr="004060A3">
        <w:rPr>
          <w:sz w:val="28"/>
          <w:szCs w:val="28"/>
        </w:rPr>
        <w:t xml:space="preserve"> </w:t>
      </w:r>
      <w:r w:rsidR="00FF2A14" w:rsidRPr="004060A3">
        <w:rPr>
          <w:sz w:val="28"/>
          <w:szCs w:val="28"/>
        </w:rPr>
        <w:t>значения</w:t>
      </w:r>
      <w:r w:rsidRPr="004060A3">
        <w:rPr>
          <w:sz w:val="28"/>
          <w:szCs w:val="28"/>
        </w:rPr>
        <w:t xml:space="preserve"> </w:t>
      </w:r>
      <w:r w:rsidR="00FF2A14" w:rsidRPr="004060A3">
        <w:rPr>
          <w:sz w:val="28"/>
          <w:szCs w:val="28"/>
        </w:rPr>
        <w:t xml:space="preserve">норм межремонтных пробегов и </w:t>
      </w:r>
      <w:r w:rsidR="003069A7" w:rsidRPr="004060A3">
        <w:rPr>
          <w:sz w:val="28"/>
          <w:szCs w:val="28"/>
        </w:rPr>
        <w:t xml:space="preserve">технического обслуживания </w:t>
      </w:r>
      <w:r w:rsidR="00FF2A14" w:rsidRPr="004060A3">
        <w:rPr>
          <w:sz w:val="28"/>
          <w:szCs w:val="28"/>
        </w:rPr>
        <w:t>ТО-2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539"/>
        <w:gridCol w:w="3543"/>
        <w:gridCol w:w="1843"/>
      </w:tblGrid>
      <w:tr w:rsidR="003069A7" w:rsidRPr="004060A3" w:rsidTr="003069A7">
        <w:trPr>
          <w:cantSplit/>
          <w:trHeight w:val="483"/>
          <w:jc w:val="center"/>
        </w:trPr>
        <w:tc>
          <w:tcPr>
            <w:tcW w:w="588" w:type="dxa"/>
            <w:vMerge w:val="restart"/>
            <w:tcBorders>
              <w:bottom w:val="double" w:sz="4" w:space="0" w:color="auto"/>
            </w:tcBorders>
            <w:vAlign w:val="center"/>
          </w:tcPr>
          <w:p w:rsidR="003069A7" w:rsidRPr="004060A3" w:rsidRDefault="003069A7" w:rsidP="004060A3">
            <w:pPr>
              <w:pStyle w:val="3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060A3">
              <w:rPr>
                <w:rFonts w:ascii="Times New Roman" w:hAnsi="Times New Roman" w:cs="Times New Roman"/>
                <w:b w:val="0"/>
                <w:sz w:val="20"/>
                <w:szCs w:val="20"/>
              </w:rPr>
              <w:t>№</w:t>
            </w:r>
          </w:p>
        </w:tc>
        <w:tc>
          <w:tcPr>
            <w:tcW w:w="1539" w:type="dxa"/>
            <w:vMerge w:val="restart"/>
            <w:tcBorders>
              <w:bottom w:val="double" w:sz="4" w:space="0" w:color="auto"/>
            </w:tcBorders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Наименование параметров</w:t>
            </w:r>
          </w:p>
        </w:tc>
        <w:tc>
          <w:tcPr>
            <w:tcW w:w="3543" w:type="dxa"/>
            <w:vMerge w:val="restart"/>
            <w:tcBorders>
              <w:bottom w:val="double" w:sz="4" w:space="0" w:color="auto"/>
            </w:tcBorders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Марка пожарного автомобиля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Значение принятое для расчета </w:t>
            </w:r>
            <w:r w:rsidR="00CD5119" w:rsidRPr="004060A3">
              <w:rPr>
                <w:sz w:val="20"/>
                <w:szCs w:val="20"/>
              </w:rPr>
              <w:object w:dxaOrig="320" w:dyaOrig="400">
                <v:shape id="_x0000_i1028" type="#_x0000_t75" style="width:15.75pt;height:20.25pt" o:ole="">
                  <v:imagedata r:id="rId14" o:title=""/>
                </v:shape>
                <o:OLEObject Type="Embed" ProgID="Equation.3" ShapeID="_x0000_i1028" DrawAspect="Content" ObjectID="_1457465600" r:id="rId15"/>
              </w:object>
            </w:r>
            <w:r w:rsidRPr="004060A3">
              <w:rPr>
                <w:sz w:val="20"/>
                <w:szCs w:val="20"/>
              </w:rPr>
              <w:t>, км</w:t>
            </w:r>
          </w:p>
        </w:tc>
      </w:tr>
      <w:tr w:rsidR="003069A7" w:rsidRPr="004060A3" w:rsidTr="003069A7">
        <w:trPr>
          <w:cantSplit/>
          <w:trHeight w:val="483"/>
          <w:jc w:val="center"/>
        </w:trPr>
        <w:tc>
          <w:tcPr>
            <w:tcW w:w="588" w:type="dxa"/>
            <w:vMerge/>
            <w:tcBorders>
              <w:bottom w:val="double" w:sz="4" w:space="0" w:color="auto"/>
            </w:tcBorders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bottom w:val="double" w:sz="4" w:space="0" w:color="auto"/>
            </w:tcBorders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double" w:sz="4" w:space="0" w:color="auto"/>
            </w:tcBorders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9A7" w:rsidRPr="004060A3" w:rsidTr="003069A7">
        <w:trPr>
          <w:trHeight w:val="454"/>
          <w:jc w:val="center"/>
        </w:trPr>
        <w:tc>
          <w:tcPr>
            <w:tcW w:w="588" w:type="dxa"/>
            <w:tcBorders>
              <w:top w:val="double" w:sz="4" w:space="0" w:color="auto"/>
              <w:bottom w:val="nil"/>
            </w:tcBorders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double" w:sz="4" w:space="0" w:color="auto"/>
              <w:bottom w:val="nil"/>
            </w:tcBorders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Периодичность КР</w:t>
            </w:r>
          </w:p>
        </w:tc>
        <w:tc>
          <w:tcPr>
            <w:tcW w:w="3543" w:type="dxa"/>
            <w:tcBorders>
              <w:top w:val="double" w:sz="4" w:space="0" w:color="auto"/>
              <w:bottom w:val="nil"/>
            </w:tcBorders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основные: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77000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119000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119000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119000</w:t>
            </w:r>
          </w:p>
        </w:tc>
      </w:tr>
      <w:tr w:rsidR="003069A7" w:rsidRPr="004060A3" w:rsidTr="00801B2E">
        <w:trPr>
          <w:trHeight w:val="454"/>
          <w:jc w:val="center"/>
        </w:trPr>
        <w:tc>
          <w:tcPr>
            <w:tcW w:w="588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ИНС-110 (131)</w:t>
            </w:r>
          </w:p>
        </w:tc>
        <w:tc>
          <w:tcPr>
            <w:tcW w:w="1843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119000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70000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56000</w:t>
            </w:r>
          </w:p>
        </w:tc>
      </w:tr>
      <w:tr w:rsidR="003069A7" w:rsidRPr="004060A3" w:rsidTr="00801B2E">
        <w:trPr>
          <w:trHeight w:val="454"/>
          <w:jc w:val="center"/>
        </w:trPr>
        <w:tc>
          <w:tcPr>
            <w:tcW w:w="588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специальные: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1843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119000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119000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98000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119000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98000</w:t>
            </w:r>
          </w:p>
        </w:tc>
      </w:tr>
      <w:tr w:rsidR="003069A7" w:rsidRPr="004060A3" w:rsidTr="00801B2E">
        <w:trPr>
          <w:trHeight w:val="454"/>
          <w:jc w:val="center"/>
        </w:trPr>
        <w:tc>
          <w:tcPr>
            <w:tcW w:w="588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вспомогательные: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1843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56000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980000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98000</w:t>
            </w:r>
          </w:p>
        </w:tc>
      </w:tr>
      <w:tr w:rsidR="003069A7" w:rsidRPr="004060A3" w:rsidTr="00801B2E">
        <w:trPr>
          <w:trHeight w:val="454"/>
          <w:jc w:val="center"/>
        </w:trPr>
        <w:tc>
          <w:tcPr>
            <w:tcW w:w="588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Периодичность ТО-2</w:t>
            </w:r>
          </w:p>
        </w:tc>
        <w:tc>
          <w:tcPr>
            <w:tcW w:w="3543" w:type="dxa"/>
          </w:tcPr>
          <w:p w:rsidR="003069A7" w:rsidRPr="004060A3" w:rsidRDefault="00801B2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</w:t>
            </w:r>
            <w:r w:rsidR="003069A7" w:rsidRPr="004060A3">
              <w:rPr>
                <w:sz w:val="20"/>
                <w:szCs w:val="20"/>
              </w:rPr>
              <w:t>сновные</w:t>
            </w:r>
          </w:p>
          <w:p w:rsidR="003069A7" w:rsidRPr="004060A3" w:rsidRDefault="00801B2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</w:t>
            </w:r>
            <w:r w:rsidR="003069A7" w:rsidRPr="004060A3">
              <w:rPr>
                <w:sz w:val="20"/>
                <w:szCs w:val="20"/>
              </w:rPr>
              <w:t>пециальные</w:t>
            </w:r>
          </w:p>
          <w:p w:rsidR="003069A7" w:rsidRPr="004060A3" w:rsidRDefault="00EC1ED0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</w:t>
            </w:r>
            <w:r w:rsidR="003069A7" w:rsidRPr="004060A3">
              <w:rPr>
                <w:sz w:val="20"/>
                <w:szCs w:val="20"/>
              </w:rPr>
              <w:t>спомогательные</w:t>
            </w:r>
          </w:p>
        </w:tc>
        <w:tc>
          <w:tcPr>
            <w:tcW w:w="1843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4900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3500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7000</w:t>
            </w:r>
          </w:p>
        </w:tc>
      </w:tr>
      <w:tr w:rsidR="003069A7" w:rsidRPr="004060A3" w:rsidTr="00801B2E">
        <w:trPr>
          <w:trHeight w:val="185"/>
          <w:jc w:val="center"/>
        </w:trPr>
        <w:tc>
          <w:tcPr>
            <w:tcW w:w="588" w:type="dxa"/>
            <w:vMerge w:val="restart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1539" w:type="dxa"/>
            <w:vMerge w:val="restart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Периодичность СР</w:t>
            </w:r>
          </w:p>
        </w:tc>
        <w:tc>
          <w:tcPr>
            <w:tcW w:w="3543" w:type="dxa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основные: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ИНС-110 (131)</w:t>
            </w:r>
          </w:p>
        </w:tc>
        <w:tc>
          <w:tcPr>
            <w:tcW w:w="1843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56000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73500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73500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91000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91000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49000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49000</w:t>
            </w:r>
          </w:p>
        </w:tc>
      </w:tr>
      <w:tr w:rsidR="003069A7" w:rsidRPr="004060A3" w:rsidTr="00801B2E">
        <w:trPr>
          <w:trHeight w:val="185"/>
          <w:jc w:val="center"/>
        </w:trPr>
        <w:tc>
          <w:tcPr>
            <w:tcW w:w="588" w:type="dxa"/>
            <w:vMerge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специальные: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1843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91000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91000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49000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91000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49000</w:t>
            </w:r>
          </w:p>
        </w:tc>
      </w:tr>
      <w:tr w:rsidR="003069A7" w:rsidRPr="004060A3" w:rsidTr="00801B2E">
        <w:trPr>
          <w:trHeight w:val="185"/>
          <w:jc w:val="center"/>
        </w:trPr>
        <w:tc>
          <w:tcPr>
            <w:tcW w:w="588" w:type="dxa"/>
            <w:vMerge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вспомогательные: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1843" w:type="dxa"/>
            <w:vAlign w:val="center"/>
          </w:tcPr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49000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59500</w:t>
            </w:r>
          </w:p>
          <w:p w:rsidR="003069A7" w:rsidRPr="004060A3" w:rsidRDefault="003069A7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59500</w:t>
            </w:r>
          </w:p>
        </w:tc>
      </w:tr>
    </w:tbl>
    <w:p w:rsidR="003069A7" w:rsidRPr="004060A3" w:rsidRDefault="003069A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6"/>
        </w:rPr>
      </w:pPr>
    </w:p>
    <w:p w:rsidR="00793371" w:rsidRPr="004060A3" w:rsidRDefault="00801B2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2</w:t>
      </w:r>
      <w:r w:rsidR="00793371" w:rsidRPr="004060A3">
        <w:rPr>
          <w:sz w:val="28"/>
          <w:szCs w:val="28"/>
        </w:rPr>
        <w:t xml:space="preserve">.2.3 Расчет числа ТО-2, капитального и среднего ремонта </w:t>
      </w:r>
    </w:p>
    <w:p w:rsidR="009204EC" w:rsidRPr="004060A3" w:rsidRDefault="009204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szCs w:val="28"/>
        </w:rPr>
        <w:t>Число капитальных ремонтов ПА по маркам базовых шасси определяют по формуле</w:t>
      </w:r>
      <w:r w:rsidRPr="004060A3">
        <w:rPr>
          <w:sz w:val="28"/>
        </w:rPr>
        <w:t>:</w:t>
      </w:r>
    </w:p>
    <w:p w:rsidR="009204EC" w:rsidRPr="004060A3" w:rsidRDefault="004060A3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br w:type="page"/>
      </w:r>
      <w:r w:rsidR="00CD5119" w:rsidRPr="004060A3">
        <w:rPr>
          <w:sz w:val="28"/>
          <w:szCs w:val="28"/>
        </w:rPr>
        <w:object w:dxaOrig="1440" w:dyaOrig="740">
          <v:shape id="_x0000_i1029" type="#_x0000_t75" style="width:112.5pt;height:40.5pt" o:ole="">
            <v:imagedata r:id="rId16" o:title=""/>
          </v:shape>
          <o:OLEObject Type="Embed" ProgID="Equation.3" ShapeID="_x0000_i1029" DrawAspect="Content" ObjectID="_1457465601" r:id="rId17"/>
        </w:object>
      </w:r>
      <w:r>
        <w:rPr>
          <w:sz w:val="28"/>
          <w:szCs w:val="28"/>
        </w:rPr>
        <w:t xml:space="preserve"> </w:t>
      </w:r>
      <w:r w:rsidR="00801B2E" w:rsidRPr="004060A3">
        <w:rPr>
          <w:sz w:val="28"/>
          <w:szCs w:val="28"/>
        </w:rPr>
        <w:t>(2</w:t>
      </w:r>
      <w:r w:rsidR="009204EC" w:rsidRPr="004060A3">
        <w:rPr>
          <w:sz w:val="28"/>
          <w:szCs w:val="28"/>
        </w:rPr>
        <w:t>.3)</w:t>
      </w:r>
    </w:p>
    <w:p w:rsidR="004060A3" w:rsidRDefault="004060A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204EC" w:rsidRPr="004060A3" w:rsidRDefault="009204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>ПА – количество ПА соответствующей марки шасси, шт.;</w:t>
      </w:r>
    </w:p>
    <w:p w:rsidR="009204EC" w:rsidRPr="004060A3" w:rsidRDefault="009204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КР - скорректированный пробег автомобиля до 1го КР, км,</w:t>
      </w:r>
    </w:p>
    <w:p w:rsidR="009204EC" w:rsidRPr="004060A3" w:rsidRDefault="009204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  <w:lang w:val="en-US"/>
        </w:rPr>
        <w:t>L</w:t>
      </w:r>
      <w:r w:rsidRPr="004060A3">
        <w:rPr>
          <w:sz w:val="28"/>
          <w:szCs w:val="28"/>
        </w:rPr>
        <w:t>с</w:t>
      </w:r>
      <w:r w:rsidRPr="004060A3">
        <w:rPr>
          <w:sz w:val="28"/>
          <w:szCs w:val="28"/>
          <w:lang w:val="en-US"/>
        </w:rPr>
        <w:t>p</w:t>
      </w:r>
      <w:r w:rsidRPr="004060A3">
        <w:rPr>
          <w:sz w:val="28"/>
          <w:szCs w:val="28"/>
        </w:rPr>
        <w:t xml:space="preserve"> рассчиты</w:t>
      </w:r>
      <w:r w:rsidR="00793371" w:rsidRPr="004060A3">
        <w:rPr>
          <w:sz w:val="28"/>
          <w:szCs w:val="28"/>
        </w:rPr>
        <w:t>вается</w:t>
      </w:r>
      <w:r w:rsidRPr="004060A3">
        <w:rPr>
          <w:sz w:val="28"/>
          <w:szCs w:val="28"/>
        </w:rPr>
        <w:t xml:space="preserve"> по формуле:</w:t>
      </w:r>
    </w:p>
    <w:p w:rsidR="009204EC" w:rsidRPr="004060A3" w:rsidRDefault="009204EC" w:rsidP="004060A3">
      <w:pPr>
        <w:widowControl w:val="0"/>
        <w:shd w:val="clear" w:color="auto" w:fill="FFFFFF"/>
        <w:tabs>
          <w:tab w:val="left" w:leader="underscore" w:pos="2646"/>
        </w:tabs>
        <w:spacing w:line="360" w:lineRule="auto"/>
        <w:ind w:firstLine="709"/>
        <w:contextualSpacing/>
        <w:jc w:val="both"/>
        <w:rPr>
          <w:sz w:val="28"/>
          <w:szCs w:val="12"/>
        </w:rPr>
      </w:pPr>
    </w:p>
    <w:p w:rsidR="009204EC" w:rsidRPr="004060A3" w:rsidRDefault="00CD5119" w:rsidP="004060A3">
      <w:pPr>
        <w:widowControl w:val="0"/>
        <w:shd w:val="clear" w:color="auto" w:fill="FFFFFF"/>
        <w:tabs>
          <w:tab w:val="left" w:leader="underscore" w:pos="2646"/>
        </w:tabs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1780" w:dyaOrig="620">
          <v:shape id="_x0000_i1030" type="#_x0000_t75" style="width:101.25pt;height:33pt" o:ole="">
            <v:imagedata r:id="rId18" o:title=""/>
          </v:shape>
          <o:OLEObject Type="Embed" ProgID="Equation.3" ShapeID="_x0000_i1030" DrawAspect="Content" ObjectID="_1457465602" r:id="rId19"/>
        </w:object>
      </w:r>
      <w:r w:rsidR="004060A3">
        <w:rPr>
          <w:sz w:val="28"/>
          <w:szCs w:val="28"/>
        </w:rPr>
        <w:t xml:space="preserve"> </w:t>
      </w:r>
      <w:r w:rsidR="00121203" w:rsidRPr="004060A3">
        <w:rPr>
          <w:sz w:val="28"/>
          <w:szCs w:val="28"/>
        </w:rPr>
        <w:t>(2</w:t>
      </w:r>
      <w:r w:rsidR="009204EC" w:rsidRPr="004060A3">
        <w:rPr>
          <w:sz w:val="28"/>
          <w:szCs w:val="28"/>
        </w:rPr>
        <w:t>.4)</w:t>
      </w:r>
    </w:p>
    <w:p w:rsidR="009204EC" w:rsidRPr="004060A3" w:rsidRDefault="009204EC" w:rsidP="004060A3">
      <w:pPr>
        <w:widowControl w:val="0"/>
        <w:shd w:val="clear" w:color="auto" w:fill="FFFFFF"/>
        <w:tabs>
          <w:tab w:val="left" w:leader="underscore" w:pos="2646"/>
        </w:tabs>
        <w:spacing w:line="360" w:lineRule="auto"/>
        <w:ind w:firstLine="709"/>
        <w:contextualSpacing/>
        <w:jc w:val="both"/>
        <w:rPr>
          <w:sz w:val="28"/>
          <w:szCs w:val="30"/>
        </w:rPr>
      </w:pPr>
    </w:p>
    <w:p w:rsidR="009204EC" w:rsidRPr="004060A3" w:rsidRDefault="009204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  <w:lang w:val="en-US"/>
        </w:rPr>
        <w:t>Lmax</w:t>
      </w:r>
      <w:r w:rsidRPr="004060A3">
        <w:rPr>
          <w:sz w:val="28"/>
          <w:szCs w:val="28"/>
        </w:rPr>
        <w:t xml:space="preserve"> - максимальный пробег ПА, км, </w:t>
      </w:r>
      <w:r w:rsidRPr="004060A3">
        <w:rPr>
          <w:sz w:val="28"/>
          <w:szCs w:val="28"/>
          <w:lang w:val="en-US"/>
        </w:rPr>
        <w:t>Lmin</w:t>
      </w:r>
      <w:r w:rsidRPr="004060A3">
        <w:rPr>
          <w:sz w:val="28"/>
          <w:szCs w:val="28"/>
        </w:rPr>
        <w:t xml:space="preserve"> - минимальный пробег ПА.</w:t>
      </w:r>
    </w:p>
    <w:p w:rsidR="009204EC" w:rsidRPr="004060A3" w:rsidRDefault="0079337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Для основных ПА:</w:t>
      </w:r>
    </w:p>
    <w:p w:rsidR="00793371" w:rsidRPr="004060A3" w:rsidRDefault="0079337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793371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060A3">
        <w:rPr>
          <w:sz w:val="28"/>
        </w:rPr>
        <w:object w:dxaOrig="4340" w:dyaOrig="660">
          <v:shape id="_x0000_i1031" type="#_x0000_t75" style="width:247.5pt;height:35.25pt" o:ole="">
            <v:imagedata r:id="rId20" o:title=""/>
          </v:shape>
          <o:OLEObject Type="Embed" ProgID="Equation.3" ShapeID="_x0000_i1031" DrawAspect="Content" ObjectID="_1457465603" r:id="rId21"/>
        </w:object>
      </w:r>
    </w:p>
    <w:p w:rsidR="00793371" w:rsidRPr="004060A3" w:rsidRDefault="0079337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2"/>
        </w:rPr>
      </w:pPr>
    </w:p>
    <w:p w:rsidR="00793371" w:rsidRPr="004060A3" w:rsidRDefault="0079337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Для специальных ПА:</w:t>
      </w:r>
    </w:p>
    <w:p w:rsidR="00793371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060A3">
        <w:rPr>
          <w:sz w:val="28"/>
        </w:rPr>
        <w:object w:dxaOrig="2900" w:dyaOrig="660">
          <v:shape id="_x0000_i1032" type="#_x0000_t75" style="width:165pt;height:35.25pt" o:ole="">
            <v:imagedata r:id="rId22" o:title=""/>
          </v:shape>
          <o:OLEObject Type="Embed" ProgID="Equation.3" ShapeID="_x0000_i1032" DrawAspect="Content" ObjectID="_1457465604" r:id="rId23"/>
        </w:object>
      </w:r>
    </w:p>
    <w:p w:rsidR="00793371" w:rsidRPr="004060A3" w:rsidRDefault="0079337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Для вспомогательных ПА:</w:t>
      </w:r>
    </w:p>
    <w:p w:rsidR="00793371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060A3">
        <w:rPr>
          <w:sz w:val="28"/>
        </w:rPr>
        <w:object w:dxaOrig="3100" w:dyaOrig="660">
          <v:shape id="_x0000_i1033" type="#_x0000_t75" style="width:177pt;height:35.25pt" o:ole="">
            <v:imagedata r:id="rId24" o:title=""/>
          </v:shape>
          <o:OLEObject Type="Embed" ProgID="Equation.3" ShapeID="_x0000_i1033" DrawAspect="Content" ObjectID="_1457465605" r:id="rId25"/>
        </w:object>
      </w:r>
    </w:p>
    <w:p w:rsidR="00C61AC3" w:rsidRPr="004060A3" w:rsidRDefault="00C61AC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Число капитальных ре</w:t>
      </w:r>
      <w:r w:rsidR="00121203" w:rsidRPr="004060A3">
        <w:rPr>
          <w:sz w:val="28"/>
          <w:szCs w:val="28"/>
        </w:rPr>
        <w:t>монтов рассчитываем по формуле(2</w:t>
      </w:r>
      <w:r w:rsidRPr="004060A3">
        <w:rPr>
          <w:sz w:val="28"/>
          <w:szCs w:val="28"/>
        </w:rPr>
        <w:t xml:space="preserve">.3) для </w:t>
      </w:r>
      <w:r w:rsidR="00330C8C" w:rsidRPr="004060A3">
        <w:rPr>
          <w:sz w:val="28"/>
          <w:szCs w:val="28"/>
        </w:rPr>
        <w:t>типа</w:t>
      </w:r>
      <w:r w:rsidR="00EC0134" w:rsidRPr="004060A3">
        <w:rPr>
          <w:sz w:val="28"/>
          <w:szCs w:val="28"/>
        </w:rPr>
        <w:t xml:space="preserve"> шасси ЗИЛ-131</w:t>
      </w:r>
      <w:r w:rsidRPr="004060A3">
        <w:rPr>
          <w:sz w:val="28"/>
          <w:szCs w:val="28"/>
        </w:rPr>
        <w:t>ос</w:t>
      </w:r>
      <w:r w:rsidR="00EC0134" w:rsidRPr="004060A3">
        <w:rPr>
          <w:sz w:val="28"/>
          <w:szCs w:val="28"/>
        </w:rPr>
        <w:t>новных</w:t>
      </w:r>
      <w:r w:rsidRPr="004060A3">
        <w:rPr>
          <w:sz w:val="28"/>
          <w:szCs w:val="28"/>
        </w:rPr>
        <w:t xml:space="preserve"> </w:t>
      </w:r>
      <w:r w:rsidR="00EC0134" w:rsidRPr="004060A3">
        <w:rPr>
          <w:sz w:val="28"/>
          <w:szCs w:val="28"/>
        </w:rPr>
        <w:t>ПА</w:t>
      </w:r>
      <w:r w:rsidRPr="004060A3">
        <w:rPr>
          <w:sz w:val="28"/>
          <w:szCs w:val="28"/>
        </w:rPr>
        <w:t>:</w:t>
      </w:r>
    </w:p>
    <w:p w:rsidR="00C61AC3" w:rsidRPr="004060A3" w:rsidRDefault="00C61AC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C61AC3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060A3">
        <w:rPr>
          <w:sz w:val="28"/>
        </w:rPr>
        <w:object w:dxaOrig="4440" w:dyaOrig="740">
          <v:shape id="_x0000_i1034" type="#_x0000_t75" style="width:346.5pt;height:40.5pt" o:ole="">
            <v:imagedata r:id="rId26" o:title=""/>
          </v:shape>
          <o:OLEObject Type="Embed" ProgID="Equation.3" ShapeID="_x0000_i1034" DrawAspect="Content" ObjectID="_1457465606" r:id="rId27"/>
        </w:object>
      </w:r>
    </w:p>
    <w:p w:rsidR="00FF2A14" w:rsidRPr="004060A3" w:rsidRDefault="00FF2A1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2"/>
        </w:rPr>
      </w:pPr>
    </w:p>
    <w:p w:rsidR="00AD6FDF" w:rsidRPr="004060A3" w:rsidRDefault="00C61AC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 xml:space="preserve">Полученные значения округляем до целых. </w:t>
      </w:r>
    </w:p>
    <w:p w:rsidR="00C61AC3" w:rsidRPr="004060A3" w:rsidRDefault="00C61AC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Для осталь</w:t>
      </w:r>
      <w:r w:rsidR="00330C8C" w:rsidRPr="004060A3">
        <w:rPr>
          <w:bCs/>
          <w:sz w:val="28"/>
          <w:szCs w:val="28"/>
        </w:rPr>
        <w:t>ных типов</w:t>
      </w:r>
      <w:r w:rsidR="00EC0134" w:rsidRPr="004060A3">
        <w:rPr>
          <w:bCs/>
          <w:sz w:val="28"/>
          <w:szCs w:val="28"/>
        </w:rPr>
        <w:t xml:space="preserve"> шасси для всех видов ПА</w:t>
      </w:r>
      <w:r w:rsidRPr="004060A3">
        <w:rPr>
          <w:bCs/>
          <w:sz w:val="28"/>
          <w:szCs w:val="28"/>
        </w:rPr>
        <w:t xml:space="preserve"> расчеты </w:t>
      </w:r>
      <w:r w:rsidR="00121203" w:rsidRPr="004060A3">
        <w:rPr>
          <w:bCs/>
          <w:sz w:val="28"/>
          <w:szCs w:val="28"/>
        </w:rPr>
        <w:t>аналогичны, результаты приводим в таблице 2</w:t>
      </w:r>
      <w:r w:rsidRPr="004060A3">
        <w:rPr>
          <w:bCs/>
          <w:sz w:val="28"/>
          <w:szCs w:val="28"/>
        </w:rPr>
        <w:t>.8</w:t>
      </w:r>
      <w:r w:rsidR="00AD6FDF" w:rsidRPr="004060A3">
        <w:rPr>
          <w:bCs/>
          <w:sz w:val="28"/>
          <w:szCs w:val="28"/>
        </w:rPr>
        <w:t>.</w:t>
      </w:r>
    </w:p>
    <w:p w:rsidR="00AD6FDF" w:rsidRPr="004060A3" w:rsidRDefault="00AD6FD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Число средних ремо</w:t>
      </w:r>
      <w:r w:rsidR="006951EC" w:rsidRPr="004060A3">
        <w:rPr>
          <w:sz w:val="28"/>
          <w:szCs w:val="28"/>
        </w:rPr>
        <w:t>нтов ПА в гарнизоне рассчитываем</w:t>
      </w:r>
      <w:r w:rsidRPr="004060A3">
        <w:rPr>
          <w:sz w:val="28"/>
          <w:szCs w:val="28"/>
        </w:rPr>
        <w:t xml:space="preserve"> по формуле:</w:t>
      </w:r>
    </w:p>
    <w:p w:rsidR="00AD6FDF" w:rsidRPr="004060A3" w:rsidRDefault="00AD6FD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0"/>
        </w:rPr>
      </w:pPr>
    </w:p>
    <w:p w:rsidR="00AD6FDF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2120" w:dyaOrig="680">
          <v:shape id="_x0000_i1035" type="#_x0000_t75" style="width:105.75pt;height:33.75pt" o:ole="">
            <v:imagedata r:id="rId28" o:title=""/>
          </v:shape>
          <o:OLEObject Type="Embed" ProgID="Equation.3" ShapeID="_x0000_i1035" DrawAspect="Content" ObjectID="_1457465607" r:id="rId29"/>
        </w:object>
      </w:r>
      <w:r w:rsidR="004060A3">
        <w:rPr>
          <w:sz w:val="28"/>
          <w:szCs w:val="28"/>
        </w:rPr>
        <w:t xml:space="preserve"> </w:t>
      </w:r>
      <w:r w:rsidR="00121203" w:rsidRPr="004060A3">
        <w:rPr>
          <w:sz w:val="28"/>
          <w:szCs w:val="28"/>
        </w:rPr>
        <w:t>(2</w:t>
      </w:r>
      <w:r w:rsidR="00AD6FDF" w:rsidRPr="004060A3">
        <w:rPr>
          <w:sz w:val="28"/>
          <w:szCs w:val="28"/>
        </w:rPr>
        <w:t>.5)</w:t>
      </w:r>
    </w:p>
    <w:p w:rsidR="00AD6FDF" w:rsidRPr="004060A3" w:rsidRDefault="00AD6FD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6"/>
        </w:rPr>
      </w:pPr>
    </w:p>
    <w:p w:rsidR="00AD6FDF" w:rsidRPr="004060A3" w:rsidRDefault="00AD6FD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ТСР - скорректированный пробег автомобиля между СР, км, нормативный пробег а</w:t>
      </w:r>
      <w:r w:rsidR="00121203" w:rsidRPr="004060A3">
        <w:rPr>
          <w:sz w:val="28"/>
          <w:szCs w:val="28"/>
        </w:rPr>
        <w:t>втомобиля между СР принимаем</w:t>
      </w:r>
      <w:r w:rsidR="00FF2A14" w:rsidRPr="004060A3">
        <w:rPr>
          <w:sz w:val="28"/>
          <w:szCs w:val="28"/>
        </w:rPr>
        <w:t xml:space="preserve"> п</w:t>
      </w:r>
      <w:r w:rsidR="00EC1ED0" w:rsidRPr="004060A3">
        <w:rPr>
          <w:sz w:val="28"/>
          <w:szCs w:val="28"/>
        </w:rPr>
        <w:t>о приложению 21 [2</w:t>
      </w:r>
      <w:r w:rsidRPr="004060A3">
        <w:rPr>
          <w:sz w:val="28"/>
          <w:szCs w:val="28"/>
        </w:rPr>
        <w:t>] как нормативный пробег двигателя до КР.</w:t>
      </w:r>
    </w:p>
    <w:p w:rsidR="00AD6FDF" w:rsidRPr="004060A3" w:rsidRDefault="00AD6FD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Для вспомогательных ПА количество СР не рассчитывается, так как их режимы эксплуатации не отличаются от автомобилей народного хозяйства.</w:t>
      </w:r>
    </w:p>
    <w:p w:rsidR="006951EC" w:rsidRPr="004060A3" w:rsidRDefault="006951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Количество средних ремонтов для </w:t>
      </w:r>
      <w:r w:rsidR="00330C8C" w:rsidRPr="004060A3">
        <w:rPr>
          <w:sz w:val="28"/>
          <w:szCs w:val="28"/>
        </w:rPr>
        <w:t>типа</w:t>
      </w:r>
      <w:r w:rsidR="00EC0134" w:rsidRPr="004060A3">
        <w:rPr>
          <w:sz w:val="28"/>
          <w:szCs w:val="28"/>
        </w:rPr>
        <w:t xml:space="preserve"> шасси ЗИЛ-131 основных ПА рассчитываем по формуле (2.5)</w:t>
      </w:r>
      <w:r w:rsidRPr="004060A3">
        <w:rPr>
          <w:sz w:val="28"/>
          <w:szCs w:val="28"/>
        </w:rPr>
        <w:t>:</w:t>
      </w:r>
    </w:p>
    <w:p w:rsidR="006951EC" w:rsidRPr="004060A3" w:rsidRDefault="006951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6951EC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07C">
        <w:rPr>
          <w:position w:val="-30"/>
        </w:rPr>
        <w:object w:dxaOrig="5160" w:dyaOrig="680">
          <v:shape id="_x0000_i1036" type="#_x0000_t75" style="width:265.5pt;height:34.5pt" o:ole="">
            <v:imagedata r:id="rId30" o:title=""/>
          </v:shape>
          <o:OLEObject Type="Embed" ProgID="Equation.3" ShapeID="_x0000_i1036" DrawAspect="Content" ObjectID="_1457465608" r:id="rId31"/>
        </w:object>
      </w:r>
    </w:p>
    <w:p w:rsidR="004060A3" w:rsidRPr="004060A3" w:rsidRDefault="004060A3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951EC" w:rsidRPr="004060A3" w:rsidRDefault="006951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 xml:space="preserve">Полученные значения округляем до целых. </w:t>
      </w:r>
    </w:p>
    <w:p w:rsidR="006951EC" w:rsidRPr="004060A3" w:rsidRDefault="00330C8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Для остальных типов</w:t>
      </w:r>
      <w:r w:rsidR="006951EC" w:rsidRPr="004060A3">
        <w:rPr>
          <w:bCs/>
          <w:sz w:val="28"/>
          <w:szCs w:val="28"/>
        </w:rPr>
        <w:t xml:space="preserve"> </w:t>
      </w:r>
      <w:r w:rsidRPr="004060A3">
        <w:rPr>
          <w:bCs/>
          <w:sz w:val="28"/>
          <w:szCs w:val="28"/>
        </w:rPr>
        <w:t xml:space="preserve">шасси основных и специальных </w:t>
      </w:r>
      <w:r w:rsidR="006951EC" w:rsidRPr="004060A3">
        <w:rPr>
          <w:bCs/>
          <w:sz w:val="28"/>
          <w:szCs w:val="28"/>
        </w:rPr>
        <w:t xml:space="preserve">ПА расчеты </w:t>
      </w:r>
      <w:r w:rsidR="00121203" w:rsidRPr="004060A3">
        <w:rPr>
          <w:bCs/>
          <w:sz w:val="28"/>
          <w:szCs w:val="28"/>
        </w:rPr>
        <w:t>аналогичны, результаты приводим</w:t>
      </w:r>
      <w:r w:rsidR="006951EC" w:rsidRPr="004060A3">
        <w:rPr>
          <w:bCs/>
          <w:sz w:val="28"/>
          <w:szCs w:val="28"/>
        </w:rPr>
        <w:t xml:space="preserve"> в таб</w:t>
      </w:r>
      <w:r w:rsidR="00121203" w:rsidRPr="004060A3">
        <w:rPr>
          <w:bCs/>
          <w:sz w:val="28"/>
          <w:szCs w:val="28"/>
        </w:rPr>
        <w:t>лице 2</w:t>
      </w:r>
      <w:r w:rsidR="006951EC" w:rsidRPr="004060A3">
        <w:rPr>
          <w:bCs/>
          <w:sz w:val="28"/>
          <w:szCs w:val="28"/>
        </w:rPr>
        <w:t>.8.</w:t>
      </w:r>
    </w:p>
    <w:p w:rsidR="00AD6FDF" w:rsidRPr="004060A3" w:rsidRDefault="00121203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Число ТО-2</w:t>
      </w:r>
      <w:r w:rsidR="006951EC" w:rsidRPr="004060A3">
        <w:rPr>
          <w:sz w:val="28"/>
          <w:szCs w:val="28"/>
        </w:rPr>
        <w:t xml:space="preserve"> ПА рассчитываем</w:t>
      </w:r>
      <w:r w:rsidR="00AD6FDF" w:rsidRPr="004060A3">
        <w:rPr>
          <w:sz w:val="28"/>
          <w:szCs w:val="28"/>
        </w:rPr>
        <w:t xml:space="preserve"> по следующей зависимости:</w:t>
      </w:r>
    </w:p>
    <w:p w:rsidR="00AD6FDF" w:rsidRPr="004060A3" w:rsidRDefault="00AD6FDF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AD6FDF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2900" w:dyaOrig="680">
          <v:shape id="_x0000_i1037" type="#_x0000_t75" style="width:144.75pt;height:33.75pt" o:ole="">
            <v:imagedata r:id="rId32" o:title=""/>
          </v:shape>
          <o:OLEObject Type="Embed" ProgID="Equation.3" ShapeID="_x0000_i1037" DrawAspect="Content" ObjectID="_1457465609" r:id="rId33"/>
        </w:object>
      </w:r>
      <w:r w:rsidR="004060A3">
        <w:rPr>
          <w:sz w:val="28"/>
          <w:szCs w:val="28"/>
        </w:rPr>
        <w:t xml:space="preserve"> </w:t>
      </w:r>
      <w:r w:rsidR="00121203" w:rsidRPr="004060A3">
        <w:rPr>
          <w:sz w:val="28"/>
          <w:szCs w:val="28"/>
        </w:rPr>
        <w:t>(2</w:t>
      </w:r>
      <w:r w:rsidR="00AD6FDF" w:rsidRPr="004060A3">
        <w:rPr>
          <w:sz w:val="28"/>
          <w:szCs w:val="28"/>
        </w:rPr>
        <w:t>.6)</w:t>
      </w:r>
    </w:p>
    <w:p w:rsidR="00AD6FDF" w:rsidRPr="004060A3" w:rsidRDefault="00AD6FD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D6FDF" w:rsidRPr="004060A3" w:rsidRDefault="00AD6FD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ТТО-2 – скорректированный нормативный пробег между ТО-2.</w:t>
      </w:r>
    </w:p>
    <w:p w:rsidR="00AD6FDF" w:rsidRPr="004060A3" w:rsidRDefault="00AD6FD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Если полученное значение </w:t>
      </w: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 xml:space="preserve">ТО-2 больше количества ПА </w:t>
      </w: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>ПА, то его ок</w:t>
      </w:r>
      <w:r w:rsidR="006951EC" w:rsidRPr="004060A3">
        <w:rPr>
          <w:sz w:val="28"/>
          <w:szCs w:val="28"/>
        </w:rPr>
        <w:t>ругляем до целого числа и принимаем</w:t>
      </w:r>
      <w:r w:rsidRPr="004060A3">
        <w:rPr>
          <w:sz w:val="28"/>
          <w:szCs w:val="28"/>
        </w:rPr>
        <w:t xml:space="preserve"> для дальнейших расчетов. Если же оно меньше </w:t>
      </w: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>ПА,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то с учетом положения об обязательном проведении Т</w:t>
      </w:r>
      <w:r w:rsidR="00EC1ED0" w:rsidRPr="004060A3">
        <w:rPr>
          <w:sz w:val="28"/>
          <w:szCs w:val="28"/>
        </w:rPr>
        <w:t>О-2 не реже одного раза в год [2</w:t>
      </w:r>
      <w:r w:rsidR="006951EC" w:rsidRPr="004060A3">
        <w:rPr>
          <w:sz w:val="28"/>
          <w:szCs w:val="28"/>
        </w:rPr>
        <w:t>] количество ТО-2 рассчитываем</w:t>
      </w:r>
      <w:r w:rsidRPr="004060A3">
        <w:rPr>
          <w:sz w:val="28"/>
          <w:szCs w:val="28"/>
        </w:rPr>
        <w:t xml:space="preserve"> по формуле:</w:t>
      </w:r>
    </w:p>
    <w:p w:rsidR="00330C8C" w:rsidRPr="004060A3" w:rsidRDefault="00CD511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2500" w:dyaOrig="360">
          <v:shape id="_x0000_i1038" type="#_x0000_t75" style="width:2in;height:18.75pt" o:ole="">
            <v:imagedata r:id="rId34" o:title=""/>
          </v:shape>
          <o:OLEObject Type="Embed" ProgID="Equation.3" ShapeID="_x0000_i1038" DrawAspect="Content" ObjectID="_1457465610" r:id="rId35"/>
        </w:object>
      </w:r>
      <w:r w:rsidR="004060A3">
        <w:rPr>
          <w:sz w:val="28"/>
          <w:szCs w:val="28"/>
        </w:rPr>
        <w:t xml:space="preserve"> </w:t>
      </w:r>
      <w:r w:rsidR="00121203" w:rsidRPr="004060A3">
        <w:rPr>
          <w:sz w:val="28"/>
          <w:szCs w:val="28"/>
        </w:rPr>
        <w:t>(2</w:t>
      </w:r>
      <w:r w:rsidR="00AD6FDF" w:rsidRPr="004060A3">
        <w:rPr>
          <w:sz w:val="28"/>
          <w:szCs w:val="28"/>
        </w:rPr>
        <w:t>.7)</w:t>
      </w:r>
    </w:p>
    <w:p w:rsidR="004060A3" w:rsidRDefault="004060A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AD6FDF" w:rsidRPr="004060A3" w:rsidRDefault="006951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bCs/>
          <w:sz w:val="28"/>
          <w:szCs w:val="28"/>
        </w:rPr>
        <w:t xml:space="preserve">Количество ТО-2 для </w:t>
      </w:r>
      <w:r w:rsidR="00330C8C" w:rsidRPr="004060A3">
        <w:rPr>
          <w:bCs/>
          <w:sz w:val="28"/>
          <w:szCs w:val="28"/>
        </w:rPr>
        <w:t>типа шасси ЗИЛ-131основных ПА</w:t>
      </w:r>
      <w:r w:rsidRPr="004060A3">
        <w:rPr>
          <w:bCs/>
          <w:sz w:val="28"/>
          <w:szCs w:val="28"/>
        </w:rPr>
        <w:t>:</w:t>
      </w:r>
    </w:p>
    <w:p w:rsidR="006951EC" w:rsidRPr="004060A3" w:rsidRDefault="006951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6"/>
        </w:rPr>
      </w:pPr>
    </w:p>
    <w:p w:rsidR="006951EC" w:rsidRPr="004060A3" w:rsidRDefault="00CD511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7360" w:dyaOrig="720">
          <v:shape id="_x0000_i1039" type="#_x0000_t75" style="width:368.25pt;height:36pt" o:ole="">
            <v:imagedata r:id="rId36" o:title=""/>
          </v:shape>
          <o:OLEObject Type="Embed" ProgID="Equation.3" ShapeID="_x0000_i1039" DrawAspect="Content" ObjectID="_1457465611" r:id="rId37"/>
        </w:object>
      </w:r>
    </w:p>
    <w:p w:rsidR="007007CF" w:rsidRPr="004060A3" w:rsidRDefault="007007C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7007CF" w:rsidRPr="004060A3" w:rsidRDefault="007007C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 xml:space="preserve">Полученные значения округляем до целых. </w:t>
      </w:r>
    </w:p>
    <w:p w:rsidR="007007CF" w:rsidRPr="004060A3" w:rsidRDefault="00330C8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Для остальных типов</w:t>
      </w:r>
      <w:r w:rsidR="007007CF" w:rsidRPr="004060A3">
        <w:rPr>
          <w:bCs/>
          <w:sz w:val="28"/>
          <w:szCs w:val="28"/>
        </w:rPr>
        <w:t xml:space="preserve"> </w:t>
      </w:r>
      <w:r w:rsidRPr="004060A3">
        <w:rPr>
          <w:bCs/>
          <w:sz w:val="28"/>
          <w:szCs w:val="28"/>
        </w:rPr>
        <w:t xml:space="preserve">шасси всех видов </w:t>
      </w:r>
      <w:r w:rsidR="007007CF" w:rsidRPr="004060A3">
        <w:rPr>
          <w:bCs/>
          <w:sz w:val="28"/>
          <w:szCs w:val="28"/>
        </w:rPr>
        <w:t>ПА расче</w:t>
      </w:r>
      <w:r w:rsidR="002E29A0" w:rsidRPr="004060A3">
        <w:rPr>
          <w:bCs/>
          <w:sz w:val="28"/>
          <w:szCs w:val="28"/>
        </w:rPr>
        <w:t>ты аналогичны, результаты приводим</w:t>
      </w:r>
      <w:r w:rsidR="007007CF" w:rsidRPr="004060A3">
        <w:rPr>
          <w:bCs/>
          <w:sz w:val="28"/>
          <w:szCs w:val="28"/>
        </w:rPr>
        <w:t xml:space="preserve"> в таб</w:t>
      </w:r>
      <w:r w:rsidR="002E29A0" w:rsidRPr="004060A3">
        <w:rPr>
          <w:bCs/>
          <w:sz w:val="28"/>
          <w:szCs w:val="28"/>
        </w:rPr>
        <w:t>лице 2</w:t>
      </w:r>
      <w:r w:rsidR="007007CF" w:rsidRPr="004060A3">
        <w:rPr>
          <w:bCs/>
          <w:sz w:val="28"/>
          <w:szCs w:val="28"/>
        </w:rPr>
        <w:t>.8.</w:t>
      </w:r>
    </w:p>
    <w:p w:rsidR="002E29A0" w:rsidRPr="004060A3" w:rsidRDefault="002E2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0"/>
        </w:rPr>
      </w:pPr>
    </w:p>
    <w:p w:rsidR="007007CF" w:rsidRPr="004060A3" w:rsidRDefault="002E2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060A3">
        <w:rPr>
          <w:bCs/>
          <w:sz w:val="28"/>
          <w:szCs w:val="28"/>
        </w:rPr>
        <w:t>Таблица 2</w:t>
      </w:r>
      <w:r w:rsidR="00AD6FDF" w:rsidRPr="004060A3">
        <w:rPr>
          <w:bCs/>
          <w:sz w:val="28"/>
          <w:szCs w:val="28"/>
        </w:rPr>
        <w:t xml:space="preserve">.8 </w:t>
      </w:r>
      <w:r w:rsidR="007007CF" w:rsidRPr="004060A3">
        <w:rPr>
          <w:bCs/>
          <w:sz w:val="28"/>
          <w:szCs w:val="28"/>
        </w:rPr>
        <w:t>–</w:t>
      </w:r>
      <w:r w:rsidR="00AD6FDF" w:rsidRPr="004060A3">
        <w:rPr>
          <w:bCs/>
          <w:sz w:val="28"/>
          <w:szCs w:val="28"/>
        </w:rPr>
        <w:t xml:space="preserve"> </w:t>
      </w:r>
      <w:r w:rsidRPr="004060A3">
        <w:rPr>
          <w:bCs/>
          <w:sz w:val="28"/>
          <w:szCs w:val="28"/>
        </w:rPr>
        <w:t xml:space="preserve">Число ТО-2, </w:t>
      </w:r>
      <w:r w:rsidR="007007CF" w:rsidRPr="004060A3">
        <w:rPr>
          <w:bCs/>
          <w:sz w:val="28"/>
          <w:szCs w:val="28"/>
        </w:rPr>
        <w:t xml:space="preserve">капитальных и средних ремонтов ПА 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418"/>
        <w:gridCol w:w="1275"/>
        <w:gridCol w:w="1451"/>
      </w:tblGrid>
      <w:tr w:rsidR="00330C8C" w:rsidRPr="004060A3" w:rsidTr="004060A3">
        <w:trPr>
          <w:trHeight w:hRule="exact" w:val="276"/>
        </w:trPr>
        <w:tc>
          <w:tcPr>
            <w:tcW w:w="567" w:type="dxa"/>
            <w:tcBorders>
              <w:bottom w:val="double" w:sz="4" w:space="0" w:color="auto"/>
            </w:tcBorders>
          </w:tcPr>
          <w:p w:rsidR="00330C8C" w:rsidRPr="004060A3" w:rsidRDefault="00330C8C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060A3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330C8C" w:rsidRPr="004060A3" w:rsidRDefault="00330C8C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060A3">
              <w:rPr>
                <w:bCs/>
                <w:sz w:val="20"/>
                <w:szCs w:val="20"/>
              </w:rPr>
              <w:t>Марка ПА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30C8C" w:rsidRPr="004060A3" w:rsidRDefault="00330C8C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060A3">
              <w:rPr>
                <w:bCs/>
                <w:sz w:val="20"/>
                <w:szCs w:val="20"/>
              </w:rPr>
              <w:t>Тип шасси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30C8C" w:rsidRPr="004060A3" w:rsidRDefault="00330C8C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060A3">
              <w:rPr>
                <w:bCs/>
                <w:sz w:val="20"/>
                <w:szCs w:val="20"/>
              </w:rPr>
              <w:t>Число КР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330C8C" w:rsidRPr="004060A3" w:rsidRDefault="00330C8C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060A3">
              <w:rPr>
                <w:bCs/>
                <w:sz w:val="20"/>
                <w:szCs w:val="20"/>
              </w:rPr>
              <w:t>Число СР</w:t>
            </w:r>
          </w:p>
        </w:tc>
        <w:tc>
          <w:tcPr>
            <w:tcW w:w="1451" w:type="dxa"/>
            <w:tcBorders>
              <w:bottom w:val="double" w:sz="4" w:space="0" w:color="auto"/>
            </w:tcBorders>
          </w:tcPr>
          <w:p w:rsidR="00330C8C" w:rsidRPr="004060A3" w:rsidRDefault="00330C8C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060A3">
              <w:rPr>
                <w:bCs/>
                <w:sz w:val="20"/>
                <w:szCs w:val="20"/>
              </w:rPr>
              <w:t>Число ТО-2</w:t>
            </w:r>
          </w:p>
        </w:tc>
      </w:tr>
      <w:tr w:rsidR="00ED6F3F" w:rsidRPr="004060A3" w:rsidTr="004060A3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ED6F3F" w:rsidRPr="004060A3" w:rsidRDefault="00ED6F3F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060A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основные:</w:t>
            </w:r>
          </w:p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ЗИЛ-130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</w:t>
            </w:r>
          </w:p>
        </w:tc>
        <w:tc>
          <w:tcPr>
            <w:tcW w:w="1451" w:type="dxa"/>
            <w:tcBorders>
              <w:top w:val="double" w:sz="4" w:space="0" w:color="auto"/>
            </w:tcBorders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41</w:t>
            </w:r>
          </w:p>
        </w:tc>
      </w:tr>
      <w:tr w:rsidR="00ED6F3F" w:rsidRPr="004060A3" w:rsidTr="004060A3">
        <w:trPr>
          <w:trHeight w:val="454"/>
        </w:trPr>
        <w:tc>
          <w:tcPr>
            <w:tcW w:w="567" w:type="dxa"/>
            <w:vMerge/>
          </w:tcPr>
          <w:p w:rsidR="00ED6F3F" w:rsidRPr="004060A3" w:rsidRDefault="00ED6F3F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ПНС-110 (131)</w:t>
            </w:r>
          </w:p>
        </w:tc>
        <w:tc>
          <w:tcPr>
            <w:tcW w:w="1559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ЗИЛ-131</w:t>
            </w:r>
          </w:p>
        </w:tc>
        <w:tc>
          <w:tcPr>
            <w:tcW w:w="1418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</w:t>
            </w:r>
          </w:p>
        </w:tc>
        <w:tc>
          <w:tcPr>
            <w:tcW w:w="1451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202</w:t>
            </w:r>
          </w:p>
        </w:tc>
      </w:tr>
      <w:tr w:rsidR="00ED6F3F" w:rsidRPr="004060A3" w:rsidTr="004060A3">
        <w:trPr>
          <w:trHeight w:val="454"/>
        </w:trPr>
        <w:tc>
          <w:tcPr>
            <w:tcW w:w="567" w:type="dxa"/>
            <w:vMerge/>
          </w:tcPr>
          <w:p w:rsidR="00ED6F3F" w:rsidRPr="004060A3" w:rsidRDefault="00ED6F3F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</w:tc>
        <w:tc>
          <w:tcPr>
            <w:tcW w:w="1559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КАМАЗ-43105</w:t>
            </w:r>
          </w:p>
        </w:tc>
        <w:tc>
          <w:tcPr>
            <w:tcW w:w="1418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1451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218</w:t>
            </w:r>
          </w:p>
        </w:tc>
      </w:tr>
      <w:tr w:rsidR="00ED6F3F" w:rsidRPr="004060A3" w:rsidTr="004060A3">
        <w:trPr>
          <w:trHeight w:hRule="exact" w:val="454"/>
        </w:trPr>
        <w:tc>
          <w:tcPr>
            <w:tcW w:w="567" w:type="dxa"/>
            <w:vMerge/>
          </w:tcPr>
          <w:p w:rsidR="00ED6F3F" w:rsidRPr="004060A3" w:rsidRDefault="00ED6F3F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УРАЛ-43202</w:t>
            </w:r>
          </w:p>
        </w:tc>
        <w:tc>
          <w:tcPr>
            <w:tcW w:w="1418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35</w:t>
            </w:r>
          </w:p>
        </w:tc>
      </w:tr>
      <w:tr w:rsidR="00ED6F3F" w:rsidRPr="004060A3" w:rsidTr="004060A3">
        <w:trPr>
          <w:trHeight w:hRule="exact" w:val="361"/>
        </w:trPr>
        <w:tc>
          <w:tcPr>
            <w:tcW w:w="567" w:type="dxa"/>
            <w:vMerge/>
          </w:tcPr>
          <w:p w:rsidR="00ED6F3F" w:rsidRPr="004060A3" w:rsidRDefault="00ED6F3F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</w:tc>
        <w:tc>
          <w:tcPr>
            <w:tcW w:w="1559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ГАЗ-66</w:t>
            </w:r>
          </w:p>
        </w:tc>
        <w:tc>
          <w:tcPr>
            <w:tcW w:w="1418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</w:tr>
      <w:tr w:rsidR="00ED6F3F" w:rsidRPr="004060A3" w:rsidTr="004060A3">
        <w:trPr>
          <w:trHeight w:val="454"/>
        </w:trPr>
        <w:tc>
          <w:tcPr>
            <w:tcW w:w="567" w:type="dxa"/>
            <w:vMerge w:val="restart"/>
          </w:tcPr>
          <w:p w:rsidR="00ED6F3F" w:rsidRPr="004060A3" w:rsidRDefault="00ED6F3F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060A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специальные:</w:t>
            </w:r>
          </w:p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</w:tc>
        <w:tc>
          <w:tcPr>
            <w:tcW w:w="1559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КАМАЗ-43105</w:t>
            </w:r>
          </w:p>
        </w:tc>
        <w:tc>
          <w:tcPr>
            <w:tcW w:w="1418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23</w:t>
            </w:r>
          </w:p>
        </w:tc>
      </w:tr>
      <w:tr w:rsidR="00ED6F3F" w:rsidRPr="004060A3" w:rsidTr="004060A3">
        <w:trPr>
          <w:trHeight w:val="454"/>
        </w:trPr>
        <w:tc>
          <w:tcPr>
            <w:tcW w:w="567" w:type="dxa"/>
            <w:vMerge/>
          </w:tcPr>
          <w:p w:rsidR="00ED6F3F" w:rsidRPr="004060A3" w:rsidRDefault="00ED6F3F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1559" w:type="dxa"/>
          </w:tcPr>
          <w:p w:rsidR="00ED6F3F" w:rsidRPr="004060A3" w:rsidRDefault="00ED6F3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ГАЗ-53</w:t>
            </w:r>
          </w:p>
        </w:tc>
        <w:tc>
          <w:tcPr>
            <w:tcW w:w="1418" w:type="dxa"/>
          </w:tcPr>
          <w:p w:rsidR="00ED6F3F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D6F3F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ED6F3F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14</w:t>
            </w:r>
          </w:p>
        </w:tc>
      </w:tr>
      <w:tr w:rsidR="001317EB" w:rsidRPr="004060A3" w:rsidTr="004060A3">
        <w:trPr>
          <w:trHeight w:val="454"/>
        </w:trPr>
        <w:tc>
          <w:tcPr>
            <w:tcW w:w="567" w:type="dxa"/>
            <w:vMerge w:val="restart"/>
          </w:tcPr>
          <w:p w:rsidR="001317EB" w:rsidRPr="004060A3" w:rsidRDefault="001317EB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060A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1317EB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вспомогательные:</w:t>
            </w:r>
          </w:p>
          <w:p w:rsidR="001317EB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</w:tc>
        <w:tc>
          <w:tcPr>
            <w:tcW w:w="1559" w:type="dxa"/>
          </w:tcPr>
          <w:p w:rsidR="001317EB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ГАЗ-66</w:t>
            </w:r>
          </w:p>
        </w:tc>
        <w:tc>
          <w:tcPr>
            <w:tcW w:w="1418" w:type="dxa"/>
          </w:tcPr>
          <w:p w:rsidR="001317EB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317EB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:rsidR="001317EB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21</w:t>
            </w:r>
          </w:p>
        </w:tc>
      </w:tr>
      <w:tr w:rsidR="001317EB" w:rsidRPr="004060A3" w:rsidTr="004060A3">
        <w:trPr>
          <w:trHeight w:val="454"/>
        </w:trPr>
        <w:tc>
          <w:tcPr>
            <w:tcW w:w="567" w:type="dxa"/>
            <w:vMerge/>
          </w:tcPr>
          <w:p w:rsidR="001317EB" w:rsidRPr="004060A3" w:rsidRDefault="001317EB" w:rsidP="004060A3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1317EB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1317EB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1559" w:type="dxa"/>
          </w:tcPr>
          <w:p w:rsidR="001317EB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ГАЗ-53</w:t>
            </w:r>
          </w:p>
        </w:tc>
        <w:tc>
          <w:tcPr>
            <w:tcW w:w="1418" w:type="dxa"/>
          </w:tcPr>
          <w:p w:rsidR="001317EB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317EB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:rsidR="001317EB" w:rsidRPr="004060A3" w:rsidRDefault="001317EB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22</w:t>
            </w:r>
          </w:p>
        </w:tc>
      </w:tr>
    </w:tbl>
    <w:p w:rsidR="004060A3" w:rsidRDefault="004060A3" w:rsidP="004060A3">
      <w:pPr>
        <w:widowControl w:val="0"/>
        <w:shd w:val="clear" w:color="auto" w:fill="FFFFFF"/>
        <w:spacing w:line="360" w:lineRule="auto"/>
        <w:contextualSpacing/>
        <w:jc w:val="both"/>
        <w:rPr>
          <w:sz w:val="28"/>
        </w:rPr>
      </w:pPr>
      <w:bookmarkStart w:id="3" w:name="_Toc162756224"/>
    </w:p>
    <w:p w:rsidR="00856454" w:rsidRPr="004060A3" w:rsidRDefault="002E2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2</w:t>
      </w:r>
      <w:r w:rsidR="00856454" w:rsidRPr="004060A3">
        <w:rPr>
          <w:sz w:val="28"/>
        </w:rPr>
        <w:t>.2.4 Определение общей годовой трудоемкости (П) основных</w:t>
      </w:r>
      <w:bookmarkEnd w:id="3"/>
      <w:r w:rsidR="004060A3">
        <w:rPr>
          <w:sz w:val="28"/>
        </w:rPr>
        <w:t xml:space="preserve"> </w:t>
      </w:r>
      <w:bookmarkStart w:id="4" w:name="_Toc162756225"/>
      <w:r w:rsidR="001059EC" w:rsidRPr="004060A3">
        <w:rPr>
          <w:sz w:val="28"/>
        </w:rPr>
        <w:t>р</w:t>
      </w:r>
      <w:r w:rsidR="00856454" w:rsidRPr="004060A3">
        <w:rPr>
          <w:sz w:val="28"/>
        </w:rPr>
        <w:t>абот</w:t>
      </w:r>
      <w:bookmarkEnd w:id="4"/>
    </w:p>
    <w:p w:rsidR="00856454" w:rsidRPr="004060A3" w:rsidRDefault="0085645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Годовой объем работ складывается из объемов работ по ТО-2, КР, СР и ТР и самообслуживанию ПТЦ и ПО(Ч)ТС.</w:t>
      </w:r>
      <w:r w:rsidR="002E29A0" w:rsidRP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Нормативы трудоемкости приведены в Приложении к приказу МВД Росси</w:t>
      </w:r>
      <w:r w:rsidR="00EC1ED0" w:rsidRPr="004060A3">
        <w:rPr>
          <w:sz w:val="28"/>
          <w:szCs w:val="28"/>
        </w:rPr>
        <w:t>и №366 от 25 сентября 1995 г. [3</w:t>
      </w:r>
      <w:r w:rsidRPr="004060A3">
        <w:rPr>
          <w:sz w:val="28"/>
          <w:szCs w:val="28"/>
        </w:rPr>
        <w:t>] для третьей категории эксплуатации и умеренной климатической зоны.</w:t>
      </w:r>
    </w:p>
    <w:p w:rsidR="00856454" w:rsidRPr="004060A3" w:rsidRDefault="0085645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Корректирование нормативов трудоемкости производи</w:t>
      </w:r>
      <w:r w:rsidR="00F12099" w:rsidRPr="004060A3">
        <w:rPr>
          <w:sz w:val="28"/>
          <w:szCs w:val="28"/>
        </w:rPr>
        <w:t>м</w:t>
      </w:r>
      <w:r w:rsidRPr="004060A3">
        <w:rPr>
          <w:sz w:val="28"/>
          <w:szCs w:val="28"/>
        </w:rPr>
        <w:t xml:space="preserve"> в зависимости от категорий условий эксплуатации К1, природно-климатических условий К3 и коэффициента эксплуатации КЭ.</w:t>
      </w:r>
      <w:r w:rsidR="00F12099" w:rsidRPr="004060A3">
        <w:rPr>
          <w:sz w:val="28"/>
          <w:szCs w:val="28"/>
        </w:rPr>
        <w:t xml:space="preserve">(Приложение 9 </w:t>
      </w:r>
      <w:r w:rsidR="00EC1ED0" w:rsidRPr="004060A3">
        <w:rPr>
          <w:sz w:val="28"/>
          <w:szCs w:val="28"/>
        </w:rPr>
        <w:t>[3</w:t>
      </w:r>
      <w:r w:rsidR="00F12099" w:rsidRPr="004060A3">
        <w:rPr>
          <w:sz w:val="28"/>
          <w:szCs w:val="28"/>
        </w:rPr>
        <w:t>]).</w:t>
      </w:r>
    </w:p>
    <w:p w:rsidR="00856454" w:rsidRPr="004060A3" w:rsidRDefault="0085645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Расчетную трудоемкость соответствующего вида ремонта </w:t>
      </w:r>
      <w:r w:rsidRPr="004060A3">
        <w:rPr>
          <w:sz w:val="28"/>
          <w:szCs w:val="28"/>
          <w:lang w:val="en-US"/>
        </w:rPr>
        <w:t>tj</w:t>
      </w:r>
      <w:r w:rsidRPr="004060A3">
        <w:rPr>
          <w:sz w:val="28"/>
          <w:szCs w:val="28"/>
        </w:rPr>
        <w:t xml:space="preserve"> можно определить из выражения:</w:t>
      </w:r>
    </w:p>
    <w:p w:rsidR="0036296E" w:rsidRPr="004060A3" w:rsidRDefault="0036296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856454" w:rsidRPr="004060A3" w:rsidRDefault="00CD5119" w:rsidP="004060A3">
      <w:pPr>
        <w:widowControl w:val="0"/>
        <w:shd w:val="clear" w:color="auto" w:fill="FFFFFF"/>
        <w:tabs>
          <w:tab w:val="left" w:pos="6012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060A3">
        <w:rPr>
          <w:rFonts w:cs="Arial"/>
          <w:bCs/>
          <w:iCs/>
          <w:sz w:val="28"/>
          <w:szCs w:val="28"/>
        </w:rPr>
        <w:object w:dxaOrig="1500" w:dyaOrig="380">
          <v:shape id="_x0000_i1040" type="#_x0000_t75" style="width:99.75pt;height:24.75pt" o:ole="">
            <v:imagedata r:id="rId38" o:title=""/>
          </v:shape>
          <o:OLEObject Type="Embed" ProgID="Equation.3" ShapeID="_x0000_i1040" DrawAspect="Content" ObjectID="_1457465612" r:id="rId39"/>
        </w:object>
      </w:r>
      <w:r w:rsidR="00F12099" w:rsidRPr="004060A3">
        <w:rPr>
          <w:rFonts w:cs="Arial"/>
          <w:bCs/>
          <w:iCs/>
          <w:sz w:val="28"/>
          <w:szCs w:val="28"/>
        </w:rPr>
        <w:t>,</w:t>
      </w:r>
      <w:r w:rsidR="004060A3">
        <w:rPr>
          <w:rFonts w:cs="Arial"/>
          <w:bCs/>
          <w:iCs/>
          <w:sz w:val="28"/>
          <w:szCs w:val="28"/>
        </w:rPr>
        <w:t xml:space="preserve"> </w:t>
      </w:r>
      <w:r w:rsidR="002E29A0" w:rsidRPr="004060A3">
        <w:rPr>
          <w:bCs/>
          <w:iCs/>
          <w:sz w:val="28"/>
          <w:szCs w:val="28"/>
        </w:rPr>
        <w:t>(2</w:t>
      </w:r>
      <w:r w:rsidR="00856454" w:rsidRPr="004060A3">
        <w:rPr>
          <w:bCs/>
          <w:iCs/>
          <w:sz w:val="28"/>
          <w:szCs w:val="28"/>
        </w:rPr>
        <w:t>.8)</w:t>
      </w:r>
    </w:p>
    <w:p w:rsidR="0036296E" w:rsidRPr="004060A3" w:rsidRDefault="0036296E" w:rsidP="004060A3">
      <w:pPr>
        <w:widowControl w:val="0"/>
        <w:shd w:val="clear" w:color="auto" w:fill="FFFFFF"/>
        <w:tabs>
          <w:tab w:val="left" w:pos="6012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12099" w:rsidRPr="004060A3" w:rsidRDefault="0085645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  <w:lang w:val="en-US"/>
        </w:rPr>
        <w:t>K</w:t>
      </w:r>
      <w:r w:rsidRPr="004060A3">
        <w:rPr>
          <w:sz w:val="28"/>
          <w:szCs w:val="28"/>
        </w:rPr>
        <w:t xml:space="preserve">1, </w:t>
      </w:r>
      <w:r w:rsidRPr="004060A3">
        <w:rPr>
          <w:sz w:val="28"/>
          <w:szCs w:val="28"/>
          <w:lang w:val="en-US"/>
        </w:rPr>
        <w:t>K</w:t>
      </w:r>
      <w:r w:rsidRPr="004060A3">
        <w:rPr>
          <w:sz w:val="28"/>
          <w:szCs w:val="28"/>
        </w:rPr>
        <w:t xml:space="preserve">3, КЭ - коэффициенты, учитывающие категорию условий эксплуатации, природно-климатические условия и сроки эксплуатации, соответственно; </w:t>
      </w:r>
    </w:p>
    <w:p w:rsidR="00856454" w:rsidRPr="004060A3" w:rsidRDefault="0085645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  <w:lang w:val="en-US"/>
        </w:rPr>
        <w:t>tj</w:t>
      </w:r>
      <w:r w:rsidRPr="004060A3">
        <w:rPr>
          <w:sz w:val="28"/>
          <w:szCs w:val="28"/>
        </w:rPr>
        <w:t>н - нормативная трудоемкость</w:t>
      </w:r>
      <w:r w:rsidR="00EC1ED0" w:rsidRPr="004060A3">
        <w:rPr>
          <w:sz w:val="28"/>
          <w:szCs w:val="28"/>
        </w:rPr>
        <w:t xml:space="preserve"> [3</w:t>
      </w:r>
      <w:r w:rsidR="00F12099" w:rsidRPr="004060A3">
        <w:rPr>
          <w:sz w:val="28"/>
          <w:szCs w:val="28"/>
        </w:rPr>
        <w:t>]</w:t>
      </w:r>
      <w:r w:rsidRPr="004060A3">
        <w:rPr>
          <w:sz w:val="28"/>
          <w:szCs w:val="28"/>
        </w:rPr>
        <w:t>.</w:t>
      </w:r>
    </w:p>
    <w:p w:rsidR="00856454" w:rsidRPr="004060A3" w:rsidRDefault="0085645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Для среднего ремонта значения корректирующих коэффициентов при</w:t>
      </w:r>
      <w:r w:rsidR="00F12099" w:rsidRPr="004060A3">
        <w:rPr>
          <w:sz w:val="28"/>
          <w:szCs w:val="28"/>
        </w:rPr>
        <w:t>нимаем</w:t>
      </w:r>
      <w:r w:rsidRPr="004060A3">
        <w:rPr>
          <w:sz w:val="28"/>
          <w:szCs w:val="28"/>
        </w:rPr>
        <w:t xml:space="preserve"> такими же, как и для капитального ремонта.</w:t>
      </w:r>
    </w:p>
    <w:p w:rsidR="0036296E" w:rsidRPr="004060A3" w:rsidRDefault="0036296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Коэффициент К1 определяем из приложения 15 </w:t>
      </w:r>
      <w:r w:rsidR="00EC1ED0" w:rsidRPr="004060A3">
        <w:rPr>
          <w:sz w:val="28"/>
          <w:szCs w:val="28"/>
        </w:rPr>
        <w:t>[2</w:t>
      </w:r>
      <w:r w:rsidRPr="004060A3">
        <w:rPr>
          <w:sz w:val="28"/>
          <w:szCs w:val="28"/>
        </w:rPr>
        <w:t>]:</w:t>
      </w:r>
    </w:p>
    <w:p w:rsidR="0036296E" w:rsidRPr="004060A3" w:rsidRDefault="0036296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для ТО-2 К1 = 0,7;</w:t>
      </w:r>
    </w:p>
    <w:p w:rsidR="0036296E" w:rsidRPr="004060A3" w:rsidRDefault="0036296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для ТР К1 = 1,4;</w:t>
      </w:r>
    </w:p>
    <w:p w:rsidR="0036296E" w:rsidRPr="004060A3" w:rsidRDefault="0036296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для СР К1 = 0,7;</w:t>
      </w:r>
    </w:p>
    <w:p w:rsidR="0036296E" w:rsidRPr="004060A3" w:rsidRDefault="0036296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для КР К1 = 0,7.</w:t>
      </w:r>
    </w:p>
    <w:p w:rsidR="0036296E" w:rsidRPr="004060A3" w:rsidRDefault="0036296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Коэффициент К3 определяем из приложения 15 </w:t>
      </w:r>
      <w:r w:rsidR="00EC1ED0" w:rsidRPr="004060A3">
        <w:rPr>
          <w:sz w:val="28"/>
          <w:szCs w:val="28"/>
        </w:rPr>
        <w:t>[2</w:t>
      </w:r>
      <w:r w:rsidRPr="004060A3">
        <w:rPr>
          <w:sz w:val="28"/>
          <w:szCs w:val="28"/>
        </w:rPr>
        <w:t>]. К3 = 1 для ТО-2, текущего, среднего и капитального ремонтов.</w:t>
      </w:r>
    </w:p>
    <w:p w:rsidR="0036296E" w:rsidRPr="004060A3" w:rsidRDefault="0036296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Коэффициент КЭ определяем из приложения 9 </w:t>
      </w:r>
      <w:r w:rsidR="00EC1ED0" w:rsidRPr="004060A3">
        <w:rPr>
          <w:sz w:val="28"/>
          <w:szCs w:val="28"/>
        </w:rPr>
        <w:t>[3</w:t>
      </w:r>
      <w:r w:rsidRPr="004060A3">
        <w:rPr>
          <w:sz w:val="28"/>
          <w:szCs w:val="28"/>
        </w:rPr>
        <w:t>]. КЭ =1,2 для ТО-2, текущего, среднего и капитального ремонтов.</w:t>
      </w:r>
    </w:p>
    <w:p w:rsidR="00C532AE" w:rsidRPr="004060A3" w:rsidRDefault="0036296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Нормативные значения трудоемкости приведены в Приложении к приказу МВД Росси</w:t>
      </w:r>
      <w:r w:rsidR="00EC1ED0" w:rsidRPr="004060A3">
        <w:rPr>
          <w:sz w:val="28"/>
          <w:szCs w:val="28"/>
        </w:rPr>
        <w:t>и №366 от 25 сентября 1995 г. [3</w:t>
      </w:r>
      <w:r w:rsidRPr="004060A3">
        <w:rPr>
          <w:sz w:val="28"/>
          <w:szCs w:val="28"/>
        </w:rPr>
        <w:t>].</w:t>
      </w:r>
    </w:p>
    <w:p w:rsidR="0036296E" w:rsidRPr="004060A3" w:rsidRDefault="00C532A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Расчетную трудоемкость для ТО-2 основного пожарного автомобиля АЦ-2.0-</w:t>
      </w:r>
      <w:r w:rsidR="002E29A0" w:rsidRPr="004060A3">
        <w:rPr>
          <w:sz w:val="28"/>
          <w:szCs w:val="28"/>
        </w:rPr>
        <w:t>4(5301) определяем по формуле (2</w:t>
      </w:r>
      <w:r w:rsidRPr="004060A3">
        <w:rPr>
          <w:sz w:val="28"/>
          <w:szCs w:val="28"/>
        </w:rPr>
        <w:t>.8):</w:t>
      </w:r>
    </w:p>
    <w:p w:rsidR="00C532AE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rFonts w:cs="Arial"/>
          <w:bCs/>
          <w:iCs/>
          <w:sz w:val="28"/>
        </w:rPr>
      </w:pPr>
      <w:r w:rsidRPr="004060A3">
        <w:rPr>
          <w:rFonts w:cs="Arial"/>
          <w:bCs/>
          <w:iCs/>
          <w:sz w:val="28"/>
        </w:rPr>
        <w:object w:dxaOrig="4500" w:dyaOrig="380">
          <v:shape id="_x0000_i1041" type="#_x0000_t75" style="width:283.5pt;height:24pt" o:ole="">
            <v:imagedata r:id="rId40" o:title=""/>
          </v:shape>
          <o:OLEObject Type="Embed" ProgID="Equation.3" ShapeID="_x0000_i1041" DrawAspect="Content" ObjectID="_1457465613" r:id="rId41"/>
        </w:object>
      </w:r>
    </w:p>
    <w:p w:rsidR="004060A3" w:rsidRDefault="004060A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56454" w:rsidRPr="004060A3" w:rsidRDefault="00C532A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Расчетную трудоемкость для остальных ПА по видам ремонта определяем аналогично. </w:t>
      </w:r>
      <w:r w:rsidR="00856454" w:rsidRPr="004060A3">
        <w:rPr>
          <w:sz w:val="28"/>
          <w:szCs w:val="28"/>
        </w:rPr>
        <w:t>Корректирующие коэффициент</w:t>
      </w:r>
      <w:r w:rsidR="00F12099" w:rsidRPr="004060A3">
        <w:rPr>
          <w:sz w:val="28"/>
          <w:szCs w:val="28"/>
        </w:rPr>
        <w:t>ы и результаты расчета заносим</w:t>
      </w:r>
      <w:r w:rsidR="00856454" w:rsidRPr="004060A3">
        <w:rPr>
          <w:sz w:val="28"/>
          <w:szCs w:val="28"/>
        </w:rPr>
        <w:t xml:space="preserve"> в табли</w:t>
      </w:r>
      <w:r w:rsidR="002E29A0" w:rsidRPr="004060A3">
        <w:rPr>
          <w:sz w:val="28"/>
          <w:szCs w:val="28"/>
        </w:rPr>
        <w:t>цу 2</w:t>
      </w:r>
      <w:r w:rsidR="00F12099" w:rsidRPr="004060A3">
        <w:rPr>
          <w:sz w:val="28"/>
          <w:szCs w:val="28"/>
        </w:rPr>
        <w:t>.9.</w:t>
      </w:r>
    </w:p>
    <w:p w:rsidR="00C532AE" w:rsidRPr="004060A3" w:rsidRDefault="00C532A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</w:p>
    <w:p w:rsidR="00C532AE" w:rsidRPr="004060A3" w:rsidRDefault="002E2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Таблица 2</w:t>
      </w:r>
      <w:r w:rsidR="00C532AE" w:rsidRPr="004060A3">
        <w:rPr>
          <w:sz w:val="28"/>
          <w:szCs w:val="28"/>
        </w:rPr>
        <w:t>.9 – Коэффициенты корректировки трудоемкости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095"/>
        <w:gridCol w:w="404"/>
        <w:gridCol w:w="2437"/>
        <w:gridCol w:w="256"/>
        <w:gridCol w:w="492"/>
        <w:gridCol w:w="217"/>
        <w:gridCol w:w="381"/>
        <w:gridCol w:w="186"/>
        <w:gridCol w:w="412"/>
        <w:gridCol w:w="155"/>
        <w:gridCol w:w="1308"/>
        <w:gridCol w:w="79"/>
        <w:gridCol w:w="1448"/>
      </w:tblGrid>
      <w:tr w:rsidR="00C532AE" w:rsidRPr="004060A3" w:rsidTr="002E29A0">
        <w:trPr>
          <w:cantSplit/>
          <w:trHeight w:val="270"/>
        </w:trPr>
        <w:tc>
          <w:tcPr>
            <w:tcW w:w="486" w:type="dxa"/>
            <w:vMerge w:val="restart"/>
            <w:tcBorders>
              <w:bottom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№ п/п</w:t>
            </w:r>
          </w:p>
        </w:tc>
        <w:tc>
          <w:tcPr>
            <w:tcW w:w="1499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Наименование параметров</w:t>
            </w:r>
          </w:p>
        </w:tc>
        <w:tc>
          <w:tcPr>
            <w:tcW w:w="2693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Марка ПА</w:t>
            </w:r>
          </w:p>
        </w:tc>
        <w:tc>
          <w:tcPr>
            <w:tcW w:w="1843" w:type="dxa"/>
            <w:gridSpan w:val="6"/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Корректирующие коэффициенты</w:t>
            </w:r>
          </w:p>
        </w:tc>
        <w:tc>
          <w:tcPr>
            <w:tcW w:w="1387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Нормативное значение</w:t>
            </w:r>
            <w:r w:rsidR="003D2878" w:rsidRPr="004060A3">
              <w:rPr>
                <w:sz w:val="20"/>
                <w:szCs w:val="20"/>
              </w:rPr>
              <w:t xml:space="preserve"> </w:t>
            </w:r>
            <w:r w:rsidR="00CD5119" w:rsidRPr="004060A3">
              <w:rPr>
                <w:sz w:val="20"/>
                <w:szCs w:val="20"/>
              </w:rPr>
              <w:object w:dxaOrig="279" w:dyaOrig="380">
                <v:shape id="_x0000_i1042" type="#_x0000_t75" style="width:14.25pt;height:18.75pt" o:ole="">
                  <v:imagedata r:id="rId42" o:title=""/>
                </v:shape>
                <o:OLEObject Type="Embed" ProgID="Equation.3" ShapeID="_x0000_i1042" DrawAspect="Content" ObjectID="_1457465614" r:id="rId43"/>
              </w:object>
            </w:r>
            <w:r w:rsidR="003D2878" w:rsidRPr="004060A3">
              <w:rPr>
                <w:sz w:val="20"/>
                <w:szCs w:val="20"/>
              </w:rPr>
              <w:t>, чел.-ч.</w:t>
            </w:r>
          </w:p>
        </w:tc>
        <w:tc>
          <w:tcPr>
            <w:tcW w:w="1448" w:type="dxa"/>
            <w:vMerge w:val="restart"/>
            <w:tcBorders>
              <w:bottom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Значение, принятое для расчета</w:t>
            </w:r>
            <w:r w:rsidR="001059EC" w:rsidRPr="004060A3">
              <w:rPr>
                <w:sz w:val="20"/>
                <w:szCs w:val="20"/>
              </w:rPr>
              <w:t xml:space="preserve"> </w:t>
            </w:r>
            <w:r w:rsidR="00CD5119" w:rsidRPr="004060A3">
              <w:rPr>
                <w:sz w:val="20"/>
                <w:szCs w:val="20"/>
              </w:rPr>
              <w:object w:dxaOrig="279" w:dyaOrig="400">
                <v:shape id="_x0000_i1043" type="#_x0000_t75" style="width:14.25pt;height:20.25pt" o:ole="">
                  <v:imagedata r:id="rId44" o:title=""/>
                </v:shape>
                <o:OLEObject Type="Embed" ProgID="Equation.3" ShapeID="_x0000_i1043" DrawAspect="Content" ObjectID="_1457465615" r:id="rId45"/>
              </w:object>
            </w:r>
            <w:r w:rsidR="001059EC" w:rsidRPr="004060A3">
              <w:rPr>
                <w:sz w:val="20"/>
                <w:szCs w:val="20"/>
              </w:rPr>
              <w:t>, чел.-ч.</w:t>
            </w:r>
          </w:p>
        </w:tc>
      </w:tr>
      <w:tr w:rsidR="00DE4B1C" w:rsidRPr="004060A3" w:rsidTr="002E29A0">
        <w:trPr>
          <w:cantSplit/>
          <w:trHeight w:val="270"/>
        </w:trPr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К1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К3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КЭ</w:t>
            </w:r>
          </w:p>
        </w:tc>
        <w:tc>
          <w:tcPr>
            <w:tcW w:w="13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tcBorders>
              <w:bottom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E4B1C" w:rsidRPr="004060A3" w:rsidTr="002E29A0">
        <w:tc>
          <w:tcPr>
            <w:tcW w:w="486" w:type="dxa"/>
            <w:tcBorders>
              <w:top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  <w:tcBorders>
              <w:top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Трудоемкость ТО-2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основные: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C532AE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ПНС-110 (131)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C532AE" w:rsidRPr="004060A3" w:rsidRDefault="00C532AE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1,2</w:t>
            </w:r>
          </w:p>
        </w:tc>
        <w:tc>
          <w:tcPr>
            <w:tcW w:w="1387" w:type="dxa"/>
            <w:gridSpan w:val="2"/>
            <w:tcBorders>
              <w:top w:val="double" w:sz="4" w:space="0" w:color="auto"/>
            </w:tcBorders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68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76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76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75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15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68</w:t>
            </w:r>
          </w:p>
          <w:p w:rsidR="00C532AE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85</w:t>
            </w:r>
          </w:p>
        </w:tc>
        <w:tc>
          <w:tcPr>
            <w:tcW w:w="1448" w:type="dxa"/>
            <w:tcBorders>
              <w:top w:val="double" w:sz="4" w:space="0" w:color="auto"/>
            </w:tcBorders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57,12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63,84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63,83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63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12,6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57,12</w:t>
            </w:r>
          </w:p>
          <w:p w:rsidR="00C532AE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71,4</w:t>
            </w:r>
          </w:p>
        </w:tc>
      </w:tr>
      <w:tr w:rsidR="00DE4B1C" w:rsidRPr="004060A3" w:rsidTr="002E29A0">
        <w:tc>
          <w:tcPr>
            <w:tcW w:w="486" w:type="dxa"/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специальные: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709" w:type="dxa"/>
            <w:gridSpan w:val="2"/>
            <w:vAlign w:val="center"/>
          </w:tcPr>
          <w:p w:rsidR="00DE4B1C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vAlign w:val="center"/>
          </w:tcPr>
          <w:p w:rsidR="00DE4B1C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DE4B1C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1,2</w:t>
            </w:r>
          </w:p>
        </w:tc>
        <w:tc>
          <w:tcPr>
            <w:tcW w:w="1387" w:type="dxa"/>
            <w:gridSpan w:val="2"/>
            <w:vAlign w:val="center"/>
          </w:tcPr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68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120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120</w:t>
            </w:r>
          </w:p>
          <w:p w:rsidR="00DE4B1C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15</w:t>
            </w:r>
          </w:p>
        </w:tc>
        <w:tc>
          <w:tcPr>
            <w:tcW w:w="1448" w:type="dxa"/>
            <w:vAlign w:val="center"/>
          </w:tcPr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57,12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100,8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8,4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100,8</w:t>
            </w:r>
          </w:p>
          <w:p w:rsidR="00DE4B1C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12,6</w:t>
            </w:r>
          </w:p>
        </w:tc>
      </w:tr>
      <w:tr w:rsidR="00DE4B1C" w:rsidRPr="004060A3" w:rsidTr="00E62005">
        <w:tc>
          <w:tcPr>
            <w:tcW w:w="486" w:type="dxa"/>
            <w:tcBorders>
              <w:bottom w:val="single" w:sz="6" w:space="0" w:color="auto"/>
            </w:tcBorders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bottom w:val="single" w:sz="6" w:space="0" w:color="auto"/>
            </w:tcBorders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6" w:space="0" w:color="auto"/>
            </w:tcBorders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вспомогательные: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</w:tcBorders>
            <w:vAlign w:val="center"/>
          </w:tcPr>
          <w:p w:rsidR="00DE4B1C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vAlign w:val="center"/>
          </w:tcPr>
          <w:p w:rsidR="00DE4B1C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vAlign w:val="center"/>
          </w:tcPr>
          <w:p w:rsidR="00DE4B1C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1,2</w:t>
            </w:r>
          </w:p>
        </w:tc>
        <w:tc>
          <w:tcPr>
            <w:tcW w:w="1387" w:type="dxa"/>
            <w:gridSpan w:val="2"/>
            <w:tcBorders>
              <w:bottom w:val="single" w:sz="6" w:space="0" w:color="auto"/>
            </w:tcBorders>
            <w:vAlign w:val="center"/>
          </w:tcPr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10,5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  <w:p w:rsidR="00DE4B1C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</w:tc>
        <w:tc>
          <w:tcPr>
            <w:tcW w:w="1448" w:type="dxa"/>
            <w:tcBorders>
              <w:bottom w:val="single" w:sz="6" w:space="0" w:color="auto"/>
            </w:tcBorders>
            <w:vAlign w:val="center"/>
          </w:tcPr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8,82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10,08</w:t>
            </w:r>
          </w:p>
          <w:p w:rsidR="00DE4B1C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10,08</w:t>
            </w:r>
          </w:p>
        </w:tc>
      </w:tr>
      <w:tr w:rsidR="00DE4B1C" w:rsidRPr="004060A3" w:rsidTr="002E29A0">
        <w:trPr>
          <w:trHeight w:val="215"/>
        </w:trPr>
        <w:tc>
          <w:tcPr>
            <w:tcW w:w="486" w:type="dxa"/>
            <w:vMerge w:val="restart"/>
            <w:tcBorders>
              <w:top w:val="single" w:sz="6" w:space="0" w:color="auto"/>
            </w:tcBorders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Трудоемкость КР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</w:tcBorders>
            <w:vAlign w:val="center"/>
          </w:tcPr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основные: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DE4B1C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ПНС-110 (131)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DE4B1C" w:rsidRPr="004060A3" w:rsidRDefault="00DE4B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1,2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</w:tcBorders>
            <w:vAlign w:val="center"/>
          </w:tcPr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745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820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820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823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454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650</w:t>
            </w:r>
          </w:p>
          <w:p w:rsidR="00DE4B1C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690</w:t>
            </w:r>
          </w:p>
        </w:tc>
        <w:tc>
          <w:tcPr>
            <w:tcW w:w="1448" w:type="dxa"/>
            <w:tcBorders>
              <w:top w:val="single" w:sz="6" w:space="0" w:color="auto"/>
            </w:tcBorders>
            <w:vAlign w:val="center"/>
          </w:tcPr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625,8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688,8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688,8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691,32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381,36</w:t>
            </w:r>
          </w:p>
          <w:p w:rsidR="008375B3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546</w:t>
            </w:r>
          </w:p>
          <w:p w:rsidR="00DE4B1C" w:rsidRPr="004060A3" w:rsidRDefault="008375B3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579,6</w:t>
            </w:r>
          </w:p>
        </w:tc>
      </w:tr>
      <w:tr w:rsidR="00E62005" w:rsidRPr="004060A3" w:rsidTr="00E62005">
        <w:trPr>
          <w:trHeight w:val="2218"/>
        </w:trPr>
        <w:tc>
          <w:tcPr>
            <w:tcW w:w="486" w:type="dxa"/>
            <w:vMerge/>
            <w:tcBorders>
              <w:bottom w:val="nil"/>
            </w:tcBorders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bottom w:val="nil"/>
            </w:tcBorders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специальные: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709" w:type="dxa"/>
            <w:gridSpan w:val="2"/>
            <w:vMerge/>
            <w:tcBorders>
              <w:bottom w:val="nil"/>
            </w:tcBorders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bottom w:val="nil"/>
            </w:tcBorders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625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726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352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830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460</w:t>
            </w:r>
          </w:p>
        </w:tc>
        <w:tc>
          <w:tcPr>
            <w:tcW w:w="1448" w:type="dxa"/>
            <w:tcBorders>
              <w:bottom w:val="nil"/>
            </w:tcBorders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525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609,84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295,68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697,2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386,4</w:t>
            </w:r>
          </w:p>
        </w:tc>
      </w:tr>
      <w:tr w:rsidR="00E62005" w:rsidRPr="004060A3" w:rsidTr="004060A3">
        <w:trPr>
          <w:trHeight w:val="215"/>
        </w:trPr>
        <w:tc>
          <w:tcPr>
            <w:tcW w:w="1581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вспомогательные: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748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443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405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405</w:t>
            </w:r>
          </w:p>
        </w:tc>
        <w:tc>
          <w:tcPr>
            <w:tcW w:w="1527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372,12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340,2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340,2</w:t>
            </w:r>
          </w:p>
        </w:tc>
      </w:tr>
      <w:tr w:rsidR="00E62005" w:rsidRPr="004060A3" w:rsidTr="004060A3">
        <w:trPr>
          <w:trHeight w:val="215"/>
        </w:trPr>
        <w:tc>
          <w:tcPr>
            <w:tcW w:w="1581" w:type="dxa"/>
            <w:gridSpan w:val="2"/>
            <w:vMerge w:val="restart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Трудоемкость СР</w:t>
            </w:r>
          </w:p>
        </w:tc>
        <w:tc>
          <w:tcPr>
            <w:tcW w:w="2841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основные: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ПНС-110 (131)</w:t>
            </w:r>
          </w:p>
        </w:tc>
        <w:tc>
          <w:tcPr>
            <w:tcW w:w="748" w:type="dxa"/>
            <w:gridSpan w:val="2"/>
            <w:vMerge w:val="restart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0,7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1,2</w:t>
            </w:r>
          </w:p>
        </w:tc>
        <w:tc>
          <w:tcPr>
            <w:tcW w:w="1463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430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440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440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450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175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380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478</w:t>
            </w:r>
          </w:p>
        </w:tc>
        <w:tc>
          <w:tcPr>
            <w:tcW w:w="1527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361,2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369,6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369,6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378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147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319,2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401,52</w:t>
            </w:r>
          </w:p>
        </w:tc>
      </w:tr>
      <w:tr w:rsidR="00E62005" w:rsidRPr="004060A3" w:rsidTr="004060A3">
        <w:trPr>
          <w:trHeight w:val="215"/>
        </w:trPr>
        <w:tc>
          <w:tcPr>
            <w:tcW w:w="1581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специальные: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748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375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477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265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160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300</w:t>
            </w:r>
          </w:p>
        </w:tc>
        <w:tc>
          <w:tcPr>
            <w:tcW w:w="1527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315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400,68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222,6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134,4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252</w:t>
            </w:r>
          </w:p>
        </w:tc>
      </w:tr>
      <w:tr w:rsidR="00E62005" w:rsidRPr="004060A3" w:rsidTr="004060A3">
        <w:trPr>
          <w:trHeight w:val="215"/>
        </w:trPr>
        <w:tc>
          <w:tcPr>
            <w:tcW w:w="1581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вспомогательные: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748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170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130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130</w:t>
            </w:r>
          </w:p>
        </w:tc>
        <w:tc>
          <w:tcPr>
            <w:tcW w:w="1527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142,8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109,2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109,2</w:t>
            </w:r>
          </w:p>
        </w:tc>
      </w:tr>
      <w:tr w:rsidR="00E62005" w:rsidRPr="004060A3" w:rsidTr="004060A3">
        <w:trPr>
          <w:trHeight w:val="215"/>
        </w:trPr>
        <w:tc>
          <w:tcPr>
            <w:tcW w:w="1581" w:type="dxa"/>
            <w:gridSpan w:val="2"/>
            <w:vMerge w:val="restart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Трудоемкость ТР</w:t>
            </w:r>
          </w:p>
        </w:tc>
        <w:tc>
          <w:tcPr>
            <w:tcW w:w="2841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основные: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ПНС-110 (131)</w:t>
            </w:r>
          </w:p>
        </w:tc>
        <w:tc>
          <w:tcPr>
            <w:tcW w:w="748" w:type="dxa"/>
            <w:gridSpan w:val="2"/>
            <w:vMerge w:val="restart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1,4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1,2</w:t>
            </w:r>
          </w:p>
        </w:tc>
        <w:tc>
          <w:tcPr>
            <w:tcW w:w="1463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17,5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18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18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18,4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3,2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21,5</w:t>
            </w:r>
          </w:p>
        </w:tc>
        <w:tc>
          <w:tcPr>
            <w:tcW w:w="1527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29,4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30,24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30,24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30,91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5,38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21,84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36,12</w:t>
            </w:r>
          </w:p>
        </w:tc>
      </w:tr>
      <w:tr w:rsidR="00E62005" w:rsidRPr="004060A3" w:rsidTr="004060A3">
        <w:trPr>
          <w:trHeight w:val="215"/>
        </w:trPr>
        <w:tc>
          <w:tcPr>
            <w:tcW w:w="1581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специальные: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748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13,2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20,4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5,6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20,4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6,7</w:t>
            </w:r>
          </w:p>
        </w:tc>
        <w:tc>
          <w:tcPr>
            <w:tcW w:w="1527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22,18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34,27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9,41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34,27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11,26</w:t>
            </w:r>
          </w:p>
        </w:tc>
      </w:tr>
      <w:tr w:rsidR="00E62005" w:rsidRPr="004060A3" w:rsidTr="004060A3">
        <w:trPr>
          <w:trHeight w:val="215"/>
        </w:trPr>
        <w:tc>
          <w:tcPr>
            <w:tcW w:w="1581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1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вспомогательные: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748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2,2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2,2</w:t>
            </w:r>
          </w:p>
        </w:tc>
        <w:tc>
          <w:tcPr>
            <w:tcW w:w="1527" w:type="dxa"/>
            <w:gridSpan w:val="2"/>
            <w:vAlign w:val="center"/>
          </w:tcPr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6,72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3,7</w:t>
            </w:r>
          </w:p>
          <w:p w:rsidR="00E62005" w:rsidRPr="004060A3" w:rsidRDefault="00E6200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3,7</w:t>
            </w:r>
          </w:p>
        </w:tc>
      </w:tr>
    </w:tbl>
    <w:p w:rsidR="00E62005" w:rsidRPr="004060A3" w:rsidRDefault="00E62005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Годовую трудоемкость капитального ремонта (ПКР) определяем для каждой марки шасси ПА по формуле:</w:t>
      </w: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14"/>
        </w:rPr>
      </w:pPr>
    </w:p>
    <w:p w:rsidR="001059EC" w:rsidRPr="004060A3" w:rsidRDefault="00CD5119" w:rsidP="004060A3">
      <w:pPr>
        <w:widowControl w:val="0"/>
        <w:shd w:val="clear" w:color="auto" w:fill="FFFFFF"/>
        <w:tabs>
          <w:tab w:val="left" w:pos="2430"/>
          <w:tab w:val="right" w:pos="9615"/>
        </w:tabs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1359" w:dyaOrig="340">
          <v:shape id="_x0000_i1044" type="#_x0000_t75" style="width:84pt;height:21pt" o:ole="">
            <v:imagedata r:id="rId46" o:title=""/>
          </v:shape>
          <o:OLEObject Type="Embed" ProgID="Equation.3" ShapeID="_x0000_i1044" DrawAspect="Content" ObjectID="_1457465616" r:id="rId47"/>
        </w:object>
      </w:r>
      <w:r w:rsidR="001059EC" w:rsidRPr="004060A3">
        <w:rPr>
          <w:sz w:val="28"/>
          <w:szCs w:val="28"/>
        </w:rPr>
        <w:t>,</w:t>
      </w:r>
      <w:r w:rsidR="004060A3">
        <w:rPr>
          <w:sz w:val="28"/>
          <w:szCs w:val="28"/>
        </w:rPr>
        <w:t xml:space="preserve"> </w:t>
      </w:r>
      <w:r w:rsidR="00E62005" w:rsidRPr="004060A3">
        <w:rPr>
          <w:sz w:val="28"/>
          <w:szCs w:val="28"/>
        </w:rPr>
        <w:t>(2</w:t>
      </w:r>
      <w:r w:rsidR="001059EC" w:rsidRPr="004060A3">
        <w:rPr>
          <w:sz w:val="28"/>
          <w:szCs w:val="28"/>
        </w:rPr>
        <w:t>.9)</w:t>
      </w: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2"/>
        </w:rPr>
      </w:pP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  <w:lang w:val="en-US"/>
        </w:rPr>
        <w:t>Nkp</w:t>
      </w:r>
      <w:r w:rsidRPr="004060A3">
        <w:rPr>
          <w:sz w:val="28"/>
          <w:szCs w:val="28"/>
        </w:rPr>
        <w:t xml:space="preserve"> - число капитальных ремонтов по видам и маркам ПА; </w:t>
      </w: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  <w:lang w:val="en-US"/>
        </w:rPr>
        <w:t>tKP</w:t>
      </w:r>
      <w:r w:rsidRPr="004060A3">
        <w:rPr>
          <w:sz w:val="28"/>
          <w:szCs w:val="28"/>
        </w:rPr>
        <w:t xml:space="preserve"> - скорректированная трудоем</w:t>
      </w:r>
      <w:r w:rsidR="00EC1ED0" w:rsidRPr="004060A3">
        <w:rPr>
          <w:sz w:val="28"/>
          <w:szCs w:val="28"/>
        </w:rPr>
        <w:t>кость КР основного ПА, чел.-ч [3</w:t>
      </w:r>
      <w:r w:rsidRPr="004060A3">
        <w:rPr>
          <w:sz w:val="28"/>
          <w:szCs w:val="28"/>
        </w:rPr>
        <w:t>].</w:t>
      </w: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Годовая трудоемкость КР </w:t>
      </w:r>
      <w:r w:rsidR="001C2BDD" w:rsidRPr="004060A3">
        <w:rPr>
          <w:sz w:val="28"/>
          <w:szCs w:val="28"/>
        </w:rPr>
        <w:t xml:space="preserve">для </w:t>
      </w:r>
      <w:r w:rsidRPr="004060A3">
        <w:rPr>
          <w:sz w:val="28"/>
          <w:szCs w:val="28"/>
        </w:rPr>
        <w:t>основного ПА АЦ-2.0-4(5301):</w:t>
      </w: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0"/>
        </w:rPr>
      </w:pPr>
    </w:p>
    <w:p w:rsidR="001059EC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1359" w:dyaOrig="340">
          <v:shape id="_x0000_i1045" type="#_x0000_t75" style="width:81pt;height:20.25pt" o:ole="">
            <v:imagedata r:id="rId46" o:title=""/>
          </v:shape>
          <o:OLEObject Type="Embed" ProgID="Equation.3" ShapeID="_x0000_i1045" DrawAspect="Content" ObjectID="_1457465617" r:id="rId48"/>
        </w:object>
      </w:r>
      <w:r w:rsidR="001059EC" w:rsidRPr="004060A3">
        <w:rPr>
          <w:sz w:val="28"/>
          <w:szCs w:val="28"/>
        </w:rPr>
        <w:t>= 9</w:t>
      </w:r>
      <w:r w:rsidR="001C2BDD" w:rsidRPr="004060A3">
        <w:rPr>
          <w:sz w:val="28"/>
          <w:szCs w:val="28"/>
        </w:rPr>
        <w:t>·</w:t>
      </w:r>
      <w:r w:rsidR="001059EC" w:rsidRPr="004060A3">
        <w:rPr>
          <w:sz w:val="28"/>
          <w:szCs w:val="28"/>
        </w:rPr>
        <w:t>625,8 = 5356,85 чел.-ч.</w:t>
      </w: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2"/>
        </w:rPr>
      </w:pP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Расчеты годовой трудоемкости </w:t>
      </w:r>
      <w:r w:rsidR="001C2BDD" w:rsidRPr="004060A3">
        <w:rPr>
          <w:sz w:val="28"/>
          <w:szCs w:val="28"/>
        </w:rPr>
        <w:t xml:space="preserve">КР </w:t>
      </w:r>
      <w:r w:rsidRPr="004060A3">
        <w:rPr>
          <w:sz w:val="28"/>
          <w:szCs w:val="28"/>
        </w:rPr>
        <w:t>для остальных ПА проводим анало</w:t>
      </w:r>
      <w:r w:rsidR="00E62005" w:rsidRPr="004060A3">
        <w:rPr>
          <w:sz w:val="28"/>
          <w:szCs w:val="28"/>
        </w:rPr>
        <w:t>гично и заносим в таблицу 2</w:t>
      </w:r>
      <w:r w:rsidRPr="004060A3">
        <w:rPr>
          <w:sz w:val="28"/>
          <w:szCs w:val="28"/>
        </w:rPr>
        <w:t>.10.</w:t>
      </w: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Годовую трудоемкость среднего ремонта (ПСР) рассчитываем для каждой марки шасси по формуле:</w:t>
      </w: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0"/>
        </w:rPr>
      </w:pPr>
    </w:p>
    <w:p w:rsidR="001059EC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1359" w:dyaOrig="360">
          <v:shape id="_x0000_i1046" type="#_x0000_t75" style="width:75pt;height:20.25pt" o:ole="">
            <v:imagedata r:id="rId49" o:title=""/>
          </v:shape>
          <o:OLEObject Type="Embed" ProgID="Equation.3" ShapeID="_x0000_i1046" DrawAspect="Content" ObjectID="_1457465618" r:id="rId50"/>
        </w:object>
      </w:r>
      <w:r w:rsidR="001059EC" w:rsidRPr="004060A3">
        <w:rPr>
          <w:sz w:val="28"/>
          <w:szCs w:val="28"/>
        </w:rPr>
        <w:t>,</w:t>
      </w:r>
      <w:r w:rsidR="004060A3">
        <w:rPr>
          <w:sz w:val="28"/>
          <w:szCs w:val="28"/>
        </w:rPr>
        <w:t xml:space="preserve"> </w:t>
      </w:r>
      <w:r w:rsidR="00E62005" w:rsidRPr="004060A3">
        <w:rPr>
          <w:sz w:val="28"/>
          <w:szCs w:val="28"/>
        </w:rPr>
        <w:t>(2</w:t>
      </w:r>
      <w:r w:rsidR="001059EC" w:rsidRPr="004060A3">
        <w:rPr>
          <w:sz w:val="28"/>
          <w:szCs w:val="28"/>
        </w:rPr>
        <w:t>.10)</w:t>
      </w: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2"/>
        </w:rPr>
      </w:pP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 xml:space="preserve">СР – число средних ремонтов по видам и маркам ПА; </w:t>
      </w: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  <w:lang w:val="en-US"/>
        </w:rPr>
        <w:t>t</w:t>
      </w:r>
      <w:r w:rsidRPr="004060A3">
        <w:rPr>
          <w:sz w:val="28"/>
          <w:szCs w:val="28"/>
        </w:rPr>
        <w:t xml:space="preserve">СР – скорректированная трудоемкость среднего ремонта ПА, </w:t>
      </w:r>
      <w:r w:rsidR="000217F2" w:rsidRPr="004060A3">
        <w:rPr>
          <w:sz w:val="28"/>
          <w:szCs w:val="28"/>
        </w:rPr>
        <w:t>чел.-ч [3</w:t>
      </w:r>
      <w:r w:rsidRPr="004060A3">
        <w:rPr>
          <w:sz w:val="28"/>
          <w:szCs w:val="28"/>
        </w:rPr>
        <w:t>].</w:t>
      </w:r>
    </w:p>
    <w:p w:rsidR="001C2BDD" w:rsidRPr="004060A3" w:rsidRDefault="001C2BD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Годовая трудоемкость СР для основного ПА АЦ-2.0-4(5301):</w:t>
      </w:r>
    </w:p>
    <w:p w:rsidR="001C2BDD" w:rsidRPr="004060A3" w:rsidRDefault="001C2BD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0"/>
        </w:rPr>
      </w:pPr>
    </w:p>
    <w:p w:rsidR="001C2BDD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1359" w:dyaOrig="360">
          <v:shape id="_x0000_i1047" type="#_x0000_t75" style="width:75pt;height:20.25pt" o:ole="">
            <v:imagedata r:id="rId49" o:title=""/>
          </v:shape>
          <o:OLEObject Type="Embed" ProgID="Equation.3" ShapeID="_x0000_i1047" DrawAspect="Content" ObjectID="_1457465619" r:id="rId51"/>
        </w:object>
      </w:r>
      <w:r w:rsidR="001C2BDD" w:rsidRPr="004060A3">
        <w:rPr>
          <w:sz w:val="28"/>
          <w:szCs w:val="28"/>
        </w:rPr>
        <w:t xml:space="preserve"> = 6·361,2 = 1972,15 чел.-ч.</w:t>
      </w:r>
    </w:p>
    <w:p w:rsidR="001C2BDD" w:rsidRPr="004060A3" w:rsidRDefault="001C2BD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Расчеты годовой трудоемкости СР для остальных ПА проводим анало</w:t>
      </w:r>
      <w:r w:rsidR="00074B6C" w:rsidRPr="004060A3">
        <w:rPr>
          <w:sz w:val="28"/>
          <w:szCs w:val="28"/>
        </w:rPr>
        <w:t>гично и заносим в таблицу 2</w:t>
      </w:r>
      <w:r w:rsidRPr="004060A3">
        <w:rPr>
          <w:sz w:val="28"/>
          <w:szCs w:val="28"/>
        </w:rPr>
        <w:t>.10.</w:t>
      </w:r>
    </w:p>
    <w:p w:rsidR="001059EC" w:rsidRPr="004060A3" w:rsidRDefault="001C2BD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Годовую</w:t>
      </w:r>
      <w:r w:rsidR="00074B6C" w:rsidRPr="004060A3">
        <w:rPr>
          <w:sz w:val="28"/>
          <w:szCs w:val="28"/>
        </w:rPr>
        <w:t xml:space="preserve"> трудоемкость ТР</w:t>
      </w:r>
      <w:r w:rsidR="001059EC" w:rsidRPr="004060A3">
        <w:rPr>
          <w:sz w:val="28"/>
          <w:szCs w:val="28"/>
        </w:rPr>
        <w:t xml:space="preserve"> (ПТР) определяе</w:t>
      </w:r>
      <w:r w:rsidRPr="004060A3">
        <w:rPr>
          <w:sz w:val="28"/>
          <w:szCs w:val="28"/>
        </w:rPr>
        <w:t>м</w:t>
      </w:r>
      <w:r w:rsidR="001059EC" w:rsidRPr="004060A3">
        <w:rPr>
          <w:sz w:val="28"/>
          <w:szCs w:val="28"/>
        </w:rPr>
        <w:t xml:space="preserve"> по формуле:</w:t>
      </w:r>
    </w:p>
    <w:p w:rsidR="001C2BDD" w:rsidRPr="004060A3" w:rsidRDefault="001C2BD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1059EC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1800" w:dyaOrig="620">
          <v:shape id="_x0000_i1048" type="#_x0000_t75" style="width:90pt;height:30.75pt" o:ole="">
            <v:imagedata r:id="rId52" o:title=""/>
          </v:shape>
          <o:OLEObject Type="Embed" ProgID="Equation.3" ShapeID="_x0000_i1048" DrawAspect="Content" ObjectID="_1457465620" r:id="rId53"/>
        </w:object>
      </w:r>
      <w:r w:rsidR="001C2BDD" w:rsidRPr="004060A3">
        <w:rPr>
          <w:sz w:val="28"/>
          <w:szCs w:val="28"/>
        </w:rPr>
        <w:t>,</w:t>
      </w:r>
      <w:r w:rsidR="004060A3">
        <w:rPr>
          <w:sz w:val="28"/>
          <w:szCs w:val="28"/>
        </w:rPr>
        <w:t xml:space="preserve"> </w:t>
      </w:r>
      <w:r w:rsidR="00074B6C" w:rsidRPr="004060A3">
        <w:rPr>
          <w:sz w:val="28"/>
          <w:szCs w:val="28"/>
        </w:rPr>
        <w:t>(2</w:t>
      </w:r>
      <w:r w:rsidR="001059EC" w:rsidRPr="004060A3">
        <w:rPr>
          <w:sz w:val="28"/>
          <w:szCs w:val="28"/>
        </w:rPr>
        <w:t>.11)</w:t>
      </w:r>
    </w:p>
    <w:p w:rsidR="001C2BDD" w:rsidRPr="004060A3" w:rsidRDefault="001C2BD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C2BDD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>ПА – списочное количество пожарных автомобилей (по типу и маркам шасси);</w:t>
      </w:r>
    </w:p>
    <w:p w:rsidR="001C2BDD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  <w:lang w:val="en-US"/>
        </w:rPr>
        <w:t>L</w:t>
      </w:r>
      <w:r w:rsidRPr="004060A3">
        <w:rPr>
          <w:sz w:val="28"/>
          <w:szCs w:val="28"/>
        </w:rPr>
        <w:t>СР – средний общий годовой пробег пожарного автомобиля, км;</w:t>
      </w:r>
    </w:p>
    <w:p w:rsidR="001059EC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  <w:lang w:val="en-US"/>
        </w:rPr>
        <w:t>t</w:t>
      </w:r>
      <w:r w:rsidRPr="004060A3">
        <w:rPr>
          <w:sz w:val="28"/>
          <w:szCs w:val="28"/>
        </w:rPr>
        <w:t>ТР – скорректированная трудоемкос</w:t>
      </w:r>
      <w:r w:rsidR="000217F2" w:rsidRPr="004060A3">
        <w:rPr>
          <w:sz w:val="28"/>
          <w:szCs w:val="28"/>
        </w:rPr>
        <w:t>ть на 1000 км пробега, чел.-ч [3</w:t>
      </w:r>
      <w:r w:rsidRPr="004060A3">
        <w:rPr>
          <w:sz w:val="28"/>
          <w:szCs w:val="28"/>
        </w:rPr>
        <w:t>].</w:t>
      </w:r>
    </w:p>
    <w:p w:rsidR="001C2BDD" w:rsidRPr="004060A3" w:rsidRDefault="001C2BD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Годовая трудоемкость ТР для основного ПА АЦ-2.0-4(5301):</w:t>
      </w:r>
    </w:p>
    <w:p w:rsidR="001C2BDD" w:rsidRPr="004060A3" w:rsidRDefault="001C2BD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0"/>
        </w:rPr>
      </w:pPr>
    </w:p>
    <w:p w:rsidR="001C2BDD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5679" w:dyaOrig="660">
          <v:shape id="_x0000_i1049" type="#_x0000_t75" style="width:329.25pt;height:38.25pt" o:ole="">
            <v:imagedata r:id="rId54" o:title=""/>
          </v:shape>
          <o:OLEObject Type="Embed" ProgID="Equation.3" ShapeID="_x0000_i1049" DrawAspect="Content" ObjectID="_1457465621" r:id="rId55"/>
        </w:object>
      </w:r>
    </w:p>
    <w:p w:rsidR="001C2BDD" w:rsidRPr="004060A3" w:rsidRDefault="001C2BD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2"/>
        </w:rPr>
      </w:pPr>
    </w:p>
    <w:p w:rsidR="001C2BDD" w:rsidRPr="004060A3" w:rsidRDefault="001C2BD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Расчеты годовой трудоемкости ТР для остальных ПА проводим анало</w:t>
      </w:r>
      <w:r w:rsidR="00074B6C" w:rsidRPr="004060A3">
        <w:rPr>
          <w:sz w:val="28"/>
          <w:szCs w:val="28"/>
        </w:rPr>
        <w:t>гично и заносим в таблицу 2</w:t>
      </w:r>
      <w:r w:rsidRPr="004060A3">
        <w:rPr>
          <w:sz w:val="28"/>
          <w:szCs w:val="28"/>
        </w:rPr>
        <w:t>.10.</w:t>
      </w:r>
    </w:p>
    <w:p w:rsidR="001059EC" w:rsidRPr="004060A3" w:rsidRDefault="001C2BD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Годовую</w:t>
      </w:r>
      <w:r w:rsidR="001059EC" w:rsidRPr="004060A3">
        <w:rPr>
          <w:sz w:val="28"/>
          <w:szCs w:val="28"/>
        </w:rPr>
        <w:t xml:space="preserve"> трудоемкость ТО-2 (ПТО-2</w:t>
      </w:r>
      <w:r w:rsidRPr="004060A3">
        <w:rPr>
          <w:sz w:val="28"/>
          <w:szCs w:val="28"/>
        </w:rPr>
        <w:t>) определяем</w:t>
      </w:r>
      <w:r w:rsidR="001059EC" w:rsidRPr="004060A3">
        <w:rPr>
          <w:sz w:val="28"/>
          <w:szCs w:val="28"/>
        </w:rPr>
        <w:t xml:space="preserve"> по формуле:</w:t>
      </w:r>
    </w:p>
    <w:p w:rsidR="001C2BDD" w:rsidRPr="004060A3" w:rsidRDefault="001C2BD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0"/>
        </w:rPr>
      </w:pPr>
    </w:p>
    <w:p w:rsidR="001059EC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1880" w:dyaOrig="360">
          <v:shape id="_x0000_i1050" type="#_x0000_t75" style="width:114.75pt;height:21.75pt" o:ole="">
            <v:imagedata r:id="rId56" o:title=""/>
          </v:shape>
          <o:OLEObject Type="Embed" ProgID="Equation.3" ShapeID="_x0000_i1050" DrawAspect="Content" ObjectID="_1457465622" r:id="rId57"/>
        </w:object>
      </w:r>
      <w:r w:rsidR="004060A3">
        <w:rPr>
          <w:sz w:val="28"/>
          <w:szCs w:val="28"/>
        </w:rPr>
        <w:t xml:space="preserve"> </w:t>
      </w:r>
      <w:r w:rsidR="00074B6C" w:rsidRPr="004060A3">
        <w:rPr>
          <w:sz w:val="28"/>
          <w:szCs w:val="28"/>
        </w:rPr>
        <w:t>(2</w:t>
      </w:r>
      <w:r w:rsidR="001059EC" w:rsidRPr="004060A3">
        <w:rPr>
          <w:sz w:val="28"/>
          <w:szCs w:val="28"/>
        </w:rPr>
        <w:t>.12)</w:t>
      </w:r>
    </w:p>
    <w:p w:rsidR="001C2BDD" w:rsidRPr="004060A3" w:rsidRDefault="001C2BD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2"/>
        </w:rPr>
      </w:pPr>
    </w:p>
    <w:p w:rsidR="00225393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 xml:space="preserve">ТО-2 – число технических обслуживаний ТО-2 </w:t>
      </w:r>
      <w:r w:rsidR="00225393" w:rsidRPr="004060A3">
        <w:rPr>
          <w:sz w:val="28"/>
          <w:szCs w:val="28"/>
        </w:rPr>
        <w:t>ПА</w:t>
      </w:r>
      <w:r w:rsidRPr="004060A3">
        <w:rPr>
          <w:sz w:val="28"/>
          <w:szCs w:val="28"/>
        </w:rPr>
        <w:t xml:space="preserve"> данной марки; </w:t>
      </w:r>
    </w:p>
    <w:p w:rsidR="00225393" w:rsidRPr="004060A3" w:rsidRDefault="001059E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  <w:lang w:val="en-US"/>
        </w:rPr>
        <w:t>t</w:t>
      </w:r>
      <w:r w:rsidRPr="004060A3">
        <w:rPr>
          <w:sz w:val="28"/>
          <w:szCs w:val="28"/>
        </w:rPr>
        <w:t>СР - скорректирован</w:t>
      </w:r>
      <w:r w:rsidR="000217F2" w:rsidRPr="004060A3">
        <w:rPr>
          <w:sz w:val="28"/>
          <w:szCs w:val="28"/>
        </w:rPr>
        <w:t>ная трудоемкость ТО-2, чел.-ч [3</w:t>
      </w:r>
      <w:r w:rsidRPr="004060A3">
        <w:rPr>
          <w:sz w:val="28"/>
          <w:szCs w:val="28"/>
        </w:rPr>
        <w:t>].</w:t>
      </w:r>
    </w:p>
    <w:p w:rsidR="00225393" w:rsidRPr="004060A3" w:rsidRDefault="0022539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Годовая трудоемкость ТО-2 для основного ПА АЦ-2.0-4(5301):</w:t>
      </w:r>
    </w:p>
    <w:p w:rsidR="00C532AE" w:rsidRPr="004060A3" w:rsidRDefault="00C532A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C532AE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1880" w:dyaOrig="360">
          <v:shape id="_x0000_i1051" type="#_x0000_t75" style="width:114.75pt;height:21.75pt" o:ole="">
            <v:imagedata r:id="rId56" o:title=""/>
          </v:shape>
          <o:OLEObject Type="Embed" ProgID="Equation.3" ShapeID="_x0000_i1051" DrawAspect="Content" ObjectID="_1457465623" r:id="rId58"/>
        </w:object>
      </w:r>
      <w:r w:rsidR="00225393" w:rsidRPr="004060A3">
        <w:rPr>
          <w:sz w:val="28"/>
          <w:szCs w:val="28"/>
        </w:rPr>
        <w:t>= 196·57,12 = 11195,52 чел.-ч.</w:t>
      </w:r>
    </w:p>
    <w:p w:rsidR="00225393" w:rsidRPr="004060A3" w:rsidRDefault="0022539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2"/>
        </w:rPr>
      </w:pPr>
    </w:p>
    <w:p w:rsidR="00225393" w:rsidRPr="004060A3" w:rsidRDefault="0022539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Расчеты годовой трудоемкости ТР для остальных ПА проводим анало</w:t>
      </w:r>
      <w:r w:rsidR="00074B6C" w:rsidRPr="004060A3">
        <w:rPr>
          <w:sz w:val="28"/>
          <w:szCs w:val="28"/>
        </w:rPr>
        <w:t>гично и заносим в таблицу 2</w:t>
      </w:r>
      <w:r w:rsidRPr="004060A3">
        <w:rPr>
          <w:sz w:val="28"/>
          <w:szCs w:val="28"/>
        </w:rPr>
        <w:t>.10.</w:t>
      </w:r>
    </w:p>
    <w:p w:rsidR="00225393" w:rsidRPr="004060A3" w:rsidRDefault="00074B6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Таблица 2</w:t>
      </w:r>
      <w:r w:rsidR="00225393" w:rsidRPr="004060A3">
        <w:rPr>
          <w:sz w:val="28"/>
          <w:szCs w:val="28"/>
        </w:rPr>
        <w:t>.10 - Годовая трудоемкость КР, СР, ТР и ТО-2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33"/>
        <w:gridCol w:w="17"/>
        <w:gridCol w:w="2550"/>
        <w:gridCol w:w="47"/>
        <w:gridCol w:w="751"/>
        <w:gridCol w:w="99"/>
        <w:gridCol w:w="1064"/>
        <w:gridCol w:w="70"/>
        <w:gridCol w:w="993"/>
        <w:gridCol w:w="118"/>
        <w:gridCol w:w="1052"/>
        <w:gridCol w:w="64"/>
        <w:gridCol w:w="1052"/>
        <w:gridCol w:w="64"/>
        <w:gridCol w:w="734"/>
        <w:gridCol w:w="56"/>
      </w:tblGrid>
      <w:tr w:rsidR="004E21F7" w:rsidRPr="004060A3" w:rsidTr="004060A3">
        <w:trPr>
          <w:trHeight w:val="454"/>
          <w:jc w:val="center"/>
        </w:trPr>
        <w:tc>
          <w:tcPr>
            <w:tcW w:w="463" w:type="dxa"/>
            <w:gridSpan w:val="2"/>
            <w:tcBorders>
              <w:bottom w:val="double" w:sz="4" w:space="0" w:color="auto"/>
            </w:tcBorders>
          </w:tcPr>
          <w:p w:rsidR="0059421C" w:rsidRPr="004060A3" w:rsidRDefault="005942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№</w:t>
            </w:r>
          </w:p>
        </w:tc>
        <w:tc>
          <w:tcPr>
            <w:tcW w:w="2614" w:type="dxa"/>
            <w:gridSpan w:val="3"/>
            <w:tcBorders>
              <w:bottom w:val="double" w:sz="4" w:space="0" w:color="auto"/>
            </w:tcBorders>
          </w:tcPr>
          <w:p w:rsidR="0059421C" w:rsidRPr="004060A3" w:rsidRDefault="005942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Марка ПА</w:t>
            </w: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</w:tcPr>
          <w:p w:rsidR="0059421C" w:rsidRPr="004060A3" w:rsidRDefault="005942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Кол-во ПА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59421C" w:rsidRPr="004060A3" w:rsidRDefault="005942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ПКР, чел.-ч.</w:t>
            </w:r>
          </w:p>
        </w:tc>
        <w:tc>
          <w:tcPr>
            <w:tcW w:w="1111" w:type="dxa"/>
            <w:gridSpan w:val="2"/>
            <w:tcBorders>
              <w:bottom w:val="double" w:sz="4" w:space="0" w:color="auto"/>
            </w:tcBorders>
          </w:tcPr>
          <w:p w:rsidR="0059421C" w:rsidRPr="004060A3" w:rsidRDefault="005942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ПСР, чел.-ч.</w:t>
            </w:r>
          </w:p>
        </w:tc>
        <w:tc>
          <w:tcPr>
            <w:tcW w:w="1116" w:type="dxa"/>
            <w:gridSpan w:val="2"/>
            <w:tcBorders>
              <w:bottom w:val="double" w:sz="4" w:space="0" w:color="auto"/>
            </w:tcBorders>
          </w:tcPr>
          <w:p w:rsidR="0059421C" w:rsidRPr="004060A3" w:rsidRDefault="005942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ПТР, чел.-ч.</w:t>
            </w:r>
          </w:p>
        </w:tc>
        <w:tc>
          <w:tcPr>
            <w:tcW w:w="1116" w:type="dxa"/>
            <w:gridSpan w:val="2"/>
            <w:tcBorders>
              <w:bottom w:val="double" w:sz="4" w:space="0" w:color="auto"/>
            </w:tcBorders>
          </w:tcPr>
          <w:p w:rsidR="0059421C" w:rsidRPr="004060A3" w:rsidRDefault="005942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ПТО-2, чел.-ч.</w:t>
            </w:r>
          </w:p>
        </w:tc>
        <w:tc>
          <w:tcPr>
            <w:tcW w:w="790" w:type="dxa"/>
            <w:gridSpan w:val="2"/>
            <w:tcBorders>
              <w:bottom w:val="double" w:sz="4" w:space="0" w:color="auto"/>
            </w:tcBorders>
          </w:tcPr>
          <w:p w:rsidR="0059421C" w:rsidRPr="004060A3" w:rsidRDefault="0059421C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П, чел.-ч</w:t>
            </w:r>
          </w:p>
        </w:tc>
      </w:tr>
      <w:tr w:rsidR="004E21F7" w:rsidRPr="004060A3" w:rsidTr="004060A3">
        <w:trPr>
          <w:trHeight w:val="454"/>
          <w:jc w:val="center"/>
        </w:trPr>
        <w:tc>
          <w:tcPr>
            <w:tcW w:w="463" w:type="dxa"/>
            <w:gridSpan w:val="2"/>
            <w:tcBorders>
              <w:top w:val="double" w:sz="4" w:space="0" w:color="auto"/>
              <w:bottom w:val="nil"/>
            </w:tcBorders>
          </w:tcPr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2614" w:type="dxa"/>
            <w:gridSpan w:val="3"/>
            <w:tcBorders>
              <w:top w:val="double" w:sz="4" w:space="0" w:color="auto"/>
              <w:bottom w:val="nil"/>
            </w:tcBorders>
          </w:tcPr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основные: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nil"/>
            </w:tcBorders>
          </w:tcPr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126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102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36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nil"/>
            </w:tcBorders>
          </w:tcPr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5356,85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4821,6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1701,34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1852,74</w:t>
            </w:r>
          </w:p>
        </w:tc>
        <w:tc>
          <w:tcPr>
            <w:tcW w:w="1111" w:type="dxa"/>
            <w:gridSpan w:val="2"/>
            <w:tcBorders>
              <w:top w:val="double" w:sz="4" w:space="0" w:color="auto"/>
              <w:bottom w:val="nil"/>
            </w:tcBorders>
          </w:tcPr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1972,15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798,33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280,89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434,7</w:t>
            </w:r>
          </w:p>
        </w:tc>
        <w:tc>
          <w:tcPr>
            <w:tcW w:w="1116" w:type="dxa"/>
            <w:gridSpan w:val="2"/>
            <w:tcBorders>
              <w:top w:val="double" w:sz="4" w:space="0" w:color="auto"/>
              <w:bottom w:val="nil"/>
            </w:tcBorders>
          </w:tcPr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30283,47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25215,62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8899,63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5811,85</w:t>
            </w:r>
          </w:p>
        </w:tc>
        <w:tc>
          <w:tcPr>
            <w:tcW w:w="1116" w:type="dxa"/>
            <w:gridSpan w:val="2"/>
            <w:tcBorders>
              <w:top w:val="double" w:sz="4" w:space="0" w:color="auto"/>
              <w:bottom w:val="nil"/>
            </w:tcBorders>
          </w:tcPr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11195,52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10278,24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3638,88</w:t>
            </w:r>
          </w:p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2205</w:t>
            </w:r>
          </w:p>
        </w:tc>
        <w:tc>
          <w:tcPr>
            <w:tcW w:w="790" w:type="dxa"/>
            <w:gridSpan w:val="2"/>
            <w:tcBorders>
              <w:top w:val="double" w:sz="4" w:space="0" w:color="auto"/>
              <w:bottom w:val="nil"/>
            </w:tcBorders>
            <w:textDirection w:val="btLr"/>
          </w:tcPr>
          <w:p w:rsidR="005E4EC4" w:rsidRPr="004060A3" w:rsidRDefault="005E4E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177431,76</w:t>
            </w:r>
          </w:p>
        </w:tc>
      </w:tr>
      <w:tr w:rsidR="009A1C6D" w:rsidRPr="004060A3" w:rsidTr="004060A3">
        <w:trPr>
          <w:gridAfter w:val="1"/>
          <w:wAfter w:w="56" w:type="dxa"/>
          <w:trHeight w:val="454"/>
          <w:jc w:val="center"/>
        </w:trPr>
        <w:tc>
          <w:tcPr>
            <w:tcW w:w="480" w:type="dxa"/>
            <w:gridSpan w:val="3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ПНС-110 (131)</w:t>
            </w:r>
          </w:p>
        </w:tc>
        <w:tc>
          <w:tcPr>
            <w:tcW w:w="798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</w:tc>
        <w:tc>
          <w:tcPr>
            <w:tcW w:w="11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163,98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939,12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428,9</w:t>
            </w:r>
          </w:p>
        </w:tc>
        <w:tc>
          <w:tcPr>
            <w:tcW w:w="10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10,29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338,35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112,42</w:t>
            </w:r>
          </w:p>
        </w:tc>
        <w:tc>
          <w:tcPr>
            <w:tcW w:w="1170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131,94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4463,55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2066,98</w:t>
            </w:r>
          </w:p>
        </w:tc>
        <w:tc>
          <w:tcPr>
            <w:tcW w:w="1116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63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2227,68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785,4</w:t>
            </w:r>
          </w:p>
        </w:tc>
        <w:tc>
          <w:tcPr>
            <w:tcW w:w="798" w:type="dxa"/>
            <w:gridSpan w:val="2"/>
            <w:vMerge w:val="restart"/>
            <w:textDirection w:val="btLr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177431,76</w:t>
            </w:r>
          </w:p>
        </w:tc>
      </w:tr>
      <w:tr w:rsidR="009A1C6D" w:rsidRPr="004060A3" w:rsidTr="004060A3">
        <w:trPr>
          <w:gridAfter w:val="1"/>
          <w:wAfter w:w="56" w:type="dxa"/>
          <w:trHeight w:val="454"/>
          <w:jc w:val="center"/>
        </w:trPr>
        <w:tc>
          <w:tcPr>
            <w:tcW w:w="3030" w:type="dxa"/>
            <w:gridSpan w:val="4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Сумма</w:t>
            </w:r>
          </w:p>
        </w:tc>
        <w:tc>
          <w:tcPr>
            <w:tcW w:w="798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322</w:t>
            </w:r>
          </w:p>
        </w:tc>
        <w:tc>
          <w:tcPr>
            <w:tcW w:w="11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15264,53</w:t>
            </w:r>
          </w:p>
        </w:tc>
        <w:tc>
          <w:tcPr>
            <w:tcW w:w="10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3947,13</w:t>
            </w:r>
          </w:p>
        </w:tc>
        <w:tc>
          <w:tcPr>
            <w:tcW w:w="1170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76873,04</w:t>
            </w:r>
          </w:p>
        </w:tc>
        <w:tc>
          <w:tcPr>
            <w:tcW w:w="1116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30393,72</w:t>
            </w:r>
          </w:p>
        </w:tc>
        <w:tc>
          <w:tcPr>
            <w:tcW w:w="798" w:type="dxa"/>
            <w:gridSpan w:val="2"/>
            <w:vMerge/>
            <w:textDirection w:val="btLr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1C6D" w:rsidRPr="004060A3" w:rsidTr="004060A3">
        <w:trPr>
          <w:gridAfter w:val="1"/>
          <w:wAfter w:w="56" w:type="dxa"/>
          <w:trHeight w:val="454"/>
          <w:jc w:val="center"/>
        </w:trPr>
        <w:tc>
          <w:tcPr>
            <w:tcW w:w="430" w:type="dxa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</w:t>
            </w:r>
          </w:p>
        </w:tc>
        <w:tc>
          <w:tcPr>
            <w:tcW w:w="2600" w:type="dxa"/>
            <w:gridSpan w:val="3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специальные: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798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</w:tc>
        <w:tc>
          <w:tcPr>
            <w:tcW w:w="11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115,5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231,74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91,66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90,64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104,33</w:t>
            </w:r>
          </w:p>
        </w:tc>
        <w:tc>
          <w:tcPr>
            <w:tcW w:w="10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22,05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44,07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66,78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4,03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65,54</w:t>
            </w:r>
          </w:p>
        </w:tc>
        <w:tc>
          <w:tcPr>
            <w:tcW w:w="1170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582,22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1542,15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282,3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514,05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295,57</w:t>
            </w:r>
          </w:p>
        </w:tc>
        <w:tc>
          <w:tcPr>
            <w:tcW w:w="1116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399,84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1209,6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67,2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403,2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88,2</w:t>
            </w:r>
          </w:p>
        </w:tc>
        <w:tc>
          <w:tcPr>
            <w:tcW w:w="798" w:type="dxa"/>
            <w:gridSpan w:val="2"/>
            <w:vMerge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1C6D" w:rsidRPr="004060A3" w:rsidTr="004060A3">
        <w:trPr>
          <w:gridAfter w:val="1"/>
          <w:wAfter w:w="56" w:type="dxa"/>
          <w:trHeight w:val="454"/>
          <w:jc w:val="center"/>
        </w:trPr>
        <w:tc>
          <w:tcPr>
            <w:tcW w:w="3030" w:type="dxa"/>
            <w:gridSpan w:val="4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Сумма</w:t>
            </w:r>
          </w:p>
        </w:tc>
        <w:tc>
          <w:tcPr>
            <w:tcW w:w="798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38</w:t>
            </w:r>
          </w:p>
        </w:tc>
        <w:tc>
          <w:tcPr>
            <w:tcW w:w="11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633,87</w:t>
            </w:r>
          </w:p>
        </w:tc>
        <w:tc>
          <w:tcPr>
            <w:tcW w:w="10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202,47</w:t>
            </w:r>
          </w:p>
        </w:tc>
        <w:tc>
          <w:tcPr>
            <w:tcW w:w="1170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3216,29</w:t>
            </w:r>
          </w:p>
        </w:tc>
        <w:tc>
          <w:tcPr>
            <w:tcW w:w="1116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2168,04</w:t>
            </w:r>
          </w:p>
        </w:tc>
        <w:tc>
          <w:tcPr>
            <w:tcW w:w="798" w:type="dxa"/>
            <w:gridSpan w:val="2"/>
            <w:vMerge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1C6D" w:rsidRPr="004060A3" w:rsidTr="004060A3">
        <w:trPr>
          <w:gridAfter w:val="1"/>
          <w:wAfter w:w="56" w:type="dxa"/>
          <w:trHeight w:val="454"/>
          <w:jc w:val="center"/>
        </w:trPr>
        <w:tc>
          <w:tcPr>
            <w:tcW w:w="430" w:type="dxa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2600" w:type="dxa"/>
            <w:gridSpan w:val="3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вспомогательные: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798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</w:tc>
        <w:tc>
          <w:tcPr>
            <w:tcW w:w="11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1086,59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295,97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272,16</w:t>
            </w:r>
          </w:p>
        </w:tc>
        <w:tc>
          <w:tcPr>
            <w:tcW w:w="10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1100,4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315,05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290,82</w:t>
            </w:r>
          </w:p>
        </w:tc>
        <w:tc>
          <w:tcPr>
            <w:tcW w:w="1116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194,04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120,96</w:t>
            </w:r>
          </w:p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110,88</w:t>
            </w:r>
          </w:p>
        </w:tc>
        <w:tc>
          <w:tcPr>
            <w:tcW w:w="798" w:type="dxa"/>
            <w:gridSpan w:val="2"/>
            <w:vMerge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1C6D" w:rsidRPr="004060A3" w:rsidTr="004060A3">
        <w:trPr>
          <w:gridAfter w:val="1"/>
          <w:wAfter w:w="56" w:type="dxa"/>
          <w:trHeight w:val="454"/>
          <w:jc w:val="center"/>
        </w:trPr>
        <w:tc>
          <w:tcPr>
            <w:tcW w:w="3030" w:type="dxa"/>
            <w:gridSpan w:val="4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Сумма</w:t>
            </w:r>
          </w:p>
        </w:tc>
        <w:tc>
          <w:tcPr>
            <w:tcW w:w="798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50</w:t>
            </w:r>
          </w:p>
        </w:tc>
        <w:tc>
          <w:tcPr>
            <w:tcW w:w="11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1654,72</w:t>
            </w:r>
          </w:p>
        </w:tc>
        <w:tc>
          <w:tcPr>
            <w:tcW w:w="10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1706,27</w:t>
            </w:r>
          </w:p>
        </w:tc>
        <w:tc>
          <w:tcPr>
            <w:tcW w:w="1116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425,88</w:t>
            </w:r>
          </w:p>
        </w:tc>
        <w:tc>
          <w:tcPr>
            <w:tcW w:w="798" w:type="dxa"/>
            <w:gridSpan w:val="2"/>
            <w:vMerge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A1C6D" w:rsidRPr="004060A3" w:rsidTr="004060A3">
        <w:trPr>
          <w:gridAfter w:val="1"/>
          <w:wAfter w:w="56" w:type="dxa"/>
          <w:trHeight w:val="454"/>
          <w:jc w:val="center"/>
        </w:trPr>
        <w:tc>
          <w:tcPr>
            <w:tcW w:w="3030" w:type="dxa"/>
            <w:gridSpan w:val="4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Итого</w:t>
            </w:r>
          </w:p>
        </w:tc>
        <w:tc>
          <w:tcPr>
            <w:tcW w:w="798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410</w:t>
            </w:r>
          </w:p>
        </w:tc>
        <w:tc>
          <w:tcPr>
            <w:tcW w:w="11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17553,13</w:t>
            </w:r>
          </w:p>
        </w:tc>
        <w:tc>
          <w:tcPr>
            <w:tcW w:w="1063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4149,6</w:t>
            </w:r>
          </w:p>
        </w:tc>
        <w:tc>
          <w:tcPr>
            <w:tcW w:w="1170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81795,6</w:t>
            </w:r>
          </w:p>
        </w:tc>
        <w:tc>
          <w:tcPr>
            <w:tcW w:w="1116" w:type="dxa"/>
            <w:gridSpan w:val="2"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32987,64</w:t>
            </w:r>
          </w:p>
        </w:tc>
        <w:tc>
          <w:tcPr>
            <w:tcW w:w="798" w:type="dxa"/>
            <w:gridSpan w:val="2"/>
            <w:vMerge/>
          </w:tcPr>
          <w:p w:rsidR="009A1C6D" w:rsidRPr="004060A3" w:rsidRDefault="009A1C6D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74B6C" w:rsidRPr="004060A3" w:rsidRDefault="00074B6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4"/>
        </w:rPr>
      </w:pPr>
    </w:p>
    <w:p w:rsidR="000F599A" w:rsidRPr="004060A3" w:rsidRDefault="000F599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Годовая трудоемкость ремонта агрегатов ПА для оборотного фонда (П</w:t>
      </w:r>
      <w:r w:rsidRPr="004060A3">
        <w:rPr>
          <w:sz w:val="28"/>
          <w:szCs w:val="28"/>
          <w:lang w:val="en-US"/>
        </w:rPr>
        <w:t>i</w:t>
      </w:r>
      <w:r w:rsidRPr="004060A3">
        <w:rPr>
          <w:sz w:val="28"/>
          <w:szCs w:val="28"/>
        </w:rPr>
        <w:t>агр) определяем по формуле:</w:t>
      </w:r>
    </w:p>
    <w:p w:rsidR="000F599A" w:rsidRPr="004060A3" w:rsidRDefault="000F599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0"/>
        </w:rPr>
      </w:pPr>
    </w:p>
    <w:p w:rsidR="000F599A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1420" w:dyaOrig="400">
          <v:shape id="_x0000_i1052" type="#_x0000_t75" style="width:90pt;height:28.5pt" o:ole="">
            <v:imagedata r:id="rId59" o:title=""/>
          </v:shape>
          <o:OLEObject Type="Embed" ProgID="Equation.3" ShapeID="_x0000_i1052" DrawAspect="Content" ObjectID="_1457465624" r:id="rId60"/>
        </w:object>
      </w:r>
      <w:r w:rsidR="000F599A" w:rsidRPr="004060A3">
        <w:rPr>
          <w:sz w:val="28"/>
          <w:szCs w:val="28"/>
        </w:rPr>
        <w:t>,</w:t>
      </w:r>
      <w:r w:rsidR="004060A3">
        <w:rPr>
          <w:sz w:val="28"/>
          <w:szCs w:val="28"/>
        </w:rPr>
        <w:t xml:space="preserve"> </w:t>
      </w:r>
      <w:r w:rsidR="009A1C6D" w:rsidRPr="004060A3">
        <w:rPr>
          <w:sz w:val="28"/>
          <w:szCs w:val="28"/>
        </w:rPr>
        <w:t>(2</w:t>
      </w:r>
      <w:r w:rsidR="000F599A" w:rsidRPr="004060A3">
        <w:rPr>
          <w:sz w:val="28"/>
          <w:szCs w:val="28"/>
        </w:rPr>
        <w:t>.13)</w:t>
      </w:r>
    </w:p>
    <w:p w:rsidR="00976B6E" w:rsidRPr="004060A3" w:rsidRDefault="00976B6E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0"/>
        </w:rPr>
      </w:pPr>
    </w:p>
    <w:p w:rsidR="000F599A" w:rsidRPr="004060A3" w:rsidRDefault="000F599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  <w:lang w:val="en-US"/>
        </w:rPr>
        <w:t>Ni</w:t>
      </w:r>
      <w:r w:rsidRPr="004060A3">
        <w:rPr>
          <w:sz w:val="28"/>
          <w:szCs w:val="28"/>
        </w:rPr>
        <w:t xml:space="preserve">агр – число ремонтов </w:t>
      </w:r>
      <w:r w:rsidRPr="004060A3">
        <w:rPr>
          <w:sz w:val="28"/>
          <w:szCs w:val="28"/>
          <w:lang w:val="en-US"/>
        </w:rPr>
        <w:t>i</w:t>
      </w:r>
      <w:r w:rsidRPr="004060A3">
        <w:rPr>
          <w:sz w:val="28"/>
          <w:szCs w:val="28"/>
        </w:rPr>
        <w:t xml:space="preserve"> агрегатов (табл. 1.3,</w:t>
      </w:r>
      <w:r w:rsidR="000217F2" w:rsidRPr="004060A3">
        <w:rPr>
          <w:sz w:val="28"/>
          <w:szCs w:val="28"/>
        </w:rPr>
        <w:t>[2</w:t>
      </w:r>
      <w:r w:rsidRPr="004060A3">
        <w:rPr>
          <w:sz w:val="28"/>
          <w:szCs w:val="28"/>
        </w:rPr>
        <w:t>]);</w:t>
      </w:r>
    </w:p>
    <w:p w:rsidR="00C532AE" w:rsidRPr="004060A3" w:rsidRDefault="000F599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  <w:lang w:val="en-US"/>
        </w:rPr>
        <w:t>ti</w:t>
      </w:r>
      <w:r w:rsidRPr="004060A3">
        <w:rPr>
          <w:sz w:val="28"/>
          <w:szCs w:val="28"/>
        </w:rPr>
        <w:t xml:space="preserve">агр – скорректированная </w:t>
      </w:r>
      <w:r w:rsidR="009A1C6D" w:rsidRPr="004060A3">
        <w:rPr>
          <w:sz w:val="28"/>
          <w:szCs w:val="28"/>
        </w:rPr>
        <w:t xml:space="preserve">нормативная </w:t>
      </w:r>
      <w:r w:rsidRPr="004060A3">
        <w:rPr>
          <w:sz w:val="28"/>
          <w:szCs w:val="28"/>
        </w:rPr>
        <w:t>трудоемкость ремонта основных агрегатов [2].</w:t>
      </w:r>
    </w:p>
    <w:p w:rsidR="000F599A" w:rsidRPr="004060A3" w:rsidRDefault="000F599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>ком = 2;</w:t>
      </w:r>
    </w:p>
    <w:p w:rsidR="000F599A" w:rsidRPr="004060A3" w:rsidRDefault="000F599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>насос = 6.</w:t>
      </w:r>
    </w:p>
    <w:p w:rsidR="00FF47D9" w:rsidRPr="004060A3" w:rsidRDefault="00FF47D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Годовая трудоемкость ремо</w:t>
      </w:r>
      <w:r w:rsidR="009A1C6D" w:rsidRPr="004060A3">
        <w:rPr>
          <w:sz w:val="28"/>
          <w:szCs w:val="28"/>
        </w:rPr>
        <w:t>нта КОМ основного ПА</w:t>
      </w:r>
      <w:r w:rsidRPr="004060A3">
        <w:rPr>
          <w:sz w:val="28"/>
          <w:szCs w:val="28"/>
        </w:rPr>
        <w:t xml:space="preserve"> АЦ-2.0-4(5301):</w:t>
      </w:r>
    </w:p>
    <w:p w:rsidR="00FF47D9" w:rsidRPr="004060A3" w:rsidRDefault="00FF47D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</w:t>
      </w:r>
      <w:r w:rsidRPr="004060A3">
        <w:rPr>
          <w:sz w:val="28"/>
          <w:szCs w:val="28"/>
          <w:lang w:val="en-US"/>
        </w:rPr>
        <w:t>i</w:t>
      </w:r>
      <w:r w:rsidRPr="004060A3">
        <w:rPr>
          <w:sz w:val="28"/>
          <w:szCs w:val="28"/>
        </w:rPr>
        <w:t>агр = 2·2,59 = 5,18 чел.-ч.</w:t>
      </w:r>
    </w:p>
    <w:p w:rsidR="00FF47D9" w:rsidRPr="004060A3" w:rsidRDefault="00FF47D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Расчет</w:t>
      </w:r>
      <w:r w:rsidR="009A1C6D" w:rsidRPr="004060A3">
        <w:rPr>
          <w:sz w:val="28"/>
          <w:szCs w:val="28"/>
        </w:rPr>
        <w:t>ы</w:t>
      </w:r>
      <w:r w:rsidRPr="004060A3">
        <w:rPr>
          <w:sz w:val="28"/>
          <w:szCs w:val="28"/>
        </w:rPr>
        <w:t xml:space="preserve"> </w:t>
      </w:r>
      <w:r w:rsidR="009A1C6D" w:rsidRPr="004060A3">
        <w:rPr>
          <w:sz w:val="28"/>
          <w:szCs w:val="28"/>
        </w:rPr>
        <w:t>для остальных марок пожарных автомобилей</w:t>
      </w:r>
      <w:r w:rsidRPr="004060A3">
        <w:rPr>
          <w:sz w:val="28"/>
          <w:szCs w:val="28"/>
        </w:rPr>
        <w:t xml:space="preserve"> производим аналогично и заносим в таб</w:t>
      </w:r>
      <w:r w:rsidR="009A1C6D" w:rsidRPr="004060A3">
        <w:rPr>
          <w:sz w:val="28"/>
          <w:szCs w:val="28"/>
        </w:rPr>
        <w:t>лицу 2</w:t>
      </w:r>
      <w:r w:rsidRPr="004060A3">
        <w:rPr>
          <w:sz w:val="28"/>
          <w:szCs w:val="28"/>
        </w:rPr>
        <w:t>.11.</w:t>
      </w:r>
    </w:p>
    <w:p w:rsidR="00FF47D9" w:rsidRPr="004060A3" w:rsidRDefault="00FF47D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Годовая трудоемкость ремонта насоса основного пожарного автомо</w:t>
      </w:r>
      <w:r w:rsidR="00976B6E" w:rsidRPr="004060A3">
        <w:rPr>
          <w:sz w:val="28"/>
          <w:szCs w:val="28"/>
        </w:rPr>
        <w:t>биля АЦ-2.0-</w:t>
      </w:r>
      <w:r w:rsidRPr="004060A3">
        <w:rPr>
          <w:sz w:val="28"/>
          <w:szCs w:val="28"/>
        </w:rPr>
        <w:t>4(5301):</w:t>
      </w:r>
    </w:p>
    <w:p w:rsidR="00FF47D9" w:rsidRPr="004060A3" w:rsidRDefault="00FF47D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</w:t>
      </w:r>
      <w:r w:rsidRPr="004060A3">
        <w:rPr>
          <w:sz w:val="28"/>
          <w:szCs w:val="28"/>
          <w:lang w:val="en-US"/>
        </w:rPr>
        <w:t>i</w:t>
      </w:r>
      <w:r w:rsidRPr="004060A3">
        <w:rPr>
          <w:sz w:val="28"/>
          <w:szCs w:val="28"/>
        </w:rPr>
        <w:t>агр = 6·11,06 = 66,36 чел.-ч.</w:t>
      </w:r>
    </w:p>
    <w:p w:rsidR="00FF47D9" w:rsidRPr="004060A3" w:rsidRDefault="00FF47D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Расчет для остальных </w:t>
      </w:r>
      <w:r w:rsidR="00976B6E" w:rsidRPr="004060A3">
        <w:rPr>
          <w:sz w:val="28"/>
          <w:szCs w:val="28"/>
        </w:rPr>
        <w:t>пожарных автомобилей</w:t>
      </w:r>
      <w:r w:rsidRPr="004060A3">
        <w:rPr>
          <w:sz w:val="28"/>
          <w:szCs w:val="28"/>
        </w:rPr>
        <w:t xml:space="preserve"> производим </w:t>
      </w:r>
      <w:r w:rsidR="009A1C6D" w:rsidRPr="004060A3">
        <w:rPr>
          <w:sz w:val="28"/>
          <w:szCs w:val="28"/>
        </w:rPr>
        <w:t>аналогично и заносим в таблицу 2</w:t>
      </w:r>
      <w:r w:rsidRPr="004060A3">
        <w:rPr>
          <w:sz w:val="28"/>
          <w:szCs w:val="28"/>
        </w:rPr>
        <w:t>.11.</w:t>
      </w:r>
    </w:p>
    <w:p w:rsidR="00FF47D9" w:rsidRPr="004060A3" w:rsidRDefault="00FF47D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6D7978" w:rsidRPr="004060A3" w:rsidRDefault="009A1C6D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Таблица 2</w:t>
      </w:r>
      <w:r w:rsidR="000F599A" w:rsidRPr="004060A3">
        <w:rPr>
          <w:sz w:val="28"/>
          <w:szCs w:val="28"/>
        </w:rPr>
        <w:t>.11 – Годовая трудоемкость ремонта агрегатов ПА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60"/>
        <w:gridCol w:w="2126"/>
        <w:gridCol w:w="2410"/>
      </w:tblGrid>
      <w:tr w:rsidR="004C2F47" w:rsidRPr="004060A3" w:rsidTr="004060A3">
        <w:trPr>
          <w:trHeight w:val="454"/>
        </w:trPr>
        <w:tc>
          <w:tcPr>
            <w:tcW w:w="2410" w:type="dxa"/>
            <w:tcBorders>
              <w:bottom w:val="double" w:sz="4" w:space="0" w:color="auto"/>
            </w:tcBorders>
          </w:tcPr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Марка ПА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Нормативная трудоемкость для КОМ </w:t>
            </w:r>
            <w:r w:rsidRPr="004060A3">
              <w:rPr>
                <w:sz w:val="20"/>
                <w:szCs w:val="20"/>
                <w:lang w:val="en-US"/>
              </w:rPr>
              <w:t>ti</w:t>
            </w:r>
            <w:r w:rsidRPr="004060A3">
              <w:rPr>
                <w:sz w:val="20"/>
                <w:szCs w:val="20"/>
              </w:rPr>
              <w:t>агрн, чел.-ч.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Расчетная трудоемкость для КОМ </w:t>
            </w:r>
            <w:r w:rsidRPr="004060A3">
              <w:rPr>
                <w:sz w:val="20"/>
                <w:szCs w:val="20"/>
                <w:lang w:val="en-US"/>
              </w:rPr>
              <w:t>ti</w:t>
            </w:r>
            <w:r w:rsidRPr="004060A3">
              <w:rPr>
                <w:sz w:val="20"/>
                <w:szCs w:val="20"/>
              </w:rPr>
              <w:t>агр, чел.-ч.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Годовая трудоемкость ремонта КОМ П</w:t>
            </w:r>
            <w:r w:rsidRPr="004060A3">
              <w:rPr>
                <w:sz w:val="20"/>
                <w:szCs w:val="20"/>
                <w:lang w:val="en-US"/>
              </w:rPr>
              <w:t>i</w:t>
            </w:r>
            <w:r w:rsidRPr="004060A3">
              <w:rPr>
                <w:sz w:val="20"/>
                <w:szCs w:val="20"/>
              </w:rPr>
              <w:t>агр, чел.-час.</w:t>
            </w:r>
          </w:p>
        </w:tc>
      </w:tr>
      <w:tr w:rsidR="004C2F47" w:rsidRPr="004060A3" w:rsidTr="004060A3">
        <w:trPr>
          <w:trHeight w:val="454"/>
        </w:trPr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</w:tcBorders>
          </w:tcPr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ПНС-110 (131)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12" w:space="0" w:color="auto"/>
            </w:tcBorders>
          </w:tcPr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3,08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3,42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3,42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3,42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3,08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3,08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3,08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</w:tcPr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2,59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2,87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2,87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2,87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2,59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2,59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2,59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5,18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5,74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5,74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5,74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5,18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5,18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5,18</w:t>
            </w:r>
          </w:p>
        </w:tc>
      </w:tr>
      <w:tr w:rsidR="004C2F47" w:rsidRPr="004060A3" w:rsidTr="004060A3">
        <w:trPr>
          <w:trHeight w:val="454"/>
        </w:trPr>
        <w:tc>
          <w:tcPr>
            <w:tcW w:w="2410" w:type="dxa"/>
            <w:tcBorders>
              <w:top w:val="double" w:sz="4" w:space="0" w:color="auto"/>
            </w:tcBorders>
          </w:tcPr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4C2F47" w:rsidRPr="004060A3" w:rsidRDefault="004C2F47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ПНС-110 (131)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4C2F47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13,17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13,17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13,17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13,17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13,17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13,17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13,17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C2F47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11,06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11,06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11,06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11,06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11,06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11,06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11,06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C2F47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66,36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66,36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66,36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66,36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66,36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66,36</w:t>
            </w:r>
          </w:p>
          <w:p w:rsidR="00FF47D9" w:rsidRPr="004060A3" w:rsidRDefault="00FF47D9" w:rsidP="004060A3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66,36</w:t>
            </w:r>
          </w:p>
        </w:tc>
      </w:tr>
    </w:tbl>
    <w:p w:rsidR="000F599A" w:rsidRPr="004060A3" w:rsidRDefault="000F599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36"/>
        </w:rPr>
      </w:pPr>
    </w:p>
    <w:p w:rsidR="00692004" w:rsidRPr="004060A3" w:rsidRDefault="0069200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Так как в годовом план-задании в соответствии с приказом МВД России от 24 января 1996 г. </w:t>
      </w:r>
      <w:r w:rsidR="000217F2" w:rsidRPr="004060A3">
        <w:rPr>
          <w:sz w:val="28"/>
          <w:szCs w:val="28"/>
        </w:rPr>
        <w:t>№34 [2</w:t>
      </w:r>
      <w:r w:rsidRPr="004060A3">
        <w:rPr>
          <w:sz w:val="28"/>
          <w:szCs w:val="28"/>
        </w:rPr>
        <w:t>] предусматривается резерв времени в объеме 20% от общей годовой трудоемкости, то расчетная общая годовая трудоемкость (П) определяется по формуле:</w:t>
      </w:r>
    </w:p>
    <w:p w:rsidR="00976B6E" w:rsidRPr="004060A3" w:rsidRDefault="004060A3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br w:type="page"/>
      </w:r>
      <w:r w:rsidR="00CD5119" w:rsidRPr="004060A3">
        <w:rPr>
          <w:sz w:val="28"/>
          <w:szCs w:val="28"/>
        </w:rPr>
        <w:object w:dxaOrig="2040" w:dyaOrig="680">
          <v:shape id="_x0000_i1053" type="#_x0000_t75" style="width:113.25pt;height:37.5pt" o:ole="">
            <v:imagedata r:id="rId61" o:title=""/>
          </v:shape>
          <o:OLEObject Type="Embed" ProgID="Equation.3" ShapeID="_x0000_i1053" DrawAspect="Content" ObjectID="_1457465625" r:id="rId62"/>
        </w:object>
      </w:r>
      <w:r w:rsidR="00692004" w:rsidRPr="004060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A1C6D" w:rsidRPr="004060A3">
        <w:rPr>
          <w:sz w:val="28"/>
          <w:szCs w:val="28"/>
        </w:rPr>
        <w:t>(2</w:t>
      </w:r>
      <w:r w:rsidR="00692004" w:rsidRPr="004060A3">
        <w:rPr>
          <w:sz w:val="28"/>
          <w:szCs w:val="28"/>
        </w:rPr>
        <w:t>.14)</w:t>
      </w:r>
    </w:p>
    <w:p w:rsidR="004060A3" w:rsidRDefault="004060A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92004" w:rsidRPr="004060A3" w:rsidRDefault="0069200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УП</w:t>
      </w:r>
      <w:r w:rsidRPr="004060A3">
        <w:rPr>
          <w:sz w:val="28"/>
          <w:szCs w:val="28"/>
          <w:lang w:val="en-US"/>
        </w:rPr>
        <w:t>i</w:t>
      </w:r>
      <w:r w:rsidRPr="004060A3">
        <w:rPr>
          <w:sz w:val="28"/>
          <w:szCs w:val="28"/>
        </w:rPr>
        <w:t xml:space="preserve"> – суммарная трудоемкость работ по ТО-2, СР, КР и ТР и КР агре</w:t>
      </w:r>
      <w:r w:rsidR="00816A79" w:rsidRPr="004060A3">
        <w:rPr>
          <w:sz w:val="28"/>
          <w:szCs w:val="28"/>
        </w:rPr>
        <w:t>гатов, рассчитываем исходя из данных таблицы 2.10.</w:t>
      </w:r>
    </w:p>
    <w:p w:rsidR="00816A79" w:rsidRPr="004060A3" w:rsidRDefault="00816A7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УП</w:t>
      </w:r>
      <w:r w:rsidRPr="004060A3">
        <w:rPr>
          <w:sz w:val="28"/>
          <w:szCs w:val="28"/>
          <w:lang w:val="en-US"/>
        </w:rPr>
        <w:t>i</w:t>
      </w:r>
      <w:r w:rsidRPr="004060A3">
        <w:rPr>
          <w:sz w:val="28"/>
          <w:szCs w:val="28"/>
        </w:rPr>
        <w:t xml:space="preserve"> = 17553,13 + 4149,6 + 81795,6 + 32987,64 = 136485,97 чел.-ч.</w:t>
      </w:r>
    </w:p>
    <w:p w:rsidR="00816A79" w:rsidRPr="004060A3" w:rsidRDefault="00816A7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816A79" w:rsidRPr="004060A3" w:rsidRDefault="00816A7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ПСАМ = 0,1· УП</w:t>
      </w:r>
      <w:r w:rsidRPr="004060A3">
        <w:rPr>
          <w:sz w:val="28"/>
          <w:szCs w:val="28"/>
          <w:lang w:val="en-US"/>
        </w:rPr>
        <w:t>i</w:t>
      </w:r>
      <w:r w:rsidRPr="004060A3">
        <w:rPr>
          <w:sz w:val="28"/>
          <w:szCs w:val="28"/>
        </w:rPr>
        <w:t xml:space="preserve"> = 0,1·136485,97 = </w:t>
      </w:r>
      <w:r w:rsidR="00CF12FD" w:rsidRPr="004060A3">
        <w:rPr>
          <w:sz w:val="28"/>
          <w:szCs w:val="28"/>
        </w:rPr>
        <w:t>13648,6 чел.-ч.</w:t>
      </w:r>
    </w:p>
    <w:p w:rsidR="00CF12FD" w:rsidRPr="004060A3" w:rsidRDefault="00CF12F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692004" w:rsidRPr="004060A3" w:rsidRDefault="0069200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Таким образом,</w:t>
      </w:r>
      <w:r w:rsidR="00500D46" w:rsidRPr="004060A3">
        <w:rPr>
          <w:sz w:val="28"/>
          <w:szCs w:val="28"/>
        </w:rPr>
        <w:t xml:space="preserve"> расчетная общая годовая трудоемкость равна:</w:t>
      </w:r>
    </w:p>
    <w:p w:rsidR="00692004" w:rsidRPr="004060A3" w:rsidRDefault="0069200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 = 1,2·136485,97 + 0,1·136485,97 = 177431,76 чел.-ч.</w:t>
      </w:r>
    </w:p>
    <w:p w:rsidR="005E4EC4" w:rsidRPr="004060A3" w:rsidRDefault="005E4EC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Полученное значение вносим в таблицу</w:t>
      </w:r>
      <w:r w:rsidR="00500D46" w:rsidRPr="004060A3">
        <w:rPr>
          <w:sz w:val="28"/>
          <w:szCs w:val="28"/>
        </w:rPr>
        <w:t xml:space="preserve"> 2</w:t>
      </w:r>
      <w:r w:rsidRPr="004060A3">
        <w:rPr>
          <w:sz w:val="28"/>
          <w:szCs w:val="28"/>
        </w:rPr>
        <w:t>.10.</w:t>
      </w:r>
    </w:p>
    <w:p w:rsidR="007013B7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7013B7" w:rsidRPr="004060A3" w:rsidRDefault="00500D46" w:rsidP="004060A3">
      <w:pPr>
        <w:pStyle w:val="3"/>
        <w:keepNext w:val="0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_Toc162756226"/>
      <w:r w:rsidRPr="004060A3">
        <w:rPr>
          <w:rFonts w:ascii="Times New Roman" w:hAnsi="Times New Roman"/>
          <w:b w:val="0"/>
          <w:sz w:val="28"/>
          <w:szCs w:val="28"/>
        </w:rPr>
        <w:t>2</w:t>
      </w:r>
      <w:r w:rsidR="007013B7" w:rsidRPr="004060A3">
        <w:rPr>
          <w:rFonts w:ascii="Times New Roman" w:hAnsi="Times New Roman"/>
          <w:b w:val="0"/>
          <w:sz w:val="28"/>
          <w:szCs w:val="28"/>
        </w:rPr>
        <w:t>.2.5 Режим работы ПО(Ч)ТС, фонды времени и количество производственных рабочих</w:t>
      </w:r>
      <w:bookmarkEnd w:id="5"/>
    </w:p>
    <w:p w:rsidR="007013B7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В ПТЦ, </w:t>
      </w:r>
      <w:r w:rsidR="00CF12FD" w:rsidRPr="004060A3">
        <w:rPr>
          <w:sz w:val="28"/>
          <w:szCs w:val="28"/>
        </w:rPr>
        <w:t>ПО(Ч)ТС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режим работы планируется по рабочей неделе в одну смену. При пятидневной рабочей неделе с двумя выходными днями средняя продолжительность смены со</w:t>
      </w:r>
      <w:r w:rsidR="00CF12FD" w:rsidRPr="004060A3">
        <w:rPr>
          <w:sz w:val="28"/>
          <w:szCs w:val="28"/>
        </w:rPr>
        <w:t>ставляет 8 часов</w:t>
      </w:r>
      <w:r w:rsidRPr="004060A3">
        <w:rPr>
          <w:sz w:val="28"/>
          <w:szCs w:val="28"/>
        </w:rPr>
        <w:t>. Ис</w:t>
      </w:r>
      <w:r w:rsidR="00CF12FD" w:rsidRPr="004060A3">
        <w:rPr>
          <w:sz w:val="28"/>
          <w:szCs w:val="28"/>
        </w:rPr>
        <w:t xml:space="preserve">ходя из принятого режима, </w:t>
      </w:r>
      <w:r w:rsidRPr="004060A3">
        <w:rPr>
          <w:sz w:val="28"/>
          <w:szCs w:val="28"/>
        </w:rPr>
        <w:t>определяются годовые фонды времени ПТЦ, ПО(Ч)ТС одного рабочего.</w:t>
      </w:r>
    </w:p>
    <w:p w:rsidR="007013B7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Годовой фонд рабочего времени (ФД</w:t>
      </w:r>
      <w:r w:rsidR="000217F2" w:rsidRPr="004060A3">
        <w:rPr>
          <w:sz w:val="28"/>
          <w:szCs w:val="28"/>
        </w:rPr>
        <w:t>) определяется по формуле [3</w:t>
      </w:r>
      <w:r w:rsidRPr="004060A3">
        <w:rPr>
          <w:sz w:val="28"/>
          <w:szCs w:val="28"/>
        </w:rPr>
        <w:t>]:</w:t>
      </w:r>
    </w:p>
    <w:p w:rsidR="007013B7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</w:p>
    <w:p w:rsidR="007013B7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3940" w:dyaOrig="380">
          <v:shape id="_x0000_i1054" type="#_x0000_t75" style="width:238.5pt;height:22.5pt" o:ole="">
            <v:imagedata r:id="rId63" o:title=""/>
          </v:shape>
          <o:OLEObject Type="Embed" ProgID="Equation.3" ShapeID="_x0000_i1054" DrawAspect="Content" ObjectID="_1457465626" r:id="rId64"/>
        </w:object>
      </w:r>
      <w:r w:rsidR="007013B7" w:rsidRPr="004060A3">
        <w:rPr>
          <w:sz w:val="28"/>
          <w:szCs w:val="28"/>
        </w:rPr>
        <w:t>,</w:t>
      </w:r>
      <w:r w:rsidR="004060A3">
        <w:rPr>
          <w:sz w:val="28"/>
          <w:szCs w:val="28"/>
        </w:rPr>
        <w:t xml:space="preserve"> </w:t>
      </w:r>
      <w:r w:rsidR="00500D46" w:rsidRPr="004060A3">
        <w:rPr>
          <w:sz w:val="28"/>
          <w:szCs w:val="28"/>
        </w:rPr>
        <w:t>(2</w:t>
      </w:r>
      <w:r w:rsidR="007013B7" w:rsidRPr="004060A3">
        <w:rPr>
          <w:sz w:val="28"/>
          <w:szCs w:val="28"/>
        </w:rPr>
        <w:t>.15)</w:t>
      </w:r>
    </w:p>
    <w:p w:rsidR="00166464" w:rsidRPr="00B77041" w:rsidRDefault="00102D4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color w:val="FFFFFF"/>
          <w:sz w:val="28"/>
          <w:szCs w:val="28"/>
        </w:rPr>
      </w:pPr>
      <w:r w:rsidRPr="00B77041">
        <w:rPr>
          <w:color w:val="FFFFFF"/>
          <w:sz w:val="28"/>
          <w:szCs w:val="28"/>
        </w:rPr>
        <w:t>технический служба пожарный автомобиль</w:t>
      </w:r>
    </w:p>
    <w:p w:rsidR="00166464" w:rsidRPr="004060A3" w:rsidRDefault="00EA529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</w:t>
      </w:r>
      <w:r w:rsidR="00166464" w:rsidRPr="004060A3">
        <w:rPr>
          <w:sz w:val="28"/>
          <w:szCs w:val="28"/>
        </w:rPr>
        <w:t>де</w:t>
      </w:r>
      <w:r w:rsidR="004060A3">
        <w:rPr>
          <w:sz w:val="28"/>
          <w:szCs w:val="28"/>
        </w:rPr>
        <w:t xml:space="preserve"> </w:t>
      </w:r>
      <w:r w:rsidR="007013B7" w:rsidRPr="004060A3">
        <w:rPr>
          <w:sz w:val="28"/>
          <w:szCs w:val="28"/>
        </w:rPr>
        <w:t>ФД – фонд рабочего времени в часах;</w:t>
      </w:r>
    </w:p>
    <w:p w:rsidR="00166464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365 – число календарных дней в году; </w:t>
      </w:r>
    </w:p>
    <w:p w:rsidR="00166464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А – число выходных дней в году; </w:t>
      </w:r>
    </w:p>
    <w:p w:rsidR="00166464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Б – число праздничных дней в году; </w:t>
      </w:r>
    </w:p>
    <w:p w:rsidR="00166464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С – продолжительность отпуска (в среднем) в году, в рабочих днях; </w:t>
      </w:r>
    </w:p>
    <w:p w:rsidR="00166464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Д – продолжительность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 xml:space="preserve">рабочего дня в часах; </w:t>
      </w:r>
    </w:p>
    <w:p w:rsidR="00166464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Е – продолжительность предпраздничных дней в году; </w:t>
      </w:r>
    </w:p>
    <w:p w:rsidR="00166464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К – сокращение длительности рабочего дня в предпразднич</w:t>
      </w:r>
      <w:r w:rsidR="00166464" w:rsidRPr="004060A3">
        <w:rPr>
          <w:sz w:val="28"/>
          <w:szCs w:val="28"/>
        </w:rPr>
        <w:t>ные дни (принимаем</w:t>
      </w:r>
      <w:r w:rsidRPr="004060A3">
        <w:rPr>
          <w:sz w:val="28"/>
          <w:szCs w:val="28"/>
        </w:rPr>
        <w:t xml:space="preserve"> равным 1 ч); </w:t>
      </w:r>
    </w:p>
    <w:p w:rsidR="007013B7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З – коэффициент, учитывающий невыходы рабочего по болезни и другим причинам, предусмотренным трудовым законодательство</w:t>
      </w:r>
      <w:r w:rsidR="00166464" w:rsidRPr="004060A3">
        <w:rPr>
          <w:sz w:val="28"/>
          <w:szCs w:val="28"/>
        </w:rPr>
        <w:t>м (принимаем</w:t>
      </w:r>
      <w:r w:rsidRPr="004060A3">
        <w:rPr>
          <w:sz w:val="28"/>
          <w:szCs w:val="28"/>
        </w:rPr>
        <w:t xml:space="preserve"> равным 0,96).</w:t>
      </w:r>
    </w:p>
    <w:p w:rsidR="00166464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Число дней отп</w:t>
      </w:r>
      <w:r w:rsidR="00166464" w:rsidRPr="004060A3">
        <w:rPr>
          <w:sz w:val="28"/>
          <w:szCs w:val="28"/>
        </w:rPr>
        <w:t>уска С (в учебных целях) принимаем</w:t>
      </w:r>
      <w:r w:rsidRPr="004060A3">
        <w:rPr>
          <w:sz w:val="28"/>
          <w:szCs w:val="28"/>
        </w:rPr>
        <w:t xml:space="preserve"> равным 24 рабочим дням в году.</w:t>
      </w:r>
    </w:p>
    <w:p w:rsidR="00166464" w:rsidRPr="004060A3" w:rsidRDefault="00315D0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А = 104 дня</w:t>
      </w:r>
      <w:r w:rsidR="00166464" w:rsidRPr="004060A3">
        <w:rPr>
          <w:sz w:val="28"/>
          <w:szCs w:val="28"/>
        </w:rPr>
        <w:t>;</w:t>
      </w:r>
    </w:p>
    <w:p w:rsidR="00166464" w:rsidRPr="004060A3" w:rsidRDefault="001317EB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Б = 12</w:t>
      </w:r>
      <w:r w:rsidR="00166464" w:rsidRPr="004060A3">
        <w:rPr>
          <w:sz w:val="28"/>
          <w:szCs w:val="28"/>
        </w:rPr>
        <w:t xml:space="preserve"> дней;</w:t>
      </w:r>
    </w:p>
    <w:p w:rsidR="00166464" w:rsidRPr="004060A3" w:rsidRDefault="001317EB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Д = 8</w:t>
      </w:r>
      <w:r w:rsidR="00166464" w:rsidRPr="004060A3">
        <w:rPr>
          <w:sz w:val="28"/>
          <w:szCs w:val="28"/>
        </w:rPr>
        <w:t xml:space="preserve"> часов;</w:t>
      </w:r>
    </w:p>
    <w:p w:rsidR="00166464" w:rsidRPr="004060A3" w:rsidRDefault="001317EB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Е = 12</w:t>
      </w:r>
      <w:r w:rsidR="00166464" w:rsidRPr="004060A3">
        <w:rPr>
          <w:sz w:val="28"/>
          <w:szCs w:val="28"/>
        </w:rPr>
        <w:t xml:space="preserve"> дней.</w:t>
      </w:r>
    </w:p>
    <w:p w:rsidR="00166464" w:rsidRPr="004060A3" w:rsidRDefault="0016646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Таким образом, определяем годовой фонд рабочего времени:</w:t>
      </w:r>
    </w:p>
    <w:p w:rsidR="00166464" w:rsidRPr="004060A3" w:rsidRDefault="00166464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ФД = {[365 - (</w:t>
      </w:r>
      <w:r w:rsidR="001317EB" w:rsidRPr="004060A3">
        <w:rPr>
          <w:sz w:val="28"/>
          <w:szCs w:val="28"/>
        </w:rPr>
        <w:t>104 + 12</w:t>
      </w:r>
      <w:r w:rsidRPr="004060A3">
        <w:rPr>
          <w:sz w:val="28"/>
          <w:szCs w:val="28"/>
        </w:rPr>
        <w:t xml:space="preserve"> + 24)] </w:t>
      </w:r>
      <w:r w:rsidRPr="004060A3">
        <w:rPr>
          <w:sz w:val="28"/>
          <w:szCs w:val="28"/>
          <w:lang w:val="en-US"/>
        </w:rPr>
        <w:t>·</w:t>
      </w:r>
      <w:r w:rsidR="001317EB" w:rsidRPr="004060A3">
        <w:rPr>
          <w:sz w:val="28"/>
          <w:szCs w:val="28"/>
        </w:rPr>
        <w:t xml:space="preserve"> 8 – 12</w:t>
      </w:r>
      <w:r w:rsidRPr="004060A3">
        <w:rPr>
          <w:sz w:val="28"/>
          <w:szCs w:val="28"/>
        </w:rPr>
        <w:t xml:space="preserve"> · 1}</w:t>
      </w:r>
      <w:r w:rsidR="001317EB" w:rsidRPr="004060A3">
        <w:rPr>
          <w:sz w:val="28"/>
          <w:szCs w:val="28"/>
        </w:rPr>
        <w:t xml:space="preserve"> · 0,96 = 1647,3</w:t>
      </w:r>
      <w:r w:rsidRPr="004060A3">
        <w:rPr>
          <w:sz w:val="28"/>
          <w:szCs w:val="28"/>
        </w:rPr>
        <w:t>6 ч.</w:t>
      </w:r>
    </w:p>
    <w:p w:rsidR="007013B7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Количество произ</w:t>
      </w:r>
      <w:r w:rsidR="00166464" w:rsidRPr="004060A3">
        <w:rPr>
          <w:sz w:val="28"/>
          <w:szCs w:val="28"/>
        </w:rPr>
        <w:t>водственных рабочих определяем</w:t>
      </w:r>
      <w:r w:rsidRPr="004060A3">
        <w:rPr>
          <w:sz w:val="28"/>
          <w:szCs w:val="28"/>
        </w:rPr>
        <w:t xml:space="preserve"> по формуле:</w:t>
      </w:r>
    </w:p>
    <w:p w:rsidR="00166464" w:rsidRPr="004060A3" w:rsidRDefault="0016646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</w:p>
    <w:p w:rsidR="007013B7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980" w:dyaOrig="700">
          <v:shape id="_x0000_i1055" type="#_x0000_t75" style="width:57pt;height:41.25pt" o:ole="">
            <v:imagedata r:id="rId65" o:title=""/>
          </v:shape>
          <o:OLEObject Type="Embed" ProgID="Equation.3" ShapeID="_x0000_i1055" DrawAspect="Content" ObjectID="_1457465627" r:id="rId66"/>
        </w:object>
      </w:r>
      <w:r w:rsidR="00166464" w:rsidRPr="004060A3">
        <w:rPr>
          <w:sz w:val="28"/>
          <w:szCs w:val="28"/>
        </w:rPr>
        <w:t>,</w:t>
      </w:r>
      <w:r w:rsidR="004060A3">
        <w:rPr>
          <w:sz w:val="28"/>
          <w:szCs w:val="28"/>
        </w:rPr>
        <w:t xml:space="preserve"> </w:t>
      </w:r>
      <w:r w:rsidR="00500D46" w:rsidRPr="004060A3">
        <w:rPr>
          <w:sz w:val="28"/>
          <w:szCs w:val="28"/>
        </w:rPr>
        <w:t>(2</w:t>
      </w:r>
      <w:r w:rsidR="007013B7" w:rsidRPr="004060A3">
        <w:rPr>
          <w:sz w:val="28"/>
          <w:szCs w:val="28"/>
        </w:rPr>
        <w:t>.16)</w:t>
      </w:r>
    </w:p>
    <w:p w:rsidR="00166464" w:rsidRPr="004060A3" w:rsidRDefault="00166464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013B7" w:rsidRPr="004060A3" w:rsidRDefault="007013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П – общая годовая трудоемкость работ, чел.-ч.</w:t>
      </w:r>
    </w:p>
    <w:p w:rsidR="008A7570" w:rsidRPr="004060A3" w:rsidRDefault="008A757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16"/>
        </w:rPr>
      </w:pPr>
    </w:p>
    <w:p w:rsidR="007013B7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 w:rsidRPr="004060A3">
        <w:rPr>
          <w:sz w:val="28"/>
          <w:szCs w:val="28"/>
        </w:rPr>
        <w:object w:dxaOrig="4040" w:dyaOrig="700">
          <v:shape id="_x0000_i1056" type="#_x0000_t75" style="width:236.25pt;height:41.25pt" o:ole="">
            <v:imagedata r:id="rId67" o:title=""/>
          </v:shape>
          <o:OLEObject Type="Embed" ProgID="Equation.3" ShapeID="_x0000_i1056" DrawAspect="Content" ObjectID="_1457465628" r:id="rId68"/>
        </w:objec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</w:p>
    <w:p w:rsidR="000C77E3" w:rsidRPr="004060A3" w:rsidRDefault="00500D46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2</w:t>
      </w:r>
      <w:r w:rsidR="000C77E3" w:rsidRPr="004060A3">
        <w:rPr>
          <w:sz w:val="28"/>
          <w:szCs w:val="28"/>
        </w:rPr>
        <w:t>.2.6 Расчет количества постов. Определение площадей производственных зон и участков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Состав производственных зон и отделений (участков) принимаем исходя из технологических процессов технического обслуживания и ремонта ПА и ПО с учетом типовых проектов ПТЦ, ПО(Ч)ТС.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Производственное здание ПТЦ, ПО(Ч)ТС должно включать посты ТО-2 и посты всех видов ремонта.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При технологическом проектировании постов ТО и Р решаются следующие вопросы: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назначение постов и характер выполняемых на них работ;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режим работы - число рабочих дней в году;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программа и трудоемкость работ ТО и Р;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явочное (технологически необходимое) число рабочих;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число постов;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выбор основного и вспомогательного оборудования;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расчет обшей площади участков ТО и Р;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место расположения зон ТО и Р в производственном здании ПТЦ, ПО(Ч)ТС.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Назначение постов зависит от метода организации технического обслуживания и ремонта (специализированные или универсальные посты, тупиковые посты или поточные линии).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Исходной величиной для расчета числа универсальных постов ТО-2 служит такт поста фТО-2 или время (в часах) простоя ПА под обслуживанием на данном посту: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0"/>
        </w:rPr>
      </w:pPr>
    </w:p>
    <w:p w:rsidR="000C77E3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1760" w:dyaOrig="720">
          <v:shape id="_x0000_i1057" type="#_x0000_t75" style="width:94.5pt;height:39pt" o:ole="">
            <v:imagedata r:id="rId69" o:title=""/>
          </v:shape>
          <o:OLEObject Type="Embed" ProgID="Equation.3" ShapeID="_x0000_i1057" DrawAspect="Content" ObjectID="_1457465629" r:id="rId70"/>
        </w:object>
      </w:r>
      <w:r w:rsidR="00500D46" w:rsidRPr="004060A3">
        <w:rPr>
          <w:sz w:val="28"/>
          <w:szCs w:val="28"/>
        </w:rPr>
        <w:t>,</w:t>
      </w:r>
      <w:r w:rsidR="004060A3">
        <w:rPr>
          <w:sz w:val="28"/>
          <w:szCs w:val="28"/>
        </w:rPr>
        <w:t xml:space="preserve"> </w:t>
      </w:r>
      <w:r w:rsidR="00500D46" w:rsidRPr="004060A3">
        <w:rPr>
          <w:sz w:val="28"/>
          <w:szCs w:val="28"/>
        </w:rPr>
        <w:t>(2</w:t>
      </w:r>
      <w:r w:rsidR="000C77E3" w:rsidRPr="004060A3">
        <w:rPr>
          <w:sz w:val="28"/>
          <w:szCs w:val="28"/>
        </w:rPr>
        <w:t>.17)</w:t>
      </w:r>
    </w:p>
    <w:p w:rsidR="00EA5297" w:rsidRPr="004060A3" w:rsidRDefault="00EA529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  <w:lang w:val="en-US"/>
        </w:rPr>
        <w:t>tcpBT</w:t>
      </w:r>
      <w:r w:rsidRPr="004060A3">
        <w:rPr>
          <w:sz w:val="28"/>
          <w:szCs w:val="28"/>
        </w:rPr>
        <w:t xml:space="preserve">0-2 – скорректированная средневзвешенная трудоемкость ТО-2, ч.; 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Р</w:t>
      </w: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 xml:space="preserve"> - количество рабочих, одновременно работающих на посту (2...5); </w:t>
      </w:r>
    </w:p>
    <w:p w:rsidR="000C77E3" w:rsidRPr="004060A3" w:rsidRDefault="000C77E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bCs/>
          <w:sz w:val="28"/>
          <w:szCs w:val="32"/>
        </w:rPr>
      </w:pPr>
      <w:r w:rsidRPr="004060A3">
        <w:rPr>
          <w:sz w:val="28"/>
          <w:szCs w:val="28"/>
          <w:lang w:val="en-US"/>
        </w:rPr>
        <w:t>tn</w:t>
      </w:r>
      <w:r w:rsidRPr="004060A3">
        <w:rPr>
          <w:sz w:val="28"/>
          <w:szCs w:val="28"/>
        </w:rPr>
        <w:t xml:space="preserve"> - вре</w:t>
      </w:r>
      <w:r w:rsidR="00500D46" w:rsidRPr="004060A3">
        <w:rPr>
          <w:sz w:val="28"/>
          <w:szCs w:val="28"/>
        </w:rPr>
        <w:t>мя на установку пожарного автомобиля</w:t>
      </w:r>
      <w:r w:rsidRPr="004060A3">
        <w:rPr>
          <w:sz w:val="28"/>
          <w:szCs w:val="28"/>
        </w:rPr>
        <w:t xml:space="preserve"> на пост и съезда с поста, ч (0,16 ч).</w:t>
      </w:r>
      <w:r w:rsidRPr="004060A3">
        <w:rPr>
          <w:bCs/>
          <w:sz w:val="28"/>
          <w:szCs w:val="32"/>
        </w:rPr>
        <w:t xml:space="preserve"> </w:t>
      </w:r>
    </w:p>
    <w:p w:rsidR="006B7BDF" w:rsidRPr="004060A3" w:rsidRDefault="000B4EEB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749.7pt,225.2pt" to="749.7pt,349.05pt" o:allowincell="f" strokeweight=".3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749.7pt,360.9pt" to="749.7pt,400.5pt" o:allowincell="f" strokeweight=".35pt">
            <w10:wrap anchorx="margin"/>
          </v:line>
        </w:pict>
      </w:r>
      <w:r w:rsidR="000C77E3" w:rsidRPr="004060A3">
        <w:rPr>
          <w:sz w:val="28"/>
          <w:szCs w:val="28"/>
        </w:rPr>
        <w:t>Так как трудоемкость ТО-2 для разных пожарных автомобилей различна, то в расчете числа постов ТО-2 необходимо учитывать средневзвешенную трудоемкость</w:t>
      </w:r>
      <w:r w:rsidR="00500D46" w:rsidRPr="004060A3">
        <w:rPr>
          <w:sz w:val="28"/>
          <w:szCs w:val="28"/>
        </w:rPr>
        <w:t>:</w:t>
      </w:r>
    </w:p>
    <w:p w:rsidR="000C77E3" w:rsidRPr="004060A3" w:rsidRDefault="006B7BDF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br w:type="page"/>
      </w:r>
      <w:r w:rsidR="00CD5119" w:rsidRPr="004060A3">
        <w:rPr>
          <w:sz w:val="28"/>
          <w:szCs w:val="28"/>
          <w:lang w:val="en-US"/>
        </w:rPr>
        <w:object w:dxaOrig="5500" w:dyaOrig="720">
          <v:shape id="_x0000_i1058" type="#_x0000_t75" style="width:305.25pt;height:39.75pt" o:ole="">
            <v:imagedata r:id="rId71" o:title=""/>
          </v:shape>
          <o:OLEObject Type="Embed" ProgID="Equation.3" ShapeID="_x0000_i1058" DrawAspect="Content" ObjectID="_1457465630" r:id="rId72"/>
        </w:object>
      </w:r>
      <w:r w:rsidR="0011003A" w:rsidRPr="004060A3">
        <w:rPr>
          <w:sz w:val="28"/>
          <w:szCs w:val="28"/>
        </w:rPr>
        <w:t>чел.-ч.</w:t>
      </w:r>
      <w:r w:rsidR="004060A3">
        <w:rPr>
          <w:sz w:val="28"/>
          <w:szCs w:val="28"/>
        </w:rPr>
        <w:t xml:space="preserve"> </w:t>
      </w:r>
      <w:r w:rsidR="00500D46" w:rsidRPr="004060A3">
        <w:rPr>
          <w:sz w:val="28"/>
          <w:szCs w:val="28"/>
        </w:rPr>
        <w:t>(2</w:t>
      </w:r>
      <w:r w:rsidR="000C77E3" w:rsidRPr="004060A3">
        <w:rPr>
          <w:sz w:val="28"/>
          <w:szCs w:val="28"/>
        </w:rPr>
        <w:t>.18)</w:t>
      </w:r>
    </w:p>
    <w:p w:rsidR="000C77E3" w:rsidRPr="004060A3" w:rsidRDefault="000C77E3" w:rsidP="004060A3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0C77E3" w:rsidRPr="004060A3" w:rsidRDefault="000C77E3" w:rsidP="004060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Учитывая </w:t>
      </w:r>
      <w:r w:rsidR="00CD5119" w:rsidRPr="004060A3">
        <w:rPr>
          <w:sz w:val="28"/>
          <w:szCs w:val="28"/>
        </w:rPr>
        <w:object w:dxaOrig="520" w:dyaOrig="380">
          <v:shape id="_x0000_i1059" type="#_x0000_t75" style="width:31.5pt;height:22.5pt" o:ole="">
            <v:imagedata r:id="rId73" o:title=""/>
          </v:shape>
          <o:OLEObject Type="Embed" ProgID="Equation.3" ShapeID="_x0000_i1059" DrawAspect="Content" ObjectID="_1457465631" r:id="rId74"/>
        </w:object>
      </w:r>
      <w:r w:rsidRPr="004060A3">
        <w:rPr>
          <w:sz w:val="28"/>
          <w:szCs w:val="28"/>
        </w:rPr>
        <w:t xml:space="preserve"> определим фТО-2</w:t>
      </w:r>
      <w:r w:rsidR="000318C7" w:rsidRPr="004060A3">
        <w:rPr>
          <w:sz w:val="28"/>
          <w:szCs w:val="28"/>
        </w:rPr>
        <w:t xml:space="preserve"> по формуле (2</w:t>
      </w:r>
      <w:r w:rsidRPr="004060A3">
        <w:rPr>
          <w:sz w:val="28"/>
          <w:szCs w:val="28"/>
        </w:rPr>
        <w:t>.17):</w:t>
      </w:r>
    </w:p>
    <w:p w:rsidR="0011003A" w:rsidRPr="004060A3" w:rsidRDefault="0011003A" w:rsidP="004060A3">
      <w:pPr>
        <w:widowControl w:val="0"/>
        <w:spacing w:line="360" w:lineRule="auto"/>
        <w:ind w:firstLine="709"/>
        <w:jc w:val="both"/>
        <w:rPr>
          <w:sz w:val="28"/>
          <w:szCs w:val="46"/>
        </w:rPr>
      </w:pPr>
    </w:p>
    <w:p w:rsidR="0011003A" w:rsidRPr="004060A3" w:rsidRDefault="00CD5119" w:rsidP="004060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3820" w:dyaOrig="720">
          <v:shape id="_x0000_i1060" type="#_x0000_t75" style="width:206.25pt;height:39pt" o:ole="">
            <v:imagedata r:id="rId75" o:title=""/>
          </v:shape>
          <o:OLEObject Type="Embed" ProgID="Equation.3" ShapeID="_x0000_i1060" DrawAspect="Content" ObjectID="_1457465632" r:id="rId76"/>
        </w:object>
      </w:r>
      <w:r w:rsidR="0011003A" w:rsidRPr="004060A3">
        <w:rPr>
          <w:sz w:val="28"/>
          <w:szCs w:val="28"/>
        </w:rPr>
        <w:t>ч.</w:t>
      </w: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6"/>
        </w:rPr>
      </w:pP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Количество обслуживаний в сутки определяется по формуле:</w:t>
      </w: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11003A" w:rsidRPr="004060A3" w:rsidRDefault="00CD5119" w:rsidP="004060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2940" w:dyaOrig="680">
          <v:shape id="_x0000_i1061" type="#_x0000_t75" style="width:168.75pt;height:39pt" o:ole="">
            <v:imagedata r:id="rId77" o:title=""/>
          </v:shape>
          <o:OLEObject Type="Embed" ProgID="Equation.3" ShapeID="_x0000_i1061" DrawAspect="Content" ObjectID="_1457465633" r:id="rId78"/>
        </w:object>
      </w:r>
      <w:r w:rsidR="00EA5297" w:rsidRPr="004060A3">
        <w:rPr>
          <w:sz w:val="28"/>
          <w:szCs w:val="28"/>
        </w:rPr>
        <w:t>,</w:t>
      </w:r>
      <w:r w:rsidR="004060A3">
        <w:rPr>
          <w:sz w:val="28"/>
          <w:szCs w:val="28"/>
        </w:rPr>
        <w:t xml:space="preserve"> </w:t>
      </w:r>
      <w:r w:rsidR="000318C7" w:rsidRPr="004060A3">
        <w:rPr>
          <w:sz w:val="28"/>
          <w:szCs w:val="28"/>
        </w:rPr>
        <w:t>(2</w:t>
      </w:r>
      <w:r w:rsidR="0011003A" w:rsidRPr="004060A3">
        <w:rPr>
          <w:sz w:val="28"/>
          <w:szCs w:val="28"/>
        </w:rPr>
        <w:t>.19)</w:t>
      </w: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6"/>
        </w:rPr>
      </w:pP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 xml:space="preserve">ТО-2 – количество ТО-2 ПА за год; </w:t>
      </w: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ДР – число рабочих дней в году.</w:t>
      </w: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Продолжительность работы зоны ТО-2 ТСМ</w:t>
      </w:r>
      <w:r w:rsidR="006B3A13" w:rsidRPr="004060A3">
        <w:rPr>
          <w:sz w:val="28"/>
          <w:szCs w:val="28"/>
        </w:rPr>
        <w:t xml:space="preserve"> принимаем</w:t>
      </w:r>
      <w:r w:rsidRPr="004060A3">
        <w:rPr>
          <w:sz w:val="28"/>
          <w:szCs w:val="28"/>
        </w:rPr>
        <w:t xml:space="preserve"> равной одной смене, т.е. 8 часам. Зная режим работы зоны ТО-2 и суточную производственн</w:t>
      </w:r>
      <w:r w:rsidR="006B3A13" w:rsidRPr="004060A3">
        <w:rPr>
          <w:sz w:val="28"/>
          <w:szCs w:val="28"/>
        </w:rPr>
        <w:t>ую программу по ТО-2, определяем</w:t>
      </w:r>
      <w:r w:rsidRPr="004060A3">
        <w:rPr>
          <w:sz w:val="28"/>
          <w:szCs w:val="28"/>
        </w:rPr>
        <w:t xml:space="preserve"> ритм производства:</w:t>
      </w: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11003A" w:rsidRPr="004060A3" w:rsidRDefault="00CD5119" w:rsidP="004060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2079" w:dyaOrig="700">
          <v:shape id="_x0000_i1062" type="#_x0000_t75" style="width:123.75pt;height:42pt" o:ole="">
            <v:imagedata r:id="rId79" o:title=""/>
          </v:shape>
          <o:OLEObject Type="Embed" ProgID="Equation.3" ShapeID="_x0000_i1062" DrawAspect="Content" ObjectID="_1457465634" r:id="rId80"/>
        </w:object>
      </w:r>
      <w:r w:rsidR="004060A3">
        <w:rPr>
          <w:sz w:val="28"/>
          <w:szCs w:val="28"/>
        </w:rPr>
        <w:t xml:space="preserve"> </w:t>
      </w:r>
      <w:r w:rsidR="000318C7" w:rsidRPr="004060A3">
        <w:rPr>
          <w:sz w:val="28"/>
          <w:szCs w:val="28"/>
        </w:rPr>
        <w:t>(2</w:t>
      </w:r>
      <w:r w:rsidR="0011003A" w:rsidRPr="004060A3">
        <w:rPr>
          <w:sz w:val="28"/>
          <w:szCs w:val="28"/>
        </w:rPr>
        <w:t>.20)</w:t>
      </w: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Количество универсальных постов технического обслуживания ТО-2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(</w:t>
      </w:r>
      <w:r w:rsidRPr="004060A3">
        <w:rPr>
          <w:sz w:val="28"/>
          <w:szCs w:val="28"/>
          <w:lang w:val="en-US"/>
        </w:rPr>
        <w:t>X</w:t>
      </w:r>
      <w:r w:rsidRPr="004060A3">
        <w:rPr>
          <w:sz w:val="28"/>
          <w:szCs w:val="28"/>
        </w:rPr>
        <w:t>ТО-2</w:t>
      </w:r>
      <w:r w:rsidR="006B3A13" w:rsidRPr="004060A3">
        <w:rPr>
          <w:sz w:val="28"/>
          <w:szCs w:val="28"/>
        </w:rPr>
        <w:t>) определяем</w:t>
      </w:r>
      <w:r w:rsidRPr="004060A3">
        <w:rPr>
          <w:sz w:val="28"/>
          <w:szCs w:val="28"/>
        </w:rPr>
        <w:t xml:space="preserve"> по формуле:</w:t>
      </w: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11003A" w:rsidRPr="004060A3" w:rsidRDefault="00CD5119" w:rsidP="004060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3600" w:dyaOrig="700">
          <v:shape id="_x0000_i1063" type="#_x0000_t75" style="width:210.75pt;height:41.25pt" o:ole="">
            <v:imagedata r:id="rId81" o:title=""/>
          </v:shape>
          <o:OLEObject Type="Embed" ProgID="Equation.3" ShapeID="_x0000_i1063" DrawAspect="Content" ObjectID="_1457465635" r:id="rId82"/>
        </w:object>
      </w:r>
      <w:r w:rsidR="0011003A" w:rsidRPr="004060A3">
        <w:rPr>
          <w:sz w:val="28"/>
          <w:szCs w:val="28"/>
        </w:rPr>
        <w:t>,</w:t>
      </w:r>
      <w:r w:rsidR="004060A3">
        <w:rPr>
          <w:sz w:val="28"/>
          <w:szCs w:val="28"/>
        </w:rPr>
        <w:t xml:space="preserve"> </w:t>
      </w:r>
      <w:r w:rsidR="000318C7" w:rsidRPr="004060A3">
        <w:rPr>
          <w:sz w:val="28"/>
          <w:szCs w:val="28"/>
        </w:rPr>
        <w:t>(2</w:t>
      </w:r>
      <w:r w:rsidR="0011003A" w:rsidRPr="004060A3">
        <w:rPr>
          <w:sz w:val="28"/>
          <w:szCs w:val="28"/>
        </w:rPr>
        <w:t>.21)</w:t>
      </w: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sym w:font="Symbol" w:char="F068"/>
      </w: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 xml:space="preserve"> = 0,85...0,95 – коэффициент использования рабочего времени поста.</w:t>
      </w:r>
      <w:r w:rsidR="000318C7" w:rsidRP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Число постов всех видов ремонта</w:t>
      </w:r>
      <w:r w:rsidR="006B3A13" w:rsidRPr="004060A3">
        <w:rPr>
          <w:sz w:val="28"/>
          <w:szCs w:val="28"/>
        </w:rPr>
        <w:t xml:space="preserve"> рассчитываем</w:t>
      </w:r>
      <w:r w:rsidRPr="004060A3">
        <w:rPr>
          <w:sz w:val="28"/>
          <w:szCs w:val="28"/>
        </w:rPr>
        <w:t xml:space="preserve"> по годовой трудоемкости работ на постах, включающей разборочно-сборочные, контрольные, регулировочные и крепежные работы.</w:t>
      </w:r>
    </w:p>
    <w:p w:rsidR="0011003A" w:rsidRPr="004060A3" w:rsidRDefault="0011003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Чис</w:t>
      </w:r>
      <w:r w:rsidR="006B3A13" w:rsidRPr="004060A3">
        <w:rPr>
          <w:sz w:val="28"/>
          <w:szCs w:val="28"/>
        </w:rPr>
        <w:t>ло постов ремонта рассчитываем</w:t>
      </w:r>
      <w:r w:rsidRPr="004060A3">
        <w:rPr>
          <w:sz w:val="28"/>
          <w:szCs w:val="28"/>
        </w:rPr>
        <w:t xml:space="preserve"> по формуле:</w:t>
      </w:r>
    </w:p>
    <w:p w:rsidR="006B3A13" w:rsidRPr="004060A3" w:rsidRDefault="006B3A13" w:rsidP="004060A3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</w:p>
    <w:p w:rsidR="0011003A" w:rsidRPr="004060A3" w:rsidRDefault="00CD5119" w:rsidP="004060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  <w:lang w:val="en-US"/>
        </w:rPr>
        <w:object w:dxaOrig="1900" w:dyaOrig="720">
          <v:shape id="_x0000_i1064" type="#_x0000_t75" style="width:108pt;height:41.25pt" o:ole="">
            <v:imagedata r:id="rId83" o:title=""/>
          </v:shape>
          <o:OLEObject Type="Embed" ProgID="Equation.3" ShapeID="_x0000_i1064" DrawAspect="Content" ObjectID="_1457465636" r:id="rId84"/>
        </w:object>
      </w:r>
      <w:r w:rsidR="006B3A13" w:rsidRPr="004060A3">
        <w:rPr>
          <w:sz w:val="28"/>
          <w:szCs w:val="28"/>
        </w:rPr>
        <w:t>,</w:t>
      </w:r>
      <w:r w:rsidR="004060A3">
        <w:rPr>
          <w:sz w:val="28"/>
          <w:szCs w:val="28"/>
        </w:rPr>
        <w:t xml:space="preserve"> </w:t>
      </w:r>
      <w:r w:rsidR="006B7BDF" w:rsidRPr="004060A3">
        <w:rPr>
          <w:sz w:val="28"/>
          <w:szCs w:val="28"/>
        </w:rPr>
        <w:t>(2</w:t>
      </w:r>
      <w:r w:rsidR="0011003A" w:rsidRPr="004060A3">
        <w:rPr>
          <w:sz w:val="28"/>
          <w:szCs w:val="28"/>
        </w:rPr>
        <w:t>.22)</w:t>
      </w:r>
    </w:p>
    <w:p w:rsidR="006B3A13" w:rsidRPr="004060A3" w:rsidRDefault="006B3A13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6B3A13" w:rsidRPr="004060A3" w:rsidRDefault="0011003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где</w:t>
      </w:r>
      <w:r w:rsid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П</w:t>
      </w:r>
      <w:r w:rsidRPr="004060A3">
        <w:rPr>
          <w:sz w:val="28"/>
          <w:szCs w:val="28"/>
          <w:lang w:val="en-US"/>
        </w:rPr>
        <w:t>i</w:t>
      </w:r>
      <w:r w:rsidRPr="004060A3">
        <w:rPr>
          <w:sz w:val="28"/>
          <w:szCs w:val="28"/>
        </w:rPr>
        <w:t xml:space="preserve"> – годовая трудоемкость соответственно капитального, среднего и текущего ремонта, чел.-ч.; </w:t>
      </w:r>
    </w:p>
    <w:p w:rsidR="006B3A13" w:rsidRPr="004060A3" w:rsidRDefault="0011003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Кр – коэффициент, учитывающий долю объема работы, выполняемой на постах ремонта (Кр=0,5...0,6); </w:t>
      </w:r>
    </w:p>
    <w:p w:rsidR="006B3A13" w:rsidRPr="004060A3" w:rsidRDefault="0011003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ц – коэффициент, учитывающий неравномерность поступления пожарных автомобилей на пост ремонта (</w:t>
      </w:r>
      <w:r w:rsidR="006B3A13" w:rsidRPr="004060A3">
        <w:rPr>
          <w:sz w:val="28"/>
          <w:szCs w:val="28"/>
        </w:rPr>
        <w:t>ц</w:t>
      </w:r>
      <w:r w:rsidRPr="004060A3">
        <w:rPr>
          <w:sz w:val="28"/>
          <w:szCs w:val="28"/>
        </w:rPr>
        <w:t xml:space="preserve"> = 1,2... 1,5); </w:t>
      </w:r>
    </w:p>
    <w:p w:rsidR="006B3A13" w:rsidRPr="004060A3" w:rsidRDefault="0011003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ДР – число рабочих дней в году; С – число смен (С = 1); </w:t>
      </w:r>
    </w:p>
    <w:p w:rsidR="006B3A13" w:rsidRPr="004060A3" w:rsidRDefault="0011003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Тсм – продолжительность смены, ч (Тсм = 8 ч); </w:t>
      </w:r>
    </w:p>
    <w:p w:rsidR="006B3A13" w:rsidRPr="004060A3" w:rsidRDefault="0011003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Р</w:t>
      </w: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 xml:space="preserve"> — число рабочих на одном посту, чел. (2...4 чел.); </w:t>
      </w:r>
    </w:p>
    <w:p w:rsidR="0011003A" w:rsidRPr="004060A3" w:rsidRDefault="0011003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sym w:font="Symbol" w:char="F068"/>
      </w: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 xml:space="preserve"> – ко</w:t>
      </w:r>
      <w:r w:rsidR="006B7BDF" w:rsidRPr="004060A3">
        <w:rPr>
          <w:sz w:val="28"/>
          <w:szCs w:val="28"/>
        </w:rPr>
        <w:t>эффициент использования</w:t>
      </w:r>
      <w:r w:rsidRPr="004060A3">
        <w:rPr>
          <w:sz w:val="28"/>
          <w:szCs w:val="28"/>
        </w:rPr>
        <w:t xml:space="preserve"> времени поста (</w:t>
      </w:r>
      <w:r w:rsidRPr="004060A3">
        <w:rPr>
          <w:sz w:val="28"/>
          <w:szCs w:val="28"/>
        </w:rPr>
        <w:sym w:font="Symbol" w:char="F068"/>
      </w:r>
      <w:r w:rsidRPr="004060A3">
        <w:rPr>
          <w:sz w:val="28"/>
          <w:szCs w:val="28"/>
          <w:lang w:val="en-US"/>
        </w:rPr>
        <w:t>n</w:t>
      </w:r>
      <w:r w:rsidRPr="004060A3">
        <w:rPr>
          <w:sz w:val="28"/>
          <w:szCs w:val="28"/>
        </w:rPr>
        <w:t xml:space="preserve"> = 0,8...0,9).</w:t>
      </w:r>
    </w:p>
    <w:p w:rsidR="0011003A" w:rsidRPr="004060A3" w:rsidRDefault="0011003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При расчете количества постов ТР следует учитывать, что до 60...70 % текущих ремонтов проводится непосредственно на постах технического обслуживания пожарных частей. Поэтому расчетная трудоемкость для определения количества постов ТР составляет только 30...40 % от годовой трудоемкости ТР.</w:t>
      </w:r>
    </w:p>
    <w:p w:rsidR="0011003A" w:rsidRPr="004060A3" w:rsidRDefault="0011003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По каждому в</w:t>
      </w:r>
      <w:r w:rsidR="006B3A13" w:rsidRPr="004060A3">
        <w:rPr>
          <w:sz w:val="28"/>
        </w:rPr>
        <w:t>иду работ число постов округляем</w:t>
      </w:r>
      <w:r w:rsidRPr="004060A3">
        <w:rPr>
          <w:sz w:val="28"/>
        </w:rPr>
        <w:t xml:space="preserve"> до большего целого числа. </w:t>
      </w:r>
    </w:p>
    <w:p w:rsidR="006B3A13" w:rsidRPr="004060A3" w:rsidRDefault="006B3A1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Число постов ТО-2 для основной ПА АЦ-2.0-</w:t>
      </w:r>
      <w:r w:rsidR="006B7BDF" w:rsidRPr="004060A3">
        <w:rPr>
          <w:sz w:val="28"/>
        </w:rPr>
        <w:t>4(5301) определяем по формуле (2</w:t>
      </w:r>
      <w:r w:rsidRPr="004060A3">
        <w:rPr>
          <w:sz w:val="28"/>
        </w:rPr>
        <w:t>.22):</w:t>
      </w:r>
    </w:p>
    <w:p w:rsidR="006B3A13" w:rsidRPr="004060A3" w:rsidRDefault="004060A3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2"/>
        </w:rPr>
        <w:br w:type="page"/>
      </w:r>
      <w:r w:rsidR="00CD5119" w:rsidRPr="004060A3">
        <w:rPr>
          <w:sz w:val="28"/>
          <w:szCs w:val="28"/>
          <w:lang w:val="en-US"/>
        </w:rPr>
        <w:object w:dxaOrig="4900" w:dyaOrig="840">
          <v:shape id="_x0000_i1065" type="#_x0000_t75" style="width:279pt;height:48pt" o:ole="">
            <v:imagedata r:id="rId85" o:title=""/>
          </v:shape>
          <o:OLEObject Type="Embed" ProgID="Equation.3" ShapeID="_x0000_i1065" DrawAspect="Content" ObjectID="_1457465637" r:id="rId86"/>
        </w:object>
      </w:r>
      <w:r w:rsidR="006B3A13" w:rsidRPr="004060A3">
        <w:rPr>
          <w:sz w:val="28"/>
          <w:szCs w:val="28"/>
        </w:rPr>
        <w:t>.</w:t>
      </w:r>
    </w:p>
    <w:p w:rsidR="00EA5297" w:rsidRPr="004060A3" w:rsidRDefault="00EA529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6B3A13" w:rsidRPr="004060A3" w:rsidRDefault="006B3A1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Аналогично производим расчет числа постов для каждого вида ремонта </w:t>
      </w:r>
      <w:r w:rsidR="004E21F7" w:rsidRPr="004060A3">
        <w:rPr>
          <w:sz w:val="28"/>
          <w:szCs w:val="28"/>
        </w:rPr>
        <w:t>по марке пожарного автомобиля</w:t>
      </w:r>
      <w:r w:rsidR="006B7BDF" w:rsidRPr="004060A3">
        <w:rPr>
          <w:sz w:val="28"/>
          <w:szCs w:val="28"/>
        </w:rPr>
        <w:t>, результаты заносим в таблицу 2</w:t>
      </w:r>
      <w:r w:rsidR="004E21F7" w:rsidRPr="004060A3">
        <w:rPr>
          <w:sz w:val="28"/>
          <w:szCs w:val="28"/>
        </w:rPr>
        <w:t>.12</w:t>
      </w:r>
    </w:p>
    <w:p w:rsidR="004060A3" w:rsidRDefault="004060A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E21F7" w:rsidRPr="004060A3" w:rsidRDefault="006B7BD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szCs w:val="28"/>
        </w:rPr>
        <w:t>Таблица 2</w:t>
      </w:r>
      <w:r w:rsidR="004E21F7" w:rsidRPr="004060A3">
        <w:rPr>
          <w:sz w:val="28"/>
          <w:szCs w:val="28"/>
        </w:rPr>
        <w:t xml:space="preserve">.12 - </w:t>
      </w:r>
      <w:r w:rsidR="005C20D9" w:rsidRPr="004060A3">
        <w:rPr>
          <w:sz w:val="28"/>
        </w:rPr>
        <w:t>Сводные данные расчетов</w:t>
      </w:r>
    </w:p>
    <w:tbl>
      <w:tblPr>
        <w:tblW w:w="48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409"/>
        <w:gridCol w:w="2521"/>
        <w:gridCol w:w="1430"/>
        <w:gridCol w:w="2001"/>
        <w:gridCol w:w="1028"/>
      </w:tblGrid>
      <w:tr w:rsidR="00442E91" w:rsidRPr="004060A3" w:rsidTr="0031709F">
        <w:trPr>
          <w:trHeight w:hRule="exact" w:val="1337"/>
        </w:trPr>
        <w:tc>
          <w:tcPr>
            <w:tcW w:w="464" w:type="pct"/>
            <w:tcBorders>
              <w:bottom w:val="double" w:sz="4" w:space="0" w:color="auto"/>
            </w:tcBorders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Вид обслужива</w:t>
            </w:r>
            <w:r w:rsidR="00442E91" w:rsidRPr="004060A3">
              <w:rPr>
                <w:sz w:val="20"/>
                <w:szCs w:val="20"/>
              </w:rPr>
              <w:t>ния</w:t>
            </w:r>
          </w:p>
        </w:tc>
        <w:tc>
          <w:tcPr>
            <w:tcW w:w="762" w:type="pct"/>
            <w:tcBorders>
              <w:bottom w:val="double" w:sz="4" w:space="0" w:color="auto"/>
            </w:tcBorders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Назначение ПА</w:t>
            </w:r>
          </w:p>
        </w:tc>
        <w:tc>
          <w:tcPr>
            <w:tcW w:w="1363" w:type="pct"/>
            <w:tcBorders>
              <w:bottom w:val="double" w:sz="4" w:space="0" w:color="auto"/>
            </w:tcBorders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Марка ПА</w:t>
            </w:r>
          </w:p>
        </w:tc>
        <w:tc>
          <w:tcPr>
            <w:tcW w:w="773" w:type="pct"/>
            <w:tcBorders>
              <w:bottom w:val="double" w:sz="4" w:space="0" w:color="auto"/>
            </w:tcBorders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Количество ПА</w:t>
            </w:r>
          </w:p>
        </w:tc>
        <w:tc>
          <w:tcPr>
            <w:tcW w:w="1082" w:type="pct"/>
            <w:tcBorders>
              <w:bottom w:val="double" w:sz="4" w:space="0" w:color="auto"/>
            </w:tcBorders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Расчетная трудоемкость П, чел.-ч</w:t>
            </w:r>
          </w:p>
        </w:tc>
        <w:tc>
          <w:tcPr>
            <w:tcW w:w="556" w:type="pct"/>
            <w:tcBorders>
              <w:bottom w:val="double" w:sz="4" w:space="0" w:color="auto"/>
            </w:tcBorders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Кол-во постов*</w:t>
            </w:r>
          </w:p>
        </w:tc>
      </w:tr>
      <w:tr w:rsidR="00442E91" w:rsidRPr="004060A3" w:rsidTr="0031709F">
        <w:trPr>
          <w:trHeight w:val="300"/>
        </w:trPr>
        <w:tc>
          <w:tcPr>
            <w:tcW w:w="464" w:type="pct"/>
            <w:vMerge w:val="restart"/>
            <w:tcBorders>
              <w:top w:val="double" w:sz="4" w:space="0" w:color="auto"/>
            </w:tcBorders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ТО-2</w:t>
            </w:r>
          </w:p>
        </w:tc>
        <w:tc>
          <w:tcPr>
            <w:tcW w:w="762" w:type="pct"/>
            <w:tcBorders>
              <w:top w:val="double" w:sz="4" w:space="0" w:color="auto"/>
            </w:tcBorders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</w:t>
            </w:r>
          </w:p>
        </w:tc>
        <w:tc>
          <w:tcPr>
            <w:tcW w:w="1363" w:type="pct"/>
            <w:tcBorders>
              <w:top w:val="double" w:sz="4" w:space="0" w:color="auto"/>
            </w:tcBorders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ПНС-110 (131)</w:t>
            </w:r>
          </w:p>
        </w:tc>
        <w:tc>
          <w:tcPr>
            <w:tcW w:w="773" w:type="pct"/>
            <w:tcBorders>
              <w:top w:val="double" w:sz="4" w:space="0" w:color="auto"/>
            </w:tcBorders>
          </w:tcPr>
          <w:p w:rsidR="006C25D2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126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102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36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23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</w:tc>
        <w:tc>
          <w:tcPr>
            <w:tcW w:w="1082" w:type="pct"/>
            <w:tcBorders>
              <w:top w:val="double" w:sz="4" w:space="0" w:color="auto"/>
            </w:tcBorders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11195,52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10278,24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3638,88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2205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63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2227,68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785,4</w:t>
            </w:r>
          </w:p>
        </w:tc>
        <w:tc>
          <w:tcPr>
            <w:tcW w:w="556" w:type="pct"/>
            <w:tcBorders>
              <w:top w:val="double" w:sz="4" w:space="0" w:color="auto"/>
            </w:tcBorders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</w:tr>
      <w:tr w:rsidR="006C25D2" w:rsidRPr="004060A3" w:rsidTr="0031709F">
        <w:trPr>
          <w:trHeight w:val="300"/>
        </w:trPr>
        <w:tc>
          <w:tcPr>
            <w:tcW w:w="464" w:type="pct"/>
            <w:vMerge/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</w:t>
            </w:r>
          </w:p>
        </w:tc>
        <w:tc>
          <w:tcPr>
            <w:tcW w:w="1363" w:type="pct"/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773" w:type="pct"/>
          </w:tcPr>
          <w:p w:rsidR="006C25D2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</w:tc>
        <w:tc>
          <w:tcPr>
            <w:tcW w:w="1082" w:type="pct"/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399,84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1209,6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67,2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403,2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88,2</w:t>
            </w:r>
          </w:p>
        </w:tc>
        <w:tc>
          <w:tcPr>
            <w:tcW w:w="556" w:type="pct"/>
          </w:tcPr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C25D2" w:rsidRPr="004060A3" w:rsidRDefault="006C25D2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</w:tr>
      <w:tr w:rsidR="00442E91" w:rsidRPr="004060A3" w:rsidTr="0031709F">
        <w:trPr>
          <w:trHeight w:val="300"/>
        </w:trPr>
        <w:tc>
          <w:tcPr>
            <w:tcW w:w="464" w:type="pct"/>
            <w:vMerge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</w:t>
            </w:r>
          </w:p>
        </w:tc>
        <w:tc>
          <w:tcPr>
            <w:tcW w:w="1363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</w:tc>
        <w:tc>
          <w:tcPr>
            <w:tcW w:w="773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</w:tc>
        <w:tc>
          <w:tcPr>
            <w:tcW w:w="1082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194,04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120,96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110,88</w:t>
            </w:r>
          </w:p>
        </w:tc>
        <w:tc>
          <w:tcPr>
            <w:tcW w:w="556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</w:tr>
      <w:tr w:rsidR="00442E91" w:rsidRPr="004060A3" w:rsidTr="0031709F">
        <w:trPr>
          <w:trHeight w:val="19"/>
        </w:trPr>
        <w:tc>
          <w:tcPr>
            <w:tcW w:w="1226" w:type="pct"/>
            <w:gridSpan w:val="2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ИТОГО</w:t>
            </w:r>
          </w:p>
        </w:tc>
        <w:tc>
          <w:tcPr>
            <w:tcW w:w="1363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410</w:t>
            </w:r>
          </w:p>
        </w:tc>
        <w:tc>
          <w:tcPr>
            <w:tcW w:w="1082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32987,64</w:t>
            </w:r>
          </w:p>
        </w:tc>
        <w:tc>
          <w:tcPr>
            <w:tcW w:w="556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</w:t>
            </w:r>
          </w:p>
        </w:tc>
      </w:tr>
      <w:tr w:rsidR="00442E91" w:rsidRPr="004060A3" w:rsidTr="0031709F">
        <w:trPr>
          <w:cantSplit/>
          <w:trHeight w:val="19"/>
        </w:trPr>
        <w:tc>
          <w:tcPr>
            <w:tcW w:w="464" w:type="pct"/>
            <w:vMerge w:val="restart"/>
            <w:vAlign w:val="center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КР</w:t>
            </w:r>
          </w:p>
        </w:tc>
        <w:tc>
          <w:tcPr>
            <w:tcW w:w="762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</w:t>
            </w:r>
          </w:p>
        </w:tc>
        <w:tc>
          <w:tcPr>
            <w:tcW w:w="1363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ПНС-110 (131)</w:t>
            </w:r>
          </w:p>
        </w:tc>
        <w:tc>
          <w:tcPr>
            <w:tcW w:w="773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126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102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36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23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</w:tc>
        <w:tc>
          <w:tcPr>
            <w:tcW w:w="1082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5356,85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4821,6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1701,34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1852,74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163,98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939,12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428,9</w:t>
            </w:r>
          </w:p>
        </w:tc>
        <w:tc>
          <w:tcPr>
            <w:tcW w:w="556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</w:tr>
      <w:tr w:rsidR="00442E91" w:rsidRPr="004060A3" w:rsidTr="0031709F">
        <w:trPr>
          <w:cantSplit/>
          <w:trHeight w:val="19"/>
        </w:trPr>
        <w:tc>
          <w:tcPr>
            <w:tcW w:w="464" w:type="pct"/>
            <w:vMerge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</w:t>
            </w:r>
          </w:p>
        </w:tc>
        <w:tc>
          <w:tcPr>
            <w:tcW w:w="1363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773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</w:tc>
        <w:tc>
          <w:tcPr>
            <w:tcW w:w="1082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115,5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231,74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91,64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90,64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104,33</w:t>
            </w:r>
          </w:p>
        </w:tc>
        <w:tc>
          <w:tcPr>
            <w:tcW w:w="556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</w:tr>
      <w:tr w:rsidR="00442E91" w:rsidRPr="004060A3" w:rsidTr="0031709F">
        <w:trPr>
          <w:cantSplit/>
          <w:trHeight w:val="22"/>
        </w:trPr>
        <w:tc>
          <w:tcPr>
            <w:tcW w:w="464" w:type="pct"/>
            <w:vMerge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</w:t>
            </w:r>
          </w:p>
        </w:tc>
        <w:tc>
          <w:tcPr>
            <w:tcW w:w="1363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773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</w:tc>
        <w:tc>
          <w:tcPr>
            <w:tcW w:w="1082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1086,59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295,97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272,16</w:t>
            </w:r>
          </w:p>
        </w:tc>
        <w:tc>
          <w:tcPr>
            <w:tcW w:w="556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</w:tr>
      <w:tr w:rsidR="00442E91" w:rsidRPr="004060A3" w:rsidTr="0031709F">
        <w:trPr>
          <w:trHeight w:val="19"/>
        </w:trPr>
        <w:tc>
          <w:tcPr>
            <w:tcW w:w="1226" w:type="pct"/>
            <w:gridSpan w:val="2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ИТОГО</w:t>
            </w:r>
          </w:p>
        </w:tc>
        <w:tc>
          <w:tcPr>
            <w:tcW w:w="1363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410</w:t>
            </w:r>
          </w:p>
        </w:tc>
        <w:tc>
          <w:tcPr>
            <w:tcW w:w="1082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17553,13</w:t>
            </w:r>
          </w:p>
        </w:tc>
        <w:tc>
          <w:tcPr>
            <w:tcW w:w="556" w:type="pct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15</w:t>
            </w:r>
          </w:p>
        </w:tc>
      </w:tr>
      <w:tr w:rsidR="00442E91" w:rsidRPr="004060A3" w:rsidTr="0031709F">
        <w:trPr>
          <w:cantSplit/>
          <w:trHeight w:val="19"/>
        </w:trPr>
        <w:tc>
          <w:tcPr>
            <w:tcW w:w="464" w:type="pct"/>
            <w:tcBorders>
              <w:bottom w:val="nil"/>
            </w:tcBorders>
            <w:vAlign w:val="center"/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СР</w:t>
            </w:r>
          </w:p>
        </w:tc>
        <w:tc>
          <w:tcPr>
            <w:tcW w:w="762" w:type="pct"/>
            <w:tcBorders>
              <w:bottom w:val="nil"/>
            </w:tcBorders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</w:t>
            </w:r>
          </w:p>
        </w:tc>
        <w:tc>
          <w:tcPr>
            <w:tcW w:w="1363" w:type="pct"/>
            <w:tcBorders>
              <w:bottom w:val="nil"/>
            </w:tcBorders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ПНС-110 (131)</w:t>
            </w:r>
          </w:p>
        </w:tc>
        <w:tc>
          <w:tcPr>
            <w:tcW w:w="773" w:type="pct"/>
            <w:tcBorders>
              <w:bottom w:val="nil"/>
            </w:tcBorders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126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102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36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23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</w:tc>
        <w:tc>
          <w:tcPr>
            <w:tcW w:w="1082" w:type="pct"/>
            <w:tcBorders>
              <w:bottom w:val="nil"/>
            </w:tcBorders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1972,15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798,33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280,89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434,7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10,29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338,35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112,42</w:t>
            </w:r>
          </w:p>
        </w:tc>
        <w:tc>
          <w:tcPr>
            <w:tcW w:w="556" w:type="pct"/>
            <w:tcBorders>
              <w:bottom w:val="nil"/>
            </w:tcBorders>
          </w:tcPr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442E91" w:rsidRPr="004060A3" w:rsidRDefault="00442E91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</w:tr>
      <w:tr w:rsidR="00266FC4" w:rsidRPr="004060A3" w:rsidTr="0031709F">
        <w:trPr>
          <w:trHeight w:val="19"/>
        </w:trPr>
        <w:tc>
          <w:tcPr>
            <w:tcW w:w="464" w:type="pct"/>
            <w:vMerge w:val="restart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СР</w:t>
            </w:r>
          </w:p>
        </w:tc>
        <w:tc>
          <w:tcPr>
            <w:tcW w:w="762" w:type="pct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</w:t>
            </w:r>
          </w:p>
        </w:tc>
        <w:tc>
          <w:tcPr>
            <w:tcW w:w="1363" w:type="pct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АШ-6(3205)</w:t>
            </w:r>
          </w:p>
        </w:tc>
        <w:tc>
          <w:tcPr>
            <w:tcW w:w="773" w:type="pct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</w:tc>
        <w:tc>
          <w:tcPr>
            <w:tcW w:w="1082" w:type="pct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22,05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44,07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66,78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4,03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65,52</w:t>
            </w:r>
          </w:p>
        </w:tc>
        <w:tc>
          <w:tcPr>
            <w:tcW w:w="556" w:type="pct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</w:tr>
      <w:tr w:rsidR="00266FC4" w:rsidRPr="004060A3" w:rsidTr="0031709F">
        <w:trPr>
          <w:trHeight w:val="19"/>
        </w:trPr>
        <w:tc>
          <w:tcPr>
            <w:tcW w:w="464" w:type="pct"/>
            <w:vMerge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</w:t>
            </w:r>
          </w:p>
        </w:tc>
        <w:tc>
          <w:tcPr>
            <w:tcW w:w="1363" w:type="pct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773" w:type="pct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</w:tc>
        <w:tc>
          <w:tcPr>
            <w:tcW w:w="1082" w:type="pct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</w:tc>
        <w:tc>
          <w:tcPr>
            <w:tcW w:w="556" w:type="pct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-</w:t>
            </w:r>
          </w:p>
        </w:tc>
      </w:tr>
      <w:tr w:rsidR="006B7BDF" w:rsidRPr="004060A3" w:rsidTr="0031709F">
        <w:trPr>
          <w:trHeight w:val="19"/>
        </w:trPr>
        <w:tc>
          <w:tcPr>
            <w:tcW w:w="1226" w:type="pct"/>
            <w:gridSpan w:val="2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ИТОГО</w:t>
            </w:r>
          </w:p>
        </w:tc>
        <w:tc>
          <w:tcPr>
            <w:tcW w:w="1363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410</w:t>
            </w:r>
          </w:p>
        </w:tc>
        <w:tc>
          <w:tcPr>
            <w:tcW w:w="1082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4149,6</w:t>
            </w:r>
          </w:p>
        </w:tc>
        <w:tc>
          <w:tcPr>
            <w:tcW w:w="556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</w:tc>
      </w:tr>
      <w:tr w:rsidR="006B7BDF" w:rsidRPr="004060A3" w:rsidTr="0031709F">
        <w:trPr>
          <w:cantSplit/>
          <w:trHeight w:val="19"/>
        </w:trPr>
        <w:tc>
          <w:tcPr>
            <w:tcW w:w="464" w:type="pct"/>
            <w:vMerge w:val="restart"/>
            <w:vAlign w:val="center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ТР</w:t>
            </w:r>
          </w:p>
        </w:tc>
        <w:tc>
          <w:tcPr>
            <w:tcW w:w="762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Основные</w:t>
            </w:r>
          </w:p>
        </w:tc>
        <w:tc>
          <w:tcPr>
            <w:tcW w:w="1363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АЦ-2,0-4 (5301)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АЦ-3-40 (4326)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(43101)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АЦ-5-40 (5557)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АПП (3909) мод. 6-ДД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АНР-40-1000 (433360)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ПНС-110 (131)</w:t>
            </w:r>
          </w:p>
        </w:tc>
        <w:tc>
          <w:tcPr>
            <w:tcW w:w="773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126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102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36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23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</w:tc>
        <w:tc>
          <w:tcPr>
            <w:tcW w:w="1082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30283,47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25215,62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8899,63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5811,85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131,94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4463,55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2066,98</w:t>
            </w:r>
          </w:p>
        </w:tc>
        <w:tc>
          <w:tcPr>
            <w:tcW w:w="556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</w:tr>
      <w:tr w:rsidR="006B7BDF" w:rsidRPr="004060A3" w:rsidTr="0031709F">
        <w:trPr>
          <w:cantSplit/>
          <w:trHeight w:val="19"/>
        </w:trPr>
        <w:tc>
          <w:tcPr>
            <w:tcW w:w="464" w:type="pct"/>
            <w:vMerge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Специальные</w:t>
            </w:r>
          </w:p>
        </w:tc>
        <w:tc>
          <w:tcPr>
            <w:tcW w:w="1363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АР-2 (43101)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АЛ-50 (53228)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АГ-12 (3205)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АСА-20 (43101)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АШ-6 (3205)</w:t>
            </w:r>
          </w:p>
        </w:tc>
        <w:tc>
          <w:tcPr>
            <w:tcW w:w="773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</w:tc>
        <w:tc>
          <w:tcPr>
            <w:tcW w:w="1082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582,22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1542,15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282,3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514,05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295,57</w:t>
            </w:r>
          </w:p>
        </w:tc>
        <w:tc>
          <w:tcPr>
            <w:tcW w:w="556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</w:tr>
      <w:tr w:rsidR="006B7BDF" w:rsidRPr="004060A3" w:rsidTr="0031709F">
        <w:trPr>
          <w:cantSplit/>
          <w:trHeight w:val="19"/>
        </w:trPr>
        <w:tc>
          <w:tcPr>
            <w:tcW w:w="464" w:type="pct"/>
            <w:vMerge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Вспомогательные</w:t>
            </w:r>
          </w:p>
        </w:tc>
        <w:tc>
          <w:tcPr>
            <w:tcW w:w="1363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УАЗ-469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ВАЗ-2121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ВАЗ-2106</w:t>
            </w:r>
          </w:p>
        </w:tc>
        <w:tc>
          <w:tcPr>
            <w:tcW w:w="773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25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</w:tc>
        <w:tc>
          <w:tcPr>
            <w:tcW w:w="1082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1100,4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315,05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290,82</w:t>
            </w:r>
          </w:p>
        </w:tc>
        <w:tc>
          <w:tcPr>
            <w:tcW w:w="556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</w:tr>
      <w:tr w:rsidR="006B7BDF" w:rsidRPr="004060A3" w:rsidTr="0031709F">
        <w:trPr>
          <w:trHeight w:val="19"/>
        </w:trPr>
        <w:tc>
          <w:tcPr>
            <w:tcW w:w="1226" w:type="pct"/>
            <w:gridSpan w:val="2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ИТОГО</w:t>
            </w:r>
          </w:p>
        </w:tc>
        <w:tc>
          <w:tcPr>
            <w:tcW w:w="1363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410</w:t>
            </w:r>
          </w:p>
        </w:tc>
        <w:tc>
          <w:tcPr>
            <w:tcW w:w="1082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81795,6</w:t>
            </w:r>
          </w:p>
        </w:tc>
        <w:tc>
          <w:tcPr>
            <w:tcW w:w="556" w:type="pct"/>
          </w:tcPr>
          <w:p w:rsidR="006B7BDF" w:rsidRPr="004060A3" w:rsidRDefault="006B7BDF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</w:t>
            </w:r>
          </w:p>
        </w:tc>
      </w:tr>
    </w:tbl>
    <w:p w:rsidR="00A5059C" w:rsidRPr="004060A3" w:rsidRDefault="00A5059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Площадь зон технического обслуживания и ремонта пожарных автомобилей (</w:t>
      </w:r>
      <w:r w:rsidRPr="004060A3">
        <w:rPr>
          <w:sz w:val="28"/>
          <w:lang w:val="en-US"/>
        </w:rPr>
        <w:t>FT</w:t>
      </w:r>
      <w:r w:rsidRPr="004060A3">
        <w:rPr>
          <w:sz w:val="28"/>
        </w:rPr>
        <w:t>О.Р) рассчитываем по формуле:</w:t>
      </w:r>
    </w:p>
    <w:p w:rsidR="00A5059C" w:rsidRPr="004060A3" w:rsidRDefault="00A5059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</w:p>
    <w:p w:rsidR="00A5059C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060A3">
        <w:rPr>
          <w:sz w:val="28"/>
        </w:rPr>
        <w:object w:dxaOrig="1480" w:dyaOrig="360">
          <v:shape id="_x0000_i1066" type="#_x0000_t75" style="width:91.5pt;height:22.5pt" o:ole="">
            <v:imagedata r:id="rId87" o:title=""/>
          </v:shape>
          <o:OLEObject Type="Embed" ProgID="Equation.3" ShapeID="_x0000_i1066" DrawAspect="Content" ObjectID="_1457465638" r:id="rId88"/>
        </w:object>
      </w:r>
      <w:r w:rsidR="00EA5297" w:rsidRPr="004060A3">
        <w:rPr>
          <w:sz w:val="28"/>
        </w:rPr>
        <w:t>,</w:t>
      </w:r>
      <w:r w:rsidR="004060A3">
        <w:rPr>
          <w:sz w:val="28"/>
        </w:rPr>
        <w:t xml:space="preserve"> </w:t>
      </w:r>
      <w:r w:rsidR="00266FC4" w:rsidRPr="004060A3">
        <w:rPr>
          <w:sz w:val="28"/>
        </w:rPr>
        <w:t>(2</w:t>
      </w:r>
      <w:r w:rsidR="00A5059C" w:rsidRPr="004060A3">
        <w:rPr>
          <w:sz w:val="28"/>
        </w:rPr>
        <w:t>.23)</w:t>
      </w:r>
    </w:p>
    <w:p w:rsidR="00EA5297" w:rsidRPr="004060A3" w:rsidRDefault="00EA529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0"/>
        </w:rPr>
      </w:pPr>
    </w:p>
    <w:p w:rsidR="00A5059C" w:rsidRPr="004060A3" w:rsidRDefault="00EA529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г</w:t>
      </w:r>
      <w:r w:rsidR="00A5059C" w:rsidRPr="004060A3">
        <w:rPr>
          <w:sz w:val="28"/>
        </w:rPr>
        <w:t>де</w:t>
      </w:r>
      <w:r w:rsidR="004060A3">
        <w:rPr>
          <w:sz w:val="28"/>
        </w:rPr>
        <w:t xml:space="preserve"> </w:t>
      </w:r>
      <w:r w:rsidR="00A5059C" w:rsidRPr="004060A3">
        <w:rPr>
          <w:sz w:val="28"/>
          <w:lang w:val="en-US"/>
        </w:rPr>
        <w:t>fa</w:t>
      </w:r>
      <w:r w:rsidR="00A5059C" w:rsidRPr="004060A3">
        <w:rPr>
          <w:sz w:val="28"/>
        </w:rPr>
        <w:t xml:space="preserve"> – площадь, занимаемая пожарным автомобилем в плане (по габаритным размерам), м2 (принимаем в плане 2,5x7); </w:t>
      </w:r>
    </w:p>
    <w:p w:rsidR="00A5059C" w:rsidRPr="004060A3" w:rsidRDefault="00A5059C" w:rsidP="004060A3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Х</w:t>
      </w:r>
      <w:r w:rsidRPr="004060A3">
        <w:rPr>
          <w:sz w:val="28"/>
          <w:lang w:val="en-US"/>
        </w:rPr>
        <w:t>n</w:t>
      </w:r>
      <w:r w:rsidRPr="004060A3">
        <w:rPr>
          <w:sz w:val="28"/>
        </w:rPr>
        <w:t xml:space="preserve"> - число постов; </w:t>
      </w:r>
    </w:p>
    <w:p w:rsidR="00A5059C" w:rsidRPr="004060A3" w:rsidRDefault="00A5059C" w:rsidP="004060A3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Ко – коэффициент, учитывающий свободные зоны (Ко = 4.. .5).</w:t>
      </w:r>
    </w:p>
    <w:p w:rsidR="00A5059C" w:rsidRPr="004060A3" w:rsidRDefault="00A5059C" w:rsidP="004060A3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Площадь зоны технического обслуживания ТО-2 определяем по фор</w:t>
      </w:r>
      <w:r w:rsidR="00266FC4" w:rsidRPr="004060A3">
        <w:rPr>
          <w:sz w:val="28"/>
        </w:rPr>
        <w:t>муле (2</w:t>
      </w:r>
      <w:r w:rsidRPr="004060A3">
        <w:rPr>
          <w:sz w:val="28"/>
        </w:rPr>
        <w:t>.23):</w:t>
      </w:r>
    </w:p>
    <w:p w:rsidR="00A5059C" w:rsidRPr="004060A3" w:rsidRDefault="00A5059C" w:rsidP="004060A3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FT</w:t>
      </w:r>
      <w:r w:rsidRPr="004060A3">
        <w:rPr>
          <w:sz w:val="28"/>
        </w:rPr>
        <w:t>О-2 = 2,5·7·17·4 = 1190 м2;</w:t>
      </w:r>
    </w:p>
    <w:p w:rsidR="00A5059C" w:rsidRPr="004060A3" w:rsidRDefault="00A5059C" w:rsidP="004060A3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Площадь зоны капитального </w:t>
      </w:r>
      <w:r w:rsidR="00266FC4" w:rsidRPr="004060A3">
        <w:rPr>
          <w:sz w:val="28"/>
        </w:rPr>
        <w:t>ремонта определяем по формуле (2</w:t>
      </w:r>
      <w:r w:rsidRPr="004060A3">
        <w:rPr>
          <w:sz w:val="28"/>
        </w:rPr>
        <w:t>.23):</w:t>
      </w:r>
    </w:p>
    <w:p w:rsidR="00A5059C" w:rsidRPr="004060A3" w:rsidRDefault="00A5059C" w:rsidP="004060A3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F</w:t>
      </w:r>
      <w:r w:rsidRPr="004060A3">
        <w:rPr>
          <w:sz w:val="28"/>
        </w:rPr>
        <w:t>КР = 2,5·7·15·4 = 1050 м2;</w:t>
      </w:r>
    </w:p>
    <w:p w:rsidR="00A5059C" w:rsidRPr="004060A3" w:rsidRDefault="00A5059C" w:rsidP="004060A3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Площадь зоны среднего </w:t>
      </w:r>
      <w:r w:rsidR="00266FC4" w:rsidRPr="004060A3">
        <w:rPr>
          <w:sz w:val="28"/>
        </w:rPr>
        <w:t>ремонта определяем по формуле (2</w:t>
      </w:r>
      <w:r w:rsidRPr="004060A3">
        <w:rPr>
          <w:sz w:val="28"/>
        </w:rPr>
        <w:t>.23):</w:t>
      </w:r>
    </w:p>
    <w:p w:rsidR="00A5059C" w:rsidRPr="004060A3" w:rsidRDefault="00A5059C" w:rsidP="004060A3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F</w:t>
      </w:r>
      <w:r w:rsidRPr="004060A3">
        <w:rPr>
          <w:sz w:val="28"/>
        </w:rPr>
        <w:t>СР = 2,5·7·12·4 = 840 м2;</w:t>
      </w:r>
    </w:p>
    <w:p w:rsidR="00A5059C" w:rsidRPr="004060A3" w:rsidRDefault="00A5059C" w:rsidP="004060A3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Площадь зоны текущего ремонта определяем по формуле </w:t>
      </w:r>
      <w:r w:rsidR="00266FC4" w:rsidRPr="004060A3">
        <w:rPr>
          <w:sz w:val="28"/>
        </w:rPr>
        <w:t>(2</w:t>
      </w:r>
      <w:r w:rsidRPr="004060A3">
        <w:rPr>
          <w:sz w:val="28"/>
        </w:rPr>
        <w:t>.23):</w:t>
      </w:r>
    </w:p>
    <w:p w:rsidR="00A5059C" w:rsidRPr="004060A3" w:rsidRDefault="00A5059C" w:rsidP="004060A3">
      <w:pPr>
        <w:widowControl w:val="0"/>
        <w:shd w:val="clear" w:color="auto" w:fill="FFFFFF"/>
        <w:tabs>
          <w:tab w:val="left" w:pos="567"/>
        </w:tabs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F</w:t>
      </w:r>
      <w:r w:rsidRPr="004060A3">
        <w:rPr>
          <w:sz w:val="28"/>
        </w:rPr>
        <w:t>ТР = 2,5·7·17·4 = 1190 м2;</w:t>
      </w:r>
    </w:p>
    <w:p w:rsidR="00A5059C" w:rsidRPr="004060A3" w:rsidRDefault="00A5059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Окончательно площадь зон определяется по результатам общей компоновки производственных зданий.</w:t>
      </w:r>
    </w:p>
    <w:p w:rsidR="00A5059C" w:rsidRPr="004060A3" w:rsidRDefault="00A5059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Площади производственных участков рассчитыв</w:t>
      </w:r>
      <w:r w:rsidR="00F65AE5" w:rsidRPr="004060A3">
        <w:rPr>
          <w:sz w:val="28"/>
        </w:rPr>
        <w:t>аем</w:t>
      </w:r>
      <w:r w:rsidRPr="004060A3">
        <w:rPr>
          <w:sz w:val="28"/>
        </w:rPr>
        <w:t xml:space="preserve"> по площади, зани</w:t>
      </w:r>
      <w:r w:rsidR="00F65AE5" w:rsidRPr="004060A3">
        <w:rPr>
          <w:sz w:val="28"/>
        </w:rPr>
        <w:t xml:space="preserve">маемой оборудованием в плане, и коэффициенту </w:t>
      </w:r>
      <w:r w:rsidRPr="004060A3">
        <w:rPr>
          <w:sz w:val="28"/>
        </w:rPr>
        <w:t>плотности расстановки оборудования:</w:t>
      </w:r>
    </w:p>
    <w:p w:rsidR="00F65AE5" w:rsidRPr="004060A3" w:rsidRDefault="00F65AE5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</w:p>
    <w:p w:rsidR="00A5059C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060A3">
        <w:rPr>
          <w:sz w:val="28"/>
          <w:lang w:val="en-US"/>
        </w:rPr>
        <w:object w:dxaOrig="1120" w:dyaOrig="360">
          <v:shape id="_x0000_i1067" type="#_x0000_t75" style="width:1in;height:23.25pt" o:ole="">
            <v:imagedata r:id="rId89" o:title=""/>
          </v:shape>
          <o:OLEObject Type="Embed" ProgID="Equation.3" ShapeID="_x0000_i1067" DrawAspect="Content" ObjectID="_1457465639" r:id="rId90"/>
        </w:object>
      </w:r>
      <w:r w:rsidR="00F65AE5" w:rsidRPr="004060A3">
        <w:rPr>
          <w:sz w:val="28"/>
        </w:rPr>
        <w:t>,</w:t>
      </w:r>
      <w:r w:rsidR="004060A3">
        <w:rPr>
          <w:sz w:val="28"/>
        </w:rPr>
        <w:t xml:space="preserve"> </w:t>
      </w:r>
      <w:r w:rsidR="00266FC4" w:rsidRPr="004060A3">
        <w:rPr>
          <w:sz w:val="28"/>
        </w:rPr>
        <w:t>(2</w:t>
      </w:r>
      <w:r w:rsidR="00A5059C" w:rsidRPr="004060A3">
        <w:rPr>
          <w:sz w:val="28"/>
        </w:rPr>
        <w:t>.24)</w:t>
      </w:r>
    </w:p>
    <w:p w:rsidR="00EA5297" w:rsidRPr="004060A3" w:rsidRDefault="00EA529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2"/>
        </w:rPr>
      </w:pPr>
    </w:p>
    <w:p w:rsidR="00F65AE5" w:rsidRPr="004060A3" w:rsidRDefault="00A5059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где</w:t>
      </w:r>
      <w:r w:rsidR="004060A3">
        <w:rPr>
          <w:sz w:val="28"/>
        </w:rPr>
        <w:t xml:space="preserve"> </w:t>
      </w:r>
      <w:r w:rsidRPr="004060A3">
        <w:rPr>
          <w:sz w:val="28"/>
          <w:lang w:val="en-US"/>
        </w:rPr>
        <w:t>F</w:t>
      </w:r>
      <w:r w:rsidRPr="004060A3">
        <w:rPr>
          <w:sz w:val="28"/>
        </w:rPr>
        <w:t xml:space="preserve">У - площадь участка, м2; </w:t>
      </w:r>
    </w:p>
    <w:p w:rsidR="00F65AE5" w:rsidRPr="004060A3" w:rsidRDefault="00A5059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КП - коэффициент плотности расстановки оборудования, (Кп = 2,5.. .5); </w:t>
      </w:r>
    </w:p>
    <w:p w:rsidR="00A5059C" w:rsidRPr="004060A3" w:rsidRDefault="00A5059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f</w:t>
      </w:r>
      <w:r w:rsidRPr="004060A3">
        <w:rPr>
          <w:sz w:val="28"/>
        </w:rPr>
        <w:t>ОБ - площадь, занимаемая</w:t>
      </w:r>
      <w:r w:rsidR="00EA5297" w:rsidRPr="004060A3">
        <w:rPr>
          <w:sz w:val="28"/>
        </w:rPr>
        <w:t xml:space="preserve"> оборудованием на рассчитном</w:t>
      </w:r>
      <w:r w:rsidRPr="004060A3">
        <w:rPr>
          <w:sz w:val="28"/>
        </w:rPr>
        <w:t xml:space="preserve"> участке, м2.</w:t>
      </w:r>
    </w:p>
    <w:p w:rsidR="00A5059C" w:rsidRPr="004060A3" w:rsidRDefault="00955596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П</w:t>
      </w:r>
      <w:r w:rsidR="00A5059C" w:rsidRPr="004060A3">
        <w:rPr>
          <w:sz w:val="28"/>
        </w:rPr>
        <w:t>еречень производственных участков (постов) в подразделении ТС при</w:t>
      </w:r>
      <w:r w:rsidR="000217F2" w:rsidRPr="004060A3">
        <w:rPr>
          <w:sz w:val="28"/>
        </w:rPr>
        <w:t>веден в приложении 11 [1</w:t>
      </w:r>
      <w:r w:rsidR="00A5059C" w:rsidRPr="004060A3">
        <w:rPr>
          <w:sz w:val="28"/>
        </w:rPr>
        <w:t>].</w:t>
      </w:r>
    </w:p>
    <w:p w:rsidR="00955596" w:rsidRPr="004060A3" w:rsidRDefault="00955596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Площадь </w:t>
      </w:r>
      <w:r w:rsidRPr="004060A3">
        <w:rPr>
          <w:sz w:val="28"/>
          <w:lang w:val="en-US"/>
        </w:rPr>
        <w:t>F</w:t>
      </w:r>
      <w:r w:rsidRPr="004060A3">
        <w:rPr>
          <w:sz w:val="28"/>
        </w:rPr>
        <w:t>ПА, занимаемая пожарным автомобилем, составляет 17,5 м2.</w:t>
      </w:r>
    </w:p>
    <w:p w:rsidR="00B37E13" w:rsidRPr="004060A3" w:rsidRDefault="00955596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Площадь </w:t>
      </w:r>
      <w:r w:rsidRPr="004060A3">
        <w:rPr>
          <w:sz w:val="28"/>
          <w:lang w:val="en-US"/>
        </w:rPr>
        <w:t>F</w:t>
      </w:r>
      <w:r w:rsidRPr="004060A3">
        <w:rPr>
          <w:sz w:val="28"/>
        </w:rPr>
        <w:t>об, занимаемая обо</w:t>
      </w:r>
      <w:r w:rsidR="000B6AB7" w:rsidRPr="004060A3">
        <w:rPr>
          <w:sz w:val="28"/>
        </w:rPr>
        <w:t>рудованием, рассчитывается исход</w:t>
      </w:r>
      <w:r w:rsidRPr="004060A3">
        <w:rPr>
          <w:sz w:val="28"/>
        </w:rPr>
        <w:t>я из данных, приведенных в приложении 12 [</w:t>
      </w:r>
      <w:r w:rsidR="000217F2" w:rsidRPr="004060A3">
        <w:rPr>
          <w:sz w:val="28"/>
        </w:rPr>
        <w:t>1</w:t>
      </w:r>
      <w:r w:rsidRPr="004060A3">
        <w:rPr>
          <w:sz w:val="28"/>
        </w:rPr>
        <w:t>].</w:t>
      </w:r>
    </w:p>
    <w:p w:rsidR="000B6AB7" w:rsidRPr="004060A3" w:rsidRDefault="00955596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</w:rPr>
        <w:t xml:space="preserve"> Например, </w:t>
      </w:r>
      <w:r w:rsidR="000B6AB7" w:rsidRPr="004060A3">
        <w:rPr>
          <w:sz w:val="28"/>
        </w:rPr>
        <w:t xml:space="preserve">для участка №2 (посты ТО-2) </w:t>
      </w:r>
      <w:r w:rsidR="000B6AB7" w:rsidRPr="004060A3">
        <w:rPr>
          <w:sz w:val="28"/>
          <w:lang w:val="en-US"/>
        </w:rPr>
        <w:t>F</w:t>
      </w:r>
      <w:r w:rsidR="000B6AB7" w:rsidRPr="004060A3">
        <w:rPr>
          <w:sz w:val="28"/>
        </w:rPr>
        <w:t xml:space="preserve">об будет складываться из площадей </w:t>
      </w:r>
      <w:r w:rsidR="000B6AB7" w:rsidRPr="004060A3">
        <w:rPr>
          <w:sz w:val="28"/>
          <w:szCs w:val="28"/>
        </w:rPr>
        <w:t xml:space="preserve">маслораздаточного бака </w:t>
      </w:r>
      <w:r w:rsidR="000B6AB7" w:rsidRPr="004060A3">
        <w:rPr>
          <w:sz w:val="28"/>
          <w:szCs w:val="28"/>
          <w:lang w:val="en-US"/>
        </w:rPr>
        <w:t>W</w:t>
      </w:r>
      <w:r w:rsidR="000B6AB7" w:rsidRPr="004060A3">
        <w:rPr>
          <w:sz w:val="28"/>
          <w:szCs w:val="28"/>
        </w:rPr>
        <w:t>=223л (390</w:t>
      </w:r>
      <w:r w:rsidR="000B6AB7" w:rsidRPr="004060A3">
        <w:rPr>
          <w:sz w:val="28"/>
          <w:szCs w:val="28"/>
          <w:lang w:val="en-US"/>
        </w:rPr>
        <w:t>x</w:t>
      </w:r>
      <w:r w:rsidR="000B6AB7" w:rsidRPr="004060A3">
        <w:rPr>
          <w:sz w:val="28"/>
          <w:szCs w:val="28"/>
        </w:rPr>
        <w:t xml:space="preserve">285 мм), солидолонагревателя </w:t>
      </w:r>
      <w:r w:rsidR="000B6AB7" w:rsidRPr="004060A3">
        <w:rPr>
          <w:sz w:val="28"/>
          <w:szCs w:val="28"/>
          <w:lang w:val="en-US"/>
        </w:rPr>
        <w:t>Q</w:t>
      </w:r>
      <w:r w:rsidR="000B6AB7" w:rsidRPr="004060A3">
        <w:rPr>
          <w:sz w:val="28"/>
          <w:szCs w:val="28"/>
        </w:rPr>
        <w:t>=150г/мин (690</w:t>
      </w:r>
      <w:r w:rsidR="000B6AB7" w:rsidRPr="004060A3">
        <w:rPr>
          <w:sz w:val="28"/>
          <w:szCs w:val="28"/>
          <w:lang w:val="en-US"/>
        </w:rPr>
        <w:t>x</w:t>
      </w:r>
      <w:r w:rsidR="000B6AB7" w:rsidRPr="004060A3">
        <w:rPr>
          <w:sz w:val="28"/>
          <w:szCs w:val="28"/>
        </w:rPr>
        <w:t>380 мм), насосной станции подъемника П128М (740</w:t>
      </w:r>
      <w:r w:rsidR="000B6AB7" w:rsidRPr="004060A3">
        <w:rPr>
          <w:sz w:val="28"/>
          <w:szCs w:val="28"/>
          <w:lang w:val="en-US"/>
        </w:rPr>
        <w:t>x</w:t>
      </w:r>
      <w:r w:rsidR="000B6AB7" w:rsidRPr="004060A3">
        <w:rPr>
          <w:sz w:val="28"/>
          <w:szCs w:val="28"/>
        </w:rPr>
        <w:t>384 мм), солидолонагнетателя пневматического передвижного (510</w:t>
      </w:r>
      <w:r w:rsidR="000B6AB7" w:rsidRPr="004060A3">
        <w:rPr>
          <w:sz w:val="28"/>
          <w:szCs w:val="28"/>
          <w:lang w:val="en-US"/>
        </w:rPr>
        <w:t>x</w:t>
      </w:r>
      <w:r w:rsidR="000B6AB7" w:rsidRPr="004060A3">
        <w:rPr>
          <w:sz w:val="28"/>
          <w:szCs w:val="28"/>
        </w:rPr>
        <w:t xml:space="preserve">485 мм). Таким образом, </w:t>
      </w:r>
    </w:p>
    <w:p w:rsidR="00955596" w:rsidRPr="004060A3" w:rsidRDefault="000B6AB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F</w:t>
      </w:r>
      <w:r w:rsidRPr="004060A3">
        <w:rPr>
          <w:sz w:val="28"/>
        </w:rPr>
        <w:t xml:space="preserve">об.2 = 0,39·0,285 + 0,690·0,38 + 0,74·0,384 + 0,51·0,485 = 0,9 </w:t>
      </w:r>
      <w:r w:rsidR="00641147" w:rsidRPr="004060A3">
        <w:rPr>
          <w:sz w:val="28"/>
        </w:rPr>
        <w:t>м2.</w:t>
      </w:r>
    </w:p>
    <w:p w:rsidR="00F14539" w:rsidRPr="004060A3" w:rsidRDefault="00B37E13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Площадь </w:t>
      </w:r>
      <w:r w:rsidR="00266FC4" w:rsidRPr="004060A3">
        <w:rPr>
          <w:sz w:val="28"/>
        </w:rPr>
        <w:t>участка №2 находим по формуле (2</w:t>
      </w:r>
      <w:r w:rsidRPr="004060A3">
        <w:rPr>
          <w:sz w:val="28"/>
        </w:rPr>
        <w:t>.24)</w:t>
      </w:r>
      <w:r w:rsidR="00F14539" w:rsidRPr="004060A3">
        <w:rPr>
          <w:sz w:val="28"/>
        </w:rPr>
        <w:t>:</w:t>
      </w:r>
    </w:p>
    <w:p w:rsidR="00F14539" w:rsidRPr="004060A3" w:rsidRDefault="00F1453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F14539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060A3">
        <w:rPr>
          <w:sz w:val="28"/>
          <w:lang w:val="en-US"/>
        </w:rPr>
        <w:object w:dxaOrig="1120" w:dyaOrig="360">
          <v:shape id="_x0000_i1068" type="#_x0000_t75" style="width:62.25pt;height:19.5pt" o:ole="">
            <v:imagedata r:id="rId89" o:title=""/>
          </v:shape>
          <o:OLEObject Type="Embed" ProgID="Equation.3" ShapeID="_x0000_i1068" DrawAspect="Content" ObjectID="_1457465640" r:id="rId91"/>
        </w:object>
      </w:r>
      <w:r w:rsidR="00F14539" w:rsidRPr="004060A3">
        <w:rPr>
          <w:sz w:val="28"/>
        </w:rPr>
        <w:t>= 0.9·3 = 2,7 м2.</w:t>
      </w:r>
    </w:p>
    <w:p w:rsidR="00F14539" w:rsidRPr="004060A3" w:rsidRDefault="00F14539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5766A1" w:rsidRPr="004060A3" w:rsidRDefault="005766A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Если на участке предусматриваются места для автомобилей или кузовов, то к площади </w:t>
      </w:r>
      <w:r w:rsidRPr="004060A3">
        <w:rPr>
          <w:sz w:val="28"/>
          <w:lang w:val="en-US"/>
        </w:rPr>
        <w:t>F</w:t>
      </w:r>
      <w:r w:rsidRPr="004060A3">
        <w:rPr>
          <w:sz w:val="28"/>
        </w:rPr>
        <w:t>об, занимаемой оборудованием данного участка, добавля</w:t>
      </w:r>
      <w:r w:rsidR="001D1A8C" w:rsidRPr="004060A3">
        <w:rPr>
          <w:sz w:val="28"/>
        </w:rPr>
        <w:t>ем</w:t>
      </w:r>
      <w:r w:rsidRPr="004060A3">
        <w:rPr>
          <w:sz w:val="28"/>
        </w:rPr>
        <w:t xml:space="preserve"> площадь</w:t>
      </w:r>
      <w:r w:rsidR="001D1A8C" w:rsidRPr="004060A3">
        <w:rPr>
          <w:sz w:val="28"/>
        </w:rPr>
        <w:t xml:space="preserve"> </w:t>
      </w:r>
      <w:r w:rsidR="001D1A8C" w:rsidRPr="004060A3">
        <w:rPr>
          <w:sz w:val="28"/>
          <w:lang w:val="en-US"/>
        </w:rPr>
        <w:t>F</w:t>
      </w:r>
      <w:r w:rsidR="001D1A8C" w:rsidRPr="004060A3">
        <w:rPr>
          <w:sz w:val="28"/>
        </w:rPr>
        <w:t>ПА</w:t>
      </w:r>
      <w:r w:rsidRPr="004060A3">
        <w:rPr>
          <w:sz w:val="28"/>
        </w:rPr>
        <w:t>, занимаемую автомобилем или кузовом.</w:t>
      </w:r>
    </w:p>
    <w:p w:rsidR="00B37E13" w:rsidRPr="004060A3" w:rsidRDefault="00641147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Аналогично проводим расчеты для остальных постов, результаты за</w:t>
      </w:r>
      <w:r w:rsidR="00266FC4" w:rsidRPr="004060A3">
        <w:rPr>
          <w:sz w:val="28"/>
        </w:rPr>
        <w:t>носим в таблицу 2</w:t>
      </w:r>
      <w:r w:rsidRPr="004060A3">
        <w:rPr>
          <w:sz w:val="28"/>
        </w:rPr>
        <w:t>.13.</w:t>
      </w:r>
    </w:p>
    <w:p w:rsidR="00486579" w:rsidRPr="004060A3" w:rsidRDefault="00486579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B37E13" w:rsidRPr="004060A3" w:rsidRDefault="00266FC4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Таблица 2</w:t>
      </w:r>
      <w:r w:rsidR="00B37E13" w:rsidRPr="004060A3">
        <w:rPr>
          <w:sz w:val="28"/>
          <w:szCs w:val="28"/>
        </w:rPr>
        <w:t xml:space="preserve">.13 </w:t>
      </w:r>
      <w:r w:rsidR="005766A1" w:rsidRPr="004060A3">
        <w:rPr>
          <w:sz w:val="28"/>
          <w:szCs w:val="28"/>
        </w:rPr>
        <w:t>–</w:t>
      </w:r>
      <w:r w:rsidR="00B37E13" w:rsidRPr="004060A3">
        <w:rPr>
          <w:sz w:val="28"/>
          <w:szCs w:val="28"/>
        </w:rPr>
        <w:t xml:space="preserve"> </w:t>
      </w:r>
      <w:r w:rsidR="005766A1" w:rsidRPr="004060A3">
        <w:rPr>
          <w:sz w:val="28"/>
          <w:szCs w:val="28"/>
        </w:rPr>
        <w:t>Площади участков</w:t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2551"/>
        <w:gridCol w:w="992"/>
        <w:gridCol w:w="1276"/>
        <w:gridCol w:w="992"/>
        <w:gridCol w:w="993"/>
        <w:gridCol w:w="1417"/>
      </w:tblGrid>
      <w:tr w:rsidR="00955596" w:rsidRPr="004060A3" w:rsidTr="005766A1">
        <w:trPr>
          <w:cantSplit/>
          <w:trHeight w:val="2285"/>
          <w:jc w:val="center"/>
        </w:trPr>
        <w:tc>
          <w:tcPr>
            <w:tcW w:w="1032" w:type="dxa"/>
            <w:textDirection w:val="btLr"/>
            <w:vAlign w:val="center"/>
          </w:tcPr>
          <w:p w:rsidR="00F65AE5" w:rsidRPr="004060A3" w:rsidRDefault="00F65AE5" w:rsidP="004060A3">
            <w:pPr>
              <w:widowControl w:val="0"/>
              <w:tabs>
                <w:tab w:val="left" w:pos="7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Номер позиции на технологической планировке</w:t>
            </w:r>
          </w:p>
        </w:tc>
        <w:tc>
          <w:tcPr>
            <w:tcW w:w="2551" w:type="dxa"/>
            <w:textDirection w:val="btLr"/>
            <w:vAlign w:val="center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Наименование участка</w:t>
            </w:r>
          </w:p>
        </w:tc>
        <w:tc>
          <w:tcPr>
            <w:tcW w:w="992" w:type="dxa"/>
            <w:textDirection w:val="btLr"/>
            <w:vAlign w:val="center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Площадь, занимаемая ПА, </w:t>
            </w:r>
            <w:r w:rsidRPr="004060A3">
              <w:rPr>
                <w:sz w:val="20"/>
                <w:szCs w:val="20"/>
                <w:lang w:val="en-US"/>
              </w:rPr>
              <w:t>F</w:t>
            </w:r>
            <w:r w:rsidRPr="004060A3">
              <w:rPr>
                <w:sz w:val="20"/>
                <w:szCs w:val="20"/>
              </w:rPr>
              <w:t>ПА, м2</w:t>
            </w:r>
          </w:p>
        </w:tc>
        <w:tc>
          <w:tcPr>
            <w:tcW w:w="1276" w:type="dxa"/>
            <w:textDirection w:val="btLr"/>
            <w:vAlign w:val="center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Площадь, занимаемая оборудованием, </w:t>
            </w:r>
          </w:p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  <w:lang w:val="en-US"/>
              </w:rPr>
              <w:t>F</w:t>
            </w:r>
            <w:r w:rsidRPr="004060A3">
              <w:rPr>
                <w:sz w:val="20"/>
                <w:szCs w:val="20"/>
              </w:rPr>
              <w:t>об, м2</w:t>
            </w:r>
          </w:p>
        </w:tc>
        <w:tc>
          <w:tcPr>
            <w:tcW w:w="992" w:type="dxa"/>
            <w:textDirection w:val="btLr"/>
            <w:vAlign w:val="center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060A3">
              <w:rPr>
                <w:sz w:val="20"/>
                <w:szCs w:val="20"/>
              </w:rPr>
              <w:t xml:space="preserve">Значение принятого коэффициента, </w:t>
            </w:r>
            <w:r w:rsidRPr="004060A3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993" w:type="dxa"/>
            <w:textDirection w:val="btLr"/>
            <w:vAlign w:val="center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Расчетная площадь,</w:t>
            </w:r>
            <w:r w:rsidRPr="004060A3">
              <w:rPr>
                <w:sz w:val="20"/>
                <w:szCs w:val="20"/>
                <w:lang w:val="en-US"/>
              </w:rPr>
              <w:t xml:space="preserve"> F</w:t>
            </w:r>
            <w:r w:rsidRPr="004060A3">
              <w:rPr>
                <w:sz w:val="20"/>
                <w:szCs w:val="20"/>
              </w:rPr>
              <w:t>уч, м2</w:t>
            </w:r>
          </w:p>
        </w:tc>
        <w:tc>
          <w:tcPr>
            <w:tcW w:w="1417" w:type="dxa"/>
            <w:textDirection w:val="btLr"/>
            <w:vAlign w:val="center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 xml:space="preserve">Площадь, принятая после планировки производственного корпуса, </w:t>
            </w:r>
            <w:r w:rsidRPr="004060A3">
              <w:rPr>
                <w:sz w:val="20"/>
                <w:szCs w:val="20"/>
                <w:lang w:val="en-US"/>
              </w:rPr>
              <w:t>F</w:t>
            </w:r>
            <w:r w:rsidRPr="004060A3">
              <w:rPr>
                <w:sz w:val="20"/>
                <w:szCs w:val="20"/>
              </w:rPr>
              <w:t>пр, м2</w:t>
            </w:r>
          </w:p>
        </w:tc>
      </w:tr>
      <w:tr w:rsidR="00955596" w:rsidRPr="004060A3" w:rsidTr="004060A3">
        <w:trPr>
          <w:trHeight w:val="195"/>
          <w:jc w:val="center"/>
        </w:trPr>
        <w:tc>
          <w:tcPr>
            <w:tcW w:w="103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F65AE5" w:rsidRPr="004060A3" w:rsidRDefault="00F65AE5" w:rsidP="004060A3">
            <w:pPr>
              <w:widowControl w:val="0"/>
              <w:tabs>
                <w:tab w:val="left" w:pos="79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Пост мойки</w:t>
            </w:r>
          </w:p>
        </w:tc>
        <w:tc>
          <w:tcPr>
            <w:tcW w:w="99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0,26</w:t>
            </w:r>
          </w:p>
        </w:tc>
        <w:tc>
          <w:tcPr>
            <w:tcW w:w="99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0,78</w:t>
            </w:r>
          </w:p>
        </w:tc>
        <w:tc>
          <w:tcPr>
            <w:tcW w:w="1417" w:type="dxa"/>
          </w:tcPr>
          <w:p w:rsidR="00F65AE5" w:rsidRPr="004060A3" w:rsidRDefault="00955596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18,28</w:t>
            </w:r>
          </w:p>
        </w:tc>
      </w:tr>
      <w:tr w:rsidR="00F65AE5" w:rsidRPr="004060A3" w:rsidTr="005766A1">
        <w:trPr>
          <w:trHeight w:val="454"/>
          <w:jc w:val="center"/>
        </w:trPr>
        <w:tc>
          <w:tcPr>
            <w:tcW w:w="103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F65AE5" w:rsidRPr="004060A3" w:rsidRDefault="00F65AE5" w:rsidP="004060A3">
            <w:pPr>
              <w:widowControl w:val="0"/>
              <w:tabs>
                <w:tab w:val="left" w:pos="79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Посты ТО-2</w:t>
            </w:r>
          </w:p>
        </w:tc>
        <w:tc>
          <w:tcPr>
            <w:tcW w:w="99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2,7</w:t>
            </w:r>
          </w:p>
        </w:tc>
        <w:tc>
          <w:tcPr>
            <w:tcW w:w="1417" w:type="dxa"/>
          </w:tcPr>
          <w:p w:rsidR="00F65AE5" w:rsidRPr="004060A3" w:rsidRDefault="00955596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20,2</w:t>
            </w:r>
          </w:p>
        </w:tc>
      </w:tr>
      <w:tr w:rsidR="00F65AE5" w:rsidRPr="004060A3" w:rsidTr="005766A1">
        <w:trPr>
          <w:trHeight w:val="454"/>
          <w:jc w:val="center"/>
        </w:trPr>
        <w:tc>
          <w:tcPr>
            <w:tcW w:w="103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F65AE5" w:rsidRPr="004060A3" w:rsidRDefault="00F65AE5" w:rsidP="004060A3">
            <w:pPr>
              <w:widowControl w:val="0"/>
              <w:tabs>
                <w:tab w:val="left" w:pos="79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Посты ремонта</w:t>
            </w:r>
          </w:p>
        </w:tc>
        <w:tc>
          <w:tcPr>
            <w:tcW w:w="99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3,21</w:t>
            </w:r>
          </w:p>
        </w:tc>
        <w:tc>
          <w:tcPr>
            <w:tcW w:w="99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9,63</w:t>
            </w:r>
          </w:p>
        </w:tc>
        <w:tc>
          <w:tcPr>
            <w:tcW w:w="1417" w:type="dxa"/>
          </w:tcPr>
          <w:p w:rsidR="00F65AE5" w:rsidRPr="004060A3" w:rsidRDefault="00955596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27,13</w:t>
            </w:r>
          </w:p>
        </w:tc>
      </w:tr>
      <w:tr w:rsidR="00F65AE5" w:rsidRPr="004060A3" w:rsidTr="005766A1">
        <w:trPr>
          <w:jc w:val="center"/>
        </w:trPr>
        <w:tc>
          <w:tcPr>
            <w:tcW w:w="103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:rsidR="00F65AE5" w:rsidRPr="004060A3" w:rsidRDefault="00F65AE5" w:rsidP="004060A3">
            <w:pPr>
              <w:widowControl w:val="0"/>
              <w:tabs>
                <w:tab w:val="left" w:pos="79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Агрегатно-механический участок</w:t>
            </w:r>
          </w:p>
        </w:tc>
        <w:tc>
          <w:tcPr>
            <w:tcW w:w="99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32,37</w:t>
            </w:r>
          </w:p>
        </w:tc>
        <w:tc>
          <w:tcPr>
            <w:tcW w:w="99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97,11</w:t>
            </w:r>
          </w:p>
        </w:tc>
        <w:tc>
          <w:tcPr>
            <w:tcW w:w="1417" w:type="dxa"/>
          </w:tcPr>
          <w:p w:rsidR="00F65AE5" w:rsidRPr="004060A3" w:rsidRDefault="00955596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97,11</w:t>
            </w:r>
          </w:p>
        </w:tc>
      </w:tr>
      <w:tr w:rsidR="00F65AE5" w:rsidRPr="004060A3" w:rsidTr="00266FC4">
        <w:trPr>
          <w:jc w:val="center"/>
        </w:trPr>
        <w:tc>
          <w:tcPr>
            <w:tcW w:w="103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:rsidR="00F65AE5" w:rsidRPr="004060A3" w:rsidRDefault="00F65AE5" w:rsidP="004060A3">
            <w:pPr>
              <w:widowControl w:val="0"/>
              <w:tabs>
                <w:tab w:val="left" w:pos="79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Электротехнический участок</w:t>
            </w:r>
          </w:p>
        </w:tc>
        <w:tc>
          <w:tcPr>
            <w:tcW w:w="99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0,76</w:t>
            </w:r>
          </w:p>
        </w:tc>
        <w:tc>
          <w:tcPr>
            <w:tcW w:w="992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2,28</w:t>
            </w:r>
          </w:p>
        </w:tc>
        <w:tc>
          <w:tcPr>
            <w:tcW w:w="1417" w:type="dxa"/>
          </w:tcPr>
          <w:p w:rsidR="00F65AE5" w:rsidRPr="004060A3" w:rsidRDefault="00955596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2,28</w:t>
            </w:r>
          </w:p>
        </w:tc>
      </w:tr>
      <w:tr w:rsidR="00F65AE5" w:rsidRPr="004060A3" w:rsidTr="00266FC4">
        <w:trPr>
          <w:jc w:val="center"/>
        </w:trPr>
        <w:tc>
          <w:tcPr>
            <w:tcW w:w="1032" w:type="dxa"/>
            <w:tcBorders>
              <w:bottom w:val="nil"/>
            </w:tcBorders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F65AE5" w:rsidRPr="004060A3" w:rsidRDefault="00D65C35" w:rsidP="004060A3">
            <w:pPr>
              <w:widowControl w:val="0"/>
              <w:tabs>
                <w:tab w:val="left" w:pos="79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Уч-к</w:t>
            </w:r>
            <w:r w:rsidR="00F65AE5" w:rsidRPr="004060A3">
              <w:rPr>
                <w:sz w:val="20"/>
                <w:szCs w:val="20"/>
              </w:rPr>
              <w:t xml:space="preserve"> кузовных работ</w:t>
            </w:r>
          </w:p>
        </w:tc>
        <w:tc>
          <w:tcPr>
            <w:tcW w:w="992" w:type="dxa"/>
            <w:tcBorders>
              <w:bottom w:val="nil"/>
            </w:tcBorders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bottom w:val="nil"/>
            </w:tcBorders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13,28</w:t>
            </w:r>
          </w:p>
        </w:tc>
        <w:tc>
          <w:tcPr>
            <w:tcW w:w="992" w:type="dxa"/>
            <w:tcBorders>
              <w:bottom w:val="nil"/>
            </w:tcBorders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F65AE5" w:rsidRPr="004060A3" w:rsidRDefault="00F65AE5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39,84</w:t>
            </w:r>
          </w:p>
        </w:tc>
        <w:tc>
          <w:tcPr>
            <w:tcW w:w="1417" w:type="dxa"/>
            <w:tcBorders>
              <w:bottom w:val="nil"/>
            </w:tcBorders>
          </w:tcPr>
          <w:p w:rsidR="00F65AE5" w:rsidRPr="004060A3" w:rsidRDefault="00955596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57,34</w:t>
            </w:r>
          </w:p>
        </w:tc>
      </w:tr>
      <w:tr w:rsidR="00266FC4" w:rsidRPr="004060A3" w:rsidTr="003470D3">
        <w:trPr>
          <w:jc w:val="center"/>
        </w:trPr>
        <w:tc>
          <w:tcPr>
            <w:tcW w:w="103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:rsidR="00266FC4" w:rsidRPr="004060A3" w:rsidRDefault="00266FC4" w:rsidP="004060A3">
            <w:pPr>
              <w:widowControl w:val="0"/>
              <w:tabs>
                <w:tab w:val="left" w:pos="79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Участок обслуживания топливной аппаратуры</w:t>
            </w:r>
          </w:p>
        </w:tc>
        <w:tc>
          <w:tcPr>
            <w:tcW w:w="99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3,63</w:t>
            </w:r>
          </w:p>
        </w:tc>
        <w:tc>
          <w:tcPr>
            <w:tcW w:w="99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10,89</w:t>
            </w:r>
          </w:p>
        </w:tc>
        <w:tc>
          <w:tcPr>
            <w:tcW w:w="1417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10,89</w:t>
            </w:r>
          </w:p>
        </w:tc>
      </w:tr>
      <w:tr w:rsidR="00266FC4" w:rsidRPr="004060A3" w:rsidTr="003470D3">
        <w:trPr>
          <w:jc w:val="center"/>
        </w:trPr>
        <w:tc>
          <w:tcPr>
            <w:tcW w:w="103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:rsidR="00266FC4" w:rsidRPr="004060A3" w:rsidRDefault="00266FC4" w:rsidP="004060A3">
            <w:pPr>
              <w:widowControl w:val="0"/>
              <w:tabs>
                <w:tab w:val="left" w:pos="79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Обойно-столярный участок</w:t>
            </w:r>
          </w:p>
        </w:tc>
        <w:tc>
          <w:tcPr>
            <w:tcW w:w="99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2,38</w:t>
            </w:r>
          </w:p>
        </w:tc>
        <w:tc>
          <w:tcPr>
            <w:tcW w:w="99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7,14</w:t>
            </w:r>
          </w:p>
        </w:tc>
        <w:tc>
          <w:tcPr>
            <w:tcW w:w="1417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24,64</w:t>
            </w:r>
          </w:p>
        </w:tc>
      </w:tr>
      <w:tr w:rsidR="00266FC4" w:rsidRPr="004060A3" w:rsidTr="003470D3">
        <w:trPr>
          <w:trHeight w:val="454"/>
          <w:jc w:val="center"/>
        </w:trPr>
        <w:tc>
          <w:tcPr>
            <w:tcW w:w="103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center"/>
          </w:tcPr>
          <w:p w:rsidR="00266FC4" w:rsidRPr="004060A3" w:rsidRDefault="00266FC4" w:rsidP="004060A3">
            <w:pPr>
              <w:widowControl w:val="0"/>
              <w:tabs>
                <w:tab w:val="left" w:pos="79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Пост окраски</w:t>
            </w:r>
          </w:p>
        </w:tc>
        <w:tc>
          <w:tcPr>
            <w:tcW w:w="99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0,98</w:t>
            </w:r>
          </w:p>
        </w:tc>
        <w:tc>
          <w:tcPr>
            <w:tcW w:w="99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2,94</w:t>
            </w:r>
          </w:p>
        </w:tc>
        <w:tc>
          <w:tcPr>
            <w:tcW w:w="1417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20,44</w:t>
            </w:r>
          </w:p>
        </w:tc>
      </w:tr>
      <w:tr w:rsidR="00266FC4" w:rsidRPr="004060A3" w:rsidTr="003470D3">
        <w:trPr>
          <w:jc w:val="center"/>
        </w:trPr>
        <w:tc>
          <w:tcPr>
            <w:tcW w:w="103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center"/>
          </w:tcPr>
          <w:p w:rsidR="00266FC4" w:rsidRPr="004060A3" w:rsidRDefault="00266FC4" w:rsidP="004060A3">
            <w:pPr>
              <w:widowControl w:val="0"/>
              <w:tabs>
                <w:tab w:val="left" w:pos="79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Участок обслуживания аккумуляторов</w:t>
            </w:r>
          </w:p>
        </w:tc>
        <w:tc>
          <w:tcPr>
            <w:tcW w:w="99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5,37</w:t>
            </w:r>
          </w:p>
        </w:tc>
        <w:tc>
          <w:tcPr>
            <w:tcW w:w="99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16,11</w:t>
            </w:r>
          </w:p>
        </w:tc>
        <w:tc>
          <w:tcPr>
            <w:tcW w:w="1417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16,11</w:t>
            </w:r>
          </w:p>
        </w:tc>
      </w:tr>
      <w:tr w:rsidR="00266FC4" w:rsidRPr="004060A3" w:rsidTr="003470D3">
        <w:trPr>
          <w:trHeight w:val="454"/>
          <w:jc w:val="center"/>
        </w:trPr>
        <w:tc>
          <w:tcPr>
            <w:tcW w:w="103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11</w:t>
            </w:r>
          </w:p>
        </w:tc>
        <w:tc>
          <w:tcPr>
            <w:tcW w:w="2551" w:type="dxa"/>
            <w:vAlign w:val="center"/>
          </w:tcPr>
          <w:p w:rsidR="00266FC4" w:rsidRPr="004060A3" w:rsidRDefault="00266FC4" w:rsidP="004060A3">
            <w:pPr>
              <w:widowControl w:val="0"/>
              <w:tabs>
                <w:tab w:val="left" w:pos="79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Шиномонтажный</w:t>
            </w:r>
          </w:p>
        </w:tc>
        <w:tc>
          <w:tcPr>
            <w:tcW w:w="99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10,16</w:t>
            </w:r>
          </w:p>
        </w:tc>
        <w:tc>
          <w:tcPr>
            <w:tcW w:w="99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30,48</w:t>
            </w:r>
          </w:p>
        </w:tc>
        <w:tc>
          <w:tcPr>
            <w:tcW w:w="1417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30,48</w:t>
            </w:r>
          </w:p>
        </w:tc>
      </w:tr>
      <w:tr w:rsidR="00266FC4" w:rsidRPr="004060A3" w:rsidTr="003470D3">
        <w:trPr>
          <w:jc w:val="center"/>
        </w:trPr>
        <w:tc>
          <w:tcPr>
            <w:tcW w:w="103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12</w:t>
            </w:r>
          </w:p>
        </w:tc>
        <w:tc>
          <w:tcPr>
            <w:tcW w:w="2551" w:type="dxa"/>
            <w:vAlign w:val="center"/>
          </w:tcPr>
          <w:p w:rsidR="00266FC4" w:rsidRPr="004060A3" w:rsidRDefault="00266FC4" w:rsidP="004060A3">
            <w:pPr>
              <w:widowControl w:val="0"/>
              <w:tabs>
                <w:tab w:val="left" w:pos="796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Участок испытаний двигателей и агрегатов</w:t>
            </w:r>
          </w:p>
        </w:tc>
        <w:tc>
          <w:tcPr>
            <w:tcW w:w="99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4,88</w:t>
            </w:r>
          </w:p>
        </w:tc>
        <w:tc>
          <w:tcPr>
            <w:tcW w:w="992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14,64</w:t>
            </w:r>
          </w:p>
        </w:tc>
        <w:tc>
          <w:tcPr>
            <w:tcW w:w="1417" w:type="dxa"/>
          </w:tcPr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66FC4" w:rsidRPr="004060A3" w:rsidRDefault="00266FC4" w:rsidP="004060A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060A3">
              <w:rPr>
                <w:sz w:val="20"/>
                <w:szCs w:val="20"/>
              </w:rPr>
              <w:t>14,64</w:t>
            </w:r>
          </w:p>
        </w:tc>
      </w:tr>
    </w:tbl>
    <w:p w:rsidR="00266FC4" w:rsidRPr="004060A3" w:rsidRDefault="00266FC4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FD385A" w:rsidRPr="004060A3" w:rsidRDefault="00D65C35" w:rsidP="004060A3">
      <w:pPr>
        <w:pStyle w:val="2"/>
        <w:keepNext w:val="0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iCs w:val="0"/>
        </w:rPr>
      </w:pPr>
      <w:bookmarkStart w:id="6" w:name="_Toc162756228"/>
      <w:r w:rsidRPr="004060A3">
        <w:rPr>
          <w:rFonts w:ascii="Times New Roman" w:hAnsi="Times New Roman"/>
          <w:b w:val="0"/>
          <w:i w:val="0"/>
          <w:iCs w:val="0"/>
        </w:rPr>
        <w:t>2</w:t>
      </w:r>
      <w:r w:rsidR="00FD385A" w:rsidRPr="004060A3">
        <w:rPr>
          <w:rFonts w:ascii="Times New Roman" w:hAnsi="Times New Roman"/>
          <w:b w:val="0"/>
          <w:i w:val="0"/>
          <w:iCs w:val="0"/>
        </w:rPr>
        <w:t>.3 Общая компоновка производственных зон ПТЦ, ПО(Ч)ТС и технологическая планировка участков</w:t>
      </w:r>
      <w:bookmarkEnd w:id="6"/>
    </w:p>
    <w:p w:rsidR="00FD385A" w:rsidRPr="004060A3" w:rsidRDefault="00FD385A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FD385A" w:rsidRPr="004060A3" w:rsidRDefault="00FD385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Планировка производственного корпуса зависит от состава помещений, технологии проведения работ</w:t>
      </w:r>
      <w:r w:rsidR="00D65C35" w:rsidRPr="004060A3">
        <w:rPr>
          <w:sz w:val="28"/>
          <w:szCs w:val="28"/>
        </w:rPr>
        <w:t xml:space="preserve"> и т.д.</w:t>
      </w:r>
    </w:p>
    <w:p w:rsidR="00FD385A" w:rsidRPr="004060A3" w:rsidRDefault="00FD385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Габариты производственного корпуса выбираем исходя из его площади, конфигурации и размера под строительство</w:t>
      </w:r>
      <w:r w:rsidR="00D65C35" w:rsidRPr="004060A3">
        <w:rPr>
          <w:sz w:val="28"/>
          <w:szCs w:val="28"/>
        </w:rPr>
        <w:t xml:space="preserve">. </w:t>
      </w:r>
      <w:r w:rsidRPr="004060A3">
        <w:rPr>
          <w:sz w:val="28"/>
          <w:szCs w:val="28"/>
        </w:rPr>
        <w:t>Наибольшее распространение получили здания прямоугольной формы, длину которых определяют по формуле:</w:t>
      </w:r>
    </w:p>
    <w:p w:rsidR="00FD385A" w:rsidRPr="004060A3" w:rsidRDefault="00FD385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</w:p>
    <w:p w:rsidR="00FD385A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800" w:dyaOrig="620">
          <v:shape id="_x0000_i1069" type="#_x0000_t75" style="width:46.5pt;height:36.75pt" o:ole="">
            <v:imagedata r:id="rId92" o:title=""/>
          </v:shape>
          <o:OLEObject Type="Embed" ProgID="Equation.3" ShapeID="_x0000_i1069" DrawAspect="Content" ObjectID="_1457465641" r:id="rId93"/>
        </w:object>
      </w:r>
      <w:r w:rsidR="00D65C35" w:rsidRPr="004060A3">
        <w:rPr>
          <w:sz w:val="28"/>
          <w:szCs w:val="28"/>
        </w:rPr>
        <w:t>,</w:t>
      </w:r>
      <w:r w:rsidR="004060A3">
        <w:rPr>
          <w:sz w:val="28"/>
          <w:szCs w:val="28"/>
        </w:rPr>
        <w:t xml:space="preserve"> </w:t>
      </w:r>
      <w:r w:rsidR="00D65C35" w:rsidRPr="004060A3">
        <w:rPr>
          <w:sz w:val="28"/>
          <w:szCs w:val="28"/>
        </w:rPr>
        <w:t>(2</w:t>
      </w:r>
      <w:r w:rsidR="00FD385A" w:rsidRPr="004060A3">
        <w:rPr>
          <w:sz w:val="28"/>
          <w:szCs w:val="28"/>
        </w:rPr>
        <w:t>.25)</w:t>
      </w:r>
    </w:p>
    <w:p w:rsidR="00FD385A" w:rsidRPr="004060A3" w:rsidRDefault="00FD385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32"/>
        </w:rPr>
      </w:pPr>
    </w:p>
    <w:p w:rsidR="00FD385A" w:rsidRPr="004060A3" w:rsidRDefault="00E44F2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г</w:t>
      </w:r>
      <w:r w:rsidR="00FD385A" w:rsidRPr="004060A3">
        <w:rPr>
          <w:sz w:val="28"/>
        </w:rPr>
        <w:t>де</w:t>
      </w:r>
      <w:r w:rsidR="004060A3">
        <w:rPr>
          <w:sz w:val="28"/>
        </w:rPr>
        <w:t xml:space="preserve"> </w:t>
      </w:r>
      <w:r w:rsidR="00FD385A" w:rsidRPr="004060A3">
        <w:rPr>
          <w:sz w:val="28"/>
          <w:lang w:val="en-US"/>
        </w:rPr>
        <w:t>F</w:t>
      </w:r>
      <w:r w:rsidR="00FD385A" w:rsidRPr="004060A3">
        <w:rPr>
          <w:sz w:val="28"/>
        </w:rPr>
        <w:t xml:space="preserve">3 – площадь здания производственного корпуса, м2; </w:t>
      </w:r>
    </w:p>
    <w:p w:rsidR="00FD385A" w:rsidRPr="004060A3" w:rsidRDefault="00FD385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В – ширина здания, м.</w:t>
      </w:r>
    </w:p>
    <w:p w:rsidR="00FD385A" w:rsidRPr="004060A3" w:rsidRDefault="00FD385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Ширину здания принимаем стандартной, т.е. равной 12, 18, 24, 36 м, и определяем из условия, что отношение длины здания к его ширине должно быть не более трех. Если </w:t>
      </w:r>
      <w:r w:rsidRPr="004060A3">
        <w:rPr>
          <w:sz w:val="28"/>
          <w:lang w:val="en-US"/>
        </w:rPr>
        <w:t>L</w:t>
      </w:r>
      <w:r w:rsidRPr="004060A3">
        <w:rPr>
          <w:sz w:val="28"/>
        </w:rPr>
        <w:t>/</w:t>
      </w:r>
      <w:r w:rsidRPr="004060A3">
        <w:rPr>
          <w:sz w:val="28"/>
          <w:lang w:val="en-US"/>
        </w:rPr>
        <w:t>B</w:t>
      </w:r>
      <w:r w:rsidRPr="004060A3">
        <w:rPr>
          <w:sz w:val="28"/>
        </w:rPr>
        <w:t>≥3, то необходимо увеличить ширину здан</w:t>
      </w:r>
      <w:r w:rsidR="00D65C35" w:rsidRPr="004060A3">
        <w:rPr>
          <w:sz w:val="28"/>
        </w:rPr>
        <w:t>ия и снова определить его длину</w:t>
      </w:r>
      <w:r w:rsidRPr="004060A3">
        <w:rPr>
          <w:sz w:val="28"/>
        </w:rPr>
        <w:t>. Площадь здания после уточнения его длины составит:</w:t>
      </w:r>
    </w:p>
    <w:p w:rsidR="004060A3" w:rsidRDefault="004060A3" w:rsidP="004060A3">
      <w:pPr>
        <w:widowControl w:val="0"/>
        <w:shd w:val="clear" w:color="auto" w:fill="FFFFFF"/>
        <w:tabs>
          <w:tab w:val="left" w:pos="6073"/>
        </w:tabs>
        <w:spacing w:line="360" w:lineRule="auto"/>
        <w:ind w:firstLine="709"/>
        <w:jc w:val="both"/>
        <w:rPr>
          <w:sz w:val="28"/>
          <w:szCs w:val="28"/>
        </w:rPr>
      </w:pPr>
    </w:p>
    <w:p w:rsidR="00FD385A" w:rsidRPr="004060A3" w:rsidRDefault="00CD5119" w:rsidP="004060A3">
      <w:pPr>
        <w:widowControl w:val="0"/>
        <w:shd w:val="clear" w:color="auto" w:fill="FFFFFF"/>
        <w:tabs>
          <w:tab w:val="left" w:pos="6073"/>
        </w:tabs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900" w:dyaOrig="360">
          <v:shape id="_x0000_i1070" type="#_x0000_t75" style="width:55.5pt;height:22.5pt" o:ole="">
            <v:imagedata r:id="rId94" o:title=""/>
          </v:shape>
          <o:OLEObject Type="Embed" ProgID="Equation.3" ShapeID="_x0000_i1070" DrawAspect="Content" ObjectID="_1457465642" r:id="rId95"/>
        </w:object>
      </w:r>
      <w:r w:rsidR="004060A3">
        <w:rPr>
          <w:sz w:val="28"/>
          <w:szCs w:val="28"/>
        </w:rPr>
        <w:t xml:space="preserve"> </w:t>
      </w:r>
      <w:r w:rsidR="00D65C35" w:rsidRPr="004060A3">
        <w:rPr>
          <w:sz w:val="28"/>
          <w:szCs w:val="28"/>
        </w:rPr>
        <w:t>(2</w:t>
      </w:r>
      <w:r w:rsidR="00FD385A" w:rsidRPr="004060A3">
        <w:rPr>
          <w:sz w:val="28"/>
          <w:szCs w:val="28"/>
        </w:rPr>
        <w:t>.26)</w:t>
      </w:r>
    </w:p>
    <w:p w:rsidR="00FD385A" w:rsidRPr="004060A3" w:rsidRDefault="00FD385A" w:rsidP="004060A3">
      <w:pPr>
        <w:widowControl w:val="0"/>
        <w:shd w:val="clear" w:color="auto" w:fill="FFFFFF"/>
        <w:tabs>
          <w:tab w:val="left" w:pos="6073"/>
        </w:tabs>
        <w:spacing w:line="360" w:lineRule="auto"/>
        <w:ind w:firstLine="709"/>
        <w:contextualSpacing/>
        <w:jc w:val="both"/>
        <w:rPr>
          <w:sz w:val="28"/>
          <w:szCs w:val="30"/>
        </w:rPr>
      </w:pPr>
    </w:p>
    <w:p w:rsidR="004F68CC" w:rsidRPr="004060A3" w:rsidRDefault="004F68C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F</w:t>
      </w:r>
      <w:r w:rsidRPr="004060A3">
        <w:rPr>
          <w:sz w:val="28"/>
        </w:rPr>
        <w:t>з определяется исходя из размеров производственного корпуса, приведенных в плане (приложение 5</w:t>
      </w:r>
      <w:r w:rsidR="00E44F2D" w:rsidRPr="004060A3">
        <w:rPr>
          <w:sz w:val="28"/>
        </w:rPr>
        <w:t xml:space="preserve"> </w:t>
      </w:r>
      <w:r w:rsidRPr="004060A3">
        <w:rPr>
          <w:sz w:val="28"/>
        </w:rPr>
        <w:t>[</w:t>
      </w:r>
      <w:r w:rsidR="000217F2" w:rsidRPr="004060A3">
        <w:rPr>
          <w:sz w:val="28"/>
        </w:rPr>
        <w:t>1</w:t>
      </w:r>
      <w:r w:rsidRPr="004060A3">
        <w:rPr>
          <w:sz w:val="28"/>
        </w:rPr>
        <w:t>]).</w:t>
      </w:r>
    </w:p>
    <w:p w:rsidR="004F68CC" w:rsidRPr="004060A3" w:rsidRDefault="004F68C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F</w:t>
      </w:r>
      <w:r w:rsidRPr="004060A3">
        <w:rPr>
          <w:sz w:val="28"/>
        </w:rPr>
        <w:t>з = 36·96 = 3456 м2,</w:t>
      </w:r>
    </w:p>
    <w:p w:rsidR="004F68CC" w:rsidRPr="004060A3" w:rsidRDefault="004F68C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4F68CC" w:rsidRPr="004060A3" w:rsidRDefault="00CD5119" w:rsidP="004060A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060A3">
        <w:rPr>
          <w:sz w:val="28"/>
          <w:szCs w:val="28"/>
        </w:rPr>
        <w:object w:dxaOrig="2020" w:dyaOrig="620">
          <v:shape id="_x0000_i1071" type="#_x0000_t75" style="width:113.25pt;height:35.25pt" o:ole="">
            <v:imagedata r:id="rId96" o:title=""/>
          </v:shape>
          <o:OLEObject Type="Embed" ProgID="Equation.3" ShapeID="_x0000_i1071" DrawAspect="Content" ObjectID="_1457465643" r:id="rId97"/>
        </w:object>
      </w:r>
      <w:r w:rsidR="004F68CC" w:rsidRPr="004060A3">
        <w:rPr>
          <w:sz w:val="28"/>
          <w:szCs w:val="28"/>
        </w:rPr>
        <w:t>м.</w:t>
      </w:r>
    </w:p>
    <w:p w:rsidR="00E44F2D" w:rsidRPr="004060A3" w:rsidRDefault="00E44F2D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F68CC" w:rsidRPr="004060A3" w:rsidRDefault="004F68C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Проверяем правильность выбора размеров:</w:t>
      </w:r>
    </w:p>
    <w:p w:rsidR="004F68CC" w:rsidRPr="004060A3" w:rsidRDefault="004F68CC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L</w:t>
      </w:r>
      <w:r w:rsidR="00D90F1F" w:rsidRPr="004060A3">
        <w:rPr>
          <w:sz w:val="28"/>
        </w:rPr>
        <w:t xml:space="preserve"> </w:t>
      </w:r>
      <w:r w:rsidRPr="004060A3">
        <w:rPr>
          <w:sz w:val="28"/>
        </w:rPr>
        <w:t>/</w:t>
      </w:r>
      <w:r w:rsidR="00D90F1F" w:rsidRPr="004060A3">
        <w:rPr>
          <w:sz w:val="28"/>
        </w:rPr>
        <w:t xml:space="preserve"> </w:t>
      </w:r>
      <w:r w:rsidRPr="004060A3">
        <w:rPr>
          <w:sz w:val="28"/>
          <w:lang w:val="en-US"/>
        </w:rPr>
        <w:t>B</w:t>
      </w:r>
      <w:r w:rsidR="00D90F1F" w:rsidRPr="004060A3">
        <w:rPr>
          <w:sz w:val="28"/>
        </w:rPr>
        <w:t xml:space="preserve"> </w:t>
      </w:r>
      <w:r w:rsidRPr="004060A3">
        <w:rPr>
          <w:sz w:val="28"/>
        </w:rPr>
        <w:t>&lt;</w:t>
      </w:r>
      <w:r w:rsidR="00D90F1F" w:rsidRPr="004060A3">
        <w:rPr>
          <w:sz w:val="28"/>
        </w:rPr>
        <w:t xml:space="preserve"> </w:t>
      </w:r>
      <w:r w:rsidRPr="004060A3">
        <w:rPr>
          <w:sz w:val="28"/>
        </w:rPr>
        <w:t>3</w:t>
      </w:r>
      <w:r w:rsidR="00D90F1F" w:rsidRPr="004060A3">
        <w:rPr>
          <w:sz w:val="28"/>
        </w:rPr>
        <w:t>,</w:t>
      </w:r>
    </w:p>
    <w:p w:rsidR="00D90F1F" w:rsidRPr="004060A3" w:rsidRDefault="00D90F1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96 / 36 = 2,6 &lt; 3.</w:t>
      </w:r>
    </w:p>
    <w:p w:rsidR="004F68CC" w:rsidRPr="004060A3" w:rsidRDefault="00D90F1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Отсюда следует, что размеры подобраны верно.</w:t>
      </w:r>
    </w:p>
    <w:p w:rsidR="00FD385A" w:rsidRPr="004060A3" w:rsidRDefault="00FD385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Высота производственного корпуса определяется характером выполняемых работ, габаритами пожарных автомобилей и принятым видом грузоподъемных устройств.</w:t>
      </w:r>
    </w:p>
    <w:p w:rsidR="00FD385A" w:rsidRPr="004060A3" w:rsidRDefault="00FD385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Общая компоновка производственного корпуса производится на основании расчета площадей участков и производственных зон.</w:t>
      </w:r>
    </w:p>
    <w:p w:rsidR="00FD385A" w:rsidRPr="004060A3" w:rsidRDefault="00FD385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D90F1F" w:rsidRPr="004060A3" w:rsidRDefault="00D65C35" w:rsidP="004060A3">
      <w:pPr>
        <w:pStyle w:val="2"/>
        <w:keepNext w:val="0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iCs w:val="0"/>
        </w:rPr>
      </w:pPr>
      <w:bookmarkStart w:id="7" w:name="_Toc162756229"/>
      <w:r w:rsidRPr="004060A3">
        <w:rPr>
          <w:rFonts w:ascii="Times New Roman" w:hAnsi="Times New Roman"/>
          <w:b w:val="0"/>
          <w:i w:val="0"/>
          <w:iCs w:val="0"/>
        </w:rPr>
        <w:t>2</w:t>
      </w:r>
      <w:r w:rsidR="000E3177" w:rsidRPr="004060A3">
        <w:rPr>
          <w:rFonts w:ascii="Times New Roman" w:hAnsi="Times New Roman"/>
          <w:b w:val="0"/>
          <w:i w:val="0"/>
          <w:iCs w:val="0"/>
        </w:rPr>
        <w:t>.4</w:t>
      </w:r>
      <w:r w:rsidR="00D90F1F" w:rsidRPr="004060A3">
        <w:rPr>
          <w:rFonts w:ascii="Times New Roman" w:hAnsi="Times New Roman"/>
          <w:b w:val="0"/>
          <w:i w:val="0"/>
          <w:iCs w:val="0"/>
        </w:rPr>
        <w:t xml:space="preserve"> Техническое обслуживание пожарной техники в ПЧ и</w:t>
      </w:r>
      <w:bookmarkEnd w:id="7"/>
      <w:r w:rsidR="004060A3">
        <w:rPr>
          <w:rFonts w:ascii="Times New Roman" w:hAnsi="Times New Roman"/>
          <w:b w:val="0"/>
          <w:i w:val="0"/>
          <w:iCs w:val="0"/>
        </w:rPr>
        <w:t xml:space="preserve"> </w:t>
      </w:r>
      <w:bookmarkStart w:id="8" w:name="_Toc162756230"/>
      <w:r w:rsidR="00D90F1F" w:rsidRPr="004060A3">
        <w:rPr>
          <w:rFonts w:ascii="Times New Roman" w:hAnsi="Times New Roman"/>
          <w:b w:val="0"/>
          <w:i w:val="0"/>
          <w:iCs w:val="0"/>
        </w:rPr>
        <w:t>работа с эксплуатационной документацией</w:t>
      </w:r>
      <w:bookmarkEnd w:id="8"/>
    </w:p>
    <w:p w:rsidR="00D90F1F" w:rsidRPr="004060A3" w:rsidRDefault="00D90F1F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D90F1F" w:rsidRPr="004060A3" w:rsidRDefault="00D65C35" w:rsidP="004060A3">
      <w:pPr>
        <w:pStyle w:val="3"/>
        <w:keepNext w:val="0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sz w:val="28"/>
        </w:rPr>
      </w:pPr>
      <w:bookmarkStart w:id="9" w:name="_Toc162756231"/>
      <w:r w:rsidRPr="004060A3">
        <w:rPr>
          <w:rFonts w:ascii="Times New Roman" w:hAnsi="Times New Roman"/>
          <w:b w:val="0"/>
          <w:sz w:val="28"/>
        </w:rPr>
        <w:t>2</w:t>
      </w:r>
      <w:r w:rsidR="000E3177" w:rsidRPr="004060A3">
        <w:rPr>
          <w:rFonts w:ascii="Times New Roman" w:hAnsi="Times New Roman"/>
          <w:b w:val="0"/>
          <w:sz w:val="28"/>
        </w:rPr>
        <w:t>.4.1</w:t>
      </w:r>
      <w:r w:rsidR="00D90F1F" w:rsidRPr="004060A3">
        <w:rPr>
          <w:rFonts w:ascii="Times New Roman" w:hAnsi="Times New Roman"/>
          <w:b w:val="0"/>
          <w:sz w:val="28"/>
        </w:rPr>
        <w:t xml:space="preserve"> Технологическое проектирование пожарного депо</w:t>
      </w:r>
      <w:bookmarkEnd w:id="9"/>
    </w:p>
    <w:p w:rsidR="00D90F1F" w:rsidRPr="004060A3" w:rsidRDefault="00D90F1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В состав объектов пожарной охраны входят пожарные депо, которые предназначены для охраны городов и предприятий.</w:t>
      </w:r>
      <w:r w:rsidR="00D65C35" w:rsidRPr="004060A3">
        <w:rPr>
          <w:sz w:val="28"/>
        </w:rPr>
        <w:t xml:space="preserve"> </w:t>
      </w:r>
      <w:r w:rsidRPr="004060A3">
        <w:rPr>
          <w:sz w:val="28"/>
        </w:rPr>
        <w:t>Хранение и обслуживание пожарных автомобилей и пожарного оборудовани</w:t>
      </w:r>
      <w:r w:rsidR="00FE349A" w:rsidRPr="004060A3">
        <w:rPr>
          <w:sz w:val="28"/>
        </w:rPr>
        <w:t>я производится в пожарных депо.</w:t>
      </w:r>
    </w:p>
    <w:p w:rsidR="00D90F1F" w:rsidRPr="004060A3" w:rsidRDefault="00D90F1F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Для проведения ТО и текущих ремонтов пожарных автомобилей, оборудования и ПТВ в пожарном депо предназначены посты технического обслуживания.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Техническое обслуживание (ТО) - это комплекс профилактических мероприятий, проводимых с целью поддержания пожарных автомобилей в технической готовности.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Техническое обслуживание пожарных автомобилей должно обеспечивать: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- постоянную техническую готовность к использованию;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- надежную работу автомобиля, его агрегатов и систем в течение установленного срока службы;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- безопасность движения;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- устранение причин, вызывающих преждевременное возникновение отказов и неисправностей;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- установленный минимальный расход горюче-смазочных и других эксплуатационных материалов;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- уменьшение отрицательного воздействия автомобиля на окружающую среду.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Пост технического обслуживания подразделения предназначен для проведения ТО и текущих ремонтов пожарных автомобилей, оборудования и ПТВ.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Пост технического обслуживания должен включать в себя: мастерскую, кабинет безопасности движения, осмотровую канаву, кладовую, заправочный пункт и склад горюче-смазочных материалов.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Весь комплекс помещений поста ТО может примыкать непосредственно к гаражу или размещаться отдельно, но в непосредственной близости к посту мойки и уборки пожарных автомобилей.</w:t>
      </w:r>
    </w:p>
    <w:p w:rsidR="005E79A0" w:rsidRPr="004060A3" w:rsidRDefault="00E03A4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Осмотровая канава, в зависимости от способа расстановки пожарных</w:t>
      </w:r>
      <w:r w:rsidR="004060A3">
        <w:rPr>
          <w:sz w:val="28"/>
        </w:rPr>
        <w:t xml:space="preserve"> </w:t>
      </w:r>
      <w:r w:rsidR="005E79A0" w:rsidRPr="004060A3">
        <w:rPr>
          <w:sz w:val="28"/>
        </w:rPr>
        <w:t>автомобилей в гараже или технологического процесса ТО, может выполняться тупиковой или прямоточной.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Оборудование осмотровых канав должно осуществляться в соответствии с типовыми проектами пожарных депо и отвечать требованиям Правил по охране труда в подразделениях Государственной противопожарной службы МВД России</w:t>
      </w:r>
      <w:r w:rsidR="00E03A41" w:rsidRPr="004060A3">
        <w:rPr>
          <w:sz w:val="28"/>
        </w:rPr>
        <w:t xml:space="preserve"> [4]</w:t>
      </w:r>
      <w:r w:rsidRPr="004060A3">
        <w:rPr>
          <w:sz w:val="28"/>
        </w:rPr>
        <w:t>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Мастерская предназначена для проведения слесарно-механических работ при выполнении мелкого текущего ремонта пожарных автомобилей, пожарного оборудования и пожарно-технического вооружения, а также их технического обслуживания.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Мастерская оснащается оборудованием, приспособлениями и инструментом согласно перечню (приложение 14</w:t>
      </w:r>
      <w:r w:rsidR="000217F2" w:rsidRPr="004060A3">
        <w:rPr>
          <w:sz w:val="28"/>
        </w:rPr>
        <w:t xml:space="preserve"> [1</w:t>
      </w:r>
      <w:r w:rsidR="00E03A41" w:rsidRPr="004060A3">
        <w:rPr>
          <w:sz w:val="28"/>
        </w:rPr>
        <w:t>]</w:t>
      </w:r>
      <w:r w:rsidRPr="004060A3">
        <w:rPr>
          <w:sz w:val="28"/>
        </w:rPr>
        <w:t xml:space="preserve">), стендами, на которых должны размещаться график ТО, технология ТО пожарных автомобилей, инструкция по охране труда, </w:t>
      </w:r>
      <w:r w:rsidR="00E03A41" w:rsidRPr="004060A3">
        <w:rPr>
          <w:sz w:val="28"/>
        </w:rPr>
        <w:t>распределение ра</w:t>
      </w:r>
      <w:r w:rsidR="002D4EBD" w:rsidRPr="004060A3">
        <w:rPr>
          <w:sz w:val="28"/>
        </w:rPr>
        <w:t>бот среди во</w:t>
      </w:r>
      <w:r w:rsidRPr="004060A3">
        <w:rPr>
          <w:sz w:val="28"/>
        </w:rPr>
        <w:t xml:space="preserve">дителей и личного состава, наглядные пособия по техническому обслуживанию и </w:t>
      </w:r>
      <w:r w:rsidR="002D4EBD" w:rsidRPr="004060A3">
        <w:rPr>
          <w:sz w:val="28"/>
        </w:rPr>
        <w:t>др</w:t>
      </w:r>
      <w:r w:rsidRPr="004060A3">
        <w:rPr>
          <w:sz w:val="28"/>
        </w:rPr>
        <w:t>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Кладовая предназначена для хранения запасных частей к </w:t>
      </w:r>
      <w:r w:rsidR="002D4EBD" w:rsidRPr="004060A3">
        <w:rPr>
          <w:sz w:val="28"/>
        </w:rPr>
        <w:t>ПА</w:t>
      </w:r>
      <w:r w:rsidRPr="004060A3">
        <w:rPr>
          <w:sz w:val="28"/>
        </w:rPr>
        <w:t>, запасного оборудования, приспособлений и эксплуатационных материалов. Кладовая оборудуется стеллажами и шкафами для раздельного хранения запасных частей, инструмента и эксплуатационных материалов.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Пост мойки и уборки </w:t>
      </w:r>
      <w:r w:rsidR="002D4EBD" w:rsidRPr="004060A3">
        <w:rPr>
          <w:sz w:val="28"/>
        </w:rPr>
        <w:t xml:space="preserve">ПА </w:t>
      </w:r>
      <w:r w:rsidRPr="004060A3">
        <w:rPr>
          <w:sz w:val="28"/>
        </w:rPr>
        <w:t>предназначен для уборки, мойки, сушки и обтирки пожарных автомобилей, возвратившихся с пожара или учения.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Пост мойки и уборки размещается в помещении гаража пожарного депо или отдельно.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Пост мойки и уборки обеспечивается моечной установкой и другим необходимым оборудованием и инвентарем.</w:t>
      </w:r>
    </w:p>
    <w:p w:rsidR="00E03A41" w:rsidRPr="004060A3" w:rsidRDefault="00E03A41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Пожарный автомобиль на второе техническое обслуживание представ-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представляется в ПТЦ, отряд (часть) технической службы, на отдельный пост ТС в срок, указанный в годовом плане-графике ТО-2, руководителем подразделения, а также водителем согласно разработанному отделом (отделением) пожарной техники и утвержденному начальником УГПС, ОГПС положению о порядке представления на ТО и ремонт пожарных автомобилей.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Для проведения ТО-1 и ТО-2 пожарный автомобиль выводится из боевого расчета и заменяется резервным. Порядок вывода из боевого расчета на ТО пожарных автомобилей и замены их резервными определяется с учетом местных условий начальником гарнизона ГПС.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Трудоемкость второго технического обслуживания </w:t>
      </w:r>
      <w:r w:rsidR="002D4EBD" w:rsidRPr="004060A3">
        <w:rPr>
          <w:sz w:val="28"/>
        </w:rPr>
        <w:t xml:space="preserve">ПА </w:t>
      </w:r>
      <w:r w:rsidRPr="004060A3">
        <w:rPr>
          <w:sz w:val="28"/>
        </w:rPr>
        <w:t>определяется нормами, утверждаемыми МВД России. Корректировка нормативов трудоемкости ТО в зависимости от условий эксплуатации осуществляется согласно таблицам классификации условий эксплуатации (при</w:t>
      </w:r>
      <w:r w:rsidR="000217F2" w:rsidRPr="004060A3">
        <w:rPr>
          <w:sz w:val="28"/>
        </w:rPr>
        <w:t>ложение 15 [2</w:t>
      </w:r>
      <w:r w:rsidRPr="004060A3">
        <w:rPr>
          <w:sz w:val="28"/>
        </w:rPr>
        <w:t>]).</w:t>
      </w:r>
    </w:p>
    <w:p w:rsidR="005E79A0" w:rsidRPr="004060A3" w:rsidRDefault="005E79A0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Пожарный автомобиль, прошедший ТО-2 (ремонт), получает руководитель и старший водитель (водитель) подразделения по акту сдачи (выдачи) приведенному в приложении 16 </w:t>
      </w:r>
      <w:r w:rsidR="000217F2" w:rsidRPr="004060A3">
        <w:rPr>
          <w:sz w:val="28"/>
        </w:rPr>
        <w:t>[2</w:t>
      </w:r>
      <w:r w:rsidRPr="004060A3">
        <w:rPr>
          <w:sz w:val="28"/>
        </w:rPr>
        <w:t>].</w:t>
      </w:r>
    </w:p>
    <w:p w:rsidR="005E79A0" w:rsidRPr="004060A3" w:rsidRDefault="005E79A0" w:rsidP="004060A3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Подготовка водителей </w:t>
      </w:r>
      <w:r w:rsidR="00E03A41" w:rsidRPr="004060A3">
        <w:rPr>
          <w:sz w:val="28"/>
        </w:rPr>
        <w:t>ПА</w:t>
      </w:r>
      <w:r w:rsidRPr="004060A3">
        <w:rPr>
          <w:sz w:val="28"/>
        </w:rPr>
        <w:t xml:space="preserve"> проводится в соответствии с Программой подготовки личного состава подразделений ГПС и квалификационными требованиями по специальной и технической подготовке, предъявляемых к сотрудникам ГПС МВД России.</w:t>
      </w:r>
    </w:p>
    <w:p w:rsidR="005E79A0" w:rsidRPr="004060A3" w:rsidRDefault="005E79A0" w:rsidP="004060A3">
      <w:pPr>
        <w:widowControl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Допуск водителей к управлению</w:t>
      </w:r>
      <w:r w:rsidR="00E03A41" w:rsidRPr="004060A3">
        <w:rPr>
          <w:sz w:val="28"/>
        </w:rPr>
        <w:t xml:space="preserve"> ПА</w:t>
      </w:r>
      <w:r w:rsidRPr="004060A3">
        <w:rPr>
          <w:sz w:val="28"/>
        </w:rPr>
        <w:t xml:space="preserve"> в подразделениях осуществляется в соответствии с Положением о порядке присвоения квалификации и допуска к работе водителей </w:t>
      </w:r>
      <w:r w:rsidR="002D4EBD" w:rsidRPr="004060A3">
        <w:rPr>
          <w:sz w:val="28"/>
        </w:rPr>
        <w:t>ПА</w:t>
      </w:r>
      <w:r w:rsidRPr="004060A3">
        <w:rPr>
          <w:sz w:val="28"/>
        </w:rPr>
        <w:t>.</w:t>
      </w:r>
      <w:r w:rsidR="00FE349A" w:rsidRPr="004060A3">
        <w:rPr>
          <w:sz w:val="28"/>
        </w:rPr>
        <w:t xml:space="preserve"> </w:t>
      </w:r>
      <w:r w:rsidRPr="004060A3">
        <w:rPr>
          <w:sz w:val="28"/>
        </w:rPr>
        <w:t xml:space="preserve">В целях повышения профессионального мастерства и углубления имеющихся знаний с водителями </w:t>
      </w:r>
      <w:r w:rsidR="002D4EBD" w:rsidRPr="004060A3">
        <w:rPr>
          <w:sz w:val="28"/>
        </w:rPr>
        <w:t>ПА</w:t>
      </w:r>
      <w:r w:rsidRPr="004060A3">
        <w:rPr>
          <w:sz w:val="28"/>
        </w:rPr>
        <w:t xml:space="preserve"> в системе повышения квалификации организуются учебные сборы и проводятся соревнования по скоростному маневрированию автомобилей и подаче воды насосом.</w:t>
      </w:r>
    </w:p>
    <w:p w:rsidR="002D4EBD" w:rsidRPr="004060A3" w:rsidRDefault="002D4EBD" w:rsidP="004060A3">
      <w:pPr>
        <w:pStyle w:val="3"/>
        <w:keepNext w:val="0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sz w:val="28"/>
          <w:szCs w:val="14"/>
        </w:rPr>
      </w:pPr>
      <w:bookmarkStart w:id="10" w:name="_Toc162756232"/>
    </w:p>
    <w:p w:rsidR="002D4EBD" w:rsidRPr="004060A3" w:rsidRDefault="002D4EBD" w:rsidP="004060A3">
      <w:pPr>
        <w:pStyle w:val="3"/>
        <w:keepNext w:val="0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4060A3">
        <w:rPr>
          <w:rFonts w:ascii="Times New Roman" w:hAnsi="Times New Roman"/>
          <w:b w:val="0"/>
          <w:sz w:val="28"/>
        </w:rPr>
        <w:t>2.4.2 Оформление эксплуатационной карты (ЭК)</w:t>
      </w:r>
      <w:bookmarkEnd w:id="10"/>
    </w:p>
    <w:p w:rsidR="002D4EBD" w:rsidRPr="004060A3" w:rsidRDefault="00FE349A" w:rsidP="004060A3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О</w:t>
      </w:r>
      <w:r w:rsidR="002D4EBD" w:rsidRPr="004060A3">
        <w:rPr>
          <w:sz w:val="28"/>
        </w:rPr>
        <w:t>бразец ЭК приведен в Наставлении</w:t>
      </w:r>
      <w:r w:rsidR="000217F2" w:rsidRPr="004060A3">
        <w:rPr>
          <w:sz w:val="28"/>
        </w:rPr>
        <w:t xml:space="preserve"> по технической </w:t>
      </w:r>
      <w:r w:rsidRPr="004060A3">
        <w:rPr>
          <w:sz w:val="28"/>
        </w:rPr>
        <w:t>с</w:t>
      </w:r>
      <w:r w:rsidR="000217F2" w:rsidRPr="004060A3">
        <w:rPr>
          <w:sz w:val="28"/>
        </w:rPr>
        <w:t>лужбе (п.2.3.5., приложение 4 [2</w:t>
      </w:r>
      <w:r w:rsidRPr="004060A3">
        <w:rPr>
          <w:sz w:val="28"/>
        </w:rPr>
        <w:t xml:space="preserve">]). </w:t>
      </w:r>
      <w:r w:rsidR="000217F2" w:rsidRPr="004060A3">
        <w:rPr>
          <w:sz w:val="28"/>
        </w:rPr>
        <w:t xml:space="preserve">Расходы топлива принимаем по </w:t>
      </w:r>
      <w:r w:rsidRPr="004060A3">
        <w:rPr>
          <w:sz w:val="28"/>
        </w:rPr>
        <w:t>нормативам с учетом района выезда.</w:t>
      </w:r>
      <w:r w:rsidR="002D4EBD" w:rsidRPr="004060A3">
        <w:rPr>
          <w:sz w:val="28"/>
        </w:rPr>
        <w:t xml:space="preserve"> </w:t>
      </w:r>
      <w:r w:rsidR="00CF12FD" w:rsidRPr="004060A3">
        <w:rPr>
          <w:sz w:val="28"/>
        </w:rPr>
        <w:t>Выбираем марку ПА АЦ-30(130) мод.63. Расход топлива находим по формуле:</w:t>
      </w:r>
    </w:p>
    <w:p w:rsidR="00CF12FD" w:rsidRPr="004060A3" w:rsidRDefault="004060A3" w:rsidP="004060A3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>
        <w:rPr>
          <w:sz w:val="28"/>
        </w:rPr>
        <w:br w:type="page"/>
      </w:r>
      <w:r w:rsidR="00CF12FD" w:rsidRPr="004060A3">
        <w:rPr>
          <w:sz w:val="28"/>
          <w:lang w:val="en-US"/>
        </w:rPr>
        <w:t>Q</w:t>
      </w:r>
      <w:r w:rsidR="00CF12FD" w:rsidRPr="004060A3">
        <w:rPr>
          <w:sz w:val="28"/>
        </w:rPr>
        <w:t xml:space="preserve"> = </w:t>
      </w:r>
      <w:r w:rsidR="00CF12FD" w:rsidRPr="004060A3">
        <w:rPr>
          <w:sz w:val="28"/>
          <w:lang w:val="en-US"/>
        </w:rPr>
        <w:t>Q</w:t>
      </w:r>
      <w:r w:rsidR="00CF12FD" w:rsidRPr="004060A3">
        <w:rPr>
          <w:sz w:val="28"/>
        </w:rPr>
        <w:t>п/</w:t>
      </w:r>
      <w:r w:rsidR="00CF12FD" w:rsidRPr="004060A3">
        <w:rPr>
          <w:sz w:val="28"/>
          <w:lang w:val="en-US"/>
        </w:rPr>
        <w:t>l</w:t>
      </w:r>
      <w:r w:rsidR="00CF12FD" w:rsidRPr="004060A3">
        <w:rPr>
          <w:sz w:val="28"/>
        </w:rPr>
        <w:t xml:space="preserve"> + </w:t>
      </w:r>
      <w:r w:rsidR="00CF12FD" w:rsidRPr="004060A3">
        <w:rPr>
          <w:sz w:val="28"/>
          <w:lang w:val="en-US"/>
        </w:rPr>
        <w:t>t</w:t>
      </w:r>
      <w:r w:rsidR="00CF12FD" w:rsidRPr="004060A3">
        <w:rPr>
          <w:sz w:val="28"/>
        </w:rPr>
        <w:t>1</w:t>
      </w:r>
      <w:r w:rsidR="00CF12FD" w:rsidRPr="004060A3">
        <w:rPr>
          <w:sz w:val="28"/>
          <w:lang w:val="en-US"/>
        </w:rPr>
        <w:t>·q</w:t>
      </w:r>
      <w:r w:rsidR="00CF12FD" w:rsidRPr="004060A3">
        <w:rPr>
          <w:sz w:val="28"/>
        </w:rPr>
        <w:t xml:space="preserve">1 + </w:t>
      </w:r>
      <w:r w:rsidR="00CF12FD" w:rsidRPr="004060A3">
        <w:rPr>
          <w:sz w:val="28"/>
          <w:lang w:val="en-US"/>
        </w:rPr>
        <w:t>t</w:t>
      </w:r>
      <w:r w:rsidR="00CF12FD" w:rsidRPr="004060A3">
        <w:rPr>
          <w:sz w:val="28"/>
        </w:rPr>
        <w:t>2</w:t>
      </w:r>
      <w:r w:rsidR="00CF12FD" w:rsidRPr="004060A3">
        <w:rPr>
          <w:sz w:val="28"/>
          <w:lang w:val="en-US"/>
        </w:rPr>
        <w:t>·q</w:t>
      </w:r>
      <w:r w:rsidR="00CF12FD" w:rsidRPr="004060A3">
        <w:rPr>
          <w:sz w:val="28"/>
        </w:rPr>
        <w:t>2,</w:t>
      </w:r>
    </w:p>
    <w:p w:rsidR="00CF12FD" w:rsidRPr="004060A3" w:rsidRDefault="00CF12FD" w:rsidP="004060A3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</w:p>
    <w:p w:rsidR="00CF12FD" w:rsidRPr="004060A3" w:rsidRDefault="00CF12FD" w:rsidP="004060A3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где </w:t>
      </w:r>
      <w:r w:rsidR="00535850" w:rsidRPr="004060A3">
        <w:rPr>
          <w:sz w:val="28"/>
          <w:lang w:val="en-US"/>
        </w:rPr>
        <w:t>Q</w:t>
      </w:r>
      <w:r w:rsidR="005D6900" w:rsidRPr="004060A3">
        <w:rPr>
          <w:sz w:val="28"/>
        </w:rPr>
        <w:t>п</w:t>
      </w:r>
      <w:r w:rsidR="00535850" w:rsidRPr="004060A3">
        <w:rPr>
          <w:sz w:val="28"/>
        </w:rPr>
        <w:t xml:space="preserve"> – расход топлива ПА на 100 км (40,5 л);</w:t>
      </w:r>
    </w:p>
    <w:p w:rsidR="00535850" w:rsidRPr="004060A3" w:rsidRDefault="00535850" w:rsidP="004060A3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l</w:t>
      </w:r>
      <w:r w:rsidRPr="004060A3">
        <w:rPr>
          <w:sz w:val="28"/>
        </w:rPr>
        <w:t xml:space="preserve"> – путь, пройденный ПА к месту работы (10 км);</w:t>
      </w:r>
    </w:p>
    <w:p w:rsidR="00535850" w:rsidRPr="004060A3" w:rsidRDefault="00535850" w:rsidP="004060A3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t</w:t>
      </w:r>
      <w:r w:rsidRPr="004060A3">
        <w:rPr>
          <w:sz w:val="28"/>
        </w:rPr>
        <w:t>1 - вр</w:t>
      </w:r>
      <w:r w:rsidR="005D6900" w:rsidRPr="004060A3">
        <w:rPr>
          <w:sz w:val="28"/>
        </w:rPr>
        <w:t>емя работы ПА с насосом (45 мин</w:t>
      </w:r>
      <w:r w:rsidRPr="004060A3">
        <w:rPr>
          <w:sz w:val="28"/>
        </w:rPr>
        <w:t>);</w:t>
      </w:r>
    </w:p>
    <w:p w:rsidR="00535850" w:rsidRPr="004060A3" w:rsidRDefault="00535850" w:rsidP="004060A3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t</w:t>
      </w:r>
      <w:r w:rsidRPr="004060A3">
        <w:rPr>
          <w:sz w:val="28"/>
        </w:rPr>
        <w:t>2</w:t>
      </w:r>
      <w:r w:rsidRPr="004060A3">
        <w:rPr>
          <w:sz w:val="28"/>
          <w:lang w:val="en-US"/>
        </w:rPr>
        <w:t>·</w:t>
      </w:r>
      <w:r w:rsidRPr="004060A3">
        <w:rPr>
          <w:sz w:val="28"/>
        </w:rPr>
        <w:t>- время</w:t>
      </w:r>
      <w:r w:rsidR="005D6900" w:rsidRPr="004060A3">
        <w:rPr>
          <w:sz w:val="28"/>
        </w:rPr>
        <w:t xml:space="preserve"> работы ПА без насоса (15 мин</w:t>
      </w:r>
      <w:r w:rsidRPr="004060A3">
        <w:rPr>
          <w:sz w:val="28"/>
        </w:rPr>
        <w:t>);</w:t>
      </w:r>
    </w:p>
    <w:p w:rsidR="00535850" w:rsidRPr="004060A3" w:rsidRDefault="00535850" w:rsidP="004060A3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q</w:t>
      </w:r>
      <w:r w:rsidRPr="004060A3">
        <w:rPr>
          <w:sz w:val="28"/>
        </w:rPr>
        <w:t>1 – расход топлива при работе ПА с насосом (</w:t>
      </w:r>
      <w:r w:rsidR="005D6900" w:rsidRPr="004060A3">
        <w:rPr>
          <w:sz w:val="28"/>
        </w:rPr>
        <w:t>0,285 л/мин);</w:t>
      </w:r>
    </w:p>
    <w:p w:rsidR="005D6900" w:rsidRPr="004060A3" w:rsidRDefault="005D6900" w:rsidP="004060A3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q</w:t>
      </w:r>
      <w:r w:rsidRPr="004060A3">
        <w:rPr>
          <w:sz w:val="28"/>
        </w:rPr>
        <w:t>2 – расход топлива при работе ПА без насоса (0,150 л/мин);</w:t>
      </w:r>
    </w:p>
    <w:p w:rsidR="005D6900" w:rsidRPr="004060A3" w:rsidRDefault="005D6900" w:rsidP="004060A3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Таким образом, расход топлива ПА марки АЦ-30(130) мод.63 составляет:</w:t>
      </w:r>
    </w:p>
    <w:p w:rsidR="005D6900" w:rsidRPr="004060A3" w:rsidRDefault="005D6900" w:rsidP="004060A3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Q</w:t>
      </w:r>
      <w:r w:rsidRPr="004060A3">
        <w:rPr>
          <w:sz w:val="28"/>
        </w:rPr>
        <w:t xml:space="preserve"> = 40,5/10 + 45</w:t>
      </w:r>
      <w:r w:rsidRPr="004060A3">
        <w:rPr>
          <w:sz w:val="28"/>
          <w:lang w:val="en-US"/>
        </w:rPr>
        <w:t>·</w:t>
      </w:r>
      <w:r w:rsidRPr="004060A3">
        <w:rPr>
          <w:sz w:val="28"/>
        </w:rPr>
        <w:t>0,285 + 15</w:t>
      </w:r>
      <w:r w:rsidRPr="004060A3">
        <w:rPr>
          <w:sz w:val="28"/>
          <w:lang w:val="en-US"/>
        </w:rPr>
        <w:t>·</w:t>
      </w:r>
      <w:r w:rsidRPr="004060A3">
        <w:rPr>
          <w:sz w:val="28"/>
        </w:rPr>
        <w:t>0,150 = 19,13 л.</w:t>
      </w:r>
    </w:p>
    <w:p w:rsidR="00FE349A" w:rsidRPr="004060A3" w:rsidRDefault="00FE349A" w:rsidP="004060A3">
      <w:pPr>
        <w:widowControl w:val="0"/>
        <w:shd w:val="clear" w:color="auto" w:fill="FFFFFF"/>
        <w:tabs>
          <w:tab w:val="left" w:pos="75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 xml:space="preserve">Радиус выезда </w:t>
      </w:r>
      <w:r w:rsidRPr="004060A3">
        <w:rPr>
          <w:sz w:val="28"/>
          <w:lang w:val="en-US"/>
        </w:rPr>
        <w:t>R</w:t>
      </w:r>
      <w:r w:rsidRPr="004060A3">
        <w:rPr>
          <w:sz w:val="28"/>
        </w:rPr>
        <w:t xml:space="preserve"> определяем по протяженности города:</w:t>
      </w:r>
    </w:p>
    <w:p w:rsidR="00FE349A" w:rsidRPr="004060A3" w:rsidRDefault="00FE349A" w:rsidP="004060A3">
      <w:pPr>
        <w:widowControl w:val="0"/>
        <w:shd w:val="clear" w:color="auto" w:fill="FFFFFF"/>
        <w:tabs>
          <w:tab w:val="left" w:pos="80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</w:p>
    <w:p w:rsidR="00FE349A" w:rsidRPr="004060A3" w:rsidRDefault="00CD5119" w:rsidP="004060A3">
      <w:pPr>
        <w:widowControl w:val="0"/>
        <w:shd w:val="clear" w:color="auto" w:fill="FFFFFF"/>
        <w:tabs>
          <w:tab w:val="left" w:pos="8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060A3">
        <w:rPr>
          <w:sz w:val="28"/>
        </w:rPr>
        <w:object w:dxaOrig="940" w:dyaOrig="620">
          <v:shape id="_x0000_i1072" type="#_x0000_t75" style="width:56.25pt;height:37.5pt" o:ole="">
            <v:imagedata r:id="rId98" o:title=""/>
          </v:shape>
          <o:OLEObject Type="Embed" ProgID="Equation.3" ShapeID="_x0000_i1072" DrawAspect="Content" ObjectID="_1457465644" r:id="rId99"/>
        </w:object>
      </w:r>
      <w:r w:rsidR="00FE349A" w:rsidRPr="004060A3">
        <w:rPr>
          <w:sz w:val="28"/>
        </w:rPr>
        <w:t>,</w:t>
      </w:r>
      <w:r w:rsidR="004060A3">
        <w:rPr>
          <w:sz w:val="28"/>
        </w:rPr>
        <w:t xml:space="preserve"> </w:t>
      </w:r>
      <w:r w:rsidR="002D4EBD" w:rsidRPr="004060A3">
        <w:rPr>
          <w:sz w:val="28"/>
        </w:rPr>
        <w:t>(2</w:t>
      </w:r>
      <w:r w:rsidR="00FE349A" w:rsidRPr="004060A3">
        <w:rPr>
          <w:sz w:val="28"/>
        </w:rPr>
        <w:t>.27)</w:t>
      </w:r>
    </w:p>
    <w:p w:rsidR="00FE349A" w:rsidRPr="004060A3" w:rsidRDefault="00FE349A" w:rsidP="004060A3">
      <w:pPr>
        <w:widowControl w:val="0"/>
        <w:shd w:val="clear" w:color="auto" w:fill="FFFFFF"/>
        <w:tabs>
          <w:tab w:val="left" w:pos="80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E349A" w:rsidRPr="004060A3" w:rsidRDefault="00FE349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где</w:t>
      </w:r>
      <w:r w:rsidR="004060A3">
        <w:rPr>
          <w:sz w:val="28"/>
        </w:rPr>
        <w:t xml:space="preserve"> </w:t>
      </w:r>
      <w:r w:rsidRPr="004060A3">
        <w:rPr>
          <w:sz w:val="28"/>
          <w:lang w:val="en-US"/>
        </w:rPr>
        <w:t>L</w:t>
      </w:r>
      <w:r w:rsidRPr="004060A3">
        <w:rPr>
          <w:sz w:val="28"/>
        </w:rPr>
        <w:t>К</w:t>
      </w:r>
      <w:r w:rsidRPr="004060A3">
        <w:rPr>
          <w:sz w:val="28"/>
          <w:lang w:val="en-US"/>
        </w:rPr>
        <w:t>M</w:t>
      </w:r>
      <w:r w:rsidRPr="004060A3">
        <w:rPr>
          <w:sz w:val="28"/>
        </w:rPr>
        <w:t xml:space="preserve"> – протяженность города, км;</w:t>
      </w:r>
    </w:p>
    <w:p w:rsidR="00FE349A" w:rsidRPr="004060A3" w:rsidRDefault="00FE349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n</w:t>
      </w:r>
      <w:r w:rsidRPr="004060A3">
        <w:rPr>
          <w:sz w:val="28"/>
        </w:rPr>
        <w:t xml:space="preserve"> – коэффициент (табл. 2.3).</w:t>
      </w:r>
    </w:p>
    <w:p w:rsidR="00FE349A" w:rsidRPr="004060A3" w:rsidRDefault="00FE349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</w:p>
    <w:p w:rsidR="00FE349A" w:rsidRPr="004060A3" w:rsidRDefault="00FE349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18"/>
        </w:rPr>
      </w:pPr>
      <w:r w:rsidRPr="004060A3">
        <w:rPr>
          <w:sz w:val="28"/>
          <w:szCs w:val="18"/>
        </w:rPr>
        <w:t>Таблица 2.3</w:t>
      </w:r>
      <w:r w:rsidR="002D4EBD" w:rsidRPr="004060A3">
        <w:rPr>
          <w:sz w:val="28"/>
          <w:szCs w:val="18"/>
        </w:rPr>
        <w:t xml:space="preserve"> – Протяженность города</w:t>
      </w:r>
    </w:p>
    <w:tbl>
      <w:tblPr>
        <w:tblW w:w="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1449"/>
      </w:tblGrid>
      <w:tr w:rsidR="00FE349A" w:rsidRPr="004060A3" w:rsidTr="002D4EBD">
        <w:trPr>
          <w:trHeight w:val="454"/>
          <w:jc w:val="center"/>
        </w:trPr>
        <w:tc>
          <w:tcPr>
            <w:tcW w:w="3111" w:type="dxa"/>
            <w:vAlign w:val="center"/>
          </w:tcPr>
          <w:p w:rsidR="00FE349A" w:rsidRPr="00102D4F" w:rsidRDefault="00FE349A" w:rsidP="00102D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2D4F">
              <w:rPr>
                <w:sz w:val="20"/>
                <w:szCs w:val="20"/>
              </w:rPr>
              <w:t>Протяженность города, км</w:t>
            </w:r>
          </w:p>
        </w:tc>
        <w:tc>
          <w:tcPr>
            <w:tcW w:w="1449" w:type="dxa"/>
            <w:vAlign w:val="center"/>
          </w:tcPr>
          <w:p w:rsidR="00FE349A" w:rsidRPr="00102D4F" w:rsidRDefault="00D404D8" w:rsidP="00102D4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02D4F">
              <w:rPr>
                <w:sz w:val="20"/>
                <w:szCs w:val="20"/>
                <w:lang w:val="en-US"/>
              </w:rPr>
              <w:t>N</w:t>
            </w:r>
          </w:p>
        </w:tc>
      </w:tr>
      <w:tr w:rsidR="00FE349A" w:rsidRPr="004060A3" w:rsidTr="002D4EBD">
        <w:trPr>
          <w:jc w:val="center"/>
        </w:trPr>
        <w:tc>
          <w:tcPr>
            <w:tcW w:w="3111" w:type="dxa"/>
            <w:vAlign w:val="center"/>
          </w:tcPr>
          <w:p w:rsidR="00FE349A" w:rsidRPr="00102D4F" w:rsidRDefault="00FE349A" w:rsidP="00102D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2D4F">
              <w:rPr>
                <w:sz w:val="20"/>
                <w:szCs w:val="20"/>
              </w:rPr>
              <w:t>До 20</w:t>
            </w:r>
          </w:p>
          <w:p w:rsidR="00FE349A" w:rsidRPr="00102D4F" w:rsidRDefault="00FE349A" w:rsidP="00102D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2D4F">
              <w:rPr>
                <w:sz w:val="20"/>
                <w:szCs w:val="20"/>
              </w:rPr>
              <w:t>От 20 до 40</w:t>
            </w:r>
          </w:p>
          <w:p w:rsidR="00FE349A" w:rsidRPr="00102D4F" w:rsidRDefault="00FE349A" w:rsidP="00102D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2D4F">
              <w:rPr>
                <w:sz w:val="20"/>
                <w:szCs w:val="20"/>
              </w:rPr>
              <w:t>Более 40</w:t>
            </w:r>
          </w:p>
        </w:tc>
        <w:tc>
          <w:tcPr>
            <w:tcW w:w="1449" w:type="dxa"/>
            <w:vAlign w:val="center"/>
          </w:tcPr>
          <w:p w:rsidR="00FE349A" w:rsidRPr="00102D4F" w:rsidRDefault="00FE349A" w:rsidP="00102D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2D4F">
              <w:rPr>
                <w:sz w:val="20"/>
                <w:szCs w:val="20"/>
              </w:rPr>
              <w:t>3</w:t>
            </w:r>
          </w:p>
          <w:p w:rsidR="00FE349A" w:rsidRPr="00102D4F" w:rsidRDefault="00FE349A" w:rsidP="00102D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2D4F">
              <w:rPr>
                <w:sz w:val="20"/>
                <w:szCs w:val="20"/>
              </w:rPr>
              <w:t>5</w:t>
            </w:r>
          </w:p>
          <w:p w:rsidR="00FE349A" w:rsidRPr="00102D4F" w:rsidRDefault="00FE349A" w:rsidP="00102D4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02D4F">
              <w:rPr>
                <w:sz w:val="20"/>
                <w:szCs w:val="20"/>
              </w:rPr>
              <w:t>8</w:t>
            </w:r>
          </w:p>
        </w:tc>
      </w:tr>
    </w:tbl>
    <w:p w:rsidR="00FE349A" w:rsidRPr="004060A3" w:rsidRDefault="00FE349A" w:rsidP="004060A3">
      <w:pPr>
        <w:widowControl w:val="0"/>
        <w:shd w:val="clear" w:color="auto" w:fill="FFFFFF"/>
        <w:tabs>
          <w:tab w:val="left" w:pos="80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40"/>
        </w:rPr>
      </w:pPr>
    </w:p>
    <w:p w:rsidR="00D404D8" w:rsidRPr="004060A3" w:rsidRDefault="00FE349A" w:rsidP="004060A3">
      <w:pPr>
        <w:widowControl w:val="0"/>
        <w:shd w:val="clear" w:color="auto" w:fill="FFFFFF"/>
        <w:tabs>
          <w:tab w:val="left" w:pos="80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  <w:lang w:val="en-US"/>
        </w:rPr>
        <w:t>L</w:t>
      </w:r>
      <w:r w:rsidRPr="004060A3">
        <w:rPr>
          <w:sz w:val="28"/>
        </w:rPr>
        <w:t>К</w:t>
      </w:r>
      <w:r w:rsidRPr="004060A3">
        <w:rPr>
          <w:sz w:val="28"/>
          <w:lang w:val="en-US"/>
        </w:rPr>
        <w:t>M</w:t>
      </w:r>
      <w:r w:rsidR="00D404D8" w:rsidRPr="004060A3">
        <w:rPr>
          <w:sz w:val="28"/>
        </w:rPr>
        <w:t xml:space="preserve"> = 55 км (таблица 1.1[1])</w:t>
      </w:r>
    </w:p>
    <w:p w:rsidR="00D404D8" w:rsidRPr="004060A3" w:rsidRDefault="00D404D8" w:rsidP="004060A3">
      <w:pPr>
        <w:widowControl w:val="0"/>
        <w:shd w:val="clear" w:color="auto" w:fill="FFFFFF"/>
        <w:tabs>
          <w:tab w:val="left" w:pos="80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D404D8" w:rsidRPr="004060A3" w:rsidRDefault="00CD5119" w:rsidP="004060A3">
      <w:pPr>
        <w:widowControl w:val="0"/>
        <w:shd w:val="clear" w:color="auto" w:fill="FFFFFF"/>
        <w:tabs>
          <w:tab w:val="left" w:pos="80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060A3">
        <w:rPr>
          <w:sz w:val="28"/>
        </w:rPr>
        <w:object w:dxaOrig="2520" w:dyaOrig="620">
          <v:shape id="_x0000_i1073" type="#_x0000_t75" style="width:150pt;height:37.5pt" o:ole="">
            <v:imagedata r:id="rId100" o:title=""/>
          </v:shape>
          <o:OLEObject Type="Embed" ProgID="Equation.3" ShapeID="_x0000_i1073" DrawAspect="Content" ObjectID="_1457465645" r:id="rId101"/>
        </w:object>
      </w:r>
      <w:r w:rsidR="00D404D8" w:rsidRPr="004060A3">
        <w:rPr>
          <w:sz w:val="28"/>
        </w:rPr>
        <w:t>км</w:t>
      </w:r>
    </w:p>
    <w:p w:rsidR="00D404D8" w:rsidRPr="004060A3" w:rsidRDefault="00D404D8" w:rsidP="004060A3">
      <w:pPr>
        <w:widowControl w:val="0"/>
        <w:shd w:val="clear" w:color="auto" w:fill="FFFFFF"/>
        <w:tabs>
          <w:tab w:val="left" w:pos="80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</w:p>
    <w:p w:rsidR="00FE349A" w:rsidRPr="004060A3" w:rsidRDefault="00D404D8" w:rsidP="004060A3">
      <w:pPr>
        <w:widowControl w:val="0"/>
        <w:shd w:val="clear" w:color="auto" w:fill="FFFFFF"/>
        <w:tabs>
          <w:tab w:val="left" w:pos="80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Таким образом, радиус выезда составил 7 км.</w:t>
      </w:r>
    </w:p>
    <w:p w:rsidR="005141EC" w:rsidRPr="004060A3" w:rsidRDefault="00FE349A" w:rsidP="004060A3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4060A3">
        <w:rPr>
          <w:sz w:val="28"/>
        </w:rPr>
        <w:t>Карта заполняется на каждый ПА после его вызова на пожар (учение). В конце месяца подводится итог эксплуатации (п. 2.3.5 и приложение 4</w:t>
      </w:r>
      <w:r w:rsidR="000217F2" w:rsidRPr="004060A3">
        <w:rPr>
          <w:sz w:val="28"/>
        </w:rPr>
        <w:t xml:space="preserve"> [2</w:t>
      </w:r>
      <w:r w:rsidR="00A45AC4" w:rsidRPr="004060A3">
        <w:rPr>
          <w:sz w:val="28"/>
        </w:rPr>
        <w:t>]</w:t>
      </w:r>
      <w:r w:rsidRPr="004060A3">
        <w:rPr>
          <w:sz w:val="28"/>
        </w:rPr>
        <w:t>).</w:t>
      </w:r>
      <w:bookmarkStart w:id="11" w:name="_Toc162756234"/>
    </w:p>
    <w:p w:rsidR="005141EC" w:rsidRPr="004060A3" w:rsidRDefault="005141EC" w:rsidP="004060A3">
      <w:pPr>
        <w:pStyle w:val="3"/>
        <w:keepNext w:val="0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sz w:val="28"/>
          <w:szCs w:val="10"/>
        </w:rPr>
      </w:pPr>
    </w:p>
    <w:p w:rsidR="00A45AC4" w:rsidRPr="004060A3" w:rsidRDefault="002D4EBD" w:rsidP="004060A3">
      <w:pPr>
        <w:pStyle w:val="3"/>
        <w:keepNext w:val="0"/>
        <w:widowControl w:val="0"/>
        <w:spacing w:before="0" w:after="0" w:line="360" w:lineRule="auto"/>
        <w:ind w:firstLine="709"/>
        <w:contextualSpacing/>
        <w:jc w:val="both"/>
        <w:rPr>
          <w:rFonts w:ascii="Times New Roman" w:hAnsi="Times New Roman"/>
          <w:b w:val="0"/>
          <w:sz w:val="28"/>
        </w:rPr>
      </w:pPr>
      <w:r w:rsidRPr="004060A3">
        <w:rPr>
          <w:rFonts w:ascii="Times New Roman" w:hAnsi="Times New Roman"/>
          <w:b w:val="0"/>
          <w:sz w:val="28"/>
        </w:rPr>
        <w:t>2</w:t>
      </w:r>
      <w:r w:rsidR="00A45AC4" w:rsidRPr="004060A3">
        <w:rPr>
          <w:rFonts w:ascii="Times New Roman" w:hAnsi="Times New Roman"/>
          <w:b w:val="0"/>
          <w:sz w:val="28"/>
        </w:rPr>
        <w:t>.4.3 Техника безопасности и пожарная безопасность</w:t>
      </w:r>
      <w:bookmarkEnd w:id="11"/>
      <w:r w:rsidR="002C2F87" w:rsidRPr="004060A3">
        <w:rPr>
          <w:rFonts w:ascii="Times New Roman" w:hAnsi="Times New Roman"/>
          <w:b w:val="0"/>
          <w:sz w:val="28"/>
        </w:rPr>
        <w:t xml:space="preserve"> при использовании ПТВ (лестницы, пояса, карабины)</w:t>
      </w:r>
    </w:p>
    <w:p w:rsidR="005141EC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ПТВ предназначено для поиска, спасания людей при пожарах и аварийных ситуациях, с ними связанных, и их эвакуации в безопасное место. Это оборудование должно обеспечивать безопасную работу личного состава подразделений ГПС, сохранение жизни и здоровья спасаемых, отвечать тре</w:t>
      </w:r>
      <w:r w:rsidR="005141EC" w:rsidRPr="004060A3">
        <w:rPr>
          <w:sz w:val="28"/>
          <w:szCs w:val="28"/>
        </w:rPr>
        <w:t>-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бованиям соответствующих ГОСТ и технических условий.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ПТВ разделяется по признаку назначения и выделяется в следующие группы: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оборудование, средства спасания людей и материальных ценностей из высотных зданий и сооружений;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оборудование для защиты органов дыхания, для обеспечения вентиляции и нормализации воздушной среды;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немеханизированный инструмент и пожарный инвентарь;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механизированный инструмент, оборудование для вскрытия и разборки различных конструкций;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оборудование для сбора и перекачки жидкостей.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К ручным пожарным лестницам относятся: выдвижная пожарная лестница, лестница - штурмовка, лестница - палка. 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При работе с выдвижной лестницей необходимо: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устанавливать ее, как правило, в тех местах, где она в случае наклона или падения не соприкоснется с линиями электрических и радиосетей. Если такая возможность отсутствует, необходимо для установки и уборки выдвижной лестницы выделять трех человек, один из которых должен оставаться для подстраховки поднимающихся и выдвинутой выдвижной лестницы от падения до окончания работ;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установку выдвижной лестницы к металлической кровле объекта разрешается производить только после обесточивания предприятия.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При подъеме (спуске) по выдвижной лестнице следует смотреть перед собой, обхватывая ступени пальцами. При проведении занятий по обучению личного состава подразделений ГПС работе со штурмовой и трехколенной лестницами на площадках этажей учебной башни выставляется личный состав подразделений ГПС для оказания помощи обучающимся.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Во время работ с ручными пожарными лестницами на занятиях, учениях или пожаре необходимо: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не допускать подъем и спуск более одного человека на одно колено выдвижной лестницы, а также штурмовую и лестницу - палку;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удерживать выдвижную лестницу во время подъема или спуска людей, а также при работе на лестнице со стволом или инструментом. Работающий со стволом или инструментом должен закрепляться за ступени лестницы с помощью поясного карабина пожарного;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при подъеме по трехколенной лестнице с инструментом принять меры, исключающие его падение.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Перед заступлением на боевое дежурство пояса пожарные, а также пожарные поясные карабины подлежат тщательному осмотру.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Пояс пожарный снимается с боевого расчета при:</w:t>
      </w:r>
    </w:p>
    <w:p w:rsidR="002C2F87" w:rsidRPr="004060A3" w:rsidRDefault="008E159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</w:t>
      </w:r>
      <w:r w:rsidR="002C2F87" w:rsidRPr="004060A3">
        <w:rPr>
          <w:sz w:val="28"/>
          <w:szCs w:val="28"/>
        </w:rPr>
        <w:t>повреждении поясной ленты (надрыв, порез);</w:t>
      </w:r>
    </w:p>
    <w:p w:rsidR="002C2F87" w:rsidRPr="004060A3" w:rsidRDefault="008E159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</w:t>
      </w:r>
      <w:r w:rsidR="002C2F87" w:rsidRPr="004060A3">
        <w:rPr>
          <w:sz w:val="28"/>
          <w:szCs w:val="28"/>
        </w:rPr>
        <w:t>неисправности (поломки, погнутости) пряжки и шпилек пряжки;</w:t>
      </w:r>
    </w:p>
    <w:p w:rsidR="002C2F87" w:rsidRPr="004060A3" w:rsidRDefault="008E159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</w:t>
      </w:r>
      <w:r w:rsidR="002C2F87" w:rsidRPr="004060A3">
        <w:rPr>
          <w:sz w:val="28"/>
          <w:szCs w:val="28"/>
        </w:rPr>
        <w:t>нарушении целостности заклепок и отсутствии на них шайб;</w:t>
      </w:r>
    </w:p>
    <w:p w:rsidR="002C2F87" w:rsidRPr="004060A3" w:rsidRDefault="008E159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</w:t>
      </w:r>
      <w:r w:rsidR="002C2F87" w:rsidRPr="004060A3">
        <w:rPr>
          <w:sz w:val="28"/>
          <w:szCs w:val="28"/>
        </w:rPr>
        <w:t>порыве заклепками или блочками материала поясной ленты;</w:t>
      </w:r>
    </w:p>
    <w:p w:rsidR="002C2F87" w:rsidRPr="004060A3" w:rsidRDefault="008E159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</w:t>
      </w:r>
      <w:r w:rsidR="002C2F87" w:rsidRPr="004060A3">
        <w:rPr>
          <w:sz w:val="28"/>
          <w:szCs w:val="28"/>
        </w:rPr>
        <w:t>отсутствии хомутика для закладывания конца пояса;</w:t>
      </w:r>
    </w:p>
    <w:p w:rsidR="002C2F87" w:rsidRPr="004060A3" w:rsidRDefault="008E159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</w:t>
      </w:r>
      <w:r w:rsidR="002C2F87" w:rsidRPr="004060A3">
        <w:rPr>
          <w:sz w:val="28"/>
          <w:szCs w:val="28"/>
        </w:rPr>
        <w:t>наличии трещин и вмятин на поверхности блочков или отсутствии хотя бы одного из них;</w:t>
      </w:r>
    </w:p>
    <w:p w:rsidR="002C2F87" w:rsidRPr="004060A3" w:rsidRDefault="008E159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</w:t>
      </w:r>
      <w:r w:rsidR="002C2F87" w:rsidRPr="004060A3">
        <w:rPr>
          <w:sz w:val="28"/>
          <w:szCs w:val="28"/>
        </w:rPr>
        <w:t>наличии разрывов кожаной облицовки пояса.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Карабин снимается с боевого расчета, если: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имеется его деформация (затвор не открывается или не полностью закрывается);</w:t>
      </w:r>
    </w:p>
    <w:p w:rsidR="002C2F87" w:rsidRPr="004060A3" w:rsidRDefault="002C2F87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пружина не обеспечивает закрытие замка карабина, а также имеются выступы и шероховатости (неровности) в замке затвора и в месте шарнирного крепления затвора</w:t>
      </w:r>
      <w:r w:rsidR="00767E14" w:rsidRPr="004060A3">
        <w:rPr>
          <w:sz w:val="28"/>
          <w:szCs w:val="28"/>
        </w:rPr>
        <w:t xml:space="preserve"> [4]</w:t>
      </w:r>
      <w:r w:rsidRPr="004060A3">
        <w:rPr>
          <w:sz w:val="28"/>
          <w:szCs w:val="28"/>
        </w:rPr>
        <w:t>.</w:t>
      </w:r>
    </w:p>
    <w:p w:rsidR="008065A0" w:rsidRPr="004060A3" w:rsidRDefault="00767E14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Содержание инструкции по охране труда при работе с ПТВ и инструкция проведения инструктажа приведены в приложении А.</w:t>
      </w:r>
    </w:p>
    <w:p w:rsidR="005141EC" w:rsidRPr="004060A3" w:rsidRDefault="005141EC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Электротехнический участок предназначен для проведения испытаний</w:t>
      </w:r>
    </w:p>
    <w:p w:rsidR="008065A0" w:rsidRPr="004060A3" w:rsidRDefault="008065A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и диагностики электрооборудования, распределительных устройств и кабельных линий, а также для определения мест повреждений в кабельных линиях с использованием различных методов точной и предварительной локации. Следовательно, на этом участке проводятся работы с использованием электрооборудования.</w:t>
      </w:r>
    </w:p>
    <w:p w:rsidR="008065A0" w:rsidRPr="004060A3" w:rsidRDefault="008065A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Требования пожарной безопасности к электротехнической продукции:</w:t>
      </w:r>
    </w:p>
    <w:p w:rsidR="008065A0" w:rsidRPr="004060A3" w:rsidRDefault="008065A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 - электротехническая продукция не должна быть источником зажигания и должна исключать распространение горения за ее пределы;</w:t>
      </w:r>
    </w:p>
    <w:p w:rsidR="008065A0" w:rsidRPr="004060A3" w:rsidRDefault="008065A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требования пожарной безопасности к электротехнической продукции устанавливаются исходя из ее конструктивных особенностей и области применения. Электротехническая продукция должна применяться в соответствии с технической документацией, определяющей ее безопасную эксплуатацию;</w:t>
      </w:r>
    </w:p>
    <w:p w:rsidR="008065A0" w:rsidRPr="004060A3" w:rsidRDefault="008065A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 - элементы конструкции, используемые в электротехнической продукции, должны быть стойкими к воздействию пламени, накаленных эл</w:t>
      </w:r>
      <w:r w:rsidR="006F1FDB" w:rsidRPr="004060A3">
        <w:rPr>
          <w:sz w:val="28"/>
          <w:szCs w:val="28"/>
        </w:rPr>
        <w:t>е</w:t>
      </w:r>
      <w:r w:rsidRPr="004060A3">
        <w:rPr>
          <w:sz w:val="28"/>
          <w:szCs w:val="28"/>
        </w:rPr>
        <w:t>ментов, электрической дуги, нагреву в контактных соединениях и токопроводящих мостиков;</w:t>
      </w:r>
    </w:p>
    <w:p w:rsidR="008065A0" w:rsidRPr="004060A3" w:rsidRDefault="008065A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 - электротехническая продукция должна быть стойкой к возникновению и распространению горения при авар</w:t>
      </w:r>
      <w:r w:rsidR="006F1FDB" w:rsidRPr="004060A3">
        <w:rPr>
          <w:sz w:val="28"/>
          <w:szCs w:val="28"/>
        </w:rPr>
        <w:t>ийных режимах работы</w:t>
      </w:r>
      <w:r w:rsidRPr="004060A3">
        <w:rPr>
          <w:sz w:val="28"/>
          <w:szCs w:val="28"/>
        </w:rPr>
        <w:t>;</w:t>
      </w:r>
    </w:p>
    <w:p w:rsidR="008065A0" w:rsidRPr="004060A3" w:rsidRDefault="008065A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 - степень защиты оболочки электротехнической продукции от распространения горения за пределы оболочки должна определяться областью применения продукции;</w:t>
      </w:r>
    </w:p>
    <w:p w:rsidR="008065A0" w:rsidRPr="004060A3" w:rsidRDefault="008065A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аппараты защиты должны отключать участок электрической цепи от источника электрической энергии при возникновении аварийных режимов работы до возникновения загорания.</w:t>
      </w:r>
    </w:p>
    <w:p w:rsidR="008065A0" w:rsidRPr="004060A3" w:rsidRDefault="008065A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Требования пожарной безопасности к электрооборудованию:</w:t>
      </w:r>
    </w:p>
    <w:p w:rsidR="008065A0" w:rsidRPr="004060A3" w:rsidRDefault="008065A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 - электрооборудование должно быть стойким к возникновению и распространению горения;</w:t>
      </w:r>
    </w:p>
    <w:p w:rsidR="008065A0" w:rsidRPr="004060A3" w:rsidRDefault="008065A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 - вероятность возникновения пожара в электрооборудовании не должна превышать одну миллионную в год;</w:t>
      </w:r>
    </w:p>
    <w:p w:rsidR="008065A0" w:rsidRPr="004060A3" w:rsidRDefault="008065A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вероятность возникновения пожара не определяется в случае, если имеется подтверждение соответствия электротехнической продукции требованиям пожарной безопасности по стойкости к во</w:t>
      </w:r>
      <w:r w:rsidR="006F1FDB" w:rsidRPr="004060A3">
        <w:rPr>
          <w:sz w:val="28"/>
          <w:szCs w:val="28"/>
        </w:rPr>
        <w:t>здействию пламени</w:t>
      </w:r>
      <w:r w:rsidRPr="004060A3">
        <w:rPr>
          <w:sz w:val="28"/>
          <w:szCs w:val="28"/>
        </w:rPr>
        <w:t>, электрической дуги, нагрев</w:t>
      </w:r>
      <w:r w:rsidR="006F1FDB" w:rsidRPr="004060A3">
        <w:rPr>
          <w:sz w:val="28"/>
          <w:szCs w:val="28"/>
        </w:rPr>
        <w:t>у в контактных соединениях</w:t>
      </w:r>
      <w:r w:rsidRPr="004060A3">
        <w:rPr>
          <w:sz w:val="28"/>
          <w:szCs w:val="28"/>
        </w:rPr>
        <w:t xml:space="preserve"> с учетом области применения электротехнической продукции, входящей в состав электрооборудования;</w:t>
      </w:r>
    </w:p>
    <w:p w:rsidR="005141EC" w:rsidRPr="004060A3" w:rsidRDefault="008065A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электрооборудование систем противопожарной защиты должно сохранять работоспособность в условиях пожара в течение времени, необходимого для полной эвакуации людей в безопасное место</w:t>
      </w:r>
      <w:r w:rsidR="00DA62E0" w:rsidRPr="004060A3">
        <w:rPr>
          <w:sz w:val="28"/>
          <w:szCs w:val="28"/>
        </w:rPr>
        <w:t xml:space="preserve"> [5]</w:t>
      </w:r>
      <w:r w:rsidRPr="004060A3">
        <w:rPr>
          <w:sz w:val="28"/>
          <w:szCs w:val="28"/>
        </w:rPr>
        <w:t>.</w:t>
      </w:r>
    </w:p>
    <w:p w:rsidR="009179D4" w:rsidRPr="004060A3" w:rsidRDefault="009179D4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0"/>
        </w:rPr>
      </w:pPr>
    </w:p>
    <w:p w:rsidR="009179D4" w:rsidRPr="004060A3" w:rsidRDefault="009179D4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2.4.4 </w:t>
      </w:r>
      <w:r w:rsidR="00B226A6" w:rsidRPr="004060A3">
        <w:rPr>
          <w:sz w:val="28"/>
          <w:szCs w:val="28"/>
        </w:rPr>
        <w:t>Техническое обслуживание и ремонт пожарных автомобилей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Техническое обслуживание пожарных автомобилей по периодичности, перечню, трудоемкости и месту выполняемых работ подразделяется на следующие виды: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ежедневное техническое обслуживание (ЕТО) при смене караулов;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техническое обслуживание на пожаре (учении);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техническое обслуживание по возвращении с пожара (учения);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техническое обслуживание после первой тысячи километров пробега (по спидометру);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первое техническое обслуживание (ТО-1);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второе техническое обслуживание (ТО-2);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сезонное техническое обслуживание (СО).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Ежедневное обслуживание проводится в подразделении при смене караулов заступающим на дежурство водителем и личным составом боевого расчета под руководством командира отделения.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Водитель, принимающий пожарный автомобиль, в присутствии водителя сменяющегося караула должен проверить состояние автомобиля в объеме перечня работ ежедневного технического обслуживания и сделать соответствующую запись в эксплуатационной карте.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При обнаружении неисправностей пожарной техники, пожарно-технического вооружения и оборудования принимаются меры по их устранению силами личного состава караула. В случае невозможности немедленного устранения неисправностей пожарное оборудование и снаряжение заменяются, а пожарная техника выводится из боевого расчета и заменяется резервной, о чем уведомляется ЦППС.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Решение о замене пожарного оборудования и снаряжения принимается начальником караула, а о замене пожарной техники - руководителем подразделения (оперативным дежурным).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Неисправности, не требующие больших трудовых затрат, устраняются водителями заступающего и сменяющегося караулов на посту ТО подразделения, а при значительных дефектах пожарный автомобиль (узел, агрегат) по согласованию с начальником отдела (отделения) пожарной техники УГПС, ОГПС направляется в подразделение ТС, а автомобили, состоящие на балансе объектов, направляются для устранения неисправностей в автохозяйства охраняемых объектов.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О выполненных работах по устранению неисправностей старший водитель (водитель) делает запись в журнале учета ТО.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Уход за пожарными автомобилями, ПТВ осуществляется ежедневно личным составом боевого расчета караула в установленное распорядком дня время. Исправность пожарно-технического вооружения, предназначенного для работы на высотах и спасания людей (пожарные лестницы, спасательные веревки, пояса и карабины), проверяется командиром отделения.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Техническое обслуживание на пожаре (учении) выполняется водителем пожарного автомобиля в объеме требований Инструкции по эксплуатации пожарного автомобиля.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Техническое обслуживание по возвращении с пожара (учения) проводится водителем и личным составом под руководством командира отделения в подразделении.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Техническое обслуживание после первой тысячи километров пробега проводится закрепленными за автомобилем водителями под руководством старшего водителя на посту ТО подразделения в объеме требований Инструкции по эксплуатации пожарного автомобиля.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Первое техническое обслуживание проводится на посту ТО подразделения закрепленными за автомобилем водителями в служебное и свободное от дежурства время под руководством старшего водителя* в объеме требований Инструкции по эксплуатации пожарного автомобиля.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Старший водитель подразделения обязан подготовить необходимые для проведения технического обслуживания эксплуатационные материалы, инструмент, приспособления и запасные части.</w:t>
      </w:r>
    </w:p>
    <w:p w:rsidR="006F1FDB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После проведения ТО-1 каждый водитель расписывается в журнале учета ТО за фактически выполненные работы.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Второе техническое обслуживание, проводится в ПТЦ, отряде (части), отдельном посту технической службы рабочими этих подразделений с участием водителя пожарного автомобиля согласно годовому плану-графику ТО-2 (приложение 11 [2]).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Сезонное техническое обслуживание проводится 2 раза в год и включает работы по подготовке пожарных автомобилей к эксплуатации в холодное и теплое время года.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Ремонтом является комплекс операций по восстановлению работоспособного состояния пожарных автомобилей и обеспечению безотказной их работы.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В соответствии с назначением и характером выполняемых работ ремонт пожарных автомобилей подразделяется на следующие виды: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для автомобилей: текущий, средний, капитальный;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для агрегатов: текущий, капитальный.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Текущий ремонт пожарного автомобиля выполняется для обеспечения работоспособного состояния восстановлением или заменой отдельных агрегатов ( в том числе одного основного), узлов и деталей (кроме базовых), а также проведением необходимых регулировочных, крепежных, сварочных, слесарно-механических и других ремонтных работ.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Текущий ремонт агрегата заключается в его частичной разборке, замене или ремонте отдельных изношенных и поврежденных механизмов, деталей (кроме базовых) и проведении необходимых регулировочных, крепежных и других ремонтных работ.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Средний ремонт пожарного автомобиля предназначен для восстановления работоспособного состояния выполнением более сложных и трудоемких операций. При этом предусматривается, как правило, замена двигателя, требующего капитального ремонта, ремонт или замена отдельных агрегатов (в том числе двух - четырех основных), окраска кузова и проведение других ремонтных работ.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Капитальный ремонт пожарного автомобиля заключается в его полной разборке, замене или капитальном ремонте большинства агрегатов, механизмов, приборов и изношенных деталей, сборке и испытании автомобиля в соответствии с техническими условиями на производство капитального ремонта.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Капитальный ремонт пожарного автомобиля назначается в том случае, если:</w:t>
      </w:r>
    </w:p>
    <w:p w:rsidR="00B226A6" w:rsidRPr="004060A3" w:rsidRDefault="006F1FDB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</w:t>
      </w:r>
      <w:r w:rsidR="00B226A6" w:rsidRPr="004060A3">
        <w:rPr>
          <w:sz w:val="28"/>
          <w:szCs w:val="28"/>
        </w:rPr>
        <w:t>кузов, кабина, цистерна, пожарный насос и не менее двух основных агрегатов базового шасси требуют капитального ремонта;</w:t>
      </w:r>
    </w:p>
    <w:p w:rsidR="00B226A6" w:rsidRPr="004060A3" w:rsidRDefault="006F1FDB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- </w:t>
      </w:r>
      <w:r w:rsidR="00B226A6" w:rsidRPr="004060A3">
        <w:rPr>
          <w:sz w:val="28"/>
          <w:szCs w:val="28"/>
        </w:rPr>
        <w:t>его техническое состояние, оцененное по результатам диагностирования, неудовлетворительное (установлено снижение динамических качеств, мощности, увеличение расхода горюче-смазочных материалов и запасных частей).</w:t>
      </w:r>
    </w:p>
    <w:p w:rsidR="006F1FDB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Агрегат направляется в капитальный ремонт, если:</w:t>
      </w:r>
    </w:p>
    <w:p w:rsidR="00B226A6" w:rsidRPr="004060A3" w:rsidRDefault="006F1FDB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</w:t>
      </w:r>
      <w:r w:rsidR="00B226A6" w:rsidRPr="004060A3">
        <w:rPr>
          <w:sz w:val="28"/>
          <w:szCs w:val="28"/>
        </w:rPr>
        <w:t xml:space="preserve"> базовая и основные детали требуют ремонта с полной разборкой аг</w:t>
      </w:r>
      <w:r w:rsidRPr="004060A3">
        <w:rPr>
          <w:sz w:val="28"/>
          <w:szCs w:val="28"/>
        </w:rPr>
        <w:t>регата;</w:t>
      </w:r>
    </w:p>
    <w:p w:rsidR="00B226A6" w:rsidRPr="004060A3" w:rsidRDefault="006F1FDB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</w:t>
      </w:r>
      <w:r w:rsidR="00B226A6" w:rsidRPr="004060A3">
        <w:rPr>
          <w:sz w:val="28"/>
          <w:szCs w:val="28"/>
        </w:rPr>
        <w:t>работоспособность агрегата не может быть восстановлена или его восстановление экономически нецелесообразно при текущем ремонте.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Основным методом ремонта является агрегатный метод, при котором неисправные агрегаты и механизмы на ремонтируемом автомобиле заменяются новыми или отремонтированными, взятыми из оборотного фонда. 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Необходимость в капитальном или среднем ремонте определяется комиссией, состоящей из представителей отдела (отделения) пожарной техники УГПС, ОГПС, подразделения ТС, руководителя подразделения, из которой представляется автомобиль, старшего водителя (водителя)</w:t>
      </w:r>
      <w:r w:rsidR="006F1FDB" w:rsidRPr="004060A3">
        <w:rPr>
          <w:sz w:val="28"/>
          <w:szCs w:val="28"/>
        </w:rPr>
        <w:t xml:space="preserve"> [2]</w:t>
      </w:r>
      <w:r w:rsidRPr="004060A3">
        <w:rPr>
          <w:sz w:val="28"/>
          <w:szCs w:val="28"/>
        </w:rPr>
        <w:t>.</w:t>
      </w: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226A6" w:rsidRPr="004060A3" w:rsidRDefault="00B226A6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A62E0" w:rsidRPr="004060A3" w:rsidRDefault="005141EC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32"/>
        </w:rPr>
      </w:pPr>
      <w:r w:rsidRPr="004060A3">
        <w:rPr>
          <w:sz w:val="28"/>
          <w:szCs w:val="28"/>
        </w:rPr>
        <w:br w:type="page"/>
      </w:r>
      <w:r w:rsidR="00DA62E0" w:rsidRPr="004060A3">
        <w:rPr>
          <w:sz w:val="28"/>
          <w:szCs w:val="32"/>
        </w:rPr>
        <w:t>Заключение</w:t>
      </w:r>
    </w:p>
    <w:p w:rsidR="00A4368D" w:rsidRPr="004060A3" w:rsidRDefault="00A4368D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A4368D" w:rsidRPr="004060A3" w:rsidRDefault="00A4368D" w:rsidP="004060A3">
      <w:pPr>
        <w:widowControl w:val="0"/>
        <w:shd w:val="clear" w:color="auto" w:fill="FFFFFF"/>
        <w:tabs>
          <w:tab w:val="left" w:pos="67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В настоящее время проблема пожарной безопасности становится острее: строятся высотные дома, здания и сооружения нестандартной планировки, появляются новые технологии и оборудования. Все это требует новых оптимальных решений, качественное выполнение своих обязанностей сотрудниками ГПС, хорошую подготовку личного состава подразделений ГПС, а также техническое оснащение подразделений ГПС. </w:t>
      </w:r>
    </w:p>
    <w:p w:rsidR="003470D3" w:rsidRPr="004060A3" w:rsidRDefault="003470D3" w:rsidP="004060A3">
      <w:pPr>
        <w:widowControl w:val="0"/>
        <w:shd w:val="clear" w:color="auto" w:fill="FFFFFF"/>
        <w:tabs>
          <w:tab w:val="left" w:pos="817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В курсовом проекте было произведено проектирование производственных корпусов ПТЦ, ПО(Ч)ТС (в т.ч. расчет числа постов ТО-2 и ремонтов, состав участков и вспомогательных помещений, расчет численности производственных и вспомогательных рабочих, подбор технологического оборудования, расчет площадей, компоновка производственного корпуса ПТЦ, ПО(Ч)ТС и расстановка оборудования), проектирование пожарного депо с детальной проработкой постов</w:t>
      </w:r>
      <w:r w:rsidR="00A4368D" w:rsidRPr="004060A3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>технического обслуживания и подбором технологического оборудования и отработкой эксплуатационной документации, а также проектирование ЦРБ (в т.ч. краткая характеристика систем организации</w:t>
      </w:r>
      <w:r w:rsidR="00102D4F">
        <w:rPr>
          <w:sz w:val="28"/>
          <w:szCs w:val="28"/>
        </w:rPr>
        <w:t xml:space="preserve"> </w:t>
      </w:r>
      <w:r w:rsidRPr="004060A3">
        <w:rPr>
          <w:sz w:val="28"/>
          <w:szCs w:val="28"/>
        </w:rPr>
        <w:t xml:space="preserve">обслуживания пожарных рукавов, расчет технологического оборудования, расчет числа водителей и производственных рабочих, расчет площадей, компоновка производственного корпуса ЦРБ). По результатам расчетов </w:t>
      </w:r>
    </w:p>
    <w:p w:rsidR="003470D3" w:rsidRPr="004060A3" w:rsidRDefault="003470D3" w:rsidP="004060A3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Были предложены мероприятия </w:t>
      </w:r>
      <w:r w:rsidRPr="004060A3">
        <w:rPr>
          <w:iCs/>
          <w:sz w:val="28"/>
          <w:szCs w:val="28"/>
        </w:rPr>
        <w:t xml:space="preserve">по </w:t>
      </w:r>
      <w:r w:rsidRPr="004060A3">
        <w:rPr>
          <w:sz w:val="28"/>
          <w:szCs w:val="28"/>
        </w:rPr>
        <w:t>технике безопасности и противопожарные мероприятия при работе с пожарно-техническим вооружением.</w:t>
      </w:r>
    </w:p>
    <w:p w:rsidR="003470D3" w:rsidRPr="004060A3" w:rsidRDefault="00A4368D" w:rsidP="004060A3">
      <w:pPr>
        <w:widowControl w:val="0"/>
        <w:shd w:val="clear" w:color="auto" w:fill="FFFFFF"/>
        <w:tabs>
          <w:tab w:val="left" w:pos="677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При работе над курсовым проектом был приобретен опыт анализа </w:t>
      </w:r>
      <w:r w:rsidR="003470D3" w:rsidRPr="004060A3">
        <w:rPr>
          <w:sz w:val="28"/>
          <w:szCs w:val="28"/>
        </w:rPr>
        <w:t>техниче</w:t>
      </w:r>
      <w:r w:rsidRPr="004060A3">
        <w:rPr>
          <w:sz w:val="28"/>
          <w:szCs w:val="28"/>
        </w:rPr>
        <w:t xml:space="preserve">ской </w:t>
      </w:r>
      <w:r w:rsidR="003470D3" w:rsidRPr="004060A3">
        <w:rPr>
          <w:sz w:val="28"/>
          <w:szCs w:val="28"/>
        </w:rPr>
        <w:t>литерату</w:t>
      </w:r>
      <w:r w:rsidRPr="004060A3">
        <w:rPr>
          <w:sz w:val="28"/>
          <w:szCs w:val="28"/>
        </w:rPr>
        <w:t>ры, а также нормативной документации.</w:t>
      </w:r>
    </w:p>
    <w:p w:rsidR="00DA62E0" w:rsidRPr="004060A3" w:rsidRDefault="00102D4F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DA62E0" w:rsidRPr="004060A3">
        <w:rPr>
          <w:sz w:val="28"/>
          <w:szCs w:val="32"/>
        </w:rPr>
        <w:t>Список использованных источников</w:t>
      </w:r>
    </w:p>
    <w:p w:rsidR="00DA62E0" w:rsidRPr="004060A3" w:rsidRDefault="00DA62E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EC1ED0" w:rsidRPr="004060A3" w:rsidRDefault="00EC1ED0" w:rsidP="00102D4F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1. Методические указания по курсовому проектированию по дисциплине «Пожарная техника для студентов специальности 280104 «Пожарная безопасность»/ Гайнетдинов Р.Р. - Уфа: Кафедра ПБ УГАТУ, 2006 г. – 47с.</w:t>
      </w:r>
    </w:p>
    <w:p w:rsidR="001D380D" w:rsidRPr="004060A3" w:rsidRDefault="00EC1ED0" w:rsidP="00102D4F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2</w:t>
      </w:r>
      <w:r w:rsidR="004E22BB" w:rsidRPr="004060A3">
        <w:rPr>
          <w:sz w:val="28"/>
          <w:szCs w:val="28"/>
        </w:rPr>
        <w:t>.</w:t>
      </w:r>
      <w:r w:rsidR="001D380D" w:rsidRPr="004060A3">
        <w:rPr>
          <w:sz w:val="28"/>
          <w:szCs w:val="28"/>
        </w:rPr>
        <w:t xml:space="preserve"> Наставление по технической службе Государственной противопожарной службы МВД России: Приказ МВД РФ от 24 января 1996 года №34. - М.,1996. - 170 с.</w:t>
      </w:r>
    </w:p>
    <w:p w:rsidR="001D380D" w:rsidRPr="004060A3" w:rsidRDefault="00EC1ED0" w:rsidP="00102D4F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3</w:t>
      </w:r>
      <w:r w:rsidR="001D380D" w:rsidRPr="004060A3">
        <w:rPr>
          <w:sz w:val="28"/>
          <w:szCs w:val="28"/>
        </w:rPr>
        <w:t>. Об утверждении нормативов трудоемкости технического обслуживания и ремонта пожарных автомобилей: Приказ МВД РФ от 25 сентября 1995 года №366. - М., 1995.-50 с.</w:t>
      </w:r>
    </w:p>
    <w:p w:rsidR="001D380D" w:rsidRPr="004060A3" w:rsidRDefault="004E22BB" w:rsidP="00102D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4. </w:t>
      </w:r>
      <w:r w:rsidR="001D380D" w:rsidRPr="004060A3">
        <w:rPr>
          <w:sz w:val="28"/>
          <w:szCs w:val="28"/>
        </w:rPr>
        <w:t>Об утверждении Правил по охране труда в подразделениях Государственной противопожарной службы МВ</w:t>
      </w:r>
      <w:r w:rsidR="00EC1ED0" w:rsidRPr="004060A3">
        <w:rPr>
          <w:sz w:val="28"/>
          <w:szCs w:val="28"/>
        </w:rPr>
        <w:t>Д. России: Приказ МЧС РФ № 630</w:t>
      </w:r>
    </w:p>
    <w:p w:rsidR="001D380D" w:rsidRPr="004060A3" w:rsidRDefault="004E22BB" w:rsidP="00102D4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5. Технический регламент о требованиях пожарной безопасности: ф</w:t>
      </w:r>
      <w:r w:rsidR="001D380D" w:rsidRPr="004060A3">
        <w:rPr>
          <w:sz w:val="28"/>
          <w:szCs w:val="28"/>
        </w:rPr>
        <w:t>едеральный закон Российско</w:t>
      </w:r>
      <w:r w:rsidRPr="004060A3">
        <w:rPr>
          <w:sz w:val="28"/>
          <w:szCs w:val="28"/>
        </w:rPr>
        <w:t>й Федерации от 22 июля 2008 г. №</w:t>
      </w:r>
      <w:r w:rsidR="001D380D" w:rsidRPr="004060A3">
        <w:rPr>
          <w:sz w:val="28"/>
          <w:szCs w:val="28"/>
        </w:rPr>
        <w:t xml:space="preserve"> 123</w:t>
      </w:r>
      <w:r w:rsidRPr="004060A3">
        <w:rPr>
          <w:sz w:val="28"/>
          <w:szCs w:val="28"/>
        </w:rPr>
        <w:t xml:space="preserve"> – М.,</w:t>
      </w:r>
      <w:r w:rsidR="00EC1ED0" w:rsidRPr="004060A3">
        <w:rPr>
          <w:sz w:val="28"/>
          <w:szCs w:val="28"/>
        </w:rPr>
        <w:t>2008.- 101 с.</w:t>
      </w:r>
    </w:p>
    <w:p w:rsidR="00DA62E0" w:rsidRPr="004060A3" w:rsidRDefault="00EC1ED0" w:rsidP="00102D4F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6. </w:t>
      </w:r>
      <w:r w:rsidRPr="0012077A">
        <w:rPr>
          <w:sz w:val="28"/>
          <w:szCs w:val="28"/>
        </w:rPr>
        <w:t>http://ru.wikipedia.org/</w:t>
      </w:r>
    </w:p>
    <w:p w:rsidR="00DA62E0" w:rsidRPr="004060A3" w:rsidRDefault="00102D4F" w:rsidP="004060A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62E0" w:rsidRPr="004060A3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DA62E0" w:rsidRPr="004060A3">
        <w:rPr>
          <w:sz w:val="28"/>
          <w:szCs w:val="28"/>
        </w:rPr>
        <w:t xml:space="preserve"> А</w:t>
      </w:r>
    </w:p>
    <w:p w:rsidR="00DA62E0" w:rsidRPr="004060A3" w:rsidRDefault="00DA62E0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(обязательное)</w:t>
      </w:r>
    </w:p>
    <w:p w:rsidR="00102D4F" w:rsidRDefault="00102D4F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E312B" w:rsidRPr="004060A3" w:rsidRDefault="00EE312B" w:rsidP="004060A3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Содержание Инструкции по охране труда. Инструкция по проведению инструктажа на рабочем месте</w:t>
      </w:r>
    </w:p>
    <w:p w:rsidR="008E1590" w:rsidRPr="004060A3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2"/>
        </w:rPr>
      </w:pPr>
    </w:p>
    <w:p w:rsidR="008E1590" w:rsidRPr="004060A3" w:rsidRDefault="00841D51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Содержание Инструкции по охране труда при работе с ПТВ (лестницы, пояса, карабины)</w:t>
      </w:r>
    </w:p>
    <w:p w:rsidR="008E1590" w:rsidRPr="004060A3" w:rsidRDefault="00E804F2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1. Первоначальное обучение</w:t>
      </w:r>
      <w:r w:rsidR="008E1590" w:rsidRPr="004060A3">
        <w:rPr>
          <w:sz w:val="28"/>
          <w:szCs w:val="28"/>
        </w:rPr>
        <w:t xml:space="preserve"> подъему по пожарной лестнице.</w:t>
      </w:r>
    </w:p>
    <w:p w:rsidR="008E1590" w:rsidRPr="004060A3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2. Правила охраны труда.</w:t>
      </w:r>
    </w:p>
    <w:p w:rsidR="008E1590" w:rsidRPr="004060A3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2.1. Установка пожарных лестниц.</w:t>
      </w:r>
    </w:p>
    <w:p w:rsidR="008E1590" w:rsidRPr="004060A3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2.2. Подъем и спуск по пожарной лестнице.</w:t>
      </w:r>
    </w:p>
    <w:p w:rsidR="008E1590" w:rsidRPr="004060A3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2.3. Работа с пожарными лестницами.</w:t>
      </w:r>
    </w:p>
    <w:p w:rsidR="008E1590" w:rsidRPr="004060A3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2.4. Требования к вентиляции.</w:t>
      </w:r>
    </w:p>
    <w:p w:rsidR="008E1590" w:rsidRPr="004060A3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3. Техническое обслуживание ПТВ</w:t>
      </w:r>
    </w:p>
    <w:p w:rsidR="00767E14" w:rsidRPr="004060A3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3.1. Порядок </w:t>
      </w:r>
      <w:r w:rsidR="00767E14" w:rsidRPr="004060A3">
        <w:rPr>
          <w:sz w:val="28"/>
          <w:szCs w:val="28"/>
        </w:rPr>
        <w:t>проведения технического обслуживания</w:t>
      </w:r>
    </w:p>
    <w:p w:rsidR="008E1590" w:rsidRPr="004060A3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3.2. </w:t>
      </w:r>
      <w:r w:rsidR="00767E14" w:rsidRPr="004060A3">
        <w:rPr>
          <w:sz w:val="28"/>
          <w:szCs w:val="28"/>
        </w:rPr>
        <w:t>Выявление и предотвращение неисправностей</w:t>
      </w:r>
    </w:p>
    <w:p w:rsidR="008E1590" w:rsidRPr="004060A3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Ответственный за охрану труда</w:t>
      </w:r>
    </w:p>
    <w:p w:rsidR="008E1590" w:rsidRPr="004060A3" w:rsidRDefault="00841D51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Инструкция по проведению инструктажа на рабочем месте</w:t>
      </w:r>
    </w:p>
    <w:p w:rsidR="008E1590" w:rsidRPr="004060A3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 xml:space="preserve">1. Показать </w:t>
      </w:r>
      <w:r w:rsidR="00767E14" w:rsidRPr="004060A3">
        <w:rPr>
          <w:sz w:val="28"/>
          <w:szCs w:val="28"/>
        </w:rPr>
        <w:t>расположение ПТВ на пожарных автомобилях</w:t>
      </w:r>
    </w:p>
    <w:p w:rsidR="008E1590" w:rsidRPr="004060A3" w:rsidRDefault="00767E14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2. Ознакомить с ПТВ</w:t>
      </w:r>
      <w:r w:rsidR="008E1590" w:rsidRPr="004060A3">
        <w:rPr>
          <w:sz w:val="28"/>
          <w:szCs w:val="28"/>
        </w:rPr>
        <w:t xml:space="preserve"> и его размещением.</w:t>
      </w:r>
    </w:p>
    <w:p w:rsidR="008E1590" w:rsidRPr="004060A3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3. Проработать инструкцию по охране труда.</w:t>
      </w:r>
    </w:p>
    <w:p w:rsidR="008E1590" w:rsidRPr="004060A3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4. Продемонстрировать:</w:t>
      </w:r>
    </w:p>
    <w:p w:rsidR="008E1590" w:rsidRPr="004060A3" w:rsidRDefault="00767E14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применение ПТВ во время боевых действий;</w:t>
      </w:r>
    </w:p>
    <w:p w:rsidR="008E1590" w:rsidRPr="004060A3" w:rsidRDefault="00767E14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- методы испытаний ПТВ.</w:t>
      </w:r>
    </w:p>
    <w:p w:rsidR="008E1590" w:rsidRDefault="008E1590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060A3">
        <w:rPr>
          <w:sz w:val="28"/>
          <w:szCs w:val="28"/>
        </w:rPr>
        <w:t>Ответственный за охрану труда</w:t>
      </w:r>
    </w:p>
    <w:p w:rsidR="00102D4F" w:rsidRPr="00B77041" w:rsidRDefault="00102D4F" w:rsidP="004060A3">
      <w:pPr>
        <w:widowControl w:val="0"/>
        <w:tabs>
          <w:tab w:val="left" w:pos="6060"/>
        </w:tabs>
        <w:spacing w:line="360" w:lineRule="auto"/>
        <w:ind w:firstLine="709"/>
        <w:contextualSpacing/>
        <w:jc w:val="both"/>
        <w:rPr>
          <w:color w:val="FFFFFF"/>
          <w:sz w:val="28"/>
          <w:szCs w:val="28"/>
        </w:rPr>
      </w:pPr>
      <w:bookmarkStart w:id="12" w:name="_GoBack"/>
      <w:bookmarkEnd w:id="12"/>
    </w:p>
    <w:sectPr w:rsidR="00102D4F" w:rsidRPr="00B77041" w:rsidSect="004060A3">
      <w:headerReference w:type="default" r:id="rId102"/>
      <w:footerReference w:type="even" r:id="rId10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41" w:rsidRDefault="00B77041">
      <w:r>
        <w:separator/>
      </w:r>
    </w:p>
  </w:endnote>
  <w:endnote w:type="continuationSeparator" w:id="0">
    <w:p w:rsidR="00B77041" w:rsidRDefault="00B7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A3" w:rsidRDefault="004060A3" w:rsidP="007868F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60A3" w:rsidRDefault="004060A3" w:rsidP="00EF68E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41" w:rsidRDefault="00B77041">
      <w:r>
        <w:separator/>
      </w:r>
    </w:p>
  </w:footnote>
  <w:footnote w:type="continuationSeparator" w:id="0">
    <w:p w:rsidR="00B77041" w:rsidRDefault="00B77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4F" w:rsidRPr="00102D4F" w:rsidRDefault="00102D4F" w:rsidP="00102D4F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469498"/>
    <w:lvl w:ilvl="0">
      <w:numFmt w:val="bullet"/>
      <w:lvlText w:val="*"/>
      <w:lvlJc w:val="left"/>
    </w:lvl>
  </w:abstractNum>
  <w:abstractNum w:abstractNumId="1">
    <w:nsid w:val="0F1251CF"/>
    <w:multiLevelType w:val="singleLevel"/>
    <w:tmpl w:val="5FB65506"/>
    <w:lvl w:ilvl="0">
      <w:start w:val="3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2">
    <w:nsid w:val="13624B6F"/>
    <w:multiLevelType w:val="singleLevel"/>
    <w:tmpl w:val="E6BC5944"/>
    <w:lvl w:ilvl="0">
      <w:start w:val="1"/>
      <w:numFmt w:val="decimal"/>
      <w:lvlText w:val="%1."/>
      <w:legacy w:legacy="1" w:legacySpace="0" w:legacyIndent="206"/>
      <w:lvlJc w:val="left"/>
      <w:rPr>
        <w:rFonts w:ascii="Times New Roman" w:eastAsia="Times New Roman" w:hAnsi="Times New Roman" w:cs="Times New Roman"/>
      </w:rPr>
    </w:lvl>
  </w:abstractNum>
  <w:abstractNum w:abstractNumId="3">
    <w:nsid w:val="142046C4"/>
    <w:multiLevelType w:val="hybridMultilevel"/>
    <w:tmpl w:val="86B69354"/>
    <w:lvl w:ilvl="0" w:tplc="2C24AD4A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8966C0"/>
    <w:multiLevelType w:val="singleLevel"/>
    <w:tmpl w:val="57DC0384"/>
    <w:lvl w:ilvl="0">
      <w:start w:val="10"/>
      <w:numFmt w:val="decimal"/>
      <w:lvlText w:val="8.2.2.%1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5">
    <w:nsid w:val="18646AC1"/>
    <w:multiLevelType w:val="hybridMultilevel"/>
    <w:tmpl w:val="8E689EFA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1CF765D2"/>
    <w:multiLevelType w:val="hybridMultilevel"/>
    <w:tmpl w:val="5352F7C8"/>
    <w:lvl w:ilvl="0" w:tplc="ADE83C28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071411D"/>
    <w:multiLevelType w:val="singleLevel"/>
    <w:tmpl w:val="63D2D490"/>
    <w:lvl w:ilvl="0">
      <w:start w:val="15"/>
      <w:numFmt w:val="decimal"/>
      <w:lvlText w:val="8.2.3.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8">
    <w:nsid w:val="24074C89"/>
    <w:multiLevelType w:val="singleLevel"/>
    <w:tmpl w:val="E578D690"/>
    <w:lvl w:ilvl="0">
      <w:start w:val="12"/>
      <w:numFmt w:val="decimal"/>
      <w:lvlText w:val="8.2.4.%1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9">
    <w:nsid w:val="2C0A3EEC"/>
    <w:multiLevelType w:val="hybridMultilevel"/>
    <w:tmpl w:val="6298DAC6"/>
    <w:lvl w:ilvl="0" w:tplc="CB2E53A6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FB60468"/>
    <w:multiLevelType w:val="hybridMultilevel"/>
    <w:tmpl w:val="DFAA201A"/>
    <w:lvl w:ilvl="0" w:tplc="26028092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EB30AA5"/>
    <w:multiLevelType w:val="multilevel"/>
    <w:tmpl w:val="1A245B5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0DD2663"/>
    <w:multiLevelType w:val="singleLevel"/>
    <w:tmpl w:val="A79C99E0"/>
    <w:lvl w:ilvl="0">
      <w:start w:val="2"/>
      <w:numFmt w:val="decimal"/>
      <w:lvlText w:val="8.2.6.%1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3">
    <w:nsid w:val="4AD46CCA"/>
    <w:multiLevelType w:val="singleLevel"/>
    <w:tmpl w:val="97D8C70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4">
    <w:nsid w:val="4E5A1C74"/>
    <w:multiLevelType w:val="singleLevel"/>
    <w:tmpl w:val="A18AD2DA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5">
    <w:nsid w:val="59A14B34"/>
    <w:multiLevelType w:val="singleLevel"/>
    <w:tmpl w:val="81A65234"/>
    <w:lvl w:ilvl="0">
      <w:start w:val="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16">
    <w:nsid w:val="6351675C"/>
    <w:multiLevelType w:val="singleLevel"/>
    <w:tmpl w:val="289659AE"/>
    <w:lvl w:ilvl="0">
      <w:start w:val="5"/>
      <w:numFmt w:val="decimal"/>
      <w:lvlText w:val="8.2.6.%1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7">
    <w:nsid w:val="65B93447"/>
    <w:multiLevelType w:val="hybridMultilevel"/>
    <w:tmpl w:val="B32C56EE"/>
    <w:lvl w:ilvl="0" w:tplc="64800816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8AD1595"/>
    <w:multiLevelType w:val="singleLevel"/>
    <w:tmpl w:val="6C20777E"/>
    <w:lvl w:ilvl="0">
      <w:start w:val="4"/>
      <w:numFmt w:val="decimal"/>
      <w:lvlText w:val="8.2.5.%1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9">
    <w:nsid w:val="6BCE0497"/>
    <w:multiLevelType w:val="hybridMultilevel"/>
    <w:tmpl w:val="E6C6F202"/>
    <w:lvl w:ilvl="0" w:tplc="3F364748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7ED6271D"/>
    <w:multiLevelType w:val="singleLevel"/>
    <w:tmpl w:val="A08CBC14"/>
    <w:lvl w:ilvl="0">
      <w:start w:val="1"/>
      <w:numFmt w:val="decimal"/>
      <w:lvlText w:val="8.2.5.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00"/>
        <w:lvlJc w:val="left"/>
        <w:rPr>
          <w:rFonts w:ascii="Times New Roman" w:hAnsi="Times New Roman" w:hint="default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1">
    <w:abstractNumId w:val="8"/>
  </w:num>
  <w:num w:numId="12">
    <w:abstractNumId w:val="8"/>
    <w:lvlOverride w:ilvl="0">
      <w:lvl w:ilvl="0">
        <w:start w:val="12"/>
        <w:numFmt w:val="decimal"/>
        <w:lvlText w:val="8.2.4.%1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0"/>
  </w:num>
  <w:num w:numId="14">
    <w:abstractNumId w:val="18"/>
  </w:num>
  <w:num w:numId="15">
    <w:abstractNumId w:val="18"/>
    <w:lvlOverride w:ilvl="0">
      <w:lvl w:ilvl="0">
        <w:start w:val="4"/>
        <w:numFmt w:val="decimal"/>
        <w:lvlText w:val="8.2.5.%1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17">
    <w:abstractNumId w:val="12"/>
  </w:num>
  <w:num w:numId="18">
    <w:abstractNumId w:val="16"/>
  </w:num>
  <w:num w:numId="19">
    <w:abstractNumId w:val="13"/>
  </w:num>
  <w:num w:numId="20">
    <w:abstractNumId w:val="13"/>
    <w:lvlOverride w:ilvl="0">
      <w:lvl w:ilvl="0">
        <w:start w:val="1"/>
        <w:numFmt w:val="decimal"/>
        <w:lvlText w:val="%1.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5"/>
  </w:num>
  <w:num w:numId="23">
    <w:abstractNumId w:val="11"/>
  </w:num>
  <w:num w:numId="24">
    <w:abstractNumId w:val="14"/>
  </w:num>
  <w:num w:numId="25">
    <w:abstractNumId w:val="15"/>
  </w:num>
  <w:num w:numId="26">
    <w:abstractNumId w:val="2"/>
  </w:num>
  <w:num w:numId="27">
    <w:abstractNumId w:val="3"/>
  </w:num>
  <w:num w:numId="28">
    <w:abstractNumId w:val="9"/>
  </w:num>
  <w:num w:numId="29">
    <w:abstractNumId w:val="10"/>
  </w:num>
  <w:num w:numId="30">
    <w:abstractNumId w:val="19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AB0"/>
    <w:rsid w:val="00001D56"/>
    <w:rsid w:val="00015449"/>
    <w:rsid w:val="00021449"/>
    <w:rsid w:val="000217F2"/>
    <w:rsid w:val="000318C7"/>
    <w:rsid w:val="0005237E"/>
    <w:rsid w:val="0006417C"/>
    <w:rsid w:val="00066D57"/>
    <w:rsid w:val="00074B6C"/>
    <w:rsid w:val="000A3F3A"/>
    <w:rsid w:val="000A4955"/>
    <w:rsid w:val="000B2316"/>
    <w:rsid w:val="000B4EEB"/>
    <w:rsid w:val="000B6AB7"/>
    <w:rsid w:val="000C77E3"/>
    <w:rsid w:val="000D6270"/>
    <w:rsid w:val="000E3177"/>
    <w:rsid w:val="000F599A"/>
    <w:rsid w:val="00102BC9"/>
    <w:rsid w:val="00102D4F"/>
    <w:rsid w:val="001059EC"/>
    <w:rsid w:val="00107898"/>
    <w:rsid w:val="0011003A"/>
    <w:rsid w:val="0012077A"/>
    <w:rsid w:val="00121203"/>
    <w:rsid w:val="001317EB"/>
    <w:rsid w:val="001473F4"/>
    <w:rsid w:val="00166464"/>
    <w:rsid w:val="001749A6"/>
    <w:rsid w:val="001763BC"/>
    <w:rsid w:val="00180F26"/>
    <w:rsid w:val="001B3AC3"/>
    <w:rsid w:val="001B5527"/>
    <w:rsid w:val="001C037D"/>
    <w:rsid w:val="001C2BDD"/>
    <w:rsid w:val="001D1A8C"/>
    <w:rsid w:val="001D380D"/>
    <w:rsid w:val="00214C94"/>
    <w:rsid w:val="00225393"/>
    <w:rsid w:val="002274BD"/>
    <w:rsid w:val="00262F64"/>
    <w:rsid w:val="00266FC4"/>
    <w:rsid w:val="002C1624"/>
    <w:rsid w:val="002C2F87"/>
    <w:rsid w:val="002C7248"/>
    <w:rsid w:val="002D4EBD"/>
    <w:rsid w:val="002E1681"/>
    <w:rsid w:val="002E29A0"/>
    <w:rsid w:val="003069A7"/>
    <w:rsid w:val="00315D0A"/>
    <w:rsid w:val="0031709F"/>
    <w:rsid w:val="00330C8C"/>
    <w:rsid w:val="00330EF3"/>
    <w:rsid w:val="003470D3"/>
    <w:rsid w:val="0036296E"/>
    <w:rsid w:val="00371429"/>
    <w:rsid w:val="0038162A"/>
    <w:rsid w:val="003A6F36"/>
    <w:rsid w:val="003D2878"/>
    <w:rsid w:val="003E4B2C"/>
    <w:rsid w:val="003F0F79"/>
    <w:rsid w:val="004060A3"/>
    <w:rsid w:val="00413BA8"/>
    <w:rsid w:val="00435605"/>
    <w:rsid w:val="004360B0"/>
    <w:rsid w:val="00442E91"/>
    <w:rsid w:val="0045321E"/>
    <w:rsid w:val="00453886"/>
    <w:rsid w:val="00453C92"/>
    <w:rsid w:val="00460EE1"/>
    <w:rsid w:val="004640D8"/>
    <w:rsid w:val="00472532"/>
    <w:rsid w:val="00486579"/>
    <w:rsid w:val="004C1741"/>
    <w:rsid w:val="004C2F47"/>
    <w:rsid w:val="004C579E"/>
    <w:rsid w:val="004E21F7"/>
    <w:rsid w:val="004E22BB"/>
    <w:rsid w:val="004F68CC"/>
    <w:rsid w:val="00500D46"/>
    <w:rsid w:val="005141EC"/>
    <w:rsid w:val="0051523B"/>
    <w:rsid w:val="005327AA"/>
    <w:rsid w:val="00535850"/>
    <w:rsid w:val="00556482"/>
    <w:rsid w:val="00570BF9"/>
    <w:rsid w:val="0057338D"/>
    <w:rsid w:val="00573554"/>
    <w:rsid w:val="005766A1"/>
    <w:rsid w:val="0059421C"/>
    <w:rsid w:val="005B4859"/>
    <w:rsid w:val="005C20D9"/>
    <w:rsid w:val="005D6900"/>
    <w:rsid w:val="005E4EC4"/>
    <w:rsid w:val="005E79A0"/>
    <w:rsid w:val="005F170B"/>
    <w:rsid w:val="006007A1"/>
    <w:rsid w:val="00614D7B"/>
    <w:rsid w:val="006339CA"/>
    <w:rsid w:val="00641147"/>
    <w:rsid w:val="00644899"/>
    <w:rsid w:val="00646D6F"/>
    <w:rsid w:val="00683546"/>
    <w:rsid w:val="00692004"/>
    <w:rsid w:val="006951EC"/>
    <w:rsid w:val="006A7FFD"/>
    <w:rsid w:val="006B3A13"/>
    <w:rsid w:val="006B3BD2"/>
    <w:rsid w:val="006B7BDF"/>
    <w:rsid w:val="006C25D2"/>
    <w:rsid w:val="006D7978"/>
    <w:rsid w:val="006F1E78"/>
    <w:rsid w:val="006F1FDB"/>
    <w:rsid w:val="007007CF"/>
    <w:rsid w:val="007013B7"/>
    <w:rsid w:val="007454DD"/>
    <w:rsid w:val="00767E14"/>
    <w:rsid w:val="007831AF"/>
    <w:rsid w:val="007868FB"/>
    <w:rsid w:val="007906D1"/>
    <w:rsid w:val="00793371"/>
    <w:rsid w:val="007C52F3"/>
    <w:rsid w:val="00801B2E"/>
    <w:rsid w:val="00802374"/>
    <w:rsid w:val="008065A0"/>
    <w:rsid w:val="00816A79"/>
    <w:rsid w:val="008375B3"/>
    <w:rsid w:val="00840A72"/>
    <w:rsid w:val="00841D51"/>
    <w:rsid w:val="0084779E"/>
    <w:rsid w:val="0085379F"/>
    <w:rsid w:val="00856454"/>
    <w:rsid w:val="0085656F"/>
    <w:rsid w:val="008A7570"/>
    <w:rsid w:val="008C4108"/>
    <w:rsid w:val="008C70AD"/>
    <w:rsid w:val="008E1590"/>
    <w:rsid w:val="008E4271"/>
    <w:rsid w:val="008E724D"/>
    <w:rsid w:val="008F6C73"/>
    <w:rsid w:val="009046A8"/>
    <w:rsid w:val="009104FB"/>
    <w:rsid w:val="009179D4"/>
    <w:rsid w:val="009204EC"/>
    <w:rsid w:val="00924D58"/>
    <w:rsid w:val="00935766"/>
    <w:rsid w:val="00950C0A"/>
    <w:rsid w:val="00955596"/>
    <w:rsid w:val="00974819"/>
    <w:rsid w:val="00976B6E"/>
    <w:rsid w:val="00994901"/>
    <w:rsid w:val="009A1C6D"/>
    <w:rsid w:val="009C7838"/>
    <w:rsid w:val="009E6A28"/>
    <w:rsid w:val="00A0178A"/>
    <w:rsid w:val="00A04C07"/>
    <w:rsid w:val="00A1611D"/>
    <w:rsid w:val="00A20222"/>
    <w:rsid w:val="00A26F91"/>
    <w:rsid w:val="00A27A7B"/>
    <w:rsid w:val="00A35C8B"/>
    <w:rsid w:val="00A4368D"/>
    <w:rsid w:val="00A45AC4"/>
    <w:rsid w:val="00A5059C"/>
    <w:rsid w:val="00A60095"/>
    <w:rsid w:val="00A62073"/>
    <w:rsid w:val="00A70D4A"/>
    <w:rsid w:val="00A7207C"/>
    <w:rsid w:val="00AC059E"/>
    <w:rsid w:val="00AC2D98"/>
    <w:rsid w:val="00AD6FDF"/>
    <w:rsid w:val="00AE3E6E"/>
    <w:rsid w:val="00B10AB0"/>
    <w:rsid w:val="00B11B80"/>
    <w:rsid w:val="00B226A6"/>
    <w:rsid w:val="00B37E13"/>
    <w:rsid w:val="00B46987"/>
    <w:rsid w:val="00B538E2"/>
    <w:rsid w:val="00B7701D"/>
    <w:rsid w:val="00B77041"/>
    <w:rsid w:val="00B77C8D"/>
    <w:rsid w:val="00BD5DF9"/>
    <w:rsid w:val="00C04169"/>
    <w:rsid w:val="00C15CD9"/>
    <w:rsid w:val="00C40518"/>
    <w:rsid w:val="00C532AE"/>
    <w:rsid w:val="00C60F4E"/>
    <w:rsid w:val="00C61AC3"/>
    <w:rsid w:val="00CA5519"/>
    <w:rsid w:val="00CD159D"/>
    <w:rsid w:val="00CD5119"/>
    <w:rsid w:val="00CF12FD"/>
    <w:rsid w:val="00D03F2E"/>
    <w:rsid w:val="00D20BDF"/>
    <w:rsid w:val="00D3771D"/>
    <w:rsid w:val="00D404D8"/>
    <w:rsid w:val="00D65C35"/>
    <w:rsid w:val="00D90F1F"/>
    <w:rsid w:val="00DA21A6"/>
    <w:rsid w:val="00DA62E0"/>
    <w:rsid w:val="00DD115B"/>
    <w:rsid w:val="00DE2A7D"/>
    <w:rsid w:val="00DE4B1C"/>
    <w:rsid w:val="00E03A41"/>
    <w:rsid w:val="00E31536"/>
    <w:rsid w:val="00E44F2D"/>
    <w:rsid w:val="00E538EE"/>
    <w:rsid w:val="00E56A28"/>
    <w:rsid w:val="00E62005"/>
    <w:rsid w:val="00E804F2"/>
    <w:rsid w:val="00E91F57"/>
    <w:rsid w:val="00E9506A"/>
    <w:rsid w:val="00EA5297"/>
    <w:rsid w:val="00EB4005"/>
    <w:rsid w:val="00EC0134"/>
    <w:rsid w:val="00EC1ED0"/>
    <w:rsid w:val="00ED6F3F"/>
    <w:rsid w:val="00EE312B"/>
    <w:rsid w:val="00EF68E6"/>
    <w:rsid w:val="00F12099"/>
    <w:rsid w:val="00F14539"/>
    <w:rsid w:val="00F32F84"/>
    <w:rsid w:val="00F352D0"/>
    <w:rsid w:val="00F40911"/>
    <w:rsid w:val="00F47361"/>
    <w:rsid w:val="00F56ABF"/>
    <w:rsid w:val="00F60147"/>
    <w:rsid w:val="00F65AE5"/>
    <w:rsid w:val="00F70006"/>
    <w:rsid w:val="00F71D9D"/>
    <w:rsid w:val="00F80B41"/>
    <w:rsid w:val="00F83EC1"/>
    <w:rsid w:val="00F840B8"/>
    <w:rsid w:val="00FB04CC"/>
    <w:rsid w:val="00FB7C1B"/>
    <w:rsid w:val="00FD23D5"/>
    <w:rsid w:val="00FD385A"/>
    <w:rsid w:val="00FD6490"/>
    <w:rsid w:val="00FE349A"/>
    <w:rsid w:val="00FE6F4E"/>
    <w:rsid w:val="00FF2A14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BABF0B1A-DB7D-4A36-9980-03A26A51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3A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16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017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B3AC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2E168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A0178A"/>
    <w:rPr>
      <w:rFonts w:ascii="Arial" w:hAnsi="Arial" w:cs="Arial"/>
      <w:b/>
      <w:bCs/>
      <w:sz w:val="26"/>
      <w:szCs w:val="26"/>
    </w:rPr>
  </w:style>
  <w:style w:type="paragraph" w:styleId="21">
    <w:name w:val="toc 2"/>
    <w:basedOn w:val="a"/>
    <w:next w:val="a"/>
    <w:autoRedefine/>
    <w:uiPriority w:val="39"/>
    <w:semiHidden/>
    <w:rsid w:val="00B538E2"/>
    <w:pPr>
      <w:ind w:left="284" w:right="851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B10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10A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Hyperlink"/>
    <w:uiPriority w:val="99"/>
    <w:rsid w:val="00683546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683546"/>
  </w:style>
  <w:style w:type="paragraph" w:styleId="31">
    <w:name w:val="toc 3"/>
    <w:basedOn w:val="a"/>
    <w:next w:val="a"/>
    <w:autoRedefine/>
    <w:uiPriority w:val="39"/>
    <w:semiHidden/>
    <w:rsid w:val="00644899"/>
    <w:pPr>
      <w:ind w:left="480"/>
    </w:pPr>
  </w:style>
  <w:style w:type="character" w:styleId="a8">
    <w:name w:val="page number"/>
    <w:uiPriority w:val="99"/>
    <w:rsid w:val="00EF68E6"/>
    <w:rPr>
      <w:rFonts w:cs="Times New Roman"/>
    </w:rPr>
  </w:style>
  <w:style w:type="table" w:styleId="a9">
    <w:name w:val="Table Grid"/>
    <w:basedOn w:val="a1"/>
    <w:uiPriority w:val="59"/>
    <w:rsid w:val="006F1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C40518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character" w:styleId="HTML">
    <w:name w:val="HTML Cite"/>
    <w:uiPriority w:val="99"/>
    <w:rsid w:val="00C4051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54BA-B3F3-4CF0-AE16-DBDB3CCC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9198</Words>
  <Characters>52431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admin</cp:lastModifiedBy>
  <cp:revision>2</cp:revision>
  <dcterms:created xsi:type="dcterms:W3CDTF">2014-03-27T20:45:00Z</dcterms:created>
  <dcterms:modified xsi:type="dcterms:W3CDTF">2014-03-27T20:45:00Z</dcterms:modified>
</cp:coreProperties>
</file>