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ВВЕДЕНИЕ</w: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Производственный участок – основное структурное подразделение цеха. Поскольку внутри цеха технико-экономические расчеты в наиболее полном и законченном виде могут быть осуществлены по предметно-замкнутому участку, применительно к нему выполняется данный курсовой проект.</w: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Цель курсового проекта – определить основные технико-экономические показатели участка механической обработки деталей в условиях выбранного типа производства.</w: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Основанием для выполнения курсового проекта являются технологическая документация, нормативные данные, цены, тарифы, часовые тарифные ставки, по состоянию на ближайшую дату выполнения проекта. Эти данные должны быть отмечены в исходных данных курсового проекта.</w: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Экономический раздел проекта должен быть выполнен на базе произведенных расчетов технологического раздела, а именно:</w:t>
      </w:r>
    </w:p>
    <w:p w:rsidR="00347405" w:rsidRPr="00447661" w:rsidRDefault="00347405" w:rsidP="00706DCD">
      <w:pPr>
        <w:numPr>
          <w:ilvl w:val="0"/>
          <w:numId w:val="44"/>
        </w:numPr>
        <w:tabs>
          <w:tab w:val="clear" w:pos="1146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выбор типа производства;</w:t>
      </w:r>
    </w:p>
    <w:p w:rsidR="00347405" w:rsidRPr="00447661" w:rsidRDefault="00347405" w:rsidP="00706DCD">
      <w:pPr>
        <w:numPr>
          <w:ilvl w:val="0"/>
          <w:numId w:val="43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расчет количества оборудования участка и его загрузки;</w:t>
      </w:r>
    </w:p>
    <w:p w:rsidR="00347405" w:rsidRPr="00447661" w:rsidRDefault="00347405" w:rsidP="007D3520">
      <w:pPr>
        <w:numPr>
          <w:ilvl w:val="0"/>
          <w:numId w:val="43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расчет численности промышленно-производственного персонала участка;</w:t>
      </w:r>
    </w:p>
    <w:p w:rsidR="00706DCD" w:rsidRPr="00447661" w:rsidRDefault="00347405" w:rsidP="00706DCD">
      <w:pPr>
        <w:numPr>
          <w:ilvl w:val="0"/>
          <w:numId w:val="43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расчет площадей.</w:t>
      </w:r>
    </w:p>
    <w:p w:rsidR="00447661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При определении типа производства следует исходить из номинального фонда (Ф</w:t>
      </w:r>
      <w:r w:rsidRPr="00447661">
        <w:rPr>
          <w:sz w:val="28"/>
          <w:szCs w:val="28"/>
          <w:vertAlign w:val="subscript"/>
        </w:rPr>
        <w:t>н</w:t>
      </w:r>
      <w:r w:rsidRPr="00447661">
        <w:rPr>
          <w:sz w:val="28"/>
          <w:szCs w:val="28"/>
        </w:rPr>
        <w:t>) времени и выбранного режима работы предприятия (q) того периода, в котором выполнен проект.</w:t>
      </w:r>
      <w:r w:rsidR="00447661" w:rsidRPr="00447661">
        <w:rPr>
          <w:sz w:val="28"/>
          <w:szCs w:val="28"/>
        </w:rPr>
        <w:t xml:space="preserve"> </w:t>
      </w:r>
      <w:r w:rsidRPr="00447661">
        <w:rPr>
          <w:sz w:val="28"/>
          <w:szCs w:val="28"/>
        </w:rPr>
        <w:t>Цены на материалы и возвратные отходы необходимо принимать по заводским данным по состоянию на дату выполнения проекта.</w:t>
      </w:r>
      <w:r w:rsidR="00447661" w:rsidRPr="00447661">
        <w:rPr>
          <w:sz w:val="28"/>
          <w:szCs w:val="28"/>
        </w:rPr>
        <w:t xml:space="preserve"> </w:t>
      </w:r>
      <w:r w:rsidRPr="00447661">
        <w:rPr>
          <w:sz w:val="28"/>
          <w:szCs w:val="28"/>
        </w:rPr>
        <w:t>При составлении спецификации основного, вспомогательного и подъёмно-транспортного оборудования необходимо принимать их первоначальную стоимость. Затраты на транспортировку и монтаж принимать по заводским данным.</w:t>
      </w:r>
    </w:p>
    <w:p w:rsidR="00D45751" w:rsidRPr="00447661" w:rsidRDefault="00447661" w:rsidP="00447661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br w:type="page"/>
        <w:t xml:space="preserve">1. </w:t>
      </w:r>
      <w:r w:rsidR="00D45751" w:rsidRPr="00447661">
        <w:rPr>
          <w:sz w:val="28"/>
          <w:szCs w:val="28"/>
        </w:rPr>
        <w:t>ИСХОДНЫЕ ДАННЫЕ ДЛЯ КУРСОВОЙ РАБОТЫ</w:t>
      </w:r>
    </w:p>
    <w:p w:rsidR="00706DCD" w:rsidRPr="00447661" w:rsidRDefault="00706DCD" w:rsidP="00706DCD">
      <w:pPr>
        <w:spacing w:line="360" w:lineRule="auto"/>
        <w:ind w:firstLine="709"/>
        <w:jc w:val="both"/>
        <w:rPr>
          <w:sz w:val="28"/>
        </w:rPr>
      </w:pPr>
    </w:p>
    <w:p w:rsidR="00D45751" w:rsidRPr="00447661" w:rsidRDefault="00D45751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Деталь 1: СТУПИЦА</w:t>
      </w:r>
    </w:p>
    <w:p w:rsidR="00447661" w:rsidRPr="00447661" w:rsidRDefault="00447661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D45751" w:rsidRPr="00447661" w:rsidRDefault="00D45751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Марка материала: сталь 30.</w:t>
      </w:r>
    </w:p>
    <w:p w:rsidR="00706DCD" w:rsidRPr="00447661" w:rsidRDefault="00D45751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 xml:space="preserve">Способ получения </w:t>
      </w:r>
      <w:r w:rsidR="00447661" w:rsidRPr="00447661">
        <w:rPr>
          <w:sz w:val="28"/>
          <w:szCs w:val="28"/>
        </w:rPr>
        <w:t>заготовки</w:t>
      </w:r>
      <w:r w:rsidRPr="00447661">
        <w:rPr>
          <w:sz w:val="28"/>
          <w:szCs w:val="28"/>
        </w:rPr>
        <w:t>: штамповка на горизонтально ковочных машинах</w:t>
      </w:r>
    </w:p>
    <w:p w:rsidR="00706DCD" w:rsidRPr="00447661" w:rsidRDefault="00447661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Масса</w:t>
      </w:r>
      <w:r w:rsidR="00D45751" w:rsidRPr="00447661">
        <w:rPr>
          <w:sz w:val="28"/>
          <w:szCs w:val="28"/>
        </w:rPr>
        <w:t xml:space="preserve"> заготовки: 2,8 кг.</w:t>
      </w:r>
    </w:p>
    <w:p w:rsidR="00D45751" w:rsidRPr="00447661" w:rsidRDefault="00447661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Масса</w:t>
      </w:r>
      <w:r w:rsidR="00D45751" w:rsidRPr="00447661">
        <w:rPr>
          <w:sz w:val="28"/>
          <w:szCs w:val="28"/>
        </w:rPr>
        <w:t xml:space="preserve"> детали: 2,45 кг.</w:t>
      </w:r>
    </w:p>
    <w:p w:rsidR="00D45751" w:rsidRPr="00447661" w:rsidRDefault="00D45751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D45751" w:rsidRPr="00447661" w:rsidRDefault="00D45751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Технологический маршрут</w:t>
      </w:r>
      <w:r w:rsidR="00696FD7" w:rsidRPr="00447661">
        <w:rPr>
          <w:sz w:val="28"/>
          <w:szCs w:val="28"/>
        </w:rPr>
        <w:t>: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9"/>
        <w:gridCol w:w="1852"/>
        <w:gridCol w:w="1249"/>
        <w:gridCol w:w="1264"/>
        <w:gridCol w:w="1249"/>
        <w:gridCol w:w="1079"/>
        <w:gridCol w:w="1070"/>
      </w:tblGrid>
      <w:tr w:rsidR="00696FD7" w:rsidRPr="00447661" w:rsidTr="00447661">
        <w:trPr>
          <w:jc w:val="center"/>
        </w:trPr>
        <w:tc>
          <w:tcPr>
            <w:tcW w:w="1391" w:type="dxa"/>
            <w:vMerge w:val="restart"/>
          </w:tcPr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№ операции</w:t>
            </w:r>
          </w:p>
        </w:tc>
        <w:tc>
          <w:tcPr>
            <w:tcW w:w="1965" w:type="dxa"/>
            <w:vMerge w:val="restart"/>
          </w:tcPr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Наименование операции</w:t>
            </w:r>
          </w:p>
        </w:tc>
        <w:tc>
          <w:tcPr>
            <w:tcW w:w="4055" w:type="dxa"/>
            <w:gridSpan w:val="3"/>
          </w:tcPr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 xml:space="preserve">Модель </w:t>
            </w:r>
            <w:r w:rsidR="00447661" w:rsidRPr="00447661">
              <w:rPr>
                <w:sz w:val="20"/>
                <w:szCs w:val="20"/>
              </w:rPr>
              <w:t>оборудования</w:t>
            </w:r>
            <w:r w:rsidRPr="00447661">
              <w:rPr>
                <w:sz w:val="20"/>
                <w:szCs w:val="20"/>
              </w:rPr>
              <w:t xml:space="preserve"> при типах производства</w:t>
            </w:r>
          </w:p>
        </w:tc>
        <w:tc>
          <w:tcPr>
            <w:tcW w:w="1226" w:type="dxa"/>
            <w:vMerge w:val="restart"/>
          </w:tcPr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Т</w:t>
            </w:r>
            <w:r w:rsidRPr="00447661">
              <w:rPr>
                <w:sz w:val="20"/>
                <w:szCs w:val="20"/>
                <w:vertAlign w:val="subscript"/>
              </w:rPr>
              <w:t>п.з.</w:t>
            </w:r>
            <w:r w:rsidRPr="00447661">
              <w:rPr>
                <w:sz w:val="20"/>
                <w:szCs w:val="20"/>
              </w:rPr>
              <w:t>,</w:t>
            </w:r>
          </w:p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мин</w:t>
            </w:r>
          </w:p>
        </w:tc>
        <w:tc>
          <w:tcPr>
            <w:tcW w:w="1217" w:type="dxa"/>
            <w:vMerge w:val="restart"/>
          </w:tcPr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t</w:t>
            </w:r>
            <w:r w:rsidRPr="00447661">
              <w:rPr>
                <w:sz w:val="20"/>
                <w:szCs w:val="20"/>
                <w:vertAlign w:val="subscript"/>
              </w:rPr>
              <w:t>шт</w:t>
            </w:r>
            <w:r w:rsidRPr="00447661">
              <w:rPr>
                <w:sz w:val="20"/>
                <w:szCs w:val="20"/>
              </w:rPr>
              <w:t>.,</w:t>
            </w:r>
          </w:p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мин</w:t>
            </w:r>
          </w:p>
        </w:tc>
      </w:tr>
      <w:tr w:rsidR="00696FD7" w:rsidRPr="00447661" w:rsidTr="00447661">
        <w:trPr>
          <w:jc w:val="center"/>
        </w:trPr>
        <w:tc>
          <w:tcPr>
            <w:tcW w:w="1391" w:type="dxa"/>
            <w:vMerge/>
          </w:tcPr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М, К</w:t>
            </w:r>
            <w:r w:rsidRPr="00447661">
              <w:rPr>
                <w:sz w:val="20"/>
                <w:szCs w:val="20"/>
                <w:vertAlign w:val="subscript"/>
              </w:rPr>
              <w:t>с</w:t>
            </w:r>
          </w:p>
        </w:tc>
        <w:tc>
          <w:tcPr>
            <w:tcW w:w="1359" w:type="dxa"/>
          </w:tcPr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С</w:t>
            </w:r>
          </w:p>
        </w:tc>
        <w:tc>
          <w:tcPr>
            <w:tcW w:w="1348" w:type="dxa"/>
          </w:tcPr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М</w:t>
            </w:r>
            <w:r w:rsidRPr="00447661">
              <w:rPr>
                <w:sz w:val="20"/>
                <w:szCs w:val="20"/>
                <w:vertAlign w:val="subscript"/>
              </w:rPr>
              <w:t>с</w:t>
            </w:r>
            <w:r w:rsidRPr="00447661">
              <w:rPr>
                <w:sz w:val="20"/>
                <w:szCs w:val="20"/>
              </w:rPr>
              <w:t>, Е</w:t>
            </w:r>
          </w:p>
        </w:tc>
        <w:tc>
          <w:tcPr>
            <w:tcW w:w="1226" w:type="dxa"/>
            <w:vMerge/>
          </w:tcPr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96FD7" w:rsidRPr="00447661" w:rsidTr="00447661">
        <w:trPr>
          <w:jc w:val="center"/>
        </w:trPr>
        <w:tc>
          <w:tcPr>
            <w:tcW w:w="1391" w:type="dxa"/>
          </w:tcPr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005</w:t>
            </w:r>
          </w:p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010</w:t>
            </w:r>
          </w:p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015</w:t>
            </w:r>
          </w:p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020</w:t>
            </w:r>
          </w:p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025</w:t>
            </w:r>
          </w:p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030</w:t>
            </w:r>
          </w:p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035</w:t>
            </w:r>
          </w:p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040</w:t>
            </w:r>
          </w:p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045</w:t>
            </w:r>
          </w:p>
        </w:tc>
        <w:tc>
          <w:tcPr>
            <w:tcW w:w="1965" w:type="dxa"/>
          </w:tcPr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Токарная</w:t>
            </w:r>
          </w:p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Протяжная</w:t>
            </w:r>
          </w:p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Фрезерная</w:t>
            </w:r>
          </w:p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Фрезерная</w:t>
            </w:r>
          </w:p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Сверлильная</w:t>
            </w:r>
          </w:p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Сверлильная</w:t>
            </w:r>
          </w:p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Сверлильная</w:t>
            </w:r>
          </w:p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Фрезерная</w:t>
            </w:r>
          </w:p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Фрезерная</w:t>
            </w:r>
          </w:p>
        </w:tc>
        <w:tc>
          <w:tcPr>
            <w:tcW w:w="1348" w:type="dxa"/>
          </w:tcPr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1К282</w:t>
            </w:r>
          </w:p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7Б56</w:t>
            </w:r>
          </w:p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6Р83</w:t>
            </w:r>
          </w:p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6Р83</w:t>
            </w:r>
          </w:p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АМ961</w:t>
            </w:r>
          </w:p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2Г175М</w:t>
            </w:r>
          </w:p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2Г175М</w:t>
            </w:r>
          </w:p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6Р82</w:t>
            </w:r>
          </w:p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6Р82</w:t>
            </w:r>
          </w:p>
        </w:tc>
        <w:tc>
          <w:tcPr>
            <w:tcW w:w="1359" w:type="dxa"/>
          </w:tcPr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1К282</w:t>
            </w:r>
          </w:p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7Б55</w:t>
            </w:r>
          </w:p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6Р82Г</w:t>
            </w:r>
          </w:p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6Р82Г</w:t>
            </w:r>
          </w:p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АМ9361</w:t>
            </w:r>
          </w:p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2Н1</w:t>
            </w:r>
            <w:r w:rsidR="00BD0C09" w:rsidRPr="00447661">
              <w:rPr>
                <w:sz w:val="20"/>
                <w:szCs w:val="20"/>
              </w:rPr>
              <w:t>2</w:t>
            </w:r>
            <w:r w:rsidRPr="00447661">
              <w:rPr>
                <w:sz w:val="20"/>
                <w:szCs w:val="20"/>
              </w:rPr>
              <w:t>5</w:t>
            </w:r>
          </w:p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2</w:t>
            </w:r>
            <w:r w:rsidR="00BD0C09" w:rsidRPr="00447661">
              <w:rPr>
                <w:sz w:val="20"/>
                <w:szCs w:val="20"/>
              </w:rPr>
              <w:t>Н</w:t>
            </w:r>
            <w:r w:rsidRPr="00447661">
              <w:rPr>
                <w:sz w:val="20"/>
                <w:szCs w:val="20"/>
              </w:rPr>
              <w:t>1</w:t>
            </w:r>
            <w:r w:rsidR="00BD0C09" w:rsidRPr="00447661">
              <w:rPr>
                <w:sz w:val="20"/>
                <w:szCs w:val="20"/>
              </w:rPr>
              <w:t>2</w:t>
            </w:r>
            <w:r w:rsidRPr="00447661">
              <w:rPr>
                <w:sz w:val="20"/>
                <w:szCs w:val="20"/>
              </w:rPr>
              <w:t>5</w:t>
            </w:r>
          </w:p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6Р82</w:t>
            </w:r>
            <w:r w:rsidR="00BD0C09" w:rsidRPr="00447661">
              <w:rPr>
                <w:sz w:val="20"/>
                <w:szCs w:val="20"/>
              </w:rPr>
              <w:t>Г</w:t>
            </w:r>
          </w:p>
          <w:p w:rsidR="00696FD7" w:rsidRPr="00447661" w:rsidRDefault="00696FD7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6Р82</w:t>
            </w:r>
            <w:r w:rsidR="00BD0C09" w:rsidRPr="00447661">
              <w:rPr>
                <w:sz w:val="20"/>
                <w:szCs w:val="20"/>
              </w:rPr>
              <w:t>Г</w:t>
            </w:r>
          </w:p>
        </w:tc>
        <w:tc>
          <w:tcPr>
            <w:tcW w:w="1348" w:type="dxa"/>
          </w:tcPr>
          <w:p w:rsidR="00BD0C09" w:rsidRPr="00447661" w:rsidRDefault="00BD0C09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1К282</w:t>
            </w:r>
          </w:p>
          <w:p w:rsidR="00BD0C09" w:rsidRPr="00447661" w:rsidRDefault="00BD0C09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7Б55</w:t>
            </w:r>
          </w:p>
          <w:p w:rsidR="00BD0C09" w:rsidRPr="00447661" w:rsidRDefault="00BD0C09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6Р83Г</w:t>
            </w:r>
          </w:p>
          <w:p w:rsidR="00BD0C09" w:rsidRPr="00447661" w:rsidRDefault="00BD0C09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6Р83Г</w:t>
            </w:r>
          </w:p>
          <w:p w:rsidR="00BD0C09" w:rsidRPr="00447661" w:rsidRDefault="00BD0C09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2Г175М</w:t>
            </w:r>
          </w:p>
          <w:p w:rsidR="00BD0C09" w:rsidRPr="00447661" w:rsidRDefault="00BD0C09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2Н150</w:t>
            </w:r>
          </w:p>
          <w:p w:rsidR="00BD0C09" w:rsidRPr="00447661" w:rsidRDefault="00BD0C09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2Н150</w:t>
            </w:r>
          </w:p>
          <w:p w:rsidR="00BD0C09" w:rsidRPr="00447661" w:rsidRDefault="00BD0C09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6Р83</w:t>
            </w:r>
          </w:p>
          <w:p w:rsidR="00696FD7" w:rsidRPr="00447661" w:rsidRDefault="00BD0C09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6Р83</w:t>
            </w:r>
          </w:p>
        </w:tc>
        <w:tc>
          <w:tcPr>
            <w:tcW w:w="1226" w:type="dxa"/>
          </w:tcPr>
          <w:p w:rsidR="00696FD7" w:rsidRPr="00447661" w:rsidRDefault="00BD0C09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37</w:t>
            </w:r>
          </w:p>
          <w:p w:rsidR="00BD0C09" w:rsidRPr="00447661" w:rsidRDefault="00BD0C09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9</w:t>
            </w:r>
          </w:p>
          <w:p w:rsidR="00BD0C09" w:rsidRPr="00447661" w:rsidRDefault="00BD0C09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23</w:t>
            </w:r>
          </w:p>
          <w:p w:rsidR="00BD0C09" w:rsidRPr="00447661" w:rsidRDefault="00BD0C09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23</w:t>
            </w:r>
          </w:p>
          <w:p w:rsidR="00BD0C09" w:rsidRPr="00447661" w:rsidRDefault="00BD0C09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37</w:t>
            </w:r>
          </w:p>
          <w:p w:rsidR="00BD0C09" w:rsidRPr="00447661" w:rsidRDefault="00BD0C09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17</w:t>
            </w:r>
          </w:p>
          <w:p w:rsidR="00BD0C09" w:rsidRPr="00447661" w:rsidRDefault="00BD0C09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17</w:t>
            </w:r>
          </w:p>
          <w:p w:rsidR="00BD0C09" w:rsidRPr="00447661" w:rsidRDefault="00BD0C09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23</w:t>
            </w:r>
          </w:p>
          <w:p w:rsidR="00BD0C09" w:rsidRPr="00447661" w:rsidRDefault="00BD0C09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23</w:t>
            </w:r>
          </w:p>
        </w:tc>
        <w:tc>
          <w:tcPr>
            <w:tcW w:w="1217" w:type="dxa"/>
          </w:tcPr>
          <w:p w:rsidR="00696FD7" w:rsidRPr="00447661" w:rsidRDefault="00BD0C09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1,9</w:t>
            </w:r>
          </w:p>
          <w:p w:rsidR="00BD0C09" w:rsidRPr="00447661" w:rsidRDefault="00BD0C09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0,33</w:t>
            </w:r>
          </w:p>
          <w:p w:rsidR="00BD0C09" w:rsidRPr="00447661" w:rsidRDefault="00BD0C09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0,76</w:t>
            </w:r>
          </w:p>
          <w:p w:rsidR="00BD0C09" w:rsidRPr="00447661" w:rsidRDefault="00BD0C09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0,55</w:t>
            </w:r>
          </w:p>
          <w:p w:rsidR="00BD0C09" w:rsidRPr="00447661" w:rsidRDefault="00BD0C09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0,71</w:t>
            </w:r>
          </w:p>
          <w:p w:rsidR="00BD0C09" w:rsidRPr="00447661" w:rsidRDefault="00BD0C09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1,03</w:t>
            </w:r>
          </w:p>
          <w:p w:rsidR="00BD0C09" w:rsidRPr="00447661" w:rsidRDefault="00BD0C09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0,43</w:t>
            </w:r>
          </w:p>
          <w:p w:rsidR="00BD0C09" w:rsidRPr="00447661" w:rsidRDefault="00BD0C09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0,81</w:t>
            </w:r>
          </w:p>
          <w:p w:rsidR="00BD0C09" w:rsidRPr="00447661" w:rsidRDefault="00BD0C09" w:rsidP="00447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7661">
              <w:rPr>
                <w:sz w:val="20"/>
                <w:szCs w:val="20"/>
              </w:rPr>
              <w:t>1,27</w:t>
            </w:r>
          </w:p>
        </w:tc>
      </w:tr>
    </w:tbl>
    <w:p w:rsidR="00696FD7" w:rsidRPr="00447661" w:rsidRDefault="00696FD7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5C7F71" w:rsidP="00706DC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347405" w:rsidRPr="00447661">
        <w:rPr>
          <w:bCs/>
          <w:sz w:val="28"/>
          <w:szCs w:val="28"/>
        </w:rPr>
        <w:t>2.</w:t>
      </w:r>
      <w:r w:rsidR="00E43878">
        <w:rPr>
          <w:bCs/>
          <w:sz w:val="28"/>
          <w:szCs w:val="28"/>
        </w:rPr>
        <w:t xml:space="preserve"> </w:t>
      </w:r>
      <w:r w:rsidR="00347405" w:rsidRPr="00447661">
        <w:rPr>
          <w:bCs/>
          <w:sz w:val="28"/>
          <w:szCs w:val="28"/>
        </w:rPr>
        <w:t>РАСЧЁТ ПРОИЗВОДСТВЕННОЙ ПРОГРАММЫ И ОБОСНОВАНИЕ ТИПА ПРОИЗВОДСТВА</w:t>
      </w:r>
    </w:p>
    <w:p w:rsidR="00706DCD" w:rsidRPr="00447661" w:rsidRDefault="00706DCD" w:rsidP="00706DC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47405" w:rsidRPr="00447661" w:rsidRDefault="00347405" w:rsidP="00706DC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47661">
        <w:rPr>
          <w:bCs/>
          <w:sz w:val="28"/>
          <w:szCs w:val="28"/>
        </w:rPr>
        <w:t>2.1</w:t>
      </w:r>
      <w:r w:rsidR="005C7F71">
        <w:rPr>
          <w:bCs/>
          <w:sz w:val="28"/>
          <w:szCs w:val="28"/>
        </w:rPr>
        <w:t xml:space="preserve"> </w:t>
      </w:r>
      <w:r w:rsidRPr="00447661">
        <w:rPr>
          <w:bCs/>
          <w:sz w:val="28"/>
          <w:szCs w:val="28"/>
        </w:rPr>
        <w:t>Расчёт годовой программы запуска деталей</w: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bCs/>
          <w:sz w:val="28"/>
          <w:szCs w:val="28"/>
        </w:rPr>
        <w:t>Производственная программа</w:t>
      </w:r>
      <w:r w:rsidRPr="00447661">
        <w:rPr>
          <w:sz w:val="28"/>
          <w:szCs w:val="28"/>
        </w:rPr>
        <w:t xml:space="preserve"> предприятия - это объём выпуска продукции по номенклатуре, ассортименту, количеству, качеству, срокам и стоимости в планируемом периоде.</w: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Годовую производственную программу запуска деталей (N</w:t>
      </w:r>
      <w:r w:rsidRPr="00447661">
        <w:rPr>
          <w:sz w:val="28"/>
          <w:szCs w:val="28"/>
          <w:vertAlign w:val="subscript"/>
        </w:rPr>
        <w:t>зап</w:t>
      </w:r>
      <w:r w:rsidRPr="00447661">
        <w:rPr>
          <w:sz w:val="28"/>
          <w:szCs w:val="28"/>
        </w:rPr>
        <w:t>) рассчитывают по формуле, шт.:</w:t>
      </w:r>
    </w:p>
    <w:p w:rsidR="00D21584" w:rsidRPr="00447661" w:rsidRDefault="00D21584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C94F6C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object w:dxaOrig="25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33.75pt" o:ole="">
            <v:imagedata r:id="rId7" o:title=""/>
          </v:shape>
          <o:OLEObject Type="Embed" ProgID="Equation.3" ShapeID="_x0000_i1025" DrawAspect="Content" ObjectID="_1469462010" r:id="rId8"/>
        </w:object>
      </w:r>
    </w:p>
    <w:p w:rsidR="00D21584" w:rsidRPr="00447661" w:rsidRDefault="00D21584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706DCD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где</w:t>
      </w:r>
      <w:r w:rsidR="00706DCD" w:rsidRPr="00447661">
        <w:rPr>
          <w:sz w:val="28"/>
          <w:szCs w:val="28"/>
        </w:rPr>
        <w:t xml:space="preserve"> </w:t>
      </w:r>
      <w:r w:rsidRPr="00447661">
        <w:rPr>
          <w:sz w:val="28"/>
          <w:szCs w:val="28"/>
        </w:rPr>
        <w:t>N</w:t>
      </w:r>
      <w:r w:rsidRPr="00447661">
        <w:rPr>
          <w:sz w:val="28"/>
          <w:szCs w:val="28"/>
          <w:vertAlign w:val="subscript"/>
        </w:rPr>
        <w:t>вып</w:t>
      </w:r>
      <w:r w:rsidRPr="00447661">
        <w:rPr>
          <w:sz w:val="28"/>
          <w:szCs w:val="28"/>
        </w:rPr>
        <w:t xml:space="preserve"> - годовая программа выпуска данного вида деталей, шт/год; </w:t>
      </w:r>
    </w:p>
    <w:p w:rsidR="00706DCD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β</w:t>
      </w:r>
      <w:r w:rsidR="00706DCD" w:rsidRPr="00447661">
        <w:rPr>
          <w:sz w:val="28"/>
          <w:szCs w:val="28"/>
        </w:rPr>
        <w:t xml:space="preserve"> </w:t>
      </w:r>
      <w:r w:rsidRPr="00447661">
        <w:rPr>
          <w:sz w:val="28"/>
          <w:szCs w:val="28"/>
        </w:rPr>
        <w:t>- процент технологических потерь от брака, β = 0,6%</w:t>
      </w:r>
      <w:r w:rsidR="00706DCD" w:rsidRPr="00447661">
        <w:rPr>
          <w:sz w:val="28"/>
          <w:szCs w:val="28"/>
        </w:rPr>
        <w:t xml:space="preserve"> </w:t>
      </w:r>
      <w:r w:rsidRPr="00447661">
        <w:rPr>
          <w:sz w:val="28"/>
          <w:szCs w:val="28"/>
        </w:rPr>
        <w:t>[1].</w:t>
      </w:r>
    </w:p>
    <w:p w:rsidR="009D42BE" w:rsidRPr="00447661" w:rsidRDefault="009D42BE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9D42BE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object w:dxaOrig="3660" w:dyaOrig="680">
          <v:shape id="_x0000_i1026" type="#_x0000_t75" style="width:183pt;height:33.75pt" o:ole="">
            <v:imagedata r:id="rId9" o:title=""/>
          </v:shape>
          <o:OLEObject Type="Embed" ProgID="Equation.3" ShapeID="_x0000_i1026" DrawAspect="Content" ObjectID="_1469462011" r:id="rId10"/>
        </w:object>
      </w:r>
    </w:p>
    <w:p w:rsidR="009D42BE" w:rsidRPr="00447661" w:rsidRDefault="009D42BE" w:rsidP="00706DC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47405" w:rsidRPr="00447661" w:rsidRDefault="005C7F71" w:rsidP="00706DC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</w:t>
      </w:r>
      <w:r w:rsidR="00347405" w:rsidRPr="00447661">
        <w:rPr>
          <w:bCs/>
          <w:sz w:val="28"/>
          <w:szCs w:val="28"/>
        </w:rPr>
        <w:t xml:space="preserve"> Определение</w:t>
      </w:r>
      <w:r w:rsidR="00706DCD" w:rsidRPr="00447661">
        <w:rPr>
          <w:bCs/>
          <w:sz w:val="28"/>
          <w:szCs w:val="28"/>
        </w:rPr>
        <w:t xml:space="preserve"> </w:t>
      </w:r>
      <w:r w:rsidR="00347405" w:rsidRPr="00447661">
        <w:rPr>
          <w:bCs/>
          <w:sz w:val="28"/>
          <w:szCs w:val="28"/>
        </w:rPr>
        <w:t>типа производства проектируемого</w:t>
      </w:r>
      <w:r w:rsidR="00706DCD" w:rsidRPr="00447661">
        <w:rPr>
          <w:bCs/>
          <w:sz w:val="28"/>
          <w:szCs w:val="28"/>
        </w:rPr>
        <w:t xml:space="preserve"> </w:t>
      </w:r>
      <w:r w:rsidR="00347405" w:rsidRPr="00447661">
        <w:rPr>
          <w:bCs/>
          <w:sz w:val="28"/>
          <w:szCs w:val="28"/>
        </w:rPr>
        <w:t>участка</w: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Тип производства определяют по</w:t>
      </w:r>
      <w:r w:rsidR="00706DCD" w:rsidRPr="00447661">
        <w:rPr>
          <w:sz w:val="28"/>
          <w:szCs w:val="28"/>
        </w:rPr>
        <w:t xml:space="preserve"> </w:t>
      </w:r>
      <w:r w:rsidRPr="00447661">
        <w:rPr>
          <w:sz w:val="28"/>
          <w:szCs w:val="28"/>
        </w:rPr>
        <w:t>коэффициенту</w:t>
      </w:r>
      <w:r w:rsidR="00706DCD" w:rsidRPr="00447661">
        <w:rPr>
          <w:sz w:val="28"/>
          <w:szCs w:val="28"/>
        </w:rPr>
        <w:t xml:space="preserve"> </w:t>
      </w:r>
      <w:r w:rsidRPr="00447661">
        <w:rPr>
          <w:sz w:val="28"/>
          <w:szCs w:val="28"/>
        </w:rPr>
        <w:t>закрепления операций (К</w:t>
      </w:r>
      <w:r w:rsidRPr="00447661">
        <w:rPr>
          <w:sz w:val="28"/>
          <w:szCs w:val="28"/>
          <w:vertAlign w:val="subscript"/>
        </w:rPr>
        <w:t>з.о</w:t>
      </w:r>
      <w:r w:rsidRPr="00447661">
        <w:rPr>
          <w:sz w:val="28"/>
          <w:szCs w:val="28"/>
        </w:rPr>
        <w:t xml:space="preserve"> ), который указывает на количество операций, выполняемых на одном станке в течение года, по формуле: </w:t>
      </w:r>
    </w:p>
    <w:p w:rsidR="00D21584" w:rsidRPr="00447661" w:rsidRDefault="00D21584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B2677F" w:rsidRPr="00447661" w:rsidRDefault="009D42BE" w:rsidP="00706DCD">
      <w:pPr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1540" w:dyaOrig="800">
          <v:shape id="_x0000_i1027" type="#_x0000_t75" style="width:77.25pt;height:39.75pt" o:ole="">
            <v:imagedata r:id="rId11" o:title=""/>
          </v:shape>
          <o:OLEObject Type="Embed" ProgID="Equation.3" ShapeID="_x0000_i1027" DrawAspect="Content" ObjectID="_1469462012" r:id="rId12"/>
        </w:object>
      </w:r>
    </w:p>
    <w:p w:rsidR="00D21584" w:rsidRPr="00447661" w:rsidRDefault="00D21584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где</w:t>
      </w:r>
      <w:r w:rsidR="00706DCD" w:rsidRPr="00447661">
        <w:rPr>
          <w:sz w:val="28"/>
          <w:szCs w:val="28"/>
        </w:rPr>
        <w:t xml:space="preserve"> </w:t>
      </w:r>
      <w:r w:rsidRPr="00447661">
        <w:rPr>
          <w:sz w:val="28"/>
          <w:szCs w:val="28"/>
        </w:rPr>
        <w:t xml:space="preserve">t шт </w:t>
      </w:r>
      <w:r w:rsidRPr="00447661">
        <w:rPr>
          <w:sz w:val="28"/>
          <w:szCs w:val="28"/>
          <w:vertAlign w:val="subscript"/>
        </w:rPr>
        <w:t>ср</w:t>
      </w:r>
      <w:r w:rsidRPr="00447661">
        <w:rPr>
          <w:sz w:val="28"/>
          <w:szCs w:val="28"/>
        </w:rPr>
        <w:t xml:space="preserve"> - средне-штучное время по операциям обработки,</w:t>
      </w:r>
      <w:r w:rsidR="00706DCD" w:rsidRPr="00447661">
        <w:rPr>
          <w:sz w:val="28"/>
          <w:szCs w:val="28"/>
        </w:rPr>
        <w:t xml:space="preserve"> </w:t>
      </w:r>
      <w:r w:rsidRPr="00447661">
        <w:rPr>
          <w:sz w:val="28"/>
          <w:szCs w:val="28"/>
        </w:rPr>
        <w:t>мин;</w:t>
      </w:r>
    </w:p>
    <w:p w:rsidR="00347405" w:rsidRPr="00447661" w:rsidRDefault="009D42BE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object w:dxaOrig="1760" w:dyaOrig="1120">
          <v:shape id="_x0000_i1028" type="#_x0000_t75" style="width:87.75pt;height:56.25pt" o:ole="">
            <v:imagedata r:id="rId13" o:title=""/>
          </v:shape>
          <o:OLEObject Type="Embed" ProgID="Equation.3" ShapeID="_x0000_i1028" DrawAspect="Content" ObjectID="_1469462013" r:id="rId14"/>
        </w:object>
      </w:r>
    </w:p>
    <w:p w:rsidR="00EC4643" w:rsidRPr="00447661" w:rsidRDefault="00EC4643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706DCD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где m - количество операций, которые проходит деталь в</w:t>
      </w:r>
      <w:r w:rsidR="00706DCD" w:rsidRPr="00447661">
        <w:rPr>
          <w:sz w:val="28"/>
          <w:szCs w:val="28"/>
        </w:rPr>
        <w:t xml:space="preserve"> </w:t>
      </w:r>
      <w:r w:rsidRPr="00447661">
        <w:rPr>
          <w:sz w:val="28"/>
          <w:szCs w:val="28"/>
        </w:rPr>
        <w:t>процессе обработки;</w: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τ -</w:t>
      </w:r>
      <w:r w:rsidR="00706DCD" w:rsidRPr="00447661">
        <w:rPr>
          <w:sz w:val="28"/>
          <w:szCs w:val="28"/>
        </w:rPr>
        <w:t xml:space="preserve"> </w:t>
      </w:r>
      <w:r w:rsidRPr="00447661">
        <w:rPr>
          <w:sz w:val="28"/>
          <w:szCs w:val="28"/>
        </w:rPr>
        <w:t xml:space="preserve">такт запуска детали, мин/шт.; </w:t>
      </w:r>
    </w:p>
    <w:p w:rsidR="00EC4643" w:rsidRPr="00447661" w:rsidRDefault="00EC4643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EC4643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object w:dxaOrig="1520" w:dyaOrig="880">
          <v:shape id="_x0000_i1029" type="#_x0000_t75" style="width:75.75pt;height:44.25pt" o:ole="">
            <v:imagedata r:id="rId15" o:title=""/>
          </v:shape>
          <o:OLEObject Type="Embed" ProgID="Equation.3" ShapeID="_x0000_i1029" DrawAspect="Content" ObjectID="_1469462014" r:id="rId16"/>
        </w:object>
      </w:r>
    </w:p>
    <w:p w:rsidR="00EC4643" w:rsidRPr="00447661" w:rsidRDefault="00EC4643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где Ф</w:t>
      </w:r>
      <w:r w:rsidRPr="00447661">
        <w:rPr>
          <w:sz w:val="28"/>
          <w:szCs w:val="28"/>
          <w:vertAlign w:val="subscript"/>
        </w:rPr>
        <w:t>д.о</w:t>
      </w:r>
      <w:r w:rsidR="00706DCD" w:rsidRPr="00447661">
        <w:rPr>
          <w:sz w:val="28"/>
          <w:szCs w:val="28"/>
          <w:vertAlign w:val="subscript"/>
        </w:rPr>
        <w:t xml:space="preserve"> </w:t>
      </w:r>
      <w:r w:rsidRPr="00447661">
        <w:rPr>
          <w:sz w:val="28"/>
          <w:szCs w:val="28"/>
        </w:rPr>
        <w:t>- действительный годовой фонд времени работы единицы оборудования, ч.;</w:t>
      </w:r>
    </w:p>
    <w:p w:rsidR="00347405" w:rsidRPr="00447661" w:rsidRDefault="00EC4643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object w:dxaOrig="2720" w:dyaOrig="620">
          <v:shape id="_x0000_i1030" type="#_x0000_t75" style="width:135.75pt;height:30.75pt" o:ole="">
            <v:imagedata r:id="rId17" o:title=""/>
          </v:shape>
          <o:OLEObject Type="Embed" ProgID="Equation.3" ShapeID="_x0000_i1030" DrawAspect="Content" ObjectID="_1469462015" r:id="rId18"/>
        </w:object>
      </w:r>
    </w:p>
    <w:p w:rsidR="00EC4643" w:rsidRPr="00447661" w:rsidRDefault="00EC4643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706DCD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где Ф</w:t>
      </w:r>
      <w:r w:rsidRPr="00447661">
        <w:rPr>
          <w:sz w:val="28"/>
          <w:szCs w:val="28"/>
          <w:vertAlign w:val="subscript"/>
        </w:rPr>
        <w:t xml:space="preserve">ном </w:t>
      </w:r>
      <w:r w:rsidRPr="00447661">
        <w:rPr>
          <w:sz w:val="28"/>
          <w:szCs w:val="28"/>
        </w:rPr>
        <w:t>- годовой номинальный фонд времени</w:t>
      </w:r>
      <w:r w:rsidR="00706DCD" w:rsidRPr="00447661">
        <w:rPr>
          <w:sz w:val="28"/>
          <w:szCs w:val="28"/>
        </w:rPr>
        <w:t xml:space="preserve"> </w:t>
      </w:r>
      <w:r w:rsidRPr="00447661">
        <w:rPr>
          <w:sz w:val="28"/>
          <w:szCs w:val="28"/>
        </w:rPr>
        <w:t>работы</w:t>
      </w:r>
      <w:r w:rsidR="00706DCD" w:rsidRPr="00447661">
        <w:rPr>
          <w:sz w:val="28"/>
          <w:szCs w:val="28"/>
        </w:rPr>
        <w:t xml:space="preserve"> </w:t>
      </w:r>
      <w:r w:rsidRPr="00447661">
        <w:rPr>
          <w:sz w:val="28"/>
          <w:szCs w:val="28"/>
        </w:rPr>
        <w:t>единицы оборудования, ч.</w:t>
      </w:r>
      <w:r w:rsidR="00706DCD" w:rsidRPr="00447661">
        <w:rPr>
          <w:sz w:val="28"/>
          <w:szCs w:val="28"/>
        </w:rPr>
        <w:t xml:space="preserve"> </w:t>
      </w:r>
      <w:r w:rsidRPr="00447661">
        <w:rPr>
          <w:sz w:val="28"/>
          <w:szCs w:val="28"/>
        </w:rPr>
        <w:t>Принят</w:t>
      </w:r>
      <w:r w:rsidR="00706DCD" w:rsidRPr="00447661">
        <w:rPr>
          <w:sz w:val="28"/>
          <w:szCs w:val="28"/>
        </w:rPr>
        <w:t xml:space="preserve"> </w:t>
      </w:r>
      <w:r w:rsidRPr="00447661">
        <w:rPr>
          <w:sz w:val="28"/>
          <w:szCs w:val="28"/>
        </w:rPr>
        <w:t>Ф</w:t>
      </w:r>
      <w:r w:rsidRPr="00447661">
        <w:rPr>
          <w:sz w:val="28"/>
          <w:szCs w:val="28"/>
          <w:vertAlign w:val="subscript"/>
        </w:rPr>
        <w:t>ном.</w:t>
      </w:r>
      <w:r w:rsidR="00DD17A1" w:rsidRPr="00447661">
        <w:rPr>
          <w:sz w:val="28"/>
          <w:szCs w:val="28"/>
        </w:rPr>
        <w:t>=200</w:t>
      </w:r>
      <w:r w:rsidR="00EC4643" w:rsidRPr="00447661">
        <w:rPr>
          <w:sz w:val="28"/>
          <w:szCs w:val="28"/>
        </w:rPr>
        <w:t>4</w:t>
      </w:r>
      <w:r w:rsidRPr="00447661">
        <w:rPr>
          <w:sz w:val="28"/>
          <w:szCs w:val="28"/>
        </w:rPr>
        <w:t xml:space="preserve"> ч. исходя</w:t>
      </w:r>
      <w:r w:rsidR="00706DCD" w:rsidRPr="00447661">
        <w:rPr>
          <w:sz w:val="28"/>
          <w:szCs w:val="28"/>
        </w:rPr>
        <w:t xml:space="preserve"> </w:t>
      </w:r>
      <w:r w:rsidRPr="00447661">
        <w:rPr>
          <w:sz w:val="28"/>
          <w:szCs w:val="28"/>
        </w:rPr>
        <w:t>из</w:t>
      </w:r>
      <w:r w:rsidR="00706DCD" w:rsidRPr="00447661">
        <w:rPr>
          <w:sz w:val="28"/>
          <w:szCs w:val="28"/>
        </w:rPr>
        <w:t xml:space="preserve"> </w:t>
      </w:r>
      <w:r w:rsidRPr="00447661">
        <w:rPr>
          <w:sz w:val="28"/>
          <w:szCs w:val="28"/>
        </w:rPr>
        <w:t>установленного Министерством труда и социальной политики Украины фонда рабоче</w:t>
      </w:r>
      <w:r w:rsidR="00DD17A1" w:rsidRPr="00447661">
        <w:rPr>
          <w:sz w:val="28"/>
          <w:szCs w:val="28"/>
        </w:rPr>
        <w:t>го времени на 20</w:t>
      </w:r>
      <w:r w:rsidR="00EC4643" w:rsidRPr="00447661">
        <w:rPr>
          <w:sz w:val="28"/>
          <w:szCs w:val="28"/>
        </w:rPr>
        <w:t>10</w:t>
      </w:r>
      <w:r w:rsidR="00D536C3" w:rsidRPr="00447661">
        <w:rPr>
          <w:sz w:val="28"/>
          <w:szCs w:val="28"/>
        </w:rPr>
        <w:t xml:space="preserve"> </w:t>
      </w:r>
      <w:r w:rsidRPr="00447661">
        <w:rPr>
          <w:sz w:val="28"/>
          <w:szCs w:val="28"/>
        </w:rPr>
        <w:t>год;</w:t>
      </w:r>
    </w:p>
    <w:p w:rsidR="00706DCD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q</w:t>
      </w:r>
      <w:r w:rsidR="00706DCD" w:rsidRPr="00447661">
        <w:rPr>
          <w:sz w:val="28"/>
          <w:szCs w:val="28"/>
        </w:rPr>
        <w:t xml:space="preserve"> </w:t>
      </w:r>
      <w:r w:rsidRPr="00447661">
        <w:rPr>
          <w:sz w:val="28"/>
          <w:szCs w:val="28"/>
        </w:rPr>
        <w:t>- число рабочих смен =1;</w:t>
      </w:r>
      <w:r w:rsidR="00706DCD" w:rsidRPr="00447661">
        <w:rPr>
          <w:sz w:val="28"/>
          <w:szCs w:val="28"/>
        </w:rPr>
        <w:t xml:space="preserve"> </w: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α - планируемые потери времени работы оборудования в связи с ремонтом и переналадкой, принимаем α =5% [6,с.334].</w: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C94F6C" w:rsidP="00706DCD">
      <w:pPr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7720" w:dyaOrig="620">
          <v:shape id="_x0000_i1031" type="#_x0000_t75" style="width:393.75pt;height:31.5pt" o:ole="">
            <v:imagedata r:id="rId19" o:title=""/>
          </v:shape>
          <o:OLEObject Type="Embed" ProgID="Equation.3" ShapeID="_x0000_i1031" DrawAspect="Content" ObjectID="_1469462016" r:id="rId20"/>
        </w:object>
      </w:r>
      <w:r w:rsidR="00347405" w:rsidRPr="00447661">
        <w:rPr>
          <w:sz w:val="28"/>
        </w:rPr>
        <w:t>;</w:t>
      </w:r>
    </w:p>
    <w:p w:rsidR="00706DCD" w:rsidRPr="00447661" w:rsidRDefault="00DE5509" w:rsidP="00706DCD">
      <w:pPr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3340" w:dyaOrig="680">
          <v:shape id="_x0000_i1032" type="#_x0000_t75" style="width:177pt;height:36pt" o:ole="">
            <v:imagedata r:id="rId21" o:title=""/>
          </v:shape>
          <o:OLEObject Type="Embed" ProgID="Equation.3" ShapeID="_x0000_i1032" DrawAspect="Content" ObjectID="_1469462017" r:id="rId22"/>
        </w:object>
      </w:r>
    </w:p>
    <w:p w:rsidR="00347405" w:rsidRPr="00447661" w:rsidRDefault="00DE5509" w:rsidP="00706DCD">
      <w:pPr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1880" w:dyaOrig="660">
          <v:shape id="_x0000_i1033" type="#_x0000_t75" style="width:93.75pt;height:33pt" o:ole="">
            <v:imagedata r:id="rId23" o:title=""/>
          </v:shape>
          <o:OLEObject Type="Embed" ProgID="Equation.3" ShapeID="_x0000_i1033" DrawAspect="Content" ObjectID="_1469462018" r:id="rId24"/>
        </w:object>
      </w:r>
      <w:r w:rsidR="00347405" w:rsidRPr="00447661">
        <w:rPr>
          <w:sz w:val="28"/>
        </w:rPr>
        <w:t>;</w: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По рассчитанному коэффициенту закрепления операций определяем тип производства [5]:</w:t>
      </w:r>
    </w:p>
    <w:p w:rsidR="00693EA7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К</w:t>
      </w:r>
      <w:r w:rsidRPr="00447661">
        <w:rPr>
          <w:sz w:val="28"/>
          <w:szCs w:val="28"/>
          <w:vertAlign w:val="subscript"/>
        </w:rPr>
        <w:t>з.о</w:t>
      </w:r>
      <w:r w:rsidRPr="00447661">
        <w:rPr>
          <w:sz w:val="28"/>
          <w:szCs w:val="28"/>
        </w:rPr>
        <w:t>=</w:t>
      </w:r>
      <w:r w:rsidR="00693EA7" w:rsidRPr="00447661">
        <w:rPr>
          <w:sz w:val="28"/>
          <w:szCs w:val="28"/>
        </w:rPr>
        <w:t>2,1</w:t>
      </w:r>
      <w:r w:rsidR="009F4B9A" w:rsidRPr="00447661">
        <w:rPr>
          <w:sz w:val="28"/>
          <w:szCs w:val="28"/>
        </w:rPr>
        <w:t>7</w:t>
      </w:r>
      <w:r w:rsidRPr="00447661">
        <w:rPr>
          <w:sz w:val="28"/>
          <w:szCs w:val="28"/>
        </w:rPr>
        <w:t>,</w:t>
      </w:r>
      <w:r w:rsidR="00706DCD" w:rsidRPr="00447661">
        <w:rPr>
          <w:sz w:val="28"/>
          <w:szCs w:val="28"/>
        </w:rPr>
        <w:t xml:space="preserve"> </w:t>
      </w:r>
      <w:r w:rsidRPr="00447661">
        <w:rPr>
          <w:sz w:val="28"/>
          <w:szCs w:val="28"/>
        </w:rPr>
        <w:t>что лежит в пределах 1&lt; К</w:t>
      </w:r>
      <w:r w:rsidRPr="00447661">
        <w:rPr>
          <w:sz w:val="28"/>
          <w:szCs w:val="28"/>
          <w:vertAlign w:val="subscript"/>
        </w:rPr>
        <w:t>з.о</w:t>
      </w:r>
      <w:r w:rsidRPr="00447661">
        <w:rPr>
          <w:sz w:val="28"/>
          <w:szCs w:val="28"/>
        </w:rPr>
        <w:t xml:space="preserve">&lt;10, соответствуя </w:t>
      </w:r>
      <w:r w:rsidR="00693EA7" w:rsidRPr="00447661">
        <w:rPr>
          <w:sz w:val="28"/>
          <w:szCs w:val="28"/>
        </w:rPr>
        <w:t xml:space="preserve">крупно </w:t>
      </w:r>
      <w:r w:rsidRPr="00447661">
        <w:rPr>
          <w:sz w:val="28"/>
          <w:szCs w:val="28"/>
        </w:rPr>
        <w:t>серийному типу производства.</w:t>
      </w:r>
    </w:p>
    <w:p w:rsidR="00D21584" w:rsidRPr="00447661" w:rsidRDefault="00D21584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5C7F71" w:rsidRDefault="00693EA7" w:rsidP="005C7F71">
      <w:pPr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2920" w:dyaOrig="620">
          <v:shape id="_x0000_i1034" type="#_x0000_t75" style="width:169.5pt;height:36pt" o:ole="">
            <v:imagedata r:id="rId25" o:title=""/>
          </v:shape>
          <o:OLEObject Type="Embed" ProgID="Equation.3" ShapeID="_x0000_i1034" DrawAspect="Content" ObjectID="_1469462019" r:id="rId26"/>
        </w:object>
      </w:r>
      <w:r w:rsidR="00347405" w:rsidRPr="00447661">
        <w:rPr>
          <w:sz w:val="28"/>
        </w:rPr>
        <w:t>;</w:t>
      </w:r>
    </w:p>
    <w:p w:rsidR="005C7F71" w:rsidRDefault="005C7F71" w:rsidP="005C7F71">
      <w:pPr>
        <w:spacing w:line="360" w:lineRule="auto"/>
        <w:ind w:firstLine="709"/>
        <w:jc w:val="both"/>
        <w:rPr>
          <w:sz w:val="28"/>
        </w:rPr>
      </w:pPr>
    </w:p>
    <w:p w:rsidR="00347405" w:rsidRPr="00447661" w:rsidRDefault="00DB3B31" w:rsidP="005C7F7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47661">
        <w:rPr>
          <w:bCs/>
          <w:sz w:val="28"/>
          <w:szCs w:val="28"/>
        </w:rPr>
        <w:t xml:space="preserve">2.3 </w:t>
      </w:r>
      <w:r w:rsidR="00347405" w:rsidRPr="00447661">
        <w:rPr>
          <w:bCs/>
          <w:sz w:val="28"/>
          <w:szCs w:val="28"/>
        </w:rPr>
        <w:t>Расчет штучно–калькуляционного времени</w: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Расчёт величины оптимальной партии деталей (n) ведётся по ведущей операции и определяется по формуле:</w:t>
      </w:r>
    </w:p>
    <w:p w:rsidR="00693EA7" w:rsidRPr="00447661" w:rsidRDefault="00693EA7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3D64DF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</w:rPr>
        <w:object w:dxaOrig="2220" w:dyaOrig="960">
          <v:shape id="_x0000_i1035" type="#_x0000_t75" style="width:129pt;height:55.5pt" o:ole="">
            <v:imagedata r:id="rId27" o:title=""/>
          </v:shape>
          <o:OLEObject Type="Embed" ProgID="Equation.3" ShapeID="_x0000_i1035" DrawAspect="Content" ObjectID="_1469462020" r:id="rId28"/>
        </w:objec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706DCD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где Тп.з - подготовительно-заключительное время на партию изделий, мин;</w:t>
      </w:r>
    </w:p>
    <w:p w:rsidR="00706DCD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t шт - штучное время изготовления единицы изделия, мин;</w:t>
      </w:r>
      <w:r w:rsidR="00706DCD" w:rsidRPr="00447661">
        <w:rPr>
          <w:sz w:val="28"/>
          <w:szCs w:val="28"/>
        </w:rPr>
        <w:t xml:space="preserve"> </w: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K</w:t>
      </w:r>
      <w:r w:rsidRPr="00447661">
        <w:rPr>
          <w:sz w:val="28"/>
          <w:szCs w:val="28"/>
          <w:vertAlign w:val="subscript"/>
        </w:rPr>
        <w:t xml:space="preserve">H </w:t>
      </w:r>
      <w:r w:rsidRPr="00447661">
        <w:rPr>
          <w:sz w:val="28"/>
          <w:szCs w:val="28"/>
        </w:rPr>
        <w:t>- коэффициент наладки, который определяет максимально-допустимое отношение подготовительно-заключительного времени обработки всей партии изделий (для крупносерийного – 0,03</w:t>
      </w:r>
      <w:r w:rsidR="00D536C3" w:rsidRPr="00447661">
        <w:rPr>
          <w:sz w:val="28"/>
          <w:szCs w:val="28"/>
        </w:rPr>
        <w:t>; для серийного – 0,07; для мелкосерийного – 0,1</w:t>
      </w:r>
      <w:r w:rsidRPr="00447661">
        <w:rPr>
          <w:sz w:val="28"/>
          <w:szCs w:val="28"/>
        </w:rPr>
        <w:t>).</w: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DE5509" w:rsidP="00706DCD">
      <w:pPr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4020" w:dyaOrig="680">
          <v:shape id="_x0000_i1036" type="#_x0000_t75" style="width:241.5pt;height:40.5pt" o:ole="">
            <v:imagedata r:id="rId29" o:title=""/>
          </v:shape>
          <o:OLEObject Type="Embed" ProgID="Equation.3" ShapeID="_x0000_i1036" DrawAspect="Content" ObjectID="_1469462021" r:id="rId30"/>
        </w:object>
      </w:r>
      <w:r w:rsidR="00347405" w:rsidRPr="00447661">
        <w:rPr>
          <w:sz w:val="28"/>
        </w:rPr>
        <w:t>;</w:t>
      </w:r>
    </w:p>
    <w:p w:rsidR="00706DCD" w:rsidRPr="00447661" w:rsidRDefault="00706DCD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В условиях серийного производства основой для организационно-экономических расчётов является норма штучно-калькуляционного времени. Норму штучно-калькуляционного времени (t</w:t>
      </w:r>
      <w:r w:rsidRPr="00447661">
        <w:rPr>
          <w:sz w:val="28"/>
          <w:szCs w:val="28"/>
          <w:vertAlign w:val="subscript"/>
        </w:rPr>
        <w:t>шт.к</w:t>
      </w:r>
      <w:r w:rsidRPr="00447661">
        <w:rPr>
          <w:sz w:val="28"/>
          <w:szCs w:val="28"/>
        </w:rPr>
        <w:t>)</w:t>
      </w:r>
      <w:r w:rsidR="00706DCD" w:rsidRPr="00447661">
        <w:rPr>
          <w:sz w:val="28"/>
          <w:szCs w:val="28"/>
        </w:rPr>
        <w:t xml:space="preserve"> </w:t>
      </w:r>
      <w:r w:rsidRPr="00447661">
        <w:rPr>
          <w:sz w:val="28"/>
          <w:szCs w:val="28"/>
        </w:rPr>
        <w:t>по каждой операции технологического процесса обработки детали определяют по формуле:</w:t>
      </w:r>
    </w:p>
    <w:p w:rsidR="004F16C6" w:rsidRPr="00447661" w:rsidRDefault="004F16C6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D64DF" w:rsidRPr="00447661" w:rsidRDefault="004F16C6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</w:rPr>
        <w:object w:dxaOrig="2220" w:dyaOrig="700">
          <v:shape id="_x0000_i1037" type="#_x0000_t75" style="width:133.5pt;height:42pt" o:ole="">
            <v:imagedata r:id="rId31" o:title=""/>
          </v:shape>
          <o:OLEObject Type="Embed" ProgID="Equation.3" ShapeID="_x0000_i1037" DrawAspect="Content" ObjectID="_1469462022" r:id="rId32"/>
        </w:object>
      </w:r>
    </w:p>
    <w:p w:rsidR="00347405" w:rsidRPr="00447661" w:rsidRDefault="00DE5509" w:rsidP="00706DCD">
      <w:pPr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4840" w:dyaOrig="620">
          <v:shape id="_x0000_i1038" type="#_x0000_t75" style="width:336.75pt;height:42.75pt" o:ole="">
            <v:imagedata r:id="rId33" o:title=""/>
          </v:shape>
          <o:OLEObject Type="Embed" ProgID="Equation.3" ShapeID="_x0000_i1038" DrawAspect="Content" ObjectID="_1469462023" r:id="rId34"/>
        </w:object>
      </w:r>
    </w:p>
    <w:p w:rsidR="004F16C6" w:rsidRPr="00447661" w:rsidRDefault="00DE5509" w:rsidP="00706DCD">
      <w:pPr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5060" w:dyaOrig="620">
          <v:shape id="_x0000_i1039" type="#_x0000_t75" style="width:351.75pt;height:42.75pt" o:ole="">
            <v:imagedata r:id="rId35" o:title=""/>
          </v:shape>
          <o:OLEObject Type="Embed" ProgID="Equation.3" ShapeID="_x0000_i1039" DrawAspect="Content" ObjectID="_1469462024" r:id="rId36"/>
        </w:object>
      </w:r>
    </w:p>
    <w:p w:rsidR="004F16C6" w:rsidRPr="00447661" w:rsidRDefault="00DE5509" w:rsidP="00706DCD">
      <w:pPr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5060" w:dyaOrig="620">
          <v:shape id="_x0000_i1040" type="#_x0000_t75" style="width:351.75pt;height:42.75pt" o:ole="">
            <v:imagedata r:id="rId37" o:title=""/>
          </v:shape>
          <o:OLEObject Type="Embed" ProgID="Equation.3" ShapeID="_x0000_i1040" DrawAspect="Content" ObjectID="_1469462025" r:id="rId38"/>
        </w:object>
      </w:r>
    </w:p>
    <w:p w:rsidR="004F16C6" w:rsidRPr="00447661" w:rsidRDefault="00DE5509" w:rsidP="00706DCD">
      <w:pPr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5060" w:dyaOrig="620">
          <v:shape id="_x0000_i1041" type="#_x0000_t75" style="width:351.75pt;height:42.75pt" o:ole="">
            <v:imagedata r:id="rId39" o:title=""/>
          </v:shape>
          <o:OLEObject Type="Embed" ProgID="Equation.3" ShapeID="_x0000_i1041" DrawAspect="Content" ObjectID="_1469462026" r:id="rId40"/>
        </w:object>
      </w:r>
    </w:p>
    <w:p w:rsidR="004F16C6" w:rsidRPr="00447661" w:rsidRDefault="00DE5509" w:rsidP="00706DCD">
      <w:pPr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5040" w:dyaOrig="620">
          <v:shape id="_x0000_i1042" type="#_x0000_t75" style="width:350.25pt;height:42.75pt" o:ole="">
            <v:imagedata r:id="rId41" o:title=""/>
          </v:shape>
          <o:OLEObject Type="Embed" ProgID="Equation.3" ShapeID="_x0000_i1042" DrawAspect="Content" ObjectID="_1469462027" r:id="rId42"/>
        </w:object>
      </w:r>
    </w:p>
    <w:p w:rsidR="004F16C6" w:rsidRPr="00447661" w:rsidRDefault="00DE5509" w:rsidP="00706DCD">
      <w:pPr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4980" w:dyaOrig="620">
          <v:shape id="_x0000_i1043" type="#_x0000_t75" style="width:345.75pt;height:42.75pt" o:ole="">
            <v:imagedata r:id="rId43" o:title=""/>
          </v:shape>
          <o:OLEObject Type="Embed" ProgID="Equation.3" ShapeID="_x0000_i1043" DrawAspect="Content" ObjectID="_1469462028" r:id="rId44"/>
        </w:object>
      </w:r>
    </w:p>
    <w:p w:rsidR="00D21584" w:rsidRPr="00447661" w:rsidRDefault="00DE5509" w:rsidP="00706DCD">
      <w:pPr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5080" w:dyaOrig="620">
          <v:shape id="_x0000_i1044" type="#_x0000_t75" style="width:353.25pt;height:42.75pt" o:ole="">
            <v:imagedata r:id="rId45" o:title=""/>
          </v:shape>
          <o:OLEObject Type="Embed" ProgID="Equation.3" ShapeID="_x0000_i1044" DrawAspect="Content" ObjectID="_1469462029" r:id="rId46"/>
        </w:object>
      </w:r>
    </w:p>
    <w:p w:rsidR="00D21584" w:rsidRPr="00447661" w:rsidRDefault="00DE5509" w:rsidP="00706DCD">
      <w:pPr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5040" w:dyaOrig="620">
          <v:shape id="_x0000_i1045" type="#_x0000_t75" style="width:350.25pt;height:42.75pt" o:ole="">
            <v:imagedata r:id="rId47" o:title=""/>
          </v:shape>
          <o:OLEObject Type="Embed" ProgID="Equation.3" ShapeID="_x0000_i1045" DrawAspect="Content" ObjectID="_1469462030" r:id="rId48"/>
        </w:object>
      </w:r>
    </w:p>
    <w:p w:rsidR="00D21584" w:rsidRPr="00447661" w:rsidRDefault="00DE5509" w:rsidP="00706DCD">
      <w:pPr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5000" w:dyaOrig="620">
          <v:shape id="_x0000_i1046" type="#_x0000_t75" style="width:347.25pt;height:42.75pt" o:ole="">
            <v:imagedata r:id="rId49" o:title=""/>
          </v:shape>
          <o:OLEObject Type="Embed" ProgID="Equation.3" ShapeID="_x0000_i1046" DrawAspect="Content" ObjectID="_1469462031" r:id="rId50"/>
        </w:object>
      </w:r>
    </w:p>
    <w:p w:rsidR="00D21584" w:rsidRPr="00447661" w:rsidRDefault="00D21584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Расчет штучно-калькуляционного времени по остальным операциям производим в табл. 2.1.</w:t>
      </w:r>
    </w:p>
    <w:p w:rsidR="00347405" w:rsidRPr="005C7F71" w:rsidRDefault="005C7F71" w:rsidP="005C7F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47405" w:rsidRPr="00447661">
        <w:rPr>
          <w:sz w:val="28"/>
          <w:szCs w:val="28"/>
        </w:rPr>
        <w:t>Таблица</w:t>
      </w:r>
      <w:r w:rsidR="00706DCD" w:rsidRPr="00447661">
        <w:rPr>
          <w:sz w:val="28"/>
          <w:szCs w:val="28"/>
        </w:rPr>
        <w:t xml:space="preserve"> </w:t>
      </w:r>
      <w:r w:rsidR="00347405" w:rsidRPr="00447661">
        <w:rPr>
          <w:sz w:val="28"/>
          <w:szCs w:val="28"/>
        </w:rPr>
        <w:t>2.1</w:t>
      </w:r>
      <w:r>
        <w:rPr>
          <w:sz w:val="28"/>
          <w:szCs w:val="28"/>
        </w:rPr>
        <w:t xml:space="preserve"> </w:t>
      </w:r>
      <w:r w:rsidR="00347405" w:rsidRPr="005C7F71">
        <w:rPr>
          <w:sz w:val="28"/>
          <w:szCs w:val="28"/>
        </w:rPr>
        <w:t>Нормы штучно-калькуляционного времени по операциям</w:t>
      </w:r>
      <w:r w:rsidR="00706DCD" w:rsidRPr="005C7F71">
        <w:rPr>
          <w:sz w:val="28"/>
          <w:szCs w:val="28"/>
        </w:rPr>
        <w:t xml:space="preserve"> </w:t>
      </w:r>
      <w:r w:rsidR="00347405" w:rsidRPr="005C7F71">
        <w:rPr>
          <w:sz w:val="28"/>
          <w:szCs w:val="28"/>
        </w:rPr>
        <w:t>технологического процесса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1"/>
        <w:gridCol w:w="2161"/>
        <w:gridCol w:w="1473"/>
        <w:gridCol w:w="1207"/>
        <w:gridCol w:w="1075"/>
        <w:gridCol w:w="943"/>
        <w:gridCol w:w="1052"/>
      </w:tblGrid>
      <w:tr w:rsidR="00347405" w:rsidRPr="005C7F71" w:rsidTr="005C7F71">
        <w:trPr>
          <w:cantSplit/>
          <w:trHeight w:val="520"/>
          <w:jc w:val="center"/>
        </w:trPr>
        <w:tc>
          <w:tcPr>
            <w:tcW w:w="1225" w:type="dxa"/>
            <w:vMerge w:val="restart"/>
            <w:tcBorders>
              <w:top w:val="single" w:sz="4" w:space="0" w:color="auto"/>
            </w:tcBorders>
          </w:tcPr>
          <w:p w:rsidR="00347405" w:rsidRPr="005C7F71" w:rsidRDefault="00347405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№ операции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</w:tcBorders>
          </w:tcPr>
          <w:p w:rsidR="00347405" w:rsidRPr="005C7F71" w:rsidRDefault="00347405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Наименование операции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347405" w:rsidRPr="005C7F71" w:rsidRDefault="00347405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Модель оборудования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347405" w:rsidRPr="005C7F71" w:rsidRDefault="00347405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 xml:space="preserve">Размер партии деталей, шт </w:t>
            </w:r>
          </w:p>
          <w:p w:rsidR="00347405" w:rsidRPr="005C7F71" w:rsidRDefault="00347405" w:rsidP="005C7F71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C7F71">
              <w:rPr>
                <w:sz w:val="20"/>
                <w:szCs w:val="20"/>
              </w:rPr>
              <w:t>n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</w:tcBorders>
          </w:tcPr>
          <w:p w:rsidR="00347405" w:rsidRPr="005C7F71" w:rsidRDefault="00347405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Норма времени, мин.</w:t>
            </w:r>
          </w:p>
        </w:tc>
      </w:tr>
      <w:tr w:rsidR="00347405" w:rsidRPr="005C7F71" w:rsidTr="005C7F71">
        <w:trPr>
          <w:cantSplit/>
          <w:trHeight w:val="1046"/>
          <w:jc w:val="center"/>
        </w:trPr>
        <w:tc>
          <w:tcPr>
            <w:tcW w:w="1225" w:type="dxa"/>
            <w:vMerge/>
          </w:tcPr>
          <w:p w:rsidR="00347405" w:rsidRPr="005C7F71" w:rsidRDefault="00347405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347405" w:rsidRPr="005C7F71" w:rsidRDefault="00347405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47405" w:rsidRPr="005C7F71" w:rsidRDefault="00347405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47405" w:rsidRPr="005C7F71" w:rsidRDefault="00347405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405" w:rsidRPr="005C7F71" w:rsidRDefault="00347405" w:rsidP="005C7F71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C7F71">
              <w:rPr>
                <w:sz w:val="20"/>
                <w:szCs w:val="20"/>
              </w:rPr>
              <w:t>t</w:t>
            </w:r>
            <w:r w:rsidRPr="005C7F71">
              <w:rPr>
                <w:sz w:val="20"/>
                <w:szCs w:val="20"/>
                <w:vertAlign w:val="subscript"/>
              </w:rPr>
              <w:t>шт</w:t>
            </w:r>
          </w:p>
        </w:tc>
        <w:tc>
          <w:tcPr>
            <w:tcW w:w="993" w:type="dxa"/>
          </w:tcPr>
          <w:p w:rsidR="00347405" w:rsidRPr="005C7F71" w:rsidRDefault="00347405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Т</w:t>
            </w:r>
            <w:r w:rsidRPr="005C7F71">
              <w:rPr>
                <w:sz w:val="20"/>
                <w:szCs w:val="20"/>
                <w:vertAlign w:val="subscript"/>
              </w:rPr>
              <w:t>п.з</w:t>
            </w:r>
          </w:p>
        </w:tc>
        <w:tc>
          <w:tcPr>
            <w:tcW w:w="1109" w:type="dxa"/>
          </w:tcPr>
          <w:p w:rsidR="00347405" w:rsidRPr="005C7F71" w:rsidRDefault="00347405" w:rsidP="005C7F71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C7F71">
              <w:rPr>
                <w:sz w:val="20"/>
                <w:szCs w:val="20"/>
              </w:rPr>
              <w:t>tшт</w:t>
            </w:r>
            <w:r w:rsidRPr="005C7F71">
              <w:rPr>
                <w:sz w:val="20"/>
                <w:szCs w:val="20"/>
                <w:vertAlign w:val="subscript"/>
              </w:rPr>
              <w:t xml:space="preserve"> к</w:t>
            </w:r>
          </w:p>
        </w:tc>
      </w:tr>
      <w:tr w:rsidR="00347405" w:rsidRPr="005C7F71" w:rsidTr="005C7F71">
        <w:trPr>
          <w:cantSplit/>
          <w:trHeight w:val="1134"/>
          <w:jc w:val="center"/>
        </w:trPr>
        <w:tc>
          <w:tcPr>
            <w:tcW w:w="1225" w:type="dxa"/>
          </w:tcPr>
          <w:p w:rsidR="00347405" w:rsidRPr="005C7F71" w:rsidRDefault="00347405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005</w:t>
            </w:r>
          </w:p>
          <w:p w:rsidR="00347405" w:rsidRPr="005C7F71" w:rsidRDefault="00347405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010</w:t>
            </w:r>
          </w:p>
          <w:p w:rsidR="00347405" w:rsidRPr="005C7F71" w:rsidRDefault="00347405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015</w:t>
            </w:r>
          </w:p>
          <w:p w:rsidR="00347405" w:rsidRPr="005C7F71" w:rsidRDefault="00347405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020</w:t>
            </w:r>
          </w:p>
          <w:p w:rsidR="00347405" w:rsidRPr="005C7F71" w:rsidRDefault="00347405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025</w:t>
            </w:r>
          </w:p>
          <w:p w:rsidR="00347405" w:rsidRPr="005C7F71" w:rsidRDefault="00347405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030</w:t>
            </w:r>
          </w:p>
          <w:p w:rsidR="00347405" w:rsidRPr="005C7F71" w:rsidRDefault="00347405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035</w:t>
            </w:r>
          </w:p>
          <w:p w:rsidR="00347405" w:rsidRPr="005C7F71" w:rsidRDefault="00347405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040</w:t>
            </w:r>
          </w:p>
          <w:p w:rsidR="00347405" w:rsidRPr="005C7F71" w:rsidRDefault="00347405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045</w:t>
            </w:r>
          </w:p>
        </w:tc>
        <w:tc>
          <w:tcPr>
            <w:tcW w:w="2296" w:type="dxa"/>
          </w:tcPr>
          <w:p w:rsidR="002A347A" w:rsidRPr="005C7F71" w:rsidRDefault="002A347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Токарная</w:t>
            </w:r>
          </w:p>
          <w:p w:rsidR="002A347A" w:rsidRPr="005C7F71" w:rsidRDefault="002A347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Протяжная</w:t>
            </w:r>
          </w:p>
          <w:p w:rsidR="002A347A" w:rsidRPr="005C7F71" w:rsidRDefault="002A347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Фрезерная</w:t>
            </w:r>
          </w:p>
          <w:p w:rsidR="00347405" w:rsidRPr="005C7F71" w:rsidRDefault="002A347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Фрезерная</w:t>
            </w:r>
          </w:p>
          <w:p w:rsidR="002A347A" w:rsidRPr="005C7F71" w:rsidRDefault="002A347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Сверлильная</w:t>
            </w:r>
          </w:p>
          <w:p w:rsidR="002A347A" w:rsidRPr="005C7F71" w:rsidRDefault="002A347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Сверлильная</w:t>
            </w:r>
          </w:p>
          <w:p w:rsidR="002A347A" w:rsidRPr="005C7F71" w:rsidRDefault="002A347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Сверлильная</w:t>
            </w:r>
          </w:p>
          <w:p w:rsidR="002A347A" w:rsidRPr="005C7F71" w:rsidRDefault="002A347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Фрезерная</w:t>
            </w:r>
          </w:p>
          <w:p w:rsidR="002A347A" w:rsidRPr="005C7F71" w:rsidRDefault="002A347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Фрезерная</w:t>
            </w:r>
          </w:p>
        </w:tc>
        <w:tc>
          <w:tcPr>
            <w:tcW w:w="1560" w:type="dxa"/>
          </w:tcPr>
          <w:p w:rsidR="00347405" w:rsidRPr="005C7F71" w:rsidRDefault="002A347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1К282</w:t>
            </w:r>
          </w:p>
          <w:p w:rsidR="002A347A" w:rsidRPr="005C7F71" w:rsidRDefault="002A347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7Б56</w:t>
            </w:r>
          </w:p>
          <w:p w:rsidR="002A347A" w:rsidRPr="005C7F71" w:rsidRDefault="002A347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6Р83</w:t>
            </w:r>
          </w:p>
          <w:p w:rsidR="002A347A" w:rsidRPr="005C7F71" w:rsidRDefault="002A347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6Р83</w:t>
            </w:r>
          </w:p>
          <w:p w:rsidR="002A347A" w:rsidRPr="005C7F71" w:rsidRDefault="002A347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АМ961</w:t>
            </w:r>
          </w:p>
          <w:p w:rsidR="002A347A" w:rsidRPr="005C7F71" w:rsidRDefault="002A347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2Г175М</w:t>
            </w:r>
          </w:p>
          <w:p w:rsidR="002A347A" w:rsidRPr="005C7F71" w:rsidRDefault="002A347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2Г175М</w:t>
            </w:r>
          </w:p>
          <w:p w:rsidR="002A347A" w:rsidRPr="005C7F71" w:rsidRDefault="002A347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6Р82</w:t>
            </w:r>
          </w:p>
          <w:p w:rsidR="002A347A" w:rsidRPr="005C7F71" w:rsidRDefault="002A347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6Р83</w:t>
            </w:r>
          </w:p>
        </w:tc>
        <w:tc>
          <w:tcPr>
            <w:tcW w:w="1275" w:type="dxa"/>
          </w:tcPr>
          <w:p w:rsidR="00347405" w:rsidRPr="005C7F71" w:rsidRDefault="002A347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173</w:t>
            </w:r>
            <w:r w:rsidR="002A2799" w:rsidRPr="005C7F7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47405" w:rsidRPr="005C7F71" w:rsidRDefault="002A347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1,9</w:t>
            </w:r>
          </w:p>
          <w:p w:rsidR="002A347A" w:rsidRPr="005C7F71" w:rsidRDefault="002A347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0,33</w:t>
            </w:r>
          </w:p>
          <w:p w:rsidR="002A347A" w:rsidRPr="005C7F71" w:rsidRDefault="002A347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0,76</w:t>
            </w:r>
          </w:p>
          <w:p w:rsidR="002A347A" w:rsidRPr="005C7F71" w:rsidRDefault="002A347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0,55</w:t>
            </w:r>
          </w:p>
          <w:p w:rsidR="002A347A" w:rsidRPr="005C7F71" w:rsidRDefault="002A347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0,71</w:t>
            </w:r>
          </w:p>
          <w:p w:rsidR="002A347A" w:rsidRPr="005C7F71" w:rsidRDefault="002A347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1,03</w:t>
            </w:r>
          </w:p>
          <w:p w:rsidR="002A347A" w:rsidRPr="005C7F71" w:rsidRDefault="002A347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0,43</w:t>
            </w:r>
          </w:p>
          <w:p w:rsidR="002A347A" w:rsidRPr="005C7F71" w:rsidRDefault="002A347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0,81</w:t>
            </w:r>
          </w:p>
          <w:p w:rsidR="002A347A" w:rsidRPr="005C7F71" w:rsidRDefault="002A347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1,27</w:t>
            </w:r>
          </w:p>
        </w:tc>
        <w:tc>
          <w:tcPr>
            <w:tcW w:w="993" w:type="dxa"/>
          </w:tcPr>
          <w:p w:rsidR="00347405" w:rsidRPr="005C7F71" w:rsidRDefault="002A347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37</w:t>
            </w:r>
          </w:p>
          <w:p w:rsidR="002A347A" w:rsidRPr="005C7F71" w:rsidRDefault="002A347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9</w:t>
            </w:r>
          </w:p>
          <w:p w:rsidR="002A347A" w:rsidRPr="005C7F71" w:rsidRDefault="002A347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23</w:t>
            </w:r>
          </w:p>
          <w:p w:rsidR="002A347A" w:rsidRPr="005C7F71" w:rsidRDefault="002A347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23</w:t>
            </w:r>
          </w:p>
          <w:p w:rsidR="002A347A" w:rsidRPr="005C7F71" w:rsidRDefault="002A347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37</w:t>
            </w:r>
          </w:p>
          <w:p w:rsidR="002A347A" w:rsidRPr="005C7F71" w:rsidRDefault="002A347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17</w:t>
            </w:r>
          </w:p>
          <w:p w:rsidR="002A347A" w:rsidRPr="005C7F71" w:rsidRDefault="002A347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17</w:t>
            </w:r>
          </w:p>
          <w:p w:rsidR="002A347A" w:rsidRPr="005C7F71" w:rsidRDefault="002A347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23</w:t>
            </w:r>
          </w:p>
          <w:p w:rsidR="002A347A" w:rsidRPr="005C7F71" w:rsidRDefault="002A347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23</w:t>
            </w:r>
          </w:p>
        </w:tc>
        <w:tc>
          <w:tcPr>
            <w:tcW w:w="1109" w:type="dxa"/>
          </w:tcPr>
          <w:p w:rsidR="00347405" w:rsidRPr="005C7F71" w:rsidRDefault="002A347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1,921</w:t>
            </w:r>
          </w:p>
          <w:p w:rsidR="002A347A" w:rsidRPr="005C7F71" w:rsidRDefault="002A347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0,335</w:t>
            </w:r>
          </w:p>
          <w:p w:rsidR="002A347A" w:rsidRPr="005C7F71" w:rsidRDefault="00801BB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0,773</w:t>
            </w:r>
          </w:p>
          <w:p w:rsidR="00801BBA" w:rsidRPr="005C7F71" w:rsidRDefault="00801BB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0,563</w:t>
            </w:r>
          </w:p>
          <w:p w:rsidR="00801BBA" w:rsidRPr="005C7F71" w:rsidRDefault="00801BB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0,731</w:t>
            </w:r>
          </w:p>
          <w:p w:rsidR="00801BBA" w:rsidRPr="005C7F71" w:rsidRDefault="00801BB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1,039</w:t>
            </w:r>
          </w:p>
          <w:p w:rsidR="00801BBA" w:rsidRPr="005C7F71" w:rsidRDefault="00801BB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0,439</w:t>
            </w:r>
          </w:p>
          <w:p w:rsidR="00801BBA" w:rsidRPr="005C7F71" w:rsidRDefault="00801BB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0,823</w:t>
            </w:r>
          </w:p>
          <w:p w:rsidR="00801BBA" w:rsidRPr="005C7F71" w:rsidRDefault="00801BB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1,283</w:t>
            </w:r>
          </w:p>
        </w:tc>
      </w:tr>
      <w:tr w:rsidR="00347405" w:rsidRPr="005C7F71" w:rsidTr="005C7F71">
        <w:trPr>
          <w:trHeight w:val="320"/>
          <w:jc w:val="center"/>
        </w:trPr>
        <w:tc>
          <w:tcPr>
            <w:tcW w:w="1225" w:type="dxa"/>
            <w:tcBorders>
              <w:bottom w:val="single" w:sz="4" w:space="0" w:color="auto"/>
            </w:tcBorders>
          </w:tcPr>
          <w:p w:rsidR="00347405" w:rsidRPr="005C7F71" w:rsidRDefault="00347405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347405" w:rsidRPr="005C7F71" w:rsidRDefault="00347405" w:rsidP="005C7F71">
            <w:pPr>
              <w:pStyle w:val="8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C7F71">
              <w:rPr>
                <w:b w:val="0"/>
                <w:sz w:val="20"/>
              </w:rPr>
              <w:t>Итого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47405" w:rsidRPr="005C7F71" w:rsidRDefault="00347405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47405" w:rsidRPr="005C7F71" w:rsidRDefault="00347405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7405" w:rsidRPr="005C7F71" w:rsidRDefault="00801BB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7,</w:t>
            </w:r>
            <w:r w:rsidR="002A2799" w:rsidRPr="005C7F71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47405" w:rsidRPr="005C7F71" w:rsidRDefault="00347405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347405" w:rsidRPr="005C7F71" w:rsidRDefault="00801BBA" w:rsidP="005C7F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7F71">
              <w:rPr>
                <w:sz w:val="20"/>
                <w:szCs w:val="20"/>
              </w:rPr>
              <w:t>7,9</w:t>
            </w:r>
            <w:r w:rsidR="002A2799" w:rsidRPr="005C7F71">
              <w:rPr>
                <w:sz w:val="20"/>
                <w:szCs w:val="20"/>
              </w:rPr>
              <w:t>1</w:t>
            </w:r>
          </w:p>
        </w:tc>
      </w:tr>
    </w:tbl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D548BA" w:rsidRDefault="00D548BA" w:rsidP="00D548BA">
      <w:pPr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347405" w:rsidRPr="00D548BA">
        <w:rPr>
          <w:sz w:val="28"/>
          <w:szCs w:val="28"/>
        </w:rPr>
        <w:t>3. ОПРЕДЕЛЕНИЕ ПОТРЕБНОГО</w:t>
      </w:r>
      <w:r w:rsidR="00706DCD" w:rsidRPr="00D548BA">
        <w:rPr>
          <w:sz w:val="28"/>
          <w:szCs w:val="28"/>
        </w:rPr>
        <w:t xml:space="preserve"> </w:t>
      </w:r>
      <w:r w:rsidR="00347405" w:rsidRPr="00D548BA">
        <w:rPr>
          <w:sz w:val="28"/>
          <w:szCs w:val="28"/>
        </w:rPr>
        <w:t xml:space="preserve">КОЛИЧЕСТВА ОБОРУДОВАНИЯ </w: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347405" w:rsidP="00706DC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47661">
        <w:rPr>
          <w:bCs/>
          <w:sz w:val="28"/>
          <w:szCs w:val="28"/>
        </w:rPr>
        <w:t>3.1</w:t>
      </w:r>
      <w:r w:rsidR="00D548BA">
        <w:rPr>
          <w:bCs/>
          <w:sz w:val="28"/>
          <w:szCs w:val="28"/>
        </w:rPr>
        <w:t xml:space="preserve"> </w:t>
      </w:r>
      <w:r w:rsidRPr="00447661">
        <w:rPr>
          <w:bCs/>
          <w:sz w:val="28"/>
          <w:szCs w:val="28"/>
        </w:rPr>
        <w:t>Расчет трудоёмкости годового объёма работ на участке</w: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801BBA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Трудоёмкость годового объёма работ на участке механического цеха определяется как:</w:t>
      </w:r>
      <w:r w:rsidR="00801BBA" w:rsidRPr="00447661">
        <w:rPr>
          <w:sz w:val="28"/>
          <w:szCs w:val="28"/>
        </w:rPr>
        <w:t xml:space="preserve"> </w:t>
      </w:r>
    </w:p>
    <w:p w:rsidR="00D548BA" w:rsidRDefault="00D548BA" w:rsidP="00706DCD">
      <w:pPr>
        <w:spacing w:line="360" w:lineRule="auto"/>
        <w:ind w:firstLine="709"/>
        <w:jc w:val="both"/>
        <w:rPr>
          <w:sz w:val="28"/>
        </w:rPr>
      </w:pPr>
    </w:p>
    <w:p w:rsidR="00347405" w:rsidRPr="00447661" w:rsidRDefault="00801BBA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</w:rPr>
        <w:object w:dxaOrig="2400" w:dyaOrig="700">
          <v:shape id="_x0000_i1047" type="#_x0000_t75" style="width:158.25pt;height:46.5pt" o:ole="">
            <v:imagedata r:id="rId51" o:title=""/>
          </v:shape>
          <o:OLEObject Type="Embed" ProgID="Equation.3" ShapeID="_x0000_i1047" DrawAspect="Content" ObjectID="_1469462032" r:id="rId52"/>
        </w:object>
      </w:r>
    </w:p>
    <w:p w:rsidR="00801BBA" w:rsidRPr="00447661" w:rsidRDefault="00801BBA" w:rsidP="00706DCD">
      <w:pPr>
        <w:spacing w:line="360" w:lineRule="auto"/>
        <w:ind w:firstLine="709"/>
        <w:jc w:val="both"/>
        <w:rPr>
          <w:sz w:val="28"/>
        </w:rPr>
      </w:pPr>
    </w:p>
    <w:p w:rsidR="00706DCD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где Т</w:t>
      </w:r>
      <w:r w:rsidRPr="00447661">
        <w:rPr>
          <w:sz w:val="28"/>
          <w:szCs w:val="28"/>
          <w:vertAlign w:val="subscript"/>
        </w:rPr>
        <w:t xml:space="preserve">общ дет </w:t>
      </w:r>
      <w:r w:rsidRPr="00447661">
        <w:rPr>
          <w:sz w:val="28"/>
          <w:szCs w:val="28"/>
        </w:rPr>
        <w:t>- годовая трудоёмкость изготовления программы заданной детали, ч.;</w: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Т</w:t>
      </w:r>
      <w:r w:rsidRPr="00447661">
        <w:rPr>
          <w:sz w:val="28"/>
          <w:szCs w:val="28"/>
          <w:vertAlign w:val="subscript"/>
        </w:rPr>
        <w:t>общ уч</w:t>
      </w:r>
      <w:r w:rsidR="00706DCD" w:rsidRPr="00447661">
        <w:rPr>
          <w:sz w:val="28"/>
          <w:szCs w:val="28"/>
          <w:vertAlign w:val="subscript"/>
        </w:rPr>
        <w:t xml:space="preserve"> </w:t>
      </w:r>
      <w:r w:rsidRPr="00447661">
        <w:rPr>
          <w:sz w:val="28"/>
          <w:szCs w:val="28"/>
        </w:rPr>
        <w:t>- годовая трудоёмкость работ на участке, ч.</w: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</w:rPr>
      </w:pPr>
    </w:p>
    <w:p w:rsidR="00347405" w:rsidRPr="00447661" w:rsidRDefault="002A2799" w:rsidP="00706DCD">
      <w:pPr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3080" w:dyaOrig="620">
          <v:shape id="_x0000_i1048" type="#_x0000_t75" style="width:203.25pt;height:41.25pt" o:ole="">
            <v:imagedata r:id="rId53" o:title=""/>
          </v:shape>
          <o:OLEObject Type="Embed" ProgID="Equation.3" ShapeID="_x0000_i1048" DrawAspect="Content" ObjectID="_1469462033" r:id="rId54"/>
        </w:object>
      </w:r>
    </w:p>
    <w:p w:rsidR="00C55F4C" w:rsidRPr="00447661" w:rsidRDefault="00C55F4C" w:rsidP="00706DCD">
      <w:pPr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3040" w:dyaOrig="620">
          <v:shape id="_x0000_i1049" type="#_x0000_t75" style="width:201pt;height:41.25pt" o:ole="">
            <v:imagedata r:id="rId55" o:title=""/>
          </v:shape>
          <o:OLEObject Type="Embed" ProgID="Equation.3" ShapeID="_x0000_i1049" DrawAspect="Content" ObjectID="_1469462034" r:id="rId56"/>
        </w:object>
      </w:r>
    </w:p>
    <w:p w:rsidR="00C55F4C" w:rsidRPr="00447661" w:rsidRDefault="002A2799" w:rsidP="00706DCD">
      <w:pPr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3040" w:dyaOrig="620">
          <v:shape id="_x0000_i1050" type="#_x0000_t75" style="width:201pt;height:41.25pt" o:ole="">
            <v:imagedata r:id="rId57" o:title=""/>
          </v:shape>
          <o:OLEObject Type="Embed" ProgID="Equation.3" ShapeID="_x0000_i1050" DrawAspect="Content" ObjectID="_1469462035" r:id="rId58"/>
        </w:object>
      </w:r>
    </w:p>
    <w:p w:rsidR="00C55F4C" w:rsidRPr="00447661" w:rsidRDefault="002A2799" w:rsidP="00706DCD">
      <w:pPr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3040" w:dyaOrig="620">
          <v:shape id="_x0000_i1051" type="#_x0000_t75" style="width:201pt;height:41.25pt" o:ole="">
            <v:imagedata r:id="rId59" o:title=""/>
          </v:shape>
          <o:OLEObject Type="Embed" ProgID="Equation.3" ShapeID="_x0000_i1051" DrawAspect="Content" ObjectID="_1469462036" r:id="rId60"/>
        </w:object>
      </w:r>
    </w:p>
    <w:p w:rsidR="00C55F4C" w:rsidRPr="00447661" w:rsidRDefault="002A2799" w:rsidP="00706DCD">
      <w:pPr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3060" w:dyaOrig="620">
          <v:shape id="_x0000_i1052" type="#_x0000_t75" style="width:201.75pt;height:41.25pt" o:ole="">
            <v:imagedata r:id="rId61" o:title=""/>
          </v:shape>
          <o:OLEObject Type="Embed" ProgID="Equation.3" ShapeID="_x0000_i1052" DrawAspect="Content" ObjectID="_1469462037" r:id="rId62"/>
        </w:object>
      </w:r>
    </w:p>
    <w:p w:rsidR="00C55F4C" w:rsidRPr="00447661" w:rsidRDefault="002A2799" w:rsidP="00706DCD">
      <w:pPr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3120" w:dyaOrig="620">
          <v:shape id="_x0000_i1053" type="#_x0000_t75" style="width:206.25pt;height:41.25pt" o:ole="">
            <v:imagedata r:id="rId63" o:title=""/>
          </v:shape>
          <o:OLEObject Type="Embed" ProgID="Equation.3" ShapeID="_x0000_i1053" DrawAspect="Content" ObjectID="_1469462038" r:id="rId64"/>
        </w:object>
      </w:r>
    </w:p>
    <w:p w:rsidR="00C55F4C" w:rsidRPr="00447661" w:rsidRDefault="002A2799" w:rsidP="00706DCD">
      <w:pPr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3060" w:dyaOrig="620">
          <v:shape id="_x0000_i1054" type="#_x0000_t75" style="width:201.75pt;height:41.25pt" o:ole="">
            <v:imagedata r:id="rId65" o:title=""/>
          </v:shape>
          <o:OLEObject Type="Embed" ProgID="Equation.3" ShapeID="_x0000_i1054" DrawAspect="Content" ObjectID="_1469462039" r:id="rId66"/>
        </w:object>
      </w:r>
    </w:p>
    <w:p w:rsidR="00C55F4C" w:rsidRPr="00447661" w:rsidRDefault="001C0F2B" w:rsidP="00706DCD">
      <w:pPr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3019" w:dyaOrig="620">
          <v:shape id="_x0000_i1055" type="#_x0000_t75" style="width:199.5pt;height:41.25pt" o:ole="">
            <v:imagedata r:id="rId67" o:title=""/>
          </v:shape>
          <o:OLEObject Type="Embed" ProgID="Equation.3" ShapeID="_x0000_i1055" DrawAspect="Content" ObjectID="_1469462040" r:id="rId68"/>
        </w:object>
      </w:r>
    </w:p>
    <w:p w:rsidR="00706DCD" w:rsidRPr="00447661" w:rsidRDefault="001C0F2B" w:rsidP="00706DCD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447661">
        <w:rPr>
          <w:sz w:val="28"/>
        </w:rPr>
        <w:object w:dxaOrig="3100" w:dyaOrig="620">
          <v:shape id="_x0000_i1056" type="#_x0000_t75" style="width:204.75pt;height:41.25pt" o:ole="">
            <v:imagedata r:id="rId69" o:title=""/>
          </v:shape>
          <o:OLEObject Type="Embed" ProgID="Equation.3" ShapeID="_x0000_i1056" DrawAspect="Content" ObjectID="_1469462041" r:id="rId70"/>
        </w:object>
      </w:r>
    </w:p>
    <w:p w:rsidR="004723AE" w:rsidRPr="00447661" w:rsidRDefault="004723AE" w:rsidP="00706DCD">
      <w:pPr>
        <w:pStyle w:val="21"/>
        <w:spacing w:line="360" w:lineRule="auto"/>
        <w:ind w:firstLine="709"/>
        <w:jc w:val="both"/>
        <w:rPr>
          <w:b w:val="0"/>
          <w:bCs/>
        </w:rPr>
      </w:pPr>
    </w:p>
    <w:p w:rsidR="00347405" w:rsidRPr="00447661" w:rsidRDefault="00347405" w:rsidP="00706DCD">
      <w:pPr>
        <w:pStyle w:val="21"/>
        <w:spacing w:line="360" w:lineRule="auto"/>
        <w:ind w:firstLine="709"/>
        <w:jc w:val="both"/>
        <w:rPr>
          <w:b w:val="0"/>
          <w:bCs/>
        </w:rPr>
      </w:pPr>
      <w:r w:rsidRPr="00447661">
        <w:rPr>
          <w:b w:val="0"/>
          <w:bCs/>
        </w:rPr>
        <w:t>3.2</w:t>
      </w:r>
      <w:r w:rsidR="00D548BA">
        <w:rPr>
          <w:b w:val="0"/>
          <w:bCs/>
        </w:rPr>
        <w:t xml:space="preserve"> </w:t>
      </w:r>
      <w:r w:rsidRPr="00447661">
        <w:rPr>
          <w:b w:val="0"/>
          <w:bCs/>
        </w:rPr>
        <w:t>Расчёт потребного количества технологического оборудования и коэффициента его</w:t>
      </w:r>
      <w:r w:rsidR="00706DCD" w:rsidRPr="00447661">
        <w:rPr>
          <w:b w:val="0"/>
          <w:bCs/>
        </w:rPr>
        <w:t xml:space="preserve"> </w:t>
      </w:r>
      <w:r w:rsidRPr="00447661">
        <w:rPr>
          <w:b w:val="0"/>
          <w:bCs/>
        </w:rPr>
        <w:t>загрузки</w: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Число станков (С</w:t>
      </w:r>
      <w:r w:rsidRPr="00447661">
        <w:rPr>
          <w:sz w:val="28"/>
          <w:szCs w:val="28"/>
          <w:vertAlign w:val="subscript"/>
        </w:rPr>
        <w:t>р</w:t>
      </w:r>
      <w:r w:rsidRPr="00447661">
        <w:rPr>
          <w:sz w:val="28"/>
          <w:szCs w:val="28"/>
        </w:rPr>
        <w:t>)</w:t>
      </w:r>
      <w:r w:rsidRPr="00447661">
        <w:rPr>
          <w:sz w:val="28"/>
          <w:szCs w:val="28"/>
          <w:vertAlign w:val="subscript"/>
        </w:rPr>
        <w:t xml:space="preserve"> </w:t>
      </w:r>
      <w:r w:rsidRPr="00447661">
        <w:rPr>
          <w:sz w:val="28"/>
          <w:szCs w:val="28"/>
        </w:rPr>
        <w:t>, необходимых для обработки деталей, включённых в годовую программу,</w:t>
      </w:r>
      <w:r w:rsidR="00706DCD" w:rsidRPr="00447661">
        <w:rPr>
          <w:sz w:val="28"/>
          <w:szCs w:val="28"/>
        </w:rPr>
        <w:t xml:space="preserve"> </w:t>
      </w:r>
      <w:r w:rsidRPr="00447661">
        <w:rPr>
          <w:sz w:val="28"/>
          <w:szCs w:val="28"/>
        </w:rPr>
        <w:t>определяется</w:t>
      </w:r>
      <w:r w:rsidR="00706DCD" w:rsidRPr="00447661">
        <w:rPr>
          <w:sz w:val="28"/>
          <w:szCs w:val="28"/>
        </w:rPr>
        <w:t xml:space="preserve"> </w:t>
      </w:r>
      <w:r w:rsidRPr="00447661">
        <w:rPr>
          <w:sz w:val="28"/>
          <w:szCs w:val="28"/>
        </w:rPr>
        <w:t>по</w:t>
      </w:r>
      <w:r w:rsidR="00706DCD" w:rsidRPr="00447661">
        <w:rPr>
          <w:sz w:val="28"/>
          <w:szCs w:val="28"/>
        </w:rPr>
        <w:t xml:space="preserve"> </w:t>
      </w:r>
      <w:r w:rsidRPr="00447661">
        <w:rPr>
          <w:sz w:val="28"/>
          <w:szCs w:val="28"/>
        </w:rPr>
        <w:t>трудоёмкости годовой программы на каждой операции (Т</w:t>
      </w:r>
      <w:r w:rsidR="00E37FC6" w:rsidRPr="00447661">
        <w:rPr>
          <w:sz w:val="28"/>
          <w:szCs w:val="28"/>
          <w:vertAlign w:val="subscript"/>
        </w:rPr>
        <w:t>дет</w:t>
      </w:r>
      <w:r w:rsidRPr="00447661">
        <w:rPr>
          <w:sz w:val="28"/>
          <w:szCs w:val="28"/>
        </w:rPr>
        <w:t>)</w:t>
      </w:r>
      <w:r w:rsidR="00706DCD" w:rsidRPr="00447661">
        <w:rPr>
          <w:sz w:val="28"/>
          <w:szCs w:val="28"/>
        </w:rPr>
        <w:t xml:space="preserve"> </w:t>
      </w:r>
      <w:r w:rsidRPr="00447661">
        <w:rPr>
          <w:sz w:val="28"/>
          <w:szCs w:val="28"/>
        </w:rPr>
        <w:t>и фонду времени (Ф</w:t>
      </w:r>
      <w:r w:rsidRPr="00447661">
        <w:rPr>
          <w:sz w:val="28"/>
          <w:szCs w:val="28"/>
          <w:vertAlign w:val="subscript"/>
        </w:rPr>
        <w:t>д.о</w:t>
      </w:r>
      <w:r w:rsidRPr="00447661">
        <w:rPr>
          <w:sz w:val="28"/>
          <w:szCs w:val="28"/>
        </w:rPr>
        <w:t xml:space="preserve">) работы станка. </w:t>
      </w:r>
    </w:p>
    <w:p w:rsidR="009054D3" w:rsidRPr="00447661" w:rsidRDefault="009054D3" w:rsidP="00706DCD">
      <w:pPr>
        <w:spacing w:line="360" w:lineRule="auto"/>
        <w:ind w:firstLine="709"/>
        <w:jc w:val="both"/>
        <w:rPr>
          <w:sz w:val="28"/>
        </w:rPr>
      </w:pPr>
    </w:p>
    <w:p w:rsidR="004723AE" w:rsidRPr="00447661" w:rsidRDefault="003D4A89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</w:rPr>
        <w:object w:dxaOrig="1320" w:dyaOrig="720">
          <v:shape id="_x0000_i1057" type="#_x0000_t75" style="width:77.25pt;height:42pt" o:ole="">
            <v:imagedata r:id="rId71" o:title=""/>
          </v:shape>
          <o:OLEObject Type="Embed" ProgID="Equation.3" ShapeID="_x0000_i1057" DrawAspect="Content" ObjectID="_1469462042" r:id="rId72"/>
        </w:object>
      </w:r>
    </w:p>
    <w:p w:rsidR="00347405" w:rsidRPr="00447661" w:rsidRDefault="001C0F2B" w:rsidP="00706DCD">
      <w:pPr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2860" w:dyaOrig="660">
          <v:shape id="_x0000_i1058" type="#_x0000_t75" style="width:167.25pt;height:38.25pt" o:ole="">
            <v:imagedata r:id="rId73" o:title=""/>
          </v:shape>
          <o:OLEObject Type="Embed" ProgID="Equation.3" ShapeID="_x0000_i1058" DrawAspect="Content" ObjectID="_1469462043" r:id="rId74"/>
        </w:object>
      </w:r>
      <w:r w:rsidR="00347405" w:rsidRPr="00447661">
        <w:rPr>
          <w:sz w:val="28"/>
        </w:rPr>
        <w:t>;</w:t>
      </w:r>
    </w:p>
    <w:p w:rsidR="009054D3" w:rsidRPr="00447661" w:rsidRDefault="009054D3" w:rsidP="00706DCD">
      <w:pPr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2880" w:dyaOrig="660">
          <v:shape id="_x0000_i1059" type="#_x0000_t75" style="width:168.75pt;height:38.25pt" o:ole="">
            <v:imagedata r:id="rId75" o:title=""/>
          </v:shape>
          <o:OLEObject Type="Embed" ProgID="Equation.3" ShapeID="_x0000_i1059" DrawAspect="Content" ObjectID="_1469462044" r:id="rId76"/>
        </w:object>
      </w:r>
    </w:p>
    <w:p w:rsidR="009054D3" w:rsidRPr="00447661" w:rsidRDefault="001C0F2B" w:rsidP="00706DCD">
      <w:pPr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2900" w:dyaOrig="660">
          <v:shape id="_x0000_i1060" type="#_x0000_t75" style="width:169.5pt;height:38.25pt" o:ole="">
            <v:imagedata r:id="rId77" o:title=""/>
          </v:shape>
          <o:OLEObject Type="Embed" ProgID="Equation.3" ShapeID="_x0000_i1060" DrawAspect="Content" ObjectID="_1469462045" r:id="rId78"/>
        </w:object>
      </w:r>
    </w:p>
    <w:p w:rsidR="009054D3" w:rsidRPr="00447661" w:rsidRDefault="001C0F2B" w:rsidP="00706DCD">
      <w:pPr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2920" w:dyaOrig="660">
          <v:shape id="_x0000_i1061" type="#_x0000_t75" style="width:171pt;height:38.25pt" o:ole="">
            <v:imagedata r:id="rId79" o:title=""/>
          </v:shape>
          <o:OLEObject Type="Embed" ProgID="Equation.3" ShapeID="_x0000_i1061" DrawAspect="Content" ObjectID="_1469462046" r:id="rId80"/>
        </w:object>
      </w:r>
    </w:p>
    <w:p w:rsidR="009054D3" w:rsidRPr="00447661" w:rsidRDefault="001C0F2B" w:rsidP="00706DCD">
      <w:pPr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2900" w:dyaOrig="660">
          <v:shape id="_x0000_i1062" type="#_x0000_t75" style="width:169.5pt;height:38.25pt" o:ole="">
            <v:imagedata r:id="rId81" o:title=""/>
          </v:shape>
          <o:OLEObject Type="Embed" ProgID="Equation.3" ShapeID="_x0000_i1062" DrawAspect="Content" ObjectID="_1469462047" r:id="rId82"/>
        </w:object>
      </w:r>
    </w:p>
    <w:p w:rsidR="00F824F0" w:rsidRPr="00447661" w:rsidRDefault="001C0F2B" w:rsidP="00706DCD">
      <w:pPr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2900" w:dyaOrig="660">
          <v:shape id="_x0000_i1063" type="#_x0000_t75" style="width:169.5pt;height:38.25pt" o:ole="">
            <v:imagedata r:id="rId83" o:title=""/>
          </v:shape>
          <o:OLEObject Type="Embed" ProgID="Equation.3" ShapeID="_x0000_i1063" DrawAspect="Content" ObjectID="_1469462048" r:id="rId84"/>
        </w:object>
      </w:r>
    </w:p>
    <w:p w:rsidR="00F824F0" w:rsidRPr="00447661" w:rsidRDefault="001C0F2B" w:rsidP="00706DCD">
      <w:pPr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2900" w:dyaOrig="660">
          <v:shape id="_x0000_i1064" type="#_x0000_t75" style="width:169.5pt;height:38.25pt" o:ole="">
            <v:imagedata r:id="rId85" o:title=""/>
          </v:shape>
          <o:OLEObject Type="Embed" ProgID="Equation.3" ShapeID="_x0000_i1064" DrawAspect="Content" ObjectID="_1469462049" r:id="rId86"/>
        </w:object>
      </w:r>
    </w:p>
    <w:p w:rsidR="00F824F0" w:rsidRPr="00447661" w:rsidRDefault="001C0F2B" w:rsidP="00706DCD">
      <w:pPr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2900" w:dyaOrig="660">
          <v:shape id="_x0000_i1065" type="#_x0000_t75" style="width:169.5pt;height:38.25pt" o:ole="">
            <v:imagedata r:id="rId87" o:title=""/>
          </v:shape>
          <o:OLEObject Type="Embed" ProgID="Equation.3" ShapeID="_x0000_i1065" DrawAspect="Content" ObjectID="_1469462050" r:id="rId88"/>
        </w:object>
      </w:r>
    </w:p>
    <w:p w:rsidR="00F824F0" w:rsidRPr="00447661" w:rsidRDefault="001C0F2B" w:rsidP="00706DCD">
      <w:pPr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2900" w:dyaOrig="660">
          <v:shape id="_x0000_i1066" type="#_x0000_t75" style="width:169.5pt;height:38.25pt" o:ole="">
            <v:imagedata r:id="rId89" o:title=""/>
          </v:shape>
          <o:OLEObject Type="Embed" ProgID="Equation.3" ShapeID="_x0000_i1066" DrawAspect="Content" ObjectID="_1469462051" r:id="rId90"/>
        </w:object>
      </w:r>
    </w:p>
    <w:p w:rsidR="00D548BA" w:rsidRDefault="00D548BA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583D5F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Так как станков не может быть дробное число, то принимаем С</w:t>
      </w:r>
      <w:r w:rsidRPr="00447661">
        <w:rPr>
          <w:sz w:val="28"/>
          <w:szCs w:val="28"/>
          <w:vertAlign w:val="subscript"/>
        </w:rPr>
        <w:t xml:space="preserve">пр </w:t>
      </w:r>
      <w:r w:rsidRPr="00447661">
        <w:rPr>
          <w:sz w:val="28"/>
          <w:szCs w:val="28"/>
        </w:rPr>
        <w:t>=</w:t>
      </w:r>
      <w:r w:rsidR="00706DCD" w:rsidRPr="00447661">
        <w:rPr>
          <w:sz w:val="28"/>
          <w:szCs w:val="28"/>
        </w:rPr>
        <w:t xml:space="preserve"> </w:t>
      </w:r>
      <w:r w:rsidRPr="00447661">
        <w:rPr>
          <w:sz w:val="28"/>
          <w:szCs w:val="28"/>
        </w:rPr>
        <w:t>станка. Средний</w:t>
      </w:r>
      <w:r w:rsidR="00706DCD" w:rsidRPr="00447661">
        <w:rPr>
          <w:sz w:val="28"/>
          <w:szCs w:val="28"/>
        </w:rPr>
        <w:t xml:space="preserve"> </w:t>
      </w:r>
      <w:r w:rsidRPr="00447661">
        <w:rPr>
          <w:sz w:val="28"/>
          <w:szCs w:val="28"/>
        </w:rPr>
        <w:t>коэффициент загрузки оборудования</w:t>
      </w:r>
      <w:r w:rsidR="00706DCD" w:rsidRPr="00447661">
        <w:rPr>
          <w:sz w:val="28"/>
          <w:szCs w:val="28"/>
        </w:rPr>
        <w:t xml:space="preserve"> </w:t>
      </w:r>
      <w:r w:rsidRPr="00447661">
        <w:rPr>
          <w:sz w:val="28"/>
          <w:szCs w:val="28"/>
        </w:rPr>
        <w:t>(К</w:t>
      </w:r>
      <w:r w:rsidRPr="00447661">
        <w:rPr>
          <w:sz w:val="28"/>
          <w:szCs w:val="28"/>
          <w:vertAlign w:val="subscript"/>
        </w:rPr>
        <w:t>з.об</w:t>
      </w:r>
      <w:r w:rsidRPr="00447661">
        <w:rPr>
          <w:sz w:val="28"/>
          <w:szCs w:val="28"/>
        </w:rPr>
        <w:t>)</w:t>
      </w:r>
      <w:r w:rsidR="00706DCD" w:rsidRPr="00447661">
        <w:rPr>
          <w:sz w:val="28"/>
          <w:szCs w:val="28"/>
          <w:vertAlign w:val="subscript"/>
        </w:rPr>
        <w:t xml:space="preserve"> </w:t>
      </w:r>
      <w:r w:rsidRPr="00447661">
        <w:rPr>
          <w:sz w:val="28"/>
          <w:szCs w:val="28"/>
        </w:rPr>
        <w:t>на участке</w:t>
      </w:r>
      <w:r w:rsidR="00706DCD" w:rsidRPr="00447661">
        <w:rPr>
          <w:sz w:val="28"/>
          <w:szCs w:val="28"/>
        </w:rPr>
        <w:t xml:space="preserve"> </w:t>
      </w:r>
      <w:r w:rsidRPr="00447661">
        <w:rPr>
          <w:sz w:val="28"/>
          <w:szCs w:val="28"/>
        </w:rPr>
        <w:t>технологического процесса определяется по формуле:</w:t>
      </w:r>
    </w:p>
    <w:p w:rsidR="00D548BA" w:rsidRDefault="00D548BA" w:rsidP="00706DCD">
      <w:pPr>
        <w:spacing w:line="360" w:lineRule="auto"/>
        <w:ind w:firstLine="709"/>
        <w:jc w:val="both"/>
        <w:rPr>
          <w:sz w:val="28"/>
        </w:rPr>
      </w:pPr>
    </w:p>
    <w:p w:rsidR="00347405" w:rsidRPr="00447661" w:rsidRDefault="009D1467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</w:rPr>
        <w:object w:dxaOrig="1480" w:dyaOrig="680">
          <v:shape id="_x0000_i1067" type="#_x0000_t75" style="width:86.25pt;height:39.75pt" o:ole="">
            <v:imagedata r:id="rId91" o:title=""/>
          </v:shape>
          <o:OLEObject Type="Embed" ProgID="Equation.3" ShapeID="_x0000_i1067" DrawAspect="Content" ObjectID="_1469462052" r:id="rId92"/>
        </w:object>
      </w:r>
    </w:p>
    <w:p w:rsidR="00D548BA" w:rsidRDefault="00D548BA" w:rsidP="00706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6DCD" w:rsidRPr="00447661" w:rsidRDefault="00347405" w:rsidP="00706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где Ср</w:t>
      </w:r>
      <w:r w:rsidRPr="00447661">
        <w:rPr>
          <w:sz w:val="28"/>
          <w:szCs w:val="28"/>
          <w:vertAlign w:val="subscript"/>
        </w:rPr>
        <w:t>i</w:t>
      </w:r>
      <w:r w:rsidRPr="00447661">
        <w:rPr>
          <w:sz w:val="28"/>
          <w:szCs w:val="28"/>
        </w:rPr>
        <w:t xml:space="preserve"> - расчётное количество станков на каждой операции технологического процесса, </w:t>
      </w:r>
      <w:r w:rsidR="00D548BA" w:rsidRPr="00447661">
        <w:rPr>
          <w:sz w:val="28"/>
          <w:szCs w:val="28"/>
        </w:rPr>
        <w:t>шт.</w:t>
      </w:r>
      <w:r w:rsidRPr="00447661">
        <w:rPr>
          <w:sz w:val="28"/>
          <w:szCs w:val="28"/>
        </w:rPr>
        <w:t>;</w:t>
      </w:r>
    </w:p>
    <w:p w:rsidR="009D1467" w:rsidRPr="00447661" w:rsidRDefault="00347405" w:rsidP="00706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Спр</w:t>
      </w:r>
      <w:r w:rsidRPr="00447661">
        <w:rPr>
          <w:sz w:val="28"/>
          <w:szCs w:val="28"/>
          <w:vertAlign w:val="subscript"/>
        </w:rPr>
        <w:t xml:space="preserve"> i</w:t>
      </w:r>
      <w:r w:rsidRPr="00447661">
        <w:rPr>
          <w:sz w:val="28"/>
          <w:szCs w:val="28"/>
        </w:rPr>
        <w:t xml:space="preserve"> - принятое количество станков на каждой операции, которое получается путем округления Ср</w:t>
      </w:r>
      <w:r w:rsidRPr="00447661">
        <w:rPr>
          <w:sz w:val="28"/>
          <w:szCs w:val="28"/>
          <w:vertAlign w:val="subscript"/>
        </w:rPr>
        <w:t>i</w:t>
      </w:r>
      <w:r w:rsidRPr="00447661">
        <w:rPr>
          <w:sz w:val="28"/>
          <w:szCs w:val="28"/>
        </w:rPr>
        <w:t xml:space="preserve"> до целого числа в большую сторону, шт.</w:t>
      </w:r>
    </w:p>
    <w:p w:rsidR="009D1467" w:rsidRPr="00447661" w:rsidRDefault="009D1467" w:rsidP="00706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1467" w:rsidRPr="00447661" w:rsidRDefault="009D1467" w:rsidP="00706DCD">
      <w:pPr>
        <w:widowControl w:val="0"/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3180" w:dyaOrig="680">
          <v:shape id="_x0000_i1068" type="#_x0000_t75" style="width:186pt;height:39.75pt" o:ole="">
            <v:imagedata r:id="rId93" o:title=""/>
          </v:shape>
          <o:OLEObject Type="Embed" ProgID="Equation.3" ShapeID="_x0000_i1068" DrawAspect="Content" ObjectID="_1469462053" r:id="rId94"/>
        </w:object>
      </w:r>
      <w:r w:rsidR="00347405" w:rsidRPr="00447661">
        <w:rPr>
          <w:sz w:val="28"/>
        </w:rPr>
        <w:t>;</w:t>
      </w:r>
    </w:p>
    <w:p w:rsidR="009D1467" w:rsidRPr="00447661" w:rsidRDefault="009D1467" w:rsidP="00706DCD">
      <w:pPr>
        <w:widowControl w:val="0"/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3220" w:dyaOrig="680">
          <v:shape id="_x0000_i1069" type="#_x0000_t75" style="width:188.25pt;height:39.75pt" o:ole="">
            <v:imagedata r:id="rId95" o:title=""/>
          </v:shape>
          <o:OLEObject Type="Embed" ProgID="Equation.3" ShapeID="_x0000_i1069" DrawAspect="Content" ObjectID="_1469462054" r:id="rId96"/>
        </w:object>
      </w:r>
    </w:p>
    <w:p w:rsidR="009D1467" w:rsidRPr="00447661" w:rsidRDefault="009D1467" w:rsidP="00706DCD">
      <w:pPr>
        <w:widowControl w:val="0"/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3220" w:dyaOrig="680">
          <v:shape id="_x0000_i1070" type="#_x0000_t75" style="width:188.25pt;height:39.75pt" o:ole="">
            <v:imagedata r:id="rId97" o:title=""/>
          </v:shape>
          <o:OLEObject Type="Embed" ProgID="Equation.3" ShapeID="_x0000_i1070" DrawAspect="Content" ObjectID="_1469462055" r:id="rId98"/>
        </w:object>
      </w:r>
    </w:p>
    <w:p w:rsidR="009D1467" w:rsidRPr="00447661" w:rsidRDefault="001C0F2B" w:rsidP="00706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</w:rPr>
        <w:object w:dxaOrig="3140" w:dyaOrig="680">
          <v:shape id="_x0000_i1071" type="#_x0000_t75" style="width:183.75pt;height:39.75pt" o:ole="">
            <v:imagedata r:id="rId99" o:title=""/>
          </v:shape>
          <o:OLEObject Type="Embed" ProgID="Equation.3" ShapeID="_x0000_i1071" DrawAspect="Content" ObjectID="_1469462056" r:id="rId100"/>
        </w:object>
      </w:r>
    </w:p>
    <w:p w:rsidR="009D1467" w:rsidRPr="00447661" w:rsidRDefault="00583D5F" w:rsidP="00706DCD">
      <w:pPr>
        <w:widowControl w:val="0"/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3240" w:dyaOrig="680">
          <v:shape id="_x0000_i1072" type="#_x0000_t75" style="width:189.75pt;height:39.75pt" o:ole="">
            <v:imagedata r:id="rId101" o:title=""/>
          </v:shape>
          <o:OLEObject Type="Embed" ProgID="Equation.3" ShapeID="_x0000_i1072" DrawAspect="Content" ObjectID="_1469462057" r:id="rId102"/>
        </w:object>
      </w:r>
    </w:p>
    <w:p w:rsidR="009D1467" w:rsidRPr="00447661" w:rsidRDefault="00583D5F" w:rsidP="00706DCD">
      <w:pPr>
        <w:widowControl w:val="0"/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3240" w:dyaOrig="680">
          <v:shape id="_x0000_i1073" type="#_x0000_t75" style="width:189.75pt;height:39.75pt" o:ole="">
            <v:imagedata r:id="rId103" o:title=""/>
          </v:shape>
          <o:OLEObject Type="Embed" ProgID="Equation.3" ShapeID="_x0000_i1073" DrawAspect="Content" ObjectID="_1469462058" r:id="rId104"/>
        </w:object>
      </w:r>
    </w:p>
    <w:p w:rsidR="009D1467" w:rsidRPr="00447661" w:rsidRDefault="00583D5F" w:rsidP="00706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</w:rPr>
        <w:object w:dxaOrig="3240" w:dyaOrig="680">
          <v:shape id="_x0000_i1074" type="#_x0000_t75" style="width:189.75pt;height:39.75pt" o:ole="">
            <v:imagedata r:id="rId105" o:title=""/>
          </v:shape>
          <o:OLEObject Type="Embed" ProgID="Equation.3" ShapeID="_x0000_i1074" DrawAspect="Content" ObjectID="_1469462059" r:id="rId106"/>
        </w:object>
      </w:r>
    </w:p>
    <w:p w:rsidR="00583D5F" w:rsidRPr="00447661" w:rsidRDefault="001C0F2B" w:rsidP="00706DCD">
      <w:pPr>
        <w:widowControl w:val="0"/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3260" w:dyaOrig="680">
          <v:shape id="_x0000_i1075" type="#_x0000_t75" style="width:190.5pt;height:39.75pt" o:ole="">
            <v:imagedata r:id="rId107" o:title=""/>
          </v:shape>
          <o:OLEObject Type="Embed" ProgID="Equation.3" ShapeID="_x0000_i1075" DrawAspect="Content" ObjectID="_1469462060" r:id="rId108"/>
        </w:object>
      </w:r>
    </w:p>
    <w:p w:rsidR="00583D5F" w:rsidRPr="00447661" w:rsidRDefault="00583D5F" w:rsidP="00706DCD">
      <w:pPr>
        <w:widowControl w:val="0"/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3240" w:dyaOrig="680">
          <v:shape id="_x0000_i1076" type="#_x0000_t75" style="width:189.75pt;height:39.75pt" o:ole="">
            <v:imagedata r:id="rId109" o:title=""/>
          </v:shape>
          <o:OLEObject Type="Embed" ProgID="Equation.3" ShapeID="_x0000_i1076" DrawAspect="Content" ObjectID="_1469462061" r:id="rId110"/>
        </w:object>
      </w:r>
    </w:p>
    <w:p w:rsidR="000665A0" w:rsidRPr="00447661" w:rsidRDefault="000665A0" w:rsidP="00706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83D5F" w:rsidRPr="00447661" w:rsidRDefault="00583D5F" w:rsidP="00706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Свод результатов:</w:t>
      </w:r>
    </w:p>
    <w:p w:rsidR="00706DCD" w:rsidRPr="00447661" w:rsidRDefault="00706DCD" w:rsidP="00706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65A0" w:rsidRPr="00447661" w:rsidRDefault="000665A0" w:rsidP="00706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Таблица 3.2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56"/>
        <w:gridCol w:w="2166"/>
        <w:gridCol w:w="2250"/>
        <w:gridCol w:w="2600"/>
      </w:tblGrid>
      <w:tr w:rsidR="00583D5F" w:rsidRPr="00D548BA" w:rsidTr="00D548BA">
        <w:trPr>
          <w:jc w:val="center"/>
        </w:trPr>
        <w:tc>
          <w:tcPr>
            <w:tcW w:w="1345" w:type="dxa"/>
          </w:tcPr>
          <w:p w:rsidR="00583D5F" w:rsidRPr="00D548BA" w:rsidRDefault="00583D5F" w:rsidP="00D548BA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№ опер.</w:t>
            </w:r>
          </w:p>
        </w:tc>
        <w:tc>
          <w:tcPr>
            <w:tcW w:w="1417" w:type="dxa"/>
          </w:tcPr>
          <w:p w:rsidR="00583D5F" w:rsidRPr="00D548BA" w:rsidRDefault="00583D5F" w:rsidP="00D548BA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Ср</w:t>
            </w:r>
          </w:p>
        </w:tc>
        <w:tc>
          <w:tcPr>
            <w:tcW w:w="1472" w:type="dxa"/>
          </w:tcPr>
          <w:p w:rsidR="00583D5F" w:rsidRPr="00D548BA" w:rsidRDefault="00583D5F" w:rsidP="00D548BA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Спр.</w:t>
            </w:r>
          </w:p>
        </w:tc>
        <w:tc>
          <w:tcPr>
            <w:tcW w:w="1701" w:type="dxa"/>
          </w:tcPr>
          <w:p w:rsidR="00583D5F" w:rsidRPr="00D548BA" w:rsidRDefault="00583D5F" w:rsidP="00D548BA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Кз.о.</w:t>
            </w:r>
          </w:p>
        </w:tc>
      </w:tr>
      <w:tr w:rsidR="00583D5F" w:rsidRPr="00D548BA" w:rsidTr="00D548BA">
        <w:trPr>
          <w:jc w:val="center"/>
        </w:trPr>
        <w:tc>
          <w:tcPr>
            <w:tcW w:w="1345" w:type="dxa"/>
          </w:tcPr>
          <w:p w:rsidR="00583D5F" w:rsidRPr="00D548BA" w:rsidRDefault="00583D5F" w:rsidP="00D548BA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005</w:t>
            </w:r>
          </w:p>
        </w:tc>
        <w:tc>
          <w:tcPr>
            <w:tcW w:w="1417" w:type="dxa"/>
          </w:tcPr>
          <w:p w:rsidR="00583D5F" w:rsidRPr="00D548BA" w:rsidRDefault="00583D5F" w:rsidP="00D548BA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1,02</w:t>
            </w:r>
          </w:p>
        </w:tc>
        <w:tc>
          <w:tcPr>
            <w:tcW w:w="1472" w:type="dxa"/>
          </w:tcPr>
          <w:p w:rsidR="00583D5F" w:rsidRPr="00D548BA" w:rsidRDefault="00583D5F" w:rsidP="00D548BA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83D5F" w:rsidRPr="00D548BA" w:rsidRDefault="000665A0" w:rsidP="00D548BA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1</w:t>
            </w:r>
            <w:r w:rsidR="001F1F55" w:rsidRPr="00D548BA">
              <w:rPr>
                <w:sz w:val="20"/>
                <w:szCs w:val="20"/>
              </w:rPr>
              <w:t>,02</w:t>
            </w:r>
          </w:p>
        </w:tc>
      </w:tr>
      <w:tr w:rsidR="00583D5F" w:rsidRPr="00D548BA" w:rsidTr="00D548BA">
        <w:trPr>
          <w:jc w:val="center"/>
        </w:trPr>
        <w:tc>
          <w:tcPr>
            <w:tcW w:w="1345" w:type="dxa"/>
          </w:tcPr>
          <w:p w:rsidR="00583D5F" w:rsidRPr="00D548BA" w:rsidRDefault="00583D5F" w:rsidP="00D548BA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010</w:t>
            </w:r>
          </w:p>
        </w:tc>
        <w:tc>
          <w:tcPr>
            <w:tcW w:w="1417" w:type="dxa"/>
          </w:tcPr>
          <w:p w:rsidR="00583D5F" w:rsidRPr="00D548BA" w:rsidRDefault="00583D5F" w:rsidP="00D548BA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0,18</w:t>
            </w:r>
          </w:p>
        </w:tc>
        <w:tc>
          <w:tcPr>
            <w:tcW w:w="1472" w:type="dxa"/>
          </w:tcPr>
          <w:p w:rsidR="00583D5F" w:rsidRPr="00D548BA" w:rsidRDefault="00583D5F" w:rsidP="00D548BA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83D5F" w:rsidRPr="00D548BA" w:rsidRDefault="000665A0" w:rsidP="00D548BA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0,18</w:t>
            </w:r>
          </w:p>
        </w:tc>
      </w:tr>
      <w:tr w:rsidR="00583D5F" w:rsidRPr="00D548BA" w:rsidTr="00D548BA">
        <w:trPr>
          <w:jc w:val="center"/>
        </w:trPr>
        <w:tc>
          <w:tcPr>
            <w:tcW w:w="1345" w:type="dxa"/>
          </w:tcPr>
          <w:p w:rsidR="00583D5F" w:rsidRPr="00D548BA" w:rsidRDefault="00583D5F" w:rsidP="00D548BA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015</w:t>
            </w:r>
          </w:p>
        </w:tc>
        <w:tc>
          <w:tcPr>
            <w:tcW w:w="1417" w:type="dxa"/>
          </w:tcPr>
          <w:p w:rsidR="00583D5F" w:rsidRPr="00D548BA" w:rsidRDefault="00583D5F" w:rsidP="00D548BA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0,41</w:t>
            </w:r>
          </w:p>
        </w:tc>
        <w:tc>
          <w:tcPr>
            <w:tcW w:w="1472" w:type="dxa"/>
          </w:tcPr>
          <w:p w:rsidR="00583D5F" w:rsidRPr="00D548BA" w:rsidRDefault="00583D5F" w:rsidP="00D548BA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83D5F" w:rsidRPr="00D548BA" w:rsidRDefault="000665A0" w:rsidP="00D548BA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0,41</w:t>
            </w:r>
          </w:p>
        </w:tc>
      </w:tr>
      <w:tr w:rsidR="00583D5F" w:rsidRPr="00D548BA" w:rsidTr="00D548BA">
        <w:trPr>
          <w:jc w:val="center"/>
        </w:trPr>
        <w:tc>
          <w:tcPr>
            <w:tcW w:w="1345" w:type="dxa"/>
          </w:tcPr>
          <w:p w:rsidR="00583D5F" w:rsidRPr="00D548BA" w:rsidRDefault="00583D5F" w:rsidP="00D548BA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020</w:t>
            </w:r>
          </w:p>
        </w:tc>
        <w:tc>
          <w:tcPr>
            <w:tcW w:w="1417" w:type="dxa"/>
          </w:tcPr>
          <w:p w:rsidR="00583D5F" w:rsidRPr="00D548BA" w:rsidRDefault="00583D5F" w:rsidP="00D548BA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0,</w:t>
            </w:r>
            <w:r w:rsidR="001C0F2B" w:rsidRPr="00D548BA">
              <w:rPr>
                <w:sz w:val="20"/>
                <w:szCs w:val="20"/>
              </w:rPr>
              <w:t>2</w:t>
            </w:r>
          </w:p>
        </w:tc>
        <w:tc>
          <w:tcPr>
            <w:tcW w:w="1472" w:type="dxa"/>
          </w:tcPr>
          <w:p w:rsidR="00583D5F" w:rsidRPr="00D548BA" w:rsidRDefault="00583D5F" w:rsidP="00D548BA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83D5F" w:rsidRPr="00D548BA" w:rsidRDefault="000665A0" w:rsidP="00D548BA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0,</w:t>
            </w:r>
            <w:r w:rsidR="001C0F2B" w:rsidRPr="00D548BA">
              <w:rPr>
                <w:sz w:val="20"/>
                <w:szCs w:val="20"/>
              </w:rPr>
              <w:t>2</w:t>
            </w:r>
          </w:p>
        </w:tc>
      </w:tr>
      <w:tr w:rsidR="00583D5F" w:rsidRPr="00D548BA" w:rsidTr="00D548BA">
        <w:trPr>
          <w:jc w:val="center"/>
        </w:trPr>
        <w:tc>
          <w:tcPr>
            <w:tcW w:w="1345" w:type="dxa"/>
          </w:tcPr>
          <w:p w:rsidR="00583D5F" w:rsidRPr="00D548BA" w:rsidRDefault="00583D5F" w:rsidP="00D548BA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025</w:t>
            </w:r>
          </w:p>
        </w:tc>
        <w:tc>
          <w:tcPr>
            <w:tcW w:w="1417" w:type="dxa"/>
          </w:tcPr>
          <w:p w:rsidR="00583D5F" w:rsidRPr="00D548BA" w:rsidRDefault="00583D5F" w:rsidP="00D548BA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0,39</w:t>
            </w:r>
          </w:p>
        </w:tc>
        <w:tc>
          <w:tcPr>
            <w:tcW w:w="1472" w:type="dxa"/>
          </w:tcPr>
          <w:p w:rsidR="00583D5F" w:rsidRPr="00D548BA" w:rsidRDefault="00583D5F" w:rsidP="00D548BA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83D5F" w:rsidRPr="00D548BA" w:rsidRDefault="000665A0" w:rsidP="00D548BA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0,39</w:t>
            </w:r>
          </w:p>
        </w:tc>
      </w:tr>
      <w:tr w:rsidR="00583D5F" w:rsidRPr="00D548BA" w:rsidTr="00D548BA">
        <w:trPr>
          <w:jc w:val="center"/>
        </w:trPr>
        <w:tc>
          <w:tcPr>
            <w:tcW w:w="1345" w:type="dxa"/>
          </w:tcPr>
          <w:p w:rsidR="00583D5F" w:rsidRPr="00D548BA" w:rsidRDefault="00583D5F" w:rsidP="00D548BA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030</w:t>
            </w:r>
          </w:p>
        </w:tc>
        <w:tc>
          <w:tcPr>
            <w:tcW w:w="1417" w:type="dxa"/>
          </w:tcPr>
          <w:p w:rsidR="00583D5F" w:rsidRPr="00D548BA" w:rsidRDefault="00583D5F" w:rsidP="00D548BA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0,55</w:t>
            </w:r>
          </w:p>
        </w:tc>
        <w:tc>
          <w:tcPr>
            <w:tcW w:w="1472" w:type="dxa"/>
          </w:tcPr>
          <w:p w:rsidR="00583D5F" w:rsidRPr="00D548BA" w:rsidRDefault="00583D5F" w:rsidP="00D548BA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83D5F" w:rsidRPr="00D548BA" w:rsidRDefault="000665A0" w:rsidP="00D548BA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0,55</w:t>
            </w:r>
          </w:p>
        </w:tc>
      </w:tr>
      <w:tr w:rsidR="00583D5F" w:rsidRPr="00D548BA" w:rsidTr="00D548BA">
        <w:trPr>
          <w:jc w:val="center"/>
        </w:trPr>
        <w:tc>
          <w:tcPr>
            <w:tcW w:w="1345" w:type="dxa"/>
          </w:tcPr>
          <w:p w:rsidR="00583D5F" w:rsidRPr="00D548BA" w:rsidRDefault="00583D5F" w:rsidP="00D548BA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035</w:t>
            </w:r>
          </w:p>
        </w:tc>
        <w:tc>
          <w:tcPr>
            <w:tcW w:w="1417" w:type="dxa"/>
          </w:tcPr>
          <w:p w:rsidR="00583D5F" w:rsidRPr="00D548BA" w:rsidRDefault="00583D5F" w:rsidP="00D548BA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0,23</w:t>
            </w:r>
          </w:p>
        </w:tc>
        <w:tc>
          <w:tcPr>
            <w:tcW w:w="1472" w:type="dxa"/>
          </w:tcPr>
          <w:p w:rsidR="00583D5F" w:rsidRPr="00D548BA" w:rsidRDefault="00583D5F" w:rsidP="00D548BA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83D5F" w:rsidRPr="00D548BA" w:rsidRDefault="000665A0" w:rsidP="00D548BA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0,23</w:t>
            </w:r>
          </w:p>
        </w:tc>
      </w:tr>
      <w:tr w:rsidR="00583D5F" w:rsidRPr="00D548BA" w:rsidTr="00D548BA">
        <w:trPr>
          <w:jc w:val="center"/>
        </w:trPr>
        <w:tc>
          <w:tcPr>
            <w:tcW w:w="1345" w:type="dxa"/>
          </w:tcPr>
          <w:p w:rsidR="00583D5F" w:rsidRPr="00D548BA" w:rsidRDefault="00583D5F" w:rsidP="00D548BA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040</w:t>
            </w:r>
          </w:p>
        </w:tc>
        <w:tc>
          <w:tcPr>
            <w:tcW w:w="1417" w:type="dxa"/>
          </w:tcPr>
          <w:p w:rsidR="00583D5F" w:rsidRPr="00D548BA" w:rsidRDefault="00583D5F" w:rsidP="00D548BA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0,4</w:t>
            </w:r>
            <w:r w:rsidR="001C0F2B" w:rsidRPr="00D548BA">
              <w:rPr>
                <w:sz w:val="20"/>
                <w:szCs w:val="20"/>
              </w:rPr>
              <w:t>5</w:t>
            </w:r>
          </w:p>
        </w:tc>
        <w:tc>
          <w:tcPr>
            <w:tcW w:w="1472" w:type="dxa"/>
          </w:tcPr>
          <w:p w:rsidR="00583D5F" w:rsidRPr="00D548BA" w:rsidRDefault="00583D5F" w:rsidP="00D548BA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83D5F" w:rsidRPr="00D548BA" w:rsidRDefault="000665A0" w:rsidP="00D548BA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0,4</w:t>
            </w:r>
            <w:r w:rsidR="001C0F2B" w:rsidRPr="00D548BA">
              <w:rPr>
                <w:sz w:val="20"/>
                <w:szCs w:val="20"/>
              </w:rPr>
              <w:t>5</w:t>
            </w:r>
          </w:p>
        </w:tc>
      </w:tr>
      <w:tr w:rsidR="00583D5F" w:rsidRPr="00D548BA" w:rsidTr="00D548BA">
        <w:trPr>
          <w:jc w:val="center"/>
        </w:trPr>
        <w:tc>
          <w:tcPr>
            <w:tcW w:w="1345" w:type="dxa"/>
          </w:tcPr>
          <w:p w:rsidR="00583D5F" w:rsidRPr="00D548BA" w:rsidRDefault="00583D5F" w:rsidP="00D548BA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045</w:t>
            </w:r>
          </w:p>
        </w:tc>
        <w:tc>
          <w:tcPr>
            <w:tcW w:w="1417" w:type="dxa"/>
          </w:tcPr>
          <w:p w:rsidR="00583D5F" w:rsidRPr="00D548BA" w:rsidRDefault="00583D5F" w:rsidP="00D548BA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0,68</w:t>
            </w:r>
          </w:p>
        </w:tc>
        <w:tc>
          <w:tcPr>
            <w:tcW w:w="1472" w:type="dxa"/>
          </w:tcPr>
          <w:p w:rsidR="00583D5F" w:rsidRPr="00D548BA" w:rsidRDefault="00583D5F" w:rsidP="00D548BA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83D5F" w:rsidRPr="00D548BA" w:rsidRDefault="000665A0" w:rsidP="00D548BA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0,68</w:t>
            </w:r>
          </w:p>
        </w:tc>
      </w:tr>
    </w:tbl>
    <w:p w:rsidR="00D548BA" w:rsidRDefault="00D548BA" w:rsidP="00706DCD">
      <w:pPr>
        <w:pStyle w:val="a3"/>
        <w:spacing w:line="360" w:lineRule="auto"/>
        <w:ind w:firstLine="709"/>
        <w:jc w:val="both"/>
      </w:pPr>
    </w:p>
    <w:p w:rsidR="00347405" w:rsidRPr="00447661" w:rsidRDefault="00D548BA" w:rsidP="00706DCD">
      <w:pPr>
        <w:pStyle w:val="a3"/>
        <w:spacing w:line="360" w:lineRule="auto"/>
        <w:ind w:firstLine="709"/>
        <w:jc w:val="both"/>
      </w:pPr>
      <w:r>
        <w:br w:type="page"/>
      </w:r>
      <w:r w:rsidR="00347405" w:rsidRPr="00447661">
        <w:t>4. РАСЧЁТ ЧИСЛЕННОСТИ ПРОИЗВОДСТВЕННОГО ПЕРСОНАЛА УЧАСТКА</w: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Расчёт численности производственного персонала участка выполняют отдельно по каждой категории работающих.</w: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Рекомендуется в расчётах численности учитывать возможности совмещения профессий (должностей).</w: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D548BA" w:rsidP="00706DC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</w:t>
      </w:r>
      <w:r w:rsidR="00347405" w:rsidRPr="00447661">
        <w:rPr>
          <w:bCs/>
          <w:sz w:val="28"/>
          <w:szCs w:val="28"/>
        </w:rPr>
        <w:t xml:space="preserve"> Расчёт численности основных производственных рабочих</w: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Численность основных производственных рабочих (Росн.) определяют по каждой профессии отдельно в зависимости от разряда работ [6] по формуле:</w:t>
      </w:r>
    </w:p>
    <w:p w:rsidR="000665A0" w:rsidRPr="00447661" w:rsidRDefault="000665A0" w:rsidP="00706DCD">
      <w:pPr>
        <w:spacing w:line="360" w:lineRule="auto"/>
        <w:ind w:firstLine="709"/>
        <w:jc w:val="both"/>
        <w:rPr>
          <w:sz w:val="28"/>
        </w:rPr>
      </w:pPr>
    </w:p>
    <w:p w:rsidR="00347405" w:rsidRPr="00447661" w:rsidRDefault="00196287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</w:rPr>
        <w:object w:dxaOrig="2860" w:dyaOrig="740">
          <v:shape id="_x0000_i1077" type="#_x0000_t75" style="width:177pt;height:45.75pt" o:ole="">
            <v:imagedata r:id="rId111" o:title=""/>
          </v:shape>
          <o:OLEObject Type="Embed" ProgID="Equation.3" ShapeID="_x0000_i1077" DrawAspect="Content" ObjectID="_1469462062" r:id="rId112"/>
        </w:object>
      </w:r>
    </w:p>
    <w:p w:rsidR="00196287" w:rsidRPr="00447661" w:rsidRDefault="00196287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706DCD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где</w:t>
      </w:r>
      <w:r w:rsidR="00706DCD" w:rsidRPr="00447661">
        <w:rPr>
          <w:sz w:val="28"/>
          <w:szCs w:val="28"/>
        </w:rPr>
        <w:t xml:space="preserve"> </w:t>
      </w:r>
      <w:r w:rsidRPr="00447661">
        <w:rPr>
          <w:sz w:val="28"/>
          <w:szCs w:val="28"/>
        </w:rPr>
        <w:t>Т</w:t>
      </w:r>
      <w:r w:rsidR="00DD17A1" w:rsidRPr="00447661">
        <w:rPr>
          <w:sz w:val="28"/>
          <w:szCs w:val="28"/>
        </w:rPr>
        <w:t>дет</w:t>
      </w:r>
      <w:r w:rsidRPr="00447661">
        <w:rPr>
          <w:sz w:val="28"/>
          <w:szCs w:val="28"/>
          <w:vertAlign w:val="subscript"/>
        </w:rPr>
        <w:t>i</w:t>
      </w:r>
      <w:r w:rsidRPr="00447661">
        <w:rPr>
          <w:sz w:val="28"/>
          <w:szCs w:val="28"/>
        </w:rPr>
        <w:t xml:space="preserve"> - трудоёмкость по видам работ определённой сложности, ч.</w:t>
      </w:r>
      <w:r w:rsidR="00706DCD" w:rsidRPr="00447661">
        <w:rPr>
          <w:sz w:val="28"/>
          <w:szCs w:val="28"/>
        </w:rPr>
        <w:t xml:space="preserve"> </w:t>
      </w:r>
    </w:p>
    <w:p w:rsidR="00706DCD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 xml:space="preserve">Ф </w:t>
      </w:r>
      <w:r w:rsidRPr="00447661">
        <w:rPr>
          <w:sz w:val="28"/>
          <w:szCs w:val="28"/>
          <w:vertAlign w:val="subscript"/>
        </w:rPr>
        <w:t>д.р.</w:t>
      </w:r>
      <w:r w:rsidRPr="00447661">
        <w:rPr>
          <w:sz w:val="28"/>
          <w:szCs w:val="28"/>
        </w:rPr>
        <w:t xml:space="preserve"> - действительный годовой фонд времени работы одного рабочего, ч.;</w:t>
      </w:r>
    </w:p>
    <w:p w:rsidR="00D548BA" w:rsidRDefault="00347405" w:rsidP="00706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 xml:space="preserve">К </w:t>
      </w:r>
      <w:r w:rsidRPr="00447661">
        <w:rPr>
          <w:sz w:val="28"/>
          <w:szCs w:val="28"/>
          <w:vertAlign w:val="subscript"/>
        </w:rPr>
        <w:t>в.н.</w:t>
      </w:r>
      <w:r w:rsidRPr="00447661">
        <w:rPr>
          <w:sz w:val="28"/>
          <w:szCs w:val="28"/>
        </w:rPr>
        <w:t>- планируемый коэффиц</w:t>
      </w:r>
      <w:r w:rsidR="00D548BA">
        <w:rPr>
          <w:sz w:val="28"/>
          <w:szCs w:val="28"/>
        </w:rPr>
        <w:t>иент выполнения норм выработки;</w:t>
      </w:r>
    </w:p>
    <w:p w:rsidR="00706DCD" w:rsidRPr="00447661" w:rsidRDefault="00347405" w:rsidP="00706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 xml:space="preserve">К </w:t>
      </w:r>
      <w:r w:rsidRPr="00447661">
        <w:rPr>
          <w:sz w:val="28"/>
          <w:szCs w:val="28"/>
          <w:vertAlign w:val="subscript"/>
        </w:rPr>
        <w:t>в.н.</w:t>
      </w:r>
      <w:r w:rsidRPr="00447661">
        <w:rPr>
          <w:sz w:val="28"/>
          <w:szCs w:val="28"/>
        </w:rPr>
        <w:t xml:space="preserve"> = 1,</w:t>
      </w:r>
      <w:r w:rsidR="00196287" w:rsidRPr="00447661">
        <w:rPr>
          <w:sz w:val="28"/>
          <w:szCs w:val="28"/>
        </w:rPr>
        <w:t>1</w:t>
      </w:r>
      <w:r w:rsidRPr="00447661">
        <w:rPr>
          <w:sz w:val="28"/>
          <w:szCs w:val="28"/>
        </w:rPr>
        <w:t xml:space="preserve"> [6];</w:t>
      </w:r>
    </w:p>
    <w:p w:rsidR="00706DCD" w:rsidRPr="00447661" w:rsidRDefault="00347405" w:rsidP="00706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 xml:space="preserve">К </w:t>
      </w:r>
      <w:r w:rsidRPr="00447661">
        <w:rPr>
          <w:sz w:val="28"/>
          <w:szCs w:val="28"/>
          <w:vertAlign w:val="subscript"/>
        </w:rPr>
        <w:t>м.о.</w:t>
      </w:r>
      <w:r w:rsidRPr="00447661">
        <w:rPr>
          <w:sz w:val="28"/>
          <w:szCs w:val="28"/>
        </w:rPr>
        <w:t>- коэффициент одновременного обслуживания нескольких станко</w:t>
      </w:r>
      <w:r w:rsidR="00D548BA">
        <w:rPr>
          <w:sz w:val="28"/>
          <w:szCs w:val="28"/>
        </w:rPr>
        <w:t>в одним рабочим.</w:t>
      </w:r>
    </w:p>
    <w:p w:rsidR="00D548BA" w:rsidRDefault="00D548BA" w:rsidP="00706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347405" w:rsidP="00706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Действительный годовой фонд времени работы одного рабочего (Ф</w:t>
      </w:r>
      <w:r w:rsidRPr="00447661">
        <w:rPr>
          <w:sz w:val="28"/>
          <w:szCs w:val="28"/>
          <w:vertAlign w:val="subscript"/>
        </w:rPr>
        <w:t>д.р.</w:t>
      </w:r>
      <w:r w:rsidRPr="00447661">
        <w:rPr>
          <w:sz w:val="28"/>
          <w:szCs w:val="28"/>
        </w:rPr>
        <w:t>) определяют исходя из номинального годового фонда времени ( Ф</w:t>
      </w:r>
      <w:r w:rsidRPr="00447661">
        <w:rPr>
          <w:sz w:val="28"/>
          <w:szCs w:val="28"/>
          <w:vertAlign w:val="subscript"/>
        </w:rPr>
        <w:t>н</w:t>
      </w:r>
      <w:r w:rsidRPr="00447661">
        <w:rPr>
          <w:sz w:val="28"/>
          <w:szCs w:val="28"/>
        </w:rPr>
        <w:t>) и процента планируемых невыходов на работу (</w:t>
      </w:r>
      <w:r w:rsidRPr="00447661">
        <w:rPr>
          <w:sz w:val="28"/>
          <w:szCs w:val="28"/>
        </w:rPr>
        <w:sym w:font="Symbol" w:char="F062"/>
      </w:r>
      <w:r w:rsidRPr="00447661">
        <w:rPr>
          <w:sz w:val="28"/>
          <w:szCs w:val="28"/>
        </w:rPr>
        <w:t xml:space="preserve"> ) по уважительным причинам (болезни, выполнение общественных и государственных обязанностей) [1]. Расчёт выполняется по формуле:</w:t>
      </w:r>
    </w:p>
    <w:p w:rsidR="00196287" w:rsidRPr="00447661" w:rsidRDefault="00196287" w:rsidP="00706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</w:rPr>
        <w:object w:dxaOrig="2220" w:dyaOrig="680">
          <v:shape id="_x0000_i1078" type="#_x0000_t75" style="width:138pt;height:42pt" o:ole="">
            <v:imagedata r:id="rId113" o:title=""/>
          </v:shape>
          <o:OLEObject Type="Embed" ProgID="Equation.3" ShapeID="_x0000_i1078" DrawAspect="Content" ObjectID="_1469462063" r:id="rId114"/>
        </w:object>
      </w:r>
    </w:p>
    <w:p w:rsidR="00D548BA" w:rsidRDefault="00D548BA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 xml:space="preserve">Принимаем </w:t>
      </w:r>
      <w:r w:rsidRPr="00447661">
        <w:rPr>
          <w:sz w:val="28"/>
          <w:szCs w:val="28"/>
        </w:rPr>
        <w:sym w:font="Symbol" w:char="F062"/>
      </w:r>
      <w:r w:rsidRPr="00447661">
        <w:rPr>
          <w:sz w:val="28"/>
          <w:szCs w:val="28"/>
        </w:rPr>
        <w:t xml:space="preserve">=10%, </w:t>
      </w:r>
    </w:p>
    <w:p w:rsidR="00D548BA" w:rsidRDefault="00D548BA" w:rsidP="00706DCD">
      <w:pPr>
        <w:spacing w:line="360" w:lineRule="auto"/>
        <w:ind w:firstLine="709"/>
        <w:jc w:val="both"/>
        <w:rPr>
          <w:sz w:val="28"/>
        </w:rPr>
      </w:pPr>
    </w:p>
    <w:p w:rsidR="00D548BA" w:rsidRDefault="00196287" w:rsidP="00706DCD">
      <w:pPr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3120" w:dyaOrig="680">
          <v:shape id="_x0000_i1079" type="#_x0000_t75" style="width:193.5pt;height:42pt" o:ole="">
            <v:imagedata r:id="rId115" o:title=""/>
          </v:shape>
          <o:OLEObject Type="Embed" ProgID="Equation.3" ShapeID="_x0000_i1079" DrawAspect="Content" ObjectID="_1469462064" r:id="rId116"/>
        </w:object>
      </w:r>
      <w:r w:rsidR="00347405" w:rsidRPr="00447661">
        <w:rPr>
          <w:sz w:val="28"/>
        </w:rPr>
        <w:t>;</w:t>
      </w:r>
    </w:p>
    <w:p w:rsidR="00D548BA" w:rsidRDefault="00B83AAD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object w:dxaOrig="5460" w:dyaOrig="740">
          <v:shape id="_x0000_i1080" type="#_x0000_t75" style="width:289.5pt;height:36.75pt" o:ole="">
            <v:imagedata r:id="rId117" o:title=""/>
          </v:shape>
          <o:OLEObject Type="Embed" ProgID="Equation.3" ShapeID="_x0000_i1080" DrawAspect="Content" ObjectID="_1469462065" r:id="rId118"/>
        </w:object>
      </w:r>
    </w:p>
    <w:p w:rsidR="00FA17F4" w:rsidRPr="00447661" w:rsidRDefault="00B83AAD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object w:dxaOrig="5440" w:dyaOrig="740">
          <v:shape id="_x0000_i1081" type="#_x0000_t75" style="width:4in;height:36.75pt" o:ole="">
            <v:imagedata r:id="rId119" o:title=""/>
          </v:shape>
          <o:OLEObject Type="Embed" ProgID="Equation.3" ShapeID="_x0000_i1081" DrawAspect="Content" ObjectID="_1469462066" r:id="rId120"/>
        </w:object>
      </w:r>
    </w:p>
    <w:p w:rsidR="00347405" w:rsidRPr="00447661" w:rsidRDefault="00B83AAD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object w:dxaOrig="5440" w:dyaOrig="740">
          <v:shape id="_x0000_i1082" type="#_x0000_t75" style="width:4in;height:36.75pt" o:ole="">
            <v:imagedata r:id="rId121" o:title=""/>
          </v:shape>
          <o:OLEObject Type="Embed" ProgID="Equation.3" ShapeID="_x0000_i1082" DrawAspect="Content" ObjectID="_1469462067" r:id="rId122"/>
        </w:object>
      </w:r>
    </w:p>
    <w:p w:rsidR="00812FB0" w:rsidRPr="00447661" w:rsidRDefault="00B83AAD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object w:dxaOrig="5460" w:dyaOrig="740">
          <v:shape id="_x0000_i1083" type="#_x0000_t75" style="width:289.5pt;height:36.75pt" o:ole="">
            <v:imagedata r:id="rId123" o:title=""/>
          </v:shape>
          <o:OLEObject Type="Embed" ProgID="Equation.3" ShapeID="_x0000_i1083" DrawAspect="Content" ObjectID="_1469462068" r:id="rId124"/>
        </w:object>
      </w:r>
    </w:p>
    <w:p w:rsidR="00812FB0" w:rsidRPr="00447661" w:rsidRDefault="00B83AAD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object w:dxaOrig="5440" w:dyaOrig="740">
          <v:shape id="_x0000_i1084" type="#_x0000_t75" style="width:4in;height:36.75pt" o:ole="">
            <v:imagedata r:id="rId125" o:title=""/>
          </v:shape>
          <o:OLEObject Type="Embed" ProgID="Equation.3" ShapeID="_x0000_i1084" DrawAspect="Content" ObjectID="_1469462069" r:id="rId126"/>
        </w:object>
      </w:r>
    </w:p>
    <w:p w:rsidR="00812FB0" w:rsidRPr="00447661" w:rsidRDefault="00B83AAD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object w:dxaOrig="5440" w:dyaOrig="740">
          <v:shape id="_x0000_i1085" type="#_x0000_t75" style="width:4in;height:36.75pt" o:ole="">
            <v:imagedata r:id="rId127" o:title=""/>
          </v:shape>
          <o:OLEObject Type="Embed" ProgID="Equation.3" ShapeID="_x0000_i1085" DrawAspect="Content" ObjectID="_1469462070" r:id="rId128"/>
        </w:object>
      </w:r>
    </w:p>
    <w:p w:rsidR="00812FB0" w:rsidRPr="00447661" w:rsidRDefault="00B83AAD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object w:dxaOrig="5460" w:dyaOrig="740">
          <v:shape id="_x0000_i1086" type="#_x0000_t75" style="width:289.5pt;height:36.75pt" o:ole="">
            <v:imagedata r:id="rId129" o:title=""/>
          </v:shape>
          <o:OLEObject Type="Embed" ProgID="Equation.3" ShapeID="_x0000_i1086" DrawAspect="Content" ObjectID="_1469462071" r:id="rId130"/>
        </w:object>
      </w:r>
    </w:p>
    <w:p w:rsidR="00812FB0" w:rsidRPr="00447661" w:rsidRDefault="00B83AAD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object w:dxaOrig="5460" w:dyaOrig="740">
          <v:shape id="_x0000_i1087" type="#_x0000_t75" style="width:289.5pt;height:36.75pt" o:ole="">
            <v:imagedata r:id="rId131" o:title=""/>
          </v:shape>
          <o:OLEObject Type="Embed" ProgID="Equation.3" ShapeID="_x0000_i1087" DrawAspect="Content" ObjectID="_1469462072" r:id="rId132"/>
        </w:object>
      </w:r>
    </w:p>
    <w:p w:rsidR="00812FB0" w:rsidRPr="00447661" w:rsidRDefault="00B83AAD" w:rsidP="00706DCD">
      <w:pPr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  <w:szCs w:val="28"/>
        </w:rPr>
        <w:object w:dxaOrig="5440" w:dyaOrig="740">
          <v:shape id="_x0000_i1088" type="#_x0000_t75" style="width:4in;height:36.75pt" o:ole="">
            <v:imagedata r:id="rId133" o:title=""/>
          </v:shape>
          <o:OLEObject Type="Embed" ProgID="Equation.3" ShapeID="_x0000_i1088" DrawAspect="Content" ObjectID="_1469462073" r:id="rId134"/>
        </w:object>
      </w:r>
    </w:p>
    <w:p w:rsidR="00706DCD" w:rsidRPr="00447661" w:rsidRDefault="00706DCD" w:rsidP="00706DCD">
      <w:pPr>
        <w:tabs>
          <w:tab w:val="left" w:pos="7560"/>
        </w:tabs>
        <w:spacing w:line="360" w:lineRule="auto"/>
        <w:ind w:firstLine="709"/>
        <w:jc w:val="both"/>
        <w:rPr>
          <w:sz w:val="28"/>
        </w:rPr>
      </w:pP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Полученное в результате расчётов расчётное количество рабочих округляют до целого и получают принятое количество рабочих. Причём, если Р осн &gt; 0,5 - округляют в большую сторону, при Р осн &lt; 0,5 - в меньшую сторону, т.е. на участке работают 2 рабочих</w:t>
      </w:r>
    </w:p>
    <w:p w:rsidR="00347405" w:rsidRPr="00447661" w:rsidRDefault="00D548BA" w:rsidP="00706DC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347405" w:rsidRPr="00447661">
        <w:rPr>
          <w:bCs/>
          <w:sz w:val="28"/>
          <w:szCs w:val="28"/>
        </w:rPr>
        <w:t>5. РАЗРАБОТКА ПЛАНА ПО СЕБЕСТОИМОСТИ</w: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План по себестоимости включает выполнение расчетов, связанных с определением стоимости материалов, расчёта сметы расходов на содержание и эксплуатацию оборудования, сметы цеховых расходов и сметы затрат на производство на участке, расчета условной цеховой цены изделия.</w: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D548BA" w:rsidP="00706DC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</w:t>
      </w:r>
      <w:r w:rsidR="00347405" w:rsidRPr="00447661">
        <w:rPr>
          <w:bCs/>
          <w:sz w:val="28"/>
          <w:szCs w:val="28"/>
        </w:rPr>
        <w:t xml:space="preserve"> Расчёт стоимости основных материалов</w: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Потребность в основных материалах, идущих на изготовление деталей, определяют, исходя из чернового веса заготовки и стоимости металла за вычетом стоимости реализуемых отходов.</w: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Расчёт выполняют учитывая, что стоимость основных материалов (З'</w:t>
      </w:r>
      <w:r w:rsidRPr="00447661">
        <w:rPr>
          <w:sz w:val="28"/>
          <w:szCs w:val="28"/>
          <w:vertAlign w:val="subscript"/>
        </w:rPr>
        <w:t>м</w:t>
      </w:r>
      <w:r w:rsidRPr="00447661">
        <w:rPr>
          <w:sz w:val="28"/>
          <w:szCs w:val="28"/>
        </w:rPr>
        <w:t xml:space="preserve"> ) определяют по формуле:</w:t>
      </w:r>
    </w:p>
    <w:p w:rsidR="00D548BA" w:rsidRDefault="00D548BA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З'</w:t>
      </w:r>
      <w:r w:rsidRPr="00447661">
        <w:rPr>
          <w:sz w:val="28"/>
          <w:szCs w:val="28"/>
          <w:vertAlign w:val="subscript"/>
        </w:rPr>
        <w:t>м</w:t>
      </w:r>
      <w:r w:rsidRPr="00447661">
        <w:rPr>
          <w:sz w:val="28"/>
          <w:szCs w:val="28"/>
        </w:rPr>
        <w:t xml:space="preserve"> = М </w:t>
      </w:r>
      <w:r w:rsidRPr="00447661">
        <w:rPr>
          <w:sz w:val="28"/>
          <w:szCs w:val="28"/>
          <w:vertAlign w:val="subscript"/>
        </w:rPr>
        <w:t>*</w:t>
      </w:r>
      <w:r w:rsidRPr="00447661">
        <w:rPr>
          <w:sz w:val="28"/>
          <w:szCs w:val="28"/>
        </w:rPr>
        <w:t xml:space="preserve"> N</w:t>
      </w:r>
      <w:r w:rsidRPr="00447661">
        <w:rPr>
          <w:sz w:val="28"/>
          <w:szCs w:val="28"/>
          <w:vertAlign w:val="subscript"/>
        </w:rPr>
        <w:t>зап.,</w: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706DCD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где М - расходы на материалы на одно изделие, грн.;</w: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N</w:t>
      </w:r>
      <w:r w:rsidRPr="00447661">
        <w:rPr>
          <w:sz w:val="28"/>
          <w:szCs w:val="28"/>
          <w:vertAlign w:val="subscript"/>
        </w:rPr>
        <w:t>зап.</w:t>
      </w:r>
      <w:r w:rsidRPr="00447661">
        <w:rPr>
          <w:sz w:val="28"/>
          <w:szCs w:val="28"/>
        </w:rPr>
        <w:t>- годовая программа запуска изделий в производство, шт;</w: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Стоимость потребных основных материалов М на одно изделие определяют как:</w:t>
      </w:r>
    </w:p>
    <w:p w:rsidR="00D548BA" w:rsidRDefault="00D548BA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447661">
        <w:rPr>
          <w:sz w:val="28"/>
          <w:szCs w:val="28"/>
        </w:rPr>
        <w:t>М = С</w:t>
      </w:r>
      <w:r w:rsidRPr="00447661">
        <w:rPr>
          <w:sz w:val="28"/>
          <w:szCs w:val="28"/>
          <w:vertAlign w:val="subscript"/>
        </w:rPr>
        <w:t xml:space="preserve">з </w:t>
      </w:r>
      <w:r w:rsidRPr="00447661">
        <w:rPr>
          <w:sz w:val="28"/>
          <w:szCs w:val="28"/>
        </w:rPr>
        <w:t>- С</w:t>
      </w:r>
      <w:r w:rsidRPr="00447661">
        <w:rPr>
          <w:sz w:val="28"/>
          <w:szCs w:val="28"/>
          <w:vertAlign w:val="subscript"/>
        </w:rPr>
        <w:t>о,</w:t>
      </w:r>
    </w:p>
    <w:p w:rsidR="00347405" w:rsidRPr="00D548BA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706DCD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где С</w:t>
      </w:r>
      <w:r w:rsidRPr="00447661">
        <w:rPr>
          <w:sz w:val="28"/>
          <w:szCs w:val="28"/>
          <w:vertAlign w:val="subscript"/>
        </w:rPr>
        <w:t xml:space="preserve">з </w:t>
      </w:r>
      <w:r w:rsidRPr="00447661">
        <w:rPr>
          <w:sz w:val="28"/>
          <w:szCs w:val="28"/>
        </w:rPr>
        <w:t>- стоимость заготовки детали - представителя, грн;</w: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С</w:t>
      </w:r>
      <w:r w:rsidRPr="00447661">
        <w:rPr>
          <w:sz w:val="28"/>
          <w:szCs w:val="28"/>
          <w:vertAlign w:val="subscript"/>
        </w:rPr>
        <w:t>о</w:t>
      </w:r>
      <w:r w:rsidRPr="00447661">
        <w:rPr>
          <w:sz w:val="28"/>
          <w:szCs w:val="28"/>
        </w:rPr>
        <w:t xml:space="preserve"> - стоимость реализуемых отходов, грн.</w: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Стоимость заготовки (С</w:t>
      </w:r>
      <w:r w:rsidRPr="00447661">
        <w:rPr>
          <w:sz w:val="28"/>
          <w:szCs w:val="28"/>
          <w:vertAlign w:val="subscript"/>
        </w:rPr>
        <w:t>з</w:t>
      </w:r>
      <w:r w:rsidRPr="00447661">
        <w:rPr>
          <w:sz w:val="28"/>
          <w:szCs w:val="28"/>
        </w:rPr>
        <w:t>) определяют по формуле:</w:t>
      </w:r>
    </w:p>
    <w:p w:rsidR="00015DD7" w:rsidRPr="00447661" w:rsidRDefault="00015DD7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015DD7" w:rsidRPr="00447661" w:rsidRDefault="00015DD7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</w:rPr>
        <w:object w:dxaOrig="1920" w:dyaOrig="700">
          <v:shape id="_x0000_i1089" type="#_x0000_t75" style="width:119.25pt;height:43.5pt" o:ole="">
            <v:imagedata r:id="rId135" o:title=""/>
          </v:shape>
          <o:OLEObject Type="Embed" ProgID="Equation.3" ShapeID="_x0000_i1089" DrawAspect="Content" ObjectID="_1469462074" r:id="rId136"/>
        </w:object>
      </w:r>
    </w:p>
    <w:p w:rsidR="00706DCD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где m</w:t>
      </w:r>
      <w:r w:rsidRPr="00447661">
        <w:rPr>
          <w:sz w:val="28"/>
          <w:szCs w:val="28"/>
          <w:vertAlign w:val="subscript"/>
        </w:rPr>
        <w:t xml:space="preserve">з </w:t>
      </w:r>
      <w:r w:rsidRPr="00447661">
        <w:rPr>
          <w:sz w:val="28"/>
          <w:szCs w:val="28"/>
        </w:rPr>
        <w:t>- масса заготовки детали-представителя, кг;</w:t>
      </w:r>
    </w:p>
    <w:p w:rsidR="00706DCD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Ц</w:t>
      </w:r>
      <w:r w:rsidRPr="00447661">
        <w:rPr>
          <w:sz w:val="28"/>
          <w:szCs w:val="28"/>
          <w:vertAlign w:val="subscript"/>
        </w:rPr>
        <w:t xml:space="preserve">м </w:t>
      </w:r>
      <w:r w:rsidRPr="00447661">
        <w:rPr>
          <w:sz w:val="28"/>
          <w:szCs w:val="28"/>
        </w:rPr>
        <w:t>- стоимость 1т материала заготовки, грн.;</w: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К</w:t>
      </w:r>
      <w:r w:rsidRPr="00447661">
        <w:rPr>
          <w:sz w:val="28"/>
          <w:szCs w:val="28"/>
          <w:vertAlign w:val="subscript"/>
        </w:rPr>
        <w:t xml:space="preserve">т.з. </w:t>
      </w:r>
      <w:r w:rsidRPr="00447661">
        <w:rPr>
          <w:sz w:val="28"/>
          <w:szCs w:val="28"/>
        </w:rPr>
        <w:t>- коэффициент, учитывающий транспортно- заготовительные расходы,</w:t>
      </w:r>
      <w:r w:rsidR="00706DCD" w:rsidRPr="00447661">
        <w:rPr>
          <w:sz w:val="28"/>
          <w:szCs w:val="28"/>
        </w:rPr>
        <w:t xml:space="preserve"> </w:t>
      </w:r>
      <w:r w:rsidRPr="00447661">
        <w:rPr>
          <w:sz w:val="28"/>
          <w:szCs w:val="28"/>
        </w:rPr>
        <w:t>К</w:t>
      </w:r>
      <w:r w:rsidRPr="00447661">
        <w:rPr>
          <w:sz w:val="28"/>
          <w:szCs w:val="28"/>
          <w:vertAlign w:val="subscript"/>
        </w:rPr>
        <w:t>т.з.</w:t>
      </w:r>
      <w:r w:rsidR="00706DCD" w:rsidRPr="00447661">
        <w:rPr>
          <w:sz w:val="28"/>
          <w:szCs w:val="28"/>
          <w:vertAlign w:val="subscript"/>
        </w:rPr>
        <w:t xml:space="preserve"> </w:t>
      </w:r>
      <w:r w:rsidRPr="00447661">
        <w:rPr>
          <w:sz w:val="28"/>
          <w:szCs w:val="28"/>
        </w:rPr>
        <w:t xml:space="preserve">=1,15. </w:t>
      </w:r>
    </w:p>
    <w:p w:rsidR="00D548BA" w:rsidRDefault="00D548BA" w:rsidP="00706DCD">
      <w:pPr>
        <w:spacing w:line="360" w:lineRule="auto"/>
        <w:ind w:firstLine="709"/>
        <w:jc w:val="both"/>
        <w:rPr>
          <w:sz w:val="28"/>
        </w:rPr>
      </w:pPr>
    </w:p>
    <w:p w:rsidR="00347405" w:rsidRPr="00447661" w:rsidRDefault="00015DD7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</w:rPr>
        <w:object w:dxaOrig="2760" w:dyaOrig="620">
          <v:shape id="_x0000_i1090" type="#_x0000_t75" style="width:169.5pt;height:38.25pt" o:ole="">
            <v:imagedata r:id="rId137" o:title=""/>
          </v:shape>
          <o:OLEObject Type="Embed" ProgID="Equation.3" ShapeID="_x0000_i1090" DrawAspect="Content" ObjectID="_1469462075" r:id="rId138"/>
        </w:object>
      </w:r>
      <w:r w:rsidR="00347405" w:rsidRPr="00447661">
        <w:rPr>
          <w:sz w:val="28"/>
        </w:rPr>
        <w:t>;</w: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Стоимость отходов (С</w:t>
      </w:r>
      <w:r w:rsidRPr="00447661">
        <w:rPr>
          <w:sz w:val="28"/>
          <w:szCs w:val="28"/>
          <w:vertAlign w:val="subscript"/>
        </w:rPr>
        <w:t>о</w:t>
      </w:r>
      <w:r w:rsidRPr="00447661">
        <w:rPr>
          <w:sz w:val="28"/>
          <w:szCs w:val="28"/>
        </w:rPr>
        <w:t>) определяют:</w:t>
      </w:r>
    </w:p>
    <w:p w:rsidR="00015DD7" w:rsidRPr="00447661" w:rsidRDefault="00015DD7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015DD7" w:rsidRPr="00447661" w:rsidRDefault="009E1738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</w:rPr>
        <w:object w:dxaOrig="1500" w:dyaOrig="700">
          <v:shape id="_x0000_i1091" type="#_x0000_t75" style="width:93pt;height:43.5pt" o:ole="">
            <v:imagedata r:id="rId139" o:title=""/>
          </v:shape>
          <o:OLEObject Type="Embed" ProgID="Equation.3" ShapeID="_x0000_i1091" DrawAspect="Content" ObjectID="_1469462076" r:id="rId140"/>
        </w:object>
      </w:r>
    </w:p>
    <w:p w:rsidR="00D548BA" w:rsidRDefault="00D548BA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706DCD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где</w:t>
      </w:r>
      <w:r w:rsidR="00706DCD" w:rsidRPr="00447661">
        <w:rPr>
          <w:sz w:val="28"/>
          <w:szCs w:val="28"/>
        </w:rPr>
        <w:t xml:space="preserve"> </w:t>
      </w:r>
      <w:r w:rsidRPr="00447661">
        <w:rPr>
          <w:sz w:val="28"/>
          <w:szCs w:val="28"/>
        </w:rPr>
        <w:t>m</w:t>
      </w:r>
      <w:r w:rsidRPr="00447661">
        <w:rPr>
          <w:sz w:val="28"/>
          <w:szCs w:val="28"/>
          <w:vertAlign w:val="subscript"/>
        </w:rPr>
        <w:t xml:space="preserve">о </w:t>
      </w:r>
      <w:r w:rsidRPr="00447661">
        <w:rPr>
          <w:sz w:val="28"/>
          <w:szCs w:val="28"/>
        </w:rPr>
        <w:t>- масса отходов, кг;</w: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Ц</w:t>
      </w:r>
      <w:r w:rsidRPr="00447661">
        <w:rPr>
          <w:sz w:val="28"/>
          <w:szCs w:val="28"/>
          <w:vertAlign w:val="subscript"/>
        </w:rPr>
        <w:t>о</w:t>
      </w:r>
      <w:r w:rsidRPr="00447661">
        <w:rPr>
          <w:sz w:val="28"/>
          <w:szCs w:val="28"/>
        </w:rPr>
        <w:t xml:space="preserve"> - цена 1т отходов, грн.</w:t>
      </w:r>
    </w:p>
    <w:p w:rsidR="00D548BA" w:rsidRDefault="00D548BA" w:rsidP="00706DCD">
      <w:pPr>
        <w:spacing w:line="360" w:lineRule="auto"/>
        <w:ind w:firstLine="709"/>
        <w:jc w:val="both"/>
        <w:rPr>
          <w:sz w:val="28"/>
        </w:rPr>
      </w:pPr>
    </w:p>
    <w:p w:rsidR="00015DD7" w:rsidRPr="00447661" w:rsidRDefault="009E1738" w:rsidP="00706DCD">
      <w:pPr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1500" w:dyaOrig="460">
          <v:shape id="_x0000_i1092" type="#_x0000_t75" style="width:93pt;height:28.5pt" o:ole="">
            <v:imagedata r:id="rId141" o:title=""/>
          </v:shape>
          <o:OLEObject Type="Embed" ProgID="Equation.3" ShapeID="_x0000_i1092" DrawAspect="Content" ObjectID="_1469462077" r:id="rId142"/>
        </w:object>
      </w:r>
    </w:p>
    <w:p w:rsidR="009E1738" w:rsidRPr="00447661" w:rsidRDefault="009E1738" w:rsidP="00706DCD">
      <w:pPr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1620" w:dyaOrig="320">
          <v:shape id="_x0000_i1093" type="#_x0000_t75" style="width:100.5pt;height:20.25pt" o:ole="">
            <v:imagedata r:id="rId143" o:title=""/>
          </v:shape>
          <o:OLEObject Type="Embed" ProgID="Equation.3" ShapeID="_x0000_i1093" DrawAspect="Content" ObjectID="_1469462078" r:id="rId144"/>
        </w:object>
      </w:r>
    </w:p>
    <w:p w:rsidR="00347405" w:rsidRPr="00447661" w:rsidRDefault="009E1738" w:rsidP="00706DCD">
      <w:pPr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2340" w:dyaOrig="620">
          <v:shape id="_x0000_i1094" type="#_x0000_t75" style="width:2in;height:38.25pt" o:ole="">
            <v:imagedata r:id="rId145" o:title=""/>
          </v:shape>
          <o:OLEObject Type="Embed" ProgID="Equation.3" ShapeID="_x0000_i1094" DrawAspect="Content" ObjectID="_1469462079" r:id="rId146"/>
        </w:object>
      </w:r>
      <w:r w:rsidR="00347405" w:rsidRPr="00447661">
        <w:rPr>
          <w:sz w:val="28"/>
        </w:rPr>
        <w:t>;</w:t>
      </w:r>
    </w:p>
    <w:p w:rsidR="00347405" w:rsidRPr="00447661" w:rsidRDefault="009E1738" w:rsidP="00706DCD">
      <w:pPr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2480" w:dyaOrig="320">
          <v:shape id="_x0000_i1095" type="#_x0000_t75" style="width:153.75pt;height:20.25pt" o:ole="">
            <v:imagedata r:id="rId147" o:title=""/>
          </v:shape>
          <o:OLEObject Type="Embed" ProgID="Equation.3" ShapeID="_x0000_i1095" DrawAspect="Content" ObjectID="_1469462080" r:id="rId148"/>
        </w:object>
      </w:r>
    </w:p>
    <w:p w:rsidR="00347405" w:rsidRPr="00447661" w:rsidRDefault="00B83AAD" w:rsidP="00706DCD">
      <w:pPr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3360" w:dyaOrig="420">
          <v:shape id="_x0000_i1096" type="#_x0000_t75" style="width:208.5pt;height:26.25pt" o:ole="">
            <v:imagedata r:id="rId149" o:title=""/>
          </v:shape>
          <o:OLEObject Type="Embed" ProgID="Equation.3" ShapeID="_x0000_i1096" DrawAspect="Content" ObjectID="_1469462081" r:id="rId150"/>
        </w:object>
      </w:r>
    </w:p>
    <w:p w:rsidR="00706DCD" w:rsidRPr="00447661" w:rsidRDefault="00706DCD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347405" w:rsidP="00706DC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47661">
        <w:rPr>
          <w:bCs/>
          <w:sz w:val="28"/>
          <w:szCs w:val="28"/>
        </w:rPr>
        <w:t>5.2</w:t>
      </w:r>
      <w:r w:rsidR="00706DCD" w:rsidRPr="00447661">
        <w:rPr>
          <w:bCs/>
          <w:sz w:val="28"/>
          <w:szCs w:val="28"/>
        </w:rPr>
        <w:t xml:space="preserve"> </w:t>
      </w:r>
      <w:r w:rsidRPr="00447661">
        <w:rPr>
          <w:bCs/>
          <w:sz w:val="28"/>
          <w:szCs w:val="28"/>
        </w:rPr>
        <w:t>Расчёт</w:t>
      </w:r>
      <w:r w:rsidR="00706DCD" w:rsidRPr="00447661">
        <w:rPr>
          <w:bCs/>
          <w:sz w:val="28"/>
          <w:szCs w:val="28"/>
        </w:rPr>
        <w:t xml:space="preserve"> </w:t>
      </w:r>
      <w:r w:rsidRPr="00447661">
        <w:rPr>
          <w:bCs/>
          <w:sz w:val="28"/>
          <w:szCs w:val="28"/>
        </w:rPr>
        <w:t>себестоимости продукции участка</w: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Расходы на изготовление изделия определяют путем составления калькуляции, определив предварительно расходы по каждой калькуляционной статье.</w:t>
      </w:r>
    </w:p>
    <w:p w:rsidR="004F439A" w:rsidRPr="00447661" w:rsidRDefault="00723899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</w:rPr>
        <w:object w:dxaOrig="5020" w:dyaOrig="480">
          <v:shape id="_x0000_i1097" type="#_x0000_t75" style="width:311.25pt;height:30pt" o:ole="">
            <v:imagedata r:id="rId151" o:title=""/>
          </v:shape>
          <o:OLEObject Type="Embed" ProgID="Equation.3" ShapeID="_x0000_i1097" DrawAspect="Content" ObjectID="_1469462082" r:id="rId152"/>
        </w:object>
      </w:r>
    </w:p>
    <w:p w:rsidR="00D548BA" w:rsidRDefault="00D548BA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Калькуляция себестоимости детали включает следующие статьи расходов :</w:t>
      </w:r>
    </w:p>
    <w:p w:rsidR="00347405" w:rsidRPr="00447661" w:rsidRDefault="00347405" w:rsidP="00706DCD">
      <w:pPr>
        <w:numPr>
          <w:ilvl w:val="0"/>
          <w:numId w:val="30"/>
        </w:numPr>
        <w:tabs>
          <w:tab w:val="num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Прямые материальные затраты (М) - использовать из п. 5.1;</w:t>
      </w:r>
    </w:p>
    <w:p w:rsidR="00706DCD" w:rsidRPr="00447661" w:rsidRDefault="00347405" w:rsidP="00706DCD">
      <w:pPr>
        <w:numPr>
          <w:ilvl w:val="0"/>
          <w:numId w:val="30"/>
        </w:numPr>
        <w:tabs>
          <w:tab w:val="num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Прямые расходы на оплату труда (З</w:t>
      </w:r>
      <w:r w:rsidRPr="00447661">
        <w:rPr>
          <w:sz w:val="28"/>
          <w:szCs w:val="28"/>
          <w:vertAlign w:val="superscript"/>
        </w:rPr>
        <w:t>’</w:t>
      </w:r>
      <w:r w:rsidRPr="00447661">
        <w:rPr>
          <w:sz w:val="28"/>
          <w:szCs w:val="28"/>
        </w:rPr>
        <w:t xml:space="preserve"> </w:t>
      </w:r>
      <w:r w:rsidRPr="00447661">
        <w:rPr>
          <w:sz w:val="28"/>
          <w:szCs w:val="28"/>
          <w:vertAlign w:val="subscript"/>
        </w:rPr>
        <w:t>осн</w:t>
      </w:r>
      <w:r w:rsidRPr="00447661">
        <w:rPr>
          <w:sz w:val="28"/>
          <w:szCs w:val="28"/>
        </w:rPr>
        <w:t>).</w:t>
      </w:r>
    </w:p>
    <w:p w:rsidR="00347405" w:rsidRPr="00447661" w:rsidRDefault="00347405" w:rsidP="00706DCD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Эта статья включает расходы по основной</w:t>
      </w:r>
      <w:r w:rsidR="00706DCD" w:rsidRPr="00447661">
        <w:rPr>
          <w:sz w:val="28"/>
          <w:szCs w:val="28"/>
        </w:rPr>
        <w:t xml:space="preserve"> </w:t>
      </w:r>
      <w:r w:rsidRPr="00447661">
        <w:rPr>
          <w:sz w:val="28"/>
          <w:szCs w:val="28"/>
        </w:rPr>
        <w:t>и дополнительной зарплате производственных рабочих (З'</w:t>
      </w:r>
      <w:r w:rsidRPr="00447661">
        <w:rPr>
          <w:sz w:val="28"/>
          <w:szCs w:val="28"/>
          <w:vertAlign w:val="subscript"/>
        </w:rPr>
        <w:t>осн</w:t>
      </w:r>
      <w:r w:rsidRPr="00447661">
        <w:rPr>
          <w:sz w:val="28"/>
          <w:szCs w:val="28"/>
        </w:rPr>
        <w:t>), на одно изделие, которые можно определить по формуле:</w:t>
      </w:r>
    </w:p>
    <w:p w:rsidR="00347405" w:rsidRPr="00447661" w:rsidRDefault="00347405" w:rsidP="00706DCD">
      <w:pPr>
        <w:numPr>
          <w:ilvl w:val="0"/>
          <w:numId w:val="41"/>
        </w:numPr>
        <w:tabs>
          <w:tab w:val="num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Основная зарплата (З'</w:t>
      </w:r>
      <w:r w:rsidRPr="00447661">
        <w:rPr>
          <w:sz w:val="28"/>
          <w:szCs w:val="28"/>
          <w:vertAlign w:val="subscript"/>
        </w:rPr>
        <w:t>осн</w:t>
      </w:r>
      <w:r w:rsidRPr="00447661">
        <w:rPr>
          <w:sz w:val="28"/>
          <w:szCs w:val="28"/>
        </w:rPr>
        <w:t>).</w:t>
      </w:r>
    </w:p>
    <w:p w:rsidR="00D548BA" w:rsidRDefault="00D548BA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706DCD" w:rsidRPr="00447661" w:rsidRDefault="0009423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object w:dxaOrig="3000" w:dyaOrig="1120">
          <v:shape id="_x0000_i1098" type="#_x0000_t75" style="width:150pt;height:56.25pt" o:ole="">
            <v:imagedata r:id="rId153" o:title=""/>
          </v:shape>
          <o:OLEObject Type="Embed" ProgID="Equation.3" ShapeID="_x0000_i1098" DrawAspect="Content" ObjectID="_1469462083" r:id="rId154"/>
        </w:object>
      </w:r>
    </w:p>
    <w:p w:rsidR="00347405" w:rsidRPr="00447661" w:rsidRDefault="00347405" w:rsidP="00706DCD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706DCD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 xml:space="preserve">где </w:t>
      </w:r>
      <w:r w:rsidRPr="00447661">
        <w:rPr>
          <w:sz w:val="28"/>
          <w:szCs w:val="28"/>
        </w:rPr>
        <w:sym w:font="Symbol" w:char="F0E5"/>
      </w:r>
      <w:r w:rsidRPr="00447661">
        <w:rPr>
          <w:sz w:val="28"/>
          <w:szCs w:val="28"/>
        </w:rPr>
        <w:t xml:space="preserve"> tшт - к</w:t>
      </w:r>
      <w:r w:rsidRPr="00447661">
        <w:rPr>
          <w:sz w:val="28"/>
          <w:szCs w:val="28"/>
          <w:vertAlign w:val="subscript"/>
        </w:rPr>
        <w:t>i</w:t>
      </w:r>
      <w:r w:rsidRPr="00447661">
        <w:rPr>
          <w:sz w:val="28"/>
          <w:szCs w:val="28"/>
        </w:rPr>
        <w:t xml:space="preserve"> – суммарная норма штучно-калькуляционного времени на обработку детали, мин.(из табл.2.1.)</w: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 xml:space="preserve">Cч </w:t>
      </w:r>
      <w:r w:rsidRPr="00447661">
        <w:rPr>
          <w:sz w:val="28"/>
          <w:szCs w:val="28"/>
          <w:vertAlign w:val="subscript"/>
        </w:rPr>
        <w:t>ср.взв.</w:t>
      </w:r>
      <w:r w:rsidR="00706DCD" w:rsidRPr="00447661">
        <w:rPr>
          <w:sz w:val="28"/>
          <w:szCs w:val="28"/>
        </w:rPr>
        <w:t xml:space="preserve"> </w:t>
      </w:r>
      <w:r w:rsidRPr="00447661">
        <w:rPr>
          <w:sz w:val="28"/>
          <w:szCs w:val="28"/>
        </w:rPr>
        <w:t xml:space="preserve">- средневзвешенная часовая тарифная ставка основных рабочих участка </w:t>
      </w:r>
    </w:p>
    <w:p w:rsidR="00094235" w:rsidRPr="00447661" w:rsidRDefault="0009423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Рабочие работают по II разряду:</w:t>
      </w:r>
    </w:p>
    <w:p w:rsidR="00D548BA" w:rsidRDefault="00D548BA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094235" w:rsidP="00706DCD">
      <w:pPr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  <w:szCs w:val="28"/>
        </w:rPr>
        <w:object w:dxaOrig="2439" w:dyaOrig="620">
          <v:shape id="_x0000_i1099" type="#_x0000_t75" style="width:169.5pt;height:35.25pt" o:ole="">
            <v:imagedata r:id="rId155" o:title=""/>
          </v:shape>
          <o:OLEObject Type="Embed" ProgID="Equation.3" ShapeID="_x0000_i1099" DrawAspect="Content" ObjectID="_1469462084" r:id="rId156"/>
        </w:object>
      </w:r>
      <w:r w:rsidR="00347405" w:rsidRPr="00447661">
        <w:rPr>
          <w:sz w:val="28"/>
        </w:rPr>
        <w:t>;</w:t>
      </w:r>
    </w:p>
    <w:p w:rsidR="00094235" w:rsidRPr="00447661" w:rsidRDefault="00094235" w:rsidP="00706DCD">
      <w:pPr>
        <w:spacing w:line="360" w:lineRule="auto"/>
        <w:ind w:firstLine="709"/>
        <w:jc w:val="both"/>
        <w:rPr>
          <w:sz w:val="28"/>
        </w:rPr>
      </w:pPr>
    </w:p>
    <w:p w:rsidR="00347405" w:rsidRPr="00447661" w:rsidRDefault="00347405" w:rsidP="00706DCD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дополнительная зарплата и доплаты производственных рабочих (З'</w:t>
      </w:r>
      <w:r w:rsidRPr="00447661">
        <w:rPr>
          <w:sz w:val="28"/>
          <w:szCs w:val="28"/>
          <w:vertAlign w:val="subscript"/>
        </w:rPr>
        <w:t>доп</w:t>
      </w:r>
      <w:r w:rsidRPr="00447661">
        <w:rPr>
          <w:sz w:val="28"/>
          <w:szCs w:val="28"/>
        </w:rPr>
        <w:t>),</w:t>
      </w:r>
      <w:r w:rsidR="00706DCD" w:rsidRPr="00447661">
        <w:rPr>
          <w:sz w:val="28"/>
          <w:szCs w:val="28"/>
        </w:rPr>
        <w:t xml:space="preserve"> </w:t>
      </w:r>
      <w:r w:rsidRPr="00447661">
        <w:rPr>
          <w:sz w:val="28"/>
          <w:szCs w:val="28"/>
        </w:rPr>
        <w:t>которую можно определить:</w:t>
      </w:r>
    </w:p>
    <w:p w:rsidR="00D548BA" w:rsidRDefault="00D548BA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094235" w:rsidRPr="00447661" w:rsidRDefault="00786B70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object w:dxaOrig="2180" w:dyaOrig="740">
          <v:shape id="_x0000_i1100" type="#_x0000_t75" style="width:108.75pt;height:36.75pt" o:ole="">
            <v:imagedata r:id="rId157" o:title=""/>
          </v:shape>
          <o:OLEObject Type="Embed" ProgID="Equation.3" ShapeID="_x0000_i1100" DrawAspect="Content" ObjectID="_1469462085" r:id="rId158"/>
        </w:object>
      </w:r>
    </w:p>
    <w:p w:rsidR="00347405" w:rsidRPr="00447661" w:rsidRDefault="00D548BA" w:rsidP="00706D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47405" w:rsidRPr="00447661">
        <w:rPr>
          <w:sz w:val="28"/>
          <w:szCs w:val="28"/>
        </w:rPr>
        <w:t xml:space="preserve">где </w:t>
      </w:r>
      <w:r w:rsidR="00347405" w:rsidRPr="00447661">
        <w:rPr>
          <w:sz w:val="28"/>
          <w:szCs w:val="28"/>
        </w:rPr>
        <w:sym w:font="Symbol" w:char="F061"/>
      </w:r>
      <w:r w:rsidR="00347405" w:rsidRPr="00447661">
        <w:rPr>
          <w:sz w:val="28"/>
          <w:szCs w:val="28"/>
          <w:vertAlign w:val="subscript"/>
        </w:rPr>
        <w:t>доп</w:t>
      </w:r>
      <w:r w:rsidR="00347405" w:rsidRPr="00447661">
        <w:rPr>
          <w:sz w:val="28"/>
          <w:szCs w:val="28"/>
        </w:rPr>
        <w:t xml:space="preserve"> - процент доплат и премий, % (40 %)</w:t>
      </w:r>
    </w:p>
    <w:p w:rsidR="004F439A" w:rsidRPr="00447661" w:rsidRDefault="004F439A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0C60A4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object w:dxaOrig="2299" w:dyaOrig="620">
          <v:shape id="_x0000_i1101" type="#_x0000_t75" style="width:153.75pt;height:41.25pt" o:ole="">
            <v:imagedata r:id="rId159" o:title=""/>
          </v:shape>
          <o:OLEObject Type="Embed" ProgID="Equation.3" ShapeID="_x0000_i1101" DrawAspect="Content" ObjectID="_1469462086" r:id="rId160"/>
        </w:object>
      </w:r>
      <w:r w:rsidR="00347405" w:rsidRPr="00447661">
        <w:rPr>
          <w:sz w:val="28"/>
          <w:szCs w:val="28"/>
        </w:rPr>
        <w:t>;</w: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347405" w:rsidP="00706DCD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отчисление на социальные мероприятия (З'</w:t>
      </w:r>
      <w:r w:rsidRPr="00447661">
        <w:rPr>
          <w:sz w:val="28"/>
          <w:szCs w:val="28"/>
          <w:vertAlign w:val="subscript"/>
        </w:rPr>
        <w:t>отч</w:t>
      </w:r>
      <w:r w:rsidRPr="00447661">
        <w:rPr>
          <w:sz w:val="28"/>
          <w:szCs w:val="28"/>
        </w:rPr>
        <w:t>), которое определяют:</w:t>
      </w:r>
    </w:p>
    <w:p w:rsidR="000C60A4" w:rsidRPr="00447661" w:rsidRDefault="000C60A4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0C60A4" w:rsidRPr="00447661" w:rsidRDefault="000C60A4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object w:dxaOrig="3739" w:dyaOrig="880">
          <v:shape id="_x0000_i1102" type="#_x0000_t75" style="width:250.5pt;height:59.25pt" o:ole="">
            <v:imagedata r:id="rId161" o:title=""/>
          </v:shape>
          <o:OLEObject Type="Embed" ProgID="Equation.3" ShapeID="_x0000_i1102" DrawAspect="Content" ObjectID="_1469462087" r:id="rId162"/>
        </w:objec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 xml:space="preserve">где </w:t>
      </w:r>
      <w:r w:rsidRPr="00447661">
        <w:rPr>
          <w:sz w:val="28"/>
          <w:szCs w:val="28"/>
        </w:rPr>
        <w:sym w:font="Symbol" w:char="F061"/>
      </w:r>
      <w:r w:rsidRPr="00447661">
        <w:rPr>
          <w:sz w:val="28"/>
          <w:szCs w:val="28"/>
          <w:vertAlign w:val="subscript"/>
        </w:rPr>
        <w:t>отч.</w:t>
      </w:r>
      <w:r w:rsidRPr="00447661">
        <w:rPr>
          <w:sz w:val="28"/>
          <w:szCs w:val="28"/>
        </w:rPr>
        <w:t xml:space="preserve">- процент отчислений в бюджет на социальное страхование,( 39,55%) </w: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0C60A4" w:rsidRPr="00447661" w:rsidRDefault="004F439A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</w:rPr>
        <w:object w:dxaOrig="2940" w:dyaOrig="600">
          <v:shape id="_x0000_i1103" type="#_x0000_t75" style="width:182.25pt;height:37.5pt" o:ole="">
            <v:imagedata r:id="rId163" o:title=""/>
          </v:shape>
          <o:OLEObject Type="Embed" ProgID="Equation.3" ShapeID="_x0000_i1103" DrawAspect="Content" ObjectID="_1469462088" r:id="rId164"/>
        </w:object>
      </w:r>
    </w:p>
    <w:p w:rsidR="00706DCD" w:rsidRPr="00447661" w:rsidRDefault="00706DCD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347405" w:rsidP="00706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sym w:font="Symbol" w:char="F061"/>
      </w:r>
      <w:r w:rsidRPr="00447661">
        <w:rPr>
          <w:sz w:val="28"/>
          <w:szCs w:val="28"/>
          <w:vertAlign w:val="subscript"/>
        </w:rPr>
        <w:t>п.в</w:t>
      </w:r>
      <w:r w:rsidRPr="00447661">
        <w:rPr>
          <w:sz w:val="28"/>
          <w:szCs w:val="28"/>
        </w:rPr>
        <w:t xml:space="preserve"> – процент поощрительных выплат для основных рабочих (25%)</w:t>
      </w:r>
    </w:p>
    <w:p w:rsidR="00347405" w:rsidRPr="00447661" w:rsidRDefault="00347405" w:rsidP="00706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F439A" w:rsidRPr="00447661" w:rsidRDefault="00A051D2" w:rsidP="00706DCD">
      <w:pPr>
        <w:widowControl w:val="0"/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3240" w:dyaOrig="440">
          <v:shape id="_x0000_i1104" type="#_x0000_t75" style="width:201pt;height:27.75pt" o:ole="">
            <v:imagedata r:id="rId165" o:title=""/>
          </v:shape>
          <o:OLEObject Type="Embed" ProgID="Equation.3" ShapeID="_x0000_i1104" DrawAspect="Content" ObjectID="_1469462089" r:id="rId166"/>
        </w:object>
      </w:r>
    </w:p>
    <w:p w:rsidR="00347405" w:rsidRPr="00447661" w:rsidRDefault="004F439A" w:rsidP="00706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object w:dxaOrig="3879" w:dyaOrig="620">
          <v:shape id="_x0000_i1105" type="#_x0000_t75" style="width:255.75pt;height:41.25pt" o:ole="">
            <v:imagedata r:id="rId167" o:title=""/>
          </v:shape>
          <o:OLEObject Type="Embed" ProgID="Equation.3" ShapeID="_x0000_i1105" DrawAspect="Content" ObjectID="_1469462090" r:id="rId168"/>
        </w:object>
      </w:r>
      <w:r w:rsidR="00347405" w:rsidRPr="00447661">
        <w:rPr>
          <w:sz w:val="28"/>
          <w:szCs w:val="28"/>
        </w:rPr>
        <w:t>;</w:t>
      </w:r>
    </w:p>
    <w:p w:rsidR="00347405" w:rsidRPr="00447661" w:rsidRDefault="00347405" w:rsidP="00706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347405" w:rsidP="00706DCD">
      <w:pPr>
        <w:widowControl w:val="0"/>
        <w:numPr>
          <w:ilvl w:val="0"/>
          <w:numId w:val="32"/>
        </w:numPr>
        <w:tabs>
          <w:tab w:val="num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расходы на содержание и эксплуатацию оборудования (Р'</w:t>
      </w:r>
      <w:r w:rsidRPr="00447661">
        <w:rPr>
          <w:sz w:val="28"/>
          <w:szCs w:val="28"/>
          <w:vertAlign w:val="subscript"/>
        </w:rPr>
        <w:t>сэо</w:t>
      </w:r>
      <w:r w:rsidRPr="00447661">
        <w:rPr>
          <w:sz w:val="28"/>
          <w:szCs w:val="28"/>
        </w:rPr>
        <w:t>), определяют на одно изделие по формуле пропорционально основной зарплате производственных рабочих (З'</w:t>
      </w:r>
      <w:r w:rsidRPr="00447661">
        <w:rPr>
          <w:sz w:val="28"/>
          <w:szCs w:val="28"/>
          <w:vertAlign w:val="subscript"/>
        </w:rPr>
        <w:t>осн.</w:t>
      </w:r>
      <w:r w:rsidR="00D548BA">
        <w:rPr>
          <w:sz w:val="28"/>
          <w:szCs w:val="28"/>
        </w:rPr>
        <w:t>)</w:t>
      </w:r>
    </w:p>
    <w:p w:rsidR="004F439A" w:rsidRPr="00447661" w:rsidRDefault="00D548BA" w:rsidP="00706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23899" w:rsidRPr="00447661">
        <w:rPr>
          <w:sz w:val="28"/>
          <w:szCs w:val="28"/>
        </w:rPr>
        <w:object w:dxaOrig="1380" w:dyaOrig="700">
          <v:shape id="_x0000_i1106" type="#_x0000_t75" style="width:90.75pt;height:46.5pt" o:ole="">
            <v:imagedata r:id="rId169" o:title=""/>
          </v:shape>
          <o:OLEObject Type="Embed" ProgID="Equation.3" ShapeID="_x0000_i1106" DrawAspect="Content" ObjectID="_1469462091" r:id="rId170"/>
        </w:object>
      </w:r>
    </w:p>
    <w:p w:rsidR="00347405" w:rsidRPr="00447661" w:rsidRDefault="00A051D2" w:rsidP="00706DCD">
      <w:pPr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  <w:szCs w:val="28"/>
        </w:rPr>
        <w:object w:dxaOrig="2060" w:dyaOrig="620">
          <v:shape id="_x0000_i1107" type="#_x0000_t75" style="width:122.25pt;height:36.75pt" o:ole="">
            <v:imagedata r:id="rId171" o:title=""/>
          </v:shape>
          <o:OLEObject Type="Embed" ProgID="Equation.3" ShapeID="_x0000_i1107" DrawAspect="Content" ObjectID="_1469462092" r:id="rId172"/>
        </w:object>
      </w:r>
      <w:r w:rsidR="00347405" w:rsidRPr="00447661">
        <w:rPr>
          <w:sz w:val="28"/>
        </w:rPr>
        <w:t>;</w:t>
      </w:r>
    </w:p>
    <w:p w:rsidR="00723899" w:rsidRPr="00447661" w:rsidRDefault="00723899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 xml:space="preserve">где </w:t>
      </w:r>
      <w:r w:rsidRPr="00447661">
        <w:rPr>
          <w:sz w:val="28"/>
          <w:szCs w:val="28"/>
        </w:rPr>
        <w:sym w:font="Symbol" w:char="F062"/>
      </w:r>
      <w:r w:rsidRPr="00447661">
        <w:rPr>
          <w:sz w:val="28"/>
          <w:szCs w:val="28"/>
        </w:rPr>
        <w:t>- процент расходов на</w:t>
      </w:r>
      <w:r w:rsidR="00706DCD" w:rsidRPr="00447661">
        <w:rPr>
          <w:sz w:val="28"/>
          <w:szCs w:val="28"/>
        </w:rPr>
        <w:t xml:space="preserve"> </w:t>
      </w:r>
      <w:r w:rsidRPr="00447661">
        <w:rPr>
          <w:sz w:val="28"/>
          <w:szCs w:val="28"/>
        </w:rPr>
        <w:t>содержание и эксплуатацию оборудования по отношению к фонду основной зарплаты производственных рабочих участка,</w:t>
      </w:r>
      <w:r w:rsidR="00706DCD" w:rsidRPr="00447661">
        <w:rPr>
          <w:sz w:val="28"/>
          <w:szCs w:val="28"/>
        </w:rPr>
        <w:t xml:space="preserve"> </w:t>
      </w:r>
      <w:r w:rsidR="00D548BA">
        <w:rPr>
          <w:sz w:val="28"/>
          <w:szCs w:val="28"/>
        </w:rPr>
        <w:t>(</w:t>
      </w:r>
      <w:r w:rsidRPr="00447661">
        <w:rPr>
          <w:sz w:val="28"/>
          <w:szCs w:val="28"/>
        </w:rPr>
        <w:t>680 %).</w:t>
      </w:r>
    </w:p>
    <w:p w:rsidR="00347405" w:rsidRPr="00447661" w:rsidRDefault="00347405" w:rsidP="00706DCD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Общепроизводственные расходы (Р`</w:t>
      </w:r>
      <w:r w:rsidRPr="00447661">
        <w:rPr>
          <w:sz w:val="28"/>
          <w:vertAlign w:val="subscript"/>
        </w:rPr>
        <w:t>ОБЩ.ПР</w:t>
      </w:r>
      <w:r w:rsidRPr="00447661">
        <w:rPr>
          <w:sz w:val="28"/>
          <w:szCs w:val="28"/>
          <w:vertAlign w:val="subscript"/>
        </w:rPr>
        <w:t>.</w:t>
      </w:r>
      <w:r w:rsidRPr="00447661">
        <w:rPr>
          <w:sz w:val="28"/>
          <w:szCs w:val="28"/>
        </w:rPr>
        <w:t>) определяют на одно изделие по формуле пропорционально сумме (З'</w:t>
      </w:r>
      <w:r w:rsidRPr="00447661">
        <w:rPr>
          <w:sz w:val="28"/>
          <w:szCs w:val="28"/>
          <w:vertAlign w:val="subscript"/>
        </w:rPr>
        <w:t>осн.</w:t>
      </w:r>
      <w:r w:rsidRPr="00447661">
        <w:rPr>
          <w:sz w:val="28"/>
          <w:szCs w:val="28"/>
        </w:rPr>
        <w:t xml:space="preserve">) основной зарплаты производственных рабочих и общепроизводственных расходов </w:t>
      </w:r>
    </w:p>
    <w:p w:rsidR="00723899" w:rsidRPr="00447661" w:rsidRDefault="00723899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723899" w:rsidRPr="00447661" w:rsidRDefault="00723899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object w:dxaOrig="2079" w:dyaOrig="700">
          <v:shape id="_x0000_i1108" type="#_x0000_t75" style="width:123.75pt;height:42pt" o:ole="">
            <v:imagedata r:id="rId173" o:title=""/>
          </v:shape>
          <o:OLEObject Type="Embed" ProgID="Equation.3" ShapeID="_x0000_i1108" DrawAspect="Content" ObjectID="_1469462093" r:id="rId174"/>
        </w:objec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706DCD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где γ – процент общепроизводственных расходов по отношению к фонду основной зарплаты производственных рабочих, ( 360%)</w:t>
      </w:r>
      <w:r w:rsidR="00706DCD" w:rsidRPr="00447661">
        <w:rPr>
          <w:sz w:val="28"/>
          <w:szCs w:val="28"/>
        </w:rPr>
        <w:t xml:space="preserve"> </w:t>
      </w:r>
    </w:p>
    <w:p w:rsidR="00706DCD" w:rsidRPr="00447661" w:rsidRDefault="00706DCD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9414D2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object w:dxaOrig="2840" w:dyaOrig="620">
          <v:shape id="_x0000_i1109" type="#_x0000_t75" style="width:187.5pt;height:36pt" o:ole="">
            <v:imagedata r:id="rId175" o:title=""/>
          </v:shape>
          <o:OLEObject Type="Embed" ProgID="Equation.3" ShapeID="_x0000_i1109" DrawAspect="Content" ObjectID="_1469462094" r:id="rId176"/>
        </w:objec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Полученные результаты сводят в табл. 5.1.</w:t>
      </w:r>
    </w:p>
    <w:p w:rsidR="00347405" w:rsidRPr="00D548BA" w:rsidRDefault="00D548BA" w:rsidP="00D54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47405" w:rsidRPr="00D548BA">
        <w:rPr>
          <w:sz w:val="28"/>
          <w:szCs w:val="28"/>
        </w:rPr>
        <w:t xml:space="preserve">Таблица </w:t>
      </w:r>
      <w:r w:rsidR="00564005" w:rsidRPr="00D548BA">
        <w:rPr>
          <w:sz w:val="28"/>
          <w:szCs w:val="28"/>
        </w:rPr>
        <w:t>4</w:t>
      </w:r>
      <w:r w:rsidR="00347405" w:rsidRPr="00D548BA">
        <w:rPr>
          <w:sz w:val="28"/>
          <w:szCs w:val="28"/>
        </w:rPr>
        <w:t>.1.Расчет калькуляции и</w:t>
      </w:r>
      <w:r w:rsidR="00706DCD" w:rsidRPr="00D548BA">
        <w:rPr>
          <w:sz w:val="28"/>
          <w:szCs w:val="28"/>
        </w:rPr>
        <w:t xml:space="preserve"> </w:t>
      </w:r>
      <w:r w:rsidR="00347405" w:rsidRPr="00D548BA">
        <w:rPr>
          <w:sz w:val="28"/>
          <w:szCs w:val="28"/>
        </w:rPr>
        <w:t>себестоимости продукции участка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8"/>
        <w:gridCol w:w="2087"/>
        <w:gridCol w:w="2417"/>
      </w:tblGrid>
      <w:tr w:rsidR="00347405" w:rsidRPr="00D548BA" w:rsidTr="00D548BA">
        <w:trPr>
          <w:cantSplit/>
          <w:trHeight w:val="325"/>
          <w:jc w:val="center"/>
        </w:trPr>
        <w:tc>
          <w:tcPr>
            <w:tcW w:w="4773" w:type="dxa"/>
            <w:vMerge w:val="restart"/>
          </w:tcPr>
          <w:p w:rsidR="00347405" w:rsidRPr="00D548BA" w:rsidRDefault="00347405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Статьи затрат</w:t>
            </w:r>
          </w:p>
        </w:tc>
        <w:tc>
          <w:tcPr>
            <w:tcW w:w="4695" w:type="dxa"/>
            <w:gridSpan w:val="2"/>
          </w:tcPr>
          <w:p w:rsidR="00347405" w:rsidRPr="00D548BA" w:rsidRDefault="00347405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Себестоимость,</w:t>
            </w:r>
            <w:r w:rsidR="00706DCD" w:rsidRPr="00D548BA">
              <w:rPr>
                <w:sz w:val="20"/>
                <w:szCs w:val="20"/>
              </w:rPr>
              <w:t xml:space="preserve"> </w:t>
            </w:r>
            <w:r w:rsidRPr="00D548BA">
              <w:rPr>
                <w:sz w:val="20"/>
                <w:szCs w:val="20"/>
              </w:rPr>
              <w:t>грн.</w:t>
            </w:r>
          </w:p>
        </w:tc>
      </w:tr>
      <w:tr w:rsidR="00347405" w:rsidRPr="00D548BA" w:rsidTr="00D548BA">
        <w:trPr>
          <w:cantSplit/>
          <w:trHeight w:val="146"/>
          <w:jc w:val="center"/>
        </w:trPr>
        <w:tc>
          <w:tcPr>
            <w:tcW w:w="4773" w:type="dxa"/>
            <w:vMerge/>
          </w:tcPr>
          <w:p w:rsidR="00347405" w:rsidRPr="00D548BA" w:rsidRDefault="00347405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:rsidR="00347405" w:rsidRPr="00D548BA" w:rsidRDefault="00347405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для единицы продукции</w:t>
            </w:r>
          </w:p>
        </w:tc>
        <w:tc>
          <w:tcPr>
            <w:tcW w:w="2520" w:type="dxa"/>
          </w:tcPr>
          <w:p w:rsidR="00347405" w:rsidRPr="00D548BA" w:rsidRDefault="00347405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для программы изделий</w:t>
            </w:r>
          </w:p>
        </w:tc>
      </w:tr>
      <w:tr w:rsidR="00347405" w:rsidRPr="00D548BA" w:rsidTr="00D548BA">
        <w:trPr>
          <w:cantSplit/>
          <w:trHeight w:val="1342"/>
          <w:jc w:val="center"/>
        </w:trPr>
        <w:tc>
          <w:tcPr>
            <w:tcW w:w="4773" w:type="dxa"/>
          </w:tcPr>
          <w:p w:rsidR="00347405" w:rsidRPr="00D548BA" w:rsidRDefault="00347405" w:rsidP="00D548BA">
            <w:pPr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Прямые материальные затраты.</w:t>
            </w:r>
          </w:p>
          <w:p w:rsidR="00347405" w:rsidRPr="00D548BA" w:rsidRDefault="00347405" w:rsidP="00D548BA">
            <w:pPr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Прямые расходы на оплату труда.</w:t>
            </w:r>
          </w:p>
          <w:p w:rsidR="00347405" w:rsidRPr="00D548BA" w:rsidRDefault="00347405" w:rsidP="00D548BA">
            <w:pPr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Отчисления на соц. мероприятия.</w:t>
            </w:r>
          </w:p>
          <w:p w:rsidR="00347405" w:rsidRPr="00D548BA" w:rsidRDefault="00347405" w:rsidP="00D548BA">
            <w:pPr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Расходы на содержание и эксплуатацию оборудования.</w:t>
            </w:r>
          </w:p>
          <w:p w:rsidR="00347405" w:rsidRPr="00D548BA" w:rsidRDefault="00347405" w:rsidP="00D548BA">
            <w:pPr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Общепроизводственные расходы.</w:t>
            </w:r>
          </w:p>
        </w:tc>
        <w:tc>
          <w:tcPr>
            <w:tcW w:w="2175" w:type="dxa"/>
          </w:tcPr>
          <w:p w:rsidR="00347405" w:rsidRPr="00D548BA" w:rsidRDefault="003D4A89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24,60</w:t>
            </w:r>
          </w:p>
          <w:p w:rsidR="009414D2" w:rsidRPr="00D548BA" w:rsidRDefault="009414D2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1,06</w:t>
            </w:r>
          </w:p>
          <w:p w:rsidR="009414D2" w:rsidRPr="00D548BA" w:rsidRDefault="003D4A89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0,53</w:t>
            </w:r>
          </w:p>
          <w:p w:rsidR="009414D2" w:rsidRPr="00D548BA" w:rsidRDefault="00A051D2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5,17</w:t>
            </w:r>
          </w:p>
          <w:p w:rsidR="009414D2" w:rsidRPr="00D548BA" w:rsidRDefault="009414D2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414D2" w:rsidRPr="00D548BA" w:rsidRDefault="009414D2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2,74</w:t>
            </w:r>
          </w:p>
        </w:tc>
        <w:tc>
          <w:tcPr>
            <w:tcW w:w="2520" w:type="dxa"/>
          </w:tcPr>
          <w:p w:rsidR="00347405" w:rsidRPr="00D548BA" w:rsidRDefault="003D4A89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1484856</w:t>
            </w:r>
          </w:p>
          <w:p w:rsidR="009414D2" w:rsidRPr="00D548BA" w:rsidRDefault="009414D2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63981,6</w:t>
            </w:r>
          </w:p>
          <w:p w:rsidR="003D4A89" w:rsidRPr="00D548BA" w:rsidRDefault="003D4A89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3199</w:t>
            </w:r>
            <w:r w:rsidR="00533D20" w:rsidRPr="00D548BA">
              <w:rPr>
                <w:sz w:val="20"/>
                <w:szCs w:val="20"/>
              </w:rPr>
              <w:t>0,8</w:t>
            </w:r>
          </w:p>
          <w:p w:rsidR="003D4A89" w:rsidRPr="00D548BA" w:rsidRDefault="003D4A89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31</w:t>
            </w:r>
            <w:r w:rsidR="00A051D2" w:rsidRPr="00D548BA">
              <w:rPr>
                <w:sz w:val="20"/>
                <w:szCs w:val="20"/>
              </w:rPr>
              <w:t>2061</w:t>
            </w:r>
            <w:r w:rsidR="00533D20" w:rsidRPr="00D548BA">
              <w:rPr>
                <w:sz w:val="20"/>
                <w:szCs w:val="20"/>
              </w:rPr>
              <w:t>,2</w:t>
            </w:r>
          </w:p>
          <w:p w:rsidR="009414D2" w:rsidRPr="00D548BA" w:rsidRDefault="009414D2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414D2" w:rsidRPr="00D548BA" w:rsidRDefault="009414D2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165</w:t>
            </w:r>
            <w:r w:rsidR="00533D20" w:rsidRPr="00D548BA">
              <w:rPr>
                <w:sz w:val="20"/>
                <w:szCs w:val="20"/>
              </w:rPr>
              <w:t>386</w:t>
            </w:r>
            <w:r w:rsidRPr="00D548BA">
              <w:rPr>
                <w:sz w:val="20"/>
                <w:szCs w:val="20"/>
              </w:rPr>
              <w:t>,4</w:t>
            </w:r>
          </w:p>
        </w:tc>
      </w:tr>
      <w:tr w:rsidR="00347405" w:rsidRPr="00D548BA" w:rsidTr="00D548BA">
        <w:trPr>
          <w:cantSplit/>
          <w:trHeight w:val="325"/>
          <w:jc w:val="center"/>
        </w:trPr>
        <w:tc>
          <w:tcPr>
            <w:tcW w:w="4773" w:type="dxa"/>
          </w:tcPr>
          <w:p w:rsidR="00347405" w:rsidRPr="00D548BA" w:rsidRDefault="00706DCD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 xml:space="preserve"> </w:t>
            </w:r>
            <w:r w:rsidR="00347405" w:rsidRPr="00D548BA">
              <w:rPr>
                <w:sz w:val="20"/>
                <w:szCs w:val="20"/>
              </w:rPr>
              <w:t>Себестоимость</w:t>
            </w:r>
          </w:p>
        </w:tc>
        <w:tc>
          <w:tcPr>
            <w:tcW w:w="2175" w:type="dxa"/>
          </w:tcPr>
          <w:p w:rsidR="00347405" w:rsidRPr="00D548BA" w:rsidRDefault="008F27B4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34,1</w:t>
            </w:r>
          </w:p>
        </w:tc>
        <w:tc>
          <w:tcPr>
            <w:tcW w:w="2520" w:type="dxa"/>
          </w:tcPr>
          <w:p w:rsidR="00347405" w:rsidRPr="00D548BA" w:rsidRDefault="00533D20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2058276</w:t>
            </w:r>
          </w:p>
        </w:tc>
      </w:tr>
    </w:tbl>
    <w:p w:rsidR="00E734BD" w:rsidRPr="00447661" w:rsidRDefault="00E734BD" w:rsidP="00706DC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47405" w:rsidRPr="00447661" w:rsidRDefault="00D548BA" w:rsidP="00706DC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</w:t>
      </w:r>
      <w:r w:rsidR="00347405" w:rsidRPr="00447661">
        <w:rPr>
          <w:bCs/>
          <w:sz w:val="28"/>
          <w:szCs w:val="28"/>
        </w:rPr>
        <w:t xml:space="preserve"> Расчёт условной цены дет</w:t>
      </w:r>
      <w:r>
        <w:rPr>
          <w:bCs/>
          <w:sz w:val="28"/>
          <w:szCs w:val="28"/>
        </w:rPr>
        <w:t>али и объема товарной продукции</w:t>
      </w:r>
    </w:p>
    <w:p w:rsidR="00D548BA" w:rsidRDefault="00D548BA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На основании полученных выше данных, производят расчёт условной внутрицеховой цены детали.</w:t>
      </w:r>
    </w:p>
    <w:p w:rsidR="00347405" w:rsidRPr="00447661" w:rsidRDefault="00347405" w:rsidP="00706DCD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условная внутрицеховая цена детали (Ц'</w:t>
      </w:r>
      <w:r w:rsidRPr="00447661">
        <w:rPr>
          <w:sz w:val="28"/>
          <w:szCs w:val="28"/>
          <w:vertAlign w:val="subscript"/>
        </w:rPr>
        <w:t xml:space="preserve">цех </w:t>
      </w:r>
      <w:r w:rsidRPr="00447661">
        <w:rPr>
          <w:sz w:val="28"/>
          <w:szCs w:val="28"/>
        </w:rPr>
        <w:t>) определяется по формуле:</w:t>
      </w:r>
    </w:p>
    <w:p w:rsidR="00D548BA" w:rsidRDefault="00D548BA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Ц'</w:t>
      </w:r>
      <w:r w:rsidRPr="00447661">
        <w:rPr>
          <w:sz w:val="28"/>
          <w:szCs w:val="28"/>
          <w:vertAlign w:val="subscript"/>
        </w:rPr>
        <w:t xml:space="preserve">цех </w:t>
      </w:r>
      <w:r w:rsidRPr="00447661">
        <w:rPr>
          <w:sz w:val="28"/>
          <w:szCs w:val="28"/>
        </w:rPr>
        <w:t>= С'</w:t>
      </w:r>
      <w:r w:rsidRPr="00447661">
        <w:rPr>
          <w:sz w:val="28"/>
          <w:szCs w:val="28"/>
          <w:vertAlign w:val="subscript"/>
        </w:rPr>
        <w:t>пр</w:t>
      </w:r>
      <w:r w:rsidRPr="00447661">
        <w:rPr>
          <w:sz w:val="28"/>
          <w:szCs w:val="28"/>
        </w:rPr>
        <w:t xml:space="preserve"> +</w:t>
      </w:r>
      <w:r w:rsidR="00706DCD" w:rsidRPr="00447661">
        <w:rPr>
          <w:sz w:val="28"/>
          <w:szCs w:val="28"/>
        </w:rPr>
        <w:t xml:space="preserve"> </w:t>
      </w:r>
      <w:r w:rsidRPr="00447661">
        <w:rPr>
          <w:sz w:val="28"/>
          <w:szCs w:val="28"/>
        </w:rPr>
        <w:t>П'</w:t>
      </w:r>
      <w:r w:rsidRPr="00447661">
        <w:rPr>
          <w:sz w:val="28"/>
          <w:szCs w:val="28"/>
          <w:vertAlign w:val="subscript"/>
        </w:rPr>
        <w:t xml:space="preserve">пл </w:t>
      </w:r>
      <w:r w:rsidRPr="00447661">
        <w:rPr>
          <w:sz w:val="28"/>
          <w:szCs w:val="28"/>
        </w:rPr>
        <w:t>,</w:t>
      </w:r>
    </w:p>
    <w:p w:rsidR="00D548BA" w:rsidRDefault="00D548BA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706DCD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где С'</w:t>
      </w:r>
      <w:r w:rsidRPr="00447661">
        <w:rPr>
          <w:sz w:val="28"/>
          <w:szCs w:val="28"/>
          <w:vertAlign w:val="subscript"/>
        </w:rPr>
        <w:t>пр</w:t>
      </w:r>
      <w:r w:rsidRPr="00447661">
        <w:rPr>
          <w:sz w:val="28"/>
          <w:szCs w:val="28"/>
        </w:rPr>
        <w:t xml:space="preserve"> – цеховая себестоимость единицы продукции, грн;</w: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П'</w:t>
      </w:r>
      <w:r w:rsidRPr="00447661">
        <w:rPr>
          <w:sz w:val="28"/>
          <w:szCs w:val="28"/>
          <w:vertAlign w:val="subscript"/>
        </w:rPr>
        <w:t xml:space="preserve">пл </w:t>
      </w:r>
      <w:r w:rsidRPr="00447661">
        <w:rPr>
          <w:sz w:val="28"/>
          <w:szCs w:val="28"/>
        </w:rPr>
        <w:t>- планируемая прибыль на одно изделие, грн:</w:t>
      </w:r>
    </w:p>
    <w:p w:rsidR="008F27B4" w:rsidRPr="00447661" w:rsidRDefault="008F27B4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8F27B4" w:rsidRPr="00447661" w:rsidRDefault="008F27B4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object w:dxaOrig="2360" w:dyaOrig="920">
          <v:shape id="_x0000_i1110" type="#_x0000_t75" style="width:156pt;height:54pt" o:ole="">
            <v:imagedata r:id="rId177" o:title=""/>
          </v:shape>
          <o:OLEObject Type="Embed" ProgID="Equation.3" ShapeID="_x0000_i1110" DrawAspect="Content" ObjectID="_1469462095" r:id="rId178"/>
        </w:objec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где Н</w:t>
      </w:r>
      <w:r w:rsidRPr="00447661">
        <w:rPr>
          <w:sz w:val="28"/>
          <w:szCs w:val="28"/>
          <w:vertAlign w:val="subscript"/>
        </w:rPr>
        <w:t>р</w:t>
      </w:r>
      <w:r w:rsidRPr="00447661">
        <w:rPr>
          <w:sz w:val="28"/>
          <w:szCs w:val="28"/>
        </w:rPr>
        <w:t>- нормативная рентабельность, %. Н</w:t>
      </w:r>
      <w:r w:rsidRPr="00447661">
        <w:rPr>
          <w:sz w:val="28"/>
          <w:szCs w:val="28"/>
          <w:vertAlign w:val="subscript"/>
        </w:rPr>
        <w:t>р</w:t>
      </w:r>
      <w:r w:rsidRPr="00447661">
        <w:rPr>
          <w:sz w:val="28"/>
          <w:szCs w:val="28"/>
        </w:rPr>
        <w:t>= 25%.</w:t>
      </w:r>
    </w:p>
    <w:p w:rsidR="00227434" w:rsidRPr="00447661" w:rsidRDefault="00227434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227434" w:rsidP="00706DCD">
      <w:pPr>
        <w:spacing w:line="360" w:lineRule="auto"/>
        <w:ind w:firstLine="709"/>
        <w:jc w:val="both"/>
        <w:rPr>
          <w:sz w:val="28"/>
        </w:rPr>
      </w:pPr>
      <w:r w:rsidRPr="00447661">
        <w:rPr>
          <w:sz w:val="28"/>
        </w:rPr>
        <w:object w:dxaOrig="3019" w:dyaOrig="620">
          <v:shape id="_x0000_i1111" type="#_x0000_t75" style="width:247.5pt;height:38.25pt" o:ole="">
            <v:imagedata r:id="rId179" o:title=""/>
          </v:shape>
          <o:OLEObject Type="Embed" ProgID="Equation.3" ShapeID="_x0000_i1111" DrawAspect="Content" ObjectID="_1469462096" r:id="rId180"/>
        </w:object>
      </w:r>
      <w:r w:rsidR="00347405" w:rsidRPr="00447661">
        <w:rPr>
          <w:sz w:val="28"/>
        </w:rPr>
        <w:t>;</w:t>
      </w:r>
    </w:p>
    <w:p w:rsidR="00347405" w:rsidRPr="00447661" w:rsidRDefault="00D548BA" w:rsidP="00706D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47405" w:rsidRPr="00447661">
        <w:rPr>
          <w:sz w:val="28"/>
          <w:szCs w:val="28"/>
        </w:rPr>
        <w:t>Условная цена единицы продукции</w:t>
      </w:r>
    </w:p>
    <w:p w:rsidR="00227434" w:rsidRPr="00447661" w:rsidRDefault="00227434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227434" w:rsidRPr="00447661" w:rsidRDefault="00227434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</w:rPr>
        <w:object w:dxaOrig="2900" w:dyaOrig="460">
          <v:shape id="_x0000_i1112" type="#_x0000_t75" style="width:237.75pt;height:28.5pt" o:ole="">
            <v:imagedata r:id="rId181" o:title=""/>
          </v:shape>
          <o:OLEObject Type="Embed" ProgID="Equation.3" ShapeID="_x0000_i1112" DrawAspect="Content" ObjectID="_1469462097" r:id="rId182"/>
        </w:object>
      </w:r>
    </w:p>
    <w:p w:rsidR="00347405" w:rsidRPr="00447661" w:rsidRDefault="00D548BA" w:rsidP="00706DCD">
      <w:pPr>
        <w:tabs>
          <w:tab w:val="num" w:pos="36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564005" w:rsidRPr="00447661">
        <w:rPr>
          <w:bCs/>
          <w:sz w:val="28"/>
          <w:szCs w:val="28"/>
        </w:rPr>
        <w:t xml:space="preserve">6. </w:t>
      </w:r>
      <w:r w:rsidR="00347405" w:rsidRPr="00447661">
        <w:rPr>
          <w:bCs/>
          <w:sz w:val="28"/>
          <w:szCs w:val="28"/>
        </w:rPr>
        <w:t>РАСЧЁТ ТЕХНИКО-ЭКОНОМИЧЕСКИХ ПОКАЗАТЕЛЕЙ</w: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Расчёт технико-экономических показателей ведут в табл.8.1.</w: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D548BA" w:rsidRDefault="00347405" w:rsidP="00D548BA">
      <w:pPr>
        <w:spacing w:line="360" w:lineRule="auto"/>
        <w:ind w:firstLine="709"/>
        <w:jc w:val="both"/>
        <w:rPr>
          <w:sz w:val="28"/>
          <w:szCs w:val="28"/>
        </w:rPr>
      </w:pPr>
      <w:r w:rsidRPr="00D548BA">
        <w:rPr>
          <w:sz w:val="28"/>
          <w:szCs w:val="28"/>
        </w:rPr>
        <w:t xml:space="preserve">Таблица </w:t>
      </w:r>
      <w:r w:rsidR="00564005" w:rsidRPr="00D548BA">
        <w:rPr>
          <w:sz w:val="28"/>
          <w:szCs w:val="28"/>
        </w:rPr>
        <w:t>5</w:t>
      </w:r>
      <w:r w:rsidRPr="00D548BA">
        <w:rPr>
          <w:sz w:val="28"/>
          <w:szCs w:val="28"/>
        </w:rPr>
        <w:t>.1</w:t>
      </w:r>
      <w:r w:rsidR="00D548BA" w:rsidRPr="00D548BA">
        <w:rPr>
          <w:sz w:val="28"/>
          <w:szCs w:val="28"/>
        </w:rPr>
        <w:t xml:space="preserve"> </w:t>
      </w:r>
      <w:r w:rsidRPr="00D548BA">
        <w:rPr>
          <w:sz w:val="28"/>
          <w:szCs w:val="28"/>
        </w:rPr>
        <w:t>Технико-экономические показатели работы участка механического цеха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0"/>
        <w:gridCol w:w="5087"/>
        <w:gridCol w:w="2855"/>
      </w:tblGrid>
      <w:tr w:rsidR="00347405" w:rsidRPr="00D548BA" w:rsidTr="00D548BA">
        <w:trPr>
          <w:trHeight w:val="555"/>
          <w:jc w:val="center"/>
        </w:trPr>
        <w:tc>
          <w:tcPr>
            <w:tcW w:w="1193" w:type="dxa"/>
          </w:tcPr>
          <w:p w:rsidR="00347405" w:rsidRPr="00D548BA" w:rsidRDefault="00347405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№</w:t>
            </w:r>
          </w:p>
        </w:tc>
        <w:tc>
          <w:tcPr>
            <w:tcW w:w="5369" w:type="dxa"/>
          </w:tcPr>
          <w:p w:rsidR="00347405" w:rsidRPr="00D548BA" w:rsidRDefault="00347405" w:rsidP="00D548BA">
            <w:pPr>
              <w:pStyle w:val="2"/>
              <w:spacing w:line="360" w:lineRule="auto"/>
              <w:jc w:val="both"/>
              <w:rPr>
                <w:bCs/>
                <w:sz w:val="20"/>
              </w:rPr>
            </w:pPr>
            <w:r w:rsidRPr="00D548BA">
              <w:rPr>
                <w:bCs/>
                <w:sz w:val="20"/>
              </w:rPr>
              <w:t>Показатели</w:t>
            </w:r>
          </w:p>
        </w:tc>
        <w:tc>
          <w:tcPr>
            <w:tcW w:w="2957" w:type="dxa"/>
          </w:tcPr>
          <w:p w:rsidR="00347405" w:rsidRPr="00D548BA" w:rsidRDefault="00347405" w:rsidP="00D548BA">
            <w:pPr>
              <w:pStyle w:val="2"/>
              <w:spacing w:line="360" w:lineRule="auto"/>
              <w:jc w:val="both"/>
              <w:rPr>
                <w:bCs/>
                <w:sz w:val="20"/>
              </w:rPr>
            </w:pPr>
            <w:r w:rsidRPr="00D548BA">
              <w:rPr>
                <w:bCs/>
                <w:sz w:val="20"/>
              </w:rPr>
              <w:t>Количество</w:t>
            </w:r>
          </w:p>
        </w:tc>
      </w:tr>
      <w:tr w:rsidR="00347405" w:rsidRPr="00D548BA" w:rsidTr="00D548BA">
        <w:trPr>
          <w:trHeight w:val="469"/>
          <w:jc w:val="center"/>
        </w:trPr>
        <w:tc>
          <w:tcPr>
            <w:tcW w:w="1193" w:type="dxa"/>
          </w:tcPr>
          <w:p w:rsidR="00347405" w:rsidRPr="00D548BA" w:rsidRDefault="00347405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1</w:t>
            </w:r>
          </w:p>
        </w:tc>
        <w:tc>
          <w:tcPr>
            <w:tcW w:w="5369" w:type="dxa"/>
          </w:tcPr>
          <w:p w:rsidR="00347405" w:rsidRPr="00D548BA" w:rsidRDefault="00347405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Обьем выпуска детали-представителя, шт.</w:t>
            </w:r>
          </w:p>
        </w:tc>
        <w:tc>
          <w:tcPr>
            <w:tcW w:w="2957" w:type="dxa"/>
          </w:tcPr>
          <w:p w:rsidR="00347405" w:rsidRPr="00D548BA" w:rsidRDefault="00227434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60000</w:t>
            </w:r>
          </w:p>
        </w:tc>
      </w:tr>
      <w:tr w:rsidR="00347405" w:rsidRPr="00D548BA" w:rsidTr="00D548BA">
        <w:trPr>
          <w:trHeight w:val="360"/>
          <w:jc w:val="center"/>
        </w:trPr>
        <w:tc>
          <w:tcPr>
            <w:tcW w:w="1193" w:type="dxa"/>
          </w:tcPr>
          <w:p w:rsidR="00347405" w:rsidRPr="00D548BA" w:rsidRDefault="00347405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2</w:t>
            </w:r>
          </w:p>
        </w:tc>
        <w:tc>
          <w:tcPr>
            <w:tcW w:w="5369" w:type="dxa"/>
          </w:tcPr>
          <w:p w:rsidR="00347405" w:rsidRPr="00D548BA" w:rsidRDefault="00347405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Количество оборудования на участке, шт.</w:t>
            </w:r>
            <w:r w:rsidR="00D548BA">
              <w:rPr>
                <w:sz w:val="20"/>
                <w:szCs w:val="20"/>
              </w:rPr>
              <w:t xml:space="preserve"> </w:t>
            </w:r>
            <w:r w:rsidRPr="00D548BA">
              <w:rPr>
                <w:sz w:val="20"/>
                <w:szCs w:val="20"/>
              </w:rPr>
              <w:t>в т. ч.: основное технологическое</w:t>
            </w:r>
          </w:p>
        </w:tc>
        <w:tc>
          <w:tcPr>
            <w:tcW w:w="2957" w:type="dxa"/>
          </w:tcPr>
          <w:p w:rsidR="00E26C67" w:rsidRPr="00D548BA" w:rsidRDefault="00E26C67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9</w:t>
            </w:r>
          </w:p>
        </w:tc>
      </w:tr>
      <w:tr w:rsidR="00347405" w:rsidRPr="00D548BA" w:rsidTr="00D548BA">
        <w:trPr>
          <w:trHeight w:val="345"/>
          <w:jc w:val="center"/>
        </w:trPr>
        <w:tc>
          <w:tcPr>
            <w:tcW w:w="1193" w:type="dxa"/>
          </w:tcPr>
          <w:p w:rsidR="00347405" w:rsidRPr="00D548BA" w:rsidRDefault="00347405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3</w:t>
            </w:r>
          </w:p>
        </w:tc>
        <w:tc>
          <w:tcPr>
            <w:tcW w:w="5369" w:type="dxa"/>
          </w:tcPr>
          <w:p w:rsidR="00347405" w:rsidRPr="00D548BA" w:rsidRDefault="00347405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Средний коэффициент загрузки оборудования</w:t>
            </w:r>
          </w:p>
        </w:tc>
        <w:tc>
          <w:tcPr>
            <w:tcW w:w="2957" w:type="dxa"/>
          </w:tcPr>
          <w:p w:rsidR="00347405" w:rsidRPr="00D548BA" w:rsidRDefault="00E26C67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2,1</w:t>
            </w:r>
            <w:r w:rsidR="009F4B9A" w:rsidRPr="00D548BA">
              <w:rPr>
                <w:sz w:val="20"/>
                <w:szCs w:val="20"/>
              </w:rPr>
              <w:t>7</w:t>
            </w:r>
          </w:p>
        </w:tc>
      </w:tr>
      <w:tr w:rsidR="00347405" w:rsidRPr="00D548BA" w:rsidTr="00D548BA">
        <w:trPr>
          <w:trHeight w:val="360"/>
          <w:jc w:val="center"/>
        </w:trPr>
        <w:tc>
          <w:tcPr>
            <w:tcW w:w="1193" w:type="dxa"/>
          </w:tcPr>
          <w:p w:rsidR="00347405" w:rsidRPr="00D548BA" w:rsidRDefault="00E26C67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4</w:t>
            </w:r>
          </w:p>
        </w:tc>
        <w:tc>
          <w:tcPr>
            <w:tcW w:w="5369" w:type="dxa"/>
          </w:tcPr>
          <w:p w:rsidR="00347405" w:rsidRPr="00D548BA" w:rsidRDefault="00347405" w:rsidP="00D548BA">
            <w:pPr>
              <w:tabs>
                <w:tab w:val="left" w:pos="61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Тип производства</w:t>
            </w:r>
          </w:p>
        </w:tc>
        <w:tc>
          <w:tcPr>
            <w:tcW w:w="2957" w:type="dxa"/>
          </w:tcPr>
          <w:p w:rsidR="00347405" w:rsidRPr="00D548BA" w:rsidRDefault="00227434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крупносерийный</w:t>
            </w:r>
          </w:p>
        </w:tc>
      </w:tr>
      <w:tr w:rsidR="00347405" w:rsidRPr="00D548BA" w:rsidTr="00D548BA">
        <w:trPr>
          <w:trHeight w:val="284"/>
          <w:jc w:val="center"/>
        </w:trPr>
        <w:tc>
          <w:tcPr>
            <w:tcW w:w="1193" w:type="dxa"/>
          </w:tcPr>
          <w:p w:rsidR="00347405" w:rsidRPr="00D548BA" w:rsidRDefault="00E26C67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5</w:t>
            </w:r>
          </w:p>
        </w:tc>
        <w:tc>
          <w:tcPr>
            <w:tcW w:w="5369" w:type="dxa"/>
          </w:tcPr>
          <w:p w:rsidR="00347405" w:rsidRPr="00D548BA" w:rsidRDefault="00347405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Трудоемкость изделия, н-ч.</w:t>
            </w:r>
          </w:p>
        </w:tc>
        <w:tc>
          <w:tcPr>
            <w:tcW w:w="2957" w:type="dxa"/>
          </w:tcPr>
          <w:p w:rsidR="00347405" w:rsidRPr="00D548BA" w:rsidRDefault="00C750C3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7955</w:t>
            </w:r>
          </w:p>
        </w:tc>
      </w:tr>
      <w:tr w:rsidR="00347405" w:rsidRPr="00D548BA" w:rsidTr="00D548BA">
        <w:trPr>
          <w:trHeight w:val="435"/>
          <w:jc w:val="center"/>
        </w:trPr>
        <w:tc>
          <w:tcPr>
            <w:tcW w:w="1193" w:type="dxa"/>
          </w:tcPr>
          <w:p w:rsidR="00347405" w:rsidRPr="00D548BA" w:rsidRDefault="00E26C67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6</w:t>
            </w:r>
          </w:p>
        </w:tc>
        <w:tc>
          <w:tcPr>
            <w:tcW w:w="5369" w:type="dxa"/>
          </w:tcPr>
          <w:p w:rsidR="00347405" w:rsidRPr="00D548BA" w:rsidRDefault="00347405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Количество работающих на участке всего, чел.</w:t>
            </w:r>
          </w:p>
          <w:p w:rsidR="00347405" w:rsidRPr="00D548BA" w:rsidRDefault="00347405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в т.ч. основных производственных рабочих</w:t>
            </w:r>
          </w:p>
        </w:tc>
        <w:tc>
          <w:tcPr>
            <w:tcW w:w="2957" w:type="dxa"/>
          </w:tcPr>
          <w:p w:rsidR="00347405" w:rsidRPr="00D548BA" w:rsidRDefault="00C750C3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9</w:t>
            </w:r>
          </w:p>
        </w:tc>
      </w:tr>
      <w:tr w:rsidR="00347405" w:rsidRPr="00D548BA" w:rsidTr="00D548BA">
        <w:trPr>
          <w:trHeight w:val="330"/>
          <w:jc w:val="center"/>
        </w:trPr>
        <w:tc>
          <w:tcPr>
            <w:tcW w:w="1193" w:type="dxa"/>
          </w:tcPr>
          <w:p w:rsidR="00347405" w:rsidRPr="00D548BA" w:rsidRDefault="00E26C67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7</w:t>
            </w:r>
          </w:p>
        </w:tc>
        <w:tc>
          <w:tcPr>
            <w:tcW w:w="5369" w:type="dxa"/>
          </w:tcPr>
          <w:p w:rsidR="00347405" w:rsidRPr="00D548BA" w:rsidRDefault="00D548BA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Производственная</w:t>
            </w:r>
            <w:r w:rsidR="00347405" w:rsidRPr="00D548BA">
              <w:rPr>
                <w:sz w:val="20"/>
                <w:szCs w:val="20"/>
              </w:rPr>
              <w:t xml:space="preserve"> себестоимость одной детали, грн.</w:t>
            </w:r>
          </w:p>
        </w:tc>
        <w:tc>
          <w:tcPr>
            <w:tcW w:w="2957" w:type="dxa"/>
          </w:tcPr>
          <w:p w:rsidR="00347405" w:rsidRPr="00D548BA" w:rsidRDefault="00227434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34,1</w:t>
            </w:r>
          </w:p>
        </w:tc>
      </w:tr>
      <w:tr w:rsidR="00347405" w:rsidRPr="00D548BA" w:rsidTr="00D548BA">
        <w:trPr>
          <w:trHeight w:val="390"/>
          <w:jc w:val="center"/>
        </w:trPr>
        <w:tc>
          <w:tcPr>
            <w:tcW w:w="1193" w:type="dxa"/>
          </w:tcPr>
          <w:p w:rsidR="00347405" w:rsidRPr="00D548BA" w:rsidRDefault="00E26C67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8</w:t>
            </w:r>
          </w:p>
        </w:tc>
        <w:tc>
          <w:tcPr>
            <w:tcW w:w="5369" w:type="dxa"/>
          </w:tcPr>
          <w:p w:rsidR="00347405" w:rsidRPr="00D548BA" w:rsidRDefault="00347405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Прибыль на одну деталь, грн.</w:t>
            </w:r>
          </w:p>
        </w:tc>
        <w:tc>
          <w:tcPr>
            <w:tcW w:w="2957" w:type="dxa"/>
          </w:tcPr>
          <w:p w:rsidR="00347405" w:rsidRPr="00D548BA" w:rsidRDefault="00227434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2,38</w:t>
            </w:r>
          </w:p>
        </w:tc>
      </w:tr>
      <w:tr w:rsidR="00347405" w:rsidRPr="00D548BA" w:rsidTr="00D548BA">
        <w:trPr>
          <w:trHeight w:val="178"/>
          <w:jc w:val="center"/>
        </w:trPr>
        <w:tc>
          <w:tcPr>
            <w:tcW w:w="1193" w:type="dxa"/>
          </w:tcPr>
          <w:p w:rsidR="00347405" w:rsidRPr="00D548BA" w:rsidRDefault="00E26C67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9</w:t>
            </w:r>
          </w:p>
        </w:tc>
        <w:tc>
          <w:tcPr>
            <w:tcW w:w="5369" w:type="dxa"/>
          </w:tcPr>
          <w:p w:rsidR="00347405" w:rsidRPr="00D548BA" w:rsidRDefault="00347405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Условная цена одной детали, грн.</w:t>
            </w:r>
          </w:p>
        </w:tc>
        <w:tc>
          <w:tcPr>
            <w:tcW w:w="2957" w:type="dxa"/>
          </w:tcPr>
          <w:p w:rsidR="00347405" w:rsidRPr="00D548BA" w:rsidRDefault="00227434" w:rsidP="00D5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8BA">
              <w:rPr>
                <w:sz w:val="20"/>
                <w:szCs w:val="20"/>
              </w:rPr>
              <w:t>36,5</w:t>
            </w:r>
          </w:p>
        </w:tc>
      </w:tr>
    </w:tbl>
    <w:p w:rsidR="00C750C3" w:rsidRPr="00447661" w:rsidRDefault="00C750C3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D548BA" w:rsidP="00706D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47405" w:rsidRPr="00447661">
        <w:rPr>
          <w:sz w:val="28"/>
          <w:szCs w:val="28"/>
        </w:rPr>
        <w:t>СПИСОК ИСПОЛЬЗОВАННЫХ</w:t>
      </w:r>
      <w:r w:rsidR="00706DCD" w:rsidRPr="00447661">
        <w:rPr>
          <w:sz w:val="28"/>
          <w:szCs w:val="28"/>
        </w:rPr>
        <w:t xml:space="preserve"> </w:t>
      </w:r>
      <w:r w:rsidR="00347405" w:rsidRPr="00447661">
        <w:rPr>
          <w:sz w:val="28"/>
          <w:szCs w:val="28"/>
        </w:rPr>
        <w:t>ИСТОЧНИКОВ</w:t>
      </w:r>
    </w:p>
    <w:p w:rsidR="00347405" w:rsidRPr="00447661" w:rsidRDefault="00347405" w:rsidP="00706DCD">
      <w:pPr>
        <w:spacing w:line="360" w:lineRule="auto"/>
        <w:ind w:firstLine="709"/>
        <w:jc w:val="both"/>
        <w:rPr>
          <w:sz w:val="28"/>
          <w:szCs w:val="28"/>
        </w:rPr>
      </w:pPr>
    </w:p>
    <w:p w:rsidR="00347405" w:rsidRPr="00447661" w:rsidRDefault="00347405" w:rsidP="00D548B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1.Плоткін Я.Д., Янушкевич О.К. Організація і планування виробництва на машинобудівному підприємстві: Навч. видання.- Львів: Світ, 1996.-352с.</w:t>
      </w:r>
    </w:p>
    <w:p w:rsidR="00347405" w:rsidRPr="00447661" w:rsidRDefault="00347405" w:rsidP="00D548B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2. Гамрат-Курек Л.И. Экономическое обоснование дипломных проектов: Учебн. пособие для машиностроит. спец. вузов. - 4-е изд., перераб. и доп. - М.: Высш. Шк., 1985. - 159с.</w:t>
      </w:r>
    </w:p>
    <w:p w:rsidR="00347405" w:rsidRPr="00447661" w:rsidRDefault="00347405" w:rsidP="00D548B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3. Расчёты экономической эффективности новой техники: Справочник / Под общ.ред. Великанова К.М.- 2-е изд., перераб. и доп. - Л.: Машиностроение, Ленингр. отд-ние,</w:t>
      </w:r>
      <w:r w:rsidR="00706DCD" w:rsidRPr="00447661">
        <w:rPr>
          <w:sz w:val="28"/>
          <w:szCs w:val="28"/>
        </w:rPr>
        <w:t xml:space="preserve"> </w:t>
      </w:r>
      <w:r w:rsidRPr="00447661">
        <w:rPr>
          <w:sz w:val="28"/>
          <w:szCs w:val="28"/>
        </w:rPr>
        <w:t>1990. - 448с.</w:t>
      </w:r>
    </w:p>
    <w:p w:rsidR="00347405" w:rsidRPr="00447661" w:rsidRDefault="00347405" w:rsidP="00D548B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47661">
        <w:rPr>
          <w:sz w:val="28"/>
          <w:szCs w:val="28"/>
        </w:rPr>
        <w:t>4.Горбацевич А.Ф. и др. Курсовое проектирование по технологии машиностроения. Минск: Высш.шк., 1975. – 288с.</w:t>
      </w:r>
    </w:p>
    <w:p w:rsidR="00347405" w:rsidRPr="00447661" w:rsidRDefault="00347405" w:rsidP="00D548BA">
      <w:pPr>
        <w:tabs>
          <w:tab w:val="left" w:pos="0"/>
        </w:tabs>
        <w:spacing w:line="360" w:lineRule="auto"/>
        <w:jc w:val="both"/>
        <w:rPr>
          <w:sz w:val="28"/>
        </w:rPr>
      </w:pPr>
      <w:r w:rsidRPr="00447661">
        <w:rPr>
          <w:sz w:val="28"/>
          <w:szCs w:val="28"/>
        </w:rPr>
        <w:t>5.Методические указания к выполнению курсовой работы по дисциплине «Организация производства»/ И.А. Семерникова, А.В. Коверга – Херсон, ХНТУ, 2006. – 84 с.</w:t>
      </w:r>
      <w:bookmarkStart w:id="0" w:name="_GoBack"/>
      <w:bookmarkEnd w:id="0"/>
    </w:p>
    <w:sectPr w:rsidR="00347405" w:rsidRPr="00447661" w:rsidSect="00706DCD">
      <w:footerReference w:type="even" r:id="rId183"/>
      <w:footerReference w:type="default" r:id="rId184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8BA" w:rsidRPr="000665A0" w:rsidRDefault="00D548BA" w:rsidP="000665A0">
      <w:pPr>
        <w:pStyle w:val="a3"/>
        <w:rPr>
          <w:bCs w:val="0"/>
          <w:sz w:val="24"/>
          <w:szCs w:val="24"/>
        </w:rPr>
      </w:pPr>
      <w:r>
        <w:separator/>
      </w:r>
    </w:p>
  </w:endnote>
  <w:endnote w:type="continuationSeparator" w:id="0">
    <w:p w:rsidR="00D548BA" w:rsidRPr="000665A0" w:rsidRDefault="00D548BA" w:rsidP="000665A0">
      <w:pPr>
        <w:pStyle w:val="a3"/>
        <w:rPr>
          <w:bCs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BA" w:rsidRDefault="00D548BA" w:rsidP="003F60D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48BA" w:rsidRDefault="00D548BA" w:rsidP="00706DC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BA" w:rsidRDefault="00D548BA" w:rsidP="003F60D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D3520">
      <w:rPr>
        <w:rStyle w:val="aa"/>
        <w:noProof/>
      </w:rPr>
      <w:t>22</w:t>
    </w:r>
    <w:r>
      <w:rPr>
        <w:rStyle w:val="aa"/>
      </w:rPr>
      <w:fldChar w:fldCharType="end"/>
    </w:r>
  </w:p>
  <w:p w:rsidR="00D548BA" w:rsidRDefault="00D548BA" w:rsidP="00706DC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8BA" w:rsidRPr="000665A0" w:rsidRDefault="00D548BA" w:rsidP="000665A0">
      <w:pPr>
        <w:pStyle w:val="a3"/>
        <w:rPr>
          <w:bCs w:val="0"/>
          <w:sz w:val="24"/>
          <w:szCs w:val="24"/>
        </w:rPr>
      </w:pPr>
      <w:r>
        <w:separator/>
      </w:r>
    </w:p>
  </w:footnote>
  <w:footnote w:type="continuationSeparator" w:id="0">
    <w:p w:rsidR="00D548BA" w:rsidRPr="000665A0" w:rsidRDefault="00D548BA" w:rsidP="000665A0">
      <w:pPr>
        <w:pStyle w:val="a3"/>
        <w:rPr>
          <w:bCs w:val="0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427D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4247723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78B7CF1"/>
    <w:multiLevelType w:val="hybridMultilevel"/>
    <w:tmpl w:val="E55E03D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7C65AE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BED4318"/>
    <w:multiLevelType w:val="singleLevel"/>
    <w:tmpl w:val="7B6449B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AB67B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C830DA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EF00F78"/>
    <w:multiLevelType w:val="singleLevel"/>
    <w:tmpl w:val="7B6449B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1060ED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238702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31469A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56C55D3"/>
    <w:multiLevelType w:val="hybridMultilevel"/>
    <w:tmpl w:val="BEB23B52"/>
    <w:lvl w:ilvl="0" w:tplc="16C4B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7CC5B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A3E0E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482D8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2CC6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39A4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8E6A5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6724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1CAC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25987D5F"/>
    <w:multiLevelType w:val="hybridMultilevel"/>
    <w:tmpl w:val="FDBCA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2E549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9E037F6"/>
    <w:multiLevelType w:val="singleLevel"/>
    <w:tmpl w:val="041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5">
    <w:nsid w:val="2A757E18"/>
    <w:multiLevelType w:val="multilevel"/>
    <w:tmpl w:val="0068E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3028215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13C11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31860D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330B66A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6FC13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78A75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3C3A4E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3E49361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</w:abstractNum>
  <w:abstractNum w:abstractNumId="24">
    <w:nsid w:val="3FED26AA"/>
    <w:multiLevelType w:val="singleLevel"/>
    <w:tmpl w:val="7B6449B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7CD3BF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481A4F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B90C62"/>
    <w:multiLevelType w:val="singleLevel"/>
    <w:tmpl w:val="880EE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>
    <w:nsid w:val="517668C9"/>
    <w:multiLevelType w:val="hybridMultilevel"/>
    <w:tmpl w:val="709A5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FC66C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5B2A2FE2"/>
    <w:multiLevelType w:val="hybridMultilevel"/>
    <w:tmpl w:val="ECA89FA2"/>
    <w:lvl w:ilvl="0" w:tplc="28EA1B20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D2643F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26A51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34405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64C11BA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664245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>
    <w:nsid w:val="698C6B68"/>
    <w:multiLevelType w:val="singleLevel"/>
    <w:tmpl w:val="9D381E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7">
    <w:nsid w:val="6BB42A7F"/>
    <w:multiLevelType w:val="singleLevel"/>
    <w:tmpl w:val="041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8">
    <w:nsid w:val="70787F74"/>
    <w:multiLevelType w:val="hybridMultilevel"/>
    <w:tmpl w:val="2E747594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0F7103E"/>
    <w:multiLevelType w:val="multilevel"/>
    <w:tmpl w:val="DA883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>
    <w:nsid w:val="74553B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75419D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8871BC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9045279"/>
    <w:multiLevelType w:val="hybridMultilevel"/>
    <w:tmpl w:val="44002FE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4">
    <w:nsid w:val="79E52337"/>
    <w:multiLevelType w:val="singleLevel"/>
    <w:tmpl w:val="7B6449B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CB03BD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>
    <w:nsid w:val="7F332058"/>
    <w:multiLevelType w:val="multilevel"/>
    <w:tmpl w:val="1016780A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>
    <w:nsid w:val="7FCF6DC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7"/>
  </w:num>
  <w:num w:numId="3">
    <w:abstractNumId w:val="29"/>
  </w:num>
  <w:num w:numId="4">
    <w:abstractNumId w:val="31"/>
  </w:num>
  <w:num w:numId="5">
    <w:abstractNumId w:val="33"/>
  </w:num>
  <w:num w:numId="6">
    <w:abstractNumId w:val="35"/>
  </w:num>
  <w:num w:numId="7">
    <w:abstractNumId w:val="7"/>
  </w:num>
  <w:num w:numId="8">
    <w:abstractNumId w:val="27"/>
  </w:num>
  <w:num w:numId="9">
    <w:abstractNumId w:val="1"/>
  </w:num>
  <w:num w:numId="10">
    <w:abstractNumId w:val="42"/>
  </w:num>
  <w:num w:numId="11">
    <w:abstractNumId w:val="26"/>
  </w:num>
  <w:num w:numId="12">
    <w:abstractNumId w:val="41"/>
  </w:num>
  <w:num w:numId="13">
    <w:abstractNumId w:val="8"/>
  </w:num>
  <w:num w:numId="14">
    <w:abstractNumId w:val="18"/>
  </w:num>
  <w:num w:numId="15">
    <w:abstractNumId w:val="40"/>
  </w:num>
  <w:num w:numId="16">
    <w:abstractNumId w:val="32"/>
  </w:num>
  <w:num w:numId="17">
    <w:abstractNumId w:val="20"/>
  </w:num>
  <w:num w:numId="18">
    <w:abstractNumId w:val="24"/>
  </w:num>
  <w:num w:numId="19">
    <w:abstractNumId w:val="44"/>
  </w:num>
  <w:num w:numId="20">
    <w:abstractNumId w:val="4"/>
  </w:num>
  <w:num w:numId="21">
    <w:abstractNumId w:val="9"/>
  </w:num>
  <w:num w:numId="22">
    <w:abstractNumId w:val="37"/>
  </w:num>
  <w:num w:numId="23">
    <w:abstractNumId w:val="45"/>
  </w:num>
  <w:num w:numId="24">
    <w:abstractNumId w:val="25"/>
  </w:num>
  <w:num w:numId="25">
    <w:abstractNumId w:val="34"/>
  </w:num>
  <w:num w:numId="26">
    <w:abstractNumId w:val="17"/>
  </w:num>
  <w:num w:numId="27">
    <w:abstractNumId w:val="3"/>
  </w:num>
  <w:num w:numId="28">
    <w:abstractNumId w:val="22"/>
  </w:num>
  <w:num w:numId="29">
    <w:abstractNumId w:val="15"/>
  </w:num>
  <w:num w:numId="30">
    <w:abstractNumId w:val="23"/>
  </w:num>
  <w:num w:numId="31">
    <w:abstractNumId w:val="6"/>
  </w:num>
  <w:num w:numId="32">
    <w:abstractNumId w:val="14"/>
  </w:num>
  <w:num w:numId="33">
    <w:abstractNumId w:val="13"/>
  </w:num>
  <w:num w:numId="34">
    <w:abstractNumId w:val="39"/>
  </w:num>
  <w:num w:numId="35">
    <w:abstractNumId w:val="16"/>
  </w:num>
  <w:num w:numId="36">
    <w:abstractNumId w:val="5"/>
  </w:num>
  <w:num w:numId="37">
    <w:abstractNumId w:val="10"/>
  </w:num>
  <w:num w:numId="38">
    <w:abstractNumId w:val="19"/>
  </w:num>
  <w:num w:numId="39">
    <w:abstractNumId w:val="36"/>
  </w:num>
  <w:num w:numId="40">
    <w:abstractNumId w:val="21"/>
  </w:num>
  <w:num w:numId="41">
    <w:abstractNumId w:val="2"/>
  </w:num>
  <w:num w:numId="42">
    <w:abstractNumId w:val="46"/>
  </w:num>
  <w:num w:numId="43">
    <w:abstractNumId w:val="28"/>
  </w:num>
  <w:num w:numId="44">
    <w:abstractNumId w:val="43"/>
  </w:num>
  <w:num w:numId="45">
    <w:abstractNumId w:val="38"/>
  </w:num>
  <w:num w:numId="46">
    <w:abstractNumId w:val="11"/>
  </w:num>
  <w:num w:numId="47">
    <w:abstractNumId w:val="30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6C3"/>
    <w:rsid w:val="00015DD7"/>
    <w:rsid w:val="00045FE7"/>
    <w:rsid w:val="00063500"/>
    <w:rsid w:val="000665A0"/>
    <w:rsid w:val="00094235"/>
    <w:rsid w:val="00095B97"/>
    <w:rsid w:val="000C60A4"/>
    <w:rsid w:val="000E3801"/>
    <w:rsid w:val="00196287"/>
    <w:rsid w:val="001C0F2B"/>
    <w:rsid w:val="001F1F55"/>
    <w:rsid w:val="002041EC"/>
    <w:rsid w:val="00227434"/>
    <w:rsid w:val="0029337F"/>
    <w:rsid w:val="002A2799"/>
    <w:rsid w:val="002A347A"/>
    <w:rsid w:val="00300147"/>
    <w:rsid w:val="003172E4"/>
    <w:rsid w:val="00347405"/>
    <w:rsid w:val="00387A03"/>
    <w:rsid w:val="003D4A89"/>
    <w:rsid w:val="003D64DF"/>
    <w:rsid w:val="003F60D9"/>
    <w:rsid w:val="004430B5"/>
    <w:rsid w:val="00447661"/>
    <w:rsid w:val="004723AE"/>
    <w:rsid w:val="004F16C6"/>
    <w:rsid w:val="004F439A"/>
    <w:rsid w:val="00533D20"/>
    <w:rsid w:val="00560970"/>
    <w:rsid w:val="00564005"/>
    <w:rsid w:val="00583D5F"/>
    <w:rsid w:val="005C7DF4"/>
    <w:rsid w:val="005C7F71"/>
    <w:rsid w:val="00693EA7"/>
    <w:rsid w:val="00696FD7"/>
    <w:rsid w:val="006E7170"/>
    <w:rsid w:val="006F56A6"/>
    <w:rsid w:val="00706DCD"/>
    <w:rsid w:val="00723899"/>
    <w:rsid w:val="00784923"/>
    <w:rsid w:val="00786B70"/>
    <w:rsid w:val="007B2615"/>
    <w:rsid w:val="007D3520"/>
    <w:rsid w:val="00801BBA"/>
    <w:rsid w:val="00812FB0"/>
    <w:rsid w:val="008468AC"/>
    <w:rsid w:val="008F27B4"/>
    <w:rsid w:val="009054D3"/>
    <w:rsid w:val="009414D2"/>
    <w:rsid w:val="009D1467"/>
    <w:rsid w:val="009D42BE"/>
    <w:rsid w:val="009E1738"/>
    <w:rsid w:val="009F4B9A"/>
    <w:rsid w:val="00A051D2"/>
    <w:rsid w:val="00A54E32"/>
    <w:rsid w:val="00AE6B7E"/>
    <w:rsid w:val="00B2677F"/>
    <w:rsid w:val="00B55977"/>
    <w:rsid w:val="00B83AAD"/>
    <w:rsid w:val="00BD0C09"/>
    <w:rsid w:val="00C122DA"/>
    <w:rsid w:val="00C15D8B"/>
    <w:rsid w:val="00C55F4C"/>
    <w:rsid w:val="00C750C3"/>
    <w:rsid w:val="00C77ED3"/>
    <w:rsid w:val="00C94F6C"/>
    <w:rsid w:val="00D21584"/>
    <w:rsid w:val="00D45751"/>
    <w:rsid w:val="00D536C3"/>
    <w:rsid w:val="00D548BA"/>
    <w:rsid w:val="00DB3B31"/>
    <w:rsid w:val="00DC4541"/>
    <w:rsid w:val="00DD17A1"/>
    <w:rsid w:val="00DE5509"/>
    <w:rsid w:val="00DF3395"/>
    <w:rsid w:val="00E26C67"/>
    <w:rsid w:val="00E37FC6"/>
    <w:rsid w:val="00E43878"/>
    <w:rsid w:val="00E734BD"/>
    <w:rsid w:val="00E73668"/>
    <w:rsid w:val="00EC4643"/>
    <w:rsid w:val="00F824F0"/>
    <w:rsid w:val="00FA17F4"/>
    <w:rsid w:val="00FD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4"/>
    <o:shapelayout v:ext="edit">
      <o:idmap v:ext="edit" data="1"/>
    </o:shapelayout>
  </w:shapeDefaults>
  <w:decimalSymbol w:val=","/>
  <w:listSeparator w:val=";"/>
  <w14:defaultImageDpi w14:val="0"/>
  <w15:docId w15:val="{F889EE36-2341-40CE-88E5-9EE153A4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426"/>
      <w:jc w:val="center"/>
      <w:outlineLvl w:val="2"/>
    </w:pPr>
    <w:rPr>
      <w:b/>
      <w:szCs w:val="20"/>
    </w:rPr>
  </w:style>
  <w:style w:type="paragraph" w:styleId="7">
    <w:name w:val="heading 7"/>
    <w:basedOn w:val="a"/>
    <w:next w:val="a"/>
    <w:link w:val="70"/>
    <w:uiPriority w:val="99"/>
    <w:qFormat/>
    <w:pPr>
      <w:keepNext/>
      <w:ind w:firstLine="426"/>
      <w:jc w:val="center"/>
      <w:outlineLvl w:val="6"/>
    </w:pPr>
    <w:rPr>
      <w:b/>
      <w:sz w:val="32"/>
      <w:szCs w:val="20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-159" w:right="-108"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Body Text"/>
    <w:basedOn w:val="a"/>
    <w:link w:val="a4"/>
    <w:uiPriority w:val="99"/>
    <w:semiHidden/>
    <w:pPr>
      <w:jc w:val="center"/>
    </w:pPr>
    <w:rPr>
      <w:bCs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pPr>
      <w:jc w:val="center"/>
    </w:pPr>
    <w:rPr>
      <w:b/>
      <w:sz w:val="28"/>
      <w:szCs w:val="28"/>
    </w:rPr>
  </w:style>
  <w:style w:type="character" w:customStyle="1" w:styleId="22">
    <w:name w:val="Основний текст 2 Знак"/>
    <w:basedOn w:val="a0"/>
    <w:link w:val="21"/>
    <w:uiPriority w:val="99"/>
    <w:semiHidden/>
    <w:rPr>
      <w:sz w:val="24"/>
      <w:szCs w:val="24"/>
    </w:rPr>
  </w:style>
  <w:style w:type="table" w:styleId="a5">
    <w:name w:val="Table Grid"/>
    <w:basedOn w:val="a1"/>
    <w:uiPriority w:val="99"/>
    <w:rsid w:val="00583D5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65A0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semiHidden/>
    <w:rsid w:val="000665A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locked/>
    <w:rsid w:val="000665A0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706DCD"/>
    <w:rPr>
      <w:rFonts w:cs="Times New Roman"/>
    </w:rPr>
  </w:style>
  <w:style w:type="character" w:customStyle="1" w:styleId="a9">
    <w:name w:val="Нижній колонтитул Знак"/>
    <w:basedOn w:val="a0"/>
    <w:link w:val="a8"/>
    <w:uiPriority w:val="99"/>
    <w:semiHidden/>
    <w:locked/>
    <w:rsid w:val="000665A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footer" Target="footer2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theme" Target="theme/theme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2256</Words>
  <Characters>12860</Characters>
  <Application>Microsoft Office Word</Application>
  <DocSecurity>0</DocSecurity>
  <Lines>107</Lines>
  <Paragraphs>30</Paragraphs>
  <ScaleCrop>false</ScaleCrop>
  <Company>Дом</Company>
  <LinksUpToDate>false</LinksUpToDate>
  <CharactersWithSpaces>15086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Дом</dc:creator>
  <cp:keywords/>
  <dc:description/>
  <cp:lastModifiedBy>Irina</cp:lastModifiedBy>
  <cp:revision>2</cp:revision>
  <cp:lastPrinted>2010-11-15T04:15:00Z</cp:lastPrinted>
  <dcterms:created xsi:type="dcterms:W3CDTF">2014-08-13T16:03:00Z</dcterms:created>
  <dcterms:modified xsi:type="dcterms:W3CDTF">2014-08-13T16:03:00Z</dcterms:modified>
</cp:coreProperties>
</file>