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7"/>
        </w:rPr>
      </w:pPr>
      <w:r w:rsidRPr="00F673F6">
        <w:rPr>
          <w:sz w:val="28"/>
          <w:szCs w:val="27"/>
        </w:rPr>
        <w:t>М</w:t>
      </w:r>
      <w:r w:rsidR="00F673F6" w:rsidRPr="00F673F6">
        <w:rPr>
          <w:sz w:val="28"/>
          <w:szCs w:val="27"/>
        </w:rPr>
        <w:t>инистерство аграрной политики</w:t>
      </w:r>
      <w:r w:rsidRPr="00F673F6">
        <w:rPr>
          <w:sz w:val="28"/>
          <w:szCs w:val="27"/>
        </w:rPr>
        <w:t xml:space="preserve"> У</w:t>
      </w:r>
      <w:r w:rsidR="00F673F6" w:rsidRPr="00F673F6">
        <w:rPr>
          <w:sz w:val="28"/>
          <w:szCs w:val="27"/>
        </w:rPr>
        <w:t>краины</w:t>
      </w:r>
    </w:p>
    <w:p w:rsidR="0076733C" w:rsidRPr="00F673F6" w:rsidRDefault="00F673F6" w:rsidP="00F673F6">
      <w:pPr>
        <w:pStyle w:val="2"/>
        <w:spacing w:line="360" w:lineRule="auto"/>
        <w:ind w:left="0" w:firstLine="709"/>
        <w:jc w:val="center"/>
        <w:rPr>
          <w:b w:val="0"/>
          <w:szCs w:val="27"/>
          <w:lang w:val="ru-RU"/>
        </w:rPr>
      </w:pPr>
      <w:r w:rsidRPr="00F673F6">
        <w:rPr>
          <w:b w:val="0"/>
          <w:szCs w:val="27"/>
          <w:lang w:val="ru-RU"/>
        </w:rPr>
        <w:t>Луганский национальный аграрный университет</w:t>
      </w: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7"/>
        </w:rPr>
      </w:pPr>
      <w:r w:rsidRPr="00F673F6">
        <w:rPr>
          <w:sz w:val="28"/>
          <w:szCs w:val="27"/>
        </w:rPr>
        <w:t>Кафедра механизации производственных</w:t>
      </w:r>
      <w:r w:rsidR="00F673F6">
        <w:rPr>
          <w:sz w:val="28"/>
          <w:szCs w:val="27"/>
        </w:rPr>
        <w:t xml:space="preserve"> </w:t>
      </w:r>
      <w:r w:rsidRPr="00F673F6">
        <w:rPr>
          <w:sz w:val="28"/>
          <w:szCs w:val="27"/>
        </w:rPr>
        <w:t>процессов в животноводстве</w:t>
      </w: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7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7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</w:p>
    <w:p w:rsidR="0076733C" w:rsidRPr="00F673F6" w:rsidRDefault="00F673F6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  <w:r w:rsidRPr="00F673F6">
        <w:rPr>
          <w:sz w:val="28"/>
          <w:szCs w:val="23"/>
        </w:rPr>
        <w:t>Курсовой проект</w:t>
      </w: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7"/>
        </w:rPr>
      </w:pPr>
      <w:r w:rsidRPr="00F673F6">
        <w:rPr>
          <w:sz w:val="28"/>
          <w:szCs w:val="27"/>
        </w:rPr>
        <w:t>по дисциплине</w:t>
      </w: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7"/>
        </w:rPr>
      </w:pPr>
      <w:r w:rsidRPr="00F673F6">
        <w:rPr>
          <w:sz w:val="28"/>
          <w:szCs w:val="27"/>
        </w:rPr>
        <w:t>М</w:t>
      </w:r>
      <w:r w:rsidR="00F673F6" w:rsidRPr="00F673F6">
        <w:rPr>
          <w:sz w:val="28"/>
          <w:szCs w:val="27"/>
        </w:rPr>
        <w:t>ашин</w:t>
      </w:r>
      <w:r w:rsidR="0050729B">
        <w:rPr>
          <w:sz w:val="28"/>
          <w:szCs w:val="27"/>
        </w:rPr>
        <w:t>оиспользование в животноводстве</w:t>
      </w: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7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7"/>
        </w:rPr>
      </w:pPr>
      <w:r w:rsidRPr="00F673F6">
        <w:rPr>
          <w:sz w:val="28"/>
          <w:szCs w:val="27"/>
        </w:rPr>
        <w:t xml:space="preserve">на тему: </w:t>
      </w:r>
      <w:r w:rsidR="00CD1E87" w:rsidRPr="00F673F6">
        <w:rPr>
          <w:bCs/>
          <w:sz w:val="28"/>
          <w:szCs w:val="27"/>
        </w:rPr>
        <w:t xml:space="preserve">Проектирование </w:t>
      </w:r>
      <w:r w:rsidR="002F08B3" w:rsidRPr="00F673F6">
        <w:rPr>
          <w:bCs/>
          <w:sz w:val="28"/>
          <w:szCs w:val="27"/>
        </w:rPr>
        <w:t>птицефермы</w:t>
      </w: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7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</w:p>
    <w:p w:rsidR="00F673F6" w:rsidRDefault="0076733C" w:rsidP="00F673F6">
      <w:pPr>
        <w:pStyle w:val="4"/>
        <w:tabs>
          <w:tab w:val="left" w:pos="5103"/>
          <w:tab w:val="left" w:pos="5245"/>
        </w:tabs>
        <w:spacing w:line="360" w:lineRule="auto"/>
        <w:ind w:firstLine="709"/>
        <w:jc w:val="both"/>
        <w:rPr>
          <w:b w:val="0"/>
          <w:szCs w:val="27"/>
          <w:lang w:val="ru-RU"/>
        </w:rPr>
      </w:pPr>
      <w:r w:rsidRPr="00F673F6">
        <w:rPr>
          <w:b w:val="0"/>
          <w:szCs w:val="27"/>
          <w:lang w:val="ru-RU"/>
        </w:rPr>
        <w:t xml:space="preserve">Выполнил: </w:t>
      </w:r>
    </w:p>
    <w:p w:rsidR="00F673F6" w:rsidRPr="00F673F6" w:rsidRDefault="00A33ED6" w:rsidP="00F673F6">
      <w:pPr>
        <w:pStyle w:val="4"/>
        <w:tabs>
          <w:tab w:val="left" w:pos="5103"/>
          <w:tab w:val="left" w:pos="5245"/>
        </w:tabs>
        <w:spacing w:line="360" w:lineRule="auto"/>
        <w:ind w:firstLine="709"/>
        <w:jc w:val="both"/>
        <w:rPr>
          <w:b w:val="0"/>
          <w:szCs w:val="27"/>
          <w:lang w:val="ru-RU"/>
        </w:rPr>
      </w:pPr>
      <w:r w:rsidRPr="00F673F6">
        <w:rPr>
          <w:b w:val="0"/>
          <w:szCs w:val="27"/>
          <w:lang w:val="ru-RU"/>
        </w:rPr>
        <w:t>студент 051</w:t>
      </w:r>
      <w:r w:rsidR="0076733C" w:rsidRPr="00F673F6">
        <w:rPr>
          <w:b w:val="0"/>
          <w:szCs w:val="27"/>
          <w:lang w:val="ru-RU"/>
        </w:rPr>
        <w:t xml:space="preserve"> группы</w:t>
      </w:r>
    </w:p>
    <w:p w:rsidR="00F673F6" w:rsidRPr="00F673F6" w:rsidRDefault="00A33ED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Третяк А.В</w:t>
      </w:r>
      <w:r w:rsidR="0076733C" w:rsidRPr="00F673F6">
        <w:rPr>
          <w:sz w:val="28"/>
          <w:szCs w:val="27"/>
        </w:rPr>
        <w:t>.</w:t>
      </w:r>
    </w:p>
    <w:p w:rsidR="00F673F6" w:rsidRPr="00F673F6" w:rsidRDefault="00F673F6" w:rsidP="00F673F6">
      <w:pPr>
        <w:pStyle w:val="4"/>
        <w:spacing w:line="360" w:lineRule="auto"/>
        <w:ind w:firstLine="709"/>
        <w:jc w:val="both"/>
        <w:rPr>
          <w:b w:val="0"/>
          <w:szCs w:val="27"/>
          <w:lang w:val="ru-RU"/>
        </w:rPr>
      </w:pPr>
    </w:p>
    <w:p w:rsidR="00F673F6" w:rsidRDefault="00A33ED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Проверил: </w:t>
      </w:r>
    </w:p>
    <w:p w:rsidR="0076733C" w:rsidRPr="00F673F6" w:rsidRDefault="00A33ED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доц</w:t>
      </w:r>
      <w:r w:rsidR="0076733C" w:rsidRPr="00F673F6">
        <w:rPr>
          <w:sz w:val="28"/>
          <w:szCs w:val="27"/>
        </w:rPr>
        <w:t xml:space="preserve">. Богданов Е.В. </w:t>
      </w: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7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</w:p>
    <w:p w:rsidR="000F797C" w:rsidRPr="00F673F6" w:rsidRDefault="000F797C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</w:p>
    <w:p w:rsidR="000F797C" w:rsidRPr="00F673F6" w:rsidRDefault="000F797C" w:rsidP="00F673F6">
      <w:pPr>
        <w:suppressAutoHyphens/>
        <w:spacing w:line="360" w:lineRule="auto"/>
        <w:ind w:firstLine="709"/>
        <w:jc w:val="center"/>
        <w:rPr>
          <w:sz w:val="28"/>
          <w:szCs w:val="23"/>
        </w:rPr>
      </w:pPr>
    </w:p>
    <w:p w:rsidR="0076733C" w:rsidRPr="00F673F6" w:rsidRDefault="002F08B3" w:rsidP="00F673F6">
      <w:pPr>
        <w:pStyle w:val="4"/>
        <w:spacing w:line="360" w:lineRule="auto"/>
        <w:ind w:firstLine="709"/>
        <w:rPr>
          <w:b w:val="0"/>
          <w:szCs w:val="27"/>
          <w:lang w:val="ru-RU"/>
        </w:rPr>
      </w:pPr>
      <w:r w:rsidRPr="00F673F6">
        <w:rPr>
          <w:b w:val="0"/>
          <w:szCs w:val="27"/>
          <w:lang w:val="ru-RU"/>
        </w:rPr>
        <w:t>Луганск – 2010</w:t>
      </w:r>
    </w:p>
    <w:p w:rsidR="00453B44" w:rsidRPr="00F673F6" w:rsidRDefault="0076733C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sz w:val="28"/>
          <w:szCs w:val="27"/>
        </w:rPr>
        <w:br w:type="page"/>
      </w:r>
      <w:r w:rsidR="00F673F6" w:rsidRPr="00F673F6">
        <w:rPr>
          <w:b/>
          <w:sz w:val="28"/>
          <w:szCs w:val="27"/>
        </w:rPr>
        <w:t>Введение</w:t>
      </w:r>
    </w:p>
    <w:p w:rsidR="00453B44" w:rsidRPr="003D042F" w:rsidRDefault="007E6F18" w:rsidP="00F673F6">
      <w:pPr>
        <w:suppressAutoHyphens/>
        <w:spacing w:line="360" w:lineRule="auto"/>
        <w:ind w:firstLine="709"/>
        <w:jc w:val="both"/>
        <w:rPr>
          <w:color w:val="FFFFFF"/>
          <w:sz w:val="28"/>
          <w:szCs w:val="27"/>
        </w:rPr>
      </w:pPr>
      <w:r w:rsidRPr="003D042F">
        <w:rPr>
          <w:color w:val="FFFFFF"/>
          <w:sz w:val="28"/>
          <w:szCs w:val="27"/>
        </w:rPr>
        <w:t>птицеферма микроклимат</w:t>
      </w:r>
    </w:p>
    <w:p w:rsidR="00FA5BAC" w:rsidRPr="00F673F6" w:rsidRDefault="00FA5BAC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Птицеводство призвано обеспечить потребность людей в высококалорийной диетической продукции – яйцах и мясе птицы.</w:t>
      </w:r>
    </w:p>
    <w:p w:rsidR="00FA5BAC" w:rsidRPr="00F673F6" w:rsidRDefault="00FA5BAC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Немаловажное хозяйственное значение имеет и побочная продукция птицеводства: пух и перо идут на изготовление товаров народного потребления, отходы инкубации и переработки птицы направляются на выработку мясо – костной муки, помет используется в качестве ценного органического удобрения.</w:t>
      </w:r>
    </w:p>
    <w:p w:rsidR="00F673F6" w:rsidRPr="00F673F6" w:rsidRDefault="00FA5BAC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Современное птицеводство является наиболее механизированной отраслью животноводства. По технической вооруженности труда, автоматизации и организации производства эта отрасль приближается к промышленности. Уровень комплексной механизации всех процессов в птицеводстве составляет 87%. Подача воды на птицефермах и птицефабриках механизирована на 97%, раздача кормов – на92%, уборка помета – на 65%.</w:t>
      </w:r>
    </w:p>
    <w:p w:rsidR="00F673F6" w:rsidRPr="00F673F6" w:rsidRDefault="001C578A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В современном птицеводстве необычайно важное значение имеет поддержание научно-обоснованных технологических нормативов выращивания и содержания птицы.</w:t>
      </w:r>
    </w:p>
    <w:p w:rsidR="001C578A" w:rsidRPr="00F673F6" w:rsidRDefault="001C578A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Только при этом условии обеспечивается получение высоких показателей продуктивности птицы при минимальных затратах материальных и трудовых ресурсов.</w:t>
      </w:r>
    </w:p>
    <w:p w:rsidR="001C578A" w:rsidRPr="00F673F6" w:rsidRDefault="001C578A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sz w:val="28"/>
          <w:szCs w:val="27"/>
        </w:rPr>
        <w:br w:type="page"/>
      </w:r>
      <w:r w:rsidR="00433607" w:rsidRPr="00F673F6">
        <w:rPr>
          <w:b/>
          <w:sz w:val="28"/>
          <w:szCs w:val="27"/>
        </w:rPr>
        <w:t>1. Р</w:t>
      </w:r>
      <w:r w:rsidR="00F673F6" w:rsidRPr="00F673F6">
        <w:rPr>
          <w:b/>
          <w:sz w:val="28"/>
          <w:szCs w:val="27"/>
        </w:rPr>
        <w:t>азработка генерального плана птицефермы</w:t>
      </w:r>
    </w:p>
    <w:p w:rsidR="00455327" w:rsidRPr="00F673F6" w:rsidRDefault="00455327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</w:p>
    <w:p w:rsidR="00433607" w:rsidRPr="00F673F6" w:rsidRDefault="00433607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1.1</w:t>
      </w:r>
      <w:r w:rsidR="00F673F6" w:rsidRPr="00F673F6">
        <w:rPr>
          <w:b/>
          <w:sz w:val="28"/>
          <w:szCs w:val="27"/>
        </w:rPr>
        <w:t xml:space="preserve"> </w:t>
      </w:r>
      <w:r w:rsidR="00455327" w:rsidRPr="00F673F6">
        <w:rPr>
          <w:b/>
          <w:sz w:val="28"/>
          <w:szCs w:val="27"/>
        </w:rPr>
        <w:t>Расчет</w:t>
      </w:r>
      <w:r w:rsidRPr="00F673F6">
        <w:rPr>
          <w:b/>
          <w:sz w:val="28"/>
          <w:szCs w:val="27"/>
        </w:rPr>
        <w:t xml:space="preserve"> структуры стада и условного поголовья</w:t>
      </w:r>
    </w:p>
    <w:p w:rsidR="00433607" w:rsidRPr="00F673F6" w:rsidRDefault="00433607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453B44" w:rsidRPr="00F673F6" w:rsidRDefault="00453B44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Определим планируемую структуру стада для </w:t>
      </w:r>
      <w:r w:rsidR="00455327" w:rsidRPr="00F673F6">
        <w:rPr>
          <w:sz w:val="28"/>
          <w:szCs w:val="27"/>
        </w:rPr>
        <w:t>фермы</w:t>
      </w:r>
      <w:r w:rsidRPr="00F673F6">
        <w:rPr>
          <w:sz w:val="28"/>
          <w:szCs w:val="27"/>
        </w:rPr>
        <w:t xml:space="preserve"> на </w:t>
      </w:r>
      <w:r w:rsidR="00433607" w:rsidRPr="00F673F6">
        <w:rPr>
          <w:sz w:val="28"/>
          <w:szCs w:val="27"/>
        </w:rPr>
        <w:t>15 тыс. г</w:t>
      </w:r>
      <w:r w:rsidRPr="00F673F6">
        <w:rPr>
          <w:sz w:val="28"/>
          <w:szCs w:val="27"/>
        </w:rPr>
        <w:t>олов с учетом определенного соотношения различных производственно-возрастных групп птицы [4, с. 21].</w:t>
      </w:r>
    </w:p>
    <w:p w:rsidR="00453B44" w:rsidRPr="00F673F6" w:rsidRDefault="00453B44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Для удобства расчета технологической части </w:t>
      </w:r>
      <w:r w:rsidR="00455327" w:rsidRPr="00F673F6">
        <w:rPr>
          <w:sz w:val="28"/>
          <w:szCs w:val="27"/>
        </w:rPr>
        <w:t>курсового</w:t>
      </w:r>
      <w:r w:rsidRPr="00F673F6">
        <w:rPr>
          <w:sz w:val="28"/>
          <w:szCs w:val="27"/>
        </w:rPr>
        <w:t xml:space="preserve"> проекта выполним перевод поголовья птицы в условное поголовье по выражению:</w:t>
      </w:r>
    </w:p>
    <w:p w:rsidR="00455327" w:rsidRPr="00F673F6" w:rsidRDefault="00455327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453B44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16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44.25pt" o:ole="">
            <v:imagedata r:id="rId7" o:title=""/>
          </v:shape>
          <o:OLEObject Type="Embed" ProgID="Equation.3" ShapeID="_x0000_i1025" DrawAspect="Content" ObjectID="_1457436657" r:id="rId8"/>
        </w:object>
      </w:r>
      <w:r w:rsidR="00433607" w:rsidRPr="00F673F6">
        <w:rPr>
          <w:sz w:val="28"/>
          <w:szCs w:val="27"/>
        </w:rPr>
        <w:t>, условных голов</w:t>
      </w:r>
    </w:p>
    <w:p w:rsidR="00453B44" w:rsidRPr="00F673F6" w:rsidRDefault="00453B44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453B44" w:rsidRPr="00F673F6" w:rsidRDefault="00453B44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где</w:t>
      </w:r>
      <w:r w:rsidR="00433607" w:rsidRPr="00F673F6">
        <w:rPr>
          <w:sz w:val="28"/>
          <w:szCs w:val="27"/>
        </w:rPr>
        <w:tab/>
      </w:r>
      <w:r w:rsidR="007E6F18">
        <w:rPr>
          <w:sz w:val="28"/>
          <w:szCs w:val="27"/>
        </w:rPr>
        <w:t xml:space="preserve">Мi – количество </w:t>
      </w:r>
      <w:r w:rsidRPr="00F673F6">
        <w:rPr>
          <w:sz w:val="28"/>
          <w:szCs w:val="27"/>
        </w:rPr>
        <w:t>голов птицы в данной структурной группе;</w:t>
      </w:r>
    </w:p>
    <w:p w:rsidR="00453B44" w:rsidRPr="00F673F6" w:rsidRDefault="00453B44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8"/>
        </w:rPr>
        <w:sym w:font="Symbol" w:char="F061"/>
      </w:r>
      <w:r w:rsidRPr="00F673F6">
        <w:rPr>
          <w:sz w:val="28"/>
          <w:szCs w:val="27"/>
        </w:rPr>
        <w:t>i – коэффициент перевода птицы в условное поголовье;</w:t>
      </w:r>
    </w:p>
    <w:p w:rsidR="00F673F6" w:rsidRPr="00F673F6" w:rsidRDefault="00453B44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n – количество групп птицы в птичнике.</w:t>
      </w:r>
    </w:p>
    <w:p w:rsidR="00453B44" w:rsidRPr="00F673F6" w:rsidRDefault="00453B44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Выбрав структуру стада и коэффициент перевода </w:t>
      </w:r>
      <w:r w:rsidRPr="00F673F6">
        <w:rPr>
          <w:sz w:val="28"/>
          <w:szCs w:val="28"/>
        </w:rPr>
        <w:sym w:font="Symbol" w:char="F061"/>
      </w:r>
      <w:r w:rsidRPr="00F673F6">
        <w:rPr>
          <w:sz w:val="28"/>
          <w:szCs w:val="27"/>
        </w:rPr>
        <w:t>i [</w:t>
      </w:r>
      <w:r w:rsidR="00C20375" w:rsidRPr="00F673F6">
        <w:rPr>
          <w:sz w:val="28"/>
          <w:szCs w:val="27"/>
        </w:rPr>
        <w:t>11</w:t>
      </w:r>
      <w:r w:rsidRPr="00F673F6">
        <w:rPr>
          <w:sz w:val="28"/>
          <w:szCs w:val="27"/>
        </w:rPr>
        <w:t xml:space="preserve">] выполним расчет условного поголовья, данные расчета сведены в таблицу </w:t>
      </w:r>
      <w:r w:rsidR="00453026" w:rsidRPr="00F673F6">
        <w:rPr>
          <w:sz w:val="28"/>
          <w:szCs w:val="27"/>
        </w:rPr>
        <w:t>1</w:t>
      </w:r>
      <w:r w:rsidRPr="00F673F6">
        <w:rPr>
          <w:sz w:val="28"/>
          <w:szCs w:val="27"/>
        </w:rPr>
        <w:t>.1.</w:t>
      </w:r>
    </w:p>
    <w:p w:rsidR="000408A1" w:rsidRPr="00F673F6" w:rsidRDefault="000408A1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453B44" w:rsidRPr="00F673F6" w:rsidRDefault="0045302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Таблица 1</w:t>
      </w:r>
      <w:r w:rsidR="00453B44" w:rsidRPr="00F673F6">
        <w:rPr>
          <w:sz w:val="28"/>
          <w:szCs w:val="27"/>
        </w:rPr>
        <w:t>.1</w:t>
      </w:r>
      <w:r w:rsidR="00D878DE" w:rsidRPr="00F673F6">
        <w:rPr>
          <w:sz w:val="28"/>
          <w:szCs w:val="27"/>
        </w:rPr>
        <w:t xml:space="preserve"> - </w:t>
      </w:r>
      <w:r w:rsidR="00453B44" w:rsidRPr="00F673F6">
        <w:rPr>
          <w:sz w:val="28"/>
          <w:szCs w:val="27"/>
        </w:rPr>
        <w:t>Структура стада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393"/>
        <w:gridCol w:w="2576"/>
        <w:gridCol w:w="1841"/>
      </w:tblGrid>
      <w:tr w:rsidR="00453B44" w:rsidRPr="003D042F" w:rsidTr="003D042F">
        <w:tc>
          <w:tcPr>
            <w:tcW w:w="1442" w:type="pct"/>
            <w:shd w:val="clear" w:color="auto" w:fill="auto"/>
          </w:tcPr>
          <w:p w:rsidR="003F1632" w:rsidRPr="003D042F" w:rsidRDefault="003F1632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Цыплята-бройлеры</w:t>
            </w:r>
            <w:r w:rsidR="00F673F6" w:rsidRPr="003D042F">
              <w:rPr>
                <w:sz w:val="20"/>
                <w:szCs w:val="27"/>
                <w:lang w:val="uk-UA" w:eastAsia="uk-UA"/>
              </w:rPr>
              <w:t xml:space="preserve"> </w:t>
            </w:r>
            <w:r w:rsidRPr="003D042F">
              <w:rPr>
                <w:sz w:val="20"/>
                <w:szCs w:val="27"/>
                <w:lang w:val="uk-UA" w:eastAsia="uk-UA"/>
              </w:rPr>
              <w:t>В возрасте</w:t>
            </w:r>
          </w:p>
        </w:tc>
        <w:tc>
          <w:tcPr>
            <w:tcW w:w="1250" w:type="pct"/>
            <w:shd w:val="clear" w:color="auto" w:fill="auto"/>
          </w:tcPr>
          <w:p w:rsidR="00453B44" w:rsidRPr="003D042F" w:rsidRDefault="00453B44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Поголовье</w:t>
            </w:r>
          </w:p>
        </w:tc>
        <w:tc>
          <w:tcPr>
            <w:tcW w:w="1346" w:type="pct"/>
            <w:shd w:val="clear" w:color="auto" w:fill="auto"/>
          </w:tcPr>
          <w:p w:rsidR="00453B44" w:rsidRPr="003D042F" w:rsidRDefault="00453B44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Коэффициент</w:t>
            </w:r>
            <w:r w:rsidR="00F673F6" w:rsidRPr="003D042F">
              <w:rPr>
                <w:sz w:val="20"/>
                <w:szCs w:val="27"/>
                <w:lang w:val="uk-UA" w:eastAsia="uk-UA"/>
              </w:rPr>
              <w:t xml:space="preserve"> </w:t>
            </w:r>
            <w:r w:rsidRPr="003D042F">
              <w:rPr>
                <w:sz w:val="20"/>
                <w:szCs w:val="27"/>
                <w:lang w:val="uk-UA" w:eastAsia="uk-UA"/>
              </w:rPr>
              <w:t xml:space="preserve">перевода, </w:t>
            </w:r>
            <w:r w:rsidRPr="003D042F">
              <w:rPr>
                <w:sz w:val="20"/>
                <w:szCs w:val="20"/>
                <w:lang w:val="uk-UA" w:eastAsia="uk-UA"/>
              </w:rPr>
              <w:sym w:font="Symbol" w:char="F061"/>
            </w:r>
            <w:r w:rsidRPr="003D042F">
              <w:rPr>
                <w:sz w:val="20"/>
                <w:szCs w:val="27"/>
                <w:lang w:val="uk-UA" w:eastAsia="uk-UA"/>
              </w:rPr>
              <w:t>i</w:t>
            </w:r>
          </w:p>
        </w:tc>
        <w:tc>
          <w:tcPr>
            <w:tcW w:w="962" w:type="pct"/>
            <w:shd w:val="clear" w:color="auto" w:fill="auto"/>
          </w:tcPr>
          <w:p w:rsidR="00453B44" w:rsidRPr="003D042F" w:rsidRDefault="00453B44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Условное</w:t>
            </w:r>
            <w:r w:rsidR="00F673F6" w:rsidRPr="003D042F">
              <w:rPr>
                <w:sz w:val="20"/>
                <w:szCs w:val="27"/>
                <w:lang w:val="uk-UA" w:eastAsia="uk-UA"/>
              </w:rPr>
              <w:t xml:space="preserve"> </w:t>
            </w:r>
            <w:r w:rsidRPr="003D042F">
              <w:rPr>
                <w:sz w:val="20"/>
                <w:szCs w:val="27"/>
                <w:lang w:val="uk-UA" w:eastAsia="uk-UA"/>
              </w:rPr>
              <w:t>поголовье</w:t>
            </w:r>
          </w:p>
        </w:tc>
      </w:tr>
      <w:tr w:rsidR="00453B44" w:rsidRPr="003D042F" w:rsidTr="003D042F">
        <w:tc>
          <w:tcPr>
            <w:tcW w:w="1442" w:type="pct"/>
            <w:shd w:val="clear" w:color="auto" w:fill="auto"/>
          </w:tcPr>
          <w:p w:rsidR="003F1632" w:rsidRPr="003D042F" w:rsidRDefault="003F1632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1 -4 недель</w:t>
            </w:r>
          </w:p>
        </w:tc>
        <w:tc>
          <w:tcPr>
            <w:tcW w:w="1250" w:type="pct"/>
            <w:shd w:val="clear" w:color="auto" w:fill="auto"/>
          </w:tcPr>
          <w:p w:rsidR="00453B44" w:rsidRPr="003D042F" w:rsidRDefault="003F1632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7500</w:t>
            </w:r>
          </w:p>
        </w:tc>
        <w:tc>
          <w:tcPr>
            <w:tcW w:w="1346" w:type="pct"/>
            <w:shd w:val="clear" w:color="auto" w:fill="auto"/>
          </w:tcPr>
          <w:p w:rsidR="00453B44" w:rsidRPr="003D042F" w:rsidRDefault="003F1632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0,36</w:t>
            </w:r>
          </w:p>
        </w:tc>
        <w:tc>
          <w:tcPr>
            <w:tcW w:w="962" w:type="pct"/>
            <w:shd w:val="clear" w:color="auto" w:fill="auto"/>
          </w:tcPr>
          <w:p w:rsidR="00453B44" w:rsidRPr="003D042F" w:rsidRDefault="003F1632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2700</w:t>
            </w:r>
          </w:p>
        </w:tc>
      </w:tr>
      <w:tr w:rsidR="00453B44" w:rsidRPr="003D042F" w:rsidTr="003D042F">
        <w:tc>
          <w:tcPr>
            <w:tcW w:w="1442" w:type="pct"/>
            <w:shd w:val="clear" w:color="auto" w:fill="auto"/>
          </w:tcPr>
          <w:p w:rsidR="00453B44" w:rsidRPr="003D042F" w:rsidRDefault="003F1632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5 -8 недель</w:t>
            </w:r>
          </w:p>
        </w:tc>
        <w:tc>
          <w:tcPr>
            <w:tcW w:w="1250" w:type="pct"/>
            <w:shd w:val="clear" w:color="auto" w:fill="auto"/>
          </w:tcPr>
          <w:p w:rsidR="00453B44" w:rsidRPr="003D042F" w:rsidRDefault="003F1632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7500</w:t>
            </w:r>
          </w:p>
        </w:tc>
        <w:tc>
          <w:tcPr>
            <w:tcW w:w="1346" w:type="pct"/>
            <w:shd w:val="clear" w:color="auto" w:fill="auto"/>
          </w:tcPr>
          <w:p w:rsidR="00453B44" w:rsidRPr="003D042F" w:rsidRDefault="003F1632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</w:t>
            </w:r>
          </w:p>
        </w:tc>
        <w:tc>
          <w:tcPr>
            <w:tcW w:w="962" w:type="pct"/>
            <w:shd w:val="clear" w:color="auto" w:fill="auto"/>
          </w:tcPr>
          <w:p w:rsidR="00453B44" w:rsidRPr="003D042F" w:rsidRDefault="003F1632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7500</w:t>
            </w:r>
          </w:p>
        </w:tc>
      </w:tr>
      <w:tr w:rsidR="00453B44" w:rsidRPr="003D042F" w:rsidTr="003D042F">
        <w:tc>
          <w:tcPr>
            <w:tcW w:w="1442" w:type="pct"/>
            <w:shd w:val="clear" w:color="auto" w:fill="auto"/>
          </w:tcPr>
          <w:p w:rsidR="00453B44" w:rsidRPr="003D042F" w:rsidRDefault="00453B44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 xml:space="preserve">Всего </w:t>
            </w:r>
          </w:p>
        </w:tc>
        <w:tc>
          <w:tcPr>
            <w:tcW w:w="1250" w:type="pct"/>
            <w:shd w:val="clear" w:color="auto" w:fill="auto"/>
          </w:tcPr>
          <w:p w:rsidR="00453B44" w:rsidRPr="003D042F" w:rsidRDefault="00446D9A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15000</w:t>
            </w:r>
          </w:p>
        </w:tc>
        <w:tc>
          <w:tcPr>
            <w:tcW w:w="1346" w:type="pct"/>
            <w:shd w:val="clear" w:color="auto" w:fill="auto"/>
          </w:tcPr>
          <w:p w:rsidR="00453B44" w:rsidRPr="003D042F" w:rsidRDefault="003F1632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-</w:t>
            </w:r>
          </w:p>
        </w:tc>
        <w:tc>
          <w:tcPr>
            <w:tcW w:w="962" w:type="pct"/>
            <w:shd w:val="clear" w:color="auto" w:fill="auto"/>
          </w:tcPr>
          <w:p w:rsidR="00453B44" w:rsidRPr="003D042F" w:rsidRDefault="003F1632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10200</w:t>
            </w:r>
          </w:p>
        </w:tc>
      </w:tr>
    </w:tbl>
    <w:p w:rsidR="00453B44" w:rsidRPr="00F673F6" w:rsidRDefault="00453B44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1.2</w:t>
      </w:r>
      <w:r w:rsidR="00F673F6" w:rsidRPr="00F673F6">
        <w:rPr>
          <w:b/>
          <w:sz w:val="28"/>
          <w:szCs w:val="27"/>
        </w:rPr>
        <w:t xml:space="preserve"> </w:t>
      </w:r>
      <w:r w:rsidRPr="00F673F6">
        <w:rPr>
          <w:b/>
          <w:sz w:val="28"/>
          <w:szCs w:val="27"/>
        </w:rPr>
        <w:t>Характеристика заданной системы содержания птицы</w:t>
      </w: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1F65B0" w:rsidRPr="00F673F6" w:rsidRDefault="001F65B0" w:rsidP="00F673F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bCs/>
          <w:sz w:val="28"/>
          <w:szCs w:val="27"/>
        </w:rPr>
        <w:t xml:space="preserve">Производство мяса бройлеров. </w:t>
      </w:r>
      <w:r w:rsidRPr="00F673F6">
        <w:rPr>
          <w:sz w:val="28"/>
          <w:szCs w:val="27"/>
        </w:rPr>
        <w:t>Годовая мощность бройлерных фабрик— 1...6млн голов, производственных бройлерных объединений — 5...25 млн голов, колхозных и совхозных бройлерных ферм — 0,5...3 млн голов. Значительный объем мяса птицы производят бройлерные птицефабрики, технологический процесс в которых осуществляется по замкнутому циклу. Как правило, бройлерные птицефабрики имеют цехи маточного стада, инкубации, откорма, убоя и обработки.</w:t>
      </w:r>
    </w:p>
    <w:p w:rsidR="001F65B0" w:rsidRPr="00F673F6" w:rsidRDefault="001F65B0" w:rsidP="00F673F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Плотность посадки выращиваемых цыплят составляет на глубокой подстилке 18гол/м2, на сетчатом полу—30...35, в клетках — 34,5 гол/м2.</w:t>
      </w:r>
    </w:p>
    <w:p w:rsidR="001F65B0" w:rsidRPr="00F673F6" w:rsidRDefault="001F65B0" w:rsidP="00F673F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Наиболее распространена система выращивания бройлеров крупными партиями (10...20 тыс. голов) на глубокой подстилке в безоконных помещениях с регулируемым микроклиматом при механизации и автоматизации процессов поения и кормления. Для этих целей используют серийно выпускаемые комплекты оборудования ЦБК-12 и ЦБК-18. Каждый бройлерник заполняют в течение дня партией цыплят одного возраста и разного пола, которых выращивают до 49...63 дней. Под каждым брудером размещают 500 голов. Суточных цыплят сажают в продезинфицированный птичник из расчета 12...14 голов на </w:t>
      </w:r>
      <w:smartTag w:uri="urn:schemas-microsoft-com:office:smarttags" w:element="metricconverter">
        <w:smartTagPr>
          <w:attr w:name="ProductID" w:val="1 м2"/>
        </w:smartTagPr>
        <w:r w:rsidRPr="00F673F6">
          <w:rPr>
            <w:sz w:val="28"/>
            <w:szCs w:val="27"/>
          </w:rPr>
          <w:t>1 м2</w:t>
        </w:r>
      </w:smartTag>
      <w:r w:rsidRPr="00F673F6">
        <w:rPr>
          <w:sz w:val="28"/>
          <w:szCs w:val="27"/>
        </w:rPr>
        <w:t xml:space="preserve"> площади. На пол, посыпанный сухой гашеной известью (норма 0,5... </w:t>
      </w:r>
      <w:smartTag w:uri="urn:schemas-microsoft-com:office:smarttags" w:element="metricconverter">
        <w:smartTagPr>
          <w:attr w:name="ProductID" w:val="1 кг"/>
        </w:smartTagPr>
        <w:r w:rsidRPr="00F673F6">
          <w:rPr>
            <w:sz w:val="28"/>
            <w:szCs w:val="27"/>
          </w:rPr>
          <w:t>1 кг</w:t>
        </w:r>
      </w:smartTag>
      <w:r w:rsidRPr="00F673F6">
        <w:rPr>
          <w:sz w:val="28"/>
          <w:szCs w:val="27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F673F6">
          <w:rPr>
            <w:sz w:val="28"/>
            <w:szCs w:val="27"/>
          </w:rPr>
          <w:t>1 м2</w:t>
        </w:r>
      </w:smartTag>
      <w:r w:rsidRPr="00F673F6">
        <w:rPr>
          <w:sz w:val="28"/>
          <w:szCs w:val="27"/>
        </w:rPr>
        <w:t xml:space="preserve">), укладывают подстилку слоем 10...15 см. За 1...2 дня до приема цыплят включают отопительную систему с таким расчетом, чтобы температура в помещении находилась на уровне 24...25 °С, а под брудерами — 33...35 °С. В первые 10 дней площадь пола под брудерами (на расстоянии </w:t>
      </w:r>
      <w:smartTag w:uri="urn:schemas-microsoft-com:office:smarttags" w:element="metricconverter">
        <w:smartTagPr>
          <w:attr w:name="ProductID" w:val="70 см"/>
        </w:smartTagPr>
        <w:r w:rsidRPr="00F673F6">
          <w:rPr>
            <w:sz w:val="28"/>
            <w:szCs w:val="27"/>
          </w:rPr>
          <w:t>70 см</w:t>
        </w:r>
      </w:smartTag>
      <w:r w:rsidRPr="00F673F6">
        <w:rPr>
          <w:sz w:val="28"/>
          <w:szCs w:val="27"/>
        </w:rPr>
        <w:t xml:space="preserve"> по периметру брудеров) огораживают съемными ограждениями. С 14...16-дневного возраста цыплята пользуются автопоилками, а с 18...20-дневного — автокормушками. При выращивании бройлеров применяют дифференцированный световой режим: круглосуточный (продолжительность светового дня составляет 24 ч) или чередующийся (с 8-го дня — 1 ч света + 2 ч темноты).</w:t>
      </w:r>
    </w:p>
    <w:p w:rsidR="0006307F" w:rsidRPr="00F673F6" w:rsidRDefault="00F673F6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>
        <w:rPr>
          <w:sz w:val="28"/>
          <w:szCs w:val="27"/>
        </w:rPr>
        <w:br w:type="page"/>
      </w:r>
      <w:r w:rsidR="0006307F" w:rsidRPr="00F673F6">
        <w:rPr>
          <w:b/>
          <w:sz w:val="28"/>
          <w:szCs w:val="27"/>
        </w:rPr>
        <w:t>1.3</w:t>
      </w:r>
      <w:r w:rsidRPr="00F673F6">
        <w:rPr>
          <w:b/>
          <w:sz w:val="28"/>
          <w:szCs w:val="27"/>
        </w:rPr>
        <w:t xml:space="preserve"> </w:t>
      </w:r>
      <w:r w:rsidR="0006307F" w:rsidRPr="00F673F6">
        <w:rPr>
          <w:b/>
          <w:sz w:val="28"/>
          <w:szCs w:val="27"/>
        </w:rPr>
        <w:t>Обоснование распорядка дня работы фермы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15"/>
        </w:rPr>
      </w:pPr>
    </w:p>
    <w:p w:rsidR="0076733C" w:rsidRPr="00F673F6" w:rsidRDefault="0076733C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Таблица 1 – Распорядок рабочего дня на птицеферме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1610"/>
        <w:gridCol w:w="1612"/>
        <w:gridCol w:w="1614"/>
      </w:tblGrid>
      <w:tr w:rsidR="0076733C" w:rsidRPr="003D042F" w:rsidTr="003D042F">
        <w:trPr>
          <w:trHeight w:val="20"/>
        </w:trPr>
        <w:tc>
          <w:tcPr>
            <w:tcW w:w="2474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Операция</w:t>
            </w:r>
          </w:p>
        </w:tc>
        <w:tc>
          <w:tcPr>
            <w:tcW w:w="841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Начало</w:t>
            </w:r>
          </w:p>
        </w:tc>
        <w:tc>
          <w:tcPr>
            <w:tcW w:w="842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Окончание</w:t>
            </w:r>
          </w:p>
        </w:tc>
        <w:tc>
          <w:tcPr>
            <w:tcW w:w="842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Прод-ть</w:t>
            </w:r>
          </w:p>
        </w:tc>
      </w:tr>
      <w:tr w:rsidR="0076733C" w:rsidRPr="003D042F" w:rsidTr="003D042F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Первая смена</w:t>
            </w:r>
          </w:p>
        </w:tc>
      </w:tr>
      <w:tr w:rsidR="0076733C" w:rsidRPr="003D042F" w:rsidTr="003D042F">
        <w:trPr>
          <w:trHeight w:val="20"/>
        </w:trPr>
        <w:tc>
          <w:tcPr>
            <w:tcW w:w="2474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Очистка кормушек, уборка помета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Раздача кормов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Отдых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Раздача кормов, зооветмероприятия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Уборка рабочего места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Продолжительность смены</w:t>
            </w:r>
          </w:p>
        </w:tc>
        <w:tc>
          <w:tcPr>
            <w:tcW w:w="841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5-30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6-00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9-30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11-00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12-30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</w:p>
        </w:tc>
        <w:tc>
          <w:tcPr>
            <w:tcW w:w="842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6-00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8-30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11-00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12-30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13-00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</w:p>
        </w:tc>
        <w:tc>
          <w:tcPr>
            <w:tcW w:w="842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0-30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2-30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1-30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0-30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6-30</w:t>
            </w:r>
          </w:p>
        </w:tc>
      </w:tr>
      <w:tr w:rsidR="0076733C" w:rsidRPr="003D042F" w:rsidTr="003D042F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Вторая смена</w:t>
            </w:r>
          </w:p>
        </w:tc>
      </w:tr>
      <w:tr w:rsidR="0076733C" w:rsidRPr="003D042F" w:rsidTr="003D042F">
        <w:trPr>
          <w:trHeight w:val="20"/>
        </w:trPr>
        <w:tc>
          <w:tcPr>
            <w:tcW w:w="2474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Уборка помета и зооветмероприятия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Раздача кормов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Отдых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Уборка рабочего места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Продолжительность смены</w:t>
            </w:r>
          </w:p>
        </w:tc>
        <w:tc>
          <w:tcPr>
            <w:tcW w:w="841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15-00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16-00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19-00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21-00</w:t>
            </w:r>
          </w:p>
        </w:tc>
        <w:tc>
          <w:tcPr>
            <w:tcW w:w="842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16-00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18-00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21-00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21-30</w:t>
            </w:r>
          </w:p>
        </w:tc>
        <w:tc>
          <w:tcPr>
            <w:tcW w:w="842" w:type="pct"/>
            <w:shd w:val="clear" w:color="auto" w:fill="auto"/>
          </w:tcPr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1-00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2-00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2-00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0-30</w:t>
            </w:r>
          </w:p>
          <w:p w:rsidR="0076733C" w:rsidRPr="003D042F" w:rsidRDefault="0076733C" w:rsidP="003D042F">
            <w:pPr>
              <w:suppressAutoHyphens/>
              <w:spacing w:line="360" w:lineRule="auto"/>
              <w:jc w:val="both"/>
              <w:rPr>
                <w:sz w:val="20"/>
                <w:szCs w:val="27"/>
                <w:lang w:val="uk-UA" w:eastAsia="uk-UA"/>
              </w:rPr>
            </w:pPr>
            <w:r w:rsidRPr="003D042F">
              <w:rPr>
                <w:sz w:val="20"/>
                <w:szCs w:val="27"/>
                <w:lang w:val="uk-UA" w:eastAsia="uk-UA"/>
              </w:rPr>
              <w:t>7-30</w:t>
            </w:r>
          </w:p>
        </w:tc>
      </w:tr>
    </w:tbl>
    <w:p w:rsidR="0076733C" w:rsidRPr="00F673F6" w:rsidRDefault="0076733C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1.4</w:t>
      </w:r>
      <w:r w:rsidR="00F673F6" w:rsidRPr="00F673F6">
        <w:rPr>
          <w:b/>
          <w:sz w:val="28"/>
          <w:szCs w:val="27"/>
        </w:rPr>
        <w:t xml:space="preserve"> </w:t>
      </w:r>
      <w:r w:rsidRPr="00F673F6">
        <w:rPr>
          <w:b/>
          <w:sz w:val="28"/>
          <w:szCs w:val="27"/>
        </w:rPr>
        <w:t>Выбор рациона кормления, расчет суточного и годового количества кормов, разработка суточного графика кормления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F673F6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Примерная норма скармливания комбикормов </w:t>
      </w:r>
      <w:r w:rsidR="003F1632" w:rsidRPr="00F673F6">
        <w:rPr>
          <w:sz w:val="28"/>
          <w:szCs w:val="27"/>
        </w:rPr>
        <w:t xml:space="preserve">цыплятам-бройлерам </w:t>
      </w:r>
      <w:r w:rsidRPr="00F673F6">
        <w:rPr>
          <w:sz w:val="28"/>
          <w:szCs w:val="27"/>
        </w:rPr>
        <w:t>на одну голову в сутки</w:t>
      </w:r>
      <w:r w:rsidR="003F1632" w:rsidRPr="00F673F6">
        <w:rPr>
          <w:sz w:val="28"/>
          <w:szCs w:val="27"/>
        </w:rPr>
        <w:t xml:space="preserve"> составляет </w:t>
      </w:r>
      <w:smartTag w:uri="urn:schemas-microsoft-com:office:smarttags" w:element="metricconverter">
        <w:smartTagPr>
          <w:attr w:name="ProductID" w:val="90 г"/>
        </w:smartTagPr>
        <w:r w:rsidR="003F1632" w:rsidRPr="00F673F6">
          <w:rPr>
            <w:sz w:val="28"/>
            <w:szCs w:val="27"/>
          </w:rPr>
          <w:t>90 г</w:t>
        </w:r>
      </w:smartTag>
      <w:r w:rsidR="003F1632" w:rsidRPr="00F673F6">
        <w:rPr>
          <w:sz w:val="28"/>
          <w:szCs w:val="27"/>
        </w:rPr>
        <w:t xml:space="preserve"> [11]</w:t>
      </w:r>
      <w:r w:rsidRPr="00F673F6">
        <w:rPr>
          <w:sz w:val="28"/>
          <w:szCs w:val="27"/>
        </w:rPr>
        <w:t>.</w:t>
      </w: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Суточный расход каждого вида корма рассчитываем по формуле:</w:t>
      </w: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15"/>
        </w:rPr>
      </w:pPr>
    </w:p>
    <w:p w:rsidR="0006307F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2020" w:dyaOrig="680">
          <v:shape id="_x0000_i1026" type="#_x0000_t75" style="width:84pt;height:27.75pt" o:ole="">
            <v:imagedata r:id="rId9" o:title=""/>
          </v:shape>
          <o:OLEObject Type="Embed" ProgID="Equation.3" ShapeID="_x0000_i1026" DrawAspect="Content" ObjectID="_1457436658" r:id="rId10"/>
        </w:object>
      </w:r>
      <w:r w:rsidR="00D878DE" w:rsidRPr="00F673F6">
        <w:rPr>
          <w:sz w:val="28"/>
          <w:szCs w:val="27"/>
        </w:rPr>
        <w:t>, кг,</w:t>
      </w: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15"/>
        </w:rPr>
      </w:pPr>
    </w:p>
    <w:p w:rsidR="0006307F" w:rsidRPr="00F673F6" w:rsidRDefault="00FF3ADB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г</w:t>
      </w:r>
      <w:r w:rsidR="0006307F" w:rsidRPr="00F673F6">
        <w:rPr>
          <w:sz w:val="28"/>
          <w:szCs w:val="27"/>
        </w:rPr>
        <w:t>де</w:t>
      </w:r>
      <w:r w:rsidRPr="00F673F6">
        <w:rPr>
          <w:sz w:val="28"/>
          <w:szCs w:val="27"/>
        </w:rPr>
        <w:tab/>
      </w:r>
      <w:r w:rsidR="0006307F" w:rsidRPr="00F673F6">
        <w:rPr>
          <w:sz w:val="28"/>
          <w:szCs w:val="27"/>
        </w:rPr>
        <w:t xml:space="preserve"> qi – суточный расход корма на одну голову (qi</w:t>
      </w:r>
      <w:r w:rsidR="008B49CA" w:rsidRPr="00F673F6">
        <w:rPr>
          <w:sz w:val="28"/>
          <w:szCs w:val="27"/>
        </w:rPr>
        <w:t xml:space="preserve"> =90</w:t>
      </w:r>
      <w:r w:rsidR="0006307F" w:rsidRPr="00F673F6">
        <w:rPr>
          <w:sz w:val="28"/>
          <w:szCs w:val="27"/>
        </w:rPr>
        <w:t xml:space="preserve"> г);</w:t>
      </w: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mi – поголовье птицы, гол.</w:t>
      </w: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15"/>
        </w:rPr>
      </w:pPr>
    </w:p>
    <w:p w:rsidR="0006307F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3000" w:dyaOrig="380">
          <v:shape id="_x0000_i1027" type="#_x0000_t75" style="width:157.5pt;height:19.5pt" o:ole="">
            <v:imagedata r:id="rId11" o:title=""/>
          </v:shape>
          <o:OLEObject Type="Embed" ProgID="Equation.3" ShapeID="_x0000_i1027" DrawAspect="Content" ObjectID="_1457436659" r:id="rId12"/>
        </w:object>
      </w:r>
      <w:r w:rsidR="0006307F" w:rsidRPr="00F673F6">
        <w:rPr>
          <w:sz w:val="28"/>
          <w:szCs w:val="27"/>
        </w:rPr>
        <w:t>кг.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15"/>
        </w:rPr>
      </w:pP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Разовая дача корма всему поголовью за одно кормление составит: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15"/>
        </w:rPr>
        <w:br w:type="page"/>
      </w:r>
      <w:r w:rsidR="00503308" w:rsidRPr="00F673F6">
        <w:rPr>
          <w:sz w:val="28"/>
          <w:szCs w:val="27"/>
        </w:rPr>
        <w:object w:dxaOrig="2540" w:dyaOrig="740">
          <v:shape id="_x0000_i1028" type="#_x0000_t75" style="width:129.75pt;height:36.75pt" o:ole="">
            <v:imagedata r:id="rId13" o:title=""/>
          </v:shape>
          <o:OLEObject Type="Embed" ProgID="Equation.3" ShapeID="_x0000_i1028" DrawAspect="Content" ObjectID="_1457436660" r:id="rId14"/>
        </w:object>
      </w:r>
      <w:r w:rsidR="0006307F" w:rsidRPr="00F673F6">
        <w:rPr>
          <w:sz w:val="28"/>
          <w:szCs w:val="27"/>
        </w:rPr>
        <w:t>кг.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Годовая потребность в кормах определяется из выражения:</w:t>
      </w: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15"/>
        </w:rPr>
      </w:pPr>
    </w:p>
    <w:p w:rsidR="0006307F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3460" w:dyaOrig="380">
          <v:shape id="_x0000_i1029" type="#_x0000_t75" style="width:188.25pt;height:20.25pt" o:ole="">
            <v:imagedata r:id="rId15" o:title=""/>
          </v:shape>
          <o:OLEObject Type="Embed" ProgID="Equation.3" ShapeID="_x0000_i1029" DrawAspect="Content" ObjectID="_1457436661" r:id="rId16"/>
        </w:object>
      </w:r>
      <w:r w:rsidR="0006307F" w:rsidRPr="00F673F6">
        <w:rPr>
          <w:sz w:val="28"/>
          <w:szCs w:val="27"/>
        </w:rPr>
        <w:t xml:space="preserve"> кг</w:t>
      </w:r>
      <w:r w:rsidR="00D878DE" w:rsidRPr="00F673F6">
        <w:rPr>
          <w:sz w:val="28"/>
          <w:szCs w:val="27"/>
        </w:rPr>
        <w:t>.</w:t>
      </w: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06307F" w:rsidRPr="00F673F6" w:rsidRDefault="0006307F" w:rsidP="00F673F6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Расчет выхода основной и вспомогательной продукции</w:t>
      </w: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314B75" w:rsidRPr="00F673F6" w:rsidRDefault="00314B7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К основной продукции относится мясо, годовой выход которого определяется по формуле: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314B7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2140" w:dyaOrig="380">
          <v:shape id="_x0000_i1030" type="#_x0000_t75" style="width:107.25pt;height:18.75pt" o:ole="">
            <v:imagedata r:id="rId17" o:title=""/>
          </v:shape>
          <o:OLEObject Type="Embed" ProgID="Equation.3" ShapeID="_x0000_i1030" DrawAspect="Content" ObjectID="_1457436662" r:id="rId18"/>
        </w:object>
      </w:r>
      <w:r w:rsidR="00314B75" w:rsidRPr="00F673F6">
        <w:rPr>
          <w:sz w:val="28"/>
          <w:szCs w:val="27"/>
        </w:rPr>
        <w:t>, кг,</w:t>
      </w:r>
    </w:p>
    <w:p w:rsidR="00314B75" w:rsidRPr="00F673F6" w:rsidRDefault="00314B75" w:rsidP="00F673F6">
      <w:pPr>
        <w:suppressAutoHyphens/>
        <w:spacing w:line="360" w:lineRule="auto"/>
        <w:ind w:firstLine="709"/>
        <w:jc w:val="both"/>
        <w:rPr>
          <w:sz w:val="28"/>
          <w:szCs w:val="15"/>
        </w:rPr>
      </w:pPr>
    </w:p>
    <w:p w:rsidR="00F673F6" w:rsidRPr="00F673F6" w:rsidRDefault="00314B7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где</w:t>
      </w:r>
      <w:r w:rsidRPr="00F673F6">
        <w:rPr>
          <w:sz w:val="28"/>
          <w:szCs w:val="27"/>
        </w:rPr>
        <w:tab/>
      </w:r>
      <w:r w:rsidR="00503308" w:rsidRPr="00F673F6">
        <w:rPr>
          <w:sz w:val="28"/>
          <w:szCs w:val="27"/>
        </w:rPr>
        <w:object w:dxaOrig="320" w:dyaOrig="260">
          <v:shape id="_x0000_i1031" type="#_x0000_t75" style="width:15.75pt;height:12.75pt" o:ole="">
            <v:imagedata r:id="rId19" o:title=""/>
          </v:shape>
          <o:OLEObject Type="Embed" ProgID="Equation.3" ShapeID="_x0000_i1031" DrawAspect="Content" ObjectID="_1457436663" r:id="rId20"/>
        </w:object>
      </w:r>
      <w:r w:rsidRPr="00F673F6">
        <w:rPr>
          <w:sz w:val="28"/>
          <w:szCs w:val="27"/>
        </w:rPr>
        <w:t xml:space="preserve"> - поголовье </w:t>
      </w:r>
      <w:r w:rsidR="001F65B0" w:rsidRPr="00F673F6">
        <w:rPr>
          <w:sz w:val="28"/>
          <w:szCs w:val="27"/>
        </w:rPr>
        <w:t>птицы</w:t>
      </w:r>
      <w:r w:rsidRPr="00F673F6">
        <w:rPr>
          <w:sz w:val="28"/>
          <w:szCs w:val="27"/>
        </w:rPr>
        <w:t xml:space="preserve"> на ферме, голов;</w:t>
      </w:r>
    </w:p>
    <w:p w:rsidR="00F673F6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520" w:dyaOrig="360">
          <v:shape id="_x0000_i1032" type="#_x0000_t75" style="width:26.25pt;height:18pt" o:ole="">
            <v:imagedata r:id="rId21" o:title=""/>
          </v:shape>
          <o:OLEObject Type="Embed" ProgID="Equation.3" ShapeID="_x0000_i1032" DrawAspect="Content" ObjectID="_1457436664" r:id="rId22"/>
        </w:object>
      </w:r>
      <w:r w:rsidR="00314B75" w:rsidRPr="00F673F6">
        <w:rPr>
          <w:sz w:val="28"/>
          <w:szCs w:val="27"/>
        </w:rPr>
        <w:t xml:space="preserve"> - дневной привес одно</w:t>
      </w:r>
      <w:r w:rsidR="001F65B0" w:rsidRPr="00F673F6">
        <w:rPr>
          <w:sz w:val="28"/>
          <w:szCs w:val="27"/>
        </w:rPr>
        <w:t>й</w:t>
      </w:r>
      <w:r w:rsidR="00314B75" w:rsidRPr="00F673F6">
        <w:rPr>
          <w:sz w:val="28"/>
          <w:szCs w:val="27"/>
        </w:rPr>
        <w:t xml:space="preserve"> </w:t>
      </w:r>
      <w:r w:rsidR="001F65B0" w:rsidRPr="00F673F6">
        <w:rPr>
          <w:sz w:val="28"/>
          <w:szCs w:val="27"/>
        </w:rPr>
        <w:t>птицы</w:t>
      </w:r>
      <w:r w:rsidR="00314B75" w:rsidRPr="00F673F6">
        <w:rPr>
          <w:sz w:val="28"/>
          <w:szCs w:val="27"/>
        </w:rPr>
        <w:t>. кг;</w:t>
      </w:r>
    </w:p>
    <w:p w:rsidR="00F673F6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279" w:dyaOrig="320">
          <v:shape id="_x0000_i1033" type="#_x0000_t75" style="width:14.25pt;height:15.75pt" o:ole="">
            <v:imagedata r:id="rId23" o:title=""/>
          </v:shape>
          <o:OLEObject Type="Embed" ProgID="Equation.3" ShapeID="_x0000_i1033" DrawAspect="Content" ObjectID="_1457436665" r:id="rId24"/>
        </w:object>
      </w:r>
      <w:r w:rsidR="00314B75" w:rsidRPr="00F673F6">
        <w:rPr>
          <w:sz w:val="28"/>
          <w:szCs w:val="27"/>
        </w:rPr>
        <w:t xml:space="preserve"> - число дней откорма </w:t>
      </w:r>
      <w:r w:rsidR="001F65B0" w:rsidRPr="00F673F6">
        <w:rPr>
          <w:sz w:val="28"/>
          <w:szCs w:val="27"/>
        </w:rPr>
        <w:t>птицы</w:t>
      </w:r>
      <w:r w:rsidR="00314B75" w:rsidRPr="00F673F6">
        <w:rPr>
          <w:sz w:val="28"/>
          <w:szCs w:val="27"/>
        </w:rPr>
        <w:t>;</w:t>
      </w:r>
    </w:p>
    <w:p w:rsidR="00314B7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240" w:dyaOrig="340">
          <v:shape id="_x0000_i1034" type="#_x0000_t75" style="width:12pt;height:17.25pt" o:ole="">
            <v:imagedata r:id="rId25" o:title=""/>
          </v:shape>
          <o:OLEObject Type="Embed" ProgID="Equation.3" ShapeID="_x0000_i1034" DrawAspect="Content" ObjectID="_1457436666" r:id="rId26"/>
        </w:object>
      </w:r>
      <w:r w:rsidR="00314B75" w:rsidRPr="00F673F6">
        <w:rPr>
          <w:sz w:val="28"/>
          <w:szCs w:val="27"/>
        </w:rPr>
        <w:t xml:space="preserve"> - коэффициент, учитывающий неравномерность прироста </w:t>
      </w:r>
      <w:r w:rsidR="001F65B0" w:rsidRPr="00F673F6">
        <w:rPr>
          <w:sz w:val="28"/>
          <w:szCs w:val="27"/>
        </w:rPr>
        <w:t>птицы</w:t>
      </w:r>
      <w:r w:rsidR="00314B75" w:rsidRPr="00F673F6">
        <w:rPr>
          <w:sz w:val="28"/>
          <w:szCs w:val="27"/>
        </w:rPr>
        <w:t xml:space="preserve">; </w:t>
      </w:r>
      <w:r w:rsidRPr="00F673F6">
        <w:rPr>
          <w:sz w:val="28"/>
          <w:szCs w:val="27"/>
        </w:rPr>
        <w:object w:dxaOrig="240" w:dyaOrig="340">
          <v:shape id="_x0000_i1035" type="#_x0000_t75" style="width:12pt;height:17.25pt" o:ole="">
            <v:imagedata r:id="rId27" o:title=""/>
          </v:shape>
          <o:OLEObject Type="Embed" ProgID="Equation.3" ShapeID="_x0000_i1035" DrawAspect="Content" ObjectID="_1457436667" r:id="rId28"/>
        </w:object>
      </w:r>
      <w:r w:rsidR="00314B75" w:rsidRPr="00F673F6">
        <w:rPr>
          <w:sz w:val="28"/>
          <w:szCs w:val="27"/>
        </w:rPr>
        <w:t xml:space="preserve">= 0,85…0,95; принимаем </w:t>
      </w:r>
      <w:r w:rsidRPr="00F673F6">
        <w:rPr>
          <w:sz w:val="28"/>
          <w:szCs w:val="27"/>
        </w:rPr>
        <w:object w:dxaOrig="240" w:dyaOrig="340">
          <v:shape id="_x0000_i1036" type="#_x0000_t75" style="width:12pt;height:17.25pt" o:ole="">
            <v:imagedata r:id="rId29" o:title=""/>
          </v:shape>
          <o:OLEObject Type="Embed" ProgID="Equation.3" ShapeID="_x0000_i1036" DrawAspect="Content" ObjectID="_1457436668" r:id="rId30"/>
        </w:object>
      </w:r>
      <w:r w:rsidR="00314B75" w:rsidRPr="00F673F6">
        <w:rPr>
          <w:sz w:val="28"/>
          <w:szCs w:val="27"/>
        </w:rPr>
        <w:t>=0,9.</w:t>
      </w:r>
    </w:p>
    <w:p w:rsidR="00314B75" w:rsidRPr="00F673F6" w:rsidRDefault="00314B7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Тогда</w:t>
      </w:r>
      <w:r w:rsidRPr="00F673F6">
        <w:rPr>
          <w:sz w:val="28"/>
          <w:szCs w:val="27"/>
        </w:rPr>
        <w:tab/>
      </w:r>
      <w:r w:rsidRPr="00F673F6">
        <w:rPr>
          <w:sz w:val="28"/>
          <w:szCs w:val="27"/>
        </w:rPr>
        <w:tab/>
      </w:r>
      <w:r w:rsidRPr="00F673F6">
        <w:rPr>
          <w:sz w:val="28"/>
          <w:szCs w:val="27"/>
        </w:rPr>
        <w:tab/>
      </w:r>
      <w:r w:rsidRPr="00F673F6">
        <w:rPr>
          <w:sz w:val="28"/>
          <w:szCs w:val="27"/>
        </w:rPr>
        <w:tab/>
      </w:r>
      <w:r w:rsidRPr="00F673F6">
        <w:rPr>
          <w:sz w:val="28"/>
          <w:szCs w:val="27"/>
        </w:rPr>
        <w:tab/>
      </w:r>
      <w:r w:rsidR="00503308" w:rsidRPr="00F673F6">
        <w:rPr>
          <w:sz w:val="28"/>
          <w:szCs w:val="28"/>
        </w:rPr>
        <w:object w:dxaOrig="3680" w:dyaOrig="380">
          <v:shape id="_x0000_i1037" type="#_x0000_t75" style="width:183.75pt;height:18.75pt" o:ole="">
            <v:imagedata r:id="rId31" o:title=""/>
          </v:shape>
          <o:OLEObject Type="Embed" ProgID="Equation.3" ShapeID="_x0000_i1037" DrawAspect="Content" ObjectID="_1457436669" r:id="rId32"/>
        </w:object>
      </w:r>
      <w:r w:rsidRPr="00F673F6">
        <w:rPr>
          <w:sz w:val="28"/>
          <w:szCs w:val="27"/>
        </w:rPr>
        <w:t>кг.</w:t>
      </w:r>
    </w:p>
    <w:p w:rsidR="00314B75" w:rsidRPr="00F673F6" w:rsidRDefault="00314B75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</w:p>
    <w:p w:rsidR="0006307F" w:rsidRPr="00F673F6" w:rsidRDefault="0006307F" w:rsidP="00F673F6">
      <w:pPr>
        <w:numPr>
          <w:ilvl w:val="1"/>
          <w:numId w:val="3"/>
        </w:numPr>
        <w:tabs>
          <w:tab w:val="clear" w:pos="1200"/>
          <w:tab w:val="num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Выбор типовых проектов основных и вспомогательных зданий и сооружений, хранилищ кормов и расчета их необходимого количества</w:t>
      </w:r>
    </w:p>
    <w:p w:rsidR="00F673F6" w:rsidRPr="00F673F6" w:rsidRDefault="00F673F6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F673F6" w:rsidRPr="00F673F6" w:rsidRDefault="009E34A3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Основное помещение – птичник</w:t>
      </w:r>
      <w:r w:rsidR="003A1C14" w:rsidRPr="00F673F6">
        <w:rPr>
          <w:sz w:val="28"/>
          <w:szCs w:val="27"/>
        </w:rPr>
        <w:t xml:space="preserve"> для выращивания бройлеров</w:t>
      </w:r>
      <w:r w:rsidRPr="00F673F6">
        <w:rPr>
          <w:sz w:val="28"/>
          <w:szCs w:val="27"/>
        </w:rPr>
        <w:t xml:space="preserve"> на </w:t>
      </w:r>
      <w:r w:rsidR="005909C0" w:rsidRPr="00F673F6">
        <w:rPr>
          <w:sz w:val="28"/>
          <w:szCs w:val="27"/>
        </w:rPr>
        <w:t>8</w:t>
      </w:r>
      <w:r w:rsidRPr="00F673F6">
        <w:rPr>
          <w:sz w:val="28"/>
          <w:szCs w:val="27"/>
        </w:rPr>
        <w:t xml:space="preserve">000 </w:t>
      </w:r>
      <w:r w:rsidR="004215B3" w:rsidRPr="00F673F6">
        <w:rPr>
          <w:sz w:val="28"/>
          <w:szCs w:val="27"/>
        </w:rPr>
        <w:t>голов</w:t>
      </w:r>
      <w:r w:rsidRPr="00F673F6">
        <w:rPr>
          <w:sz w:val="28"/>
          <w:szCs w:val="27"/>
        </w:rPr>
        <w:t xml:space="preserve"> (типовой проект 80</w:t>
      </w:r>
      <w:r w:rsidR="00D15B95" w:rsidRPr="00F673F6">
        <w:rPr>
          <w:sz w:val="28"/>
          <w:szCs w:val="27"/>
        </w:rPr>
        <w:t>5</w:t>
      </w:r>
      <w:r w:rsidRPr="00F673F6">
        <w:rPr>
          <w:sz w:val="28"/>
          <w:szCs w:val="27"/>
        </w:rPr>
        <w:t>-</w:t>
      </w:r>
      <w:r w:rsidR="00D15B95" w:rsidRPr="00F673F6">
        <w:rPr>
          <w:sz w:val="28"/>
          <w:szCs w:val="27"/>
        </w:rPr>
        <w:t>282</w:t>
      </w:r>
      <w:r w:rsidRPr="00F673F6">
        <w:rPr>
          <w:sz w:val="28"/>
          <w:szCs w:val="27"/>
        </w:rPr>
        <w:t>)</w:t>
      </w:r>
      <w:r w:rsidR="00D15B95" w:rsidRPr="00F673F6">
        <w:rPr>
          <w:sz w:val="28"/>
          <w:szCs w:val="27"/>
        </w:rPr>
        <w:t>. Птичник разделен поперечн</w:t>
      </w:r>
      <w:r w:rsidR="004215B3" w:rsidRPr="00F673F6">
        <w:rPr>
          <w:sz w:val="28"/>
          <w:szCs w:val="27"/>
        </w:rPr>
        <w:t>ой перегородкой</w:t>
      </w:r>
      <w:r w:rsidR="00D15B95" w:rsidRPr="00F673F6">
        <w:rPr>
          <w:sz w:val="28"/>
          <w:szCs w:val="27"/>
        </w:rPr>
        <w:t xml:space="preserve"> на 2 секци</w:t>
      </w:r>
      <w:r w:rsidR="004215B3" w:rsidRPr="00F673F6">
        <w:rPr>
          <w:sz w:val="28"/>
          <w:szCs w:val="27"/>
        </w:rPr>
        <w:t>и</w:t>
      </w:r>
      <w:r w:rsidR="00D15B95" w:rsidRPr="00F673F6">
        <w:rPr>
          <w:sz w:val="28"/>
          <w:szCs w:val="27"/>
        </w:rPr>
        <w:t xml:space="preserve">. В торцах здания расположены подсобные помещения. Содержание птицы на глубокой подстилке. Кормление и поение механизированы на базе </w:t>
      </w:r>
      <w:r w:rsidR="004215B3" w:rsidRPr="00F673F6">
        <w:rPr>
          <w:sz w:val="28"/>
          <w:szCs w:val="27"/>
        </w:rPr>
        <w:t xml:space="preserve">двух </w:t>
      </w:r>
      <w:r w:rsidR="00D15B95" w:rsidRPr="00F673F6">
        <w:rPr>
          <w:sz w:val="28"/>
          <w:szCs w:val="27"/>
        </w:rPr>
        <w:t>комплект</w:t>
      </w:r>
      <w:r w:rsidR="004215B3" w:rsidRPr="00F673F6">
        <w:rPr>
          <w:sz w:val="28"/>
          <w:szCs w:val="27"/>
        </w:rPr>
        <w:t>ов</w:t>
      </w:r>
      <w:r w:rsidR="00D15B95" w:rsidRPr="00F673F6">
        <w:rPr>
          <w:sz w:val="28"/>
          <w:szCs w:val="27"/>
        </w:rPr>
        <w:t xml:space="preserve"> оборудования </w:t>
      </w:r>
      <w:r w:rsidR="004215B3" w:rsidRPr="00F673F6">
        <w:rPr>
          <w:sz w:val="28"/>
          <w:szCs w:val="27"/>
        </w:rPr>
        <w:t>ЦБК-10В</w:t>
      </w:r>
      <w:r w:rsidR="00D15B95" w:rsidRPr="00F673F6">
        <w:rPr>
          <w:sz w:val="28"/>
          <w:szCs w:val="27"/>
        </w:rPr>
        <w:t>.</w:t>
      </w:r>
      <w:r w:rsidR="004215B3" w:rsidRPr="00F673F6">
        <w:rPr>
          <w:sz w:val="28"/>
          <w:szCs w:val="27"/>
        </w:rPr>
        <w:t xml:space="preserve"> Подача корма из бункера БСК-10 в бункеры кормораздатчиков РТШ-2 осуществляется транспортером БЦМ</w:t>
      </w:r>
      <w:r w:rsidR="00D15B95" w:rsidRPr="00F673F6">
        <w:rPr>
          <w:sz w:val="28"/>
          <w:szCs w:val="27"/>
        </w:rPr>
        <w:t xml:space="preserve"> Уборка помета </w:t>
      </w:r>
      <w:r w:rsidR="004215B3" w:rsidRPr="00F673F6">
        <w:rPr>
          <w:sz w:val="28"/>
          <w:szCs w:val="27"/>
        </w:rPr>
        <w:t>с загрязненной подстилкой осуществляется при смене поголовья машиной МВС-4</w:t>
      </w:r>
      <w:r w:rsidR="00BB2FD0" w:rsidRPr="00F673F6">
        <w:rPr>
          <w:sz w:val="28"/>
          <w:szCs w:val="27"/>
        </w:rPr>
        <w:t>. Профилактические перерывы предусмотрены после каждой смены поголовья. Р</w:t>
      </w:r>
      <w:r w:rsidRPr="00F673F6">
        <w:rPr>
          <w:sz w:val="28"/>
          <w:szCs w:val="27"/>
        </w:rPr>
        <w:t>азмеры</w:t>
      </w:r>
      <w:r w:rsidR="00BB2FD0" w:rsidRPr="00F673F6">
        <w:rPr>
          <w:sz w:val="28"/>
          <w:szCs w:val="27"/>
        </w:rPr>
        <w:t xml:space="preserve"> птичника</w:t>
      </w:r>
      <w:r w:rsidRPr="00F673F6">
        <w:rPr>
          <w:sz w:val="28"/>
          <w:szCs w:val="27"/>
        </w:rPr>
        <w:t xml:space="preserve"> </w:t>
      </w:r>
      <w:r w:rsidR="004215B3" w:rsidRPr="00F673F6">
        <w:rPr>
          <w:sz w:val="28"/>
          <w:szCs w:val="27"/>
        </w:rPr>
        <w:t>72</w:t>
      </w:r>
      <w:r w:rsidR="00BB2FD0" w:rsidRPr="00F673F6">
        <w:rPr>
          <w:sz w:val="28"/>
          <w:szCs w:val="27"/>
        </w:rPr>
        <w:t>×1</w:t>
      </w:r>
      <w:r w:rsidR="004215B3" w:rsidRPr="00F673F6">
        <w:rPr>
          <w:sz w:val="28"/>
          <w:szCs w:val="27"/>
        </w:rPr>
        <w:t>8</w:t>
      </w:r>
      <w:r w:rsidR="00BB2FD0" w:rsidRPr="00F673F6">
        <w:rPr>
          <w:sz w:val="28"/>
          <w:szCs w:val="27"/>
        </w:rPr>
        <w:t xml:space="preserve"> </w:t>
      </w:r>
      <w:r w:rsidRPr="00F673F6">
        <w:rPr>
          <w:sz w:val="28"/>
          <w:szCs w:val="27"/>
        </w:rPr>
        <w:t xml:space="preserve">м, шаг колонн </w:t>
      </w:r>
      <w:smartTag w:uri="urn:schemas-microsoft-com:office:smarttags" w:element="metricconverter">
        <w:smartTagPr>
          <w:attr w:name="ProductID" w:val="6 м"/>
        </w:smartTagPr>
        <w:r w:rsidRPr="00F673F6">
          <w:rPr>
            <w:sz w:val="28"/>
            <w:szCs w:val="27"/>
          </w:rPr>
          <w:t>6 м</w:t>
        </w:r>
      </w:smartTag>
      <w:r w:rsidRPr="00F673F6">
        <w:rPr>
          <w:sz w:val="28"/>
          <w:szCs w:val="27"/>
        </w:rPr>
        <w:t>.</w:t>
      </w:r>
    </w:p>
    <w:p w:rsidR="00F673F6" w:rsidRPr="00F673F6" w:rsidRDefault="008B49CA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Поскольку на ферма рассчитана на 15000 бройлеров, то необходимо 2 птичника.</w:t>
      </w:r>
    </w:p>
    <w:p w:rsidR="009E34A3" w:rsidRPr="00F673F6" w:rsidRDefault="009E34A3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Определим общую вместимость хранилища для хранения годовых запасов </w:t>
      </w:r>
      <w:r w:rsidR="00BB2FD0"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концентрированных </w:t>
      </w:r>
      <w:r w:rsidRPr="00F673F6">
        <w:rPr>
          <w:rFonts w:ascii="Times New Roman" w:hAnsi="Times New Roman" w:cs="Times New Roman"/>
          <w:sz w:val="28"/>
          <w:szCs w:val="27"/>
          <w:lang w:val="ru-RU"/>
        </w:rPr>
        <w:t>кормов по формуле [с.34, 5]:</w:t>
      </w:r>
    </w:p>
    <w:p w:rsidR="00587B4D" w:rsidRPr="00F673F6" w:rsidRDefault="00587B4D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9E34A3" w:rsidRPr="00F673F6" w:rsidRDefault="00503308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object w:dxaOrig="1060" w:dyaOrig="340">
          <v:shape id="_x0000_i1038" type="#_x0000_t75" style="width:53.25pt;height:17.25pt" o:ole="">
            <v:imagedata r:id="rId33" o:title=""/>
          </v:shape>
          <o:OLEObject Type="Embed" ProgID="Equation.3" ShapeID="_x0000_i1038" DrawAspect="Content" ObjectID="_1457436670" r:id="rId34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>, м3</w:t>
      </w:r>
    </w:p>
    <w:p w:rsidR="00BB2FD0" w:rsidRPr="00F673F6" w:rsidRDefault="00BB2FD0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F673F6" w:rsidRPr="00F673F6" w:rsidRDefault="009E34A3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где</w:t>
      </w:r>
      <w:r w:rsidRPr="00F673F6">
        <w:rPr>
          <w:rFonts w:ascii="Times New Roman" w:hAnsi="Times New Roman" w:cs="Times New Roman"/>
          <w:sz w:val="28"/>
          <w:szCs w:val="27"/>
          <w:lang w:val="ru-RU"/>
        </w:rPr>
        <w:tab/>
      </w:r>
      <w:r w:rsidR="00503308" w:rsidRPr="00F673F6">
        <w:rPr>
          <w:rFonts w:ascii="Times New Roman" w:hAnsi="Times New Roman" w:cs="Times New Roman"/>
          <w:sz w:val="28"/>
          <w:szCs w:val="27"/>
          <w:lang w:val="ru-RU"/>
        </w:rPr>
        <w:object w:dxaOrig="300" w:dyaOrig="340">
          <v:shape id="_x0000_i1039" type="#_x0000_t75" style="width:15pt;height:17.25pt" o:ole="">
            <v:imagedata r:id="rId35" o:title=""/>
          </v:shape>
          <o:OLEObject Type="Embed" ProgID="Equation.3" ShapeID="_x0000_i1039" DrawAspect="Content" ObjectID="_1457436671" r:id="rId36"/>
        </w:object>
      </w:r>
      <w:r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 - годовая потребность в кормах, кг;</w:t>
      </w:r>
    </w:p>
    <w:p w:rsidR="009E34A3" w:rsidRPr="00F673F6" w:rsidRDefault="00503308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object w:dxaOrig="240" w:dyaOrig="260">
          <v:shape id="_x0000_i1040" type="#_x0000_t75" style="width:12pt;height:12.75pt" o:ole="">
            <v:imagedata r:id="rId37" o:title=""/>
          </v:shape>
          <o:OLEObject Type="Embed" ProgID="Equation.3" ShapeID="_x0000_i1040" DrawAspect="Content" ObjectID="_1457436672" r:id="rId38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 - насыпная плотность кормов, кг/м3.</w:t>
      </w:r>
    </w:p>
    <w:p w:rsidR="00BB2FD0" w:rsidRPr="00F673F6" w:rsidRDefault="00BB2FD0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9E34A3" w:rsidRPr="00F673F6" w:rsidRDefault="00503308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object w:dxaOrig="2240" w:dyaOrig="320">
          <v:shape id="_x0000_i1041" type="#_x0000_t75" style="width:111.75pt;height:15.75pt" o:ole="">
            <v:imagedata r:id="rId39" o:title=""/>
          </v:shape>
          <o:OLEObject Type="Embed" ProgID="Equation.3" ShapeID="_x0000_i1041" DrawAspect="Content" ObjectID="_1457436673" r:id="rId40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 м3.</w:t>
      </w:r>
    </w:p>
    <w:p w:rsidR="00F673F6" w:rsidRPr="00F673F6" w:rsidRDefault="00F673F6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9E34A3" w:rsidRPr="00F673F6" w:rsidRDefault="009E34A3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Определяем потребное количество хранилищ по формуле:</w:t>
      </w:r>
    </w:p>
    <w:p w:rsidR="00D878DE" w:rsidRPr="00F673F6" w:rsidRDefault="00D878DE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9E34A3" w:rsidRPr="00F673F6" w:rsidRDefault="00503308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object w:dxaOrig="1460" w:dyaOrig="360">
          <v:shape id="_x0000_i1042" type="#_x0000_t75" style="width:72.75pt;height:18pt" o:ole="">
            <v:imagedata r:id="rId41" o:title=""/>
          </v:shape>
          <o:OLEObject Type="Embed" ProgID="Equation.3" ShapeID="_x0000_i1042" DrawAspect="Content" ObjectID="_1457436674" r:id="rId42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>,</w:t>
      </w:r>
    </w:p>
    <w:p w:rsidR="00D878DE" w:rsidRPr="00F673F6" w:rsidRDefault="00D878DE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9E34A3" w:rsidRPr="00F673F6" w:rsidRDefault="009E34A3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где</w:t>
      </w:r>
      <w:r w:rsidRPr="00F673F6">
        <w:rPr>
          <w:rFonts w:ascii="Times New Roman" w:hAnsi="Times New Roman" w:cs="Times New Roman"/>
          <w:sz w:val="28"/>
          <w:szCs w:val="27"/>
          <w:lang w:val="ru-RU"/>
        </w:rPr>
        <w:tab/>
      </w:r>
      <w:r w:rsidR="00503308" w:rsidRPr="00F673F6">
        <w:rPr>
          <w:rFonts w:ascii="Times New Roman" w:hAnsi="Times New Roman" w:cs="Times New Roman"/>
          <w:sz w:val="28"/>
          <w:szCs w:val="27"/>
          <w:lang w:val="ru-RU"/>
        </w:rPr>
        <w:object w:dxaOrig="279" w:dyaOrig="360">
          <v:shape id="_x0000_i1043" type="#_x0000_t75" style="width:14.25pt;height:18pt" o:ole="">
            <v:imagedata r:id="rId43" o:title=""/>
          </v:shape>
          <o:OLEObject Type="Embed" ProgID="Equation.3" ShapeID="_x0000_i1043" DrawAspect="Content" ObjectID="_1457436675" r:id="rId44"/>
        </w:object>
      </w:r>
      <w:r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 - вместимость хранилища, м3 (табл. 3.10 [5]);</w:t>
      </w:r>
    </w:p>
    <w:p w:rsidR="009E34A3" w:rsidRPr="00F673F6" w:rsidRDefault="00503308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object w:dxaOrig="200" w:dyaOrig="220">
          <v:shape id="_x0000_i1044" type="#_x0000_t75" style="width:9.75pt;height:11.25pt" o:ole="">
            <v:imagedata r:id="rId45" o:title=""/>
          </v:shape>
          <o:OLEObject Type="Embed" ProgID="Equation.3" ShapeID="_x0000_i1044" DrawAspect="Content" ObjectID="_1457436676" r:id="rId46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 - коэффициент использования вместимости хранилища (табл. 3.10 [5]).</w:t>
      </w:r>
    </w:p>
    <w:p w:rsidR="00D878DE" w:rsidRPr="00F673F6" w:rsidRDefault="00D878DE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9E34A3" w:rsidRPr="00F673F6" w:rsidRDefault="00503308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object w:dxaOrig="2320" w:dyaOrig="320">
          <v:shape id="_x0000_i1045" type="#_x0000_t75" style="width:116.25pt;height:15.75pt" o:ole="">
            <v:imagedata r:id="rId47" o:title=""/>
          </v:shape>
          <o:OLEObject Type="Embed" ProgID="Equation.3" ShapeID="_x0000_i1045" DrawAspect="Content" ObjectID="_1457436677" r:id="rId48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>; принимаем 1.</w:t>
      </w:r>
    </w:p>
    <w:p w:rsidR="009E34A3" w:rsidRPr="00F673F6" w:rsidRDefault="00F673F6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br w:type="page"/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Выбрав вместимость хранилища </w:t>
      </w:r>
      <w:r w:rsidR="00503308" w:rsidRPr="00F673F6">
        <w:rPr>
          <w:rFonts w:ascii="Times New Roman" w:hAnsi="Times New Roman" w:cs="Times New Roman"/>
          <w:sz w:val="28"/>
          <w:szCs w:val="27"/>
          <w:lang w:val="ru-RU"/>
        </w:rPr>
        <w:object w:dxaOrig="279" w:dyaOrig="360">
          <v:shape id="_x0000_i1046" type="#_x0000_t75" style="width:14.25pt;height:18pt" o:ole="">
            <v:imagedata r:id="rId43" o:title=""/>
          </v:shape>
          <o:OLEObject Type="Embed" ProgID="Equation.3" ShapeID="_x0000_i1046" DrawAspect="Content" ObjectID="_1457436678" r:id="rId49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, ширину </w:t>
      </w:r>
      <w:r w:rsidR="00503308" w:rsidRPr="00F673F6">
        <w:rPr>
          <w:rFonts w:ascii="Times New Roman" w:hAnsi="Times New Roman" w:cs="Times New Roman"/>
          <w:sz w:val="28"/>
          <w:szCs w:val="27"/>
          <w:lang w:val="ru-RU"/>
        </w:rPr>
        <w:object w:dxaOrig="240" w:dyaOrig="260">
          <v:shape id="_x0000_i1047" type="#_x0000_t75" style="width:12pt;height:12.75pt" o:ole="">
            <v:imagedata r:id="rId50" o:title=""/>
          </v:shape>
          <o:OLEObject Type="Embed" ProgID="Equation.3" ShapeID="_x0000_i1047" DrawAspect="Content" ObjectID="_1457436679" r:id="rId51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, м и высоту </w:t>
      </w:r>
      <w:r w:rsidR="00503308" w:rsidRPr="00F673F6">
        <w:rPr>
          <w:rFonts w:ascii="Times New Roman" w:hAnsi="Times New Roman" w:cs="Times New Roman"/>
          <w:sz w:val="28"/>
          <w:szCs w:val="27"/>
          <w:lang w:val="ru-RU"/>
        </w:rPr>
        <w:object w:dxaOrig="200" w:dyaOrig="279">
          <v:shape id="_x0000_i1048" type="#_x0000_t75" style="width:9.75pt;height:14.25pt" o:ole="">
            <v:imagedata r:id="rId52" o:title=""/>
          </v:shape>
          <o:OLEObject Type="Embed" ProgID="Equation.3" ShapeID="_x0000_i1048" DrawAspect="Content" ObjectID="_1457436680" r:id="rId53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>, м хранилища (табл. 3.11 [5]) определяем его длину по формуле:</w:t>
      </w:r>
    </w:p>
    <w:p w:rsidR="00D878DE" w:rsidRPr="00F673F6" w:rsidRDefault="00D878DE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9E34A3" w:rsidRPr="00F673F6" w:rsidRDefault="00503308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object w:dxaOrig="1400" w:dyaOrig="360">
          <v:shape id="_x0000_i1049" type="#_x0000_t75" style="width:69.75pt;height:18pt" o:ole="">
            <v:imagedata r:id="rId54" o:title=""/>
          </v:shape>
          <o:OLEObject Type="Embed" ProgID="Equation.3" ShapeID="_x0000_i1049" DrawAspect="Content" ObjectID="_1457436681" r:id="rId55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>, м</w:t>
      </w:r>
      <w:r w:rsidR="00D878DE" w:rsidRPr="00F673F6">
        <w:rPr>
          <w:rFonts w:ascii="Times New Roman" w:hAnsi="Times New Roman" w:cs="Times New Roman"/>
          <w:sz w:val="28"/>
          <w:szCs w:val="27"/>
          <w:lang w:val="ru-RU"/>
        </w:rPr>
        <w:t>.</w:t>
      </w:r>
    </w:p>
    <w:p w:rsidR="009E34A3" w:rsidRPr="00F673F6" w:rsidRDefault="00503308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object w:dxaOrig="2220" w:dyaOrig="320">
          <v:shape id="_x0000_i1050" type="#_x0000_t75" style="width:111pt;height:15.75pt" o:ole="">
            <v:imagedata r:id="rId56" o:title=""/>
          </v:shape>
          <o:OLEObject Type="Embed" ProgID="Equation.3" ShapeID="_x0000_i1050" DrawAspect="Content" ObjectID="_1457436682" r:id="rId57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м; принимаем </w:t>
      </w:r>
      <w:r w:rsidRPr="00F673F6">
        <w:rPr>
          <w:rFonts w:ascii="Times New Roman" w:hAnsi="Times New Roman" w:cs="Times New Roman"/>
          <w:sz w:val="28"/>
          <w:szCs w:val="27"/>
          <w:lang w:val="ru-RU"/>
        </w:rPr>
        <w:object w:dxaOrig="680" w:dyaOrig="260">
          <v:shape id="_x0000_i1051" type="#_x0000_t75" style="width:33.75pt;height:12.75pt" o:ole="">
            <v:imagedata r:id="rId58" o:title=""/>
          </v:shape>
          <o:OLEObject Type="Embed" ProgID="Equation.3" ShapeID="_x0000_i1051" DrawAspect="Content" ObjectID="_1457436683" r:id="rId59"/>
        </w:object>
      </w:r>
      <w:r w:rsidR="009E34A3" w:rsidRPr="00F673F6">
        <w:rPr>
          <w:rFonts w:ascii="Times New Roman" w:hAnsi="Times New Roman" w:cs="Times New Roman"/>
          <w:sz w:val="28"/>
          <w:szCs w:val="27"/>
          <w:lang w:val="ru-RU"/>
        </w:rPr>
        <w:t>м.</w:t>
      </w: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1.7</w:t>
      </w:r>
      <w:r w:rsidR="00F673F6" w:rsidRPr="00F673F6">
        <w:rPr>
          <w:b/>
          <w:sz w:val="28"/>
          <w:szCs w:val="27"/>
        </w:rPr>
        <w:t xml:space="preserve"> </w:t>
      </w:r>
      <w:r w:rsidRPr="00F673F6">
        <w:rPr>
          <w:b/>
          <w:sz w:val="28"/>
          <w:szCs w:val="27"/>
        </w:rPr>
        <w:t>Описание расположения на генплане производственных и вспомогательных помещений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F673F6" w:rsidRPr="00F673F6" w:rsidRDefault="000408A1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Планировка фермы произведена таким образом, что она экономична при эксплуатации. Здания и сооружения на территории расположения фермы расположены компактно. Все постройки соответствуют требованиям СНиП.</w:t>
      </w:r>
    </w:p>
    <w:p w:rsidR="00F673F6" w:rsidRPr="00F673F6" w:rsidRDefault="000408A1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Такая планировка создаёт все предпосылки для наиболее экономичного осуществления всех производственных процессов, эффективного использования средств комплексной механизации, создания нормальных санитарно-гигиенических условий на ферме.</w:t>
      </w:r>
    </w:p>
    <w:p w:rsidR="00F673F6" w:rsidRPr="00F673F6" w:rsidRDefault="000408A1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Ферма расположена на ровном участке ниже населенного пункта, водозаборных сооружений и выше навозохранилища. Направление господствующих ветров восточное и юго-восточное. Поэтому навозохранилище расположено с подветренной стороны.</w:t>
      </w:r>
    </w:p>
    <w:p w:rsidR="00F673F6" w:rsidRPr="00F673F6" w:rsidRDefault="007D6287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Птицеферма</w:t>
      </w:r>
      <w:r w:rsidR="000408A1" w:rsidRPr="00F673F6">
        <w:rPr>
          <w:sz w:val="28"/>
          <w:szCs w:val="27"/>
        </w:rPr>
        <w:t xml:space="preserve"> рассчитана на 1</w:t>
      </w:r>
      <w:r w:rsidRPr="00F673F6">
        <w:rPr>
          <w:sz w:val="28"/>
          <w:szCs w:val="27"/>
        </w:rPr>
        <w:t>50</w:t>
      </w:r>
      <w:r w:rsidR="000408A1" w:rsidRPr="00F673F6">
        <w:rPr>
          <w:sz w:val="28"/>
          <w:szCs w:val="27"/>
        </w:rPr>
        <w:t xml:space="preserve">00 голов </w:t>
      </w:r>
      <w:r w:rsidRPr="00F673F6">
        <w:rPr>
          <w:sz w:val="28"/>
          <w:szCs w:val="27"/>
        </w:rPr>
        <w:t>птицы</w:t>
      </w:r>
      <w:r w:rsidR="000408A1" w:rsidRPr="00F673F6">
        <w:rPr>
          <w:sz w:val="28"/>
          <w:szCs w:val="27"/>
        </w:rPr>
        <w:t xml:space="preserve">, которые находятся в </w:t>
      </w:r>
      <w:r w:rsidR="004215B3" w:rsidRPr="00F673F6">
        <w:rPr>
          <w:sz w:val="28"/>
          <w:szCs w:val="27"/>
        </w:rPr>
        <w:t>двух</w:t>
      </w:r>
      <w:r w:rsidRPr="00F673F6">
        <w:rPr>
          <w:sz w:val="28"/>
          <w:szCs w:val="27"/>
        </w:rPr>
        <w:t xml:space="preserve"> птичниках</w:t>
      </w:r>
      <w:r w:rsidR="004215B3" w:rsidRPr="00F673F6">
        <w:rPr>
          <w:sz w:val="28"/>
          <w:szCs w:val="27"/>
        </w:rPr>
        <w:t xml:space="preserve"> для выращивания бройлеров</w:t>
      </w:r>
      <w:r w:rsidRPr="00F673F6">
        <w:rPr>
          <w:sz w:val="28"/>
          <w:szCs w:val="27"/>
        </w:rPr>
        <w:t xml:space="preserve">, вместимостью </w:t>
      </w:r>
      <w:r w:rsidR="004215B3" w:rsidRPr="00F673F6">
        <w:rPr>
          <w:sz w:val="28"/>
          <w:szCs w:val="27"/>
        </w:rPr>
        <w:t>8000 голов</w:t>
      </w:r>
      <w:r w:rsidR="000408A1" w:rsidRPr="00F673F6">
        <w:rPr>
          <w:sz w:val="28"/>
          <w:szCs w:val="27"/>
        </w:rPr>
        <w:t>.</w:t>
      </w:r>
    </w:p>
    <w:p w:rsidR="00F673F6" w:rsidRPr="00F673F6" w:rsidRDefault="000408A1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На ферме также расположены такие объекты, как склад для хранения концентрированных кормов, </w:t>
      </w:r>
      <w:r w:rsidR="007D6287" w:rsidRPr="00F673F6">
        <w:rPr>
          <w:sz w:val="28"/>
          <w:szCs w:val="27"/>
        </w:rPr>
        <w:t>склад для обработки и сортировки яиц, ветлечебница</w:t>
      </w:r>
      <w:r w:rsidRPr="00F673F6">
        <w:rPr>
          <w:sz w:val="28"/>
          <w:szCs w:val="27"/>
        </w:rPr>
        <w:t>.</w:t>
      </w:r>
    </w:p>
    <w:p w:rsidR="00F673F6" w:rsidRPr="00F673F6" w:rsidRDefault="000408A1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Все здания и сооружения на территории фермы соединены между собой твёрдым покрытием. Это обеспечивает бесперебойную работу всех мобильных средств механизации при любых погодных условиях.</w:t>
      </w:r>
    </w:p>
    <w:p w:rsidR="000408A1" w:rsidRPr="00F673F6" w:rsidRDefault="000408A1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Доступ посторонних лиц на ферму закрыт. При въезде на территорию фермы установлен дезинфекцированный барьер и ветсанпропускник на 25 человек.</w:t>
      </w:r>
    </w:p>
    <w:p w:rsidR="0006307F" w:rsidRPr="00F673F6" w:rsidRDefault="0006307F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D2702B" w:rsidRPr="00F673F6" w:rsidRDefault="000408A1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sz w:val="28"/>
          <w:szCs w:val="27"/>
        </w:rPr>
        <w:br w:type="page"/>
      </w:r>
      <w:r w:rsidR="00D2702B" w:rsidRPr="00F673F6">
        <w:rPr>
          <w:b/>
          <w:sz w:val="28"/>
          <w:szCs w:val="27"/>
        </w:rPr>
        <w:t>2. П</w:t>
      </w:r>
      <w:r w:rsidR="00F673F6" w:rsidRPr="00F673F6">
        <w:rPr>
          <w:b/>
          <w:sz w:val="28"/>
          <w:szCs w:val="27"/>
        </w:rPr>
        <w:t>роектирование поточно-технологической линии</w:t>
      </w:r>
      <w:r w:rsidR="00D2702B" w:rsidRPr="00F673F6">
        <w:rPr>
          <w:b/>
          <w:sz w:val="28"/>
          <w:szCs w:val="27"/>
        </w:rPr>
        <w:t xml:space="preserve"> (ПТЛ)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</w:p>
    <w:p w:rsidR="00CB108E" w:rsidRPr="00F673F6" w:rsidRDefault="00CB108E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2.1</w:t>
      </w:r>
      <w:r w:rsidR="00F673F6" w:rsidRPr="00F673F6">
        <w:rPr>
          <w:b/>
          <w:sz w:val="28"/>
          <w:szCs w:val="27"/>
        </w:rPr>
        <w:t xml:space="preserve"> </w:t>
      </w:r>
      <w:r w:rsidRPr="00F673F6">
        <w:rPr>
          <w:b/>
          <w:sz w:val="28"/>
          <w:szCs w:val="27"/>
        </w:rPr>
        <w:t xml:space="preserve">Зоотехнические требования к ПТЛ </w:t>
      </w:r>
      <w:r w:rsidR="00BA3BE2" w:rsidRPr="00F673F6">
        <w:rPr>
          <w:b/>
          <w:sz w:val="28"/>
          <w:szCs w:val="27"/>
        </w:rPr>
        <w:t>поддержания микроклимата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56245C" w:rsidRPr="00F673F6" w:rsidRDefault="0056245C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Микроклимат складывается из таких параметров как температура, влажность и скорость перемещения воздуха в производственном помещении, его состав, освещение, излучение, которые должны отвечать зоогигиеническим требованиям. Все эти факторы влияют на физиологические процесс, протекающие в организме животного, а следовательно, на его здоровье и продуктивность. Так, например, при уменьшении температуры воздуха птичника на один градус против нормальной снижается яйценоскость кур и увеличивается потребление корма на 2÷3%.</w:t>
      </w:r>
    </w:p>
    <w:p w:rsidR="00F673F6" w:rsidRPr="00F673F6" w:rsidRDefault="0056245C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Основными зоогигиеническими требованиями к параметрам микроклимата в производственных помещениях для птицы являются следующие:</w:t>
      </w:r>
    </w:p>
    <w:p w:rsidR="00F673F6" w:rsidRPr="00F673F6" w:rsidRDefault="0056245C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- поддержание оптимального режима температуры, влажности и скорости воздуха;</w:t>
      </w:r>
    </w:p>
    <w:p w:rsidR="00F673F6" w:rsidRPr="00F673F6" w:rsidRDefault="0056245C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-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достаточная освещённость и чистота помещений;</w:t>
      </w:r>
    </w:p>
    <w:p w:rsidR="0056245C" w:rsidRPr="00F673F6" w:rsidRDefault="0056245C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-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соответствие нормам предельно допустимой концентрации газов в помещении (для птицы: углекислого газа – 0,5%; аммиака – 0,08%; сероводорода – 0,02%).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CB108E" w:rsidRPr="00F673F6" w:rsidRDefault="00CB108E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 xml:space="preserve">2.2 Разработка и обоснование конструкторско-технологической схемы линии </w:t>
      </w:r>
      <w:r w:rsidR="004C4F45" w:rsidRPr="00F673F6">
        <w:rPr>
          <w:b/>
          <w:sz w:val="28"/>
          <w:szCs w:val="27"/>
        </w:rPr>
        <w:t>поддержания микроклимата</w:t>
      </w:r>
    </w:p>
    <w:p w:rsidR="00CB108E" w:rsidRPr="00F673F6" w:rsidRDefault="00CB108E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Создание оптимального микроклимата предусматривают комплекс мероприятий, в который входят использование эффективных систем отопления и вентиляции, рациональная планировка объемов здания, применение строительных конструкций с соответствующими теплотехническими свойствами и прогрессивных технологий кормления, поения и удаления навоза.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животноводческих помещения, как правило, применяют воздушное отопление, совмещенное с приточной вентиляцией. Это прежде всего относится к помещениям большого объема – коровникам. Совмещение систем воздушного отопления и приточной вентиляции обеспечивает уменьшение приведенных затрат.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В зависимости от внутренней планировки помещений приток подогретого или свежего воздуха может идти в различных зонах помещений: верхней, средней и нижней. При этом необходимо учитывать, что подача воздуха в зону ниже </w:t>
      </w:r>
      <w:smartTag w:uri="urn:schemas-microsoft-com:office:smarttags" w:element="metricconverter">
        <w:smartTagPr>
          <w:attr w:name="ProductID" w:val="0,5 м"/>
        </w:smartTagPr>
        <w:r w:rsidRPr="00F673F6">
          <w:rPr>
            <w:sz w:val="28"/>
            <w:szCs w:val="28"/>
          </w:rPr>
          <w:t>0,5 м</w:t>
        </w:r>
      </w:smartTag>
      <w:r w:rsidRPr="00F673F6">
        <w:rPr>
          <w:sz w:val="28"/>
          <w:szCs w:val="28"/>
        </w:rPr>
        <w:t xml:space="preserve"> не рекомендуется, так как приточные струи воздуха будут омывать животных с недопустимой скоростью.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По принципу действия системы вентиляции делят на естественную (гравитационную), принудительную с механическим побудителем и комбинированную. При естественной вентиляции воздухообмен происходит вследствие разности плотностей воздуха внутри и вне помещений, а также под влиянием ветра. Такая система не всегда может обеспечить достаточный воздухообмен. Принудительная вентиляция с механическим побудителем в свою очередь подразделяется на нагнетательную, вытяжную и нагнетательно-вытяжную. Кроме того, первая может быть без подогрева подаваемого в помещения воздуха или с подогревом.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Принимаем принудительную нагнетающую систему вентиляции, где нагнетание осуществляется с помощью осевых вентиляторов, расположенных в стенах коровника, а удаление воздуха осуществляется через вытяжные шахты, снабженные утепленными клапанами.</w:t>
      </w:r>
    </w:p>
    <w:p w:rsidR="00D2702B" w:rsidRPr="00F673F6" w:rsidRDefault="00F673F6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br w:type="page"/>
      </w:r>
      <w:r w:rsidR="00D2702B" w:rsidRPr="00F673F6">
        <w:rPr>
          <w:b/>
          <w:sz w:val="28"/>
          <w:szCs w:val="27"/>
        </w:rPr>
        <w:t>2.3</w:t>
      </w:r>
      <w:r w:rsidRPr="00F673F6">
        <w:rPr>
          <w:b/>
          <w:sz w:val="28"/>
          <w:szCs w:val="27"/>
        </w:rPr>
        <w:t xml:space="preserve"> </w:t>
      </w:r>
      <w:r w:rsidR="00D2702B" w:rsidRPr="00F673F6">
        <w:rPr>
          <w:b/>
          <w:sz w:val="28"/>
          <w:szCs w:val="27"/>
        </w:rPr>
        <w:t>Определение производительности ПТЛ, подбор машин для выполнения технологических операций и определение их количества</w:t>
      </w:r>
    </w:p>
    <w:p w:rsidR="006F15F8" w:rsidRPr="00F673F6" w:rsidRDefault="006F15F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Расчёт вентиляции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Для поддержания параметров микроклимата в оптимальном режиме или близком к оптимальному необходимо удалять из помещения вредные газы и обновлять воздух, то есть осуществлять воздухообмен в соответствии с установленными нормами.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Критерием пригодности воздуха служит содержание в нём углекислоты. Необходимый по содержанию углекислоты воздухообмен определяют по формуле: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1540" w:dyaOrig="680">
          <v:shape id="_x0000_i1052" type="#_x0000_t75" style="width:77.25pt;height:33.75pt" o:ole="">
            <v:imagedata r:id="rId60" o:title=""/>
          </v:shape>
          <o:OLEObject Type="Embed" ProgID="Equation.3" ShapeID="_x0000_i1052" DrawAspect="Content" ObjectID="_1457436684" r:id="rId61"/>
        </w:object>
      </w:r>
      <w:r w:rsidR="009902B5" w:rsidRPr="00F673F6">
        <w:rPr>
          <w:sz w:val="28"/>
          <w:szCs w:val="28"/>
        </w:rPr>
        <w:t>, м</w:t>
      </w:r>
      <w:r w:rsidRPr="00F673F6">
        <w:rPr>
          <w:sz w:val="28"/>
          <w:szCs w:val="28"/>
        </w:rPr>
        <w:object w:dxaOrig="140" w:dyaOrig="300">
          <v:shape id="_x0000_i1053" type="#_x0000_t75" style="width:6.75pt;height:15pt" o:ole="">
            <v:imagedata r:id="rId62" o:title=""/>
          </v:shape>
          <o:OLEObject Type="Embed" ProgID="Equation.3" ShapeID="_x0000_i1053" DrawAspect="Content" ObjectID="_1457436685" r:id="rId63"/>
        </w:object>
      </w:r>
      <w:r w:rsidR="009902B5" w:rsidRPr="00F673F6">
        <w:rPr>
          <w:sz w:val="28"/>
          <w:szCs w:val="28"/>
        </w:rPr>
        <w:t>∕ ч,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где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Р – количество углекислоты, выделяемой одной птицей, дм</w:t>
      </w:r>
      <w:r w:rsidR="00503308" w:rsidRPr="00F673F6">
        <w:rPr>
          <w:sz w:val="28"/>
          <w:szCs w:val="28"/>
        </w:rPr>
        <w:object w:dxaOrig="140" w:dyaOrig="300">
          <v:shape id="_x0000_i1054" type="#_x0000_t75" style="width:6.75pt;height:15pt" o:ole="">
            <v:imagedata r:id="rId64" o:title=""/>
          </v:shape>
          <o:OLEObject Type="Embed" ProgID="Equation.3" ShapeID="_x0000_i1054" DrawAspect="Content" ObjectID="_1457436686" r:id="rId65"/>
        </w:object>
      </w:r>
      <w:r w:rsidRPr="00F673F6">
        <w:rPr>
          <w:sz w:val="28"/>
          <w:szCs w:val="28"/>
        </w:rPr>
        <w:t>∕ час,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(Р=1,7 дм</w:t>
      </w:r>
      <w:r w:rsidR="00503308" w:rsidRPr="00F673F6">
        <w:rPr>
          <w:sz w:val="28"/>
          <w:szCs w:val="28"/>
        </w:rPr>
        <w:object w:dxaOrig="140" w:dyaOrig="300">
          <v:shape id="_x0000_i1055" type="#_x0000_t75" style="width:6.75pt;height:15pt" o:ole="">
            <v:imagedata r:id="rId64" o:title=""/>
          </v:shape>
          <o:OLEObject Type="Embed" ProgID="Equation.3" ShapeID="_x0000_i1055" DrawAspect="Content" ObjectID="_1457436687" r:id="rId66"/>
        </w:object>
      </w:r>
      <w:r w:rsidRPr="00F673F6">
        <w:rPr>
          <w:sz w:val="28"/>
          <w:szCs w:val="28"/>
        </w:rPr>
        <w:t>∕ час);</w:t>
      </w: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m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- поголовье птицы в помещении, гол.;</w:t>
      </w: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Р1 – содержание углекислоты в свежем приточном воздухе, дм3/м3, (Р1=0,3÷0,4 дм3/м3);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Р2 – предельно допустимая концентрация углекислоты для птичника, дм3/м3 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380" w:dyaOrig="660">
          <v:shape id="_x0000_i1056" type="#_x0000_t75" style="width:119.25pt;height:33pt" o:ole="">
            <v:imagedata r:id="rId67" o:title=""/>
          </v:shape>
          <o:OLEObject Type="Embed" ProgID="Equation.3" ShapeID="_x0000_i1056" DrawAspect="Content" ObjectID="_1457436688" r:id="rId68"/>
        </w:object>
      </w:r>
      <w:r w:rsidR="009902B5" w:rsidRPr="00F673F6">
        <w:rPr>
          <w:sz w:val="28"/>
          <w:szCs w:val="28"/>
        </w:rPr>
        <w:t xml:space="preserve"> м3∕ ч.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Необходимый по содержанию влаги воздухообмен в птичнике определяется по формуле:</w:t>
      </w:r>
    </w:p>
    <w:p w:rsidR="009902B5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16"/>
        </w:rPr>
        <w:br w:type="page"/>
      </w:r>
      <w:r w:rsidR="00503308" w:rsidRPr="00F673F6">
        <w:rPr>
          <w:sz w:val="28"/>
          <w:szCs w:val="28"/>
        </w:rPr>
        <w:object w:dxaOrig="2079" w:dyaOrig="680">
          <v:shape id="_x0000_i1057" type="#_x0000_t75" style="width:102.75pt;height:33.75pt" o:ole="">
            <v:imagedata r:id="rId69" o:title=""/>
          </v:shape>
          <o:OLEObject Type="Embed" ProgID="Equation.3" ShapeID="_x0000_i1057" DrawAspect="Content" ObjectID="_1457436689" r:id="rId70"/>
        </w:object>
      </w:r>
      <w:r w:rsidR="009902B5" w:rsidRPr="00F673F6">
        <w:rPr>
          <w:sz w:val="28"/>
          <w:szCs w:val="28"/>
        </w:rPr>
        <w:t>, м3∕ ч,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где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q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- количество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влаги, выделяемое одной птицей, г/час (q=5,1 г/час);</w:t>
      </w: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q1 - влагосодержание воздуха в помещении при допустимой относительной влажности для данного вида птицы, г/кг, (определяется по диаграмме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i - d);</w:t>
      </w: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q2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- влагосодержание внешнего воздуха, г ∕ кг, (определяется по диаграмме i - d);</w:t>
      </w: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W – количество влаги, выделяемой с мокрых мест пола, кормушек, поилок, г ∕ час, (W=10</w:t>
      </w:r>
      <w:r w:rsidR="00061D67" w:rsidRPr="00F673F6">
        <w:rPr>
          <w:sz w:val="28"/>
          <w:szCs w:val="28"/>
        </w:rPr>
        <w:t>…</w:t>
      </w:r>
      <w:r w:rsidRPr="00F673F6">
        <w:rPr>
          <w:sz w:val="28"/>
          <w:szCs w:val="28"/>
        </w:rPr>
        <w:t>15 от произведения q</w:t>
      </w:r>
      <w:r w:rsidRPr="00F673F6">
        <w:rPr>
          <w:sz w:val="28"/>
          <w:szCs w:val="28"/>
        </w:rPr>
        <w:sym w:font="Symbol" w:char="F0D7"/>
      </w:r>
      <w:r w:rsidRPr="00F673F6">
        <w:rPr>
          <w:sz w:val="28"/>
          <w:szCs w:val="28"/>
        </w:rPr>
        <w:t>m);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sym w:font="Symbol" w:char="F072"/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- плотность сухого воздуха, кг ∕ м3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3660" w:dyaOrig="660">
          <v:shape id="_x0000_i1058" type="#_x0000_t75" style="width:183pt;height:33pt" o:ole="">
            <v:imagedata r:id="rId71" o:title=""/>
          </v:shape>
          <o:OLEObject Type="Embed" ProgID="Equation.3" ShapeID="_x0000_i1058" DrawAspect="Content" ObjectID="_1457436690" r:id="rId72"/>
        </w:object>
      </w:r>
      <w:r w:rsidR="009902B5" w:rsidRPr="00F673F6">
        <w:rPr>
          <w:sz w:val="28"/>
          <w:szCs w:val="28"/>
        </w:rPr>
        <w:t xml:space="preserve"> м3∕ час.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Воздухообмен, способствующий удалению избытка теплоты находим по формуле: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000" w:dyaOrig="740">
          <v:shape id="_x0000_i1059" type="#_x0000_t75" style="width:99.75pt;height:36.75pt" o:ole="">
            <v:imagedata r:id="rId73" o:title=""/>
          </v:shape>
          <o:OLEObject Type="Embed" ProgID="Equation.3" ShapeID="_x0000_i1059" DrawAspect="Content" ObjectID="_1457436691" r:id="rId74"/>
        </w:object>
      </w:r>
      <w:r w:rsidR="009902B5" w:rsidRPr="00F673F6">
        <w:rPr>
          <w:sz w:val="28"/>
          <w:szCs w:val="28"/>
        </w:rPr>
        <w:t>, м3∕ час,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где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sym w:font="Symbol" w:char="F053"/>
      </w:r>
      <w:r w:rsidRPr="00F673F6">
        <w:rPr>
          <w:sz w:val="28"/>
          <w:szCs w:val="28"/>
        </w:rPr>
        <w:t>Qизб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- избыточное тепло, выделяемое в помещении, кДж ∕час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3220" w:dyaOrig="400">
          <v:shape id="_x0000_i1060" type="#_x0000_t75" style="width:159.75pt;height:20.25pt" o:ole="">
            <v:imagedata r:id="rId75" o:title=""/>
          </v:shape>
          <o:OLEObject Type="Embed" ProgID="Equation.3" ShapeID="_x0000_i1060" DrawAspect="Content" ObjectID="_1457436692" r:id="rId76"/>
        </w:object>
      </w:r>
      <w:r w:rsidR="009902B5" w:rsidRPr="00F673F6">
        <w:rPr>
          <w:sz w:val="28"/>
          <w:szCs w:val="28"/>
        </w:rPr>
        <w:t>, кДж ∕ час,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где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Qт - тепло, выделяемое птицей, кДж/час;</w:t>
      </w: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Qэл - тепло от работающих в помещении машин с электроприводом, кДж/час;</w:t>
      </w: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Qос – тепло, выделяемое осветительными приборами, кДж/час;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Qпот – потери тепла помещением птичника, кДж/час.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5700" w:dyaOrig="400">
          <v:shape id="_x0000_i1061" type="#_x0000_t75" style="width:285pt;height:20.25pt" o:ole="">
            <v:imagedata r:id="rId77" o:title=""/>
          </v:shape>
          <o:OLEObject Type="Embed" ProgID="Equation.3" ShapeID="_x0000_i1061" DrawAspect="Content" ObjectID="_1457436693" r:id="rId78"/>
        </w:object>
      </w:r>
      <w:r w:rsidR="009902B5" w:rsidRPr="00F673F6">
        <w:rPr>
          <w:sz w:val="28"/>
          <w:szCs w:val="28"/>
        </w:rPr>
        <w:t xml:space="preserve"> кДж ∕ч.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с – удельная теплоёмкость воздуха, с=1 кДж/кг</w:t>
      </w:r>
      <w:r w:rsidRPr="00F673F6">
        <w:rPr>
          <w:sz w:val="28"/>
          <w:szCs w:val="28"/>
        </w:rPr>
        <w:sym w:font="Symbol" w:char="F0D7"/>
      </w:r>
      <w:r w:rsidRPr="00F673F6">
        <w:rPr>
          <w:sz w:val="28"/>
          <w:szCs w:val="28"/>
        </w:rPr>
        <w:t>°С;</w:t>
      </w: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tв, tн – температура соответственно внутреннего и наружного воздуха,°С;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sym w:font="Symbol" w:char="F072"/>
      </w:r>
      <w:r w:rsidRPr="00F673F6">
        <w:rPr>
          <w:sz w:val="28"/>
          <w:szCs w:val="28"/>
        </w:rPr>
        <w:t xml:space="preserve"> - плотность свежего воздуха, кг ∕ м3.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3260" w:dyaOrig="680">
          <v:shape id="_x0000_i1062" type="#_x0000_t75" style="width:161.25pt;height:33.75pt" o:ole="">
            <v:imagedata r:id="rId79" o:title=""/>
          </v:shape>
          <o:OLEObject Type="Embed" ProgID="Equation.3" ShapeID="_x0000_i1062" DrawAspect="Content" ObjectID="_1457436694" r:id="rId80"/>
        </w:object>
      </w:r>
      <w:r w:rsidR="009902B5" w:rsidRPr="00F673F6">
        <w:rPr>
          <w:sz w:val="28"/>
          <w:szCs w:val="28"/>
        </w:rPr>
        <w:t xml:space="preserve"> м3∕ час.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Отношение расчётного объёма воздуха, который подаётся (удаляется) за единицу времени к полезному объёму помещения Vпом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называется кратностью воздухообмена: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560" w:dyaOrig="680">
          <v:shape id="_x0000_i1063" type="#_x0000_t75" style="width:128.25pt;height:33.75pt" o:ole="">
            <v:imagedata r:id="rId81" o:title=""/>
          </v:shape>
          <o:OLEObject Type="Embed" ProgID="Equation.3" ShapeID="_x0000_i1063" DrawAspect="Content" ObjectID="_1457436695" r:id="rId82"/>
        </w:object>
      </w:r>
      <w:r w:rsidR="009902B5" w:rsidRPr="00F673F6">
        <w:rPr>
          <w:sz w:val="28"/>
          <w:szCs w:val="28"/>
        </w:rPr>
        <w:t>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случае Коб&gt;5 необходимо обеспечивать кондиционирование воздуха.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Определение количества приточных и вытяжных каналов и вентиляционных установок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При использовании естественной вентиляции общую площадь вытяжных каналов Fв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рассчитывают по формуле: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1420" w:dyaOrig="720">
          <v:shape id="_x0000_i1064" type="#_x0000_t75" style="width:71.25pt;height:36pt" o:ole="">
            <v:imagedata r:id="rId83" o:title=""/>
          </v:shape>
          <o:OLEObject Type="Embed" ProgID="Equation.3" ShapeID="_x0000_i1064" DrawAspect="Content" ObjectID="_1457436696" r:id="rId84"/>
        </w:object>
      </w:r>
      <w:r w:rsidR="009902B5" w:rsidRPr="00F673F6">
        <w:rPr>
          <w:sz w:val="28"/>
          <w:szCs w:val="28"/>
        </w:rPr>
        <w:t>, м2,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где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V - принятый для расчётов воздухообмен, м3∕ час;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vв - скорость движения воздуха в канале, м ∕ с,</w:t>
      </w: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120" w:dyaOrig="760">
          <v:shape id="_x0000_i1065" type="#_x0000_t75" style="width:105.75pt;height:38.25pt" o:ole="">
            <v:imagedata r:id="rId85" o:title=""/>
          </v:shape>
          <o:OLEObject Type="Embed" ProgID="Equation.3" ShapeID="_x0000_i1065" DrawAspect="Content" ObjectID="_1457436697" r:id="rId86"/>
        </w:object>
      </w:r>
      <w:r w:rsidR="009902B5" w:rsidRPr="00F673F6">
        <w:rPr>
          <w:sz w:val="28"/>
          <w:szCs w:val="28"/>
        </w:rPr>
        <w:t>, м ∕ с,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где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Н - высота вытяжного канала, м, (Н=3,5 м);</w:t>
      </w:r>
    </w:p>
    <w:p w:rsidR="00F673F6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g=9,81 м/с2;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sym w:font="Symbol" w:char="F072"/>
      </w:r>
      <w:r w:rsidRPr="00F673F6">
        <w:rPr>
          <w:sz w:val="28"/>
          <w:szCs w:val="28"/>
        </w:rPr>
        <w:t xml:space="preserve">н, </w:t>
      </w:r>
      <w:r w:rsidRPr="00F673F6">
        <w:rPr>
          <w:sz w:val="28"/>
          <w:szCs w:val="28"/>
        </w:rPr>
        <w:sym w:font="Symbol" w:char="F072"/>
      </w:r>
      <w:r w:rsidRPr="00F673F6">
        <w:rPr>
          <w:sz w:val="28"/>
          <w:szCs w:val="28"/>
        </w:rPr>
        <w:t>в – соответственно плотность воздуха снаружи и внутри помещения, кг ∕ м3;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4060" w:dyaOrig="740">
          <v:shape id="_x0000_i1066" type="#_x0000_t75" style="width:203.25pt;height:36.75pt" o:ole="">
            <v:imagedata r:id="rId87" o:title=""/>
          </v:shape>
          <o:OLEObject Type="Embed" ProgID="Equation.3" ShapeID="_x0000_i1066" DrawAspect="Content" ObjectID="_1457436698" r:id="rId88"/>
        </w:object>
      </w:r>
      <w:r w:rsidR="009902B5" w:rsidRPr="00F673F6">
        <w:rPr>
          <w:sz w:val="28"/>
          <w:szCs w:val="28"/>
        </w:rPr>
        <w:t xml:space="preserve"> м ∕ с.</w:t>
      </w: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500" w:dyaOrig="660">
          <v:shape id="_x0000_i1067" type="#_x0000_t75" style="width:125.25pt;height:33pt" o:ole="">
            <v:imagedata r:id="rId89" o:title=""/>
          </v:shape>
          <o:OLEObject Type="Embed" ProgID="Equation.3" ShapeID="_x0000_i1067" DrawAspect="Content" ObjectID="_1457436699" r:id="rId90"/>
        </w:object>
      </w:r>
      <w:r w:rsidR="009902B5" w:rsidRPr="00F673F6">
        <w:rPr>
          <w:sz w:val="28"/>
          <w:szCs w:val="28"/>
        </w:rPr>
        <w:t>м2.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Количество каналов определяем по выражению: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859" w:dyaOrig="680">
          <v:shape id="_x0000_i1068" type="#_x0000_t75" style="width:42.75pt;height:33.75pt" o:ole="">
            <v:imagedata r:id="rId91" o:title=""/>
          </v:shape>
          <o:OLEObject Type="Embed" ProgID="Equation.3" ShapeID="_x0000_i1068" DrawAspect="Content" ObjectID="_1457436700" r:id="rId92"/>
        </w:object>
      </w:r>
      <w:r w:rsidR="009902B5" w:rsidRPr="00F673F6">
        <w:rPr>
          <w:sz w:val="28"/>
          <w:szCs w:val="28"/>
        </w:rPr>
        <w:t>, шт.,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где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fв - площадь поперечного сечения канала, м2, (принимаем fв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из стандартного ряда размеров: 0,4×0,4; 0,5×0,5; 0,6×0,6; 0,7×0,7; 1×1 м fв=0,49 м2)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1500" w:dyaOrig="660">
          <v:shape id="_x0000_i1069" type="#_x0000_t75" style="width:75pt;height:33pt" o:ole="">
            <v:imagedata r:id="rId93" o:title=""/>
          </v:shape>
          <o:OLEObject Type="Embed" ProgID="Equation.3" ShapeID="_x0000_i1069" DrawAspect="Content" ObjectID="_1457436701" r:id="rId94"/>
        </w:object>
      </w:r>
      <w:r w:rsidR="009902B5" w:rsidRPr="00F673F6">
        <w:rPr>
          <w:sz w:val="28"/>
          <w:szCs w:val="28"/>
        </w:rPr>
        <w:t xml:space="preserve"> шт.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Суммарную производительность Wв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вытяжных вентиляторов в системах вентиляции с механическим возбуждением воздушного потока определяем с определенным запасом: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1680" w:dyaOrig="420">
          <v:shape id="_x0000_i1070" type="#_x0000_t75" style="width:84pt;height:21pt" o:ole="">
            <v:imagedata r:id="rId95" o:title=""/>
          </v:shape>
          <o:OLEObject Type="Embed" ProgID="Equation.3" ShapeID="_x0000_i1070" DrawAspect="Content" ObjectID="_1457436702" r:id="rId96"/>
        </w:object>
      </w:r>
      <w:r w:rsidR="009902B5" w:rsidRPr="00F673F6">
        <w:rPr>
          <w:sz w:val="28"/>
          <w:szCs w:val="28"/>
        </w:rPr>
        <w:t>, м3∕ час,</w:t>
      </w:r>
    </w:p>
    <w:p w:rsidR="009902B5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16"/>
        </w:rPr>
        <w:br w:type="page"/>
      </w:r>
      <w:r w:rsidR="009902B5" w:rsidRPr="00F673F6">
        <w:rPr>
          <w:sz w:val="28"/>
          <w:szCs w:val="28"/>
        </w:rPr>
        <w:t>где</w:t>
      </w:r>
      <w:r w:rsidRPr="00F673F6">
        <w:rPr>
          <w:sz w:val="28"/>
          <w:szCs w:val="28"/>
        </w:rPr>
        <w:t xml:space="preserve"> </w:t>
      </w:r>
      <w:r w:rsidR="009902B5" w:rsidRPr="00F673F6">
        <w:rPr>
          <w:sz w:val="28"/>
          <w:szCs w:val="28"/>
        </w:rPr>
        <w:t>2 ÷ 3</w:t>
      </w:r>
      <w:r w:rsidRPr="00F673F6">
        <w:rPr>
          <w:sz w:val="28"/>
          <w:szCs w:val="28"/>
        </w:rPr>
        <w:t xml:space="preserve"> </w:t>
      </w:r>
      <w:r w:rsidR="009902B5" w:rsidRPr="00F673F6">
        <w:rPr>
          <w:sz w:val="28"/>
          <w:szCs w:val="28"/>
        </w:rPr>
        <w:t xml:space="preserve">- коэффициент запаса, 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400" w:dyaOrig="400">
          <v:shape id="_x0000_i1071" type="#_x0000_t75" style="width:120pt;height:20.25pt" o:ole="">
            <v:imagedata r:id="rId97" o:title=""/>
          </v:shape>
          <o:OLEObject Type="Embed" ProgID="Equation.3" ShapeID="_x0000_i1071" DrawAspect="Content" ObjectID="_1457436703" r:id="rId98"/>
        </w:object>
      </w:r>
      <w:r w:rsidR="009902B5" w:rsidRPr="00F673F6">
        <w:rPr>
          <w:sz w:val="28"/>
          <w:szCs w:val="28"/>
        </w:rPr>
        <w:t xml:space="preserve"> м3∕ час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Производительность приточных вентиляторов должна на 10 ÷ 20% превышать производительность вытяжных установок, чтобы создавать в помещении несколько повышенное давление воздуха. Благодаря этому внешний холодный воздух, пылевидные частички и болезнетворные микроорганизмы не будут попадать в помещение сквозь щели стен, окон и дверей.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Количество пв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вентиляционных установок определяем из отношения: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880" w:dyaOrig="680">
          <v:shape id="_x0000_i1072" type="#_x0000_t75" style="width:43.5pt;height:33.75pt" o:ole="">
            <v:imagedata r:id="rId99" o:title=""/>
          </v:shape>
          <o:OLEObject Type="Embed" ProgID="Equation.3" ShapeID="_x0000_i1072" DrawAspect="Content" ObjectID="_1457436704" r:id="rId100"/>
        </w:object>
      </w:r>
      <w:r w:rsidR="009902B5" w:rsidRPr="00F673F6">
        <w:rPr>
          <w:sz w:val="28"/>
          <w:szCs w:val="28"/>
        </w:rPr>
        <w:t>, шт.,</w:t>
      </w: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02B5" w:rsidRPr="00F673F6" w:rsidRDefault="009902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где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>Qв - производительность выбранного вентилятора, м3∕ час, (Qв</w:t>
      </w:r>
      <w:r w:rsidR="00CC7ED4" w:rsidRPr="00F673F6">
        <w:rPr>
          <w:sz w:val="28"/>
          <w:szCs w:val="28"/>
        </w:rPr>
        <w:t>=36</w:t>
      </w:r>
      <w:r w:rsidRPr="00F673F6">
        <w:rPr>
          <w:sz w:val="28"/>
          <w:szCs w:val="28"/>
        </w:rPr>
        <w:t>00м3/час)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02B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1660" w:dyaOrig="620">
          <v:shape id="_x0000_i1073" type="#_x0000_t75" style="width:82.5pt;height:30.75pt" o:ole="">
            <v:imagedata r:id="rId101" o:title=""/>
          </v:shape>
          <o:OLEObject Type="Embed" ProgID="Equation.3" ShapeID="_x0000_i1073" DrawAspect="Content" ObjectID="_1457436705" r:id="rId102"/>
        </w:object>
      </w:r>
      <w:r w:rsidR="009902B5" w:rsidRPr="00F673F6">
        <w:rPr>
          <w:sz w:val="28"/>
          <w:szCs w:val="28"/>
        </w:rPr>
        <w:t xml:space="preserve"> шт.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7ED4" w:rsidRPr="00F673F6" w:rsidRDefault="00CC7ED4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Принимаем 16 осевых вентилятора ВО-4 со следующей характеристикой:</w:t>
      </w:r>
    </w:p>
    <w:p w:rsidR="00CC7ED4" w:rsidRPr="00F673F6" w:rsidRDefault="00CC7ED4" w:rsidP="00F673F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подача при давлении 20 Па – 3600 м3/ч;</w:t>
      </w:r>
    </w:p>
    <w:p w:rsidR="00CC7ED4" w:rsidRPr="00F673F6" w:rsidRDefault="00CC7ED4" w:rsidP="00F673F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диаметр рабочего колеса – </w:t>
      </w:r>
      <w:smartTag w:uri="urn:schemas-microsoft-com:office:smarttags" w:element="metricconverter">
        <w:smartTagPr>
          <w:attr w:name="ProductID" w:val="400 мм"/>
        </w:smartTagPr>
        <w:r w:rsidRPr="00F673F6">
          <w:rPr>
            <w:sz w:val="28"/>
            <w:szCs w:val="28"/>
          </w:rPr>
          <w:t>400 мм</w:t>
        </w:r>
      </w:smartTag>
      <w:r w:rsidRPr="00F673F6">
        <w:rPr>
          <w:sz w:val="28"/>
          <w:szCs w:val="28"/>
        </w:rPr>
        <w:t>;</w:t>
      </w:r>
    </w:p>
    <w:p w:rsidR="00CC7ED4" w:rsidRPr="00F673F6" w:rsidRDefault="00CC7ED4" w:rsidP="00F673F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частота вращения – 1450 мин-1;</w:t>
      </w:r>
    </w:p>
    <w:p w:rsidR="00CC7ED4" w:rsidRPr="00F673F6" w:rsidRDefault="00CC7ED4" w:rsidP="00F673F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мощность двигателя – 0,25 кВт;</w:t>
      </w:r>
    </w:p>
    <w:p w:rsidR="00CC7ED4" w:rsidRPr="00F673F6" w:rsidRDefault="00CC7ED4" w:rsidP="00F673F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диапазон регулирования частоты вращения – 5:1;</w:t>
      </w:r>
    </w:p>
    <w:p w:rsidR="00CC7ED4" w:rsidRPr="00F673F6" w:rsidRDefault="00CC7ED4" w:rsidP="00F673F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масса электровентилятора – </w:t>
      </w:r>
      <w:smartTag w:uri="urn:schemas-microsoft-com:office:smarttags" w:element="metricconverter">
        <w:smartTagPr>
          <w:attr w:name="ProductID" w:val="16 кг"/>
        </w:smartTagPr>
        <w:r w:rsidRPr="00F673F6">
          <w:rPr>
            <w:sz w:val="28"/>
            <w:szCs w:val="28"/>
          </w:rPr>
          <w:t>16 кг</w:t>
        </w:r>
      </w:smartTag>
      <w:r w:rsidRPr="00F673F6">
        <w:rPr>
          <w:sz w:val="28"/>
          <w:szCs w:val="28"/>
        </w:rPr>
        <w:t>.</w:t>
      </w:r>
    </w:p>
    <w:p w:rsidR="00F841C8" w:rsidRPr="00F673F6" w:rsidRDefault="000408A1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sz w:val="28"/>
          <w:szCs w:val="27"/>
        </w:rPr>
        <w:br w:type="page"/>
      </w:r>
      <w:r w:rsidR="00F841C8" w:rsidRPr="00F673F6">
        <w:rPr>
          <w:b/>
          <w:sz w:val="28"/>
          <w:szCs w:val="27"/>
        </w:rPr>
        <w:t>3. Т</w:t>
      </w:r>
      <w:r w:rsidR="00F673F6" w:rsidRPr="00F673F6">
        <w:rPr>
          <w:b/>
          <w:sz w:val="28"/>
          <w:szCs w:val="27"/>
        </w:rPr>
        <w:t xml:space="preserve">ехническое обслуживание (ТО) оборудования проектируемой </w:t>
      </w:r>
      <w:r w:rsidR="00F841C8" w:rsidRPr="00F673F6">
        <w:rPr>
          <w:b/>
          <w:sz w:val="28"/>
          <w:szCs w:val="27"/>
        </w:rPr>
        <w:t>ПТЛ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3.1</w:t>
      </w:r>
      <w:r w:rsidR="00F673F6" w:rsidRPr="00F673F6">
        <w:rPr>
          <w:b/>
          <w:sz w:val="28"/>
          <w:szCs w:val="27"/>
        </w:rPr>
        <w:t xml:space="preserve"> </w:t>
      </w:r>
      <w:r w:rsidRPr="00F673F6">
        <w:rPr>
          <w:b/>
          <w:sz w:val="28"/>
          <w:szCs w:val="27"/>
        </w:rPr>
        <w:t>Организация ТО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F673F6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Основная задача технического обслуживания машин и оборудования животноводческих ферм и комплексов – обеспечение высокоэффективного использования средств электрификации и механизации за счет качественного и своевременного проведения технических обслуживаний, рационального использования запасных частей, материалов, обменного фонда узлов и агрегатов. Контроль состояния оборудования и выполнение всех операций технического обслуживания осуществляется службой технического обслуживания.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Техническое обслуживание машины и оборудования животноводческих комплексов и ферм организуется с учетом особенностей хозяйств, которые можно разделить на три группы:</w:t>
      </w:r>
    </w:p>
    <w:p w:rsidR="00F841C8" w:rsidRPr="00F673F6" w:rsidRDefault="00F841C8" w:rsidP="00F673F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хозяйства, обеспеченные необходимой материально-технической базой, а также хорошо отлаженной инженерно-технической службой и выполняющие все работы по техническому обслуживанию машин в животноводстве своими силами и средствами;</w:t>
      </w:r>
    </w:p>
    <w:p w:rsidR="00F841C8" w:rsidRPr="00F673F6" w:rsidRDefault="00F841C8" w:rsidP="00F673F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хозяйства, выполняющие операции ежедневного технического обслуживания всего оборудования и периодического обслуживания только простого оборудования своими силами и средствами, а периодического обслуживания только простого оборудования своими силами и средствами, а периодического обслуживания сложного оборудования (холодильных установок, молокопроводов и др.) силами подразделений районного производственного объединения;</w:t>
      </w:r>
    </w:p>
    <w:p w:rsidR="00F841C8" w:rsidRPr="00F673F6" w:rsidRDefault="00F841C8" w:rsidP="00F673F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хозяйства со слабой материально-технической базой, низкой обеспеченностью специалистами и механизаторскими кадрами, выполняющие работы по техническому обслуживанию и ремонту всех машин и оборудования на комплексах и фермах силами специализированных организаций или соответствующих межхозяйственных объединений с учетом специалистов самих хозяйств.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Передовой опыт показывает, что основной объем работ по ежедневному техническому обслуживанию машин и оборудования может выполнять работающий на них персонал: операторы, скотники и др.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Операторы ферм и комплексов должны нести полную ответственность за правильную эксплуатацию, комплексность, техническое состояние и сохранность закрепленных за ними машин и механизмов.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Основные работы по периодическому техническому обслуживанию на фермах и комплексах выполняют специализированные звенья во главе с мастером-наладчиком. В состав звена, как правило, входят слесари, электрик и сварщик.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Ремонтом несложного оборудования занимается бригада по монтажу и детали ремонтируют в центральной мастерской или на пункте технического обслуживания, а сложные узлы и агрегаты направляют в специализированные мастерские [4].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3.2</w:t>
      </w:r>
      <w:r w:rsidR="00F673F6" w:rsidRPr="00F673F6">
        <w:rPr>
          <w:b/>
          <w:sz w:val="28"/>
          <w:szCs w:val="27"/>
        </w:rPr>
        <w:t xml:space="preserve"> </w:t>
      </w:r>
      <w:r w:rsidRPr="00F673F6">
        <w:rPr>
          <w:b/>
          <w:sz w:val="28"/>
          <w:szCs w:val="27"/>
        </w:rPr>
        <w:t>Планирование и учет работ по ТО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Основным документом для проведения работ по техническому обслуживанию является план-график, который утверждается главным инженером хозяйства. В нем указываются сроки проведения периодических технических обслуживаний, а также лицо, ответственное за работы. Сроки обслуживания в зависимости от конкретных условий могут иметь отклонения ±10% от установленных.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Работы, проведенные согласно плану-графику, заносятся в журнал учета работ по техническому обслуживанию.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График технического обслуживания составляется на все машины, которые занесены в табель учета.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При выполнении периодических технических обслуживаний выездными бригадами линейно-монтажного участка составляются акты на проведенные работы, которые подписываются представителями хозяйства и предприятия, проведших периодическое техническое обслуживание. Взаимоотношения между хозяйством и ремонтным предприятием в этом случае регулируется на основании заключенного договора о проведении работ по техническому обслуживанию.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В договоре отражены обязательства сторон при проведении работ по техническому обслуживанию, порядок сдачи и приема выполненных работ стоимость и порядок расчета за работу, ответственность сторон при невыполнении принятых обязательств и срок действия данного договора [4].</w:t>
      </w:r>
    </w:p>
    <w:p w:rsidR="00F841C8" w:rsidRPr="00F673F6" w:rsidRDefault="00F841C8" w:rsidP="00F673F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7"/>
          <w:lang w:val="ru-RU"/>
        </w:rPr>
      </w:pPr>
      <w:r w:rsidRPr="00F673F6">
        <w:rPr>
          <w:rFonts w:ascii="Times New Roman" w:hAnsi="Times New Roman"/>
          <w:sz w:val="28"/>
          <w:szCs w:val="27"/>
          <w:lang w:val="ru-RU"/>
        </w:rPr>
        <w:t>Ежедневное обслуживание заключается в очистке насосного оборудования, проверке его креплений, наличия смазки, своевременном устранении утечки воды, проверки на ощупь температуры нагрева корпуса электродвигателя, подшипников, проверке показаний манометра, контроле проб откачиваемой воды на наличие в ней абразивных примесей, песка и глины, контроле действия станции управления. Проверяют исправность действия клапанного и поплавкового механизмов автопоилок, действия электроподогрева поилок зимой. Контролируют состояние утеплений наружного и внутреннего водопроводов в местах их возможного замерзания.</w:t>
      </w:r>
    </w:p>
    <w:p w:rsidR="00F841C8" w:rsidRPr="00F673F6" w:rsidRDefault="00F841C8" w:rsidP="00F673F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7"/>
          <w:lang w:val="ru-RU"/>
        </w:rPr>
      </w:pPr>
      <w:r w:rsidRPr="00F673F6">
        <w:rPr>
          <w:rFonts w:ascii="Times New Roman" w:hAnsi="Times New Roman"/>
          <w:sz w:val="28"/>
          <w:szCs w:val="27"/>
          <w:lang w:val="ru-RU"/>
        </w:rPr>
        <w:t>При периодическом обслуживании выполняют операции ЕТО и, кроме того, проверяют и при необходимости обновляют набивку сальниковых уплотнений, контролируют состояние подшипников и соосность валов, заменяют или доливают масло в масляных ваннах, измеряют сопротивление, проверяют водопроводную арматуру и сеть на утечку воды.</w:t>
      </w:r>
    </w:p>
    <w:p w:rsidR="00F841C8" w:rsidRPr="00F673F6" w:rsidRDefault="00F841C8" w:rsidP="00F673F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7"/>
          <w:lang w:val="ru-RU"/>
        </w:rPr>
      </w:pPr>
      <w:r w:rsidRPr="00F673F6">
        <w:rPr>
          <w:rFonts w:ascii="Times New Roman" w:hAnsi="Times New Roman"/>
          <w:sz w:val="28"/>
          <w:szCs w:val="27"/>
          <w:lang w:val="ru-RU"/>
        </w:rPr>
        <w:t>Контролируют производительность насоса, используя водомеры или путем измерения степени заполнения водонапорного бака за определенный промежуток времени. Проверяют исправность действия датчиков водонапорной башни.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При сезонном обслуживании осматривают техническое состояние всей системы водоснабжения. Износившиеся детали заменяют новыми. Промывают резервуар башни и трубы наружного водопровода не менее двух раз в год: весной, после окончания таяния снега, и осенью, перед наступлением заморозков. Внутренний водопровод промывают перед началом стойлового периода, проверяют смотровые колодцы, задвижки, вентили.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Восстанавливают защитную покраску поверхностной сети. Дезинфицируют резервуары и водопровод 4 %-ным раствором хлорной извести. Утепляют вводы трубопроводов. Контрольно-измерительные приборы проверяет спецслужба. Оформляют журнал учета проводимых мероприятий. Насосную станцию укомплектовывают резервным насосным агрегатом.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3.3</w:t>
      </w:r>
      <w:r w:rsidR="00F673F6" w:rsidRPr="00F673F6">
        <w:rPr>
          <w:b/>
          <w:sz w:val="28"/>
          <w:szCs w:val="27"/>
        </w:rPr>
        <w:t xml:space="preserve"> </w:t>
      </w:r>
      <w:r w:rsidRPr="00F673F6">
        <w:rPr>
          <w:b/>
          <w:sz w:val="28"/>
          <w:szCs w:val="27"/>
        </w:rPr>
        <w:t>Определение трудоемкости ТО и определение количества обслуживающего персонала</w:t>
      </w: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F841C8" w:rsidRPr="00F673F6" w:rsidRDefault="00F841C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Расчет общей трудоемкости по ТО ведем по методике [4].</w:t>
      </w: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Общая трудоемкость ежесменной технического обслуживания определяется: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1579" w:dyaOrig="700">
          <v:shape id="_x0000_i1074" type="#_x0000_t75" style="width:78.75pt;height:35.25pt" o:ole="">
            <v:imagedata r:id="rId103" o:title=""/>
          </v:shape>
          <o:OLEObject Type="Embed" ProgID="Equation.3" ShapeID="_x0000_i1074" DrawAspect="Content" ObjectID="_1457436706" r:id="rId104"/>
        </w:object>
      </w:r>
      <w:r w:rsidR="00A82FC0" w:rsidRPr="00F673F6">
        <w:rPr>
          <w:sz w:val="28"/>
          <w:szCs w:val="28"/>
        </w:rPr>
        <w:t>,</w:t>
      </w: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где </w:t>
      </w:r>
      <w:r w:rsidR="00503308" w:rsidRPr="00F673F6">
        <w:rPr>
          <w:sz w:val="28"/>
          <w:szCs w:val="28"/>
        </w:rPr>
        <w:object w:dxaOrig="300" w:dyaOrig="360">
          <v:shape id="_x0000_i1075" type="#_x0000_t75" style="width:15pt;height:18pt" o:ole="">
            <v:imagedata r:id="rId105" o:title=""/>
          </v:shape>
          <o:OLEObject Type="Embed" ProgID="Equation.3" ShapeID="_x0000_i1075" DrawAspect="Content" ObjectID="_1457436707" r:id="rId106"/>
        </w:object>
      </w:r>
      <w:r w:rsidRPr="00F673F6">
        <w:rPr>
          <w:sz w:val="28"/>
          <w:szCs w:val="28"/>
        </w:rPr>
        <w:t xml:space="preserve"> - трудоемкость ЕТО каждой i-той одномарочной машины,</w:t>
      </w:r>
      <w:r w:rsidR="00F673F6" w:rsidRPr="00F673F6">
        <w:rPr>
          <w:sz w:val="28"/>
          <w:szCs w:val="28"/>
        </w:rPr>
        <w:t xml:space="preserve"> </w:t>
      </w:r>
      <w:r w:rsidR="00503308" w:rsidRPr="00F673F6">
        <w:rPr>
          <w:sz w:val="28"/>
          <w:szCs w:val="28"/>
        </w:rPr>
        <w:object w:dxaOrig="300" w:dyaOrig="360">
          <v:shape id="_x0000_i1076" type="#_x0000_t75" style="width:15pt;height:18pt" o:ole="">
            <v:imagedata r:id="rId105" o:title=""/>
          </v:shape>
          <o:OLEObject Type="Embed" ProgID="Equation.3" ShapeID="_x0000_i1076" DrawAspect="Content" ObjectID="_1457436708" r:id="rId107"/>
        </w:object>
      </w:r>
      <w:r w:rsidRPr="00F673F6">
        <w:rPr>
          <w:sz w:val="28"/>
          <w:szCs w:val="28"/>
        </w:rPr>
        <w:t>= 0,2 чел·ч;</w:t>
      </w: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79" w:dyaOrig="360">
          <v:shape id="_x0000_i1077" type="#_x0000_t75" style="width:14.25pt;height:18pt" o:ole="">
            <v:imagedata r:id="rId108" o:title=""/>
          </v:shape>
          <o:OLEObject Type="Embed" ProgID="Equation.3" ShapeID="_x0000_i1077" DrawAspect="Content" ObjectID="_1457436709" r:id="rId109"/>
        </w:object>
      </w:r>
      <w:r w:rsidR="00A82FC0" w:rsidRPr="00F673F6">
        <w:rPr>
          <w:sz w:val="28"/>
          <w:szCs w:val="28"/>
        </w:rPr>
        <w:t xml:space="preserve"> - число одномарочных машин, </w:t>
      </w:r>
      <w:r w:rsidRPr="00F673F6">
        <w:rPr>
          <w:sz w:val="28"/>
          <w:szCs w:val="28"/>
        </w:rPr>
        <w:object w:dxaOrig="279" w:dyaOrig="360">
          <v:shape id="_x0000_i1078" type="#_x0000_t75" style="width:14.25pt;height:18pt" o:ole="">
            <v:imagedata r:id="rId108" o:title=""/>
          </v:shape>
          <o:OLEObject Type="Embed" ProgID="Equation.3" ShapeID="_x0000_i1078" DrawAspect="Content" ObjectID="_1457436710" r:id="rId110"/>
        </w:object>
      </w:r>
      <w:r w:rsidR="00A82FC0" w:rsidRPr="00F673F6">
        <w:rPr>
          <w:sz w:val="28"/>
          <w:szCs w:val="28"/>
        </w:rPr>
        <w:t xml:space="preserve"> = 16 штук;</w:t>
      </w: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60" w:dyaOrig="220">
          <v:shape id="_x0000_i1079" type="#_x0000_t75" style="width:12.75pt;height:11.25pt" o:ole="">
            <v:imagedata r:id="rId111" o:title=""/>
          </v:shape>
          <o:OLEObject Type="Embed" ProgID="Equation.3" ShapeID="_x0000_i1079" DrawAspect="Content" ObjectID="_1457436711" r:id="rId112"/>
        </w:object>
      </w:r>
      <w:r w:rsidR="00A82FC0" w:rsidRPr="00F673F6">
        <w:rPr>
          <w:sz w:val="28"/>
          <w:szCs w:val="28"/>
        </w:rPr>
        <w:t xml:space="preserve"> - количество марок машин, </w:t>
      </w:r>
      <w:r w:rsidRPr="00F673F6">
        <w:rPr>
          <w:sz w:val="28"/>
          <w:szCs w:val="28"/>
        </w:rPr>
        <w:object w:dxaOrig="260" w:dyaOrig="220">
          <v:shape id="_x0000_i1080" type="#_x0000_t75" style="width:12.75pt;height:11.25pt" o:ole="">
            <v:imagedata r:id="rId111" o:title=""/>
          </v:shape>
          <o:OLEObject Type="Embed" ProgID="Equation.3" ShapeID="_x0000_i1080" DrawAspect="Content" ObjectID="_1457436712" r:id="rId113"/>
        </w:object>
      </w:r>
      <w:r w:rsidR="00A82FC0" w:rsidRPr="00F673F6">
        <w:rPr>
          <w:sz w:val="28"/>
          <w:szCs w:val="28"/>
        </w:rPr>
        <w:t xml:space="preserve"> = 1.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3308" w:rsidRPr="00F673F6">
        <w:rPr>
          <w:sz w:val="28"/>
          <w:szCs w:val="28"/>
        </w:rPr>
        <w:object w:dxaOrig="1719" w:dyaOrig="360">
          <v:shape id="_x0000_i1081" type="#_x0000_t75" style="width:86.25pt;height:18pt" o:ole="">
            <v:imagedata r:id="rId114" o:title=""/>
          </v:shape>
          <o:OLEObject Type="Embed" ProgID="Equation.3" ShapeID="_x0000_i1081" DrawAspect="Content" ObjectID="_1457436713" r:id="rId115"/>
        </w:object>
      </w:r>
      <w:r w:rsidR="00A82FC0" w:rsidRPr="00F673F6">
        <w:rPr>
          <w:sz w:val="28"/>
          <w:szCs w:val="28"/>
        </w:rPr>
        <w:t>чел·ч.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Операции ЕТО выполняет слесарь; количество слесарей определяет по формуле: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480" w:dyaOrig="760">
          <v:shape id="_x0000_i1082" type="#_x0000_t75" style="width:123.75pt;height:38.25pt" o:ole="">
            <v:imagedata r:id="rId116" o:title=""/>
          </v:shape>
          <o:OLEObject Type="Embed" ProgID="Equation.3" ShapeID="_x0000_i1082" DrawAspect="Content" ObjectID="_1457436714" r:id="rId117"/>
        </w:object>
      </w:r>
      <w:r w:rsidR="00A82FC0" w:rsidRPr="00F673F6">
        <w:rPr>
          <w:sz w:val="28"/>
          <w:szCs w:val="28"/>
        </w:rPr>
        <w:t>,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где </w:t>
      </w:r>
      <w:r w:rsidR="00503308" w:rsidRPr="00F673F6">
        <w:rPr>
          <w:sz w:val="28"/>
          <w:szCs w:val="28"/>
        </w:rPr>
        <w:object w:dxaOrig="220" w:dyaOrig="300">
          <v:shape id="_x0000_i1083" type="#_x0000_t75" style="width:11.25pt;height:15pt" o:ole="">
            <v:imagedata r:id="rId118" o:title=""/>
          </v:shape>
          <o:OLEObject Type="Embed" ProgID="Equation.3" ShapeID="_x0000_i1083" DrawAspect="Content" ObjectID="_1457436715" r:id="rId119"/>
        </w:object>
      </w:r>
      <w:r w:rsidRPr="00F673F6">
        <w:rPr>
          <w:sz w:val="28"/>
          <w:szCs w:val="28"/>
        </w:rPr>
        <w:t xml:space="preserve"> - коэффициент, учитывающий подмены слесарей на время отпусков, болезней, выходных и праздничных дней (при 6-тидневке </w:t>
      </w:r>
      <w:r w:rsidR="00503308" w:rsidRPr="00F673F6">
        <w:rPr>
          <w:sz w:val="28"/>
          <w:szCs w:val="28"/>
        </w:rPr>
        <w:object w:dxaOrig="220" w:dyaOrig="300">
          <v:shape id="_x0000_i1084" type="#_x0000_t75" style="width:11.25pt;height:15pt" o:ole="">
            <v:imagedata r:id="rId118" o:title=""/>
          </v:shape>
          <o:OLEObject Type="Embed" ProgID="Equation.3" ShapeID="_x0000_i1084" DrawAspect="Content" ObjectID="_1457436716" r:id="rId120"/>
        </w:object>
      </w:r>
      <w:r w:rsidRPr="00F673F6">
        <w:rPr>
          <w:sz w:val="28"/>
          <w:szCs w:val="28"/>
        </w:rPr>
        <w:t xml:space="preserve"> = 1,21, при 5-тидневке </w:t>
      </w:r>
      <w:r w:rsidR="00503308" w:rsidRPr="00F673F6">
        <w:rPr>
          <w:sz w:val="28"/>
          <w:szCs w:val="28"/>
        </w:rPr>
        <w:object w:dxaOrig="220" w:dyaOrig="300">
          <v:shape id="_x0000_i1085" type="#_x0000_t75" style="width:11.25pt;height:15pt" o:ole="">
            <v:imagedata r:id="rId118" o:title=""/>
          </v:shape>
          <o:OLEObject Type="Embed" ProgID="Equation.3" ShapeID="_x0000_i1085" DrawAspect="Content" ObjectID="_1457436717" r:id="rId121"/>
        </w:object>
      </w:r>
      <w:r w:rsidRPr="00F673F6">
        <w:rPr>
          <w:sz w:val="28"/>
          <w:szCs w:val="28"/>
        </w:rPr>
        <w:t xml:space="preserve"> =</w:t>
      </w:r>
      <w:r w:rsidR="00F673F6" w:rsidRPr="00F673F6">
        <w:rPr>
          <w:sz w:val="28"/>
          <w:szCs w:val="28"/>
        </w:rPr>
        <w:t xml:space="preserve"> </w:t>
      </w:r>
      <w:r w:rsidRPr="00F673F6">
        <w:rPr>
          <w:sz w:val="28"/>
          <w:szCs w:val="28"/>
        </w:rPr>
        <w:t xml:space="preserve">1,46), принимаем </w:t>
      </w:r>
      <w:r w:rsidR="00503308" w:rsidRPr="00F673F6">
        <w:rPr>
          <w:sz w:val="28"/>
          <w:szCs w:val="28"/>
        </w:rPr>
        <w:object w:dxaOrig="220" w:dyaOrig="300">
          <v:shape id="_x0000_i1086" type="#_x0000_t75" style="width:11.25pt;height:15pt" o:ole="">
            <v:imagedata r:id="rId118" o:title=""/>
          </v:shape>
          <o:OLEObject Type="Embed" ProgID="Equation.3" ShapeID="_x0000_i1086" DrawAspect="Content" ObjectID="_1457436718" r:id="rId122"/>
        </w:object>
      </w:r>
      <w:r w:rsidRPr="00F673F6">
        <w:rPr>
          <w:sz w:val="28"/>
          <w:szCs w:val="28"/>
        </w:rPr>
        <w:t xml:space="preserve"> = 1,46;</w:t>
      </w: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40" w:dyaOrig="220">
          <v:shape id="_x0000_i1087" type="#_x0000_t75" style="width:12pt;height:11.25pt" o:ole="">
            <v:imagedata r:id="rId123" o:title=""/>
          </v:shape>
          <o:OLEObject Type="Embed" ProgID="Equation.3" ShapeID="_x0000_i1087" DrawAspect="Content" ObjectID="_1457436719" r:id="rId124"/>
        </w:object>
      </w:r>
      <w:r w:rsidR="00A82FC0" w:rsidRPr="00F673F6">
        <w:rPr>
          <w:sz w:val="28"/>
          <w:szCs w:val="28"/>
        </w:rPr>
        <w:t xml:space="preserve"> - коэффициент, учитывающий выполнение работ по устранению отказов, </w:t>
      </w:r>
      <w:r w:rsidRPr="00F673F6">
        <w:rPr>
          <w:sz w:val="28"/>
          <w:szCs w:val="28"/>
        </w:rPr>
        <w:object w:dxaOrig="240" w:dyaOrig="220">
          <v:shape id="_x0000_i1088" type="#_x0000_t75" style="width:12pt;height:11.25pt" o:ole="">
            <v:imagedata r:id="rId125" o:title=""/>
          </v:shape>
          <o:OLEObject Type="Embed" ProgID="Equation.3" ShapeID="_x0000_i1088" DrawAspect="Content" ObjectID="_1457436720" r:id="rId126"/>
        </w:object>
      </w:r>
      <w:r w:rsidR="00A82FC0" w:rsidRPr="00F673F6">
        <w:rPr>
          <w:sz w:val="28"/>
          <w:szCs w:val="28"/>
        </w:rPr>
        <w:t xml:space="preserve"> = 1,25;</w:t>
      </w: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360" w:dyaOrig="360">
          <v:shape id="_x0000_i1089" type="#_x0000_t75" style="width:18pt;height:18pt" o:ole="">
            <v:imagedata r:id="rId127" o:title=""/>
          </v:shape>
          <o:OLEObject Type="Embed" ProgID="Equation.3" ShapeID="_x0000_i1089" DrawAspect="Content" ObjectID="_1457436721" r:id="rId128"/>
        </w:object>
      </w:r>
      <w:r w:rsidR="00A82FC0" w:rsidRPr="00F673F6">
        <w:rPr>
          <w:sz w:val="28"/>
          <w:szCs w:val="28"/>
        </w:rPr>
        <w:t xml:space="preserve"> - продолжительность смены в часах, </w:t>
      </w:r>
      <w:r w:rsidRPr="00F673F6">
        <w:rPr>
          <w:sz w:val="28"/>
          <w:szCs w:val="28"/>
        </w:rPr>
        <w:object w:dxaOrig="360" w:dyaOrig="360">
          <v:shape id="_x0000_i1090" type="#_x0000_t75" style="width:18pt;height:18pt" o:ole="">
            <v:imagedata r:id="rId127" o:title=""/>
          </v:shape>
          <o:OLEObject Type="Embed" ProgID="Equation.3" ShapeID="_x0000_i1090" DrawAspect="Content" ObjectID="_1457436722" r:id="rId129"/>
        </w:object>
      </w:r>
      <w:r w:rsidR="00A82FC0" w:rsidRPr="00F673F6">
        <w:rPr>
          <w:sz w:val="28"/>
          <w:szCs w:val="28"/>
        </w:rPr>
        <w:t xml:space="preserve"> = 8 ч;</w:t>
      </w: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00" w:dyaOrig="220">
          <v:shape id="_x0000_i1091" type="#_x0000_t75" style="width:9.75pt;height:11.25pt" o:ole="">
            <v:imagedata r:id="rId130" o:title=""/>
          </v:shape>
          <o:OLEObject Type="Embed" ProgID="Equation.3" ShapeID="_x0000_i1091" DrawAspect="Content" ObjectID="_1457436723" r:id="rId131"/>
        </w:object>
      </w:r>
      <w:r w:rsidR="00A82FC0" w:rsidRPr="00F673F6">
        <w:rPr>
          <w:sz w:val="28"/>
          <w:szCs w:val="28"/>
        </w:rPr>
        <w:t xml:space="preserve"> - коэффициент использования рабочего времени смены, </w:t>
      </w:r>
      <w:r w:rsidRPr="00F673F6">
        <w:rPr>
          <w:sz w:val="28"/>
          <w:szCs w:val="28"/>
        </w:rPr>
        <w:object w:dxaOrig="200" w:dyaOrig="220">
          <v:shape id="_x0000_i1092" type="#_x0000_t75" style="width:9.75pt;height:11.25pt" o:ole="">
            <v:imagedata r:id="rId132" o:title=""/>
          </v:shape>
          <o:OLEObject Type="Embed" ProgID="Equation.3" ShapeID="_x0000_i1092" DrawAspect="Content" ObjectID="_1457436724" r:id="rId133"/>
        </w:object>
      </w:r>
      <w:r w:rsidR="00A82FC0" w:rsidRPr="00F673F6">
        <w:rPr>
          <w:sz w:val="28"/>
          <w:szCs w:val="28"/>
        </w:rPr>
        <w:t xml:space="preserve"> = 0,9.</w:t>
      </w: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3379" w:dyaOrig="660">
          <v:shape id="_x0000_i1093" type="#_x0000_t75" style="width:168.75pt;height:33pt" o:ole="">
            <v:imagedata r:id="rId134" o:title=""/>
          </v:shape>
          <o:OLEObject Type="Embed" ProgID="Equation.3" ShapeID="_x0000_i1093" DrawAspect="Content" ObjectID="_1457436725" r:id="rId135"/>
        </w:object>
      </w:r>
      <w:r w:rsidR="00A82FC0" w:rsidRPr="00F673F6">
        <w:rPr>
          <w:sz w:val="28"/>
          <w:szCs w:val="28"/>
        </w:rPr>
        <w:t>чел.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73F6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Принимаем 1 слесаря.</w:t>
      </w: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Общая годовая трудоемкость периодических технических обслуживаний: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920" w:dyaOrig="700">
          <v:shape id="_x0000_i1094" type="#_x0000_t75" style="width:146.25pt;height:35.25pt" o:ole="">
            <v:imagedata r:id="rId136" o:title=""/>
          </v:shape>
          <o:OLEObject Type="Embed" ProgID="Equation.3" ShapeID="_x0000_i1094" DrawAspect="Content" ObjectID="_1457436726" r:id="rId137"/>
        </w:object>
      </w:r>
      <w:r w:rsidR="00A82FC0" w:rsidRPr="00F673F6">
        <w:rPr>
          <w:sz w:val="28"/>
          <w:szCs w:val="28"/>
        </w:rPr>
        <w:t>,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73F6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где </w:t>
      </w:r>
      <w:r w:rsidR="00503308" w:rsidRPr="00F673F6">
        <w:rPr>
          <w:sz w:val="28"/>
          <w:szCs w:val="28"/>
        </w:rPr>
        <w:object w:dxaOrig="639" w:dyaOrig="360">
          <v:shape id="_x0000_i1095" type="#_x0000_t75" style="width:32.25pt;height:18pt" o:ole="">
            <v:imagedata r:id="rId138" o:title=""/>
          </v:shape>
          <o:OLEObject Type="Embed" ProgID="Equation.3" ShapeID="_x0000_i1095" DrawAspect="Content" ObjectID="_1457436727" r:id="rId139"/>
        </w:object>
      </w:r>
      <w:r w:rsidRPr="00F673F6">
        <w:rPr>
          <w:sz w:val="28"/>
          <w:szCs w:val="28"/>
        </w:rPr>
        <w:t xml:space="preserve"> - соответственно, трудоемкость ТО-1 и ТО-2;</w:t>
      </w: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00" w:dyaOrig="300">
          <v:shape id="_x0000_i1096" type="#_x0000_t75" style="width:9.75pt;height:15pt" o:ole="">
            <v:imagedata r:id="rId140" o:title=""/>
          </v:shape>
          <o:OLEObject Type="Embed" ProgID="Equation.3" ShapeID="_x0000_i1096" DrawAspect="Content" ObjectID="_1457436728" r:id="rId141"/>
        </w:object>
      </w:r>
      <w:r w:rsidR="00A82FC0" w:rsidRPr="00F673F6">
        <w:rPr>
          <w:sz w:val="28"/>
          <w:szCs w:val="28"/>
        </w:rPr>
        <w:t xml:space="preserve"> - число ТО-2 в планируемом году.</w:t>
      </w:r>
    </w:p>
    <w:p w:rsidR="00A82FC0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3308" w:rsidRPr="00F673F6">
        <w:rPr>
          <w:sz w:val="28"/>
          <w:szCs w:val="28"/>
        </w:rPr>
        <w:object w:dxaOrig="2240" w:dyaOrig="360">
          <v:shape id="_x0000_i1097" type="#_x0000_t75" style="width:111.75pt;height:18pt" o:ole="">
            <v:imagedata r:id="rId142" o:title=""/>
          </v:shape>
          <o:OLEObject Type="Embed" ProgID="Equation.3" ShapeID="_x0000_i1097" DrawAspect="Content" ObjectID="_1457436729" r:id="rId143"/>
        </w:object>
      </w:r>
      <w:r w:rsidR="00A82FC0" w:rsidRPr="00F673F6">
        <w:rPr>
          <w:sz w:val="28"/>
          <w:szCs w:val="28"/>
        </w:rPr>
        <w:t>чел·ч.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ТО-1 и ТО-2 выполняют мастера-наладчики. Их количество:</w:t>
      </w: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1780" w:dyaOrig="760">
          <v:shape id="_x0000_i1098" type="#_x0000_t75" style="width:89.25pt;height:38.25pt" o:ole="">
            <v:imagedata r:id="rId144" o:title=""/>
          </v:shape>
          <o:OLEObject Type="Embed" ProgID="Equation.3" ShapeID="_x0000_i1098" DrawAspect="Content" ObjectID="_1457436730" r:id="rId145"/>
        </w:object>
      </w:r>
      <w:r w:rsidR="00A82FC0" w:rsidRPr="00F673F6">
        <w:rPr>
          <w:sz w:val="28"/>
          <w:szCs w:val="28"/>
        </w:rPr>
        <w:t>,</w:t>
      </w: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где </w:t>
      </w:r>
      <w:r w:rsidR="00503308" w:rsidRPr="00F673F6">
        <w:rPr>
          <w:sz w:val="28"/>
          <w:szCs w:val="28"/>
        </w:rPr>
        <w:object w:dxaOrig="279" w:dyaOrig="260">
          <v:shape id="_x0000_i1099" type="#_x0000_t75" style="width:14.25pt;height:12.75pt" o:ole="">
            <v:imagedata r:id="rId146" o:title=""/>
          </v:shape>
          <o:OLEObject Type="Embed" ProgID="Equation.3" ShapeID="_x0000_i1099" DrawAspect="Content" ObjectID="_1457436731" r:id="rId147"/>
        </w:object>
      </w:r>
      <w:r w:rsidRPr="00F673F6">
        <w:rPr>
          <w:sz w:val="28"/>
          <w:szCs w:val="28"/>
        </w:rPr>
        <w:t xml:space="preserve"> - число рабочих дней,</w:t>
      </w:r>
    </w:p>
    <w:p w:rsid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520" w:dyaOrig="660">
          <v:shape id="_x0000_i1100" type="#_x0000_t75" style="width:126pt;height:33pt" o:ole="">
            <v:imagedata r:id="rId148" o:title=""/>
          </v:shape>
          <o:OLEObject Type="Embed" ProgID="Equation.3" ShapeID="_x0000_i1100" DrawAspect="Content" ObjectID="_1457436732" r:id="rId149"/>
        </w:object>
      </w:r>
      <w:r w:rsidR="00A82FC0" w:rsidRPr="00F673F6">
        <w:rPr>
          <w:sz w:val="28"/>
          <w:szCs w:val="28"/>
        </w:rPr>
        <w:t>,</w:t>
      </w: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73F6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где </w:t>
      </w:r>
      <w:r w:rsidR="00503308" w:rsidRPr="00F673F6">
        <w:rPr>
          <w:sz w:val="28"/>
          <w:szCs w:val="28"/>
        </w:rPr>
        <w:object w:dxaOrig="360" w:dyaOrig="360">
          <v:shape id="_x0000_i1101" type="#_x0000_t75" style="width:18pt;height:18pt" o:ole="">
            <v:imagedata r:id="rId150" o:title=""/>
          </v:shape>
          <o:OLEObject Type="Embed" ProgID="Equation.3" ShapeID="_x0000_i1101" DrawAspect="Content" ObjectID="_1457436733" r:id="rId151"/>
        </w:object>
      </w:r>
      <w:r w:rsidRPr="00F673F6">
        <w:rPr>
          <w:sz w:val="28"/>
          <w:szCs w:val="28"/>
        </w:rPr>
        <w:t xml:space="preserve"> - число выходных дней, </w:t>
      </w:r>
      <w:r w:rsidR="00503308" w:rsidRPr="00F673F6">
        <w:rPr>
          <w:sz w:val="28"/>
          <w:szCs w:val="28"/>
        </w:rPr>
        <w:object w:dxaOrig="360" w:dyaOrig="360">
          <v:shape id="_x0000_i1102" type="#_x0000_t75" style="width:18pt;height:18pt" o:ole="">
            <v:imagedata r:id="rId150" o:title=""/>
          </v:shape>
          <o:OLEObject Type="Embed" ProgID="Equation.3" ShapeID="_x0000_i1102" DrawAspect="Content" ObjectID="_1457436734" r:id="rId152"/>
        </w:object>
      </w:r>
      <w:r w:rsidRPr="00F673F6">
        <w:rPr>
          <w:sz w:val="28"/>
          <w:szCs w:val="28"/>
        </w:rPr>
        <w:t xml:space="preserve"> = 94 дней;</w:t>
      </w:r>
    </w:p>
    <w:p w:rsidR="00F673F6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380" w:dyaOrig="360">
          <v:shape id="_x0000_i1103" type="#_x0000_t75" style="width:18.75pt;height:18pt" o:ole="">
            <v:imagedata r:id="rId153" o:title=""/>
          </v:shape>
          <o:OLEObject Type="Embed" ProgID="Equation.3" ShapeID="_x0000_i1103" DrawAspect="Content" ObjectID="_1457436735" r:id="rId154"/>
        </w:object>
      </w:r>
      <w:r w:rsidR="00A82FC0" w:rsidRPr="00F673F6">
        <w:rPr>
          <w:sz w:val="28"/>
          <w:szCs w:val="28"/>
        </w:rPr>
        <w:t xml:space="preserve"> - число праздничных дней, </w:t>
      </w:r>
      <w:r w:rsidRPr="00F673F6">
        <w:rPr>
          <w:sz w:val="28"/>
          <w:szCs w:val="28"/>
        </w:rPr>
        <w:object w:dxaOrig="380" w:dyaOrig="360">
          <v:shape id="_x0000_i1104" type="#_x0000_t75" style="width:18.75pt;height:18pt" o:ole="">
            <v:imagedata r:id="rId153" o:title=""/>
          </v:shape>
          <o:OLEObject Type="Embed" ProgID="Equation.3" ShapeID="_x0000_i1104" DrawAspect="Content" ObjectID="_1457436736" r:id="rId155"/>
        </w:object>
      </w:r>
      <w:r w:rsidR="00A82FC0" w:rsidRPr="00F673F6">
        <w:rPr>
          <w:sz w:val="28"/>
          <w:szCs w:val="28"/>
        </w:rPr>
        <w:t xml:space="preserve"> = 8 дней;</w:t>
      </w:r>
    </w:p>
    <w:p w:rsidR="00F673F6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380" w:dyaOrig="360">
          <v:shape id="_x0000_i1105" type="#_x0000_t75" style="width:18.75pt;height:18pt" o:ole="">
            <v:imagedata r:id="rId156" o:title=""/>
          </v:shape>
          <o:OLEObject Type="Embed" ProgID="Equation.3" ShapeID="_x0000_i1105" DrawAspect="Content" ObjectID="_1457436737" r:id="rId157"/>
        </w:object>
      </w:r>
      <w:r w:rsidR="00A82FC0" w:rsidRPr="00F673F6">
        <w:rPr>
          <w:sz w:val="28"/>
          <w:szCs w:val="28"/>
        </w:rPr>
        <w:t xml:space="preserve"> - число отпускных дней, </w:t>
      </w:r>
      <w:r w:rsidRPr="00F673F6">
        <w:rPr>
          <w:sz w:val="28"/>
          <w:szCs w:val="28"/>
        </w:rPr>
        <w:object w:dxaOrig="380" w:dyaOrig="360">
          <v:shape id="_x0000_i1106" type="#_x0000_t75" style="width:18.75pt;height:18pt" o:ole="">
            <v:imagedata r:id="rId156" o:title=""/>
          </v:shape>
          <o:OLEObject Type="Embed" ProgID="Equation.3" ShapeID="_x0000_i1106" DrawAspect="Content" ObjectID="_1457436738" r:id="rId158"/>
        </w:object>
      </w:r>
      <w:r w:rsidR="00A82FC0" w:rsidRPr="00F673F6">
        <w:rPr>
          <w:sz w:val="28"/>
          <w:szCs w:val="28"/>
        </w:rPr>
        <w:t xml:space="preserve"> = 15 дней;</w:t>
      </w: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20" w:dyaOrig="260">
          <v:shape id="_x0000_i1107" type="#_x0000_t75" style="width:11.25pt;height:12.75pt" o:ole="">
            <v:imagedata r:id="rId159" o:title=""/>
          </v:shape>
          <o:OLEObject Type="Embed" ProgID="Equation.3" ShapeID="_x0000_i1107" DrawAspect="Content" ObjectID="_1457436739" r:id="rId160"/>
        </w:object>
      </w:r>
      <w:r w:rsidR="00A82FC0" w:rsidRPr="00F673F6">
        <w:rPr>
          <w:sz w:val="28"/>
          <w:szCs w:val="28"/>
        </w:rPr>
        <w:t xml:space="preserve"> - коэффициент выхода на работу, </w:t>
      </w:r>
      <w:r w:rsidRPr="00F673F6">
        <w:rPr>
          <w:sz w:val="28"/>
          <w:szCs w:val="28"/>
        </w:rPr>
        <w:object w:dxaOrig="220" w:dyaOrig="260">
          <v:shape id="_x0000_i1108" type="#_x0000_t75" style="width:11.25pt;height:12.75pt" o:ole="">
            <v:imagedata r:id="rId161" o:title=""/>
          </v:shape>
          <o:OLEObject Type="Embed" ProgID="Equation.3" ShapeID="_x0000_i1108" DrawAspect="Content" ObjectID="_1457436740" r:id="rId162"/>
        </w:object>
      </w:r>
      <w:r w:rsidR="00A82FC0" w:rsidRPr="00F673F6">
        <w:rPr>
          <w:sz w:val="28"/>
          <w:szCs w:val="28"/>
        </w:rPr>
        <w:t xml:space="preserve"> = 0,97.</w:t>
      </w: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860" w:dyaOrig="660">
          <v:shape id="_x0000_i1109" type="#_x0000_t75" style="width:143.25pt;height:33pt" o:ole="">
            <v:imagedata r:id="rId163" o:title=""/>
          </v:shape>
          <o:OLEObject Type="Embed" ProgID="Equation.3" ShapeID="_x0000_i1109" DrawAspect="Content" ObjectID="_1457436741" r:id="rId164"/>
        </w:object>
      </w:r>
      <w:r w:rsidR="00A82FC0" w:rsidRPr="00F673F6">
        <w:rPr>
          <w:sz w:val="28"/>
          <w:szCs w:val="28"/>
        </w:rPr>
        <w:t>дней;</w:t>
      </w: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740" w:dyaOrig="320">
          <v:shape id="_x0000_i1110" type="#_x0000_t75" style="width:36.75pt;height:15.75pt" o:ole="">
            <v:imagedata r:id="rId165" o:title=""/>
          </v:shape>
          <o:OLEObject Type="Embed" ProgID="Equation.3" ShapeID="_x0000_i1110" DrawAspect="Content" ObjectID="_1457436742" r:id="rId166"/>
        </w:object>
      </w:r>
      <w:r w:rsidR="00A82FC0" w:rsidRPr="00F673F6">
        <w:rPr>
          <w:sz w:val="28"/>
          <w:szCs w:val="28"/>
        </w:rPr>
        <w:t>;</w:t>
      </w:r>
    </w:p>
    <w:p w:rsidR="00A82FC0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object w:dxaOrig="2659" w:dyaOrig="660">
          <v:shape id="_x0000_i1111" type="#_x0000_t75" style="width:132.75pt;height:33pt" o:ole="">
            <v:imagedata r:id="rId167" o:title=""/>
          </v:shape>
          <o:OLEObject Type="Embed" ProgID="Equation.3" ShapeID="_x0000_i1111" DrawAspect="Content" ObjectID="_1457436743" r:id="rId168"/>
        </w:object>
      </w:r>
      <w:r w:rsidR="00A82FC0" w:rsidRPr="00F673F6">
        <w:rPr>
          <w:sz w:val="28"/>
          <w:szCs w:val="28"/>
        </w:rPr>
        <w:t xml:space="preserve"> чел.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Принимаем </w:t>
      </w:r>
      <w:r w:rsidR="00503308" w:rsidRPr="00F673F6">
        <w:rPr>
          <w:sz w:val="28"/>
          <w:szCs w:val="28"/>
        </w:rPr>
        <w:object w:dxaOrig="520" w:dyaOrig="360">
          <v:shape id="_x0000_i1112" type="#_x0000_t75" style="width:26.25pt;height:18pt" o:ole="">
            <v:imagedata r:id="rId169" o:title=""/>
          </v:shape>
          <o:OLEObject Type="Embed" ProgID="Equation.3" ShapeID="_x0000_i1112" DrawAspect="Content" ObjectID="_1457436744" r:id="rId170"/>
        </w:object>
      </w:r>
      <w:r w:rsidRPr="00F673F6">
        <w:rPr>
          <w:sz w:val="28"/>
          <w:szCs w:val="28"/>
        </w:rPr>
        <w:t xml:space="preserve"> = 1 человек.</w:t>
      </w:r>
    </w:p>
    <w:p w:rsidR="00A82FC0" w:rsidRPr="00F673F6" w:rsidRDefault="00A82FC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Принимаем 1 мастера-наладчика, который будет выполнять операции как ежедневного, так и периодического обслуживания линии приготовления кормов.</w:t>
      </w:r>
    </w:p>
    <w:p w:rsidR="00B34AE2" w:rsidRPr="00F673F6" w:rsidRDefault="00B34AE2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sz w:val="28"/>
          <w:szCs w:val="27"/>
        </w:rPr>
        <w:br w:type="page"/>
      </w:r>
      <w:r w:rsidRPr="00F673F6">
        <w:rPr>
          <w:b/>
          <w:sz w:val="28"/>
          <w:szCs w:val="27"/>
        </w:rPr>
        <w:t>4. О</w:t>
      </w:r>
      <w:r w:rsidR="00F673F6" w:rsidRPr="00F673F6">
        <w:rPr>
          <w:b/>
          <w:sz w:val="28"/>
          <w:szCs w:val="27"/>
        </w:rPr>
        <w:t>рганизация работ и охрана труда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</w:p>
    <w:p w:rsidR="00F673F6" w:rsidRPr="00F673F6" w:rsidRDefault="00B34AE2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Состояние охраны труда в пти</w:t>
      </w:r>
      <w:r w:rsidR="0017676B" w:rsidRPr="00F673F6">
        <w:rPr>
          <w:sz w:val="28"/>
          <w:szCs w:val="27"/>
        </w:rPr>
        <w:t>ч</w:t>
      </w:r>
      <w:r w:rsidRPr="00F673F6">
        <w:rPr>
          <w:sz w:val="28"/>
          <w:szCs w:val="27"/>
        </w:rPr>
        <w:t>нике во многом зависит от выполнения работниками правил и норм техники безопасности, а также пожарной безопасности, производственной санитарии и гигиены труда.</w:t>
      </w:r>
    </w:p>
    <w:p w:rsidR="00F673F6" w:rsidRPr="00F673F6" w:rsidRDefault="00B34AE2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Во всех птичниках должны быть оборудованы установки для уборки навоза, канализация с жижесборниками, а также приточно-вытяжная система вентиляции в соответствии с нормами технологического и санитарного проектирования. Освещение максимально должно быть использовано естественное, в случае его недостатка – электроосвещение.</w:t>
      </w:r>
    </w:p>
    <w:p w:rsidR="00F673F6" w:rsidRPr="00F673F6" w:rsidRDefault="00B34AE2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Окна и светильники надо чистить не реже двух раз в месяц. Внутренние и наружные электроники заключают в герметичные стеклянные прозрачные плафоны, которые при необходимости защищают сеткой из проволоки.</w:t>
      </w:r>
    </w:p>
    <w:p w:rsidR="00F673F6" w:rsidRPr="00F673F6" w:rsidRDefault="00B34AE2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Птицеводческие фермы должны быть обеспечены достаточным количеством питьевых и хозяйственно-производственных потребностей.</w:t>
      </w:r>
    </w:p>
    <w:p w:rsidR="00F673F6" w:rsidRPr="00F673F6" w:rsidRDefault="00B34AE2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Птицеводческие фермы необходимо оборудовать санитарно-бытовыми помещениями в соответствии с типовыми проектами и санитарными нормами.</w:t>
      </w:r>
    </w:p>
    <w:p w:rsidR="00F673F6" w:rsidRPr="00F673F6" w:rsidRDefault="00B34AE2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Двери и ворота должны легко отпираться и раскрываться на всю ширину наружу. Высота порогов в дверях не должна превышать </w:t>
      </w:r>
      <w:smartTag w:uri="urn:schemas-microsoft-com:office:smarttags" w:element="metricconverter">
        <w:smartTagPr>
          <w:attr w:name="ProductID" w:val="10 мм"/>
        </w:smartTagPr>
        <w:r w:rsidRPr="00F673F6">
          <w:rPr>
            <w:sz w:val="28"/>
            <w:szCs w:val="27"/>
          </w:rPr>
          <w:t>10 мм</w:t>
        </w:r>
      </w:smartTag>
      <w:r w:rsidRPr="00F673F6">
        <w:rPr>
          <w:sz w:val="28"/>
          <w:szCs w:val="27"/>
        </w:rPr>
        <w:t>.</w:t>
      </w:r>
    </w:p>
    <w:p w:rsidR="00F673F6" w:rsidRPr="00F673F6" w:rsidRDefault="00B34AE2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Проходы, ворота, двери, столбы, кормушки не должны иметь острых углов, торчащих гвоздей, крючков, досок, которые могут вызвать ушибы и ранения.</w:t>
      </w:r>
    </w:p>
    <w:p w:rsidR="00F673F6" w:rsidRPr="00F673F6" w:rsidRDefault="00B34AE2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Работе птицеводческих ферм и комплексов обеспечиваются необходимым исправным инвентарем для ухода за </w:t>
      </w:r>
      <w:r w:rsidR="0017676B" w:rsidRPr="00F673F6">
        <w:rPr>
          <w:sz w:val="28"/>
          <w:szCs w:val="27"/>
        </w:rPr>
        <w:t>птицей</w:t>
      </w:r>
      <w:r w:rsidRPr="00F673F6">
        <w:rPr>
          <w:sz w:val="28"/>
          <w:szCs w:val="27"/>
        </w:rPr>
        <w:t xml:space="preserve"> и содержания помещения в чистоте.</w:t>
      </w:r>
    </w:p>
    <w:p w:rsidR="00B34AE2" w:rsidRPr="00F673F6" w:rsidRDefault="00B34AE2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В </w:t>
      </w:r>
      <w:r w:rsidR="0017676B" w:rsidRPr="00F673F6">
        <w:rPr>
          <w:sz w:val="28"/>
          <w:szCs w:val="27"/>
        </w:rPr>
        <w:t>птичниках необходимо</w:t>
      </w:r>
      <w:r w:rsidRPr="00F673F6">
        <w:rPr>
          <w:sz w:val="28"/>
          <w:szCs w:val="27"/>
        </w:rPr>
        <w:t xml:space="preserve"> своевременно производить уборку </w:t>
      </w:r>
      <w:r w:rsidR="0017676B" w:rsidRPr="00F673F6">
        <w:rPr>
          <w:sz w:val="28"/>
          <w:szCs w:val="27"/>
        </w:rPr>
        <w:t>помета</w:t>
      </w:r>
      <w:r w:rsidRPr="00F673F6">
        <w:rPr>
          <w:sz w:val="28"/>
          <w:szCs w:val="27"/>
        </w:rPr>
        <w:t>, чистку сточных канавок, канализации, в исправном состоянии держать вентиляцию [10, с. 14-15].</w:t>
      </w:r>
    </w:p>
    <w:p w:rsidR="0017676B" w:rsidRPr="00F673F6" w:rsidRDefault="00B34AE2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sz w:val="28"/>
          <w:szCs w:val="27"/>
        </w:rPr>
        <w:br w:type="page"/>
      </w:r>
      <w:r w:rsidR="0017676B" w:rsidRPr="00F673F6">
        <w:rPr>
          <w:b/>
          <w:sz w:val="28"/>
          <w:szCs w:val="27"/>
        </w:rPr>
        <w:t>5. Э</w:t>
      </w:r>
      <w:r w:rsidR="00F673F6" w:rsidRPr="00F673F6">
        <w:rPr>
          <w:b/>
          <w:sz w:val="28"/>
          <w:szCs w:val="27"/>
        </w:rPr>
        <w:t>кономическое обоснование проекта</w:t>
      </w:r>
    </w:p>
    <w:p w:rsidR="00F673F6" w:rsidRPr="00F673F6" w:rsidRDefault="00F673F6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</w:p>
    <w:p w:rsidR="0017676B" w:rsidRPr="00F673F6" w:rsidRDefault="0017676B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5.1 Расчет технологической карты комплексной механизации линии</w:t>
      </w:r>
      <w:r w:rsidR="008E7C60" w:rsidRPr="00F673F6">
        <w:rPr>
          <w:b/>
          <w:sz w:val="28"/>
          <w:szCs w:val="27"/>
        </w:rPr>
        <w:t xml:space="preserve"> поддержания микроклимата</w:t>
      </w:r>
    </w:p>
    <w:p w:rsidR="00F673F6" w:rsidRPr="00F673F6" w:rsidRDefault="00F673F6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F673F6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1 карты перечисляют в технологической последовательности все производственные операции, необходимые для получения продукции. Поддержание микроклимата.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Графу 2 – дают наименование и марки машин, при помощи которых выполняются операции. ВО-4.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3 указывают привод установки – электрический.</w:t>
      </w:r>
    </w:p>
    <w:p w:rsidR="00F673F6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4 указывается номинальная мощность установки. 0,25 кВТ.</w:t>
      </w:r>
    </w:p>
    <w:p w:rsidR="00F673F6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В графе 5 – объем работ в сутки – заполняют для каждой операции с учетом суточных норм кормления, расхода подстилки, выхода навоза, количества продукции, времени на выполнение операции в соответствии с принятым на ферме распорядком дня. </w:t>
      </w:r>
      <w:smartTag w:uri="urn:schemas-microsoft-com:office:smarttags" w:element="metricconverter">
        <w:smartTagPr>
          <w:attr w:name="ProductID" w:val="59282 м3"/>
        </w:smartTagPr>
        <w:r w:rsidR="00834B16" w:rsidRPr="00F673F6">
          <w:rPr>
            <w:sz w:val="28"/>
            <w:szCs w:val="28"/>
          </w:rPr>
          <w:t>59282</w:t>
        </w:r>
        <w:r w:rsidRPr="00F673F6">
          <w:rPr>
            <w:sz w:val="28"/>
            <w:szCs w:val="28"/>
          </w:rPr>
          <w:t xml:space="preserve"> м3</w:t>
        </w:r>
      </w:smartTag>
      <w:r w:rsidRPr="00F673F6">
        <w:rPr>
          <w:sz w:val="28"/>
          <w:szCs w:val="28"/>
        </w:rPr>
        <w:t>.</w:t>
      </w:r>
    </w:p>
    <w:p w:rsidR="00F673F6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В графе 6 проставляют число дней в году, в течении которых выполняется операция. </w:t>
      </w:r>
      <w:r w:rsidR="0021302E" w:rsidRPr="00F673F6">
        <w:rPr>
          <w:sz w:val="28"/>
          <w:szCs w:val="28"/>
        </w:rPr>
        <w:t>63</w:t>
      </w:r>
      <w:r w:rsidRPr="00F673F6">
        <w:rPr>
          <w:sz w:val="28"/>
          <w:szCs w:val="28"/>
        </w:rPr>
        <w:t xml:space="preserve"> дн</w:t>
      </w:r>
      <w:r w:rsidR="0021302E" w:rsidRPr="00F673F6">
        <w:rPr>
          <w:sz w:val="28"/>
          <w:szCs w:val="28"/>
        </w:rPr>
        <w:t>я</w:t>
      </w:r>
      <w:r w:rsidRPr="00F673F6">
        <w:rPr>
          <w:sz w:val="28"/>
          <w:szCs w:val="28"/>
        </w:rPr>
        <w:t>.</w:t>
      </w:r>
    </w:p>
    <w:p w:rsidR="00F673F6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7 определяют годовой объем работ перемножением значений, приведенных в графах 2 и 3.</w:t>
      </w:r>
      <w:r w:rsidRPr="00F673F6">
        <w:rPr>
          <w:sz w:val="28"/>
          <w:szCs w:val="28"/>
        </w:rPr>
        <w:tab/>
      </w:r>
      <w:r w:rsidRPr="00F673F6">
        <w:rPr>
          <w:sz w:val="28"/>
          <w:szCs w:val="28"/>
        </w:rPr>
        <w:tab/>
      </w:r>
      <w:r w:rsidR="0021302E" w:rsidRPr="00F673F6">
        <w:rPr>
          <w:sz w:val="28"/>
          <w:szCs w:val="28"/>
        </w:rPr>
        <w:t>59282×63</w:t>
      </w:r>
      <w:r w:rsidRPr="00F673F6">
        <w:rPr>
          <w:sz w:val="28"/>
          <w:szCs w:val="28"/>
        </w:rPr>
        <w:t>=</w:t>
      </w:r>
      <w:r w:rsidRPr="00F673F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734766 м3"/>
        </w:smartTagPr>
        <w:r w:rsidR="0021302E" w:rsidRPr="00F673F6">
          <w:rPr>
            <w:sz w:val="28"/>
          </w:rPr>
          <w:t>3734766</w:t>
        </w:r>
        <w:r w:rsidRPr="00F673F6">
          <w:rPr>
            <w:sz w:val="28"/>
            <w:szCs w:val="28"/>
          </w:rPr>
          <w:t xml:space="preserve"> м3</w:t>
        </w:r>
      </w:smartTag>
      <w:r w:rsidRPr="00F673F6">
        <w:rPr>
          <w:sz w:val="28"/>
          <w:szCs w:val="28"/>
        </w:rPr>
        <w:t>.</w:t>
      </w:r>
    </w:p>
    <w:p w:rsidR="00F673F6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8 приводят производительность машин за час сменного времени, которую берут из технических характеристик. Если известна производительность машины за 1 час работы, то ее надо умножить на коэффициент использования рабочего времени, который принимают равным 0,75…0,85. Часовая производительность 3600 м3/ч.</w:t>
      </w:r>
    </w:p>
    <w:p w:rsidR="00F673F6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В графе 9 проставляют потребное число машин, исходя из производственных условий, суточного объема работ, часовой производительности машины и числа часов, в течение которых машина может работать в конкретных условиях. </w:t>
      </w:r>
      <w:r w:rsidR="0021302E" w:rsidRPr="00F673F6">
        <w:rPr>
          <w:sz w:val="28"/>
          <w:szCs w:val="28"/>
        </w:rPr>
        <w:t>16</w:t>
      </w:r>
      <w:r w:rsidRPr="00F673F6">
        <w:rPr>
          <w:sz w:val="28"/>
          <w:szCs w:val="28"/>
        </w:rPr>
        <w:t>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10 подсчитывают число часов работы машины в сутки путем деления суточного объема работ на суммарную производительность машины. 1</w:t>
      </w:r>
      <w:r w:rsidR="0021302E" w:rsidRPr="00F673F6">
        <w:rPr>
          <w:sz w:val="28"/>
          <w:szCs w:val="28"/>
        </w:rPr>
        <w:t>4</w:t>
      </w:r>
      <w:r w:rsidRPr="00F673F6">
        <w:rPr>
          <w:sz w:val="28"/>
          <w:szCs w:val="28"/>
        </w:rPr>
        <w:t xml:space="preserve"> ч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Графа 11 показывает число часов работы машины в год (перемножают цифры граф 10 и 6). </w:t>
      </w:r>
      <w:r w:rsidR="0021302E" w:rsidRPr="00F673F6">
        <w:rPr>
          <w:sz w:val="28"/>
          <w:szCs w:val="28"/>
        </w:rPr>
        <w:t>63</w:t>
      </w:r>
      <w:r w:rsidRPr="00F673F6">
        <w:rPr>
          <w:sz w:val="28"/>
          <w:szCs w:val="28"/>
        </w:rPr>
        <w:t>×1</w:t>
      </w:r>
      <w:r w:rsidR="0021302E" w:rsidRPr="00F673F6">
        <w:rPr>
          <w:sz w:val="28"/>
          <w:szCs w:val="28"/>
        </w:rPr>
        <w:t>4</w:t>
      </w:r>
      <w:r w:rsidRPr="00F673F6">
        <w:rPr>
          <w:sz w:val="28"/>
          <w:szCs w:val="28"/>
        </w:rPr>
        <w:t>=</w:t>
      </w:r>
      <w:r w:rsidR="0021302E" w:rsidRPr="00F673F6">
        <w:rPr>
          <w:sz w:val="28"/>
        </w:rPr>
        <w:t xml:space="preserve"> </w:t>
      </w:r>
      <w:r w:rsidR="0021302E" w:rsidRPr="00F673F6">
        <w:rPr>
          <w:sz w:val="28"/>
          <w:szCs w:val="28"/>
        </w:rPr>
        <w:t>882</w:t>
      </w:r>
      <w:r w:rsidRPr="00F673F6">
        <w:rPr>
          <w:sz w:val="28"/>
          <w:szCs w:val="28"/>
        </w:rPr>
        <w:t xml:space="preserve"> ч.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12 приводят число обслуживающего персонала на одну машину (берут из технической характеристики и производственных условий).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13 приводят число обслуживающего персонала для всех машин (пермножают цифры граф 9 и 12).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14 приводят годовые затраты труда (перемножают графы 11 и 13). В графе 15 указывают годовые затраты электроенергии. WЭ=</w:t>
      </w:r>
      <w:r w:rsidR="0021302E" w:rsidRPr="00F673F6">
        <w:rPr>
          <w:sz w:val="28"/>
          <w:szCs w:val="28"/>
        </w:rPr>
        <w:t>882</w:t>
      </w:r>
      <w:r w:rsidRPr="00F673F6">
        <w:rPr>
          <w:sz w:val="28"/>
          <w:szCs w:val="28"/>
        </w:rPr>
        <w:t>∙0,25·</w:t>
      </w:r>
      <w:r w:rsidR="0021302E" w:rsidRPr="00F673F6">
        <w:rPr>
          <w:sz w:val="28"/>
          <w:szCs w:val="28"/>
        </w:rPr>
        <w:t>16</w:t>
      </w:r>
      <w:r w:rsidRPr="00F673F6">
        <w:rPr>
          <w:sz w:val="28"/>
          <w:szCs w:val="28"/>
        </w:rPr>
        <w:t>=</w:t>
      </w:r>
      <w:r w:rsidR="0021302E" w:rsidRPr="00F673F6">
        <w:rPr>
          <w:sz w:val="28"/>
        </w:rPr>
        <w:t xml:space="preserve"> </w:t>
      </w:r>
      <w:r w:rsidR="0021302E" w:rsidRPr="00F673F6">
        <w:rPr>
          <w:sz w:val="28"/>
          <w:szCs w:val="28"/>
        </w:rPr>
        <w:t>3528</w:t>
      </w:r>
      <w:r w:rsidRPr="00F673F6">
        <w:rPr>
          <w:sz w:val="28"/>
          <w:szCs w:val="28"/>
        </w:rPr>
        <w:t xml:space="preserve"> кВт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16 указывают расход ГСМ согласно действующим кормам.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В графе 17 проставляют капитальные вложения. </w:t>
      </w:r>
      <w:r w:rsidR="007E4A03" w:rsidRPr="00F673F6">
        <w:rPr>
          <w:sz w:val="28"/>
          <w:szCs w:val="28"/>
        </w:rPr>
        <w:t>2</w:t>
      </w:r>
      <w:r w:rsidRPr="00F673F6">
        <w:rPr>
          <w:sz w:val="28"/>
          <w:szCs w:val="28"/>
        </w:rPr>
        <w:t>4000 грн.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В графе 18 указывают торгово-транспортные расходы – </w:t>
      </w:r>
      <w:r w:rsidR="007E4A03" w:rsidRPr="00F673F6">
        <w:rPr>
          <w:sz w:val="28"/>
          <w:szCs w:val="28"/>
        </w:rPr>
        <w:t>1</w:t>
      </w:r>
      <w:r w:rsidRPr="00F673F6">
        <w:rPr>
          <w:sz w:val="28"/>
          <w:szCs w:val="28"/>
        </w:rPr>
        <w:t>500 грн.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В графе 19 указывают затраты на монтаж оборудования – </w:t>
      </w:r>
      <w:r w:rsidR="007E4A03" w:rsidRPr="00F673F6">
        <w:rPr>
          <w:sz w:val="28"/>
          <w:szCs w:val="28"/>
        </w:rPr>
        <w:t>2</w:t>
      </w:r>
      <w:r w:rsidRPr="00F673F6">
        <w:rPr>
          <w:sz w:val="28"/>
          <w:szCs w:val="28"/>
        </w:rPr>
        <w:t>500 грн.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В графе 20 указывают балансовую стоимость машины – </w:t>
      </w:r>
      <w:r w:rsidR="007E4A03" w:rsidRPr="00F673F6">
        <w:rPr>
          <w:sz w:val="28"/>
          <w:szCs w:val="28"/>
        </w:rPr>
        <w:t>28</w:t>
      </w:r>
      <w:r w:rsidRPr="00F673F6">
        <w:rPr>
          <w:sz w:val="28"/>
          <w:szCs w:val="28"/>
        </w:rPr>
        <w:t>000 грн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21 указывают затраты на оплату труда рабочих.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В графе 22 указываются отчисления на амортизацию, они составляют 14,2% от стоимости машины. </w:t>
      </w:r>
      <w:r w:rsidR="007E4A03" w:rsidRPr="00F673F6">
        <w:rPr>
          <w:sz w:val="28"/>
          <w:szCs w:val="28"/>
        </w:rPr>
        <w:t>28</w:t>
      </w:r>
      <w:r w:rsidRPr="00F673F6">
        <w:rPr>
          <w:sz w:val="28"/>
          <w:szCs w:val="28"/>
        </w:rPr>
        <w:t>000×14,2/100=</w:t>
      </w:r>
      <w:r w:rsidR="007E4A03" w:rsidRPr="00F673F6">
        <w:rPr>
          <w:sz w:val="28"/>
        </w:rPr>
        <w:t xml:space="preserve"> </w:t>
      </w:r>
      <w:r w:rsidR="007E4A03" w:rsidRPr="00F673F6">
        <w:rPr>
          <w:sz w:val="28"/>
          <w:szCs w:val="28"/>
        </w:rPr>
        <w:t>3976</w:t>
      </w:r>
      <w:r w:rsidRPr="00F673F6">
        <w:rPr>
          <w:sz w:val="28"/>
          <w:szCs w:val="28"/>
        </w:rPr>
        <w:t xml:space="preserve"> грн.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23 указывается отчисления на ТО и текущий ремонт, 5% от стоимости машины.</w:t>
      </w:r>
      <w:r w:rsidR="00F673F6" w:rsidRPr="00F673F6">
        <w:rPr>
          <w:sz w:val="28"/>
          <w:szCs w:val="28"/>
        </w:rPr>
        <w:t xml:space="preserve"> </w:t>
      </w:r>
      <w:r w:rsidR="007E4A03" w:rsidRPr="00F673F6">
        <w:rPr>
          <w:sz w:val="28"/>
          <w:szCs w:val="28"/>
        </w:rPr>
        <w:t>28</w:t>
      </w:r>
      <w:r w:rsidRPr="00F673F6">
        <w:rPr>
          <w:sz w:val="28"/>
          <w:szCs w:val="28"/>
        </w:rPr>
        <w:t>000×12/100=</w:t>
      </w:r>
      <w:r w:rsidR="007E4A03" w:rsidRPr="00F673F6">
        <w:rPr>
          <w:sz w:val="28"/>
        </w:rPr>
        <w:t xml:space="preserve"> </w:t>
      </w:r>
      <w:r w:rsidR="007E4A03" w:rsidRPr="00F673F6">
        <w:rPr>
          <w:sz w:val="28"/>
          <w:szCs w:val="28"/>
        </w:rPr>
        <w:t>3360</w:t>
      </w:r>
      <w:r w:rsidRPr="00F673F6">
        <w:rPr>
          <w:sz w:val="28"/>
          <w:szCs w:val="28"/>
        </w:rPr>
        <w:t xml:space="preserve"> грн.</w:t>
      </w:r>
    </w:p>
    <w:p w:rsidR="0021302E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24 указываются затраты на электроэнергию.</w:t>
      </w:r>
    </w:p>
    <w:p w:rsidR="008E7C60" w:rsidRPr="00F673F6" w:rsidRDefault="0021302E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3528</w:t>
      </w:r>
      <w:r w:rsidR="008E7C60" w:rsidRPr="00F673F6">
        <w:rPr>
          <w:sz w:val="28"/>
          <w:szCs w:val="28"/>
        </w:rPr>
        <w:t>×</w:t>
      </w:r>
      <w:r w:rsidRPr="00F673F6">
        <w:rPr>
          <w:sz w:val="28"/>
          <w:szCs w:val="28"/>
        </w:rPr>
        <w:t>0,5</w:t>
      </w:r>
      <w:r w:rsidR="008E7C60" w:rsidRPr="00F673F6">
        <w:rPr>
          <w:sz w:val="28"/>
          <w:szCs w:val="28"/>
        </w:rPr>
        <w:t>=</w:t>
      </w:r>
      <w:r w:rsidRPr="00F673F6">
        <w:rPr>
          <w:sz w:val="28"/>
        </w:rPr>
        <w:t xml:space="preserve"> </w:t>
      </w:r>
      <w:r w:rsidRPr="00F673F6">
        <w:rPr>
          <w:sz w:val="28"/>
          <w:szCs w:val="28"/>
        </w:rPr>
        <w:t>1764</w:t>
      </w:r>
      <w:r w:rsidR="008E7C60" w:rsidRPr="00F673F6">
        <w:rPr>
          <w:sz w:val="28"/>
          <w:szCs w:val="28"/>
        </w:rPr>
        <w:t xml:space="preserve"> грн.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25 проставляется стоимость израсходованного ГСМ.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В графе 26 указываются прочие прямые издержки (10% от суммы граф 21, 22, 23, 24, 25).</w:t>
      </w:r>
      <w:r w:rsidRPr="00F673F6">
        <w:rPr>
          <w:sz w:val="28"/>
          <w:szCs w:val="28"/>
        </w:rPr>
        <w:tab/>
        <w:t>(0+</w:t>
      </w:r>
      <w:r w:rsidR="007E4A03" w:rsidRPr="00F673F6">
        <w:rPr>
          <w:sz w:val="28"/>
          <w:szCs w:val="28"/>
        </w:rPr>
        <w:t>3976</w:t>
      </w:r>
      <w:r w:rsidRPr="00F673F6">
        <w:rPr>
          <w:sz w:val="28"/>
          <w:szCs w:val="28"/>
        </w:rPr>
        <w:t>+</w:t>
      </w:r>
      <w:r w:rsidR="007E4A03" w:rsidRPr="00F673F6">
        <w:rPr>
          <w:sz w:val="28"/>
          <w:szCs w:val="28"/>
        </w:rPr>
        <w:t>3360</w:t>
      </w:r>
      <w:r w:rsidRPr="00F673F6">
        <w:rPr>
          <w:sz w:val="28"/>
          <w:szCs w:val="28"/>
        </w:rPr>
        <w:t>+</w:t>
      </w:r>
      <w:r w:rsidR="0021302E" w:rsidRPr="00F673F6">
        <w:rPr>
          <w:sz w:val="28"/>
          <w:szCs w:val="28"/>
        </w:rPr>
        <w:t>1764</w:t>
      </w:r>
      <w:r w:rsidRPr="00F673F6">
        <w:rPr>
          <w:sz w:val="28"/>
          <w:szCs w:val="28"/>
        </w:rPr>
        <w:t>+0)×0,1=</w:t>
      </w:r>
      <w:r w:rsidRPr="00F673F6">
        <w:rPr>
          <w:sz w:val="28"/>
        </w:rPr>
        <w:t xml:space="preserve"> </w:t>
      </w:r>
      <w:r w:rsidR="007E4A03" w:rsidRPr="00F673F6">
        <w:rPr>
          <w:sz w:val="28"/>
          <w:szCs w:val="28"/>
        </w:rPr>
        <w:t>910</w:t>
      </w:r>
      <w:r w:rsidRPr="00F673F6">
        <w:rPr>
          <w:sz w:val="28"/>
          <w:szCs w:val="28"/>
        </w:rPr>
        <w:t xml:space="preserve"> грн</w:t>
      </w:r>
    </w:p>
    <w:p w:rsidR="0021302E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В графе 27 указывают годовые эксплуатационные издержки (слаживают </w:t>
      </w:r>
      <w:r w:rsidR="0021302E" w:rsidRPr="00F673F6">
        <w:rPr>
          <w:sz w:val="28"/>
          <w:szCs w:val="28"/>
        </w:rPr>
        <w:t>21, 22, 23, 24, 25 и 26 графы).</w:t>
      </w:r>
    </w:p>
    <w:p w:rsidR="008E7C60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0+</w:t>
      </w:r>
      <w:r w:rsidR="007E4A03" w:rsidRPr="00F673F6">
        <w:rPr>
          <w:sz w:val="28"/>
          <w:szCs w:val="28"/>
        </w:rPr>
        <w:t>3976</w:t>
      </w:r>
      <w:r w:rsidRPr="00F673F6">
        <w:rPr>
          <w:sz w:val="28"/>
          <w:szCs w:val="28"/>
        </w:rPr>
        <w:t>+</w:t>
      </w:r>
      <w:r w:rsidR="007E4A03" w:rsidRPr="00F673F6">
        <w:rPr>
          <w:sz w:val="28"/>
          <w:szCs w:val="28"/>
        </w:rPr>
        <w:t>3360</w:t>
      </w:r>
      <w:r w:rsidRPr="00F673F6">
        <w:rPr>
          <w:sz w:val="28"/>
          <w:szCs w:val="28"/>
        </w:rPr>
        <w:t>+</w:t>
      </w:r>
      <w:r w:rsidR="0021302E" w:rsidRPr="00F673F6">
        <w:rPr>
          <w:sz w:val="28"/>
          <w:szCs w:val="28"/>
        </w:rPr>
        <w:t>1764+</w:t>
      </w:r>
      <w:r w:rsidR="00A57AB5" w:rsidRPr="00F673F6">
        <w:rPr>
          <w:sz w:val="28"/>
          <w:szCs w:val="28"/>
        </w:rPr>
        <w:t>910</w:t>
      </w:r>
      <w:r w:rsidRPr="00F673F6">
        <w:rPr>
          <w:sz w:val="28"/>
          <w:szCs w:val="28"/>
        </w:rPr>
        <w:t>=</w:t>
      </w:r>
      <w:r w:rsidR="00A57AB5" w:rsidRPr="00F673F6">
        <w:rPr>
          <w:sz w:val="28"/>
        </w:rPr>
        <w:t xml:space="preserve"> </w:t>
      </w:r>
      <w:r w:rsidR="00A57AB5" w:rsidRPr="00F673F6">
        <w:rPr>
          <w:sz w:val="28"/>
          <w:szCs w:val="28"/>
        </w:rPr>
        <w:t>10010</w:t>
      </w:r>
      <w:r w:rsidRPr="00F673F6">
        <w:rPr>
          <w:sz w:val="28"/>
          <w:szCs w:val="28"/>
        </w:rPr>
        <w:t xml:space="preserve"> грн.</w:t>
      </w:r>
    </w:p>
    <w:p w:rsidR="00F673F6" w:rsidRPr="00F673F6" w:rsidRDefault="008E7C60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 xml:space="preserve">В графе 28 указывают удельные эксплуатационные издержки. Затраты на производство </w:t>
      </w:r>
      <w:smartTag w:uri="urn:schemas-microsoft-com:office:smarttags" w:element="metricconverter">
        <w:smartTagPr>
          <w:attr w:name="ProductID" w:val="1 кг"/>
        </w:smartTagPr>
        <w:r w:rsidRPr="00F673F6">
          <w:rPr>
            <w:sz w:val="28"/>
            <w:szCs w:val="28"/>
          </w:rPr>
          <w:t>1 кг</w:t>
        </w:r>
      </w:smartTag>
      <w:r w:rsidRPr="00F673F6">
        <w:rPr>
          <w:sz w:val="28"/>
          <w:szCs w:val="28"/>
        </w:rPr>
        <w:t xml:space="preserve"> мяса – общие годовые эксплуатационные издержки (графа 27) разделить на выход основной продукции.</w:t>
      </w:r>
    </w:p>
    <w:p w:rsidR="008E7C60" w:rsidRPr="00F673F6" w:rsidRDefault="00A57AB5" w:rsidP="00F673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73F6">
        <w:rPr>
          <w:sz w:val="28"/>
          <w:szCs w:val="28"/>
        </w:rPr>
        <w:t>10010</w:t>
      </w:r>
      <w:r w:rsidR="008E7C60" w:rsidRPr="00F673F6">
        <w:rPr>
          <w:sz w:val="28"/>
          <w:szCs w:val="28"/>
        </w:rPr>
        <w:t>/</w:t>
      </w:r>
      <w:r w:rsidR="0021302E" w:rsidRPr="00F673F6">
        <w:rPr>
          <w:sz w:val="28"/>
          <w:szCs w:val="28"/>
        </w:rPr>
        <w:t>24290,3</w:t>
      </w:r>
      <w:r w:rsidR="008E7C60" w:rsidRPr="00F673F6">
        <w:rPr>
          <w:sz w:val="28"/>
          <w:szCs w:val="28"/>
        </w:rPr>
        <w:t>=</w:t>
      </w:r>
      <w:r w:rsidRPr="00F673F6">
        <w:rPr>
          <w:sz w:val="28"/>
          <w:szCs w:val="28"/>
        </w:rPr>
        <w:t>0,41</w:t>
      </w:r>
      <w:r w:rsidR="008E7C60" w:rsidRPr="00F673F6">
        <w:rPr>
          <w:sz w:val="28"/>
          <w:szCs w:val="28"/>
        </w:rPr>
        <w:t xml:space="preserve"> грн/кг м</w:t>
      </w:r>
      <w:r w:rsidR="0021302E" w:rsidRPr="00F673F6">
        <w:rPr>
          <w:sz w:val="28"/>
          <w:szCs w:val="28"/>
        </w:rPr>
        <w:t>яса</w:t>
      </w:r>
      <w:r w:rsidR="008E7C60" w:rsidRPr="00F673F6">
        <w:rPr>
          <w:sz w:val="28"/>
          <w:szCs w:val="28"/>
        </w:rPr>
        <w:t>.</w:t>
      </w:r>
    </w:p>
    <w:p w:rsidR="0017676B" w:rsidRPr="00F673F6" w:rsidRDefault="0017676B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17676B" w:rsidRPr="00F673F6" w:rsidRDefault="0017676B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  <w:szCs w:val="27"/>
        </w:rPr>
      </w:pPr>
      <w:r w:rsidRPr="00F673F6">
        <w:rPr>
          <w:b/>
          <w:sz w:val="28"/>
          <w:szCs w:val="27"/>
        </w:rPr>
        <w:t>5.2 Определение основных технико-экономических показателей фермы</w:t>
      </w:r>
    </w:p>
    <w:p w:rsidR="0017676B" w:rsidRPr="00F673F6" w:rsidRDefault="0017676B" w:rsidP="00F673F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Основными показателями экономической эффективности является производительность труда, трудоемкость, себестоимость продукции, величина капитальных вложений, срок окупаемости и расчетные затраты.</w:t>
      </w: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Себестоимость продукции (мяса </w:t>
      </w:r>
      <w:r w:rsidR="00DB70DC" w:rsidRPr="00F673F6">
        <w:rPr>
          <w:sz w:val="28"/>
          <w:szCs w:val="27"/>
        </w:rPr>
        <w:t>бройлеров</w:t>
      </w:r>
      <w:r w:rsidRPr="00F673F6">
        <w:rPr>
          <w:sz w:val="28"/>
          <w:szCs w:val="27"/>
        </w:rPr>
        <w:t>) определяем делением всех эксплуатационных затрат на общее количество продукции, т.е.</w:t>
      </w: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2512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1440" w:dyaOrig="660">
          <v:shape id="_x0000_i1113" type="#_x0000_t75" style="width:1in;height:33pt" o:ole="">
            <v:imagedata r:id="rId171" o:title=""/>
          </v:shape>
          <o:OLEObject Type="Embed" ProgID="Equation.3" ShapeID="_x0000_i1113" DrawAspect="Content" ObjectID="_1457436745" r:id="rId172"/>
        </w:object>
      </w:r>
      <w:r w:rsidR="00925125" w:rsidRPr="00F673F6">
        <w:rPr>
          <w:sz w:val="28"/>
          <w:szCs w:val="27"/>
        </w:rPr>
        <w:t>, грн/ц,</w:t>
      </w: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F673F6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где</w:t>
      </w:r>
      <w:r w:rsidRPr="00F673F6">
        <w:rPr>
          <w:sz w:val="28"/>
          <w:szCs w:val="27"/>
        </w:rPr>
        <w:tab/>
      </w:r>
      <w:r w:rsidR="00503308" w:rsidRPr="00F673F6">
        <w:rPr>
          <w:sz w:val="28"/>
          <w:szCs w:val="27"/>
        </w:rPr>
        <w:object w:dxaOrig="240" w:dyaOrig="260">
          <v:shape id="_x0000_i1114" type="#_x0000_t75" style="width:12pt;height:12.75pt" o:ole="">
            <v:imagedata r:id="rId173" o:title=""/>
          </v:shape>
          <o:OLEObject Type="Embed" ProgID="Equation.3" ShapeID="_x0000_i1114" DrawAspect="Content" ObjectID="_1457436746" r:id="rId174"/>
        </w:object>
      </w:r>
      <w:r w:rsidRPr="00F673F6">
        <w:rPr>
          <w:sz w:val="28"/>
          <w:szCs w:val="27"/>
        </w:rPr>
        <w:t xml:space="preserve"> - годовой объем продукции, ц; </w:t>
      </w:r>
      <w:r w:rsidR="00503308" w:rsidRPr="00F673F6">
        <w:rPr>
          <w:sz w:val="28"/>
          <w:szCs w:val="27"/>
        </w:rPr>
        <w:object w:dxaOrig="240" w:dyaOrig="260">
          <v:shape id="_x0000_i1115" type="#_x0000_t75" style="width:12pt;height:12.75pt" o:ole="">
            <v:imagedata r:id="rId173" o:title=""/>
          </v:shape>
          <o:OLEObject Type="Embed" ProgID="Equation.3" ShapeID="_x0000_i1115" DrawAspect="Content" ObjectID="_1457436747" r:id="rId175"/>
        </w:object>
      </w:r>
      <w:r w:rsidRPr="00F673F6">
        <w:rPr>
          <w:sz w:val="28"/>
          <w:szCs w:val="27"/>
        </w:rPr>
        <w:t xml:space="preserve"> = </w:t>
      </w:r>
      <w:smartTag w:uri="urn:schemas-microsoft-com:office:smarttags" w:element="metricconverter">
        <w:smartTagPr>
          <w:attr w:name="ProductID" w:val="24290,3 кг"/>
        </w:smartTagPr>
        <w:r w:rsidR="0008187F" w:rsidRPr="00F673F6">
          <w:rPr>
            <w:sz w:val="28"/>
            <w:szCs w:val="27"/>
          </w:rPr>
          <w:t>24290,3 кг</w:t>
        </w:r>
      </w:smartTag>
      <w:r w:rsidR="00DB70DC" w:rsidRPr="00F673F6">
        <w:rPr>
          <w:sz w:val="28"/>
          <w:szCs w:val="27"/>
        </w:rPr>
        <w:t xml:space="preserve"> мяса</w:t>
      </w:r>
      <w:r w:rsidRPr="00F673F6">
        <w:rPr>
          <w:sz w:val="28"/>
          <w:szCs w:val="27"/>
        </w:rPr>
        <w:t>;</w:t>
      </w:r>
    </w:p>
    <w:p w:rsidR="00F673F6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320" w:dyaOrig="360">
          <v:shape id="_x0000_i1116" type="#_x0000_t75" style="width:15.75pt;height:18pt" o:ole="">
            <v:imagedata r:id="rId176" o:title=""/>
          </v:shape>
          <o:OLEObject Type="Embed" ProgID="Equation.3" ShapeID="_x0000_i1116" DrawAspect="Content" ObjectID="_1457436748" r:id="rId177"/>
        </w:object>
      </w:r>
      <w:r w:rsidR="00925125" w:rsidRPr="00F673F6">
        <w:rPr>
          <w:sz w:val="28"/>
          <w:szCs w:val="27"/>
        </w:rPr>
        <w:t xml:space="preserve"> - годовые эксплуатационные издержки, грн;</w:t>
      </w:r>
    </w:p>
    <w:p w:rsidR="0092512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480" w:dyaOrig="380">
          <v:shape id="_x0000_i1117" type="#_x0000_t75" style="width:24pt;height:18.75pt" o:ole="">
            <v:imagedata r:id="rId178" o:title=""/>
          </v:shape>
          <o:OLEObject Type="Embed" ProgID="Equation.3" ShapeID="_x0000_i1117" DrawAspect="Content" ObjectID="_1457436749" r:id="rId179"/>
        </w:object>
      </w:r>
      <w:r w:rsidR="00925125" w:rsidRPr="00F673F6">
        <w:rPr>
          <w:sz w:val="28"/>
          <w:szCs w:val="27"/>
        </w:rPr>
        <w:t xml:space="preserve"> - стоимость кормов, грн; </w:t>
      </w:r>
      <w:r w:rsidRPr="00F673F6">
        <w:rPr>
          <w:sz w:val="28"/>
          <w:szCs w:val="27"/>
        </w:rPr>
        <w:object w:dxaOrig="480" w:dyaOrig="380">
          <v:shape id="_x0000_i1118" type="#_x0000_t75" style="width:24pt;height:18.75pt" o:ole="">
            <v:imagedata r:id="rId178" o:title=""/>
          </v:shape>
          <o:OLEObject Type="Embed" ProgID="Equation.3" ShapeID="_x0000_i1118" DrawAspect="Content" ObjectID="_1457436750" r:id="rId180"/>
        </w:object>
      </w:r>
      <w:r w:rsidR="00925125" w:rsidRPr="00F673F6">
        <w:rPr>
          <w:sz w:val="28"/>
          <w:szCs w:val="27"/>
        </w:rPr>
        <w:t xml:space="preserve"> = 0</w:t>
      </w:r>
      <w:r w:rsidR="0008187F" w:rsidRPr="00F673F6">
        <w:rPr>
          <w:sz w:val="28"/>
          <w:szCs w:val="27"/>
        </w:rPr>
        <w:t>,</w:t>
      </w:r>
      <w:r w:rsidR="008040BD" w:rsidRPr="00F673F6">
        <w:rPr>
          <w:sz w:val="28"/>
          <w:szCs w:val="27"/>
        </w:rPr>
        <w:t>8</w:t>
      </w:r>
      <w:r w:rsidR="00925125" w:rsidRPr="00F673F6">
        <w:rPr>
          <w:sz w:val="28"/>
          <w:szCs w:val="27"/>
        </w:rPr>
        <w:t xml:space="preserve"> грн (своя кормовая база).</w:t>
      </w: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2512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8"/>
        </w:rPr>
        <w:object w:dxaOrig="2900" w:dyaOrig="660">
          <v:shape id="_x0000_i1119" type="#_x0000_t75" style="width:144.75pt;height:33pt" o:ole="">
            <v:imagedata r:id="rId181" o:title=""/>
          </v:shape>
          <o:OLEObject Type="Embed" ProgID="Equation.3" ShapeID="_x0000_i1119" DrawAspect="Content" ObjectID="_1457436751" r:id="rId182"/>
        </w:object>
      </w:r>
      <w:r w:rsidR="00925125" w:rsidRPr="00F673F6">
        <w:rPr>
          <w:sz w:val="28"/>
          <w:szCs w:val="27"/>
        </w:rPr>
        <w:t xml:space="preserve"> грн</w:t>
      </w:r>
      <w:r w:rsidR="0008187F" w:rsidRPr="00F673F6">
        <w:rPr>
          <w:sz w:val="28"/>
          <w:szCs w:val="27"/>
        </w:rPr>
        <w:t>/кг</w:t>
      </w:r>
      <w:r w:rsidR="00925125" w:rsidRPr="00F673F6">
        <w:rPr>
          <w:sz w:val="28"/>
          <w:szCs w:val="27"/>
        </w:rPr>
        <w:t>.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Прибыль от реализации продукции рассчитываем как разницу между средствами Ц, полученные от реализации, и себестоимостью С реализованной продукции, т.е. </w:t>
      </w:r>
    </w:p>
    <w:p w:rsidR="00925125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503308" w:rsidRPr="00F673F6">
        <w:rPr>
          <w:sz w:val="28"/>
          <w:szCs w:val="27"/>
        </w:rPr>
        <w:object w:dxaOrig="1140" w:dyaOrig="320">
          <v:shape id="_x0000_i1120" type="#_x0000_t75" style="width:57pt;height:15.75pt" o:ole="">
            <v:imagedata r:id="rId183" o:title=""/>
          </v:shape>
          <o:OLEObject Type="Embed" ProgID="Equation.3" ShapeID="_x0000_i1120" DrawAspect="Content" ObjectID="_1457436752" r:id="rId184"/>
        </w:object>
      </w:r>
      <w:r w:rsidR="00925125" w:rsidRPr="00F673F6">
        <w:rPr>
          <w:sz w:val="28"/>
          <w:szCs w:val="27"/>
        </w:rPr>
        <w:t>, грн</w:t>
      </w: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F673F6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где</w:t>
      </w:r>
      <w:r w:rsidRPr="00F673F6">
        <w:rPr>
          <w:sz w:val="28"/>
          <w:szCs w:val="27"/>
        </w:rPr>
        <w:tab/>
        <w:t xml:space="preserve">Ц - сдаточная стоимость продукции, грн; С = </w:t>
      </w:r>
      <w:r w:rsidR="00A57AB5" w:rsidRPr="00F673F6">
        <w:rPr>
          <w:sz w:val="28"/>
          <w:szCs w:val="27"/>
        </w:rPr>
        <w:t>4</w:t>
      </w:r>
      <w:r w:rsidRPr="00F673F6">
        <w:rPr>
          <w:sz w:val="28"/>
          <w:szCs w:val="27"/>
        </w:rPr>
        <w:t xml:space="preserve"> грн/</w:t>
      </w:r>
      <w:r w:rsidR="00A57AB5" w:rsidRPr="00F673F6">
        <w:rPr>
          <w:sz w:val="28"/>
          <w:szCs w:val="27"/>
        </w:rPr>
        <w:t>кг</w:t>
      </w:r>
      <w:r w:rsidRPr="00F673F6">
        <w:rPr>
          <w:sz w:val="28"/>
          <w:szCs w:val="27"/>
        </w:rPr>
        <w:t>;</w:t>
      </w: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С - себестоимость продукции, грн/</w:t>
      </w:r>
      <w:r w:rsidR="00A06494" w:rsidRPr="00F673F6">
        <w:rPr>
          <w:sz w:val="28"/>
          <w:szCs w:val="27"/>
        </w:rPr>
        <w:t>дес</w:t>
      </w:r>
      <w:r w:rsidRPr="00F673F6">
        <w:rPr>
          <w:sz w:val="28"/>
          <w:szCs w:val="27"/>
        </w:rPr>
        <w:t>.</w:t>
      </w: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2512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8"/>
        </w:rPr>
        <w:object w:dxaOrig="1680" w:dyaOrig="320">
          <v:shape id="_x0000_i1121" type="#_x0000_t75" style="width:84pt;height:15.75pt" o:ole="">
            <v:imagedata r:id="rId185" o:title=""/>
          </v:shape>
          <o:OLEObject Type="Embed" ProgID="Equation.3" ShapeID="_x0000_i1121" DrawAspect="Content" ObjectID="_1457436753" r:id="rId186"/>
        </w:object>
      </w:r>
      <w:r w:rsidR="00925125" w:rsidRPr="00F673F6">
        <w:rPr>
          <w:sz w:val="28"/>
          <w:szCs w:val="27"/>
        </w:rPr>
        <w:t>грн/</w:t>
      </w:r>
      <w:r w:rsidR="003615FD" w:rsidRPr="00F673F6">
        <w:rPr>
          <w:sz w:val="28"/>
          <w:szCs w:val="27"/>
        </w:rPr>
        <w:t>ц</w:t>
      </w:r>
      <w:r w:rsidR="00925125" w:rsidRPr="00F673F6">
        <w:rPr>
          <w:sz w:val="28"/>
          <w:szCs w:val="27"/>
        </w:rPr>
        <w:t>.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Рентабельность производства (%) определяем как отношение прибыли к себестоимости реализованной продукции, т.е.</w:t>
      </w: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2512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1200" w:dyaOrig="620">
          <v:shape id="_x0000_i1122" type="#_x0000_t75" style="width:60pt;height:30.75pt" o:ole="">
            <v:imagedata r:id="rId187" o:title=""/>
          </v:shape>
          <o:OLEObject Type="Embed" ProgID="Equation.3" ShapeID="_x0000_i1122" DrawAspect="Content" ObjectID="_1457436754" r:id="rId188"/>
        </w:object>
      </w:r>
      <w:r w:rsidR="00925125" w:rsidRPr="00F673F6">
        <w:rPr>
          <w:sz w:val="28"/>
          <w:szCs w:val="27"/>
        </w:rPr>
        <w:t>, %</w:t>
      </w: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F673F6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где</w:t>
      </w:r>
      <w:r w:rsidRPr="00F673F6">
        <w:rPr>
          <w:sz w:val="28"/>
          <w:szCs w:val="27"/>
        </w:rPr>
        <w:tab/>
      </w:r>
      <w:r w:rsidR="00503308" w:rsidRPr="00F673F6">
        <w:rPr>
          <w:sz w:val="28"/>
          <w:szCs w:val="27"/>
        </w:rPr>
        <w:object w:dxaOrig="279" w:dyaOrig="260">
          <v:shape id="_x0000_i1123" type="#_x0000_t75" style="width:14.25pt;height:12.75pt" o:ole="">
            <v:imagedata r:id="rId189" o:title=""/>
          </v:shape>
          <o:OLEObject Type="Embed" ProgID="Equation.3" ShapeID="_x0000_i1123" DrawAspect="Content" ObjectID="_1457436755" r:id="rId190"/>
        </w:object>
      </w:r>
      <w:r w:rsidRPr="00F673F6">
        <w:rPr>
          <w:sz w:val="28"/>
          <w:szCs w:val="27"/>
        </w:rPr>
        <w:t xml:space="preserve"> - прибыль, грн;</w:t>
      </w:r>
    </w:p>
    <w:p w:rsidR="0092512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object w:dxaOrig="240" w:dyaOrig="279">
          <v:shape id="_x0000_i1124" type="#_x0000_t75" style="width:12pt;height:14.25pt" o:ole="">
            <v:imagedata r:id="rId191" o:title=""/>
          </v:shape>
          <o:OLEObject Type="Embed" ProgID="Equation.3" ShapeID="_x0000_i1124" DrawAspect="Content" ObjectID="_1457436756" r:id="rId192"/>
        </w:object>
      </w:r>
      <w:r w:rsidR="00925125" w:rsidRPr="00F673F6">
        <w:rPr>
          <w:sz w:val="28"/>
          <w:szCs w:val="27"/>
        </w:rPr>
        <w:t xml:space="preserve"> - себестоимость, грн.</w:t>
      </w: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2512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8"/>
        </w:rPr>
        <w:object w:dxaOrig="1939" w:dyaOrig="660">
          <v:shape id="_x0000_i1125" type="#_x0000_t75" style="width:96.75pt;height:33pt" o:ole="">
            <v:imagedata r:id="rId193" o:title=""/>
          </v:shape>
          <o:OLEObject Type="Embed" ProgID="Equation.3" ShapeID="_x0000_i1125" DrawAspect="Content" ObjectID="_1457436757" r:id="rId194"/>
        </w:object>
      </w:r>
      <w:r w:rsidR="00925125" w:rsidRPr="00F673F6">
        <w:rPr>
          <w:sz w:val="28"/>
          <w:szCs w:val="27"/>
        </w:rPr>
        <w:t>%.</w:t>
      </w:r>
    </w:p>
    <w:p w:rsidR="00F673F6" w:rsidRPr="00F673F6" w:rsidRDefault="00F673F6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Коэффициент экономической эффективности капитальных вложений определяют как отношение прибыли к капитальным вложениям, т.е.</w:t>
      </w:r>
    </w:p>
    <w:p w:rsidR="00925125" w:rsidRPr="00F673F6" w:rsidRDefault="00925125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</w:p>
    <w:p w:rsidR="00925125" w:rsidRPr="00F673F6" w:rsidRDefault="00503308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8"/>
        </w:rPr>
        <w:object w:dxaOrig="2720" w:dyaOrig="660">
          <v:shape id="_x0000_i1126" type="#_x0000_t75" style="width:135.75pt;height:33pt" o:ole="">
            <v:imagedata r:id="rId195" o:title=""/>
          </v:shape>
          <o:OLEObject Type="Embed" ProgID="Equation.3" ShapeID="_x0000_i1126" DrawAspect="Content" ObjectID="_1457436758" r:id="rId196"/>
        </w:object>
      </w:r>
      <w:r w:rsidR="00925125" w:rsidRPr="00F673F6">
        <w:rPr>
          <w:sz w:val="28"/>
          <w:szCs w:val="27"/>
        </w:rPr>
        <w:t>.</w:t>
      </w:r>
    </w:p>
    <w:p w:rsidR="0017676B" w:rsidRPr="00F673F6" w:rsidRDefault="0017676B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b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3"/>
          <w:lang w:val="ru-RU"/>
        </w:rPr>
        <w:br w:type="page"/>
      </w:r>
      <w:r w:rsidR="00F673F6" w:rsidRPr="00F673F6">
        <w:rPr>
          <w:rFonts w:ascii="Times New Roman" w:hAnsi="Times New Roman" w:cs="Times New Roman"/>
          <w:b/>
          <w:sz w:val="28"/>
          <w:szCs w:val="27"/>
          <w:lang w:val="ru-RU"/>
        </w:rPr>
        <w:t>Заключение</w:t>
      </w:r>
    </w:p>
    <w:p w:rsidR="00F673F6" w:rsidRPr="00F673F6" w:rsidRDefault="00F673F6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F673F6" w:rsidRPr="00F673F6" w:rsidRDefault="003615FD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При выполнении курсового проекта мы закрепили знания по дисциплине “Машиноиспользование в животноводстве”, получили понятие о составлении поточно-технологических линий, в частности </w:t>
      </w:r>
      <w:r w:rsidR="00A57AB5" w:rsidRPr="00F673F6">
        <w:rPr>
          <w:sz w:val="28"/>
          <w:szCs w:val="27"/>
        </w:rPr>
        <w:t>поддержания микроклимата в птичниках</w:t>
      </w:r>
      <w:r w:rsidRPr="00F673F6">
        <w:rPr>
          <w:sz w:val="28"/>
          <w:szCs w:val="27"/>
        </w:rPr>
        <w:t>.</w:t>
      </w:r>
    </w:p>
    <w:p w:rsidR="00F673F6" w:rsidRPr="00F673F6" w:rsidRDefault="003615FD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>Выполняя курсовой проект выработали умение пользоваться пособиями, специальной и периодической литературой разных дисциплин.</w:t>
      </w:r>
    </w:p>
    <w:p w:rsidR="003615FD" w:rsidRPr="00F673F6" w:rsidRDefault="003615FD" w:rsidP="00F673F6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F673F6">
        <w:rPr>
          <w:sz w:val="28"/>
          <w:szCs w:val="27"/>
        </w:rPr>
        <w:t xml:space="preserve">По результатам расчета проектируемой ПТЛ </w:t>
      </w:r>
      <w:r w:rsidR="00A57AB5" w:rsidRPr="00F673F6">
        <w:rPr>
          <w:sz w:val="28"/>
          <w:szCs w:val="27"/>
        </w:rPr>
        <w:t>поддержания микроклимата</w:t>
      </w:r>
      <w:r w:rsidRPr="00F673F6">
        <w:rPr>
          <w:sz w:val="28"/>
          <w:szCs w:val="27"/>
        </w:rPr>
        <w:t xml:space="preserve"> </w:t>
      </w:r>
      <w:r w:rsidR="00A57AB5" w:rsidRPr="00F673F6">
        <w:rPr>
          <w:sz w:val="28"/>
          <w:szCs w:val="27"/>
        </w:rPr>
        <w:t>капитальные вложения составили 10010</w:t>
      </w:r>
      <w:r w:rsidRPr="00F673F6">
        <w:rPr>
          <w:sz w:val="28"/>
          <w:szCs w:val="27"/>
        </w:rPr>
        <w:t xml:space="preserve"> грн. Себестоимость </w:t>
      </w:r>
      <w:smartTag w:uri="urn:schemas-microsoft-com:office:smarttags" w:element="metricconverter">
        <w:smartTagPr>
          <w:attr w:name="ProductID" w:val="1 кг"/>
        </w:smartTagPr>
        <w:r w:rsidRPr="00F673F6">
          <w:rPr>
            <w:sz w:val="28"/>
            <w:szCs w:val="27"/>
          </w:rPr>
          <w:t xml:space="preserve">1 </w:t>
        </w:r>
        <w:r w:rsidR="00A57AB5" w:rsidRPr="00F673F6">
          <w:rPr>
            <w:sz w:val="28"/>
            <w:szCs w:val="27"/>
          </w:rPr>
          <w:t>кг</w:t>
        </w:r>
      </w:smartTag>
      <w:r w:rsidR="004F654D" w:rsidRPr="00F673F6">
        <w:rPr>
          <w:sz w:val="28"/>
          <w:szCs w:val="27"/>
        </w:rPr>
        <w:t xml:space="preserve"> мяса птицы</w:t>
      </w:r>
      <w:r w:rsidRPr="00F673F6">
        <w:rPr>
          <w:sz w:val="28"/>
          <w:szCs w:val="27"/>
        </w:rPr>
        <w:t xml:space="preserve"> –</w:t>
      </w:r>
      <w:r w:rsidR="00A57AB5" w:rsidRPr="00F673F6">
        <w:rPr>
          <w:sz w:val="28"/>
          <w:szCs w:val="27"/>
        </w:rPr>
        <w:t>2</w:t>
      </w:r>
      <w:r w:rsidR="004F654D" w:rsidRPr="00F673F6">
        <w:rPr>
          <w:sz w:val="28"/>
          <w:szCs w:val="27"/>
        </w:rPr>
        <w:t>,</w:t>
      </w:r>
      <w:r w:rsidR="00A57AB5" w:rsidRPr="00F673F6">
        <w:rPr>
          <w:sz w:val="28"/>
          <w:szCs w:val="27"/>
        </w:rPr>
        <w:t xml:space="preserve">6 </w:t>
      </w:r>
      <w:r w:rsidRPr="00F673F6">
        <w:rPr>
          <w:sz w:val="28"/>
          <w:szCs w:val="27"/>
        </w:rPr>
        <w:t xml:space="preserve">грн; прибыль от реализации продукции – </w:t>
      </w:r>
      <w:r w:rsidR="00A57AB5" w:rsidRPr="00F673F6">
        <w:rPr>
          <w:sz w:val="28"/>
          <w:szCs w:val="27"/>
        </w:rPr>
        <w:t>34006</w:t>
      </w:r>
      <w:r w:rsidRPr="00F673F6">
        <w:rPr>
          <w:sz w:val="28"/>
          <w:szCs w:val="27"/>
        </w:rPr>
        <w:t xml:space="preserve"> г</w:t>
      </w:r>
      <w:r w:rsidR="00A57AB5" w:rsidRPr="00F673F6">
        <w:rPr>
          <w:sz w:val="28"/>
          <w:szCs w:val="27"/>
        </w:rPr>
        <w:t>рн и рентабельность составляет 53</w:t>
      </w:r>
      <w:r w:rsidRPr="00F673F6">
        <w:rPr>
          <w:sz w:val="28"/>
          <w:szCs w:val="27"/>
        </w:rPr>
        <w:t>,</w:t>
      </w:r>
      <w:r w:rsidR="004F654D" w:rsidRPr="00F673F6">
        <w:rPr>
          <w:sz w:val="28"/>
          <w:szCs w:val="27"/>
        </w:rPr>
        <w:t>8</w:t>
      </w:r>
      <w:r w:rsidRPr="00F673F6">
        <w:rPr>
          <w:sz w:val="28"/>
          <w:szCs w:val="27"/>
        </w:rPr>
        <w:t xml:space="preserve"> %.</w:t>
      </w:r>
    </w:p>
    <w:p w:rsidR="0017676B" w:rsidRPr="00F673F6" w:rsidRDefault="0017676B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17676B" w:rsidRPr="00F673F6" w:rsidRDefault="0017676B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b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3"/>
          <w:lang w:val="ru-RU"/>
        </w:rPr>
        <w:br w:type="page"/>
      </w:r>
      <w:r w:rsidRPr="00F673F6">
        <w:rPr>
          <w:rFonts w:ascii="Times New Roman" w:hAnsi="Times New Roman" w:cs="Times New Roman"/>
          <w:b/>
          <w:sz w:val="28"/>
          <w:szCs w:val="27"/>
          <w:lang w:val="ru-RU"/>
        </w:rPr>
        <w:t>С</w:t>
      </w:r>
      <w:r w:rsidR="00F673F6" w:rsidRPr="00F673F6">
        <w:rPr>
          <w:rFonts w:ascii="Times New Roman" w:hAnsi="Times New Roman" w:cs="Times New Roman"/>
          <w:b/>
          <w:sz w:val="28"/>
          <w:szCs w:val="27"/>
          <w:lang w:val="ru-RU"/>
        </w:rPr>
        <w:t>писок использованной литературы</w:t>
      </w:r>
    </w:p>
    <w:p w:rsidR="0017676B" w:rsidRPr="00F673F6" w:rsidRDefault="0017676B" w:rsidP="00F673F6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7"/>
          <w:lang w:val="ru-RU"/>
        </w:rPr>
      </w:pPr>
    </w:p>
    <w:p w:rsidR="0017676B" w:rsidRPr="00F673F6" w:rsidRDefault="0017676B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1. </w:t>
      </w:r>
      <w:r w:rsidR="003362E6" w:rsidRPr="00F673F6">
        <w:rPr>
          <w:rFonts w:ascii="Times New Roman" w:hAnsi="Times New Roman" w:cs="Times New Roman"/>
          <w:sz w:val="28"/>
          <w:szCs w:val="27"/>
          <w:lang w:val="ru-RU"/>
        </w:rPr>
        <w:t>Промышленное птицеводство /Ф.Ф.Алексеев, М.А.Асриян, Н.Б. Бельченко и др. – М.: Агропромиздат, 1991. – 544 с.</w:t>
      </w:r>
    </w:p>
    <w:p w:rsidR="0017676B" w:rsidRPr="00F673F6" w:rsidRDefault="0017676B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2. Мельников С.В. Техническое оборудование животноводческих ферм и комплексов. – 2-е изд., перераб. и доп. – Л.: Агропромиздат. Ленинградское отделение, 1985. – 640 с., ил.</w:t>
      </w:r>
    </w:p>
    <w:p w:rsidR="0017676B" w:rsidRPr="00F673F6" w:rsidRDefault="0017676B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3. Брагинец Н.В., Палишкин Д.А. Курсовое и дипломное проектирование по механизации животноводства. – М.: Колос, 1978. – 192 с., ил.</w:t>
      </w:r>
    </w:p>
    <w:p w:rsidR="0017676B" w:rsidRPr="00F673F6" w:rsidRDefault="0017676B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4. Брагинец Н.В., Палишкин Д.А. Курсовое и дипломное проектирование по механизации животноводства. – 3-е изд., перераб. и доп. – М.: Агропромиздат, 1991. – 191 с.: ил.</w:t>
      </w:r>
    </w:p>
    <w:p w:rsidR="0017676B" w:rsidRPr="00F673F6" w:rsidRDefault="0017676B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5. І.І. Ревенко, В.Д. Роговий, В.І. Кравчук, В.М. Манько, М.М. Чос. Проектування механізованих технологічних процесів тваринницьких підприємств. – К.: Урожай, 1999. – 192 с., іл..</w:t>
      </w:r>
    </w:p>
    <w:p w:rsidR="0017676B" w:rsidRPr="00F673F6" w:rsidRDefault="0017676B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6. Справочник по механизации животноводства. С.В. Мельников и др.; Сост. С.В. Мельников. – Л.: Колос. Ленингр. отд-ние, 1983. – 336 с., ил.</w:t>
      </w:r>
    </w:p>
    <w:p w:rsidR="0017676B" w:rsidRPr="00F673F6" w:rsidRDefault="0017676B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7. Муллаянов Р.Г., Цой Л.М. Техническое обслуживание машин и оборудования животноводческих ферм. – М.: Колос, 1979. – 207 с., ил.</w:t>
      </w:r>
    </w:p>
    <w:p w:rsidR="0017676B" w:rsidRPr="00F673F6" w:rsidRDefault="0017676B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8. </w:t>
      </w:r>
      <w:r w:rsidR="003362E6" w:rsidRPr="00F673F6">
        <w:rPr>
          <w:rFonts w:ascii="Times New Roman" w:hAnsi="Times New Roman" w:cs="Times New Roman"/>
          <w:sz w:val="28"/>
          <w:szCs w:val="27"/>
          <w:lang w:val="ru-RU"/>
        </w:rPr>
        <w:t>Потапов Г.П. Погрузочно-транспортные машины для животноводства: Справочник. – М.: Агропромиздат, 1990. – 239 с.</w:t>
      </w:r>
    </w:p>
    <w:p w:rsidR="0017676B" w:rsidRPr="00F673F6" w:rsidRDefault="0017676B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9. Алешкин В.Р., Рощин П.М. Механизация животноводства. –М:</w:t>
      </w:r>
      <w:r w:rsidR="00F673F6" w:rsidRPr="00F673F6">
        <w:rPr>
          <w:rFonts w:ascii="Times New Roman" w:hAnsi="Times New Roman" w:cs="Times New Roman"/>
          <w:sz w:val="28"/>
          <w:szCs w:val="27"/>
          <w:lang w:val="ru-RU"/>
        </w:rPr>
        <w:t xml:space="preserve"> </w:t>
      </w:r>
      <w:r w:rsidRPr="00F673F6">
        <w:rPr>
          <w:rFonts w:ascii="Times New Roman" w:hAnsi="Times New Roman" w:cs="Times New Roman"/>
          <w:sz w:val="28"/>
          <w:szCs w:val="27"/>
          <w:lang w:val="ru-RU"/>
        </w:rPr>
        <w:t>Агропромиздат, 1985. – 336с.</w:t>
      </w:r>
    </w:p>
    <w:p w:rsidR="0017676B" w:rsidRPr="00F673F6" w:rsidRDefault="0017676B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10. Савицкий Н.Н. и Оленев В.А. Техника безопасности на животноводческой ферме. – М.: Колос, 1975. – 264 с.</w:t>
      </w:r>
    </w:p>
    <w:p w:rsidR="003F1632" w:rsidRPr="00F673F6" w:rsidRDefault="003F1632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7"/>
          <w:lang w:val="ru-RU"/>
        </w:rPr>
      </w:pPr>
      <w:r w:rsidRPr="00F673F6">
        <w:rPr>
          <w:rFonts w:ascii="Times New Roman" w:hAnsi="Times New Roman" w:cs="Times New Roman"/>
          <w:sz w:val="28"/>
          <w:szCs w:val="27"/>
          <w:lang w:val="ru-RU"/>
        </w:rPr>
        <w:t>11. Славин Р.М., Волосович Т.П. Механизация дозированного и ограниченного кормления птицы. – М.: Росагропромиздат, 1989. – 64 с. ил.</w:t>
      </w:r>
    </w:p>
    <w:p w:rsidR="0017676B" w:rsidRPr="00F673F6" w:rsidRDefault="0017676B" w:rsidP="00F673F6">
      <w:pPr>
        <w:pStyle w:val="a4"/>
        <w:suppressAutoHyphens/>
        <w:spacing w:line="360" w:lineRule="auto"/>
        <w:jc w:val="left"/>
        <w:rPr>
          <w:rFonts w:ascii="Times New Roman" w:hAnsi="Times New Roman" w:cs="Times New Roman"/>
          <w:sz w:val="28"/>
          <w:szCs w:val="23"/>
          <w:lang w:val="ru-RU"/>
        </w:rPr>
      </w:pPr>
      <w:bookmarkStart w:id="0" w:name="_GoBack"/>
      <w:bookmarkEnd w:id="0"/>
    </w:p>
    <w:sectPr w:rsidR="0017676B" w:rsidRPr="00F673F6" w:rsidSect="00F673F6">
      <w:headerReference w:type="even" r:id="rId197"/>
      <w:headerReference w:type="default" r:id="rId19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2F" w:rsidRPr="002C50E2" w:rsidRDefault="003D042F">
      <w:pPr>
        <w:rPr>
          <w:sz w:val="23"/>
          <w:szCs w:val="23"/>
        </w:rPr>
      </w:pPr>
      <w:r w:rsidRPr="002C50E2">
        <w:rPr>
          <w:sz w:val="23"/>
          <w:szCs w:val="23"/>
        </w:rPr>
        <w:separator/>
      </w:r>
    </w:p>
  </w:endnote>
  <w:endnote w:type="continuationSeparator" w:id="0">
    <w:p w:rsidR="003D042F" w:rsidRPr="002C50E2" w:rsidRDefault="003D042F">
      <w:pPr>
        <w:rPr>
          <w:sz w:val="23"/>
          <w:szCs w:val="23"/>
        </w:rPr>
      </w:pPr>
      <w:r w:rsidRPr="002C50E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2F" w:rsidRPr="002C50E2" w:rsidRDefault="003D042F">
      <w:pPr>
        <w:rPr>
          <w:sz w:val="23"/>
          <w:szCs w:val="23"/>
        </w:rPr>
      </w:pPr>
      <w:r w:rsidRPr="002C50E2">
        <w:rPr>
          <w:sz w:val="23"/>
          <w:szCs w:val="23"/>
        </w:rPr>
        <w:separator/>
      </w:r>
    </w:p>
  </w:footnote>
  <w:footnote w:type="continuationSeparator" w:id="0">
    <w:p w:rsidR="003D042F" w:rsidRPr="002C50E2" w:rsidRDefault="003D042F">
      <w:pPr>
        <w:rPr>
          <w:sz w:val="23"/>
          <w:szCs w:val="23"/>
        </w:rPr>
      </w:pPr>
      <w:r w:rsidRPr="002C50E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E2" w:rsidRPr="002C50E2" w:rsidRDefault="002C50E2" w:rsidP="00404561">
    <w:pPr>
      <w:pStyle w:val="a8"/>
      <w:framePr w:wrap="around" w:vAnchor="text" w:hAnchor="margin" w:xAlign="right" w:y="1"/>
      <w:rPr>
        <w:rStyle w:val="aa"/>
        <w:sz w:val="23"/>
        <w:szCs w:val="23"/>
      </w:rPr>
    </w:pPr>
    <w:r w:rsidRPr="002C50E2">
      <w:rPr>
        <w:rStyle w:val="aa"/>
        <w:sz w:val="23"/>
        <w:szCs w:val="23"/>
      </w:rPr>
      <w:fldChar w:fldCharType="begin"/>
    </w:r>
    <w:r w:rsidRPr="002C50E2">
      <w:rPr>
        <w:rStyle w:val="aa"/>
        <w:sz w:val="23"/>
        <w:szCs w:val="23"/>
      </w:rPr>
      <w:instrText xml:space="preserve">PAGE  </w:instrText>
    </w:r>
    <w:r w:rsidRPr="002C50E2">
      <w:rPr>
        <w:rStyle w:val="aa"/>
        <w:sz w:val="23"/>
        <w:szCs w:val="23"/>
      </w:rPr>
      <w:fldChar w:fldCharType="end"/>
    </w:r>
  </w:p>
  <w:p w:rsidR="002C50E2" w:rsidRPr="002C50E2" w:rsidRDefault="002C50E2" w:rsidP="002C50E2">
    <w:pPr>
      <w:pStyle w:val="a8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E2" w:rsidRPr="007E6F18" w:rsidRDefault="002C50E2" w:rsidP="007E6F18">
    <w:pPr>
      <w:pStyle w:val="a8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A66E1"/>
    <w:multiLevelType w:val="hybridMultilevel"/>
    <w:tmpl w:val="D9FE66EC"/>
    <w:lvl w:ilvl="0" w:tplc="2294D5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40955A10"/>
    <w:multiLevelType w:val="multilevel"/>
    <w:tmpl w:val="E7C4FDE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52CD3F35"/>
    <w:multiLevelType w:val="hybridMultilevel"/>
    <w:tmpl w:val="1576D264"/>
    <w:lvl w:ilvl="0" w:tplc="F748457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A07D3F"/>
    <w:multiLevelType w:val="multilevel"/>
    <w:tmpl w:val="683A0D1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72D2258C"/>
    <w:multiLevelType w:val="hybridMultilevel"/>
    <w:tmpl w:val="32FC7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13746F"/>
    <w:multiLevelType w:val="multilevel"/>
    <w:tmpl w:val="2A488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80"/>
        </w:tabs>
        <w:ind w:left="1380" w:hanging="57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10"/>
        </w:tabs>
        <w:ind w:left="26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6">
    <w:nsid w:val="79B90406"/>
    <w:multiLevelType w:val="multilevel"/>
    <w:tmpl w:val="2C08960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B44"/>
    <w:rsid w:val="00000148"/>
    <w:rsid w:val="000364D4"/>
    <w:rsid w:val="000402D6"/>
    <w:rsid w:val="000408A1"/>
    <w:rsid w:val="000568E3"/>
    <w:rsid w:val="00061D67"/>
    <w:rsid w:val="0006307F"/>
    <w:rsid w:val="0008187F"/>
    <w:rsid w:val="0009215C"/>
    <w:rsid w:val="000A442E"/>
    <w:rsid w:val="000B2905"/>
    <w:rsid w:val="000F797C"/>
    <w:rsid w:val="00151093"/>
    <w:rsid w:val="00151911"/>
    <w:rsid w:val="0017676B"/>
    <w:rsid w:val="001773A4"/>
    <w:rsid w:val="00186B58"/>
    <w:rsid w:val="001914E8"/>
    <w:rsid w:val="001C578A"/>
    <w:rsid w:val="001F65B0"/>
    <w:rsid w:val="002071B9"/>
    <w:rsid w:val="0021302E"/>
    <w:rsid w:val="002878BC"/>
    <w:rsid w:val="002C50E2"/>
    <w:rsid w:val="002D2653"/>
    <w:rsid w:val="002F08B3"/>
    <w:rsid w:val="002F275E"/>
    <w:rsid w:val="00314B75"/>
    <w:rsid w:val="003228DC"/>
    <w:rsid w:val="003362E6"/>
    <w:rsid w:val="003615FD"/>
    <w:rsid w:val="00363452"/>
    <w:rsid w:val="00367AB8"/>
    <w:rsid w:val="003A1C14"/>
    <w:rsid w:val="003A6BC1"/>
    <w:rsid w:val="003B2796"/>
    <w:rsid w:val="003D042F"/>
    <w:rsid w:val="003D1189"/>
    <w:rsid w:val="003D64C6"/>
    <w:rsid w:val="003E2B69"/>
    <w:rsid w:val="003E77EE"/>
    <w:rsid w:val="003F1632"/>
    <w:rsid w:val="00404561"/>
    <w:rsid w:val="004215B3"/>
    <w:rsid w:val="00427234"/>
    <w:rsid w:val="00433607"/>
    <w:rsid w:val="00443846"/>
    <w:rsid w:val="00445A10"/>
    <w:rsid w:val="00446D9A"/>
    <w:rsid w:val="00453026"/>
    <w:rsid w:val="00453B44"/>
    <w:rsid w:val="00455327"/>
    <w:rsid w:val="0047052E"/>
    <w:rsid w:val="00483A21"/>
    <w:rsid w:val="004C4F45"/>
    <w:rsid w:val="004F654D"/>
    <w:rsid w:val="004F7819"/>
    <w:rsid w:val="00503308"/>
    <w:rsid w:val="0050729B"/>
    <w:rsid w:val="005140F8"/>
    <w:rsid w:val="0053098F"/>
    <w:rsid w:val="005343D1"/>
    <w:rsid w:val="00537F0D"/>
    <w:rsid w:val="0056245C"/>
    <w:rsid w:val="00587B4D"/>
    <w:rsid w:val="005909C0"/>
    <w:rsid w:val="005F528B"/>
    <w:rsid w:val="0063163C"/>
    <w:rsid w:val="00680981"/>
    <w:rsid w:val="006D4685"/>
    <w:rsid w:val="006F15F8"/>
    <w:rsid w:val="007101A4"/>
    <w:rsid w:val="00735BDE"/>
    <w:rsid w:val="00735D31"/>
    <w:rsid w:val="00750744"/>
    <w:rsid w:val="00751AA8"/>
    <w:rsid w:val="0076733C"/>
    <w:rsid w:val="007A5FF4"/>
    <w:rsid w:val="007D6287"/>
    <w:rsid w:val="007E4A03"/>
    <w:rsid w:val="007E6F18"/>
    <w:rsid w:val="007F1AB0"/>
    <w:rsid w:val="008040BD"/>
    <w:rsid w:val="00826E89"/>
    <w:rsid w:val="00834B16"/>
    <w:rsid w:val="00844E22"/>
    <w:rsid w:val="00882510"/>
    <w:rsid w:val="00887708"/>
    <w:rsid w:val="00895B67"/>
    <w:rsid w:val="008B49CA"/>
    <w:rsid w:val="008D2B91"/>
    <w:rsid w:val="008E1BF9"/>
    <w:rsid w:val="008E423B"/>
    <w:rsid w:val="008E7C60"/>
    <w:rsid w:val="008F6ECD"/>
    <w:rsid w:val="00902B5D"/>
    <w:rsid w:val="00925125"/>
    <w:rsid w:val="00930BFE"/>
    <w:rsid w:val="00956DFD"/>
    <w:rsid w:val="009621E2"/>
    <w:rsid w:val="009735AE"/>
    <w:rsid w:val="009902B5"/>
    <w:rsid w:val="00996AAA"/>
    <w:rsid w:val="009C3158"/>
    <w:rsid w:val="009E34A3"/>
    <w:rsid w:val="009F5089"/>
    <w:rsid w:val="00A06494"/>
    <w:rsid w:val="00A33ED6"/>
    <w:rsid w:val="00A57AB5"/>
    <w:rsid w:val="00A82FC0"/>
    <w:rsid w:val="00A85EB2"/>
    <w:rsid w:val="00A966B9"/>
    <w:rsid w:val="00AA11F2"/>
    <w:rsid w:val="00AF1172"/>
    <w:rsid w:val="00B1409F"/>
    <w:rsid w:val="00B23269"/>
    <w:rsid w:val="00B34AE2"/>
    <w:rsid w:val="00B42866"/>
    <w:rsid w:val="00B56B77"/>
    <w:rsid w:val="00B8465B"/>
    <w:rsid w:val="00B91831"/>
    <w:rsid w:val="00BA3BE2"/>
    <w:rsid w:val="00BB2FD0"/>
    <w:rsid w:val="00C03CA6"/>
    <w:rsid w:val="00C20375"/>
    <w:rsid w:val="00C47564"/>
    <w:rsid w:val="00C72806"/>
    <w:rsid w:val="00CB108E"/>
    <w:rsid w:val="00CC5ED4"/>
    <w:rsid w:val="00CC7ED4"/>
    <w:rsid w:val="00CD1E87"/>
    <w:rsid w:val="00CF03A5"/>
    <w:rsid w:val="00D15B95"/>
    <w:rsid w:val="00D2702B"/>
    <w:rsid w:val="00D73573"/>
    <w:rsid w:val="00D878DE"/>
    <w:rsid w:val="00DA3EE7"/>
    <w:rsid w:val="00DB3BE5"/>
    <w:rsid w:val="00DB70DC"/>
    <w:rsid w:val="00DD751B"/>
    <w:rsid w:val="00DF0895"/>
    <w:rsid w:val="00DF6E39"/>
    <w:rsid w:val="00E240A6"/>
    <w:rsid w:val="00E25E41"/>
    <w:rsid w:val="00E665B5"/>
    <w:rsid w:val="00E701CA"/>
    <w:rsid w:val="00EB1E21"/>
    <w:rsid w:val="00EC4CD1"/>
    <w:rsid w:val="00F010BA"/>
    <w:rsid w:val="00F046C2"/>
    <w:rsid w:val="00F2420E"/>
    <w:rsid w:val="00F673F6"/>
    <w:rsid w:val="00F841C8"/>
    <w:rsid w:val="00F94BB2"/>
    <w:rsid w:val="00FA5BAC"/>
    <w:rsid w:val="00FF212B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8"/>
    <o:shapelayout v:ext="edit">
      <o:idmap v:ext="edit" data="1"/>
    </o:shapelayout>
  </w:shapeDefaults>
  <w:decimalSymbol w:val=","/>
  <w:listSeparator w:val=";"/>
  <w14:defaultImageDpi w14:val="0"/>
  <w15:chartTrackingRefBased/>
  <w15:docId w15:val="{F90A5782-03F6-483C-B4E3-0A85C3AD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4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010BA"/>
    <w:pPr>
      <w:suppressAutoHyphens/>
      <w:spacing w:line="336" w:lineRule="auto"/>
      <w:ind w:left="851"/>
      <w:jc w:val="both"/>
      <w:outlineLvl w:val="1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F010BA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59"/>
    <w:rsid w:val="00453B44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0408A1"/>
    <w:pPr>
      <w:jc w:val="both"/>
    </w:pPr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link w:val="a4"/>
    <w:uiPriority w:val="99"/>
    <w:semiHidden/>
    <w:locked/>
    <w:rPr>
      <w:rFonts w:ascii="Courier New" w:hAnsi="Courier New" w:cs="Courier New"/>
      <w:lang w:val="ru-RU" w:eastAsia="ru-RU"/>
    </w:rPr>
  </w:style>
  <w:style w:type="paragraph" w:styleId="a6">
    <w:name w:val="Body Text"/>
    <w:basedOn w:val="a"/>
    <w:link w:val="a7"/>
    <w:uiPriority w:val="99"/>
    <w:rsid w:val="00F841C8"/>
    <w:pPr>
      <w:spacing w:line="336" w:lineRule="auto"/>
      <w:ind w:firstLine="851"/>
    </w:pPr>
    <w:rPr>
      <w:rFonts w:ascii="Arial" w:hAnsi="Arial"/>
      <w:sz w:val="20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2C50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cs="Times New Roman"/>
      <w:sz w:val="24"/>
      <w:szCs w:val="24"/>
      <w:lang w:val="ru-RU" w:eastAsia="ru-RU"/>
    </w:rPr>
  </w:style>
  <w:style w:type="character" w:styleId="aa">
    <w:name w:val="page number"/>
    <w:uiPriority w:val="99"/>
    <w:rsid w:val="002C50E2"/>
    <w:rPr>
      <w:rFonts w:cs="Times New Roman"/>
    </w:rPr>
  </w:style>
  <w:style w:type="paragraph" w:styleId="ab">
    <w:name w:val="footer"/>
    <w:basedOn w:val="a"/>
    <w:link w:val="ac"/>
    <w:uiPriority w:val="99"/>
    <w:rsid w:val="002C50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rsid w:val="007E6F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7E6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6.wmf"/><Relationship Id="rId196" Type="http://schemas.openxmlformats.org/officeDocument/2006/relationships/oleObject" Target="embeddings/oleObject102.bin"/><Relationship Id="rId20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144" Type="http://schemas.openxmlformats.org/officeDocument/2006/relationships/image" Target="media/image65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4.wmf"/><Relationship Id="rId181" Type="http://schemas.openxmlformats.org/officeDocument/2006/relationships/image" Target="media/image81.wmf"/><Relationship Id="rId186" Type="http://schemas.openxmlformats.org/officeDocument/2006/relationships/oleObject" Target="embeddings/oleObject9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55" Type="http://schemas.openxmlformats.org/officeDocument/2006/relationships/oleObject" Target="embeddings/oleObject80.bin"/><Relationship Id="rId171" Type="http://schemas.openxmlformats.org/officeDocument/2006/relationships/image" Target="media/image77.wmf"/><Relationship Id="rId176" Type="http://schemas.openxmlformats.org/officeDocument/2006/relationships/image" Target="media/image79.wmf"/><Relationship Id="rId192" Type="http://schemas.openxmlformats.org/officeDocument/2006/relationships/oleObject" Target="embeddings/oleObject100.bin"/><Relationship Id="rId197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2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5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2.bin"/><Relationship Id="rId198" Type="http://schemas.openxmlformats.org/officeDocument/2006/relationships/header" Target="header2.xml"/><Relationship Id="rId172" Type="http://schemas.openxmlformats.org/officeDocument/2006/relationships/oleObject" Target="embeddings/oleObject89.bin"/><Relationship Id="rId193" Type="http://schemas.openxmlformats.org/officeDocument/2006/relationships/image" Target="media/image8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1.bin"/><Relationship Id="rId199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image" Target="media/image88.wmf"/><Relationship Id="rId190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4859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Фесенко Андрей</dc:creator>
  <cp:keywords/>
  <dc:description/>
  <cp:lastModifiedBy>admin</cp:lastModifiedBy>
  <cp:revision>2</cp:revision>
  <cp:lastPrinted>2006-12-27T03:01:00Z</cp:lastPrinted>
  <dcterms:created xsi:type="dcterms:W3CDTF">2014-03-27T12:41:00Z</dcterms:created>
  <dcterms:modified xsi:type="dcterms:W3CDTF">2014-03-27T12:41:00Z</dcterms:modified>
</cp:coreProperties>
</file>