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BA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2226" w:rsidRPr="00870C12" w:rsidRDefault="000E222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9DD" w:rsidRPr="00870C12" w:rsidRDefault="005A69DD" w:rsidP="000E2226">
      <w:pPr>
        <w:spacing w:line="360" w:lineRule="auto"/>
        <w:jc w:val="center"/>
        <w:rPr>
          <w:b/>
          <w:color w:val="000000"/>
          <w:sz w:val="28"/>
          <w:szCs w:val="44"/>
        </w:rPr>
      </w:pPr>
    </w:p>
    <w:p w:rsidR="004A52BA" w:rsidRPr="00870C12" w:rsidRDefault="004A52BA" w:rsidP="000E2226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870C12">
        <w:rPr>
          <w:b/>
          <w:color w:val="000000"/>
          <w:sz w:val="28"/>
          <w:szCs w:val="44"/>
        </w:rPr>
        <w:t>Курсовой проект</w:t>
      </w:r>
    </w:p>
    <w:p w:rsidR="004A52BA" w:rsidRPr="00870C12" w:rsidRDefault="00011496" w:rsidP="000E2226">
      <w:pPr>
        <w:spacing w:line="360" w:lineRule="auto"/>
        <w:jc w:val="center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Тема</w:t>
      </w:r>
      <w:r w:rsidR="004A52B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«</w:t>
      </w:r>
      <w:r w:rsidR="006579CB" w:rsidRPr="00870C12">
        <w:rPr>
          <w:color w:val="000000"/>
          <w:sz w:val="28"/>
          <w:szCs w:val="28"/>
        </w:rPr>
        <w:t xml:space="preserve">Проектирование рационального варианта </w:t>
      </w:r>
      <w:r w:rsidR="004A52BA" w:rsidRPr="00870C12">
        <w:rPr>
          <w:color w:val="000000"/>
          <w:sz w:val="28"/>
          <w:szCs w:val="28"/>
        </w:rPr>
        <w:t xml:space="preserve">технического </w:t>
      </w:r>
      <w:r w:rsidR="000E2226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 xml:space="preserve">обслуживания </w:t>
      </w:r>
      <w:r w:rsidR="00AE6B9A" w:rsidRPr="00870C12">
        <w:rPr>
          <w:color w:val="000000"/>
          <w:sz w:val="28"/>
          <w:szCs w:val="28"/>
        </w:rPr>
        <w:t xml:space="preserve">машинно-тракторного парка </w:t>
      </w:r>
      <w:r w:rsidR="00F84FE6" w:rsidRPr="00870C12">
        <w:rPr>
          <w:color w:val="000000"/>
          <w:sz w:val="28"/>
          <w:szCs w:val="28"/>
        </w:rPr>
        <w:t>агропредприятия</w:t>
      </w:r>
      <w:r w:rsidRPr="00870C12">
        <w:rPr>
          <w:color w:val="000000"/>
          <w:sz w:val="28"/>
          <w:szCs w:val="28"/>
        </w:rPr>
        <w:t>»</w:t>
      </w:r>
    </w:p>
    <w:p w:rsidR="006579CB" w:rsidRPr="00870C12" w:rsidRDefault="006579CB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870C12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0E2226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52BA" w:rsidRPr="00870C12">
        <w:rPr>
          <w:b/>
          <w:color w:val="000000"/>
          <w:sz w:val="28"/>
          <w:szCs w:val="28"/>
        </w:rPr>
        <w:t>Введение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Техническое обслуживание – основное мероприятие по поддержанию машин в работоспособном состоянии в процессе их применения и хранения.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Постоянная готовность машин зависит от качества их изготовления, так и от качества технического обслуживания.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Для обеспечения высокого качества технического обслуживания машин требуются стационарные и передвижные средства обслуживания, соответствующая документация, а так же квалифицированное обслуживание. Всё это вместе составляет систему технического обслуживания машинно-тракторного парка.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Поддержать работоспособность машин можно только в том случае, когда значение каждого заданного параметра его технологического состояния варьирует между номинальным и предельным значениями. Осуществить это можно операциями технического обслуживания двух видов: с периодическим и регламентированным. Для поддержания машин в исправном состоянии большое значение имеет ведение диагностирования технического состояния. Это позволяет продлить срок службы до ремонта.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Це</w:t>
      </w:r>
      <w:r w:rsidR="00AE6B9A" w:rsidRPr="00870C12">
        <w:rPr>
          <w:color w:val="000000"/>
          <w:sz w:val="28"/>
          <w:szCs w:val="28"/>
        </w:rPr>
        <w:t xml:space="preserve">лью проекта является разработка рационального варианта </w:t>
      </w:r>
      <w:r w:rsidRPr="00870C12">
        <w:rPr>
          <w:color w:val="000000"/>
          <w:sz w:val="28"/>
          <w:szCs w:val="28"/>
        </w:rPr>
        <w:t>технического обслуживания для</w:t>
      </w:r>
      <w:r w:rsidR="00AE6B9A" w:rsidRPr="00870C12">
        <w:rPr>
          <w:color w:val="000000"/>
          <w:sz w:val="28"/>
          <w:szCs w:val="28"/>
        </w:rPr>
        <w:t xml:space="preserve"> машинно-тракторного парка агропредприятия</w:t>
      </w:r>
      <w:r w:rsidRPr="00870C12">
        <w:rPr>
          <w:color w:val="000000"/>
          <w:sz w:val="28"/>
          <w:szCs w:val="28"/>
        </w:rPr>
        <w:t>. Для достижения поставленной цели в проекте решены следующие задачи: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1.</w:t>
      </w:r>
      <w:r w:rsidR="00AE6B9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Определение количества технических обслуживаний.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2. Определена общая трудоемкость на выполнение технического обслуживания.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3.</w:t>
      </w:r>
      <w:r w:rsidR="00AE6B9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Выбраны средства для проведения технического обслуживания и организация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их работы.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4.</w:t>
      </w:r>
      <w:r w:rsidR="00AE6B9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Определена трудоемкость диагностики технического состояния машин, предложена организация диагностики.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5.</w:t>
      </w:r>
      <w:r w:rsidR="00AE6B9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Определено количество заправочных средств.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6.</w:t>
      </w:r>
      <w:r w:rsidR="00AE6B9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 xml:space="preserve">Предложена организация службы машинного двора.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FE6" w:rsidRPr="00870C12" w:rsidRDefault="00F84FE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39" w:rsidRPr="00C169B6" w:rsidRDefault="00C169B6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70C39" w:rsidRPr="00870C12">
        <w:rPr>
          <w:b/>
          <w:color w:val="000000"/>
          <w:sz w:val="28"/>
          <w:szCs w:val="28"/>
        </w:rPr>
        <w:t>Исходные данные</w:t>
      </w:r>
    </w:p>
    <w:p w:rsidR="00C169B6" w:rsidRPr="00870C12" w:rsidRDefault="00C169B6" w:rsidP="00C169B6">
      <w:pPr>
        <w:spacing w:line="360" w:lineRule="auto"/>
        <w:jc w:val="both"/>
        <w:rPr>
          <w:color w:val="000000"/>
          <w:sz w:val="28"/>
          <w:szCs w:val="28"/>
        </w:rPr>
      </w:pPr>
    </w:p>
    <w:p w:rsidR="00A70C39" w:rsidRPr="00870C12" w:rsidRDefault="00A70C39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Таблица </w:t>
      </w:r>
      <w:r w:rsidR="00824FB2" w:rsidRPr="00870C12">
        <w:rPr>
          <w:color w:val="000000"/>
          <w:sz w:val="28"/>
          <w:szCs w:val="28"/>
        </w:rPr>
        <w:t xml:space="preserve">1. </w:t>
      </w:r>
      <w:r w:rsidRPr="00870C12">
        <w:rPr>
          <w:color w:val="000000"/>
          <w:sz w:val="28"/>
          <w:szCs w:val="28"/>
        </w:rPr>
        <w:t xml:space="preserve">Количество </w:t>
      </w:r>
      <w:r w:rsidR="00C169B6">
        <w:rPr>
          <w:color w:val="000000"/>
          <w:sz w:val="28"/>
          <w:szCs w:val="28"/>
        </w:rPr>
        <w:t>машин и годовой расход топлива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159"/>
        <w:gridCol w:w="2434"/>
        <w:gridCol w:w="2757"/>
        <w:gridCol w:w="2947"/>
      </w:tblGrid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 xml:space="preserve">Марка трактора </w:t>
            </w:r>
          </w:p>
        </w:tc>
        <w:tc>
          <w:tcPr>
            <w:tcW w:w="148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Количество машин</w:t>
            </w:r>
          </w:p>
        </w:tc>
        <w:tc>
          <w:tcPr>
            <w:tcW w:w="1585" w:type="pct"/>
          </w:tcPr>
          <w:p w:rsidR="00A70C39" w:rsidRPr="00870C12" w:rsidRDefault="00AE6B9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Годовой расход топлива, т.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К-701</w:t>
            </w:r>
          </w:p>
        </w:tc>
        <w:tc>
          <w:tcPr>
            <w:tcW w:w="1483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  <w:r w:rsidR="00975FCE" w:rsidRPr="00870C12">
              <w:rPr>
                <w:color w:val="000000"/>
                <w:sz w:val="20"/>
                <w:szCs w:val="28"/>
              </w:rPr>
              <w:t>/1</w:t>
            </w:r>
          </w:p>
        </w:tc>
        <w:tc>
          <w:tcPr>
            <w:tcW w:w="1585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128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Т-4А</w:t>
            </w:r>
          </w:p>
        </w:tc>
        <w:tc>
          <w:tcPr>
            <w:tcW w:w="1483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  <w:r w:rsidR="00975FCE" w:rsidRPr="00870C12">
              <w:rPr>
                <w:color w:val="000000"/>
                <w:sz w:val="20"/>
                <w:szCs w:val="28"/>
              </w:rPr>
              <w:t>/</w:t>
            </w: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585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232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ДТ-75М</w:t>
            </w:r>
          </w:p>
        </w:tc>
        <w:tc>
          <w:tcPr>
            <w:tcW w:w="1483" w:type="pct"/>
          </w:tcPr>
          <w:p w:rsidR="00A70C39" w:rsidRPr="00870C12" w:rsidRDefault="00975FCE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5/2</w:t>
            </w:r>
          </w:p>
        </w:tc>
        <w:tc>
          <w:tcPr>
            <w:tcW w:w="1585" w:type="pct"/>
          </w:tcPr>
          <w:p w:rsidR="00A70C39" w:rsidRPr="00870C12" w:rsidRDefault="00975FCE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  <w:r w:rsidR="006579CB" w:rsidRPr="00870C12">
              <w:rPr>
                <w:color w:val="000000"/>
                <w:sz w:val="20"/>
                <w:szCs w:val="28"/>
              </w:rPr>
              <w:t>97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МТЗ-80</w:t>
            </w:r>
          </w:p>
        </w:tc>
        <w:tc>
          <w:tcPr>
            <w:tcW w:w="1483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  <w:r w:rsidR="00A70C39" w:rsidRPr="00870C12">
              <w:rPr>
                <w:color w:val="000000"/>
                <w:sz w:val="20"/>
                <w:szCs w:val="28"/>
              </w:rPr>
              <w:t>/2</w:t>
            </w:r>
          </w:p>
        </w:tc>
        <w:tc>
          <w:tcPr>
            <w:tcW w:w="1585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97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Нива</w:t>
            </w:r>
          </w:p>
        </w:tc>
        <w:tc>
          <w:tcPr>
            <w:tcW w:w="1483" w:type="pct"/>
          </w:tcPr>
          <w:p w:rsidR="00A70C39" w:rsidRPr="00870C12" w:rsidRDefault="00975FCE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  <w:r w:rsidR="006579CB"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85" w:type="pct"/>
          </w:tcPr>
          <w:p w:rsidR="00A70C39" w:rsidRPr="00870C12" w:rsidRDefault="00975FCE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41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Дон-1500</w:t>
            </w:r>
          </w:p>
        </w:tc>
        <w:tc>
          <w:tcPr>
            <w:tcW w:w="1483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585" w:type="pct"/>
          </w:tcPr>
          <w:p w:rsidR="00A70C39" w:rsidRPr="00870C12" w:rsidRDefault="006579CB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  <w:r w:rsidR="00975FCE" w:rsidRPr="00870C12">
              <w:rPr>
                <w:color w:val="000000"/>
                <w:sz w:val="20"/>
                <w:szCs w:val="28"/>
              </w:rPr>
              <w:t>5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623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Енисей-1200</w:t>
            </w:r>
          </w:p>
        </w:tc>
        <w:tc>
          <w:tcPr>
            <w:tcW w:w="1483" w:type="pct"/>
          </w:tcPr>
          <w:p w:rsidR="00A70C39" w:rsidRPr="00870C12" w:rsidRDefault="00975FCE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  <w:r w:rsidR="006579CB"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585" w:type="pct"/>
          </w:tcPr>
          <w:p w:rsidR="00A70C39" w:rsidRPr="00870C12" w:rsidRDefault="00975FCE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  <w:r w:rsidR="006579CB" w:rsidRPr="00870C12">
              <w:rPr>
                <w:color w:val="000000"/>
                <w:sz w:val="20"/>
                <w:szCs w:val="28"/>
              </w:rPr>
              <w:t>6</w:t>
            </w:r>
          </w:p>
        </w:tc>
      </w:tr>
    </w:tbl>
    <w:p w:rsidR="00A70C39" w:rsidRPr="00870C12" w:rsidRDefault="00A70C39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39" w:rsidRPr="00870C12" w:rsidRDefault="00824FB2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Таблица 2. </w:t>
      </w:r>
      <w:r w:rsidR="00A70C39" w:rsidRPr="00870C12">
        <w:rPr>
          <w:color w:val="000000"/>
          <w:sz w:val="28"/>
          <w:szCs w:val="28"/>
        </w:rPr>
        <w:t>Годовой расход топлива в процентах по месяцам,</w:t>
      </w:r>
      <w:r w:rsidR="00C169B6">
        <w:rPr>
          <w:color w:val="000000"/>
          <w:sz w:val="28"/>
          <w:szCs w:val="28"/>
        </w:rPr>
        <w:t xml:space="preserve"> </w:t>
      </w:r>
      <w:r w:rsidR="00870C12">
        <w:rPr>
          <w:color w:val="000000"/>
          <w:sz w:val="28"/>
          <w:szCs w:val="28"/>
        </w:rPr>
        <w:t>%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702"/>
        <w:gridCol w:w="1018"/>
        <w:gridCol w:w="574"/>
        <w:gridCol w:w="575"/>
        <w:gridCol w:w="575"/>
        <w:gridCol w:w="651"/>
        <w:gridCol w:w="651"/>
        <w:gridCol w:w="651"/>
        <w:gridCol w:w="651"/>
        <w:gridCol w:w="651"/>
        <w:gridCol w:w="651"/>
        <w:gridCol w:w="651"/>
        <w:gridCol w:w="651"/>
        <w:gridCol w:w="645"/>
      </w:tblGrid>
      <w:tr w:rsidR="00A70C39" w:rsidRPr="00870C12" w:rsidTr="00870C12">
        <w:trPr>
          <w:cantSplit/>
          <w:jc w:val="center"/>
        </w:trPr>
        <w:tc>
          <w:tcPr>
            <w:tcW w:w="378" w:type="pct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№</w:t>
            </w: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48" w:type="pct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Марка трактора</w:t>
            </w:r>
          </w:p>
        </w:tc>
        <w:tc>
          <w:tcPr>
            <w:tcW w:w="4074" w:type="pct"/>
            <w:gridSpan w:val="12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Месяц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8" w:type="pct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К-701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Т-4А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ДТ-75М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МТЗ-80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Нива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Дон-1500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</w:tr>
      <w:tr w:rsidR="00A70C39" w:rsidRPr="00870C12" w:rsidTr="00870C12">
        <w:trPr>
          <w:cantSplit/>
          <w:jc w:val="center"/>
        </w:trPr>
        <w:tc>
          <w:tcPr>
            <w:tcW w:w="37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48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Енисей-1200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9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42</w:t>
            </w:r>
          </w:p>
        </w:tc>
        <w:tc>
          <w:tcPr>
            <w:tcW w:w="350" w:type="pct"/>
          </w:tcPr>
          <w:p w:rsidR="00A70C39" w:rsidRPr="00870C12" w:rsidRDefault="001408C7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50" w:type="pc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39" w:rsidRPr="00870C12" w:rsidRDefault="00824FB2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Таблица 3. </w:t>
      </w:r>
      <w:r w:rsidR="004A52BA" w:rsidRPr="00870C12">
        <w:rPr>
          <w:color w:val="000000"/>
          <w:sz w:val="28"/>
          <w:szCs w:val="28"/>
        </w:rPr>
        <w:t>Нормативная периодичность проведения ТО, кг [1]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6</w:t>
      </w:r>
      <w:r w:rsidR="004A52BA" w:rsidRPr="00870C12">
        <w:rPr>
          <w:color w:val="000000"/>
          <w:sz w:val="28"/>
          <w:szCs w:val="28"/>
        </w:rPr>
        <w:t>4</w:t>
      </w:r>
      <w:r w:rsidR="00A70C39" w:rsidRPr="00870C12">
        <w:rPr>
          <w:color w:val="000000"/>
          <w:sz w:val="28"/>
          <w:szCs w:val="28"/>
        </w:rPr>
        <w:t xml:space="preserve"> 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441"/>
        <w:gridCol w:w="1185"/>
        <w:gridCol w:w="1185"/>
        <w:gridCol w:w="1090"/>
        <w:gridCol w:w="1090"/>
        <w:gridCol w:w="1030"/>
        <w:gridCol w:w="1006"/>
        <w:gridCol w:w="1270"/>
      </w:tblGrid>
      <w:tr w:rsidR="00AC306A" w:rsidRPr="00870C12" w:rsidTr="00870C12">
        <w:trPr>
          <w:cantSplit/>
          <w:jc w:val="center"/>
        </w:trPr>
        <w:tc>
          <w:tcPr>
            <w:tcW w:w="708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Вид обслуживания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К-701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Т-4А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ДТ-75М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МТЗ-80</w:t>
            </w:r>
          </w:p>
        </w:tc>
        <w:tc>
          <w:tcPr>
            <w:tcW w:w="563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Нива</w:t>
            </w:r>
          </w:p>
        </w:tc>
        <w:tc>
          <w:tcPr>
            <w:tcW w:w="550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Дон-1500</w:t>
            </w:r>
          </w:p>
        </w:tc>
        <w:tc>
          <w:tcPr>
            <w:tcW w:w="692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Енисей-1200</w:t>
            </w:r>
          </w:p>
        </w:tc>
      </w:tr>
      <w:tr w:rsidR="00AC306A" w:rsidRPr="00870C12" w:rsidTr="00870C12">
        <w:trPr>
          <w:cantSplit/>
          <w:jc w:val="center"/>
        </w:trPr>
        <w:tc>
          <w:tcPr>
            <w:tcW w:w="708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КР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220800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115200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80640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48000</w:t>
            </w:r>
          </w:p>
        </w:tc>
        <w:tc>
          <w:tcPr>
            <w:tcW w:w="563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550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692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</w:tr>
      <w:tr w:rsidR="00AC306A" w:rsidRPr="00870C12" w:rsidTr="00870C12">
        <w:trPr>
          <w:cantSplit/>
          <w:jc w:val="center"/>
        </w:trPr>
        <w:tc>
          <w:tcPr>
            <w:tcW w:w="708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ТР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73600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38400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26880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16000</w:t>
            </w:r>
          </w:p>
        </w:tc>
        <w:tc>
          <w:tcPr>
            <w:tcW w:w="563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550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692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</w:tr>
      <w:tr w:rsidR="00AC306A" w:rsidRPr="00870C12" w:rsidTr="00870C12">
        <w:trPr>
          <w:cantSplit/>
          <w:jc w:val="center"/>
        </w:trPr>
        <w:tc>
          <w:tcPr>
            <w:tcW w:w="708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ТО</w:t>
            </w:r>
            <w:r w:rsidRPr="00870C12">
              <w:rPr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36800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19200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13440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8000</w:t>
            </w:r>
          </w:p>
        </w:tc>
        <w:tc>
          <w:tcPr>
            <w:tcW w:w="563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550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692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</w:tr>
      <w:tr w:rsidR="00AC306A" w:rsidRPr="00870C12" w:rsidTr="00870C12">
        <w:trPr>
          <w:cantSplit/>
          <w:jc w:val="center"/>
        </w:trPr>
        <w:tc>
          <w:tcPr>
            <w:tcW w:w="708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ТО</w:t>
            </w:r>
            <w:r w:rsidRPr="00870C12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9200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4800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3360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2000</w:t>
            </w:r>
          </w:p>
        </w:tc>
        <w:tc>
          <w:tcPr>
            <w:tcW w:w="563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3400</w:t>
            </w:r>
          </w:p>
        </w:tc>
        <w:tc>
          <w:tcPr>
            <w:tcW w:w="550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2200</w:t>
            </w:r>
          </w:p>
        </w:tc>
        <w:tc>
          <w:tcPr>
            <w:tcW w:w="692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5720</w:t>
            </w:r>
          </w:p>
        </w:tc>
      </w:tr>
      <w:tr w:rsidR="00AC306A" w:rsidRPr="00870C12" w:rsidTr="00870C12">
        <w:trPr>
          <w:cantSplit/>
          <w:jc w:val="center"/>
        </w:trPr>
        <w:tc>
          <w:tcPr>
            <w:tcW w:w="708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ТО</w:t>
            </w:r>
            <w:r w:rsidRPr="00870C12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2300</w:t>
            </w:r>
          </w:p>
        </w:tc>
        <w:tc>
          <w:tcPr>
            <w:tcW w:w="647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1200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840</w:t>
            </w:r>
          </w:p>
        </w:tc>
        <w:tc>
          <w:tcPr>
            <w:tcW w:w="596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500</w:t>
            </w:r>
          </w:p>
        </w:tc>
        <w:tc>
          <w:tcPr>
            <w:tcW w:w="563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850</w:t>
            </w:r>
          </w:p>
        </w:tc>
        <w:tc>
          <w:tcPr>
            <w:tcW w:w="550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550</w:t>
            </w:r>
          </w:p>
        </w:tc>
        <w:tc>
          <w:tcPr>
            <w:tcW w:w="692" w:type="pct"/>
          </w:tcPr>
          <w:p w:rsidR="00AC306A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1430</w:t>
            </w:r>
          </w:p>
        </w:tc>
      </w:tr>
    </w:tbl>
    <w:p w:rsidR="001408C7" w:rsidRPr="00870C12" w:rsidRDefault="001408C7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39" w:rsidRPr="00870C12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4FB2" w:rsidRPr="00870C12">
        <w:rPr>
          <w:color w:val="000000"/>
          <w:sz w:val="28"/>
          <w:szCs w:val="28"/>
        </w:rPr>
        <w:t xml:space="preserve">Таблица 4. </w:t>
      </w:r>
      <w:r w:rsidR="004A52BA" w:rsidRPr="00870C12">
        <w:rPr>
          <w:color w:val="000000"/>
          <w:sz w:val="28"/>
          <w:szCs w:val="28"/>
        </w:rPr>
        <w:t>Нормативная трудоемкость элементов ТО, чел./ч [1]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6</w:t>
      </w:r>
      <w:r w:rsidR="004A52BA" w:rsidRPr="00870C12">
        <w:rPr>
          <w:color w:val="000000"/>
          <w:sz w:val="28"/>
          <w:szCs w:val="28"/>
        </w:rPr>
        <w:t>6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644"/>
        <w:gridCol w:w="1020"/>
        <w:gridCol w:w="749"/>
        <w:gridCol w:w="762"/>
        <w:gridCol w:w="762"/>
        <w:gridCol w:w="965"/>
        <w:gridCol w:w="703"/>
        <w:gridCol w:w="712"/>
        <w:gridCol w:w="762"/>
        <w:gridCol w:w="733"/>
        <w:gridCol w:w="762"/>
        <w:gridCol w:w="723"/>
      </w:tblGrid>
      <w:tr w:rsidR="00870C12" w:rsidRPr="00870C12" w:rsidTr="00870C12">
        <w:trPr>
          <w:cantSplit/>
          <w:trHeight w:val="578"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№</w:t>
            </w:r>
          </w:p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Марка трактора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ТО</w:t>
            </w:r>
            <w:r w:rsidRPr="00870C12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ТО</w:t>
            </w:r>
            <w:r w:rsidRPr="00870C12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ТО</w:t>
            </w:r>
            <w:r w:rsidRPr="00870C12">
              <w:rPr>
                <w:color w:val="000000"/>
                <w:sz w:val="20"/>
                <w:vertAlign w:val="subscript"/>
              </w:rPr>
              <w:t>3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Сез.ТО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ДК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ДП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870C12">
              <w:rPr>
                <w:color w:val="000000"/>
                <w:sz w:val="20"/>
              </w:rPr>
              <w:t>П</w:t>
            </w:r>
            <w:r w:rsidRPr="00870C12">
              <w:rPr>
                <w:color w:val="000000"/>
                <w:sz w:val="20"/>
                <w:vertAlign w:val="subscript"/>
              </w:rPr>
              <w:t>ХР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870C12">
              <w:rPr>
                <w:color w:val="000000"/>
                <w:sz w:val="20"/>
              </w:rPr>
              <w:t>О</w:t>
            </w:r>
            <w:r w:rsidRPr="00870C12">
              <w:rPr>
                <w:color w:val="000000"/>
                <w:sz w:val="20"/>
                <w:vertAlign w:val="subscript"/>
              </w:rPr>
              <w:t>ХР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870C12">
              <w:rPr>
                <w:color w:val="000000"/>
                <w:sz w:val="20"/>
              </w:rPr>
              <w:t>С</w:t>
            </w:r>
            <w:r w:rsidRPr="00870C12">
              <w:rPr>
                <w:color w:val="000000"/>
                <w:sz w:val="20"/>
                <w:vertAlign w:val="subscript"/>
              </w:rPr>
              <w:t>ХР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870C12">
              <w:rPr>
                <w:color w:val="000000"/>
                <w:sz w:val="20"/>
                <w:lang w:val="en-US"/>
              </w:rPr>
              <w:t>t</w:t>
            </w:r>
            <w:r w:rsidRPr="00870C12">
              <w:rPr>
                <w:color w:val="000000"/>
                <w:sz w:val="20"/>
                <w:vertAlign w:val="subscript"/>
              </w:rPr>
              <w:t>запр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К-701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2,2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11,6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25,2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18,3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14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4,9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18,2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7,6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Т-4А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31,8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16,5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3,5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9,2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0,9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11,6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ДТ-75М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6,4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21,4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17,1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3,5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0,6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4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МТЗ-80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6,9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19,8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3,5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2,8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7,5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Нива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5,1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6,6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2,1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24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0,9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20,4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Дон-1500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3,6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7,2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2,1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20,2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0,5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13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  <w:tr w:rsidR="00870C12" w:rsidRPr="00870C12" w:rsidTr="00870C12">
        <w:trPr>
          <w:cantSplit/>
          <w:jc w:val="center"/>
        </w:trPr>
        <w:tc>
          <w:tcPr>
            <w:tcW w:w="346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7</w:t>
            </w:r>
          </w:p>
        </w:tc>
        <w:tc>
          <w:tcPr>
            <w:tcW w:w="54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Енисей-1200</w:t>
            </w:r>
          </w:p>
        </w:tc>
        <w:tc>
          <w:tcPr>
            <w:tcW w:w="40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5,1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6,6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51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-</w:t>
            </w:r>
          </w:p>
        </w:tc>
        <w:tc>
          <w:tcPr>
            <w:tcW w:w="378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2,1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26,9</w:t>
            </w:r>
          </w:p>
        </w:tc>
        <w:tc>
          <w:tcPr>
            <w:tcW w:w="394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0,7</w:t>
            </w:r>
          </w:p>
        </w:tc>
        <w:tc>
          <w:tcPr>
            <w:tcW w:w="410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22,7</w:t>
            </w:r>
          </w:p>
        </w:tc>
        <w:tc>
          <w:tcPr>
            <w:tcW w:w="389" w:type="pct"/>
          </w:tcPr>
          <w:p w:rsidR="00B16554" w:rsidRPr="00870C12" w:rsidRDefault="00B16554" w:rsidP="00870C1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70C12">
              <w:rPr>
                <w:color w:val="000000"/>
                <w:sz w:val="20"/>
              </w:rPr>
              <w:t>3</w:t>
            </w:r>
          </w:p>
        </w:tc>
      </w:tr>
    </w:tbl>
    <w:p w:rsidR="00A70C39" w:rsidRPr="00870C12" w:rsidRDefault="00A70C39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B3F8A" w:rsidRPr="00870C12" w:rsidRDefault="004A52BA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Расчет программы технического обслуживания машинно-тракторного парка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Определим годовой расход топлива по маркам машин: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39" w:rsidRPr="00870C12" w:rsidRDefault="00824FB2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Таблица 5.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 xml:space="preserve">Годовой расход топлива по маркам машин, </w:t>
      </w:r>
      <w:smartTag w:uri="urn:schemas-microsoft-com:office:smarttags" w:element="metricconverter">
        <w:smartTagPr>
          <w:attr w:name="ProductID" w:val="103 кг"/>
        </w:smartTagPr>
        <w:r w:rsidR="004A52BA" w:rsidRPr="00870C12">
          <w:rPr>
            <w:color w:val="000000"/>
            <w:sz w:val="28"/>
            <w:szCs w:val="28"/>
          </w:rPr>
          <w:t>10</w:t>
        </w:r>
        <w:r w:rsidR="004A52BA" w:rsidRPr="00870C12">
          <w:rPr>
            <w:color w:val="000000"/>
            <w:sz w:val="28"/>
            <w:szCs w:val="28"/>
            <w:vertAlign w:val="superscript"/>
          </w:rPr>
          <w:t>3</w:t>
        </w:r>
        <w:r w:rsidR="004A52BA" w:rsidRPr="00870C12">
          <w:rPr>
            <w:color w:val="000000"/>
            <w:sz w:val="28"/>
            <w:szCs w:val="28"/>
          </w:rPr>
          <w:t xml:space="preserve"> кг</w:t>
        </w:r>
      </w:smartTag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696"/>
        <w:gridCol w:w="661"/>
        <w:gridCol w:w="661"/>
        <w:gridCol w:w="661"/>
        <w:gridCol w:w="661"/>
        <w:gridCol w:w="661"/>
        <w:gridCol w:w="661"/>
        <w:gridCol w:w="661"/>
        <w:gridCol w:w="760"/>
        <w:gridCol w:w="760"/>
        <w:gridCol w:w="760"/>
        <w:gridCol w:w="562"/>
        <w:gridCol w:w="558"/>
      </w:tblGrid>
      <w:tr w:rsidR="00A70C39" w:rsidRPr="00870C12" w:rsidTr="00C169B6">
        <w:trPr>
          <w:cantSplit/>
          <w:jc w:val="center"/>
        </w:trPr>
        <w:tc>
          <w:tcPr>
            <w:tcW w:w="568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№</w:t>
            </w: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96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Марка трактора</w:t>
            </w:r>
          </w:p>
        </w:tc>
        <w:tc>
          <w:tcPr>
            <w:tcW w:w="8027" w:type="dxa"/>
            <w:gridSpan w:val="12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Месяц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6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6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6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76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62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55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12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К-701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6,4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5,12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5,12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7,68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10,24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12,8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12,8</w:t>
            </w:r>
          </w:p>
        </w:tc>
        <w:tc>
          <w:tcPr>
            <w:tcW w:w="760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19,2</w:t>
            </w:r>
          </w:p>
        </w:tc>
        <w:tc>
          <w:tcPr>
            <w:tcW w:w="760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21,76</w:t>
            </w:r>
          </w:p>
        </w:tc>
        <w:tc>
          <w:tcPr>
            <w:tcW w:w="760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19,2</w:t>
            </w:r>
          </w:p>
        </w:tc>
        <w:tc>
          <w:tcPr>
            <w:tcW w:w="562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2,56</w:t>
            </w:r>
          </w:p>
        </w:tc>
        <w:tc>
          <w:tcPr>
            <w:tcW w:w="558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5,12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Т-4А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13,92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13,92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27,84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23,2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18,56</w:t>
            </w:r>
          </w:p>
        </w:tc>
        <w:tc>
          <w:tcPr>
            <w:tcW w:w="661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18,56</w:t>
            </w:r>
          </w:p>
        </w:tc>
        <w:tc>
          <w:tcPr>
            <w:tcW w:w="760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23,2</w:t>
            </w:r>
          </w:p>
        </w:tc>
        <w:tc>
          <w:tcPr>
            <w:tcW w:w="760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46,4</w:t>
            </w:r>
          </w:p>
        </w:tc>
        <w:tc>
          <w:tcPr>
            <w:tcW w:w="760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34,8</w:t>
            </w:r>
          </w:p>
        </w:tc>
        <w:tc>
          <w:tcPr>
            <w:tcW w:w="562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58" w:type="dxa"/>
          </w:tcPr>
          <w:p w:rsidR="00A70C39" w:rsidRPr="00870C12" w:rsidRDefault="006F473D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11,6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ДТ-75М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19,7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39,4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7,88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5,91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15,76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29,55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39,4</w:t>
            </w:r>
          </w:p>
        </w:tc>
        <w:tc>
          <w:tcPr>
            <w:tcW w:w="562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58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9,85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МТЗ-80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4,85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9,7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14,55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14,55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14,55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9,7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9,7</w:t>
            </w:r>
          </w:p>
        </w:tc>
        <w:tc>
          <w:tcPr>
            <w:tcW w:w="562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2,91</w:t>
            </w:r>
          </w:p>
        </w:tc>
        <w:tc>
          <w:tcPr>
            <w:tcW w:w="558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1,94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Нива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2,46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16,81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15,99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5,74</w:t>
            </w:r>
          </w:p>
        </w:tc>
        <w:tc>
          <w:tcPr>
            <w:tcW w:w="562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5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A70C39" w:rsidRPr="00870C12" w:rsidTr="00C169B6">
        <w:trPr>
          <w:cantSplit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Дон-1500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24,75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22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8,25</w:t>
            </w:r>
          </w:p>
        </w:tc>
        <w:tc>
          <w:tcPr>
            <w:tcW w:w="562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5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A70C39" w:rsidRPr="00870C12" w:rsidTr="00C169B6">
        <w:trPr>
          <w:cantSplit/>
          <w:trHeight w:val="703"/>
          <w:jc w:val="center"/>
        </w:trPr>
        <w:tc>
          <w:tcPr>
            <w:tcW w:w="56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9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Енисей-1200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1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5,28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25,08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27,72</w:t>
            </w:r>
          </w:p>
        </w:tc>
        <w:tc>
          <w:tcPr>
            <w:tcW w:w="760" w:type="dxa"/>
          </w:tcPr>
          <w:p w:rsidR="00A70C39" w:rsidRPr="00870C12" w:rsidRDefault="0041370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7,92</w:t>
            </w:r>
          </w:p>
        </w:tc>
        <w:tc>
          <w:tcPr>
            <w:tcW w:w="562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5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A70C39" w:rsidRPr="00870C12" w:rsidTr="00C169B6">
        <w:trPr>
          <w:cantSplit/>
          <w:trHeight w:val="525"/>
          <w:jc w:val="center"/>
        </w:trPr>
        <w:tc>
          <w:tcPr>
            <w:tcW w:w="1264" w:type="dxa"/>
            <w:gridSpan w:val="2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661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35,02</w:t>
            </w:r>
          </w:p>
        </w:tc>
        <w:tc>
          <w:tcPr>
            <w:tcW w:w="661" w:type="dxa"/>
          </w:tcPr>
          <w:p w:rsidR="00A70C39" w:rsidRPr="00870C12" w:rsidRDefault="0005775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</w:t>
            </w:r>
            <w:r w:rsidR="00AC306A" w:rsidRPr="00870C12">
              <w:rPr>
                <w:color w:val="000000"/>
                <w:sz w:val="20"/>
                <w:szCs w:val="16"/>
              </w:rPr>
              <w:t>3,74</w:t>
            </w:r>
          </w:p>
        </w:tc>
        <w:tc>
          <w:tcPr>
            <w:tcW w:w="661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19,82</w:t>
            </w:r>
          </w:p>
        </w:tc>
        <w:tc>
          <w:tcPr>
            <w:tcW w:w="661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60,0</w:t>
            </w:r>
            <w:r w:rsidR="00057750" w:rsidRPr="00870C12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661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82,54</w:t>
            </w:r>
          </w:p>
        </w:tc>
        <w:tc>
          <w:tcPr>
            <w:tcW w:w="661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53,79</w:t>
            </w:r>
          </w:p>
        </w:tc>
        <w:tc>
          <w:tcPr>
            <w:tcW w:w="661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59,56</w:t>
            </w:r>
          </w:p>
        </w:tc>
        <w:tc>
          <w:tcPr>
            <w:tcW w:w="760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139,35</w:t>
            </w:r>
          </w:p>
        </w:tc>
        <w:tc>
          <w:tcPr>
            <w:tcW w:w="760" w:type="dxa"/>
          </w:tcPr>
          <w:p w:rsidR="00A70C39" w:rsidRPr="00870C12" w:rsidRDefault="00A947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</w:t>
            </w:r>
            <w:r w:rsidR="00AC306A" w:rsidRPr="00870C12">
              <w:rPr>
                <w:color w:val="000000"/>
                <w:sz w:val="20"/>
                <w:szCs w:val="16"/>
              </w:rPr>
              <w:t>73,12</w:t>
            </w:r>
          </w:p>
        </w:tc>
        <w:tc>
          <w:tcPr>
            <w:tcW w:w="760" w:type="dxa"/>
          </w:tcPr>
          <w:p w:rsidR="00A70C39" w:rsidRPr="00870C12" w:rsidRDefault="00A947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</w:t>
            </w:r>
            <w:r w:rsidR="00AC306A" w:rsidRPr="00870C12">
              <w:rPr>
                <w:color w:val="000000"/>
                <w:sz w:val="20"/>
                <w:szCs w:val="16"/>
              </w:rPr>
              <w:t>25,01</w:t>
            </w:r>
          </w:p>
        </w:tc>
        <w:tc>
          <w:tcPr>
            <w:tcW w:w="562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5,47</w:t>
            </w:r>
          </w:p>
        </w:tc>
        <w:tc>
          <w:tcPr>
            <w:tcW w:w="558" w:type="dxa"/>
          </w:tcPr>
          <w:p w:rsidR="00A70C39" w:rsidRPr="00870C12" w:rsidRDefault="00AC306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28,51</w:t>
            </w:r>
          </w:p>
        </w:tc>
      </w:tr>
    </w:tbl>
    <w:p w:rsidR="00870C12" w:rsidRDefault="00870C12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технических обслуживаний определим аналитическим способом. Количество ТО, планируемое по определённой марке трактора, рассчитывается по следующим формулам: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планируемых капитальных ремонтов: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2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кр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10"/>
          <w:sz w:val="28"/>
          <w:szCs w:val="28"/>
          <w:lang w:val="en-US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58133394" r:id="rId8"/>
        </w:object>
      </w:r>
      <w:r w:rsidRPr="00870C12">
        <w:rPr>
          <w:color w:val="000000"/>
          <w:position w:val="-34"/>
          <w:sz w:val="28"/>
          <w:szCs w:val="28"/>
          <w:lang w:val="en-US"/>
        </w:rPr>
        <w:object w:dxaOrig="840" w:dyaOrig="720">
          <v:shape id="_x0000_i1026" type="#_x0000_t75" style="width:42pt;height:36pt" o:ole="">
            <v:imagedata r:id="rId9" o:title=""/>
          </v:shape>
          <o:OLEObject Type="Embed" ProgID="Equation.3" ShapeID="_x0000_i1026" DrawAspect="Content" ObjectID="_1458133395" r:id="rId10"/>
        </w:object>
      </w:r>
      <w:r w:rsidR="00246C8D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(1)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39" w:rsidRPr="00870C12" w:rsidRDefault="0089213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где</w:t>
      </w:r>
      <w:r w:rsidR="004A52BA" w:rsidRPr="00870C12">
        <w:rPr>
          <w:color w:val="000000"/>
          <w:sz w:val="28"/>
          <w:szCs w:val="28"/>
        </w:rPr>
        <w:t xml:space="preserve"> </w:t>
      </w:r>
      <w:r w:rsidR="009D4839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  <w:lang w:val="en-US"/>
        </w:rPr>
        <w:t>Q</w:t>
      </w:r>
      <w:r w:rsidR="004A52BA" w:rsidRPr="00870C12">
        <w:rPr>
          <w:color w:val="000000"/>
          <w:sz w:val="28"/>
          <w:szCs w:val="28"/>
          <w:vertAlign w:val="subscript"/>
          <w:lang w:val="en-US"/>
        </w:rPr>
        <w:t>I</w:t>
      </w:r>
      <w:r w:rsidR="00AE6B9A" w:rsidRP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- планируемый годовой расход топлива тракторами одной марки</w:t>
      </w:r>
      <w:r w:rsidR="00AE6B9A" w:rsidRPr="00870C12">
        <w:rPr>
          <w:color w:val="000000"/>
          <w:sz w:val="28"/>
          <w:szCs w:val="28"/>
        </w:rPr>
        <w:t>,</w:t>
      </w:r>
      <w:r w:rsidR="004A52BA" w:rsidRPr="00870C12">
        <w:rPr>
          <w:color w:val="000000"/>
          <w:sz w:val="28"/>
          <w:szCs w:val="28"/>
        </w:rPr>
        <w:t xml:space="preserve"> кг;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  <w:lang w:val="en-US"/>
        </w:rPr>
        <w:t>o</w:t>
      </w:r>
      <w:r w:rsidR="00824FB2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остаток топлива с прошлого года или месяца, кг;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кр</w:t>
      </w:r>
      <w:r w:rsidR="00824FB2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- периодичность проведения капитального ремонта в к</w:t>
      </w:r>
      <w:r w:rsidR="001A6A25" w:rsidRPr="00870C12">
        <w:rPr>
          <w:color w:val="000000"/>
          <w:sz w:val="28"/>
          <w:szCs w:val="28"/>
        </w:rPr>
        <w:t>илограммах расходуемого топлива;</w:t>
      </w:r>
      <w:r w:rsidR="00CF4C0D"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кр</w:t>
      </w:r>
      <w:r w:rsidRPr="00870C12">
        <w:rPr>
          <w:color w:val="000000"/>
          <w:sz w:val="28"/>
          <w:szCs w:val="28"/>
        </w:rPr>
        <w:t xml:space="preserve"> - количество капитальных ремонтов.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планируемых текущих ремонтов: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2</w:t>
      </w:r>
    </w:p>
    <w:p w:rsidR="00C169B6" w:rsidRDefault="00C169B6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тр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10"/>
          <w:sz w:val="28"/>
          <w:szCs w:val="28"/>
          <w:lang w:val="en-US"/>
        </w:rPr>
        <w:object w:dxaOrig="180" w:dyaOrig="340">
          <v:shape id="_x0000_i1027" type="#_x0000_t75" style="width:9pt;height:17.25pt" o:ole="">
            <v:imagedata r:id="rId7" o:title=""/>
          </v:shape>
          <o:OLEObject Type="Embed" ProgID="Equation.3" ShapeID="_x0000_i1027" DrawAspect="Content" ObjectID="_1458133396" r:id="rId11"/>
        </w:object>
      </w:r>
      <w:r w:rsidRPr="00870C12">
        <w:rPr>
          <w:color w:val="000000"/>
          <w:position w:val="-28"/>
          <w:sz w:val="28"/>
          <w:szCs w:val="28"/>
          <w:lang w:val="en-US"/>
        </w:rPr>
        <w:object w:dxaOrig="859" w:dyaOrig="660">
          <v:shape id="_x0000_i1028" type="#_x0000_t75" style="width:42.75pt;height:33pt" o:ole="">
            <v:imagedata r:id="rId12" o:title=""/>
          </v:shape>
          <o:OLEObject Type="Embed" ProgID="Equation.3" ShapeID="_x0000_i1028" DrawAspect="Content" ObjectID="_1458133397" r:id="rId13"/>
        </w:objec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кр</w:t>
      </w:r>
      <w:r w:rsidR="00246C8D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(2)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39" w:rsidRPr="00870C12" w:rsidRDefault="0089213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где</w:t>
      </w:r>
      <w:r w:rsidR="00870C12">
        <w:rPr>
          <w:color w:val="000000"/>
          <w:sz w:val="28"/>
          <w:szCs w:val="28"/>
        </w:rPr>
        <w:t xml:space="preserve"> </w:t>
      </w:r>
      <w:r w:rsidR="009D4839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  <w:lang w:val="en-US"/>
        </w:rPr>
        <w:t>Q</w:t>
      </w:r>
      <w:r w:rsidR="004A52BA" w:rsidRPr="00870C12">
        <w:rPr>
          <w:color w:val="000000"/>
          <w:sz w:val="28"/>
          <w:szCs w:val="28"/>
          <w:vertAlign w:val="subscript"/>
        </w:rPr>
        <w:t>тр</w:t>
      </w:r>
      <w:r w:rsidR="004A52BA" w:rsidRPr="00870C12">
        <w:rPr>
          <w:color w:val="000000"/>
          <w:sz w:val="28"/>
          <w:szCs w:val="28"/>
        </w:rPr>
        <w:t xml:space="preserve"> - периодичность проведения текущего ремонта в килограммах расходуемого топлива;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тр</w:t>
      </w:r>
      <w:r w:rsidRPr="00870C12">
        <w:rPr>
          <w:color w:val="000000"/>
          <w:sz w:val="28"/>
          <w:szCs w:val="28"/>
        </w:rPr>
        <w:t xml:space="preserve"> - количество текущих ремонтов.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планируемых ТО</w:t>
      </w:r>
      <w:r w:rsidRPr="00870C12">
        <w:rPr>
          <w:color w:val="000000"/>
          <w:sz w:val="28"/>
          <w:szCs w:val="28"/>
          <w:vertAlign w:val="subscript"/>
        </w:rPr>
        <w:t>3</w:t>
      </w:r>
      <w:r w:rsidRPr="00870C12">
        <w:rPr>
          <w:color w:val="000000"/>
          <w:sz w:val="28"/>
          <w:szCs w:val="28"/>
        </w:rPr>
        <w:t>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2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ТО3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10"/>
          <w:sz w:val="28"/>
          <w:szCs w:val="28"/>
          <w:lang w:val="en-US"/>
        </w:rPr>
        <w:object w:dxaOrig="180" w:dyaOrig="340">
          <v:shape id="_x0000_i1029" type="#_x0000_t75" style="width:9pt;height:17.25pt" o:ole="">
            <v:imagedata r:id="rId7" o:title=""/>
          </v:shape>
          <o:OLEObject Type="Embed" ProgID="Equation.3" ShapeID="_x0000_i1029" DrawAspect="Content" ObjectID="_1458133398" r:id="rId14"/>
        </w:object>
      </w:r>
      <w:r w:rsidRPr="00870C12">
        <w:rPr>
          <w:color w:val="000000"/>
          <w:position w:val="-30"/>
          <w:sz w:val="28"/>
          <w:szCs w:val="28"/>
          <w:lang w:val="en-US"/>
        </w:rPr>
        <w:object w:dxaOrig="840" w:dyaOrig="680">
          <v:shape id="_x0000_i1030" type="#_x0000_t75" style="width:42pt;height:33.75pt" o:ole="">
            <v:imagedata r:id="rId15" o:title=""/>
          </v:shape>
          <o:OLEObject Type="Embed" ProgID="Equation.3" ShapeID="_x0000_i1030" DrawAspect="Content" ObjectID="_1458133399" r:id="rId16"/>
        </w:objec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 xml:space="preserve">кр </w: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тр</w:t>
      </w:r>
      <w:r w:rsidR="00246C8D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(3)</w:t>
      </w:r>
    </w:p>
    <w:p w:rsidR="00C169B6" w:rsidRDefault="00C169B6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892138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где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  <w:lang w:val="en-US"/>
        </w:rPr>
        <w:t>n</w:t>
      </w:r>
      <w:r w:rsidR="004A52BA" w:rsidRPr="00870C12">
        <w:rPr>
          <w:color w:val="000000"/>
          <w:sz w:val="28"/>
          <w:szCs w:val="28"/>
          <w:vertAlign w:val="subscript"/>
        </w:rPr>
        <w:t>ТО3</w:t>
      </w:r>
      <w:r w:rsidR="004A52BA" w:rsidRPr="00870C12">
        <w:rPr>
          <w:color w:val="000000"/>
          <w:sz w:val="28"/>
          <w:szCs w:val="28"/>
        </w:rPr>
        <w:t xml:space="preserve"> - количество ТО</w:t>
      </w:r>
      <w:r w:rsidR="004A52BA" w:rsidRPr="00870C12">
        <w:rPr>
          <w:color w:val="000000"/>
          <w:sz w:val="28"/>
          <w:szCs w:val="28"/>
          <w:vertAlign w:val="subscript"/>
        </w:rPr>
        <w:t>3</w:t>
      </w:r>
      <w:r w:rsidR="004A52BA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3</w:t>
      </w:r>
      <w:r w:rsidRPr="00870C12">
        <w:rPr>
          <w:color w:val="000000"/>
          <w:sz w:val="28"/>
          <w:szCs w:val="28"/>
        </w:rPr>
        <w:t xml:space="preserve"> - периодичность проведения ТО</w:t>
      </w:r>
      <w:r w:rsidRPr="00870C12">
        <w:rPr>
          <w:color w:val="000000"/>
          <w:sz w:val="28"/>
          <w:szCs w:val="28"/>
          <w:vertAlign w:val="subscript"/>
        </w:rPr>
        <w:t>3</w:t>
      </w:r>
      <w:r w:rsidRPr="00870C12">
        <w:rPr>
          <w:color w:val="000000"/>
          <w:sz w:val="28"/>
          <w:szCs w:val="28"/>
        </w:rPr>
        <w:t xml:space="preserve"> в к</w:t>
      </w:r>
      <w:r w:rsidR="00AA0152" w:rsidRPr="00870C12">
        <w:rPr>
          <w:color w:val="000000"/>
          <w:sz w:val="28"/>
          <w:szCs w:val="28"/>
        </w:rPr>
        <w:t>илограммах расходуемого топлива.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планируемых ТО</w:t>
      </w:r>
      <w:r w:rsidRPr="00870C12">
        <w:rPr>
          <w:color w:val="000000"/>
          <w:sz w:val="28"/>
          <w:szCs w:val="28"/>
          <w:vertAlign w:val="subscript"/>
        </w:rPr>
        <w:t>2</w:t>
      </w:r>
      <w:r w:rsidRPr="00870C12">
        <w:rPr>
          <w:color w:val="000000"/>
          <w:sz w:val="28"/>
          <w:szCs w:val="28"/>
        </w:rPr>
        <w:t>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2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ТО2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10"/>
          <w:sz w:val="28"/>
          <w:szCs w:val="28"/>
          <w:lang w:val="en-US"/>
        </w:rPr>
        <w:object w:dxaOrig="180" w:dyaOrig="340">
          <v:shape id="_x0000_i1031" type="#_x0000_t75" style="width:9pt;height:17.25pt" o:ole="">
            <v:imagedata r:id="rId7" o:title=""/>
          </v:shape>
          <o:OLEObject Type="Embed" ProgID="Equation.3" ShapeID="_x0000_i1031" DrawAspect="Content" ObjectID="_1458133400" r:id="rId17"/>
        </w:object>
      </w:r>
      <w:r w:rsidRPr="00870C12">
        <w:rPr>
          <w:color w:val="000000"/>
          <w:position w:val="-30"/>
          <w:sz w:val="28"/>
          <w:szCs w:val="28"/>
          <w:lang w:val="en-US"/>
        </w:rPr>
        <w:object w:dxaOrig="840" w:dyaOrig="680">
          <v:shape id="_x0000_i1032" type="#_x0000_t75" style="width:42pt;height:33.75pt" o:ole="">
            <v:imagedata r:id="rId18" o:title=""/>
          </v:shape>
          <o:OLEObject Type="Embed" ProgID="Equation.3" ShapeID="_x0000_i1032" DrawAspect="Content" ObjectID="_1458133401" r:id="rId19"/>
        </w:objec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 xml:space="preserve">кр </w: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тр</w: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ТО3</w:t>
      </w:r>
      <w:r w:rsidR="00246C8D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(4)</w:t>
      </w:r>
    </w:p>
    <w:p w:rsidR="00C169B6" w:rsidRDefault="00C169B6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892138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где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  <w:lang w:val="en-US"/>
        </w:rPr>
        <w:t>n</w:t>
      </w:r>
      <w:r w:rsidR="004A52BA" w:rsidRPr="00870C12">
        <w:rPr>
          <w:color w:val="000000"/>
          <w:sz w:val="28"/>
          <w:szCs w:val="28"/>
          <w:vertAlign w:val="subscript"/>
        </w:rPr>
        <w:t>ТО2</w:t>
      </w:r>
      <w:r w:rsidR="004A52BA" w:rsidRPr="00870C12">
        <w:rPr>
          <w:color w:val="000000"/>
          <w:sz w:val="28"/>
          <w:szCs w:val="28"/>
        </w:rPr>
        <w:t xml:space="preserve"> - количество ТО</w:t>
      </w:r>
      <w:r w:rsidR="004A52BA" w:rsidRPr="00870C12">
        <w:rPr>
          <w:color w:val="000000"/>
          <w:sz w:val="28"/>
          <w:szCs w:val="28"/>
          <w:vertAlign w:val="subscript"/>
        </w:rPr>
        <w:t>2</w:t>
      </w:r>
      <w:r w:rsidR="004A52BA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2</w:t>
      </w:r>
      <w:r w:rsidRPr="00870C12">
        <w:rPr>
          <w:color w:val="000000"/>
          <w:sz w:val="28"/>
          <w:szCs w:val="28"/>
        </w:rPr>
        <w:t xml:space="preserve"> - периодичность проведения ТО</w:t>
      </w:r>
      <w:r w:rsidRPr="00870C12">
        <w:rPr>
          <w:color w:val="000000"/>
          <w:sz w:val="28"/>
          <w:szCs w:val="28"/>
          <w:vertAlign w:val="subscript"/>
        </w:rPr>
        <w:t>2</w:t>
      </w:r>
      <w:r w:rsidRPr="00870C12">
        <w:rPr>
          <w:color w:val="000000"/>
          <w:sz w:val="28"/>
          <w:szCs w:val="28"/>
        </w:rPr>
        <w:t xml:space="preserve"> в к</w:t>
      </w:r>
      <w:r w:rsidR="00AA0152" w:rsidRPr="00870C12">
        <w:rPr>
          <w:color w:val="000000"/>
          <w:sz w:val="28"/>
          <w:szCs w:val="28"/>
        </w:rPr>
        <w:t>илограммах расходуемого топлива.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планируемых ТО</w:t>
      </w:r>
      <w:r w:rsidRPr="00870C12">
        <w:rPr>
          <w:color w:val="000000"/>
          <w:sz w:val="28"/>
          <w:szCs w:val="28"/>
          <w:vertAlign w:val="subscript"/>
        </w:rPr>
        <w:t>1</w:t>
      </w:r>
      <w:r w:rsidRPr="00870C12">
        <w:rPr>
          <w:color w:val="000000"/>
          <w:sz w:val="28"/>
          <w:szCs w:val="28"/>
        </w:rPr>
        <w:t>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2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ТО1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10"/>
          <w:sz w:val="28"/>
          <w:szCs w:val="28"/>
          <w:lang w:val="en-US"/>
        </w:rPr>
        <w:object w:dxaOrig="180" w:dyaOrig="340">
          <v:shape id="_x0000_i1033" type="#_x0000_t75" style="width:9pt;height:17.25pt" o:ole="">
            <v:imagedata r:id="rId7" o:title=""/>
          </v:shape>
          <o:OLEObject Type="Embed" ProgID="Equation.3" ShapeID="_x0000_i1033" DrawAspect="Content" ObjectID="_1458133402" r:id="rId20"/>
        </w:object>
      </w:r>
      <w:r w:rsidRPr="00870C12">
        <w:rPr>
          <w:color w:val="000000"/>
          <w:position w:val="-30"/>
          <w:sz w:val="28"/>
          <w:szCs w:val="28"/>
          <w:lang w:val="en-US"/>
        </w:rPr>
        <w:object w:dxaOrig="880" w:dyaOrig="700">
          <v:shape id="_x0000_i1034" type="#_x0000_t75" style="width:44.25pt;height:35.25pt" o:ole="">
            <v:imagedata r:id="rId21" o:title=""/>
          </v:shape>
          <o:OLEObject Type="Embed" ProgID="Equation.3" ShapeID="_x0000_i1034" DrawAspect="Content" ObjectID="_1458133403" r:id="rId22"/>
        </w:objec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 xml:space="preserve">кр </w: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тр</w: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ТО3</w:t>
      </w:r>
      <w:r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ТО2</w:t>
      </w:r>
      <w:r w:rsidR="00246C8D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(5)</w:t>
      </w:r>
    </w:p>
    <w:p w:rsidR="00C169B6" w:rsidRDefault="00C169B6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892138" w:rsidP="00870C12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где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  <w:lang w:val="en-US"/>
        </w:rPr>
        <w:t>n</w:t>
      </w:r>
      <w:r w:rsidR="004A52BA" w:rsidRPr="00870C12">
        <w:rPr>
          <w:color w:val="000000"/>
          <w:sz w:val="28"/>
          <w:szCs w:val="28"/>
          <w:vertAlign w:val="subscript"/>
        </w:rPr>
        <w:t>ТО1</w:t>
      </w:r>
      <w:r w:rsidR="004A52BA" w:rsidRPr="00870C12">
        <w:rPr>
          <w:color w:val="000000"/>
          <w:sz w:val="28"/>
          <w:szCs w:val="28"/>
        </w:rPr>
        <w:t xml:space="preserve"> - количество ТО</w:t>
      </w:r>
      <w:r w:rsidR="004A52BA" w:rsidRPr="00870C12">
        <w:rPr>
          <w:color w:val="000000"/>
          <w:sz w:val="28"/>
          <w:szCs w:val="28"/>
          <w:vertAlign w:val="subscript"/>
        </w:rPr>
        <w:t>1</w:t>
      </w:r>
      <w:r w:rsidR="004A52BA"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1</w:t>
      </w:r>
      <w:r w:rsidRPr="00870C12">
        <w:rPr>
          <w:color w:val="000000"/>
          <w:sz w:val="28"/>
          <w:szCs w:val="28"/>
        </w:rPr>
        <w:t xml:space="preserve"> - периодичность проведения ТО</w:t>
      </w:r>
      <w:r w:rsidRPr="00870C12">
        <w:rPr>
          <w:color w:val="000000"/>
          <w:sz w:val="28"/>
          <w:szCs w:val="28"/>
          <w:vertAlign w:val="subscript"/>
        </w:rPr>
        <w:t>1</w:t>
      </w:r>
      <w:r w:rsidRPr="00870C12">
        <w:rPr>
          <w:color w:val="000000"/>
          <w:sz w:val="28"/>
          <w:szCs w:val="28"/>
        </w:rPr>
        <w:t xml:space="preserve"> в килог</w:t>
      </w:r>
      <w:r w:rsidR="00AA0152" w:rsidRPr="00870C12">
        <w:rPr>
          <w:color w:val="000000"/>
          <w:sz w:val="28"/>
          <w:szCs w:val="28"/>
        </w:rPr>
        <w:t>раммах расходуемого топлива.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Система технического обслуживания МТП включает в себя проведение комплексной технической диагностики (Д</w:t>
      </w:r>
      <w:r w:rsidRPr="00870C12">
        <w:rPr>
          <w:color w:val="000000"/>
          <w:sz w:val="28"/>
          <w:szCs w:val="28"/>
          <w:vertAlign w:val="subscript"/>
        </w:rPr>
        <w:t>к</w:t>
      </w:r>
      <w:r w:rsidRPr="00870C12">
        <w:rPr>
          <w:color w:val="000000"/>
          <w:sz w:val="28"/>
          <w:szCs w:val="28"/>
        </w:rPr>
        <w:t>), периодической диагностики (Д</w:t>
      </w:r>
      <w:r w:rsidRPr="00870C12">
        <w:rPr>
          <w:color w:val="000000"/>
          <w:sz w:val="28"/>
          <w:szCs w:val="28"/>
          <w:vertAlign w:val="subscript"/>
        </w:rPr>
        <w:t>п</w:t>
      </w:r>
      <w:r w:rsidRPr="00870C12">
        <w:rPr>
          <w:color w:val="000000"/>
          <w:sz w:val="28"/>
          <w:szCs w:val="28"/>
        </w:rPr>
        <w:t>), поставку техники на хранение (П</w:t>
      </w:r>
      <w:r w:rsidRPr="00870C12">
        <w:rPr>
          <w:color w:val="000000"/>
          <w:sz w:val="28"/>
          <w:szCs w:val="28"/>
          <w:vertAlign w:val="subscript"/>
        </w:rPr>
        <w:t>хр</w:t>
      </w:r>
      <w:r w:rsidRPr="00870C12">
        <w:rPr>
          <w:color w:val="000000"/>
          <w:sz w:val="28"/>
          <w:szCs w:val="28"/>
        </w:rPr>
        <w:t>), обслуживание техники во время хранения (О</w:t>
      </w:r>
      <w:r w:rsidRPr="00870C12">
        <w:rPr>
          <w:color w:val="000000"/>
          <w:sz w:val="28"/>
          <w:szCs w:val="28"/>
          <w:vertAlign w:val="subscript"/>
        </w:rPr>
        <w:t>хр</w:t>
      </w:r>
      <w:r w:rsidRPr="00870C12">
        <w:rPr>
          <w:color w:val="000000"/>
          <w:sz w:val="28"/>
          <w:szCs w:val="28"/>
        </w:rPr>
        <w:t>), снятие с хранения (С</w:t>
      </w:r>
      <w:r w:rsidRPr="00870C12">
        <w:rPr>
          <w:color w:val="000000"/>
          <w:sz w:val="28"/>
          <w:szCs w:val="28"/>
          <w:vertAlign w:val="subscript"/>
        </w:rPr>
        <w:t>хр</w:t>
      </w:r>
      <w:r w:rsidRPr="00870C12">
        <w:rPr>
          <w:color w:val="000000"/>
          <w:sz w:val="28"/>
          <w:szCs w:val="28"/>
        </w:rPr>
        <w:t xml:space="preserve">), сезонное </w:t>
      </w:r>
      <w:r w:rsidR="00AA0152" w:rsidRPr="00870C12">
        <w:rPr>
          <w:color w:val="000000"/>
          <w:sz w:val="28"/>
          <w:szCs w:val="28"/>
        </w:rPr>
        <w:t>техническое обслуживание (СТО).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Комплексная техническая диагностика проводится при ТО</w:t>
      </w:r>
      <w:r w:rsidRPr="00870C12">
        <w:rPr>
          <w:color w:val="000000"/>
          <w:sz w:val="28"/>
          <w:szCs w:val="28"/>
          <w:vertAlign w:val="subscript"/>
        </w:rPr>
        <w:t>3</w:t>
      </w:r>
      <w:r w:rsidRPr="00870C12">
        <w:rPr>
          <w:color w:val="000000"/>
          <w:sz w:val="28"/>
          <w:szCs w:val="28"/>
        </w:rPr>
        <w:t xml:space="preserve"> на стационарном пункт</w:t>
      </w:r>
      <w:r w:rsidR="00AA0152" w:rsidRPr="00870C12">
        <w:rPr>
          <w:color w:val="000000"/>
          <w:sz w:val="28"/>
          <w:szCs w:val="28"/>
        </w:rPr>
        <w:t>е обслуживания или в мастерской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3</w:t>
      </w:r>
      <w:r w:rsidR="00AA0152" w:rsidRPr="00870C12">
        <w:rPr>
          <w:color w:val="000000"/>
          <w:sz w:val="28"/>
          <w:szCs w:val="28"/>
        </w:rPr>
        <w:t>.</w:t>
      </w:r>
      <w:r w:rsidR="00870C12">
        <w:rPr>
          <w:color w:val="000000"/>
          <w:sz w:val="28"/>
          <w:szCs w:val="28"/>
        </w:rPr>
        <w:t xml:space="preserve">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Периодическая техническая диагностика проводится через ТО</w:t>
      </w:r>
      <w:r w:rsidRPr="00870C12">
        <w:rPr>
          <w:color w:val="000000"/>
          <w:sz w:val="28"/>
          <w:szCs w:val="28"/>
          <w:vertAlign w:val="subscript"/>
        </w:rPr>
        <w:t>2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3</w:t>
      </w:r>
      <w:r w:rsidR="00AA0152" w:rsidRPr="00870C12">
        <w:rPr>
          <w:color w:val="000000"/>
          <w:sz w:val="28"/>
          <w:szCs w:val="28"/>
        </w:rPr>
        <w:t>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Следовательно, количество проводимых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к</w:t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="00824FB2" w:rsidRPr="00870C12">
        <w:rPr>
          <w:color w:val="000000"/>
          <w:sz w:val="28"/>
          <w:szCs w:val="28"/>
        </w:rPr>
        <w:t xml:space="preserve">равно количеству </w:t>
      </w:r>
      <w:r w:rsidRPr="00870C12">
        <w:rPr>
          <w:color w:val="000000"/>
          <w:sz w:val="28"/>
          <w:szCs w:val="28"/>
        </w:rPr>
        <w:t>ТО</w:t>
      </w:r>
      <w:r w:rsidRPr="00870C12">
        <w:rPr>
          <w:color w:val="000000"/>
          <w:sz w:val="28"/>
          <w:szCs w:val="28"/>
          <w:vertAlign w:val="subscript"/>
        </w:rPr>
        <w:t>3</w:t>
      </w:r>
      <w:r w:rsidRPr="00870C12">
        <w:rPr>
          <w:color w:val="000000"/>
          <w:sz w:val="28"/>
          <w:szCs w:val="28"/>
        </w:rPr>
        <w:t>, а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количество проводимых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п</w:t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 xml:space="preserve">равно </w:t>
      </w:r>
      <w:r w:rsidR="00824FB2" w:rsidRPr="00870C12">
        <w:rPr>
          <w:color w:val="000000"/>
          <w:sz w:val="28"/>
          <w:szCs w:val="28"/>
        </w:rPr>
        <w:t>половине</w:t>
      </w:r>
      <w:r w:rsidR="00870C12">
        <w:rPr>
          <w:color w:val="000000"/>
          <w:sz w:val="28"/>
          <w:szCs w:val="28"/>
        </w:rPr>
        <w:t xml:space="preserve"> </w:t>
      </w:r>
      <w:r w:rsidR="00824FB2" w:rsidRPr="00870C12">
        <w:rPr>
          <w:color w:val="000000"/>
          <w:sz w:val="28"/>
          <w:szCs w:val="28"/>
        </w:rPr>
        <w:t xml:space="preserve">количества проводимых </w:t>
      </w:r>
      <w:r w:rsidRPr="00870C12">
        <w:rPr>
          <w:color w:val="000000"/>
          <w:sz w:val="28"/>
          <w:szCs w:val="28"/>
        </w:rPr>
        <w:t>ТО</w:t>
      </w:r>
      <w:r w:rsidRPr="00870C12">
        <w:rPr>
          <w:color w:val="000000"/>
          <w:sz w:val="28"/>
          <w:szCs w:val="28"/>
          <w:vertAlign w:val="subscript"/>
        </w:rPr>
        <w:t>2</w:t>
      </w:r>
      <w:r w:rsidR="00870C12">
        <w:rPr>
          <w:color w:val="000000"/>
          <w:sz w:val="28"/>
          <w:szCs w:val="28"/>
          <w:vertAlign w:val="subscript"/>
        </w:rPr>
        <w:t>.</w:t>
      </w:r>
      <w:r w:rsidR="00824FB2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 xml:space="preserve">На основании ГОСТ 20793-86/7/ сельскохозяйственная техника снимается с хранения за 15 дней до начала полевых работ и становится на хранение в течении 10 дней после окончания работы. Количество тракторов и сельхозмашин, подлежащие постановки на хранение, </w:t>
      </w:r>
      <w:r w:rsidR="00AA0152" w:rsidRPr="00870C12">
        <w:rPr>
          <w:color w:val="000000"/>
          <w:sz w:val="28"/>
          <w:szCs w:val="28"/>
        </w:rPr>
        <w:t>на основании количества техники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3</w:t>
      </w:r>
      <w:r w:rsidR="00AA0152" w:rsidRPr="00870C12">
        <w:rPr>
          <w:color w:val="000000"/>
          <w:sz w:val="28"/>
          <w:szCs w:val="28"/>
        </w:rPr>
        <w:t>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Сезонное техническое обслуживание тракторов подразделяется на два вида: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а)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СТО-ВЛ – сезонное техническое обслуживание весенне-летнее проводится весной при установлении среднесуточной температуры +5</w:t>
      </w:r>
      <w:r w:rsidRPr="00870C12">
        <w:rPr>
          <w:color w:val="000000"/>
          <w:sz w:val="28"/>
          <w:szCs w:val="28"/>
          <w:vertAlign w:val="superscript"/>
        </w:rPr>
        <w:t>0</w:t>
      </w:r>
      <w:r w:rsidRPr="00870C12">
        <w:rPr>
          <w:color w:val="000000"/>
          <w:sz w:val="28"/>
          <w:szCs w:val="28"/>
        </w:rPr>
        <w:t>С</w:t>
      </w:r>
      <w:r w:rsidR="00AA0152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3</w:t>
      </w:r>
      <w:r w:rsidR="00AA0152" w:rsidRPr="00870C12">
        <w:rPr>
          <w:color w:val="000000"/>
          <w:sz w:val="28"/>
          <w:szCs w:val="28"/>
        </w:rPr>
        <w:t>;</w:t>
      </w:r>
    </w:p>
    <w:p w:rsidR="004A52BA" w:rsidRPr="00870C12" w:rsidRDefault="00824FB2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б) </w:t>
      </w:r>
      <w:r w:rsidR="00C07003" w:rsidRPr="00870C12">
        <w:rPr>
          <w:color w:val="000000"/>
          <w:sz w:val="28"/>
          <w:szCs w:val="28"/>
        </w:rPr>
        <w:t xml:space="preserve">СТО-ОЗ </w:t>
      </w:r>
      <w:r w:rsidR="004A52BA" w:rsidRPr="00870C12">
        <w:rPr>
          <w:color w:val="000000"/>
          <w:sz w:val="28"/>
          <w:szCs w:val="28"/>
        </w:rPr>
        <w:t>– осенне-зимнее сезонное техническое обслуживание проводится осенью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при установлении среднесуточной температуры +5</w:t>
      </w:r>
      <w:r w:rsidR="004A52BA" w:rsidRPr="00870C12">
        <w:rPr>
          <w:color w:val="000000"/>
          <w:sz w:val="28"/>
          <w:szCs w:val="28"/>
          <w:vertAlign w:val="superscript"/>
        </w:rPr>
        <w:t>0</w:t>
      </w:r>
      <w:r w:rsidR="00AA0152" w:rsidRPr="00870C12">
        <w:rPr>
          <w:color w:val="000000"/>
          <w:sz w:val="28"/>
          <w:szCs w:val="28"/>
        </w:rPr>
        <w:t xml:space="preserve">С </w:t>
      </w:r>
      <w:r w:rsidR="004A52BA" w:rsidRPr="00870C12">
        <w:rPr>
          <w:color w:val="000000"/>
          <w:sz w:val="28"/>
          <w:szCs w:val="28"/>
        </w:rPr>
        <w:t>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3</w:t>
      </w:r>
      <w:r w:rsidR="00AA0152" w:rsidRPr="00870C12">
        <w:rPr>
          <w:color w:val="000000"/>
          <w:sz w:val="28"/>
          <w:szCs w:val="28"/>
        </w:rPr>
        <w:t>.</w:t>
      </w:r>
    </w:p>
    <w:p w:rsidR="004A52BA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Комплексная диагностика комбайнов проводится</w:t>
      </w:r>
      <w:r w:rsidR="00EA5B03" w:rsidRPr="00870C12">
        <w:rPr>
          <w:color w:val="000000"/>
          <w:sz w:val="28"/>
          <w:szCs w:val="28"/>
        </w:rPr>
        <w:t xml:space="preserve"> после проведения полевых работ, перед постановкой на хранение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4</w:t>
      </w:r>
      <w:r w:rsidR="00AA0152" w:rsidRPr="00870C12">
        <w:rPr>
          <w:color w:val="000000"/>
          <w:sz w:val="28"/>
          <w:szCs w:val="28"/>
        </w:rPr>
        <w:t>.</w:t>
      </w:r>
    </w:p>
    <w:p w:rsidR="00C169B6" w:rsidRPr="00870C12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Трудоёмкость технического обслуживания машинно-тракторного парка</w:t>
      </w:r>
    </w:p>
    <w:p w:rsidR="00C169B6" w:rsidRDefault="00C169B6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Трудоёмкость элементов технического обслуживания определяется по нормативам на техническое обслуживание: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4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Т=</w:t>
      </w:r>
      <w:r w:rsidRPr="00870C12">
        <w:rPr>
          <w:color w:val="000000"/>
          <w:sz w:val="28"/>
          <w:szCs w:val="28"/>
          <w:lang w:val="en-US"/>
        </w:rPr>
        <w:t>n</w:t>
      </w:r>
      <w:r w:rsidR="006A74ED" w:rsidRPr="00870C12">
        <w:rPr>
          <w:color w:val="000000"/>
          <w:sz w:val="28"/>
          <w:szCs w:val="28"/>
        </w:rPr>
        <w:t>∙</w:t>
      </w: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</w:rPr>
        <w:tab/>
      </w:r>
      <w:r w:rsidR="000A5161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(6)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="00246C8D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-</w:t>
      </w:r>
      <w:r w:rsidR="00246C8D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количест</w:t>
      </w:r>
      <w:r w:rsidR="00AA0152" w:rsidRPr="00870C12">
        <w:rPr>
          <w:color w:val="000000"/>
          <w:sz w:val="28"/>
          <w:szCs w:val="28"/>
        </w:rPr>
        <w:t xml:space="preserve">во технических обслуживаний,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 xml:space="preserve"> </w:t>
      </w:r>
      <w:r w:rsidR="00CF4C0D" w:rsidRPr="00870C12">
        <w:rPr>
          <w:color w:val="000000"/>
          <w:sz w:val="28"/>
          <w:szCs w:val="28"/>
        </w:rPr>
        <w:t>(табл.</w:t>
      </w:r>
      <w:r w:rsidR="00246C8D" w:rsidRPr="00870C12">
        <w:rPr>
          <w:color w:val="000000"/>
          <w:sz w:val="28"/>
          <w:szCs w:val="28"/>
        </w:rPr>
        <w:t xml:space="preserve"> 6</w:t>
      </w:r>
      <w:r w:rsidRPr="00870C12">
        <w:rPr>
          <w:color w:val="000000"/>
          <w:sz w:val="28"/>
          <w:szCs w:val="28"/>
        </w:rPr>
        <w:t>)</w:t>
      </w:r>
      <w:r w:rsidR="00CF4C0D"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="000A516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-</w:t>
      </w:r>
      <w:r w:rsidR="000A516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нормативная трудоёмкость проведения те</w:t>
      </w:r>
      <w:r w:rsidR="00AA0152" w:rsidRPr="00870C12">
        <w:rPr>
          <w:color w:val="000000"/>
          <w:sz w:val="28"/>
          <w:szCs w:val="28"/>
        </w:rPr>
        <w:t xml:space="preserve">хнического обслуживания, Чел.-ч </w:t>
      </w:r>
      <w:r w:rsidRPr="00870C12">
        <w:rPr>
          <w:color w:val="000000"/>
          <w:sz w:val="28"/>
          <w:szCs w:val="28"/>
        </w:rPr>
        <w:t>(табл. 4)</w:t>
      </w:r>
      <w:r w:rsidR="00CF4C0D"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Т- трудоёмкость элементов технического обслуживания, Чел.-ч.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Полученные результаты заносим в годовой план-график трудоёмкости проведения технических обслуживани</w:t>
      </w:r>
      <w:r w:rsidR="00CF4C0D" w:rsidRPr="00870C12">
        <w:rPr>
          <w:color w:val="000000"/>
          <w:sz w:val="28"/>
          <w:szCs w:val="28"/>
        </w:rPr>
        <w:t>й (табл.</w:t>
      </w:r>
      <w:r w:rsidRPr="00870C12">
        <w:rPr>
          <w:color w:val="000000"/>
          <w:sz w:val="28"/>
          <w:szCs w:val="28"/>
        </w:rPr>
        <w:t xml:space="preserve"> 7)</w:t>
      </w:r>
      <w:r w:rsidR="00CF4C0D" w:rsidRPr="00870C12">
        <w:rPr>
          <w:color w:val="000000"/>
          <w:sz w:val="28"/>
          <w:szCs w:val="28"/>
        </w:rPr>
        <w:t>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Аналогично определяем трудоёмкость комплексной и периодической диагностики: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4</w:t>
      </w:r>
    </w:p>
    <w:p w:rsidR="004A52BA" w:rsidRPr="00870C12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52BA" w:rsidRPr="00870C12">
        <w:rPr>
          <w:color w:val="000000"/>
          <w:sz w:val="28"/>
          <w:szCs w:val="28"/>
        </w:rPr>
        <w:t>Т</w:t>
      </w:r>
      <w:r w:rsidR="004A52BA" w:rsidRPr="00870C12">
        <w:rPr>
          <w:color w:val="000000"/>
          <w:sz w:val="28"/>
          <w:szCs w:val="28"/>
          <w:vertAlign w:val="subscript"/>
        </w:rPr>
        <w:t>дк</w:t>
      </w:r>
      <w:r w:rsidR="004A52BA" w:rsidRPr="00870C12">
        <w:rPr>
          <w:color w:val="000000"/>
          <w:sz w:val="28"/>
          <w:szCs w:val="28"/>
        </w:rPr>
        <w:t>=</w:t>
      </w:r>
      <w:r w:rsidR="004A52BA" w:rsidRPr="00870C12">
        <w:rPr>
          <w:color w:val="000000"/>
          <w:sz w:val="28"/>
          <w:szCs w:val="28"/>
          <w:lang w:val="en-US"/>
        </w:rPr>
        <w:t>n</w:t>
      </w:r>
      <w:r w:rsidR="004A52BA" w:rsidRPr="00870C12">
        <w:rPr>
          <w:color w:val="000000"/>
          <w:sz w:val="28"/>
          <w:szCs w:val="28"/>
          <w:vertAlign w:val="subscript"/>
        </w:rPr>
        <w:t>дк</w:t>
      </w:r>
      <w:r w:rsidR="004A52BA" w:rsidRPr="00870C12">
        <w:rPr>
          <w:color w:val="000000"/>
          <w:sz w:val="28"/>
          <w:szCs w:val="28"/>
          <w:lang w:val="en-US"/>
        </w:rPr>
        <w:t>t</w:t>
      </w:r>
      <w:r w:rsidR="004A52BA" w:rsidRPr="00870C12">
        <w:rPr>
          <w:color w:val="000000"/>
          <w:sz w:val="28"/>
          <w:szCs w:val="28"/>
          <w:vertAlign w:val="subscript"/>
        </w:rPr>
        <w:t>дк</w:t>
      </w:r>
      <w:r w:rsidR="000A5161" w:rsidRPr="00870C12">
        <w:rPr>
          <w:color w:val="000000"/>
          <w:sz w:val="28"/>
          <w:szCs w:val="28"/>
        </w:rPr>
        <w:t>,</w:t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(7)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дк</w:t>
      </w:r>
      <w:r w:rsidRPr="00870C12">
        <w:rPr>
          <w:color w:val="000000"/>
          <w:sz w:val="28"/>
          <w:szCs w:val="28"/>
        </w:rPr>
        <w:t xml:space="preserve"> -</w:t>
      </w:r>
      <w:r w:rsidR="000A516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количество комплексной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 xml:space="preserve">диагностики,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дк</w:t>
      </w:r>
      <w:r w:rsidR="000A5161" w:rsidRPr="00870C12">
        <w:rPr>
          <w:color w:val="000000"/>
          <w:sz w:val="28"/>
          <w:szCs w:val="28"/>
        </w:rPr>
        <w:t xml:space="preserve"> - </w:t>
      </w:r>
      <w:r w:rsidRPr="00870C12">
        <w:rPr>
          <w:color w:val="000000"/>
          <w:sz w:val="28"/>
          <w:szCs w:val="28"/>
        </w:rPr>
        <w:t xml:space="preserve">нормативная трудоёмкость проведения комплексной диагностики машины, Чел.-ч. 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дп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дп</w:t>
      </w: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дп</w:t>
      </w:r>
      <w:r w:rsidRPr="00870C12">
        <w:rPr>
          <w:color w:val="000000"/>
          <w:sz w:val="28"/>
          <w:szCs w:val="28"/>
        </w:rPr>
        <w:tab/>
      </w:r>
      <w:r w:rsidR="000A5161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(8)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дп</w:t>
      </w:r>
      <w:r w:rsidRPr="00870C12">
        <w:rPr>
          <w:color w:val="000000"/>
          <w:sz w:val="28"/>
          <w:szCs w:val="28"/>
        </w:rPr>
        <w:t xml:space="preserve"> -</w:t>
      </w:r>
      <w:r w:rsidR="000A516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количество периодической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 xml:space="preserve">диагностики,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дк</w:t>
      </w:r>
      <w:r w:rsidRPr="00870C12">
        <w:rPr>
          <w:color w:val="000000"/>
          <w:sz w:val="28"/>
          <w:szCs w:val="28"/>
        </w:rPr>
        <w:t xml:space="preserve"> - нормативная трудоёмкость проведения периодической диагностики машины, Чел.-ч.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Трудоёмкость при сезонном техническом обслуживании тракторов: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5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сез.то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сез.то</w:t>
      </w: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сез.то</w:t>
      </w:r>
      <w:r w:rsidRPr="00870C12">
        <w:rPr>
          <w:color w:val="000000"/>
          <w:sz w:val="28"/>
          <w:szCs w:val="28"/>
        </w:rPr>
        <w:tab/>
      </w:r>
      <w:r w:rsidR="000A5161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(9)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сез.то</w:t>
      </w:r>
      <w:r w:rsidRPr="00870C12">
        <w:rPr>
          <w:color w:val="000000"/>
          <w:sz w:val="28"/>
          <w:szCs w:val="28"/>
        </w:rPr>
        <w:t xml:space="preserve"> - количество машин, подлеж</w:t>
      </w:r>
      <w:r w:rsidR="00AA0152" w:rsidRPr="00870C12">
        <w:rPr>
          <w:color w:val="000000"/>
          <w:sz w:val="28"/>
          <w:szCs w:val="28"/>
        </w:rPr>
        <w:t xml:space="preserve">ащих сезонному обслуживанию,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:</w:t>
      </w:r>
      <w:r w:rsidRPr="00870C12">
        <w:rPr>
          <w:color w:val="000000"/>
          <w:sz w:val="28"/>
          <w:szCs w:val="28"/>
        </w:rPr>
        <w:t xml:space="preserve">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сез.то</w:t>
      </w:r>
      <w:r w:rsidR="000A516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трудоёмкость сезонного технического обслуживания одног</w:t>
      </w:r>
      <w:r w:rsidR="009D4839" w:rsidRPr="00870C12">
        <w:rPr>
          <w:color w:val="000000"/>
          <w:sz w:val="28"/>
          <w:szCs w:val="28"/>
        </w:rPr>
        <w:t xml:space="preserve">о трактора, </w:t>
      </w:r>
      <w:r w:rsidRPr="00870C12">
        <w:rPr>
          <w:color w:val="000000"/>
          <w:sz w:val="28"/>
          <w:szCs w:val="28"/>
        </w:rPr>
        <w:t xml:space="preserve">Чел.-ч. </w:t>
      </w:r>
    </w:p>
    <w:p w:rsidR="00870C12" w:rsidRDefault="00246C8D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Трудоёмкость при постановки на</w:t>
      </w:r>
      <w:r w:rsidR="004A52BA" w:rsidRPr="00870C12">
        <w:rPr>
          <w:color w:val="000000"/>
          <w:sz w:val="28"/>
          <w:szCs w:val="28"/>
        </w:rPr>
        <w:t xml:space="preserve"> хранение: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5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пхр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пхр</w:t>
      </w: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пхр</w:t>
      </w:r>
      <w:r w:rsidRPr="00870C12">
        <w:rPr>
          <w:color w:val="000000"/>
          <w:sz w:val="28"/>
          <w:szCs w:val="28"/>
          <w:vertAlign w:val="subscript"/>
        </w:rPr>
        <w:tab/>
      </w:r>
      <w:r w:rsidR="000A5161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  <w:vertAlign w:val="subscript"/>
        </w:rPr>
        <w:tab/>
      </w:r>
      <w:r w:rsidRPr="00870C12">
        <w:rPr>
          <w:color w:val="000000"/>
          <w:sz w:val="28"/>
          <w:szCs w:val="28"/>
          <w:vertAlign w:val="subscript"/>
        </w:rPr>
        <w:tab/>
      </w:r>
      <w:r w:rsidRPr="00870C12">
        <w:rPr>
          <w:color w:val="000000"/>
          <w:sz w:val="28"/>
          <w:szCs w:val="28"/>
          <w:vertAlign w:val="subscript"/>
        </w:rPr>
        <w:tab/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  <w:vertAlign w:val="subscript"/>
        </w:rPr>
        <w:tab/>
      </w:r>
      <w:r w:rsidRPr="00870C12">
        <w:rPr>
          <w:color w:val="000000"/>
          <w:sz w:val="28"/>
          <w:szCs w:val="28"/>
        </w:rPr>
        <w:t>(10)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пхр</w:t>
      </w:r>
      <w:r w:rsidR="000A516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- количество машин, подлеж</w:t>
      </w:r>
      <w:r w:rsidR="00AA0152" w:rsidRPr="00870C12">
        <w:rPr>
          <w:color w:val="000000"/>
          <w:sz w:val="28"/>
          <w:szCs w:val="28"/>
        </w:rPr>
        <w:t xml:space="preserve">ащих постановке на хранение,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;</w:t>
      </w:r>
      <w:r w:rsidRPr="00870C12">
        <w:rPr>
          <w:color w:val="000000"/>
          <w:sz w:val="28"/>
          <w:szCs w:val="28"/>
        </w:rPr>
        <w:t xml:space="preserve">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пхр</w:t>
      </w:r>
      <w:r w:rsidR="000A5161" w:rsidRPr="00870C12">
        <w:rPr>
          <w:color w:val="000000"/>
          <w:sz w:val="28"/>
          <w:szCs w:val="28"/>
        </w:rPr>
        <w:t xml:space="preserve"> -</w:t>
      </w:r>
      <w:r w:rsidRPr="00870C12">
        <w:rPr>
          <w:color w:val="000000"/>
          <w:sz w:val="28"/>
          <w:szCs w:val="28"/>
        </w:rPr>
        <w:t xml:space="preserve"> трудоёмкость обслуживания одной машины при подготовке к хранению, Чел.-ч.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Трудоёмкость при снятие с хранения: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5</w:t>
      </w:r>
    </w:p>
    <w:p w:rsidR="004A52BA" w:rsidRPr="00870C12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52BA" w:rsidRPr="00870C12">
        <w:rPr>
          <w:color w:val="000000"/>
          <w:sz w:val="28"/>
          <w:szCs w:val="28"/>
        </w:rPr>
        <w:t>Т</w:t>
      </w:r>
      <w:r w:rsidR="004A52BA" w:rsidRPr="00870C12">
        <w:rPr>
          <w:color w:val="000000"/>
          <w:sz w:val="28"/>
          <w:szCs w:val="28"/>
          <w:vertAlign w:val="subscript"/>
        </w:rPr>
        <w:t>схр</w:t>
      </w:r>
      <w:r w:rsidR="004A52BA" w:rsidRPr="00870C12">
        <w:rPr>
          <w:color w:val="000000"/>
          <w:sz w:val="28"/>
          <w:szCs w:val="28"/>
        </w:rPr>
        <w:t>=</w:t>
      </w:r>
      <w:r w:rsidR="004A52BA" w:rsidRPr="00870C12">
        <w:rPr>
          <w:color w:val="000000"/>
          <w:sz w:val="28"/>
          <w:szCs w:val="28"/>
          <w:lang w:val="en-US"/>
        </w:rPr>
        <w:t>n</w:t>
      </w:r>
      <w:r w:rsidR="004A52BA" w:rsidRPr="00870C12">
        <w:rPr>
          <w:color w:val="000000"/>
          <w:sz w:val="28"/>
          <w:szCs w:val="28"/>
          <w:vertAlign w:val="subscript"/>
        </w:rPr>
        <w:t>схр</w:t>
      </w:r>
      <w:r w:rsidR="004A52BA" w:rsidRPr="00870C12">
        <w:rPr>
          <w:color w:val="000000"/>
          <w:sz w:val="28"/>
          <w:szCs w:val="28"/>
          <w:lang w:val="en-US"/>
        </w:rPr>
        <w:t>t</w:t>
      </w:r>
      <w:r w:rsidR="004A52BA" w:rsidRPr="00870C12">
        <w:rPr>
          <w:color w:val="000000"/>
          <w:sz w:val="28"/>
          <w:szCs w:val="28"/>
          <w:vertAlign w:val="subscript"/>
        </w:rPr>
        <w:t>схр</w:t>
      </w:r>
      <w:r w:rsidR="000A5161" w:rsidRPr="00870C12">
        <w:rPr>
          <w:color w:val="000000"/>
          <w:sz w:val="28"/>
          <w:szCs w:val="28"/>
        </w:rPr>
        <w:t>,</w:t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(11)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схр</w:t>
      </w:r>
      <w:r w:rsidRPr="00870C12">
        <w:rPr>
          <w:color w:val="000000"/>
          <w:sz w:val="28"/>
          <w:szCs w:val="28"/>
        </w:rPr>
        <w:t xml:space="preserve"> - количество машин, п</w:t>
      </w:r>
      <w:r w:rsidR="008F1875" w:rsidRPr="00870C12">
        <w:rPr>
          <w:color w:val="000000"/>
          <w:sz w:val="28"/>
          <w:szCs w:val="28"/>
        </w:rPr>
        <w:t xml:space="preserve">одлежащих снятию с хранения,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;</w:t>
      </w:r>
      <w:r w:rsidRPr="00870C12">
        <w:rPr>
          <w:color w:val="000000"/>
          <w:sz w:val="28"/>
          <w:szCs w:val="28"/>
        </w:rPr>
        <w:t xml:space="preserve">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схр</w:t>
      </w:r>
      <w:r w:rsidR="000A5161" w:rsidRPr="00870C12">
        <w:rPr>
          <w:color w:val="000000"/>
          <w:sz w:val="28"/>
          <w:szCs w:val="28"/>
        </w:rPr>
        <w:t xml:space="preserve"> -</w:t>
      </w:r>
      <w:r w:rsidRPr="00870C12">
        <w:rPr>
          <w:color w:val="000000"/>
          <w:sz w:val="28"/>
          <w:szCs w:val="28"/>
        </w:rPr>
        <w:t xml:space="preserve"> трудоёмкость обслуживания одной машин</w:t>
      </w:r>
      <w:r w:rsidR="008F1875" w:rsidRPr="00870C12">
        <w:rPr>
          <w:color w:val="000000"/>
          <w:sz w:val="28"/>
          <w:szCs w:val="28"/>
        </w:rPr>
        <w:t>ы при снятии с хранения, Чел.-ч</w:t>
      </w:r>
      <w:r w:rsidR="00A104C2"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Трудоёмкость при обслуживании во время хранения: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5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охр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охр</w:t>
      </w: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охр</w:t>
      </w:r>
      <w:r w:rsidR="000A5161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(12)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39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9D4839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охр</w:t>
      </w:r>
      <w:r w:rsidR="000A516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количество машин, подлежащих обс</w:t>
      </w:r>
      <w:r w:rsidR="008F1875" w:rsidRPr="00870C12">
        <w:rPr>
          <w:color w:val="000000"/>
          <w:sz w:val="28"/>
          <w:szCs w:val="28"/>
        </w:rPr>
        <w:t xml:space="preserve">луживанию во время хранения, </w:t>
      </w:r>
      <w:r w:rsidR="00870C12" w:rsidRPr="00870C12">
        <w:rPr>
          <w:color w:val="000000"/>
          <w:sz w:val="28"/>
          <w:szCs w:val="28"/>
        </w:rPr>
        <w:t>шт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;</w:t>
      </w:r>
      <w:r w:rsidRPr="00870C12">
        <w:rPr>
          <w:color w:val="000000"/>
          <w:sz w:val="28"/>
          <w:szCs w:val="28"/>
        </w:rPr>
        <w:t xml:space="preserve">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охр</w:t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="000A5161" w:rsidRPr="00870C12">
        <w:rPr>
          <w:color w:val="000000"/>
          <w:sz w:val="28"/>
          <w:szCs w:val="28"/>
        </w:rPr>
        <w:t>-</w:t>
      </w:r>
      <w:r w:rsidRPr="00870C12">
        <w:rPr>
          <w:color w:val="000000"/>
          <w:sz w:val="28"/>
          <w:szCs w:val="28"/>
        </w:rPr>
        <w:t xml:space="preserve"> трудоёмкость обслуживания одной машины при обслуживании во время хранения, Чел.-ч.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Трудоёмкость устранения неисправностей (Н) при обслуживании машин</w:t>
      </w:r>
      <w:r w:rsidR="008F1875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принимаем равной 3</w:t>
      </w:r>
      <w:r w:rsidR="00870C12" w:rsidRPr="00870C12">
        <w:rPr>
          <w:color w:val="000000"/>
          <w:sz w:val="28"/>
          <w:szCs w:val="28"/>
        </w:rPr>
        <w:t>5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%</w:t>
      </w:r>
      <w:r w:rsidRPr="00870C12">
        <w:rPr>
          <w:color w:val="000000"/>
          <w:sz w:val="28"/>
          <w:szCs w:val="28"/>
        </w:rPr>
        <w:t xml:space="preserve"> от суммарной трудоёмкости Т</w:t>
      </w:r>
      <w:r w:rsidR="008F1875" w:rsidRPr="00870C12">
        <w:rPr>
          <w:color w:val="000000"/>
          <w:sz w:val="28"/>
          <w:szCs w:val="28"/>
        </w:rPr>
        <w:t>О-1, ТО-2 тракторов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5</w:t>
      </w:r>
      <w:r w:rsidR="008F1875" w:rsidRPr="00870C12">
        <w:rPr>
          <w:color w:val="000000"/>
          <w:sz w:val="28"/>
          <w:szCs w:val="28"/>
        </w:rPr>
        <w:t>.</w:t>
      </w:r>
    </w:p>
    <w:p w:rsidR="009D4839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В январе для трактора К-701</w:t>
      </w:r>
      <w:r w:rsidR="008F1875" w:rsidRPr="00870C12">
        <w:rPr>
          <w:color w:val="000000"/>
          <w:sz w:val="28"/>
          <w:szCs w:val="28"/>
        </w:rPr>
        <w:t>: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ТО</w:t>
      </w:r>
      <w:r w:rsidRPr="00870C12">
        <w:rPr>
          <w:color w:val="000000"/>
          <w:sz w:val="28"/>
          <w:szCs w:val="28"/>
          <w:vertAlign w:val="subscript"/>
        </w:rPr>
        <w:t>3</w:t>
      </w:r>
      <w:r w:rsidRPr="00870C12">
        <w:rPr>
          <w:color w:val="000000"/>
          <w:sz w:val="28"/>
          <w:szCs w:val="28"/>
        </w:rPr>
        <w:t xml:space="preserve"> – отсутствует;</w:t>
      </w:r>
    </w:p>
    <w:p w:rsidR="00870C12" w:rsidRDefault="00A70C39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ТО2</w:t>
      </w:r>
      <w:r w:rsidR="006A74ED" w:rsidRPr="00870C12">
        <w:rPr>
          <w:color w:val="000000"/>
          <w:sz w:val="28"/>
          <w:szCs w:val="28"/>
          <w:vertAlign w:val="subscript"/>
        </w:rPr>
        <w:t xml:space="preserve"> </w:t>
      </w:r>
      <w:r w:rsidR="006A74ED" w:rsidRPr="00870C12">
        <w:rPr>
          <w:color w:val="000000"/>
          <w:sz w:val="28"/>
          <w:szCs w:val="28"/>
        </w:rPr>
        <w:t>– отсутствует;</w:t>
      </w:r>
    </w:p>
    <w:p w:rsidR="00870C12" w:rsidRDefault="00A70C39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ТО1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ТО1</w:t>
      </w:r>
      <w:r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  <w:lang w:val="en-US"/>
        </w:rPr>
        <w:t>t</w:t>
      </w:r>
      <w:r w:rsidRPr="00870C12">
        <w:rPr>
          <w:color w:val="000000"/>
          <w:sz w:val="28"/>
          <w:szCs w:val="28"/>
          <w:vertAlign w:val="subscript"/>
        </w:rPr>
        <w:t>ТО1</w:t>
      </w:r>
      <w:r w:rsidR="006A74ED" w:rsidRPr="00870C12">
        <w:rPr>
          <w:color w:val="000000"/>
          <w:sz w:val="28"/>
          <w:szCs w:val="28"/>
        </w:rPr>
        <w:t xml:space="preserve"> =2∙2,2=4,4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/</w:t>
      </w:r>
      <w:r w:rsidRPr="00870C12">
        <w:rPr>
          <w:color w:val="000000"/>
          <w:sz w:val="28"/>
          <w:szCs w:val="28"/>
        </w:rPr>
        <w:t>час;</w:t>
      </w:r>
      <w:r w:rsidR="00870C12">
        <w:rPr>
          <w:color w:val="000000"/>
          <w:sz w:val="28"/>
          <w:szCs w:val="28"/>
        </w:rPr>
        <w:t xml:space="preserve">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Сез. ТО – отсутствует;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ДК – отсутствует;</w:t>
      </w:r>
    </w:p>
    <w:p w:rsidR="00870C12" w:rsidRDefault="00835E8D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ДП</w:t>
      </w:r>
      <w:r w:rsidR="006A74ED" w:rsidRPr="00870C12">
        <w:rPr>
          <w:color w:val="000000"/>
          <w:sz w:val="28"/>
          <w:szCs w:val="28"/>
        </w:rPr>
        <w:t xml:space="preserve"> – отсутствует;</w:t>
      </w:r>
      <w:r w:rsidRPr="00870C12">
        <w:rPr>
          <w:color w:val="000000"/>
          <w:sz w:val="28"/>
          <w:szCs w:val="28"/>
        </w:rPr>
        <w:t xml:space="preserve"> 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</w:t>
      </w:r>
      <w:r w:rsidRPr="00870C12">
        <w:rPr>
          <w:color w:val="000000"/>
          <w:sz w:val="28"/>
          <w:szCs w:val="28"/>
          <w:vertAlign w:val="subscript"/>
        </w:rPr>
        <w:t>хр</w:t>
      </w:r>
      <w:r w:rsidR="006A74ED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– отсутствует;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О</w:t>
      </w:r>
      <w:r w:rsidRPr="00870C12">
        <w:rPr>
          <w:color w:val="000000"/>
          <w:sz w:val="28"/>
          <w:szCs w:val="28"/>
          <w:vertAlign w:val="subscript"/>
        </w:rPr>
        <w:t>хр</w:t>
      </w:r>
      <w:r w:rsidR="006A74ED" w:rsidRPr="00870C12">
        <w:rPr>
          <w:color w:val="000000"/>
          <w:sz w:val="28"/>
          <w:szCs w:val="28"/>
        </w:rPr>
        <w:t>=0,7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/</w:t>
      </w:r>
      <w:r w:rsidR="00835E8D" w:rsidRPr="00870C12">
        <w:rPr>
          <w:color w:val="000000"/>
          <w:sz w:val="28"/>
          <w:szCs w:val="28"/>
        </w:rPr>
        <w:t>час</w:t>
      </w:r>
      <w:r w:rsidRPr="00870C12">
        <w:rPr>
          <w:color w:val="000000"/>
          <w:sz w:val="28"/>
          <w:szCs w:val="28"/>
        </w:rPr>
        <w:t>;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С</w:t>
      </w:r>
      <w:r w:rsidRPr="00870C12">
        <w:rPr>
          <w:color w:val="000000"/>
          <w:sz w:val="28"/>
          <w:szCs w:val="28"/>
          <w:vertAlign w:val="subscript"/>
        </w:rPr>
        <w:t>хр</w:t>
      </w:r>
      <w:r w:rsidR="006A74ED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– отсутствует;</w:t>
      </w:r>
    </w:p>
    <w:p w:rsidR="00A70C39" w:rsidRPr="00870C12" w:rsidRDefault="00A70C39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Н</w:t>
      </w:r>
      <w:r w:rsidRPr="00870C12">
        <w:rPr>
          <w:color w:val="000000"/>
          <w:sz w:val="28"/>
          <w:szCs w:val="28"/>
        </w:rPr>
        <w:t>=</w:t>
      </w:r>
      <w:r w:rsidR="00870C12">
        <w:rPr>
          <w:color w:val="000000"/>
          <w:sz w:val="28"/>
          <w:szCs w:val="28"/>
        </w:rPr>
        <w:t>(</w:t>
      </w: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ТО1</w:t>
      </w:r>
      <w:r w:rsidRPr="00870C12">
        <w:rPr>
          <w:color w:val="000000"/>
          <w:sz w:val="28"/>
          <w:szCs w:val="28"/>
        </w:rPr>
        <w:t>+ Т</w:t>
      </w:r>
      <w:r w:rsidRPr="00870C12">
        <w:rPr>
          <w:color w:val="000000"/>
          <w:sz w:val="28"/>
          <w:szCs w:val="28"/>
          <w:vertAlign w:val="subscript"/>
        </w:rPr>
        <w:t>ТО2</w:t>
      </w:r>
      <w:r w:rsidRPr="00870C12">
        <w:rPr>
          <w:color w:val="000000"/>
          <w:sz w:val="28"/>
          <w:szCs w:val="28"/>
        </w:rPr>
        <w:t xml:space="preserve">) </w:t>
      </w:r>
      <w:r w:rsidR="006A74ED" w:rsidRPr="00870C12">
        <w:rPr>
          <w:color w:val="000000"/>
          <w:sz w:val="28"/>
          <w:szCs w:val="28"/>
        </w:rPr>
        <w:t>•0,35=(4,4+0</w:t>
      </w:r>
      <w:r w:rsidRPr="00870C12">
        <w:rPr>
          <w:color w:val="000000"/>
          <w:sz w:val="28"/>
          <w:szCs w:val="28"/>
        </w:rPr>
        <w:t xml:space="preserve">) </w:t>
      </w:r>
      <w:r w:rsidR="006A74ED" w:rsidRPr="00870C12">
        <w:rPr>
          <w:color w:val="000000"/>
          <w:sz w:val="28"/>
          <w:szCs w:val="28"/>
        </w:rPr>
        <w:t>•0,35=1,54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/</w:t>
      </w:r>
      <w:r w:rsidRPr="00870C12">
        <w:rPr>
          <w:color w:val="000000"/>
          <w:sz w:val="28"/>
          <w:szCs w:val="28"/>
        </w:rPr>
        <w:t>час.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Для остальных месяцев и тракторов расчеты производятся аналогично.</w:t>
      </w:r>
    </w:p>
    <w:p w:rsidR="00870C12" w:rsidRDefault="00C169B6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70C12">
        <w:rPr>
          <w:b/>
          <w:color w:val="000000"/>
          <w:sz w:val="28"/>
          <w:szCs w:val="28"/>
        </w:rPr>
        <w:t xml:space="preserve"> </w:t>
      </w:r>
      <w:r w:rsidR="004A52BA" w:rsidRPr="00870C12">
        <w:rPr>
          <w:b/>
          <w:color w:val="000000"/>
          <w:sz w:val="28"/>
          <w:szCs w:val="28"/>
        </w:rPr>
        <w:t>План загрузки механизированных средств технического обслуживания</w:t>
      </w:r>
    </w:p>
    <w:p w:rsidR="00C169B6" w:rsidRDefault="00C169B6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Распределение трудоёмкости технического обслуживания расчетного машинотракторного парка по видам агрегатов осуществляется на основе данных приведенных в таблице 7. Агрегаты АТО планируем на летнее время для проведения ТО-1, ТО-2 тракторов и комбайнов, а также устранени</w:t>
      </w:r>
      <w:r w:rsidR="008F1875" w:rsidRPr="00870C12">
        <w:rPr>
          <w:color w:val="000000"/>
          <w:sz w:val="28"/>
          <w:szCs w:val="28"/>
        </w:rPr>
        <w:t>е неисправностей в летнее время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5</w:t>
      </w:r>
      <w:r w:rsidR="008F1875" w:rsidRPr="00870C12">
        <w:rPr>
          <w:color w:val="000000"/>
          <w:sz w:val="28"/>
          <w:szCs w:val="28"/>
        </w:rPr>
        <w:t>.</w:t>
      </w:r>
    </w:p>
    <w:p w:rsidR="00184D58" w:rsidRPr="00870C12" w:rsidRDefault="00184D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C39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Таблица 8</w:t>
      </w:r>
      <w:r w:rsidR="00824FB2" w:rsidRPr="00870C12">
        <w:rPr>
          <w:color w:val="000000"/>
          <w:sz w:val="28"/>
          <w:szCs w:val="28"/>
        </w:rPr>
        <w:t xml:space="preserve">. </w:t>
      </w:r>
      <w:r w:rsidRPr="00870C12">
        <w:rPr>
          <w:color w:val="000000"/>
          <w:sz w:val="28"/>
          <w:szCs w:val="28"/>
        </w:rPr>
        <w:t>План загрузки механизированных средств для технического обслуживания расчётного состава МТП</w:t>
      </w:r>
    </w:p>
    <w:tbl>
      <w:tblPr>
        <w:tblStyle w:val="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8"/>
        <w:gridCol w:w="713"/>
        <w:gridCol w:w="72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561"/>
        <w:gridCol w:w="480"/>
        <w:gridCol w:w="416"/>
      </w:tblGrid>
      <w:tr w:rsidR="00A70C39" w:rsidRPr="00870C12" w:rsidTr="00903058">
        <w:trPr>
          <w:cantSplit/>
          <w:jc w:val="center"/>
        </w:trPr>
        <w:tc>
          <w:tcPr>
            <w:tcW w:w="348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13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Марка машины</w:t>
            </w:r>
          </w:p>
        </w:tc>
        <w:tc>
          <w:tcPr>
            <w:tcW w:w="725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70C12">
              <w:rPr>
                <w:color w:val="000000"/>
                <w:sz w:val="20"/>
                <w:szCs w:val="18"/>
              </w:rPr>
              <w:t>Вид обслу-</w:t>
            </w: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18"/>
              </w:rPr>
              <w:t>живания</w:t>
            </w:r>
          </w:p>
        </w:tc>
        <w:tc>
          <w:tcPr>
            <w:tcW w:w="7451" w:type="dxa"/>
            <w:gridSpan w:val="12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месяц</w:t>
            </w:r>
          </w:p>
        </w:tc>
      </w:tr>
      <w:tr w:rsidR="00A70C39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91185" w:rsidRPr="00870C12" w:rsidTr="00903058">
        <w:trPr>
          <w:cantSplit/>
          <w:trHeight w:val="61"/>
          <w:jc w:val="center"/>
        </w:trPr>
        <w:tc>
          <w:tcPr>
            <w:tcW w:w="348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АТО-А</w:t>
            </w: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ТО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51254E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98,1</w:t>
            </w:r>
          </w:p>
        </w:tc>
        <w:tc>
          <w:tcPr>
            <w:tcW w:w="666" w:type="dxa"/>
          </w:tcPr>
          <w:p w:rsidR="00A70C39" w:rsidRPr="00870C12" w:rsidRDefault="0051254E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167,6</w:t>
            </w:r>
          </w:p>
        </w:tc>
        <w:tc>
          <w:tcPr>
            <w:tcW w:w="666" w:type="dxa"/>
          </w:tcPr>
          <w:p w:rsidR="00A70C39" w:rsidRPr="00870C12" w:rsidRDefault="0051254E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105,3</w:t>
            </w:r>
          </w:p>
        </w:tc>
        <w:tc>
          <w:tcPr>
            <w:tcW w:w="666" w:type="dxa"/>
          </w:tcPr>
          <w:p w:rsidR="00A70C39" w:rsidRPr="00870C12" w:rsidRDefault="0051254E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125,4</w:t>
            </w:r>
          </w:p>
        </w:tc>
        <w:tc>
          <w:tcPr>
            <w:tcW w:w="666" w:type="dxa"/>
          </w:tcPr>
          <w:p w:rsidR="00A70C39" w:rsidRPr="00870C12" w:rsidRDefault="0051254E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407,9</w:t>
            </w:r>
          </w:p>
        </w:tc>
        <w:tc>
          <w:tcPr>
            <w:tcW w:w="666" w:type="dxa"/>
          </w:tcPr>
          <w:p w:rsidR="00A70C39" w:rsidRPr="00870C12" w:rsidRDefault="009029B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375,2</w:t>
            </w:r>
          </w:p>
        </w:tc>
        <w:tc>
          <w:tcPr>
            <w:tcW w:w="5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8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891185" w:rsidRPr="00870C12" w:rsidTr="00903058">
        <w:trPr>
          <w:cantSplit/>
          <w:trHeight w:val="131"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ТО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51254E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79</w:t>
            </w:r>
          </w:p>
        </w:tc>
        <w:tc>
          <w:tcPr>
            <w:tcW w:w="666" w:type="dxa"/>
          </w:tcPr>
          <w:p w:rsidR="00A70C39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113,9</w:t>
            </w:r>
          </w:p>
        </w:tc>
        <w:tc>
          <w:tcPr>
            <w:tcW w:w="666" w:type="dxa"/>
          </w:tcPr>
          <w:p w:rsidR="00A70C39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69,6</w:t>
            </w:r>
          </w:p>
        </w:tc>
        <w:tc>
          <w:tcPr>
            <w:tcW w:w="666" w:type="dxa"/>
          </w:tcPr>
          <w:p w:rsidR="00A70C39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82,9</w:t>
            </w:r>
          </w:p>
        </w:tc>
        <w:tc>
          <w:tcPr>
            <w:tcW w:w="666" w:type="dxa"/>
          </w:tcPr>
          <w:p w:rsidR="00A70C39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234</w:t>
            </w:r>
          </w:p>
        </w:tc>
        <w:tc>
          <w:tcPr>
            <w:tcW w:w="666" w:type="dxa"/>
          </w:tcPr>
          <w:p w:rsidR="00A70C39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267,1</w:t>
            </w:r>
          </w:p>
        </w:tc>
        <w:tc>
          <w:tcPr>
            <w:tcW w:w="561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8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E13AB7" w:rsidRPr="00870C12" w:rsidTr="00903058">
        <w:trPr>
          <w:cantSplit/>
          <w:trHeight w:val="198"/>
          <w:jc w:val="center"/>
        </w:trPr>
        <w:tc>
          <w:tcPr>
            <w:tcW w:w="348" w:type="dxa"/>
            <w:vMerge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66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E13AB7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61,985</w:t>
            </w:r>
          </w:p>
        </w:tc>
        <w:tc>
          <w:tcPr>
            <w:tcW w:w="666" w:type="dxa"/>
          </w:tcPr>
          <w:p w:rsidR="00E13AB7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98,525</w:t>
            </w:r>
          </w:p>
        </w:tc>
        <w:tc>
          <w:tcPr>
            <w:tcW w:w="666" w:type="dxa"/>
          </w:tcPr>
          <w:p w:rsidR="00E13AB7" w:rsidRPr="00870C12" w:rsidRDefault="00471851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61,215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72,905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224,665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</w:t>
            </w:r>
            <w:r w:rsidR="009029B4" w:rsidRPr="00870C12">
              <w:rPr>
                <w:color w:val="000000"/>
                <w:sz w:val="20"/>
                <w:szCs w:val="16"/>
              </w:rPr>
              <w:t>24,805</w:t>
            </w:r>
          </w:p>
        </w:tc>
        <w:tc>
          <w:tcPr>
            <w:tcW w:w="561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80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E13AB7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239,085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380,025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236,115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281,205</w:t>
            </w:r>
          </w:p>
        </w:tc>
        <w:tc>
          <w:tcPr>
            <w:tcW w:w="666" w:type="dxa"/>
          </w:tcPr>
          <w:p w:rsidR="00E13AB7" w:rsidRPr="00870C12" w:rsidRDefault="009220CC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866,565</w:t>
            </w:r>
          </w:p>
        </w:tc>
        <w:tc>
          <w:tcPr>
            <w:tcW w:w="666" w:type="dxa"/>
          </w:tcPr>
          <w:p w:rsidR="00E13AB7" w:rsidRPr="00870C12" w:rsidRDefault="009029B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867,105</w:t>
            </w:r>
          </w:p>
        </w:tc>
        <w:tc>
          <w:tcPr>
            <w:tcW w:w="561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80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E13AB7" w:rsidRPr="00870C12" w:rsidRDefault="00E13AB7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СПТО</w:t>
            </w: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ТО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6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62,9</w:t>
            </w:r>
          </w:p>
        </w:tc>
        <w:tc>
          <w:tcPr>
            <w:tcW w:w="66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65,6</w:t>
            </w:r>
          </w:p>
        </w:tc>
        <w:tc>
          <w:tcPr>
            <w:tcW w:w="66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47,6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276,2</w:t>
            </w:r>
          </w:p>
        </w:tc>
        <w:tc>
          <w:tcPr>
            <w:tcW w:w="480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15,7</w:t>
            </w:r>
          </w:p>
        </w:tc>
        <w:tc>
          <w:tcPr>
            <w:tcW w:w="41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48,7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ТО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6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38</w:t>
            </w:r>
          </w:p>
        </w:tc>
        <w:tc>
          <w:tcPr>
            <w:tcW w:w="66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42,7</w:t>
            </w:r>
          </w:p>
        </w:tc>
        <w:tc>
          <w:tcPr>
            <w:tcW w:w="666" w:type="dxa"/>
          </w:tcPr>
          <w:p w:rsidR="00A70C39" w:rsidRPr="00870C12" w:rsidRDefault="00E80ED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33,5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185,5</w:t>
            </w:r>
          </w:p>
        </w:tc>
        <w:tc>
          <w:tcPr>
            <w:tcW w:w="480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6,9</w:t>
            </w:r>
          </w:p>
        </w:tc>
        <w:tc>
          <w:tcPr>
            <w:tcW w:w="41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24,2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ТО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73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21,4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73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98,2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19,8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83,4</w:t>
            </w:r>
          </w:p>
        </w:tc>
        <w:tc>
          <w:tcPr>
            <w:tcW w:w="66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53,2</w:t>
            </w:r>
          </w:p>
        </w:tc>
        <w:tc>
          <w:tcPr>
            <w:tcW w:w="561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119,6</w:t>
            </w:r>
          </w:p>
        </w:tc>
        <w:tc>
          <w:tcPr>
            <w:tcW w:w="480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A70C39" w:rsidRPr="00870C12" w:rsidRDefault="00D56C14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70C12">
              <w:rPr>
                <w:color w:val="000000"/>
                <w:sz w:val="20"/>
                <w:szCs w:val="20"/>
              </w:rPr>
              <w:t>Сез. ТО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134,9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134,9</w:t>
            </w:r>
          </w:p>
        </w:tc>
        <w:tc>
          <w:tcPr>
            <w:tcW w:w="48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666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35,315</w:t>
            </w:r>
          </w:p>
        </w:tc>
        <w:tc>
          <w:tcPr>
            <w:tcW w:w="666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37,905</w:t>
            </w:r>
          </w:p>
        </w:tc>
        <w:tc>
          <w:tcPr>
            <w:tcW w:w="666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28,385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161,595</w:t>
            </w:r>
          </w:p>
        </w:tc>
        <w:tc>
          <w:tcPr>
            <w:tcW w:w="480" w:type="dxa"/>
          </w:tcPr>
          <w:p w:rsidR="00A70C39" w:rsidRPr="00870C12" w:rsidRDefault="005B6680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7,91</w:t>
            </w:r>
          </w:p>
        </w:tc>
        <w:tc>
          <w:tcPr>
            <w:tcW w:w="41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25,515</w:t>
            </w:r>
          </w:p>
        </w:tc>
      </w:tr>
      <w:tr w:rsidR="00891185" w:rsidRPr="00870C12" w:rsidTr="00903058">
        <w:trPr>
          <w:cantSplit/>
          <w:trHeight w:val="215"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70C1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136,215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219,205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109,485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156,3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73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98,2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19,8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83,4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53,2</w:t>
            </w:r>
          </w:p>
        </w:tc>
        <w:tc>
          <w:tcPr>
            <w:tcW w:w="561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877,795</w:t>
            </w:r>
          </w:p>
        </w:tc>
        <w:tc>
          <w:tcPr>
            <w:tcW w:w="480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30,51</w:t>
            </w:r>
          </w:p>
        </w:tc>
        <w:tc>
          <w:tcPr>
            <w:tcW w:w="41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98,415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870C12">
              <w:rPr>
                <w:color w:val="000000"/>
                <w:sz w:val="20"/>
                <w:szCs w:val="18"/>
              </w:rPr>
              <w:t>Диагно-стика</w:t>
            </w: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КИ-4270</w:t>
            </w: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ДК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10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42</w:t>
            </w:r>
          </w:p>
        </w:tc>
        <w:tc>
          <w:tcPr>
            <w:tcW w:w="666" w:type="dxa"/>
          </w:tcPr>
          <w:p w:rsidR="00A70C39" w:rsidRPr="00870C12" w:rsidRDefault="00103532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20</w:t>
            </w:r>
          </w:p>
        </w:tc>
        <w:tc>
          <w:tcPr>
            <w:tcW w:w="561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226</w:t>
            </w:r>
          </w:p>
        </w:tc>
        <w:tc>
          <w:tcPr>
            <w:tcW w:w="480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ДП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9,8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9,1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18,9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30,1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16,8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18,9</w:t>
            </w:r>
          </w:p>
        </w:tc>
        <w:tc>
          <w:tcPr>
            <w:tcW w:w="666" w:type="dxa"/>
          </w:tcPr>
          <w:p w:rsidR="00A70C39" w:rsidRPr="00870C12" w:rsidRDefault="005E51C3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39,9</w:t>
            </w:r>
          </w:p>
        </w:tc>
        <w:tc>
          <w:tcPr>
            <w:tcW w:w="666" w:type="dxa"/>
          </w:tcPr>
          <w:p w:rsidR="00A70C39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61,1</w:t>
            </w:r>
          </w:p>
        </w:tc>
        <w:tc>
          <w:tcPr>
            <w:tcW w:w="561" w:type="dxa"/>
          </w:tcPr>
          <w:p w:rsidR="00A70C39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41,3</w:t>
            </w:r>
          </w:p>
        </w:tc>
        <w:tc>
          <w:tcPr>
            <w:tcW w:w="480" w:type="dxa"/>
          </w:tcPr>
          <w:p w:rsidR="00A70C39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2,8</w:t>
            </w:r>
          </w:p>
        </w:tc>
        <w:tc>
          <w:tcPr>
            <w:tcW w:w="416" w:type="dxa"/>
          </w:tcPr>
          <w:p w:rsidR="00A70C39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</w:t>
            </w:r>
          </w:p>
        </w:tc>
      </w:tr>
      <w:tr w:rsidR="00184D58" w:rsidRPr="00870C12" w:rsidTr="00903058">
        <w:trPr>
          <w:cantSplit/>
          <w:trHeight w:val="571"/>
          <w:jc w:val="center"/>
        </w:trPr>
        <w:tc>
          <w:tcPr>
            <w:tcW w:w="348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3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25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9,8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35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9,1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28,9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58,1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58,8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26,9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67,9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81,1</w:t>
            </w:r>
          </w:p>
        </w:tc>
        <w:tc>
          <w:tcPr>
            <w:tcW w:w="561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267,3</w:t>
            </w:r>
          </w:p>
        </w:tc>
        <w:tc>
          <w:tcPr>
            <w:tcW w:w="480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2,8</w:t>
            </w:r>
          </w:p>
        </w:tc>
        <w:tc>
          <w:tcPr>
            <w:tcW w:w="41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7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A70C39" w:rsidRPr="00870C12" w:rsidRDefault="0013391F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МЗ-3905</w:t>
            </w:r>
            <w:r w:rsidR="00A70C39" w:rsidRPr="00870C12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запр.</w:t>
            </w: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ТСМ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105,06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101,22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59,46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180,21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247,62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161,37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178,68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418,05</w:t>
            </w:r>
          </w:p>
        </w:tc>
        <w:tc>
          <w:tcPr>
            <w:tcW w:w="66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519,36</w:t>
            </w:r>
          </w:p>
        </w:tc>
        <w:tc>
          <w:tcPr>
            <w:tcW w:w="561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375,03</w:t>
            </w:r>
          </w:p>
        </w:tc>
        <w:tc>
          <w:tcPr>
            <w:tcW w:w="480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16,41</w:t>
            </w:r>
          </w:p>
        </w:tc>
        <w:tc>
          <w:tcPr>
            <w:tcW w:w="416" w:type="dxa"/>
          </w:tcPr>
          <w:p w:rsidR="00A70C39" w:rsidRPr="00870C12" w:rsidRDefault="00050415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85,53</w:t>
            </w:r>
          </w:p>
        </w:tc>
      </w:tr>
      <w:tr w:rsidR="00891185" w:rsidRPr="00870C12" w:rsidTr="00903058">
        <w:trPr>
          <w:cantSplit/>
          <w:jc w:val="center"/>
        </w:trPr>
        <w:tc>
          <w:tcPr>
            <w:tcW w:w="348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3" w:type="dxa"/>
            <w:vMerge w:val="restart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184D58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Маш</w:t>
            </w:r>
            <w:r w:rsidR="00184D58" w:rsidRPr="00870C12">
              <w:rPr>
                <w:color w:val="000000"/>
                <w:sz w:val="20"/>
                <w:szCs w:val="20"/>
              </w:rPr>
              <w:t>.</w:t>
            </w:r>
          </w:p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двор</w:t>
            </w:r>
          </w:p>
        </w:tc>
        <w:tc>
          <w:tcPr>
            <w:tcW w:w="725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70C12">
              <w:rPr>
                <w:color w:val="000000"/>
                <w:sz w:val="20"/>
                <w:szCs w:val="20"/>
              </w:rPr>
              <w:t>П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хр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A70C39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518,9</w:t>
            </w:r>
          </w:p>
        </w:tc>
        <w:tc>
          <w:tcPr>
            <w:tcW w:w="480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A70C39" w:rsidRPr="00870C12" w:rsidRDefault="00A70C39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184D58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13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25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70C12">
              <w:rPr>
                <w:color w:val="000000"/>
                <w:sz w:val="20"/>
                <w:szCs w:val="20"/>
              </w:rPr>
              <w:t>О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хр</w:t>
            </w:r>
          </w:p>
        </w:tc>
        <w:tc>
          <w:tcPr>
            <w:tcW w:w="666" w:type="dxa"/>
          </w:tcPr>
          <w:p w:rsidR="00184D58" w:rsidRPr="00870C12" w:rsidRDefault="00677786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21,1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21,1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21,1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80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41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</w:tr>
      <w:tr w:rsidR="00184D58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13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25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70C12">
              <w:rPr>
                <w:color w:val="000000"/>
                <w:sz w:val="20"/>
                <w:szCs w:val="20"/>
              </w:rPr>
              <w:t>С</w:t>
            </w:r>
            <w:r w:rsidRPr="00870C12">
              <w:rPr>
                <w:color w:val="000000"/>
                <w:sz w:val="20"/>
                <w:szCs w:val="20"/>
                <w:vertAlign w:val="subscript"/>
              </w:rPr>
              <w:t>хр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59,8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565,1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80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416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</w:tr>
      <w:tr w:rsidR="00184D58" w:rsidRPr="00870C12" w:rsidTr="00903058">
        <w:trPr>
          <w:cantSplit/>
          <w:jc w:val="center"/>
        </w:trPr>
        <w:tc>
          <w:tcPr>
            <w:tcW w:w="348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13" w:type="dxa"/>
            <w:vMerge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725" w:type="dxa"/>
          </w:tcPr>
          <w:p w:rsidR="00184D58" w:rsidRPr="00870C12" w:rsidRDefault="00184D58" w:rsidP="00870C12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70C1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80,9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21,1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21,1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565,1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66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-</w:t>
            </w:r>
          </w:p>
        </w:tc>
        <w:tc>
          <w:tcPr>
            <w:tcW w:w="561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518,9</w:t>
            </w:r>
          </w:p>
        </w:tc>
        <w:tc>
          <w:tcPr>
            <w:tcW w:w="480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  <w:tc>
          <w:tcPr>
            <w:tcW w:w="416" w:type="dxa"/>
          </w:tcPr>
          <w:p w:rsidR="00184D58" w:rsidRPr="00870C12" w:rsidRDefault="008147FA" w:rsidP="00870C12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70C12">
              <w:rPr>
                <w:color w:val="000000"/>
                <w:sz w:val="20"/>
                <w:szCs w:val="16"/>
              </w:rPr>
              <w:t>26,2</w:t>
            </w:r>
          </w:p>
        </w:tc>
      </w:tr>
    </w:tbl>
    <w:p w:rsidR="00A70C39" w:rsidRPr="00870C12" w:rsidRDefault="00A70C39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Проведение ТО-3 и в зимнее время ТО-1, ТО-2, а также сезонное техническое обслуживание и устранение неисправностей в</w:t>
      </w:r>
      <w:r w:rsidR="008F1875" w:rsidRPr="00870C12">
        <w:rPr>
          <w:color w:val="000000"/>
          <w:sz w:val="28"/>
          <w:szCs w:val="28"/>
        </w:rPr>
        <w:t xml:space="preserve"> зимнее время планируем на СПТО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5</w:t>
      </w:r>
      <w:r w:rsidR="008F1875" w:rsidRPr="00870C12">
        <w:rPr>
          <w:color w:val="000000"/>
          <w:sz w:val="28"/>
          <w:szCs w:val="28"/>
        </w:rPr>
        <w:t>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Проведение комплексной и периодической</w:t>
      </w:r>
      <w:r w:rsidR="008F1875" w:rsidRPr="00870C12">
        <w:rPr>
          <w:color w:val="000000"/>
          <w:sz w:val="28"/>
          <w:szCs w:val="28"/>
        </w:rPr>
        <w:t xml:space="preserve"> диагностики, планируем на СПТО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8F1875" w:rsidRPr="00870C12">
        <w:rPr>
          <w:color w:val="000000"/>
          <w:sz w:val="28"/>
          <w:szCs w:val="28"/>
        </w:rPr>
        <w:t>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Заправку производим механизиров</w:t>
      </w:r>
      <w:r w:rsidR="0013391F" w:rsidRPr="00870C12">
        <w:rPr>
          <w:color w:val="000000"/>
          <w:sz w:val="28"/>
          <w:szCs w:val="28"/>
        </w:rPr>
        <w:t>анным заправщиком МЗ-3905</w:t>
      </w:r>
      <w:r w:rsidR="008F1875" w:rsidRPr="00870C12">
        <w:rPr>
          <w:color w:val="000000"/>
          <w:sz w:val="28"/>
          <w:szCs w:val="28"/>
        </w:rPr>
        <w:t>А на базе автомобиля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8F1875" w:rsidRPr="00870C12">
        <w:rPr>
          <w:color w:val="000000"/>
          <w:sz w:val="28"/>
          <w:szCs w:val="28"/>
        </w:rPr>
        <w:t>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Хран</w:t>
      </w:r>
      <w:r w:rsidR="00A104C2" w:rsidRPr="00870C12">
        <w:rPr>
          <w:color w:val="000000"/>
          <w:sz w:val="28"/>
          <w:szCs w:val="28"/>
        </w:rPr>
        <w:t>ение техники осуществляется в</w:t>
      </w:r>
      <w:r w:rsidR="00F071EC" w:rsidRPr="00870C12">
        <w:rPr>
          <w:color w:val="000000"/>
          <w:sz w:val="28"/>
          <w:szCs w:val="28"/>
        </w:rPr>
        <w:t xml:space="preserve"> м</w:t>
      </w:r>
      <w:r w:rsidR="00A104C2" w:rsidRPr="00870C12">
        <w:rPr>
          <w:color w:val="000000"/>
          <w:sz w:val="28"/>
          <w:szCs w:val="28"/>
        </w:rPr>
        <w:t>ашинном</w:t>
      </w:r>
      <w:r w:rsidR="008F1875" w:rsidRPr="00870C12">
        <w:rPr>
          <w:color w:val="000000"/>
          <w:sz w:val="28"/>
          <w:szCs w:val="28"/>
        </w:rPr>
        <w:t xml:space="preserve"> дворе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8F1875" w:rsidRPr="00870C12">
        <w:rPr>
          <w:color w:val="000000"/>
          <w:sz w:val="28"/>
          <w:szCs w:val="28"/>
        </w:rPr>
        <w:t>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Расчёт необходимого количества агрегатов АТО для проведения ТО-1, ТО-2 тракторов и комбайнов</w:t>
      </w:r>
    </w:p>
    <w:p w:rsidR="00903058" w:rsidRDefault="00903058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="00050415" w:rsidRPr="00870C12">
        <w:rPr>
          <w:color w:val="000000"/>
          <w:sz w:val="28"/>
          <w:szCs w:val="28"/>
        </w:rPr>
        <w:t>ехническое обслуживание</w:t>
      </w:r>
      <w:r w:rsidRPr="00870C12">
        <w:rPr>
          <w:color w:val="000000"/>
          <w:sz w:val="28"/>
          <w:szCs w:val="28"/>
        </w:rPr>
        <w:t xml:space="preserve"> предлагаю проводить на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АТО-А на базе автомобиля при пересмене механизаторов.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6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Количество агрегатов, необходимых для проведения ТО-1, ТО-2 тракторов и комбайнов, несложных сельхозмашин, в самый напряжённый месяц сезона определяем по формуле: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6</w:t>
      </w:r>
    </w:p>
    <w:p w:rsidR="001A6A25" w:rsidRPr="00870C12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4A52BA" w:rsidRPr="00870C12">
        <w:rPr>
          <w:color w:val="000000"/>
          <w:sz w:val="28"/>
          <w:szCs w:val="28"/>
          <w:lang w:val="en-US"/>
        </w:rPr>
        <w:t>n</w:t>
      </w:r>
      <w:r w:rsidR="004A52BA" w:rsidRPr="00870C12">
        <w:rPr>
          <w:color w:val="000000"/>
          <w:sz w:val="28"/>
          <w:szCs w:val="28"/>
          <w:vertAlign w:val="subscript"/>
        </w:rPr>
        <w:t>АТО-А</w:t>
      </w:r>
      <w:r w:rsidR="004A52BA" w:rsidRPr="00870C12">
        <w:rPr>
          <w:color w:val="000000"/>
          <w:sz w:val="28"/>
          <w:szCs w:val="28"/>
        </w:rPr>
        <w:t>=</w:t>
      </w:r>
      <w:r w:rsidR="004A52BA" w:rsidRPr="00870C12">
        <w:rPr>
          <w:color w:val="000000"/>
          <w:position w:val="-30"/>
          <w:sz w:val="28"/>
          <w:szCs w:val="28"/>
        </w:rPr>
        <w:object w:dxaOrig="1540" w:dyaOrig="700">
          <v:shape id="_x0000_i1035" type="#_x0000_t75" style="width:77.25pt;height:35.25pt" o:ole="">
            <v:imagedata r:id="rId23" o:title=""/>
          </v:shape>
          <o:OLEObject Type="Embed" ProgID="Equation.3" ShapeID="_x0000_i1035" DrawAspect="Content" ObjectID="_1458133404" r:id="rId24"/>
        </w:object>
      </w:r>
      <w:r w:rsidR="004A52BA" w:rsidRPr="00870C12">
        <w:rPr>
          <w:color w:val="000000"/>
          <w:sz w:val="28"/>
          <w:szCs w:val="28"/>
        </w:rPr>
        <w:t>•1/2=</w:t>
      </w:r>
      <w:r w:rsidR="009029B4" w:rsidRPr="00870C12">
        <w:rPr>
          <w:color w:val="000000"/>
          <w:sz w:val="28"/>
          <w:szCs w:val="28"/>
        </w:rPr>
        <w:t>867,105</w:t>
      </w:r>
      <w:r w:rsidR="00AB2B78" w:rsidRPr="00870C12">
        <w:rPr>
          <w:color w:val="000000"/>
          <w:sz w:val="28"/>
          <w:szCs w:val="28"/>
        </w:rPr>
        <w:t>/7•24•0,7•1, 43•2=2,58,</w:t>
      </w:r>
      <w:r w:rsidR="004A52BA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1A6A25" w:rsidRPr="00870C12">
        <w:rPr>
          <w:color w:val="000000"/>
          <w:sz w:val="28"/>
          <w:szCs w:val="28"/>
        </w:rPr>
        <w:t>(13)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A25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1A6A25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АТО</w:t>
      </w:r>
      <w:r w:rsidR="00AB2B78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 xml:space="preserve">- суммарная трудоёмкость технических обслуживаний в </w:t>
      </w:r>
      <w:r w:rsidR="008F1875" w:rsidRPr="00870C12">
        <w:rPr>
          <w:color w:val="000000"/>
          <w:sz w:val="28"/>
          <w:szCs w:val="28"/>
        </w:rPr>
        <w:t xml:space="preserve">самый напряжённый месяц, Чел.-ч </w:t>
      </w:r>
      <w:r w:rsidRPr="00870C12">
        <w:rPr>
          <w:color w:val="000000"/>
          <w:sz w:val="28"/>
          <w:szCs w:val="28"/>
        </w:rPr>
        <w:t>(</w:t>
      </w:r>
      <w:r w:rsidR="00870C12" w:rsidRPr="00870C12">
        <w:rPr>
          <w:color w:val="000000"/>
          <w:sz w:val="28"/>
          <w:szCs w:val="28"/>
        </w:rPr>
        <w:t>табл.</w:t>
      </w:r>
      <w:r w:rsid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7</w:t>
      </w:r>
      <w:r w:rsidR="00A104C2" w:rsidRPr="00870C12">
        <w:rPr>
          <w:color w:val="000000"/>
          <w:sz w:val="28"/>
          <w:szCs w:val="28"/>
        </w:rPr>
        <w:t>)</w:t>
      </w:r>
      <w:r w:rsidR="008F1875" w:rsidRPr="00870C12">
        <w:rPr>
          <w:color w:val="000000"/>
          <w:sz w:val="28"/>
          <w:szCs w:val="28"/>
        </w:rPr>
        <w:t>,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АТО</w:t>
      </w:r>
      <w:r w:rsidRPr="00870C12">
        <w:rPr>
          <w:color w:val="000000"/>
          <w:sz w:val="28"/>
          <w:szCs w:val="28"/>
        </w:rPr>
        <w:t>=</w:t>
      </w:r>
      <w:r w:rsidR="009029B4" w:rsidRPr="00870C12">
        <w:rPr>
          <w:color w:val="000000"/>
          <w:sz w:val="28"/>
          <w:szCs w:val="28"/>
        </w:rPr>
        <w:t>867,105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-</w:t>
      </w:r>
      <w:r w:rsidR="00AB2B78" w:rsidRPr="00870C12">
        <w:rPr>
          <w:color w:val="000000"/>
          <w:sz w:val="28"/>
          <w:szCs w:val="28"/>
        </w:rPr>
        <w:t>ч</w:t>
      </w:r>
      <w:r w:rsidRPr="00870C12">
        <w:rPr>
          <w:color w:val="000000"/>
          <w:sz w:val="28"/>
          <w:szCs w:val="28"/>
        </w:rPr>
        <w:t>;</w:t>
      </w:r>
    </w:p>
    <w:p w:rsidR="001A6A25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="00AB2B78" w:rsidRPr="00870C12">
        <w:rPr>
          <w:color w:val="000000"/>
          <w:sz w:val="28"/>
          <w:szCs w:val="28"/>
        </w:rPr>
        <w:t xml:space="preserve">- </w:t>
      </w:r>
      <w:r w:rsidRPr="00870C12">
        <w:rPr>
          <w:color w:val="000000"/>
          <w:sz w:val="28"/>
          <w:szCs w:val="28"/>
        </w:rPr>
        <w:t>продолжительнос</w:t>
      </w:r>
      <w:r w:rsidR="00AB2B78" w:rsidRPr="00870C12">
        <w:rPr>
          <w:color w:val="000000"/>
          <w:sz w:val="28"/>
          <w:szCs w:val="28"/>
        </w:rPr>
        <w:t>ть смены мастеров наладчиков, ч</w:t>
      </w:r>
      <w:r w:rsidR="008F1875" w:rsidRPr="00870C12">
        <w:rPr>
          <w:color w:val="000000"/>
          <w:sz w:val="28"/>
          <w:szCs w:val="28"/>
        </w:rPr>
        <w:t>,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8F1875" w:rsidRPr="00870C12">
        <w:rPr>
          <w:color w:val="000000"/>
          <w:sz w:val="28"/>
          <w:szCs w:val="28"/>
        </w:rPr>
        <w:t>=</w:t>
      </w:r>
      <w:r w:rsidR="00870C12" w:rsidRPr="00870C12">
        <w:rPr>
          <w:color w:val="000000"/>
          <w:sz w:val="28"/>
          <w:szCs w:val="28"/>
        </w:rPr>
        <w:t>7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6</w:t>
      </w:r>
      <w:r w:rsidR="008F1875" w:rsidRPr="00870C12">
        <w:rPr>
          <w:color w:val="000000"/>
          <w:sz w:val="28"/>
          <w:szCs w:val="28"/>
        </w:rPr>
        <w:t>;</w:t>
      </w:r>
    </w:p>
    <w:p w:rsidR="001A6A25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Р</w:t>
      </w:r>
      <w:r w:rsidRPr="00870C12">
        <w:rPr>
          <w:color w:val="000000"/>
          <w:sz w:val="28"/>
          <w:szCs w:val="28"/>
        </w:rPr>
        <w:t>- количеств</w:t>
      </w:r>
      <w:r w:rsidR="00A104C2" w:rsidRPr="00870C12">
        <w:rPr>
          <w:color w:val="000000"/>
          <w:sz w:val="28"/>
          <w:szCs w:val="28"/>
        </w:rPr>
        <w:t>о рабочих дней в течении месяца,</w:t>
      </w:r>
      <w:r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8F1875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равным 24 дня</w:t>
      </w:r>
      <w:r w:rsidR="004A52BA"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6</w:t>
      </w:r>
      <w:r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τ</w:t>
      </w:r>
      <w:r w:rsidRPr="00870C12">
        <w:rPr>
          <w:color w:val="000000"/>
          <w:sz w:val="28"/>
          <w:szCs w:val="28"/>
          <w:vertAlign w:val="subscript"/>
        </w:rPr>
        <w:t>А</w:t>
      </w:r>
      <w:r w:rsidRPr="00870C12">
        <w:rPr>
          <w:color w:val="000000"/>
          <w:sz w:val="28"/>
          <w:szCs w:val="28"/>
        </w:rPr>
        <w:t>- коэффициент использова</w:t>
      </w:r>
      <w:r w:rsidR="00A104C2" w:rsidRPr="00870C12">
        <w:rPr>
          <w:color w:val="000000"/>
          <w:sz w:val="28"/>
          <w:szCs w:val="28"/>
        </w:rPr>
        <w:t>ния времени мастеров наладчиков,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τ</w:t>
      </w:r>
      <w:r w:rsidRPr="00870C12">
        <w:rPr>
          <w:color w:val="000000"/>
          <w:sz w:val="28"/>
          <w:szCs w:val="28"/>
          <w:vertAlign w:val="subscript"/>
        </w:rPr>
        <w:t>А</w:t>
      </w:r>
      <w:r w:rsidRPr="00870C12">
        <w:rPr>
          <w:color w:val="000000"/>
          <w:sz w:val="28"/>
          <w:szCs w:val="28"/>
        </w:rPr>
        <w:t xml:space="preserve">=0,7 </w:t>
      </w:r>
      <w:r w:rsidR="008F1875" w:rsidRPr="00870C12">
        <w:rPr>
          <w:color w:val="000000"/>
          <w:sz w:val="28"/>
          <w:szCs w:val="28"/>
        </w:rPr>
        <w:t>[1]</w:t>
      </w:r>
      <w:r w:rsidRP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2</w:t>
      </w:r>
      <w:r w:rsidRPr="00870C12">
        <w:rPr>
          <w:color w:val="000000"/>
          <w:sz w:val="28"/>
          <w:szCs w:val="28"/>
        </w:rPr>
        <w:t>8;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Pr="00870C12">
        <w:rPr>
          <w:color w:val="000000"/>
          <w:sz w:val="28"/>
          <w:szCs w:val="28"/>
        </w:rPr>
        <w:t>- коэффициент сменн</w:t>
      </w:r>
      <w:r w:rsidR="00A104C2" w:rsidRPr="00870C12">
        <w:rPr>
          <w:color w:val="000000"/>
          <w:sz w:val="28"/>
          <w:szCs w:val="28"/>
        </w:rPr>
        <w:t>ости; принимаем равным 1,43 [1]</w:t>
      </w:r>
      <w:r w:rsidR="008F1875" w:rsidRP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8F1875" w:rsidRPr="00870C12">
        <w:rPr>
          <w:color w:val="000000"/>
          <w:sz w:val="28"/>
          <w:szCs w:val="28"/>
        </w:rPr>
        <w:t>0.</w:t>
      </w:r>
    </w:p>
    <w:p w:rsidR="004A52BA" w:rsidRPr="00870C12" w:rsidRDefault="00AB2B7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Принимаем </w:t>
      </w: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</w:rPr>
        <w:t>АТО-А</w:t>
      </w:r>
      <w:r w:rsidRPr="00870C12">
        <w:rPr>
          <w:color w:val="000000"/>
          <w:sz w:val="28"/>
          <w:szCs w:val="28"/>
        </w:rPr>
        <w:t>=3 человека.</w:t>
      </w:r>
    </w:p>
    <w:p w:rsidR="000443E6" w:rsidRPr="00870C12" w:rsidRDefault="000443E6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52BA" w:rsidRPr="00870C12" w:rsidRDefault="004A52BA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Определение количества о</w:t>
      </w:r>
      <w:r w:rsidR="00903058">
        <w:rPr>
          <w:b/>
          <w:color w:val="000000"/>
          <w:sz w:val="28"/>
          <w:szCs w:val="28"/>
        </w:rPr>
        <w:t>бслуживающего персонала на СПТО</w:t>
      </w:r>
    </w:p>
    <w:p w:rsidR="00870C12" w:rsidRDefault="00870C12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Необходимое количество мастеров наладчиков на стационарном пункте технического обслуживания определяется из уравнения: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  <w:lang w:val="en-US"/>
        </w:rPr>
        <w:t>C</w:t>
      </w:r>
      <w:r w:rsidRPr="00870C12">
        <w:rPr>
          <w:color w:val="000000"/>
          <w:sz w:val="28"/>
          <w:szCs w:val="28"/>
          <w:vertAlign w:val="subscript"/>
        </w:rPr>
        <w:t>ПТО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30"/>
          <w:sz w:val="28"/>
          <w:szCs w:val="28"/>
          <w:lang w:val="en-US"/>
        </w:rPr>
        <w:object w:dxaOrig="1560" w:dyaOrig="700">
          <v:shape id="_x0000_i1036" type="#_x0000_t75" style="width:78pt;height:35.25pt" o:ole="">
            <v:imagedata r:id="rId25" o:title=""/>
          </v:shape>
          <o:OLEObject Type="Embed" ProgID="Equation.3" ShapeID="_x0000_i1036" DrawAspect="Content" ObjectID="_1458133405" r:id="rId26"/>
        </w:object>
      </w:r>
      <w:r w:rsidRPr="00870C12">
        <w:rPr>
          <w:color w:val="000000"/>
          <w:sz w:val="28"/>
          <w:szCs w:val="28"/>
        </w:rPr>
        <w:t>=</w:t>
      </w:r>
      <w:r w:rsidR="005C6683" w:rsidRPr="00870C12">
        <w:rPr>
          <w:color w:val="000000"/>
          <w:position w:val="-28"/>
          <w:sz w:val="28"/>
          <w:szCs w:val="28"/>
          <w:lang w:val="en-US"/>
        </w:rPr>
        <w:object w:dxaOrig="1760" w:dyaOrig="660">
          <v:shape id="_x0000_i1037" type="#_x0000_t75" style="width:87.75pt;height:33pt" o:ole="">
            <v:imagedata r:id="rId27" o:title=""/>
          </v:shape>
          <o:OLEObject Type="Embed" ProgID="Equation.3" ShapeID="_x0000_i1037" DrawAspect="Content" ObjectID="_1458133406" r:id="rId28"/>
        </w:object>
      </w:r>
      <w:r w:rsidR="005C6683" w:rsidRPr="00870C12">
        <w:rPr>
          <w:color w:val="000000"/>
          <w:sz w:val="28"/>
          <w:szCs w:val="28"/>
        </w:rPr>
        <w:t>=4,87,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(14)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BE5198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</w:t>
      </w:r>
      <w:r w:rsidR="005C6683" w:rsidRPr="00870C12">
        <w:rPr>
          <w:color w:val="000000"/>
          <w:sz w:val="28"/>
          <w:szCs w:val="28"/>
          <w:vertAlign w:val="subscript"/>
        </w:rPr>
        <w:t>П</w:t>
      </w:r>
      <w:r w:rsidRPr="00870C12">
        <w:rPr>
          <w:color w:val="000000"/>
          <w:sz w:val="28"/>
          <w:szCs w:val="28"/>
          <w:vertAlign w:val="subscript"/>
        </w:rPr>
        <w:t>ТО</w:t>
      </w:r>
      <w:r w:rsidR="00184D58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 xml:space="preserve">- суммарная трудоёмкость технических обслуживаний на стационарном пункте в </w:t>
      </w:r>
      <w:r w:rsidR="00955A78" w:rsidRPr="00870C12">
        <w:rPr>
          <w:color w:val="000000"/>
          <w:sz w:val="28"/>
          <w:szCs w:val="28"/>
        </w:rPr>
        <w:t>самый напряжённый месяц, Чел.-ч</w:t>
      </w:r>
      <w:r w:rsidR="00F4034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</w:t>
      </w:r>
      <w:r w:rsidR="00870C12" w:rsidRPr="00870C12">
        <w:rPr>
          <w:color w:val="000000"/>
          <w:sz w:val="28"/>
          <w:szCs w:val="28"/>
        </w:rPr>
        <w:t>табл.</w:t>
      </w:r>
      <w:r w:rsid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7</w:t>
      </w:r>
      <w:r w:rsidR="00A104C2" w:rsidRPr="00870C12">
        <w:rPr>
          <w:color w:val="000000"/>
          <w:sz w:val="28"/>
          <w:szCs w:val="28"/>
        </w:rPr>
        <w:t>)</w:t>
      </w:r>
      <w:r w:rsidR="00955A78" w:rsidRPr="00870C12">
        <w:rPr>
          <w:color w:val="000000"/>
          <w:sz w:val="28"/>
          <w:szCs w:val="28"/>
        </w:rPr>
        <w:t>,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</w:t>
      </w:r>
      <w:r w:rsidR="005C6683" w:rsidRPr="00870C12">
        <w:rPr>
          <w:color w:val="000000"/>
          <w:sz w:val="28"/>
          <w:szCs w:val="28"/>
          <w:vertAlign w:val="subscript"/>
        </w:rPr>
        <w:t>П</w:t>
      </w:r>
      <w:r w:rsidRPr="00870C12">
        <w:rPr>
          <w:color w:val="000000"/>
          <w:sz w:val="28"/>
          <w:szCs w:val="28"/>
          <w:vertAlign w:val="subscript"/>
        </w:rPr>
        <w:t>ТО</w:t>
      </w:r>
      <w:r w:rsidRPr="00870C12">
        <w:rPr>
          <w:color w:val="000000"/>
          <w:sz w:val="28"/>
          <w:szCs w:val="28"/>
        </w:rPr>
        <w:t>=</w:t>
      </w:r>
      <w:r w:rsidR="005C6683" w:rsidRPr="00870C12">
        <w:rPr>
          <w:color w:val="000000"/>
          <w:sz w:val="28"/>
          <w:szCs w:val="28"/>
        </w:rPr>
        <w:t>877,795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/</w:t>
      </w:r>
      <w:r w:rsidRPr="00870C12">
        <w:rPr>
          <w:color w:val="000000"/>
          <w:sz w:val="28"/>
          <w:szCs w:val="28"/>
        </w:rPr>
        <w:t>час</w:t>
      </w:r>
      <w:r w:rsidR="00A104C2" w:rsidRPr="00870C12">
        <w:rPr>
          <w:color w:val="000000"/>
          <w:sz w:val="28"/>
          <w:szCs w:val="28"/>
        </w:rPr>
        <w:t>;</w:t>
      </w:r>
    </w:p>
    <w:p w:rsidR="005C6683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184D58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продолжительн</w:t>
      </w:r>
      <w:r w:rsidR="005C6683" w:rsidRPr="00870C12">
        <w:rPr>
          <w:color w:val="000000"/>
          <w:sz w:val="28"/>
          <w:szCs w:val="28"/>
        </w:rPr>
        <w:t>ость смены мастеров наладчиков, ч</w:t>
      </w:r>
      <w:r w:rsidR="00A104C2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955A78" w:rsidRPr="00870C12">
        <w:rPr>
          <w:color w:val="000000"/>
          <w:sz w:val="28"/>
          <w:szCs w:val="28"/>
        </w:rPr>
        <w:t>=</w:t>
      </w:r>
      <w:r w:rsidR="00870C12" w:rsidRPr="00870C12">
        <w:rPr>
          <w:color w:val="000000"/>
          <w:sz w:val="28"/>
          <w:szCs w:val="28"/>
        </w:rPr>
        <w:t>7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A104C2" w:rsidRPr="00870C12">
        <w:rPr>
          <w:color w:val="000000"/>
          <w:sz w:val="28"/>
          <w:szCs w:val="28"/>
        </w:rPr>
        <w:t>;</w:t>
      </w:r>
    </w:p>
    <w:p w:rsidR="001A6A25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Р</w:t>
      </w:r>
      <w:r w:rsidR="00184D58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количеств</w:t>
      </w:r>
      <w:r w:rsidR="00A104C2" w:rsidRPr="00870C12">
        <w:rPr>
          <w:color w:val="000000"/>
          <w:sz w:val="28"/>
          <w:szCs w:val="28"/>
        </w:rPr>
        <w:t>о рабочих дней в течении месяца,</w:t>
      </w:r>
      <w:r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955A7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равным 24 дня</w:t>
      </w:r>
      <w:r w:rsidR="004A52BA"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7</w:t>
      </w:r>
      <w:r w:rsidR="00A104C2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коэффициент смен</w:t>
      </w:r>
      <w:r w:rsidR="00A104C2" w:rsidRPr="00870C12">
        <w:rPr>
          <w:color w:val="000000"/>
          <w:sz w:val="28"/>
          <w:szCs w:val="28"/>
        </w:rPr>
        <w:t>ности; принимаем равным 1,43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τ</w:t>
      </w:r>
      <w:r w:rsidRPr="00870C12">
        <w:rPr>
          <w:color w:val="000000"/>
          <w:sz w:val="28"/>
          <w:szCs w:val="28"/>
          <w:vertAlign w:val="subscript"/>
        </w:rPr>
        <w:t>А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для стационарных пунктов</w:t>
      </w:r>
      <w:r w:rsidR="00BE5198" w:rsidRPr="00870C12">
        <w:rPr>
          <w:color w:val="000000"/>
          <w:sz w:val="28"/>
          <w:szCs w:val="28"/>
        </w:rPr>
        <w:t>;</w:t>
      </w:r>
      <w:r w:rsidRPr="00870C12">
        <w:rPr>
          <w:color w:val="000000"/>
          <w:sz w:val="28"/>
          <w:szCs w:val="28"/>
        </w:rPr>
        <w:t xml:space="preserve"> принимаем 0,9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;</w:t>
      </w:r>
    </w:p>
    <w:p w:rsidR="00BE5198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δ</w:t>
      </w:r>
      <w:r w:rsidR="00F4034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- коэффициент, учитывающий трудоёмкость устранения неисправностей, возникающих при техническом обслуживании тракторов</w:t>
      </w:r>
      <w:r w:rsidR="00A104C2" w:rsidRPr="00870C12">
        <w:rPr>
          <w:color w:val="000000"/>
          <w:sz w:val="28"/>
          <w:szCs w:val="28"/>
        </w:rPr>
        <w:t>,</w:t>
      </w:r>
    </w:p>
    <w:p w:rsidR="004A52BA" w:rsidRPr="00870C12" w:rsidRDefault="00955A7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0,2</w:t>
      </w:r>
      <w:r w:rsidR="004A52BA"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7</w:t>
      </w:r>
      <w:r w:rsidRPr="00870C12">
        <w:rPr>
          <w:color w:val="000000"/>
          <w:sz w:val="28"/>
          <w:szCs w:val="28"/>
        </w:rPr>
        <w:t>.</w:t>
      </w:r>
    </w:p>
    <w:p w:rsidR="005C6683" w:rsidRPr="00870C12" w:rsidRDefault="005C6683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  <w:lang w:val="en-US"/>
        </w:rPr>
        <w:t>C</w:t>
      </w:r>
      <w:r w:rsidRPr="00870C12">
        <w:rPr>
          <w:color w:val="000000"/>
          <w:sz w:val="28"/>
          <w:szCs w:val="28"/>
          <w:vertAlign w:val="subscript"/>
        </w:rPr>
        <w:t>ПТО</w:t>
      </w:r>
      <w:r w:rsidRPr="00870C12">
        <w:rPr>
          <w:color w:val="000000"/>
          <w:sz w:val="28"/>
          <w:szCs w:val="28"/>
        </w:rPr>
        <w:t>=5 человек.</w:t>
      </w:r>
    </w:p>
    <w:p w:rsidR="00870C12" w:rsidRDefault="00F66B7C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Необходимое количество мастеров-</w:t>
      </w:r>
      <w:r w:rsidR="004A52BA" w:rsidRPr="00870C12">
        <w:rPr>
          <w:color w:val="000000"/>
          <w:sz w:val="28"/>
          <w:szCs w:val="28"/>
        </w:rPr>
        <w:t>диагн</w:t>
      </w:r>
      <w:r w:rsidRPr="00870C12">
        <w:rPr>
          <w:color w:val="000000"/>
          <w:sz w:val="28"/>
          <w:szCs w:val="28"/>
        </w:rPr>
        <w:t>остов для проведения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диагностики определяется из уравнения: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7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</w:rPr>
        <w:t>ДИАГН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30"/>
          <w:sz w:val="28"/>
          <w:szCs w:val="28"/>
          <w:lang w:val="en-US"/>
        </w:rPr>
        <w:object w:dxaOrig="1560" w:dyaOrig="720">
          <v:shape id="_x0000_i1038" type="#_x0000_t75" style="width:78pt;height:36pt" o:ole="">
            <v:imagedata r:id="rId29" o:title=""/>
          </v:shape>
          <o:OLEObject Type="Embed" ProgID="Equation.3" ShapeID="_x0000_i1038" DrawAspect="Content" ObjectID="_1458133407" r:id="rId30"/>
        </w:objec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sz w:val="28"/>
          <w:szCs w:val="28"/>
        </w:rPr>
        <w:tab/>
      </w:r>
      <w:r w:rsidR="00F66B7C" w:rsidRPr="00870C12">
        <w:rPr>
          <w:color w:val="000000"/>
          <w:position w:val="-28"/>
          <w:sz w:val="28"/>
          <w:szCs w:val="28"/>
          <w:lang w:val="en-US"/>
        </w:rPr>
        <w:object w:dxaOrig="1640" w:dyaOrig="660">
          <v:shape id="_x0000_i1039" type="#_x0000_t75" style="width:81.75pt;height:33pt" o:ole="">
            <v:imagedata r:id="rId31" o:title=""/>
          </v:shape>
          <o:OLEObject Type="Embed" ProgID="Equation.3" ShapeID="_x0000_i1039" DrawAspect="Content" ObjectID="_1458133408" r:id="rId32"/>
        </w:object>
      </w:r>
      <w:r w:rsidRPr="00870C12">
        <w:rPr>
          <w:color w:val="000000"/>
          <w:sz w:val="28"/>
          <w:szCs w:val="28"/>
        </w:rPr>
        <w:t>=</w:t>
      </w:r>
      <w:r w:rsidR="00F66B7C" w:rsidRPr="00870C12">
        <w:rPr>
          <w:color w:val="000000"/>
          <w:sz w:val="28"/>
          <w:szCs w:val="28"/>
        </w:rPr>
        <w:t>1,71,</w:t>
      </w:r>
      <w:r w:rsidR="00763739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(15)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BE5198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ДИАГН</w:t>
      </w:r>
      <w:r w:rsidR="00BE5198" w:rsidRPr="00870C12">
        <w:rPr>
          <w:color w:val="000000"/>
          <w:sz w:val="28"/>
          <w:szCs w:val="28"/>
        </w:rPr>
        <w:t xml:space="preserve"> - суммарная трудоёмкость </w:t>
      </w:r>
      <w:r w:rsidRPr="00870C12">
        <w:rPr>
          <w:color w:val="000000"/>
          <w:sz w:val="28"/>
          <w:szCs w:val="28"/>
        </w:rPr>
        <w:t xml:space="preserve">диагностики в </w:t>
      </w:r>
      <w:r w:rsidR="00955A78" w:rsidRPr="00870C12">
        <w:rPr>
          <w:color w:val="000000"/>
          <w:sz w:val="28"/>
          <w:szCs w:val="28"/>
        </w:rPr>
        <w:t>самый напряжённый месяц, Чел.-ч</w:t>
      </w:r>
      <w:r w:rsidR="00F4034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</w:t>
      </w:r>
      <w:r w:rsidR="00870C12" w:rsidRPr="00870C12">
        <w:rPr>
          <w:color w:val="000000"/>
          <w:sz w:val="28"/>
          <w:szCs w:val="28"/>
        </w:rPr>
        <w:t>табл.</w:t>
      </w:r>
      <w:r w:rsid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),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ДИАГН</w:t>
      </w:r>
      <w:r w:rsidRPr="00870C12">
        <w:rPr>
          <w:color w:val="000000"/>
          <w:sz w:val="28"/>
          <w:szCs w:val="28"/>
        </w:rPr>
        <w:t>=</w:t>
      </w:r>
      <w:r w:rsidR="00444221" w:rsidRPr="00870C12">
        <w:rPr>
          <w:color w:val="000000"/>
          <w:sz w:val="28"/>
          <w:szCs w:val="28"/>
        </w:rPr>
        <w:t>269,4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/</w:t>
      </w:r>
      <w:r w:rsidRPr="00870C12">
        <w:rPr>
          <w:color w:val="000000"/>
          <w:sz w:val="28"/>
          <w:szCs w:val="28"/>
        </w:rPr>
        <w:t>час;</w:t>
      </w:r>
    </w:p>
    <w:p w:rsidR="00BE5198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продолжительнос</w:t>
      </w:r>
      <w:r w:rsidR="005C6683" w:rsidRPr="00870C12">
        <w:rPr>
          <w:color w:val="000000"/>
          <w:sz w:val="28"/>
          <w:szCs w:val="28"/>
        </w:rPr>
        <w:t>ть смены мастеров диагностов, ч</w:t>
      </w:r>
      <w:r w:rsidR="00A104C2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955A78" w:rsidRPr="00870C12">
        <w:rPr>
          <w:color w:val="000000"/>
          <w:sz w:val="28"/>
          <w:szCs w:val="28"/>
        </w:rPr>
        <w:t>=</w:t>
      </w:r>
      <w:r w:rsidR="00870C12" w:rsidRPr="00870C12">
        <w:rPr>
          <w:color w:val="000000"/>
          <w:sz w:val="28"/>
          <w:szCs w:val="28"/>
        </w:rPr>
        <w:t>7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;</w:t>
      </w:r>
    </w:p>
    <w:p w:rsidR="001A6A25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Р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количество</w:t>
      </w:r>
      <w:r w:rsidR="00A104C2" w:rsidRPr="00870C12">
        <w:rPr>
          <w:color w:val="000000"/>
          <w:sz w:val="28"/>
          <w:szCs w:val="28"/>
        </w:rPr>
        <w:t xml:space="preserve"> рабочих дней в течении месяца,</w:t>
      </w:r>
    </w:p>
    <w:p w:rsidR="004A52BA" w:rsidRPr="00870C12" w:rsidRDefault="00955A7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равным 24 дня</w:t>
      </w:r>
      <w:r w:rsidR="004A52BA"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7</w:t>
      </w:r>
      <w:r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="00955A78" w:rsidRPr="00870C12">
        <w:rPr>
          <w:color w:val="000000"/>
          <w:sz w:val="28"/>
          <w:szCs w:val="28"/>
        </w:rPr>
        <w:t>- коэффициент сменности,</w:t>
      </w:r>
      <w:r w:rsidRPr="00870C12">
        <w:rPr>
          <w:color w:val="000000"/>
          <w:sz w:val="28"/>
          <w:szCs w:val="28"/>
        </w:rPr>
        <w:t xml:space="preserve"> принимаем равным 1,43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;</w:t>
      </w:r>
    </w:p>
    <w:p w:rsidR="00F66B7C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τ</w:t>
      </w:r>
      <w:r w:rsidRPr="00870C12">
        <w:rPr>
          <w:color w:val="000000"/>
          <w:sz w:val="28"/>
          <w:szCs w:val="28"/>
          <w:vertAlign w:val="subscript"/>
        </w:rPr>
        <w:t>А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для диагностики</w:t>
      </w:r>
      <w:r w:rsidR="00955A78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 xml:space="preserve"> принимаем 0,</w:t>
      </w:r>
      <w:r w:rsidR="00763739" w:rsidRPr="00870C12">
        <w:rPr>
          <w:color w:val="000000"/>
          <w:sz w:val="28"/>
          <w:szCs w:val="28"/>
        </w:rPr>
        <w:t>78</w:t>
      </w:r>
      <w:r w:rsidR="00955A78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δ</w:t>
      </w:r>
      <w:r w:rsidR="00F40341" w:rsidRPr="00870C12">
        <w:rPr>
          <w:color w:val="000000"/>
          <w:sz w:val="28"/>
          <w:szCs w:val="28"/>
        </w:rPr>
        <w:t xml:space="preserve"> - </w:t>
      </w:r>
      <w:r w:rsidRPr="00870C12">
        <w:rPr>
          <w:color w:val="000000"/>
          <w:sz w:val="28"/>
          <w:szCs w:val="28"/>
        </w:rPr>
        <w:t>коэффициент, учитывающий трудоёмкость устранения неисправностей, возникающих при техническом обслуживании тракторов</w:t>
      </w:r>
      <w:r w:rsidR="00A104C2" w:rsidRPr="00870C12">
        <w:rPr>
          <w:color w:val="000000"/>
          <w:sz w:val="28"/>
          <w:szCs w:val="28"/>
        </w:rPr>
        <w:t>,</w:t>
      </w:r>
      <w:r w:rsidR="00903058">
        <w:rPr>
          <w:color w:val="000000"/>
          <w:sz w:val="28"/>
          <w:szCs w:val="28"/>
        </w:rPr>
        <w:t xml:space="preserve"> </w:t>
      </w:r>
      <w:r w:rsidR="00955A78" w:rsidRPr="00870C12">
        <w:rPr>
          <w:color w:val="000000"/>
          <w:sz w:val="28"/>
          <w:szCs w:val="28"/>
        </w:rPr>
        <w:t>принимаем 0,2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  <w:r w:rsidR="00955A78" w:rsidRPr="00870C12">
        <w:rPr>
          <w:color w:val="000000"/>
          <w:sz w:val="28"/>
          <w:szCs w:val="28"/>
        </w:rPr>
        <w:t>.</w:t>
      </w:r>
    </w:p>
    <w:p w:rsidR="00870C12" w:rsidRDefault="00BE519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</w:rPr>
        <w:t>ДИАГН</w:t>
      </w:r>
      <w:r w:rsidRPr="00870C12">
        <w:rPr>
          <w:color w:val="000000"/>
          <w:sz w:val="28"/>
          <w:szCs w:val="28"/>
        </w:rPr>
        <w:t>=2 человека.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Число механизированных заправщиков определяется по максимальному месячному расходу топлива.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7</w:t>
      </w:r>
    </w:p>
    <w:p w:rsidR="001A6A25" w:rsidRPr="00870C12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4A52BA" w:rsidRPr="00870C12">
        <w:rPr>
          <w:color w:val="000000"/>
          <w:sz w:val="28"/>
          <w:szCs w:val="28"/>
          <w:lang w:val="en-US"/>
        </w:rPr>
        <w:t>i</w:t>
      </w:r>
      <w:r w:rsidR="004A52BA" w:rsidRPr="00870C12">
        <w:rPr>
          <w:color w:val="000000"/>
          <w:sz w:val="28"/>
          <w:szCs w:val="28"/>
          <w:vertAlign w:val="subscript"/>
        </w:rPr>
        <w:t>ЗП</w:t>
      </w:r>
      <w:r w:rsidR="004A52BA" w:rsidRPr="00870C12">
        <w:rPr>
          <w:color w:val="000000"/>
          <w:sz w:val="28"/>
          <w:szCs w:val="28"/>
        </w:rPr>
        <w:t>=</w:t>
      </w:r>
      <w:r w:rsidR="004A52BA" w:rsidRPr="00870C12">
        <w:rPr>
          <w:color w:val="000000"/>
          <w:position w:val="-34"/>
          <w:sz w:val="28"/>
          <w:szCs w:val="28"/>
          <w:lang w:val="en-US"/>
        </w:rPr>
        <w:object w:dxaOrig="1719" w:dyaOrig="740">
          <v:shape id="_x0000_i1040" type="#_x0000_t75" style="width:86.25pt;height:36.75pt" o:ole="">
            <v:imagedata r:id="rId33" o:title=""/>
          </v:shape>
          <o:OLEObject Type="Embed" ProgID="Equation.3" ShapeID="_x0000_i1040" DrawAspect="Content" ObjectID="_1458133409" r:id="rId34"/>
        </w:object>
      </w:r>
      <w:r w:rsidR="004A52BA" w:rsidRPr="00870C12">
        <w:rPr>
          <w:color w:val="000000"/>
          <w:sz w:val="28"/>
          <w:szCs w:val="28"/>
        </w:rPr>
        <w:t>=</w:t>
      </w:r>
      <w:r w:rsidR="00F66B7C" w:rsidRPr="00870C12">
        <w:rPr>
          <w:color w:val="000000"/>
          <w:position w:val="-28"/>
          <w:sz w:val="28"/>
          <w:szCs w:val="28"/>
          <w:lang w:val="en-US"/>
        </w:rPr>
        <w:object w:dxaOrig="1640" w:dyaOrig="660">
          <v:shape id="_x0000_i1041" type="#_x0000_t75" style="width:81.75pt;height:33pt" o:ole="">
            <v:imagedata r:id="rId35" o:title=""/>
          </v:shape>
          <o:OLEObject Type="Embed" ProgID="Equation.3" ShapeID="_x0000_i1041" DrawAspect="Content" ObjectID="_1458133410" r:id="rId36"/>
        </w:object>
      </w:r>
      <w:r w:rsidR="004A52BA" w:rsidRPr="00870C12">
        <w:rPr>
          <w:color w:val="000000"/>
          <w:sz w:val="28"/>
          <w:szCs w:val="28"/>
        </w:rPr>
        <w:t>=</w:t>
      </w:r>
      <w:r w:rsidR="00F66B7C" w:rsidRPr="00870C12">
        <w:rPr>
          <w:color w:val="000000"/>
          <w:sz w:val="28"/>
          <w:szCs w:val="28"/>
        </w:rPr>
        <w:t>2,88,</w:t>
      </w:r>
      <w:r w:rsidR="00F66B7C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(16)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 xml:space="preserve">где </w:t>
      </w:r>
      <w:r w:rsidR="00BE5198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>Т</w:t>
      </w:r>
      <w:r w:rsidR="004A52BA" w:rsidRPr="00870C12">
        <w:rPr>
          <w:color w:val="000000"/>
          <w:sz w:val="28"/>
          <w:szCs w:val="28"/>
          <w:vertAlign w:val="subscript"/>
        </w:rPr>
        <w:t xml:space="preserve">ЗП </w:t>
      </w:r>
      <w:r w:rsidR="004A52BA" w:rsidRPr="00870C12">
        <w:rPr>
          <w:color w:val="000000"/>
          <w:sz w:val="28"/>
          <w:szCs w:val="28"/>
        </w:rPr>
        <w:t xml:space="preserve">- суммарная трудоёмкость заправки в самый напряжённый месяц, 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955A7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Чел.-ч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(</w:t>
      </w:r>
      <w:r w:rsidR="00870C12" w:rsidRPr="00870C12">
        <w:rPr>
          <w:color w:val="000000"/>
          <w:sz w:val="28"/>
          <w:szCs w:val="28"/>
        </w:rPr>
        <w:t>табл.</w:t>
      </w:r>
      <w:r w:rsid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7</w:t>
      </w:r>
      <w:r w:rsidRPr="00870C12">
        <w:rPr>
          <w:color w:val="000000"/>
          <w:sz w:val="28"/>
          <w:szCs w:val="28"/>
        </w:rPr>
        <w:t>);</w:t>
      </w:r>
    </w:p>
    <w:p w:rsidR="00BE5198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продолжительност</w:t>
      </w:r>
      <w:r w:rsidR="001A6A25" w:rsidRPr="00870C12">
        <w:rPr>
          <w:color w:val="000000"/>
          <w:sz w:val="28"/>
          <w:szCs w:val="28"/>
        </w:rPr>
        <w:t>ь смены мастеров заправщиков, ч</w:t>
      </w:r>
      <w:r w:rsidR="00A104C2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955A78" w:rsidRPr="00870C12">
        <w:rPr>
          <w:color w:val="000000"/>
          <w:sz w:val="28"/>
          <w:szCs w:val="28"/>
        </w:rPr>
        <w:t>=</w:t>
      </w:r>
      <w:r w:rsidR="00870C12" w:rsidRPr="00870C12">
        <w:rPr>
          <w:color w:val="000000"/>
          <w:sz w:val="28"/>
          <w:szCs w:val="28"/>
        </w:rPr>
        <w:t>7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;</w:t>
      </w:r>
    </w:p>
    <w:p w:rsidR="00BE5198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Р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количество</w:t>
      </w:r>
      <w:r w:rsidR="00A104C2" w:rsidRPr="00870C12">
        <w:rPr>
          <w:color w:val="000000"/>
          <w:sz w:val="28"/>
          <w:szCs w:val="28"/>
        </w:rPr>
        <w:t xml:space="preserve"> рабочих дней в течении месяца,</w:t>
      </w:r>
    </w:p>
    <w:p w:rsidR="004A52BA" w:rsidRPr="00870C12" w:rsidRDefault="00955A7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принимаем равным 24 дня</w:t>
      </w:r>
      <w:r w:rsidR="004A52BA"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4A52BA" w:rsidRPr="00870C12">
        <w:rPr>
          <w:color w:val="000000"/>
          <w:sz w:val="28"/>
          <w:szCs w:val="28"/>
        </w:rPr>
        <w:t>8</w:t>
      </w:r>
      <w:r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коэффицие</w:t>
      </w:r>
      <w:r w:rsidR="00955A78" w:rsidRPr="00870C12">
        <w:rPr>
          <w:color w:val="000000"/>
          <w:sz w:val="28"/>
          <w:szCs w:val="28"/>
        </w:rPr>
        <w:t>нт сменности,</w:t>
      </w:r>
      <w:r w:rsidRPr="00870C12">
        <w:rPr>
          <w:color w:val="000000"/>
          <w:sz w:val="28"/>
          <w:szCs w:val="28"/>
        </w:rPr>
        <w:t xml:space="preserve"> принимаем равным 1,43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τ</w:t>
      </w:r>
      <w:r w:rsidRPr="00870C12">
        <w:rPr>
          <w:color w:val="000000"/>
          <w:sz w:val="28"/>
          <w:szCs w:val="28"/>
          <w:vertAlign w:val="subscript"/>
        </w:rPr>
        <w:t>АЗС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коэффициент использован</w:t>
      </w:r>
      <w:r w:rsidR="00A104C2" w:rsidRPr="00870C12">
        <w:rPr>
          <w:color w:val="000000"/>
          <w:sz w:val="28"/>
          <w:szCs w:val="28"/>
        </w:rPr>
        <w:t>ия времени мастеров заправщиков, д</w:t>
      </w:r>
      <w:r w:rsidRPr="00870C12">
        <w:rPr>
          <w:color w:val="000000"/>
          <w:sz w:val="28"/>
          <w:szCs w:val="28"/>
        </w:rPr>
        <w:t>ля меха</w:t>
      </w:r>
      <w:r w:rsidR="00BE5198" w:rsidRPr="00870C12">
        <w:rPr>
          <w:color w:val="000000"/>
          <w:sz w:val="28"/>
          <w:szCs w:val="28"/>
        </w:rPr>
        <w:t>ни</w:t>
      </w:r>
      <w:r w:rsidR="00955A78" w:rsidRPr="00870C12">
        <w:rPr>
          <w:color w:val="000000"/>
          <w:sz w:val="28"/>
          <w:szCs w:val="28"/>
        </w:rPr>
        <w:t>зированного заправщика МЗ-3905А,</w:t>
      </w:r>
      <w:r w:rsidRPr="00870C12">
        <w:rPr>
          <w:color w:val="000000"/>
          <w:sz w:val="28"/>
          <w:szCs w:val="28"/>
        </w:rPr>
        <w:t xml:space="preserve"> принимаем τ</w:t>
      </w:r>
      <w:r w:rsidRPr="00870C12">
        <w:rPr>
          <w:color w:val="000000"/>
          <w:sz w:val="28"/>
          <w:szCs w:val="28"/>
          <w:vertAlign w:val="subscript"/>
        </w:rPr>
        <w:t>АЗС</w:t>
      </w:r>
      <w:r w:rsidRPr="00870C12">
        <w:rPr>
          <w:color w:val="000000"/>
          <w:sz w:val="28"/>
          <w:szCs w:val="28"/>
        </w:rPr>
        <w:t>=0,75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</w:rPr>
        <w:t>ЗП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требуемое количество заправщиков, шт</w:t>
      </w:r>
      <w:r w:rsidR="00F40341" w:rsidRPr="00870C12">
        <w:rPr>
          <w:color w:val="000000"/>
          <w:sz w:val="28"/>
          <w:szCs w:val="28"/>
        </w:rPr>
        <w:t>.</w:t>
      </w:r>
    </w:p>
    <w:p w:rsidR="00870C12" w:rsidRDefault="00F66B7C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Принимаем </w:t>
      </w: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</w:rPr>
        <w:t>ЗП</w:t>
      </w:r>
      <w:r w:rsidRPr="00870C12">
        <w:rPr>
          <w:color w:val="000000"/>
          <w:sz w:val="28"/>
          <w:szCs w:val="28"/>
        </w:rPr>
        <w:t>=3 человека.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Эксплуатационная надёжность работы машинотракторного парка во многом определяется уровнем организации хранения сельскохозяйственной техники на машинном дворе.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Необходимое количество слесарей машинного двора для постановки машины на хранение, обслуживания в период хранения и снятия её с хранения определяется по наиболее загруженному месяцу согласно табл. 7: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</w:rPr>
        <w:t xml:space="preserve">МД 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34"/>
          <w:sz w:val="28"/>
          <w:szCs w:val="28"/>
        </w:rPr>
        <w:object w:dxaOrig="1620" w:dyaOrig="760">
          <v:shape id="_x0000_i1042" type="#_x0000_t75" style="width:81pt;height:38.25pt" o:ole="">
            <v:imagedata r:id="rId37" o:title=""/>
          </v:shape>
          <o:OLEObject Type="Embed" ProgID="Equation.3" ShapeID="_x0000_i1042" DrawAspect="Content" ObjectID="_1458133411" r:id="rId38"/>
        </w:object>
      </w:r>
      <w:r w:rsidRPr="00870C12">
        <w:rPr>
          <w:color w:val="000000"/>
          <w:sz w:val="28"/>
          <w:szCs w:val="28"/>
        </w:rPr>
        <w:t>=</w:t>
      </w:r>
      <w:r w:rsidR="00F66B7C" w:rsidRPr="00870C12">
        <w:rPr>
          <w:color w:val="000000"/>
          <w:position w:val="-28"/>
          <w:sz w:val="28"/>
          <w:szCs w:val="28"/>
          <w:lang w:val="en-US"/>
        </w:rPr>
        <w:object w:dxaOrig="1640" w:dyaOrig="660">
          <v:shape id="_x0000_i1043" type="#_x0000_t75" style="width:81.75pt;height:33pt" o:ole="">
            <v:imagedata r:id="rId39" o:title=""/>
          </v:shape>
          <o:OLEObject Type="Embed" ProgID="Equation.3" ShapeID="_x0000_i1043" DrawAspect="Content" ObjectID="_1458133412" r:id="rId40"/>
        </w:object>
      </w:r>
      <w:r w:rsidRPr="00870C12">
        <w:rPr>
          <w:color w:val="000000"/>
          <w:sz w:val="28"/>
          <w:szCs w:val="28"/>
        </w:rPr>
        <w:t>=</w:t>
      </w:r>
      <w:r w:rsidR="00F66B7C" w:rsidRPr="00870C12">
        <w:rPr>
          <w:color w:val="000000"/>
          <w:sz w:val="28"/>
          <w:szCs w:val="28"/>
        </w:rPr>
        <w:t>2,77</w:t>
      </w:r>
      <w:r w:rsidR="00A339BF" w:rsidRPr="00870C12">
        <w:rPr>
          <w:color w:val="000000"/>
          <w:sz w:val="28"/>
          <w:szCs w:val="28"/>
        </w:rPr>
        <w:t>,</w:t>
      </w:r>
      <w:r w:rsidR="00A339BF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BE5198" w:rsidRPr="00870C12">
        <w:rPr>
          <w:color w:val="000000"/>
          <w:sz w:val="28"/>
          <w:szCs w:val="28"/>
        </w:rPr>
        <w:t>(17)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 xml:space="preserve">где </w:t>
      </w:r>
      <w:r w:rsidR="00BE5198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МД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 xml:space="preserve">- суммарная трудоёмкость машинного двора в </w:t>
      </w:r>
      <w:r w:rsidR="00955A78" w:rsidRPr="00870C12">
        <w:rPr>
          <w:color w:val="000000"/>
          <w:sz w:val="28"/>
          <w:szCs w:val="28"/>
        </w:rPr>
        <w:t>самый напряжённый месяц, Чел.-ч</w:t>
      </w:r>
      <w:r w:rsidR="00A104C2" w:rsidRPr="00870C12">
        <w:rPr>
          <w:color w:val="000000"/>
          <w:sz w:val="28"/>
          <w:szCs w:val="28"/>
        </w:rPr>
        <w:t>,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МД</w:t>
      </w:r>
      <w:r w:rsidRPr="00870C12">
        <w:rPr>
          <w:color w:val="000000"/>
          <w:sz w:val="28"/>
          <w:szCs w:val="28"/>
        </w:rPr>
        <w:t>=</w:t>
      </w:r>
      <w:r w:rsidR="0075663B" w:rsidRPr="00870C12">
        <w:rPr>
          <w:color w:val="000000"/>
          <w:sz w:val="28"/>
          <w:szCs w:val="28"/>
        </w:rPr>
        <w:t>698,5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чел</w:t>
      </w:r>
      <w:r w:rsidR="00870C12">
        <w:rPr>
          <w:color w:val="000000"/>
          <w:sz w:val="28"/>
          <w:szCs w:val="28"/>
        </w:rPr>
        <w:t>.</w:t>
      </w:r>
      <w:r w:rsidR="00870C12" w:rsidRPr="00870C12">
        <w:rPr>
          <w:color w:val="000000"/>
          <w:sz w:val="28"/>
          <w:szCs w:val="28"/>
        </w:rPr>
        <w:t>/</w:t>
      </w:r>
      <w:r w:rsidRPr="00870C12">
        <w:rPr>
          <w:color w:val="000000"/>
          <w:sz w:val="28"/>
          <w:szCs w:val="28"/>
        </w:rPr>
        <w:t>час</w:t>
      </w:r>
      <w:r w:rsidR="00A104C2" w:rsidRPr="00870C12">
        <w:rPr>
          <w:color w:val="000000"/>
          <w:sz w:val="28"/>
          <w:szCs w:val="28"/>
        </w:rPr>
        <w:t>;</w:t>
      </w:r>
    </w:p>
    <w:p w:rsidR="00A339BF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прод</w:t>
      </w:r>
      <w:r w:rsidR="00955A78" w:rsidRPr="00870C12">
        <w:rPr>
          <w:color w:val="000000"/>
          <w:sz w:val="28"/>
          <w:szCs w:val="28"/>
        </w:rPr>
        <w:t>олжительность смены слесаря, ч</w:t>
      </w:r>
      <w:r w:rsidR="00A104C2" w:rsidRPr="00870C12">
        <w:rPr>
          <w:color w:val="000000"/>
          <w:sz w:val="28"/>
          <w:szCs w:val="28"/>
        </w:rPr>
        <w:t>,</w:t>
      </w:r>
      <w:r w:rsidRPr="00870C12">
        <w:rPr>
          <w:color w:val="000000"/>
          <w:sz w:val="28"/>
          <w:szCs w:val="28"/>
        </w:rPr>
        <w:t xml:space="preserve"> принимаем Т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955A78" w:rsidRPr="00870C12">
        <w:rPr>
          <w:color w:val="000000"/>
          <w:sz w:val="28"/>
          <w:szCs w:val="28"/>
        </w:rPr>
        <w:t>=</w:t>
      </w:r>
      <w:r w:rsidR="00870C12" w:rsidRPr="00870C12">
        <w:rPr>
          <w:color w:val="000000"/>
          <w:sz w:val="28"/>
          <w:szCs w:val="28"/>
        </w:rPr>
        <w:t>7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ч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;</w:t>
      </w:r>
      <w:r w:rsidR="00A339BF" w:rsidRPr="00870C12">
        <w:rPr>
          <w:color w:val="000000"/>
          <w:sz w:val="28"/>
          <w:szCs w:val="28"/>
        </w:rPr>
        <w:t xml:space="preserve">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Д</w:t>
      </w:r>
      <w:r w:rsidRPr="00870C12">
        <w:rPr>
          <w:color w:val="000000"/>
          <w:sz w:val="28"/>
          <w:szCs w:val="28"/>
          <w:vertAlign w:val="subscript"/>
        </w:rPr>
        <w:t>Р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количеств</w:t>
      </w:r>
      <w:r w:rsidR="00A104C2" w:rsidRPr="00870C12">
        <w:rPr>
          <w:color w:val="000000"/>
          <w:sz w:val="28"/>
          <w:szCs w:val="28"/>
        </w:rPr>
        <w:t>о рабочих дней в течении месяца,</w:t>
      </w:r>
      <w:r w:rsidRPr="00870C12">
        <w:rPr>
          <w:color w:val="000000"/>
          <w:sz w:val="28"/>
          <w:szCs w:val="28"/>
        </w:rPr>
        <w:t xml:space="preserve"> </w:t>
      </w:r>
      <w:r w:rsidR="00955A78" w:rsidRPr="00870C12">
        <w:rPr>
          <w:color w:val="000000"/>
          <w:sz w:val="28"/>
          <w:szCs w:val="28"/>
        </w:rPr>
        <w:t>принимаем равным 24 дня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К</w:t>
      </w:r>
      <w:r w:rsidRPr="00870C12">
        <w:rPr>
          <w:color w:val="000000"/>
          <w:sz w:val="28"/>
          <w:szCs w:val="28"/>
          <w:vertAlign w:val="subscript"/>
        </w:rPr>
        <w:t>СМ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коэффицие</w:t>
      </w:r>
      <w:r w:rsidR="00955A78" w:rsidRPr="00870C12">
        <w:rPr>
          <w:color w:val="000000"/>
          <w:sz w:val="28"/>
          <w:szCs w:val="28"/>
        </w:rPr>
        <w:t>нт сменности,</w:t>
      </w:r>
      <w:r w:rsidRPr="00870C12">
        <w:rPr>
          <w:color w:val="000000"/>
          <w:sz w:val="28"/>
          <w:szCs w:val="28"/>
        </w:rPr>
        <w:t xml:space="preserve"> принимаем равным 1,43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τ</w:t>
      </w:r>
      <w:r w:rsidRPr="00870C12">
        <w:rPr>
          <w:color w:val="000000"/>
          <w:sz w:val="28"/>
          <w:szCs w:val="28"/>
          <w:vertAlign w:val="subscript"/>
        </w:rPr>
        <w:t>с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коэффициент использования времени смены слеса</w:t>
      </w:r>
      <w:r w:rsidR="00955A78" w:rsidRPr="00870C12">
        <w:rPr>
          <w:color w:val="000000"/>
          <w:sz w:val="28"/>
          <w:szCs w:val="28"/>
        </w:rPr>
        <w:t>ря машинного двора (равен 0,85)</w:t>
      </w:r>
      <w:r w:rsidRPr="00870C12">
        <w:rPr>
          <w:color w:val="000000"/>
          <w:sz w:val="28"/>
          <w:szCs w:val="28"/>
        </w:rPr>
        <w:t xml:space="preserve"> [2]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Pr="00870C12">
        <w:rPr>
          <w:color w:val="000000"/>
          <w:sz w:val="28"/>
          <w:szCs w:val="28"/>
        </w:rPr>
        <w:t>8</w:t>
      </w:r>
      <w:r w:rsidR="00955A78" w:rsidRPr="00870C12">
        <w:rPr>
          <w:color w:val="000000"/>
          <w:sz w:val="28"/>
          <w:szCs w:val="28"/>
        </w:rPr>
        <w:t>.</w:t>
      </w:r>
    </w:p>
    <w:p w:rsidR="00870C12" w:rsidRDefault="00A339BF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Принимаем </w:t>
      </w:r>
      <w:r w:rsidRPr="00870C12">
        <w:rPr>
          <w:color w:val="000000"/>
          <w:sz w:val="28"/>
          <w:szCs w:val="28"/>
          <w:lang w:val="en-US"/>
        </w:rPr>
        <w:t>i</w:t>
      </w:r>
      <w:r w:rsidRPr="00870C12">
        <w:rPr>
          <w:color w:val="000000"/>
          <w:sz w:val="28"/>
          <w:szCs w:val="28"/>
          <w:vertAlign w:val="subscript"/>
        </w:rPr>
        <w:t>МД</w:t>
      </w:r>
      <w:r w:rsidRPr="00870C12">
        <w:rPr>
          <w:color w:val="000000"/>
          <w:sz w:val="28"/>
          <w:szCs w:val="28"/>
        </w:rPr>
        <w:t>=3 человека.</w:t>
      </w:r>
    </w:p>
    <w:p w:rsidR="00A339BF" w:rsidRPr="00870C12" w:rsidRDefault="00A339BF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52BA" w:rsidRPr="00870C12" w:rsidRDefault="004A52BA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Определение типового проекта нефтесклада.</w:t>
      </w:r>
    </w:p>
    <w:p w:rsidR="00E74F09" w:rsidRPr="00870C12" w:rsidRDefault="00E74F09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D4893" w:rsidRPr="00870C12" w:rsidRDefault="00AD4893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Таблица 9. Нормы расхода смазочных материалов и пускового бензина к расходу</w:t>
      </w:r>
      <w:r w:rsidR="00903058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основного топлива,</w:t>
      </w:r>
      <w:r w:rsidR="00903058">
        <w:rPr>
          <w:color w:val="000000"/>
          <w:sz w:val="28"/>
          <w:szCs w:val="28"/>
        </w:rPr>
        <w:t xml:space="preserve"> </w:t>
      </w:r>
      <w:r w:rsidR="00870C12">
        <w:rPr>
          <w:color w:val="000000"/>
          <w:sz w:val="28"/>
          <w:szCs w:val="28"/>
        </w:rPr>
        <w:t>%</w:t>
      </w:r>
      <w:r w:rsidRPr="00870C12">
        <w:rPr>
          <w:color w:val="000000"/>
          <w:sz w:val="28"/>
          <w:szCs w:val="28"/>
        </w:rPr>
        <w:t xml:space="preserve"> 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58"/>
        <w:gridCol w:w="1659"/>
        <w:gridCol w:w="2326"/>
        <w:gridCol w:w="2068"/>
        <w:gridCol w:w="1586"/>
      </w:tblGrid>
      <w:tr w:rsidR="00AD4893" w:rsidRPr="00870C12" w:rsidTr="00870C12">
        <w:trPr>
          <w:cantSplit/>
          <w:jc w:val="center"/>
        </w:trPr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Марка</w:t>
            </w:r>
          </w:p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трактора</w:t>
            </w:r>
          </w:p>
        </w:tc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Дизельное</w:t>
            </w:r>
          </w:p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масло</w:t>
            </w:r>
          </w:p>
        </w:tc>
        <w:tc>
          <w:tcPr>
            <w:tcW w:w="1251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Трансмиссионное</w:t>
            </w:r>
          </w:p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масло</w:t>
            </w:r>
          </w:p>
        </w:tc>
        <w:tc>
          <w:tcPr>
            <w:tcW w:w="111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Консистентная</w:t>
            </w:r>
          </w:p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смазка</w:t>
            </w:r>
          </w:p>
        </w:tc>
        <w:tc>
          <w:tcPr>
            <w:tcW w:w="854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Пусковой</w:t>
            </w:r>
          </w:p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бензин</w:t>
            </w:r>
          </w:p>
        </w:tc>
      </w:tr>
      <w:tr w:rsidR="00AD4893" w:rsidRPr="00870C12" w:rsidTr="00870C12">
        <w:trPr>
          <w:cantSplit/>
          <w:jc w:val="center"/>
        </w:trPr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К-701</w:t>
            </w:r>
          </w:p>
        </w:tc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1251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111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854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-</w:t>
            </w:r>
          </w:p>
        </w:tc>
      </w:tr>
      <w:tr w:rsidR="00AD4893" w:rsidRPr="00870C12" w:rsidTr="00870C12">
        <w:trPr>
          <w:cantSplit/>
          <w:jc w:val="center"/>
        </w:trPr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Т-4А</w:t>
            </w:r>
          </w:p>
        </w:tc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5,1</w:t>
            </w:r>
          </w:p>
        </w:tc>
        <w:tc>
          <w:tcPr>
            <w:tcW w:w="1251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11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854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AD4893" w:rsidRPr="00870C12" w:rsidTr="00870C12">
        <w:trPr>
          <w:cantSplit/>
          <w:jc w:val="center"/>
        </w:trPr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ДТ-75М</w:t>
            </w:r>
          </w:p>
        </w:tc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5,1</w:t>
            </w:r>
          </w:p>
        </w:tc>
        <w:tc>
          <w:tcPr>
            <w:tcW w:w="1251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11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854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AD4893" w:rsidRPr="00870C12" w:rsidTr="00870C12">
        <w:trPr>
          <w:cantSplit/>
          <w:jc w:val="center"/>
        </w:trPr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МТЗ-80</w:t>
            </w:r>
          </w:p>
        </w:tc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1251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11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854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AD4893" w:rsidRPr="00870C12" w:rsidTr="00870C12">
        <w:trPr>
          <w:cantSplit/>
          <w:jc w:val="center"/>
        </w:trPr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Комбайны</w:t>
            </w:r>
          </w:p>
        </w:tc>
        <w:tc>
          <w:tcPr>
            <w:tcW w:w="89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5,0</w:t>
            </w:r>
          </w:p>
        </w:tc>
        <w:tc>
          <w:tcPr>
            <w:tcW w:w="1251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0,8</w:t>
            </w:r>
          </w:p>
        </w:tc>
        <w:tc>
          <w:tcPr>
            <w:tcW w:w="1112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0,5</w:t>
            </w:r>
          </w:p>
        </w:tc>
        <w:tc>
          <w:tcPr>
            <w:tcW w:w="854" w:type="pct"/>
          </w:tcPr>
          <w:p w:rsidR="00AD4893" w:rsidRPr="00870C12" w:rsidRDefault="00AD4893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1,0</w:t>
            </w:r>
          </w:p>
        </w:tc>
      </w:tr>
    </w:tbl>
    <w:p w:rsidR="004B3F8A" w:rsidRPr="00870C12" w:rsidRDefault="004B3F8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Определим суммарный годовой расход топлива: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3739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∑</w:t>
      </w:r>
      <w:r w:rsidRPr="00870C12">
        <w:rPr>
          <w:color w:val="000000"/>
          <w:sz w:val="28"/>
          <w:szCs w:val="28"/>
        </w:rPr>
        <w:t xml:space="preserve">=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К-701</w:t>
      </w:r>
      <w:r w:rsidRPr="00870C12">
        <w:rPr>
          <w:color w:val="000000"/>
          <w:sz w:val="28"/>
          <w:szCs w:val="28"/>
        </w:rPr>
        <w:t xml:space="preserve">+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Т-4А</w:t>
      </w:r>
      <w:r w:rsidRPr="00870C12">
        <w:rPr>
          <w:color w:val="000000"/>
          <w:sz w:val="28"/>
          <w:szCs w:val="28"/>
        </w:rPr>
        <w:t xml:space="preserve">+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ДТ-75М</w:t>
      </w:r>
      <w:r w:rsidRPr="00870C12">
        <w:rPr>
          <w:color w:val="000000"/>
          <w:sz w:val="28"/>
          <w:szCs w:val="28"/>
        </w:rPr>
        <w:t xml:space="preserve">+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МТЗ-80</w:t>
      </w:r>
      <w:r w:rsidRPr="00870C12">
        <w:rPr>
          <w:color w:val="000000"/>
          <w:sz w:val="28"/>
          <w:szCs w:val="28"/>
        </w:rPr>
        <w:t xml:space="preserve">+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Нива</w:t>
      </w:r>
      <w:r w:rsidRPr="00870C12">
        <w:rPr>
          <w:color w:val="000000"/>
          <w:sz w:val="28"/>
          <w:szCs w:val="28"/>
        </w:rPr>
        <w:t xml:space="preserve">+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Дон 1200</w:t>
      </w:r>
      <w:r w:rsidRPr="00870C12">
        <w:rPr>
          <w:color w:val="000000"/>
          <w:sz w:val="28"/>
          <w:szCs w:val="28"/>
        </w:rPr>
        <w:t xml:space="preserve">+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Енисей</w:t>
      </w:r>
      <w:r w:rsidR="00B103A2" w:rsidRPr="00870C12">
        <w:rPr>
          <w:color w:val="000000"/>
          <w:sz w:val="28"/>
          <w:szCs w:val="28"/>
        </w:rPr>
        <w:t>=</w:t>
      </w:r>
      <w:r w:rsidR="00870C12">
        <w:rPr>
          <w:color w:val="000000"/>
          <w:sz w:val="28"/>
          <w:szCs w:val="28"/>
        </w:rPr>
        <w:t xml:space="preserve"> </w:t>
      </w:r>
      <w:r w:rsidR="00B103A2" w:rsidRPr="00870C12">
        <w:rPr>
          <w:color w:val="000000"/>
          <w:sz w:val="28"/>
          <w:szCs w:val="28"/>
        </w:rPr>
        <w:t>(18) =</w:t>
      </w:r>
      <w:r w:rsidR="00A339BF" w:rsidRPr="00870C12">
        <w:rPr>
          <w:color w:val="000000"/>
          <w:sz w:val="28"/>
          <w:szCs w:val="28"/>
        </w:rPr>
        <w:t>128+232+197+97+41+55+66=816</w:t>
      </w:r>
      <w:r w:rsidR="00763739" w:rsidRPr="00870C12">
        <w:rPr>
          <w:color w:val="000000"/>
          <w:sz w:val="28"/>
          <w:szCs w:val="28"/>
        </w:rPr>
        <w:t xml:space="preserve"> т</w:t>
      </w:r>
      <w:r w:rsidR="004B3F8A" w:rsidRPr="00870C12">
        <w:rPr>
          <w:color w:val="000000"/>
          <w:sz w:val="28"/>
          <w:szCs w:val="28"/>
        </w:rPr>
        <w:t>,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где</w:t>
      </w:r>
      <w:r w:rsidR="00870C12">
        <w:rPr>
          <w:color w:val="000000"/>
          <w:sz w:val="28"/>
          <w:szCs w:val="28"/>
        </w:rPr>
        <w:t xml:space="preserve"> </w:t>
      </w:r>
      <w:r w:rsidR="004B3F8A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∑</w:t>
      </w:r>
      <w:r w:rsidR="00F40341" w:rsidRPr="00870C12">
        <w:rPr>
          <w:color w:val="000000"/>
          <w:sz w:val="28"/>
          <w:szCs w:val="28"/>
          <w:vertAlign w:val="subscript"/>
        </w:rPr>
        <w:t xml:space="preserve"> </w:t>
      </w:r>
      <w:r w:rsidRPr="00870C12">
        <w:rPr>
          <w:color w:val="000000"/>
          <w:sz w:val="28"/>
          <w:szCs w:val="28"/>
        </w:rPr>
        <w:t>- суммарный годовой расход топлива, т;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К-701</w:t>
      </w:r>
      <w:r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Т-4А</w:t>
      </w:r>
      <w:r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ДТ-75М</w:t>
      </w:r>
      <w:r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МТЗ-80</w:t>
      </w:r>
      <w:r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Нива</w:t>
      </w:r>
      <w:r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Дон 1200</w:t>
      </w:r>
      <w:r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  <w:lang w:val="en-US"/>
        </w:rPr>
        <w:t>Q</w:t>
      </w:r>
      <w:r w:rsidRPr="00870C12">
        <w:rPr>
          <w:color w:val="000000"/>
          <w:sz w:val="28"/>
          <w:szCs w:val="28"/>
          <w:vertAlign w:val="subscript"/>
        </w:rPr>
        <w:t>Енисей</w:t>
      </w:r>
      <w:r w:rsidRPr="00870C12">
        <w:rPr>
          <w:color w:val="000000"/>
          <w:sz w:val="28"/>
          <w:szCs w:val="28"/>
        </w:rPr>
        <w:t xml:space="preserve"> - годовой расход топлива по</w:t>
      </w:r>
      <w:r w:rsidR="00A104C2" w:rsidRPr="00870C12">
        <w:rPr>
          <w:color w:val="000000"/>
          <w:sz w:val="28"/>
          <w:szCs w:val="28"/>
        </w:rPr>
        <w:t xml:space="preserve"> маркам машин соответственно, т.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 наличии хороших дорог достаточно иметь 1</w:t>
      </w:r>
      <w:r w:rsidR="00870C12" w:rsidRPr="00870C12">
        <w:rPr>
          <w:color w:val="000000"/>
          <w:sz w:val="28"/>
          <w:szCs w:val="28"/>
        </w:rPr>
        <w:t>0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%</w:t>
      </w:r>
      <w:r w:rsidRPr="00870C12">
        <w:rPr>
          <w:color w:val="000000"/>
          <w:sz w:val="28"/>
          <w:szCs w:val="28"/>
        </w:rPr>
        <w:t xml:space="preserve"> от суммарного объема расходуемого топлива за год: [3]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6</w:t>
      </w:r>
      <w:r w:rsidRPr="00870C12">
        <w:rPr>
          <w:color w:val="000000"/>
          <w:sz w:val="28"/>
          <w:szCs w:val="28"/>
        </w:rPr>
        <w:t>8</w:t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3058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V</w:t>
      </w:r>
      <w:r w:rsidRPr="00870C12">
        <w:rPr>
          <w:color w:val="000000"/>
          <w:sz w:val="28"/>
          <w:szCs w:val="28"/>
        </w:rPr>
        <w:t>=</w:t>
      </w:r>
      <w:r w:rsidRPr="00870C12">
        <w:rPr>
          <w:color w:val="000000"/>
          <w:position w:val="-28"/>
          <w:sz w:val="28"/>
          <w:szCs w:val="28"/>
        </w:rPr>
        <w:object w:dxaOrig="420" w:dyaOrig="680">
          <v:shape id="_x0000_i1044" type="#_x0000_t75" style="width:21pt;height:33.75pt" o:ole="">
            <v:imagedata r:id="rId41" o:title=""/>
          </v:shape>
          <o:OLEObject Type="Embed" ProgID="Equation.3" ShapeID="_x0000_i1044" DrawAspect="Content" ObjectID="_1458133413" r:id="rId42"/>
        </w:object>
      </w:r>
      <w:r w:rsidRPr="00870C12">
        <w:rPr>
          <w:color w:val="000000"/>
          <w:sz w:val="28"/>
          <w:szCs w:val="28"/>
        </w:rPr>
        <w:t>=</w:t>
      </w:r>
      <w:r w:rsidR="00694EE7" w:rsidRPr="00870C12">
        <w:rPr>
          <w:color w:val="000000"/>
          <w:position w:val="-28"/>
          <w:sz w:val="28"/>
          <w:szCs w:val="28"/>
        </w:rPr>
        <w:object w:dxaOrig="520" w:dyaOrig="660">
          <v:shape id="_x0000_i1045" type="#_x0000_t75" style="width:26.25pt;height:33pt" o:ole="">
            <v:imagedata r:id="rId43" o:title=""/>
          </v:shape>
          <o:OLEObject Type="Embed" ProgID="Equation.3" ShapeID="_x0000_i1045" DrawAspect="Content" ObjectID="_1458133414" r:id="rId44"/>
        </w:object>
      </w:r>
      <w:r w:rsidR="00F40341" w:rsidRPr="00870C12">
        <w:rPr>
          <w:color w:val="000000"/>
          <w:sz w:val="28"/>
          <w:szCs w:val="28"/>
        </w:rPr>
        <w:t>∙</w:t>
      </w:r>
      <w:r w:rsidRPr="00870C12">
        <w:rPr>
          <w:color w:val="000000"/>
          <w:sz w:val="28"/>
          <w:szCs w:val="28"/>
        </w:rPr>
        <w:t>0,1=</w:t>
      </w:r>
      <w:r w:rsidR="00694EE7" w:rsidRPr="00870C12">
        <w:rPr>
          <w:color w:val="000000"/>
          <w:sz w:val="28"/>
          <w:szCs w:val="28"/>
        </w:rPr>
        <w:t>94,88</w:t>
      </w:r>
      <w:r w:rsidR="00870C12">
        <w:rPr>
          <w:color w:val="000000"/>
          <w:sz w:val="28"/>
          <w:szCs w:val="28"/>
        </w:rPr>
        <w:t> </w:t>
      </w:r>
      <w:r w:rsidRPr="00870C12">
        <w:rPr>
          <w:color w:val="000000"/>
          <w:sz w:val="28"/>
          <w:szCs w:val="28"/>
        </w:rPr>
        <w:t>м</w:t>
      </w:r>
      <w:r w:rsidRPr="00870C12">
        <w:rPr>
          <w:color w:val="000000"/>
          <w:sz w:val="28"/>
          <w:szCs w:val="28"/>
          <w:vertAlign w:val="superscript"/>
        </w:rPr>
        <w:t>3</w:t>
      </w:r>
      <w:r w:rsidR="004B3F8A" w:rsidRPr="00870C12">
        <w:rPr>
          <w:color w:val="000000"/>
          <w:sz w:val="28"/>
          <w:szCs w:val="28"/>
        </w:rPr>
        <w:t>,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(19)</w:t>
      </w:r>
    </w:p>
    <w:p w:rsidR="004A52BA" w:rsidRPr="00870C12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52BA" w:rsidRPr="00870C12">
        <w:rPr>
          <w:color w:val="000000"/>
          <w:sz w:val="28"/>
          <w:szCs w:val="28"/>
        </w:rPr>
        <w:t xml:space="preserve">где </w:t>
      </w:r>
      <w:r w:rsidR="004B3F8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</w:rPr>
        <w:t>ρ -</w:t>
      </w:r>
      <w:r w:rsidR="00F40341" w:rsidRP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плотность дизельного топлива, т/м</w:t>
      </w:r>
      <w:r w:rsidR="004A52BA" w:rsidRPr="00870C12">
        <w:rPr>
          <w:color w:val="000000"/>
          <w:sz w:val="28"/>
          <w:szCs w:val="28"/>
          <w:vertAlign w:val="superscript"/>
        </w:rPr>
        <w:t>3</w:t>
      </w:r>
      <w:r w:rsidR="00A104C2" w:rsidRPr="00870C12">
        <w:rPr>
          <w:color w:val="000000"/>
          <w:sz w:val="28"/>
          <w:szCs w:val="28"/>
        </w:rPr>
        <w:t>.</w:t>
      </w:r>
      <w:r w:rsidR="004A52BA" w:rsidRPr="00870C12">
        <w:rPr>
          <w:color w:val="000000"/>
          <w:sz w:val="28"/>
          <w:szCs w:val="28"/>
        </w:rPr>
        <w:t xml:space="preserve"> </w:t>
      </w:r>
      <w:r w:rsidR="00A81970" w:rsidRPr="00870C12">
        <w:rPr>
          <w:color w:val="000000"/>
          <w:sz w:val="28"/>
          <w:szCs w:val="28"/>
        </w:rPr>
        <w:t>[3</w:t>
      </w:r>
      <w:r w:rsidR="004A52BA" w:rsidRPr="00870C12">
        <w:rPr>
          <w:color w:val="000000"/>
          <w:sz w:val="28"/>
          <w:szCs w:val="28"/>
        </w:rPr>
        <w:t>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7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Подбираем типовой проект нефтесклада объемом 150</w:t>
      </w:r>
      <w:r w:rsidR="00870C12">
        <w:rPr>
          <w:color w:val="000000"/>
          <w:sz w:val="28"/>
          <w:szCs w:val="28"/>
        </w:rPr>
        <w:t> </w:t>
      </w:r>
      <w:r w:rsidRPr="00870C12">
        <w:rPr>
          <w:color w:val="000000"/>
          <w:sz w:val="28"/>
          <w:szCs w:val="28"/>
        </w:rPr>
        <w:t>м</w:t>
      </w:r>
      <w:r w:rsidRPr="00870C12">
        <w:rPr>
          <w:color w:val="000000"/>
          <w:sz w:val="28"/>
          <w:szCs w:val="28"/>
          <w:vertAlign w:val="superscript"/>
        </w:rPr>
        <w:t>3</w:t>
      </w:r>
      <w:r w:rsidR="00870C12">
        <w:rPr>
          <w:color w:val="000000"/>
          <w:sz w:val="28"/>
          <w:szCs w:val="28"/>
        </w:rPr>
        <w:t xml:space="preserve"> </w:t>
      </w:r>
      <w:r w:rsidR="00977501" w:rsidRPr="00870C12">
        <w:rPr>
          <w:color w:val="000000"/>
          <w:sz w:val="28"/>
          <w:szCs w:val="28"/>
        </w:rPr>
        <w:t>704-2-16</w:t>
      </w:r>
      <w:r w:rsidR="00870C12">
        <w:rPr>
          <w:color w:val="000000"/>
          <w:sz w:val="28"/>
          <w:szCs w:val="28"/>
        </w:rPr>
        <w:t xml:space="preserve"> </w:t>
      </w:r>
      <w:r w:rsidR="009E3BCC" w:rsidRPr="00870C12">
        <w:rPr>
          <w:color w:val="000000"/>
          <w:sz w:val="28"/>
          <w:szCs w:val="28"/>
        </w:rPr>
        <w:t>[7]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3</w:t>
      </w:r>
      <w:r w:rsidR="009E3BCC" w:rsidRPr="00870C12">
        <w:rPr>
          <w:color w:val="000000"/>
          <w:sz w:val="28"/>
          <w:szCs w:val="28"/>
        </w:rPr>
        <w:t>29</w:t>
      </w:r>
      <w:r w:rsidR="008F1875" w:rsidRPr="00870C12">
        <w:rPr>
          <w:color w:val="000000"/>
          <w:sz w:val="28"/>
          <w:szCs w:val="28"/>
        </w:rPr>
        <w:t>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Склад предназначен для хранения нефтепродуктов, их механизированного приёма, заправки автомобилей, и другой самоходной техники; выдачи и заправочные агрегаты в колхозах, совхозах и межхозяйственных объединениях АПК.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В состав склада входят: маслосклад с операторской и пунктом сбора отработан</w:t>
      </w:r>
      <w:r w:rsidR="00F40341" w:rsidRPr="00870C12">
        <w:rPr>
          <w:color w:val="000000"/>
          <w:sz w:val="28"/>
          <w:szCs w:val="28"/>
        </w:rPr>
        <w:t xml:space="preserve">ных </w:t>
      </w:r>
      <w:r w:rsidRPr="00870C12">
        <w:rPr>
          <w:color w:val="000000"/>
          <w:sz w:val="28"/>
          <w:szCs w:val="28"/>
        </w:rPr>
        <w:t>нефтепродуктов; резервуарный парк общей вместимостью 150</w:t>
      </w:r>
      <w:r w:rsidR="00870C12">
        <w:rPr>
          <w:color w:val="000000"/>
          <w:sz w:val="28"/>
          <w:szCs w:val="28"/>
        </w:rPr>
        <w:t> </w:t>
      </w:r>
      <w:r w:rsidRPr="00870C12">
        <w:rPr>
          <w:color w:val="000000"/>
          <w:sz w:val="28"/>
          <w:szCs w:val="28"/>
        </w:rPr>
        <w:t>м</w:t>
      </w:r>
      <w:r w:rsidRPr="00870C12">
        <w:rPr>
          <w:color w:val="000000"/>
          <w:sz w:val="28"/>
          <w:szCs w:val="28"/>
          <w:vertAlign w:val="superscript"/>
        </w:rPr>
        <w:t>3</w:t>
      </w:r>
      <w:r w:rsidRPr="00870C12">
        <w:rPr>
          <w:color w:val="000000"/>
          <w:sz w:val="28"/>
          <w:szCs w:val="28"/>
        </w:rPr>
        <w:t>; приема – раздаточная площадка для приёма нефтепродуктов из автоцистерн и выдачи их в автомобили, тракторы, другую самоходную технику и заправочные агрегаты.</w:t>
      </w:r>
    </w:p>
    <w:p w:rsid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Приём и перекачку нефтепродуктов из автоцистерн в резервуары и обратную выдачу из резервуаров в автоцистерны и приёмо-заправочные агрегатов через гибкие шланги с присоединительными устройствами и трубопроводы от агрегатов до резервуаров.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Заправка автомобилей, тракторов и другой самоходной техники проводится приёмо-раздаточными агрегатами и топливораздаточными колонками через трубопроводы и гибкие шланги. 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Определение потребного количества площадей для хранен</w:t>
      </w:r>
      <w:r w:rsidR="00903058">
        <w:rPr>
          <w:b/>
          <w:color w:val="000000"/>
          <w:sz w:val="28"/>
          <w:szCs w:val="28"/>
        </w:rPr>
        <w:t>ия сельскохозяйственной техники</w:t>
      </w:r>
    </w:p>
    <w:p w:rsidR="004B3F8A" w:rsidRPr="00870C12" w:rsidRDefault="004B3F8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Таблица </w:t>
      </w:r>
      <w:r w:rsidR="00E74F09" w:rsidRPr="00870C12">
        <w:rPr>
          <w:color w:val="000000"/>
          <w:sz w:val="28"/>
          <w:szCs w:val="28"/>
        </w:rPr>
        <w:t>10</w:t>
      </w:r>
      <w:r w:rsidR="00824FB2" w:rsidRPr="00870C12">
        <w:rPr>
          <w:color w:val="000000"/>
          <w:sz w:val="28"/>
          <w:szCs w:val="28"/>
        </w:rPr>
        <w:t xml:space="preserve">. </w:t>
      </w:r>
      <w:r w:rsidRPr="00870C12">
        <w:rPr>
          <w:color w:val="000000"/>
          <w:sz w:val="28"/>
          <w:szCs w:val="28"/>
        </w:rPr>
        <w:t>Габариты машин, м</w:t>
      </w:r>
      <w:r w:rsidRPr="00870C12">
        <w:rPr>
          <w:color w:val="000000"/>
          <w:sz w:val="28"/>
          <w:szCs w:val="28"/>
          <w:vertAlign w:val="superscript"/>
        </w:rPr>
        <w:t>2</w:t>
      </w:r>
      <w:r w:rsid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[4] 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1</w:t>
      </w:r>
      <w:r w:rsidRPr="00870C12">
        <w:rPr>
          <w:color w:val="000000"/>
          <w:sz w:val="28"/>
          <w:szCs w:val="28"/>
        </w:rPr>
        <w:t>87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159"/>
        <w:gridCol w:w="4901"/>
        <w:gridCol w:w="3237"/>
      </w:tblGrid>
      <w:tr w:rsidR="004A52BA" w:rsidRPr="00870C12" w:rsidTr="00870C12">
        <w:trPr>
          <w:cantSplit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Наименование и марка машины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870C12">
              <w:rPr>
                <w:color w:val="000000"/>
                <w:sz w:val="20"/>
                <w:szCs w:val="28"/>
              </w:rPr>
              <w:t>Габариты, м</w:t>
            </w:r>
            <w:r w:rsidRPr="00870C12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</w:tr>
      <w:tr w:rsidR="004A52BA" w:rsidRPr="00870C12" w:rsidTr="00870C12">
        <w:trPr>
          <w:cantSplit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К-701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21,31</w:t>
            </w:r>
          </w:p>
        </w:tc>
      </w:tr>
      <w:tr w:rsidR="004A52BA" w:rsidRPr="00870C12" w:rsidTr="00870C12">
        <w:trPr>
          <w:cantSplit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Т-4А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8,66</w:t>
            </w:r>
          </w:p>
        </w:tc>
      </w:tr>
      <w:tr w:rsidR="004A52BA" w:rsidRPr="00870C12" w:rsidTr="00870C12">
        <w:trPr>
          <w:cantSplit/>
          <w:trHeight w:val="500"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ДТ-75М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8,00</w:t>
            </w:r>
          </w:p>
        </w:tc>
      </w:tr>
      <w:tr w:rsidR="004A52BA" w:rsidRPr="00870C12" w:rsidTr="00870C12">
        <w:trPr>
          <w:cantSplit/>
          <w:trHeight w:val="520"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МТЗ-80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7,74</w:t>
            </w:r>
          </w:p>
        </w:tc>
      </w:tr>
      <w:tr w:rsidR="004A52BA" w:rsidRPr="00870C12" w:rsidTr="00870C12">
        <w:trPr>
          <w:cantSplit/>
          <w:trHeight w:val="510"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Нива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57,7</w:t>
            </w:r>
          </w:p>
        </w:tc>
      </w:tr>
      <w:tr w:rsidR="004A52BA" w:rsidRPr="00870C12" w:rsidTr="00870C12">
        <w:trPr>
          <w:cantSplit/>
          <w:trHeight w:val="540"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Дон-1500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54,16</w:t>
            </w:r>
          </w:p>
        </w:tc>
      </w:tr>
      <w:tr w:rsidR="004A52BA" w:rsidRPr="00870C12" w:rsidTr="00870C12">
        <w:trPr>
          <w:cantSplit/>
          <w:trHeight w:val="520"/>
          <w:jc w:val="center"/>
        </w:trPr>
        <w:tc>
          <w:tcPr>
            <w:tcW w:w="623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636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Енисей-1200</w:t>
            </w:r>
          </w:p>
        </w:tc>
        <w:tc>
          <w:tcPr>
            <w:tcW w:w="1741" w:type="pct"/>
          </w:tcPr>
          <w:p w:rsidR="004A52BA" w:rsidRPr="00870C12" w:rsidRDefault="004A52BA" w:rsidP="00870C1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70C12">
              <w:rPr>
                <w:color w:val="000000"/>
                <w:sz w:val="20"/>
                <w:szCs w:val="28"/>
              </w:rPr>
              <w:t>48,32</w:t>
            </w:r>
          </w:p>
        </w:tc>
      </w:tr>
    </w:tbl>
    <w:p w:rsidR="00870C12" w:rsidRDefault="00870C12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Размеры площади</w:t>
      </w:r>
      <w:r w:rsidR="00977501" w:rsidRPr="00870C12">
        <w:rPr>
          <w:color w:val="000000"/>
          <w:sz w:val="28"/>
          <w:szCs w:val="28"/>
        </w:rPr>
        <w:t xml:space="preserve">, </w:t>
      </w:r>
      <w:r w:rsidRPr="00870C12">
        <w:rPr>
          <w:color w:val="000000"/>
          <w:sz w:val="28"/>
          <w:szCs w:val="28"/>
        </w:rPr>
        <w:t>которую следует отвести для площадки хранения машин:</w:t>
      </w:r>
    </w:p>
    <w:p w:rsidR="00903058" w:rsidRDefault="00903058" w:rsidP="00870C12">
      <w:pPr>
        <w:tabs>
          <w:tab w:val="right" w:pos="97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4A52BA" w:rsidP="00870C12">
      <w:pPr>
        <w:tabs>
          <w:tab w:val="right" w:pos="979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F</w:t>
      </w:r>
      <w:r w:rsidRPr="00870C12">
        <w:rPr>
          <w:color w:val="000000"/>
          <w:sz w:val="28"/>
          <w:szCs w:val="28"/>
        </w:rPr>
        <w:t>=</w:t>
      </w:r>
      <w:r w:rsidR="00F40341" w:rsidRPr="00870C12">
        <w:rPr>
          <w:color w:val="000000"/>
          <w:position w:val="-28"/>
          <w:sz w:val="28"/>
          <w:szCs w:val="28"/>
        </w:rPr>
        <w:object w:dxaOrig="1120" w:dyaOrig="680">
          <v:shape id="_x0000_i1046" type="#_x0000_t75" style="width:56.25pt;height:33.75pt" o:ole="">
            <v:imagedata r:id="rId45" o:title=""/>
          </v:shape>
          <o:OLEObject Type="Embed" ProgID="Equation.3" ShapeID="_x0000_i1046" DrawAspect="Content" ObjectID="_1458133415" r:id="rId46"/>
        </w:object>
      </w:r>
      <w:r w:rsidRPr="00870C12">
        <w:rPr>
          <w:color w:val="000000"/>
          <w:sz w:val="28"/>
          <w:szCs w:val="28"/>
        </w:rPr>
        <w:t>=</w:t>
      </w:r>
      <w:r w:rsidR="00977501" w:rsidRPr="00870C12">
        <w:rPr>
          <w:color w:val="000000"/>
          <w:sz w:val="28"/>
          <w:szCs w:val="28"/>
        </w:rPr>
        <w:t>21,31∙3+8,66∙4</w:t>
      </w:r>
      <w:r w:rsidR="00F40341" w:rsidRPr="00870C12">
        <w:rPr>
          <w:color w:val="000000"/>
          <w:sz w:val="28"/>
          <w:szCs w:val="28"/>
        </w:rPr>
        <w:t>+8∙</w:t>
      </w:r>
      <w:r w:rsidR="00B17D00" w:rsidRPr="00870C12">
        <w:rPr>
          <w:color w:val="000000"/>
          <w:sz w:val="28"/>
          <w:szCs w:val="28"/>
        </w:rPr>
        <w:t>5</w:t>
      </w:r>
      <w:r w:rsidR="00DC7667" w:rsidRPr="00870C12">
        <w:rPr>
          <w:color w:val="000000"/>
          <w:sz w:val="28"/>
          <w:szCs w:val="28"/>
        </w:rPr>
        <w:t>+7,74</w:t>
      </w:r>
      <w:r w:rsidR="00977501" w:rsidRPr="00870C12">
        <w:rPr>
          <w:color w:val="000000"/>
          <w:sz w:val="28"/>
          <w:szCs w:val="28"/>
        </w:rPr>
        <w:t>∙6+57,7∙11</w:t>
      </w:r>
      <w:r w:rsidR="00F40341" w:rsidRPr="00870C12">
        <w:rPr>
          <w:color w:val="000000"/>
          <w:sz w:val="28"/>
          <w:szCs w:val="28"/>
        </w:rPr>
        <w:t>+54,16∙</w:t>
      </w:r>
      <w:r w:rsidR="00977501" w:rsidRPr="00870C12">
        <w:rPr>
          <w:color w:val="000000"/>
          <w:sz w:val="28"/>
          <w:szCs w:val="28"/>
        </w:rPr>
        <w:t>7</w:t>
      </w:r>
      <w:r w:rsidR="00DC7667" w:rsidRPr="00870C12">
        <w:rPr>
          <w:color w:val="000000"/>
          <w:sz w:val="28"/>
          <w:szCs w:val="28"/>
        </w:rPr>
        <w:t>+48,32</w:t>
      </w:r>
      <w:r w:rsidR="00F40341" w:rsidRPr="00870C12">
        <w:rPr>
          <w:color w:val="000000"/>
          <w:sz w:val="28"/>
          <w:szCs w:val="28"/>
        </w:rPr>
        <w:t>∙</w:t>
      </w:r>
      <w:r w:rsidR="00977501" w:rsidRPr="00870C12">
        <w:rPr>
          <w:color w:val="000000"/>
          <w:sz w:val="28"/>
          <w:szCs w:val="28"/>
        </w:rPr>
        <w:t>11=</w:t>
      </w:r>
      <w:r w:rsidR="003032FD" w:rsidRPr="00870C12">
        <w:rPr>
          <w:color w:val="000000"/>
          <w:sz w:val="28"/>
          <w:szCs w:val="28"/>
        </w:rPr>
        <w:t>1730,35</w:t>
      </w:r>
      <w:r w:rsidR="00870C12">
        <w:rPr>
          <w:color w:val="000000"/>
          <w:sz w:val="28"/>
          <w:szCs w:val="28"/>
        </w:rPr>
        <w:t> </w:t>
      </w:r>
      <w:r w:rsidR="00DC7667" w:rsidRPr="00870C12">
        <w:rPr>
          <w:color w:val="000000"/>
          <w:sz w:val="28"/>
          <w:szCs w:val="28"/>
        </w:rPr>
        <w:t>м</w:t>
      </w:r>
      <w:r w:rsidR="00DC7667" w:rsidRPr="00870C12">
        <w:rPr>
          <w:color w:val="000000"/>
          <w:sz w:val="28"/>
          <w:szCs w:val="28"/>
          <w:vertAlign w:val="superscript"/>
        </w:rPr>
        <w:t>2</w:t>
      </w:r>
      <w:r w:rsidR="00F40341" w:rsidRPr="00870C12">
        <w:rPr>
          <w:color w:val="000000"/>
          <w:sz w:val="28"/>
          <w:szCs w:val="28"/>
        </w:rPr>
        <w:t>,</w:t>
      </w:r>
      <w:r w:rsidR="003032FD" w:rsidRPr="00870C12">
        <w:rPr>
          <w:color w:val="000000"/>
          <w:sz w:val="28"/>
          <w:szCs w:val="28"/>
          <w:vertAlign w:val="superscript"/>
        </w:rPr>
        <w:t xml:space="preserve"> </w:t>
      </w:r>
      <w:r w:rsidR="00F40341" w:rsidRPr="00870C12">
        <w:rPr>
          <w:color w:val="000000"/>
          <w:sz w:val="28"/>
          <w:szCs w:val="28"/>
        </w:rPr>
        <w:t>(20)</w:t>
      </w:r>
      <w:r w:rsidR="00DC7667" w:rsidRPr="00870C12">
        <w:rPr>
          <w:color w:val="000000"/>
          <w:sz w:val="28"/>
          <w:szCs w:val="28"/>
        </w:rPr>
        <w:tab/>
      </w:r>
      <w:r w:rsidR="00DC7667" w:rsidRPr="00870C12">
        <w:rPr>
          <w:color w:val="000000"/>
          <w:sz w:val="28"/>
          <w:szCs w:val="28"/>
        </w:rPr>
        <w:tab/>
      </w:r>
      <w:r w:rsidR="00870C12">
        <w:rPr>
          <w:color w:val="000000"/>
          <w:sz w:val="28"/>
          <w:szCs w:val="28"/>
        </w:rPr>
        <w:t xml:space="preserve"> </w:t>
      </w:r>
      <w:r w:rsidR="00DC7667" w:rsidRPr="00870C12">
        <w:rPr>
          <w:color w:val="000000"/>
          <w:sz w:val="28"/>
          <w:szCs w:val="28"/>
        </w:rPr>
        <w:tab/>
      </w:r>
      <w:r w:rsidR="00DC7667" w:rsidRPr="00870C12">
        <w:rPr>
          <w:color w:val="000000"/>
          <w:sz w:val="28"/>
          <w:szCs w:val="28"/>
        </w:rPr>
        <w:tab/>
      </w:r>
      <w:r w:rsidR="00DC7667"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  <w:r w:rsidRPr="00870C12">
        <w:rPr>
          <w:color w:val="000000"/>
          <w:sz w:val="28"/>
          <w:szCs w:val="28"/>
        </w:rPr>
        <w:tab/>
      </w:r>
    </w:p>
    <w:p w:rsidR="00903058" w:rsidRDefault="00903058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52BA" w:rsidRPr="00870C12" w:rsidRDefault="00F40341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где </w:t>
      </w:r>
      <w:r w:rsidR="004B3F8A" w:rsidRPr="00870C12">
        <w:rPr>
          <w:color w:val="000000"/>
          <w:sz w:val="28"/>
          <w:szCs w:val="28"/>
        </w:rPr>
        <w:tab/>
      </w:r>
      <w:r w:rsidR="004A52BA" w:rsidRPr="00870C12">
        <w:rPr>
          <w:color w:val="000000"/>
          <w:sz w:val="28"/>
          <w:szCs w:val="28"/>
          <w:lang w:val="en-US"/>
        </w:rPr>
        <w:t>F</w:t>
      </w:r>
      <w:r w:rsidR="004A52BA" w:rsidRPr="00870C12">
        <w:rPr>
          <w:color w:val="000000"/>
          <w:sz w:val="28"/>
          <w:szCs w:val="28"/>
        </w:rPr>
        <w:t>- площадь для размещения всех машин,</w:t>
      </w:r>
      <w:r w:rsidR="00870C12">
        <w:rPr>
          <w:color w:val="000000"/>
          <w:sz w:val="28"/>
          <w:szCs w:val="28"/>
        </w:rPr>
        <w:t xml:space="preserve"> </w:t>
      </w:r>
      <w:r w:rsidR="004A52BA" w:rsidRPr="00870C12">
        <w:rPr>
          <w:color w:val="000000"/>
          <w:sz w:val="28"/>
          <w:szCs w:val="28"/>
        </w:rPr>
        <w:t>м</w:t>
      </w:r>
      <w:r w:rsidR="004A52BA" w:rsidRPr="00870C12">
        <w:rPr>
          <w:color w:val="000000"/>
          <w:sz w:val="28"/>
          <w:szCs w:val="28"/>
          <w:vertAlign w:val="superscript"/>
        </w:rPr>
        <w:t>2</w:t>
      </w:r>
      <w:r w:rsidR="004B3F8A" w:rsidRPr="00870C12">
        <w:rPr>
          <w:color w:val="000000"/>
          <w:sz w:val="28"/>
          <w:szCs w:val="28"/>
        </w:rPr>
        <w:t>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Н</w:t>
      </w:r>
      <w:r w:rsidRPr="00870C12">
        <w:rPr>
          <w:color w:val="000000"/>
          <w:sz w:val="28"/>
          <w:szCs w:val="28"/>
          <w:vertAlign w:val="subscript"/>
          <w:lang w:val="en-US"/>
        </w:rPr>
        <w:t>i</w:t>
      </w:r>
      <w:r w:rsidR="00F40341" w:rsidRPr="00870C12">
        <w:rPr>
          <w:color w:val="000000"/>
          <w:sz w:val="28"/>
          <w:szCs w:val="28"/>
        </w:rPr>
        <w:t xml:space="preserve"> -</w:t>
      </w:r>
      <w:r w:rsidRPr="00870C12">
        <w:rPr>
          <w:color w:val="000000"/>
          <w:sz w:val="28"/>
          <w:szCs w:val="28"/>
        </w:rPr>
        <w:t xml:space="preserve"> габариты машин</w:t>
      </w:r>
      <w:r w:rsidRPr="00870C12">
        <w:rPr>
          <w:color w:val="000000"/>
          <w:sz w:val="28"/>
          <w:szCs w:val="28"/>
          <w:vertAlign w:val="superscript"/>
        </w:rPr>
        <w:t xml:space="preserve"> </w:t>
      </w:r>
      <w:r w:rsidRPr="00870C12">
        <w:rPr>
          <w:color w:val="000000"/>
          <w:sz w:val="28"/>
          <w:szCs w:val="28"/>
        </w:rPr>
        <w:t>К-701, Т-4А, ДТ-75М, МТЗ-80, Нива, Дон-1500, Енисей</w:t>
      </w:r>
      <w:r w:rsidR="003032FD" w:rsidRPr="00870C12">
        <w:rPr>
          <w:color w:val="000000"/>
          <w:sz w:val="28"/>
          <w:szCs w:val="28"/>
        </w:rPr>
        <w:t>-1200</w:t>
      </w:r>
      <w:r w:rsidRPr="00870C12">
        <w:rPr>
          <w:color w:val="000000"/>
          <w:sz w:val="28"/>
          <w:szCs w:val="28"/>
        </w:rPr>
        <w:t xml:space="preserve"> соответственно, м</w:t>
      </w:r>
      <w:r w:rsidRPr="00870C12">
        <w:rPr>
          <w:color w:val="000000"/>
          <w:sz w:val="28"/>
          <w:szCs w:val="28"/>
          <w:vertAlign w:val="superscript"/>
        </w:rPr>
        <w:t>2</w:t>
      </w:r>
      <w:r w:rsidR="00E74F09" w:rsidRPr="00870C12">
        <w:rPr>
          <w:color w:val="000000"/>
          <w:sz w:val="28"/>
          <w:szCs w:val="28"/>
        </w:rPr>
        <w:t xml:space="preserve"> (</w:t>
      </w:r>
      <w:r w:rsidR="00A104C2" w:rsidRPr="00870C12">
        <w:rPr>
          <w:color w:val="000000"/>
          <w:sz w:val="28"/>
          <w:szCs w:val="28"/>
        </w:rPr>
        <w:t xml:space="preserve">табл. </w:t>
      </w:r>
      <w:r w:rsidR="00E74F09" w:rsidRPr="00870C12">
        <w:rPr>
          <w:color w:val="000000"/>
          <w:sz w:val="28"/>
          <w:szCs w:val="28"/>
        </w:rPr>
        <w:t>10</w:t>
      </w:r>
      <w:r w:rsidR="00A104C2" w:rsidRPr="00870C12">
        <w:rPr>
          <w:color w:val="000000"/>
          <w:sz w:val="28"/>
          <w:szCs w:val="28"/>
        </w:rPr>
        <w:t>);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  <w:lang w:val="en-US"/>
        </w:rPr>
        <w:t>n</w:t>
      </w:r>
      <w:r w:rsidRPr="00870C12">
        <w:rPr>
          <w:color w:val="000000"/>
          <w:sz w:val="28"/>
          <w:szCs w:val="28"/>
          <w:vertAlign w:val="subscript"/>
          <w:lang w:val="en-US"/>
        </w:rPr>
        <w:t>i</w:t>
      </w:r>
      <w:r w:rsidR="00F40341" w:rsidRPr="00870C12">
        <w:rPr>
          <w:color w:val="000000"/>
          <w:sz w:val="28"/>
          <w:szCs w:val="28"/>
        </w:rPr>
        <w:t xml:space="preserve"> -</w:t>
      </w:r>
      <w:r w:rsidRPr="00870C12">
        <w:rPr>
          <w:color w:val="000000"/>
          <w:sz w:val="28"/>
          <w:szCs w:val="28"/>
        </w:rPr>
        <w:t xml:space="preserve"> количество машин</w:t>
      </w:r>
      <w:r w:rsidRPr="00870C12">
        <w:rPr>
          <w:color w:val="000000"/>
          <w:sz w:val="28"/>
          <w:szCs w:val="28"/>
          <w:vertAlign w:val="superscript"/>
        </w:rPr>
        <w:t xml:space="preserve"> </w:t>
      </w:r>
      <w:r w:rsidRPr="00870C12">
        <w:rPr>
          <w:color w:val="000000"/>
          <w:sz w:val="28"/>
          <w:szCs w:val="28"/>
        </w:rPr>
        <w:t>К-701, Т-4А, ДТ-75М, МТЗ-80, Нива, Дон-1500, Енисей</w:t>
      </w:r>
      <w:r w:rsidR="003032FD" w:rsidRPr="00870C12">
        <w:rPr>
          <w:color w:val="000000"/>
          <w:sz w:val="28"/>
          <w:szCs w:val="28"/>
        </w:rPr>
        <w:t>-1200</w:t>
      </w:r>
      <w:r w:rsidRPr="00870C12">
        <w:rPr>
          <w:color w:val="000000"/>
          <w:sz w:val="28"/>
          <w:szCs w:val="28"/>
        </w:rPr>
        <w:t xml:space="preserve"> соответственно, м</w:t>
      </w:r>
      <w:r w:rsidRPr="00870C12">
        <w:rPr>
          <w:color w:val="000000"/>
          <w:sz w:val="28"/>
          <w:szCs w:val="28"/>
          <w:vertAlign w:val="superscript"/>
        </w:rPr>
        <w:t>2</w:t>
      </w:r>
      <w:r w:rsidR="00F9164F" w:rsidRPr="00870C12">
        <w:rPr>
          <w:color w:val="000000"/>
          <w:sz w:val="28"/>
          <w:szCs w:val="28"/>
        </w:rPr>
        <w:t xml:space="preserve"> (табл. 1)</w:t>
      </w:r>
      <w:r w:rsidR="008F1875" w:rsidRPr="00870C12">
        <w:rPr>
          <w:color w:val="000000"/>
          <w:sz w:val="28"/>
          <w:szCs w:val="28"/>
        </w:rPr>
        <w:t>.</w:t>
      </w:r>
    </w:p>
    <w:p w:rsidR="004A52BA" w:rsidRPr="00870C12" w:rsidRDefault="004A52BA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667" w:rsidRDefault="00DC7667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70C12">
        <w:rPr>
          <w:b/>
          <w:color w:val="000000"/>
          <w:sz w:val="28"/>
          <w:szCs w:val="28"/>
        </w:rPr>
        <w:t>Определение типового проекта машинного двора</w:t>
      </w:r>
    </w:p>
    <w:p w:rsidR="00903058" w:rsidRPr="00870C12" w:rsidRDefault="00903058" w:rsidP="00870C12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F9164F" w:rsidRPr="00870C12" w:rsidRDefault="00DC7667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Ма</w:t>
      </w:r>
      <w:r w:rsidR="00F40341" w:rsidRPr="00870C12">
        <w:rPr>
          <w:color w:val="000000"/>
          <w:sz w:val="28"/>
          <w:szCs w:val="28"/>
        </w:rPr>
        <w:t>шинный двор – элемент ремонтно-</w:t>
      </w:r>
      <w:r w:rsidRPr="00870C12">
        <w:rPr>
          <w:color w:val="000000"/>
          <w:sz w:val="28"/>
          <w:szCs w:val="28"/>
        </w:rPr>
        <w:t>обслуживающей базы центральной усадьбы колхоза, совхоза и другого сельскохозяйственного предприятия, где организуют хранение техники и снятых с нее составных частей, провод</w:t>
      </w:r>
      <w:r w:rsidR="006D3662" w:rsidRPr="00870C12">
        <w:rPr>
          <w:color w:val="000000"/>
          <w:sz w:val="28"/>
          <w:szCs w:val="28"/>
        </w:rPr>
        <w:t>ят досборку новой, разборку и де</w:t>
      </w:r>
      <w:r w:rsidRPr="00870C12">
        <w:rPr>
          <w:color w:val="000000"/>
          <w:sz w:val="28"/>
          <w:szCs w:val="28"/>
        </w:rPr>
        <w:t>фектацию списанной техники, ком</w:t>
      </w:r>
      <w:r w:rsidR="00F40341" w:rsidRPr="00870C12">
        <w:rPr>
          <w:color w:val="000000"/>
          <w:sz w:val="28"/>
          <w:szCs w:val="28"/>
        </w:rPr>
        <w:t>плектование и настройку машино-</w:t>
      </w:r>
      <w:r w:rsidRPr="00870C12">
        <w:rPr>
          <w:color w:val="000000"/>
          <w:sz w:val="28"/>
          <w:szCs w:val="28"/>
        </w:rPr>
        <w:t>тракторных агрегатов, ремонт несложных сельскохозяйственных машин. Машинный двор должен создаваться в соответствии с требованиями ГОСТ 7751 – 85 и типовым проектам решением 816-01-114.87. Исходя из количества сельскохозяйственных машин, берем машинный двор на 50 машин.</w:t>
      </w:r>
      <w:r w:rsidR="004B3F8A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[1]</w:t>
      </w:r>
      <w:r w:rsidR="004B3F8A" w:rsidRP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стр.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2</w:t>
      </w:r>
      <w:r w:rsidRPr="00870C12">
        <w:rPr>
          <w:color w:val="000000"/>
          <w:sz w:val="28"/>
          <w:szCs w:val="28"/>
        </w:rPr>
        <w:t>89</w:t>
      </w:r>
    </w:p>
    <w:p w:rsidR="00DC7667" w:rsidRPr="00870C12" w:rsidRDefault="00903058" w:rsidP="00870C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C7667" w:rsidRPr="00870C12">
        <w:rPr>
          <w:b/>
          <w:color w:val="000000"/>
          <w:sz w:val="28"/>
          <w:szCs w:val="28"/>
        </w:rPr>
        <w:t>Литература</w:t>
      </w:r>
    </w:p>
    <w:p w:rsidR="00F40341" w:rsidRPr="00870C12" w:rsidRDefault="00F40341" w:rsidP="00870C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667" w:rsidRPr="00870C12" w:rsidRDefault="00975FCE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1. </w:t>
      </w:r>
      <w:r w:rsidR="00870C12" w:rsidRPr="00870C12">
        <w:rPr>
          <w:color w:val="000000"/>
          <w:sz w:val="28"/>
          <w:szCs w:val="28"/>
        </w:rPr>
        <w:t>Аллилуев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В.А.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Техническое</w:t>
      </w:r>
      <w:r w:rsidR="00DC7667" w:rsidRPr="00870C12">
        <w:rPr>
          <w:color w:val="000000"/>
          <w:sz w:val="28"/>
          <w:szCs w:val="28"/>
        </w:rPr>
        <w:t xml:space="preserve"> обслуживание и эксплуатация машинно-тракторного парка</w:t>
      </w:r>
      <w:r w:rsidR="00F40341" w:rsidRPr="00870C12">
        <w:rPr>
          <w:color w:val="000000"/>
          <w:sz w:val="28"/>
          <w:szCs w:val="28"/>
        </w:rPr>
        <w:t xml:space="preserve"> </w:t>
      </w:r>
      <w:r w:rsidR="00DC7667" w:rsidRPr="00870C12">
        <w:rPr>
          <w:color w:val="000000"/>
          <w:sz w:val="28"/>
          <w:szCs w:val="28"/>
        </w:rPr>
        <w:t>-</w:t>
      </w:r>
      <w:r w:rsidR="00F40341" w:rsidRPr="00870C12">
        <w:rPr>
          <w:color w:val="000000"/>
          <w:sz w:val="28"/>
          <w:szCs w:val="28"/>
        </w:rPr>
        <w:t xml:space="preserve"> </w:t>
      </w:r>
      <w:r w:rsidR="00DC7667" w:rsidRPr="00870C12">
        <w:rPr>
          <w:color w:val="000000"/>
          <w:sz w:val="28"/>
          <w:szCs w:val="28"/>
        </w:rPr>
        <w:t>М.; Агропромиздат. 1991</w:t>
      </w:r>
    </w:p>
    <w:p w:rsidR="00DC7667" w:rsidRPr="00870C12" w:rsidRDefault="00975FCE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2.</w:t>
      </w:r>
      <w:r w:rsid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Кузнецов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В.С.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Техническое</w:t>
      </w:r>
      <w:r w:rsidR="00DC7667" w:rsidRPr="00870C12">
        <w:rPr>
          <w:color w:val="000000"/>
          <w:sz w:val="28"/>
          <w:szCs w:val="28"/>
        </w:rPr>
        <w:t xml:space="preserve"> обслужива</w:t>
      </w:r>
      <w:r w:rsidR="00F40341" w:rsidRPr="00870C12">
        <w:rPr>
          <w:color w:val="000000"/>
          <w:sz w:val="28"/>
          <w:szCs w:val="28"/>
        </w:rPr>
        <w:t xml:space="preserve">ние и эксплуатация автомобилей - </w:t>
      </w:r>
      <w:r w:rsidR="00DC7667" w:rsidRPr="00870C12">
        <w:rPr>
          <w:color w:val="000000"/>
          <w:sz w:val="28"/>
          <w:szCs w:val="28"/>
        </w:rPr>
        <w:t>М.; Транспорт.1972</w:t>
      </w:r>
    </w:p>
    <w:p w:rsidR="00DC7667" w:rsidRPr="00870C12" w:rsidRDefault="00975FCE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>3.</w:t>
      </w:r>
      <w:r w:rsid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Морозов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А.Х.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Техническая</w:t>
      </w:r>
      <w:r w:rsidR="00DC7667" w:rsidRPr="00870C12">
        <w:rPr>
          <w:color w:val="000000"/>
          <w:sz w:val="28"/>
          <w:szCs w:val="28"/>
        </w:rPr>
        <w:t xml:space="preserve"> диагностика в сельском хозяйстве- М.; Колос. 1979</w:t>
      </w:r>
    </w:p>
    <w:p w:rsidR="00DC7667" w:rsidRPr="00870C12" w:rsidRDefault="00DC7667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4. </w:t>
      </w:r>
      <w:r w:rsidR="00870C12" w:rsidRPr="00870C12">
        <w:rPr>
          <w:color w:val="000000"/>
          <w:sz w:val="28"/>
          <w:szCs w:val="28"/>
        </w:rPr>
        <w:t>Завора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В.А.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Курсовое</w:t>
      </w:r>
      <w:r w:rsidRPr="00870C12">
        <w:rPr>
          <w:color w:val="000000"/>
          <w:sz w:val="28"/>
          <w:szCs w:val="28"/>
        </w:rPr>
        <w:t xml:space="preserve"> и дипломное проектирование по эксплуатации машинно-тракторного парка.</w:t>
      </w:r>
      <w:r w:rsidR="00F40341" w:rsidRPr="00870C12">
        <w:rPr>
          <w:color w:val="000000"/>
          <w:sz w:val="28"/>
          <w:szCs w:val="28"/>
        </w:rPr>
        <w:t xml:space="preserve"> </w:t>
      </w:r>
      <w:r w:rsidRPr="00870C12">
        <w:rPr>
          <w:color w:val="000000"/>
          <w:sz w:val="28"/>
          <w:szCs w:val="28"/>
        </w:rPr>
        <w:t>Барнаул-2001</w:t>
      </w:r>
    </w:p>
    <w:p w:rsidR="00DC7667" w:rsidRPr="00870C12" w:rsidRDefault="00DC7667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5. </w:t>
      </w:r>
      <w:r w:rsidR="00870C12" w:rsidRPr="00870C12">
        <w:rPr>
          <w:color w:val="000000"/>
          <w:sz w:val="28"/>
          <w:szCs w:val="28"/>
        </w:rPr>
        <w:t>Северный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А.Э.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Справочник</w:t>
      </w:r>
      <w:r w:rsidRPr="00870C12">
        <w:rPr>
          <w:color w:val="000000"/>
          <w:sz w:val="28"/>
          <w:szCs w:val="28"/>
        </w:rPr>
        <w:t xml:space="preserve"> по хранению сельскохозяйственн</w:t>
      </w:r>
      <w:r w:rsidR="00F40341" w:rsidRPr="00870C12">
        <w:rPr>
          <w:color w:val="000000"/>
          <w:sz w:val="28"/>
          <w:szCs w:val="28"/>
        </w:rPr>
        <w:t>ой техники. – М.: Колос, 1984. -</w:t>
      </w:r>
      <w:r w:rsidRP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223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с.</w:t>
      </w:r>
    </w:p>
    <w:p w:rsidR="00DC7667" w:rsidRPr="00870C12" w:rsidRDefault="00DC7667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6. </w:t>
      </w:r>
      <w:r w:rsidR="00870C12" w:rsidRPr="00870C12">
        <w:rPr>
          <w:color w:val="000000"/>
          <w:sz w:val="28"/>
          <w:szCs w:val="28"/>
        </w:rPr>
        <w:t>Руденко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А.И.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Нефтехозяйство</w:t>
      </w:r>
      <w:r w:rsidRPr="00870C12">
        <w:rPr>
          <w:color w:val="000000"/>
          <w:sz w:val="28"/>
          <w:szCs w:val="28"/>
        </w:rPr>
        <w:t xml:space="preserve"> колхозов и </w:t>
      </w:r>
      <w:r w:rsidR="00F40341" w:rsidRPr="00870C12">
        <w:rPr>
          <w:color w:val="000000"/>
          <w:sz w:val="28"/>
          <w:szCs w:val="28"/>
        </w:rPr>
        <w:t>совхозов. – М.: «Колос», 1975. -</w:t>
      </w:r>
      <w:r w:rsidRPr="00870C12">
        <w:rPr>
          <w:color w:val="000000"/>
          <w:sz w:val="28"/>
          <w:szCs w:val="28"/>
        </w:rPr>
        <w:t xml:space="preserve"> </w:t>
      </w:r>
      <w:r w:rsidR="00870C12" w:rsidRPr="00870C12">
        <w:rPr>
          <w:color w:val="000000"/>
          <w:sz w:val="28"/>
          <w:szCs w:val="28"/>
        </w:rPr>
        <w:t>224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с.</w:t>
      </w:r>
    </w:p>
    <w:p w:rsidR="00DC7667" w:rsidRPr="00870C12" w:rsidRDefault="00A81970" w:rsidP="00903058">
      <w:pPr>
        <w:spacing w:line="360" w:lineRule="auto"/>
        <w:jc w:val="both"/>
        <w:rPr>
          <w:color w:val="000000"/>
          <w:sz w:val="28"/>
          <w:szCs w:val="28"/>
        </w:rPr>
      </w:pPr>
      <w:r w:rsidRPr="00870C12">
        <w:rPr>
          <w:color w:val="000000"/>
          <w:sz w:val="28"/>
          <w:szCs w:val="28"/>
        </w:rPr>
        <w:t xml:space="preserve">7. Диагностика и техническое обслуживание машин: учебник для студентов высш. учеб. заведений / [А.Д.Ананьин, </w:t>
      </w:r>
      <w:r w:rsidR="00870C12" w:rsidRPr="00870C12">
        <w:rPr>
          <w:color w:val="000000"/>
          <w:sz w:val="28"/>
          <w:szCs w:val="28"/>
        </w:rPr>
        <w:t>В.М.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Михлин</w:t>
      </w:r>
      <w:r w:rsidRPr="00870C12">
        <w:rPr>
          <w:color w:val="000000"/>
          <w:sz w:val="28"/>
          <w:szCs w:val="28"/>
        </w:rPr>
        <w:t xml:space="preserve">, </w:t>
      </w:r>
      <w:r w:rsidR="00870C12" w:rsidRPr="00870C12">
        <w:rPr>
          <w:color w:val="000000"/>
          <w:sz w:val="28"/>
          <w:szCs w:val="28"/>
        </w:rPr>
        <w:t>И.И.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Гибитов</w:t>
      </w:r>
      <w:r w:rsidRPr="00870C12">
        <w:rPr>
          <w:color w:val="000000"/>
          <w:sz w:val="28"/>
          <w:szCs w:val="28"/>
        </w:rPr>
        <w:t xml:space="preserve"> и др.]. – М.: Издательский центр «Академия», 2008. – 432</w:t>
      </w:r>
      <w:r w:rsidR="00870C12">
        <w:rPr>
          <w:color w:val="000000"/>
          <w:sz w:val="28"/>
          <w:szCs w:val="28"/>
        </w:rPr>
        <w:t> </w:t>
      </w:r>
      <w:r w:rsidR="00870C12" w:rsidRPr="00870C12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DC7667" w:rsidRPr="00870C12" w:rsidSect="00870C12">
      <w:footerReference w:type="even" r:id="rId47"/>
      <w:footerReference w:type="default" r:id="rId4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26" w:rsidRDefault="000E2226">
      <w:r>
        <w:separator/>
      </w:r>
    </w:p>
  </w:endnote>
  <w:endnote w:type="continuationSeparator" w:id="0">
    <w:p w:rsidR="000E2226" w:rsidRDefault="000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26" w:rsidRDefault="000E22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2226" w:rsidRDefault="000E22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26" w:rsidRDefault="000E222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3058">
      <w:rPr>
        <w:rStyle w:val="a6"/>
        <w:noProof/>
      </w:rPr>
      <w:t>19</w:t>
    </w:r>
    <w:r>
      <w:rPr>
        <w:rStyle w:val="a6"/>
      </w:rPr>
      <w:fldChar w:fldCharType="end"/>
    </w:r>
  </w:p>
  <w:p w:rsidR="000E2226" w:rsidRDefault="000E22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26" w:rsidRDefault="000E2226">
      <w:r>
        <w:separator/>
      </w:r>
    </w:p>
  </w:footnote>
  <w:footnote w:type="continuationSeparator" w:id="0">
    <w:p w:rsidR="000E2226" w:rsidRDefault="000E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3780"/>
    <w:multiLevelType w:val="hybridMultilevel"/>
    <w:tmpl w:val="BC78CB6E"/>
    <w:lvl w:ilvl="0" w:tplc="46D0F5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BC5955"/>
    <w:multiLevelType w:val="hybridMultilevel"/>
    <w:tmpl w:val="9DCAD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2BA"/>
    <w:rsid w:val="00011496"/>
    <w:rsid w:val="00030250"/>
    <w:rsid w:val="00031636"/>
    <w:rsid w:val="000443E6"/>
    <w:rsid w:val="00050415"/>
    <w:rsid w:val="00051CA0"/>
    <w:rsid w:val="00057750"/>
    <w:rsid w:val="0006424C"/>
    <w:rsid w:val="00072C70"/>
    <w:rsid w:val="000807B8"/>
    <w:rsid w:val="00081476"/>
    <w:rsid w:val="00093C90"/>
    <w:rsid w:val="000A5161"/>
    <w:rsid w:val="000B19AD"/>
    <w:rsid w:val="000E2226"/>
    <w:rsid w:val="00103532"/>
    <w:rsid w:val="00111AE9"/>
    <w:rsid w:val="001175E7"/>
    <w:rsid w:val="0013391F"/>
    <w:rsid w:val="001408C7"/>
    <w:rsid w:val="001515B1"/>
    <w:rsid w:val="0017017B"/>
    <w:rsid w:val="00184D58"/>
    <w:rsid w:val="001A6A25"/>
    <w:rsid w:val="001B3DAC"/>
    <w:rsid w:val="001C14F5"/>
    <w:rsid w:val="001D4F31"/>
    <w:rsid w:val="001F1893"/>
    <w:rsid w:val="001F6D76"/>
    <w:rsid w:val="00205866"/>
    <w:rsid w:val="0022372A"/>
    <w:rsid w:val="00246C8D"/>
    <w:rsid w:val="00255939"/>
    <w:rsid w:val="002732DB"/>
    <w:rsid w:val="002A0289"/>
    <w:rsid w:val="002F2E82"/>
    <w:rsid w:val="002F7B8B"/>
    <w:rsid w:val="003032FD"/>
    <w:rsid w:val="00310A8A"/>
    <w:rsid w:val="0032130A"/>
    <w:rsid w:val="00336E8A"/>
    <w:rsid w:val="003433AC"/>
    <w:rsid w:val="00361961"/>
    <w:rsid w:val="00384309"/>
    <w:rsid w:val="003C23F3"/>
    <w:rsid w:val="00407497"/>
    <w:rsid w:val="00413701"/>
    <w:rsid w:val="00422D8F"/>
    <w:rsid w:val="00422E24"/>
    <w:rsid w:val="00444221"/>
    <w:rsid w:val="00462977"/>
    <w:rsid w:val="00471851"/>
    <w:rsid w:val="004759C6"/>
    <w:rsid w:val="00477EB7"/>
    <w:rsid w:val="00485F24"/>
    <w:rsid w:val="00486D89"/>
    <w:rsid w:val="0049143B"/>
    <w:rsid w:val="004A52BA"/>
    <w:rsid w:val="004B0F89"/>
    <w:rsid w:val="004B3F8A"/>
    <w:rsid w:val="004B4C03"/>
    <w:rsid w:val="004C08AD"/>
    <w:rsid w:val="004C1BC7"/>
    <w:rsid w:val="004C32D0"/>
    <w:rsid w:val="004C7959"/>
    <w:rsid w:val="004D0098"/>
    <w:rsid w:val="0050673E"/>
    <w:rsid w:val="0051254E"/>
    <w:rsid w:val="005135EA"/>
    <w:rsid w:val="00513EA9"/>
    <w:rsid w:val="00520194"/>
    <w:rsid w:val="0052166F"/>
    <w:rsid w:val="00531FA8"/>
    <w:rsid w:val="00596190"/>
    <w:rsid w:val="005A69DD"/>
    <w:rsid w:val="005B6680"/>
    <w:rsid w:val="005C6683"/>
    <w:rsid w:val="005C7BF4"/>
    <w:rsid w:val="005D0795"/>
    <w:rsid w:val="005D41C2"/>
    <w:rsid w:val="005E51C3"/>
    <w:rsid w:val="005F17A9"/>
    <w:rsid w:val="006248D6"/>
    <w:rsid w:val="006579CB"/>
    <w:rsid w:val="006673CA"/>
    <w:rsid w:val="006740B1"/>
    <w:rsid w:val="00677786"/>
    <w:rsid w:val="00694EE7"/>
    <w:rsid w:val="006A74ED"/>
    <w:rsid w:val="006B0D90"/>
    <w:rsid w:val="006D3662"/>
    <w:rsid w:val="006D3D5D"/>
    <w:rsid w:val="006D6448"/>
    <w:rsid w:val="006F473D"/>
    <w:rsid w:val="0070536C"/>
    <w:rsid w:val="00707CF7"/>
    <w:rsid w:val="00756569"/>
    <w:rsid w:val="0075663B"/>
    <w:rsid w:val="00763739"/>
    <w:rsid w:val="00781E06"/>
    <w:rsid w:val="007A1229"/>
    <w:rsid w:val="007A767F"/>
    <w:rsid w:val="007C334A"/>
    <w:rsid w:val="007D6AA3"/>
    <w:rsid w:val="00800710"/>
    <w:rsid w:val="008147FA"/>
    <w:rsid w:val="0081578D"/>
    <w:rsid w:val="00824A10"/>
    <w:rsid w:val="00824FB2"/>
    <w:rsid w:val="0082642A"/>
    <w:rsid w:val="00835E8D"/>
    <w:rsid w:val="008477FC"/>
    <w:rsid w:val="00850115"/>
    <w:rsid w:val="00852020"/>
    <w:rsid w:val="00870C12"/>
    <w:rsid w:val="00876CB8"/>
    <w:rsid w:val="00891185"/>
    <w:rsid w:val="00892138"/>
    <w:rsid w:val="008A7F6F"/>
    <w:rsid w:val="008D5205"/>
    <w:rsid w:val="008F1875"/>
    <w:rsid w:val="009029B4"/>
    <w:rsid w:val="00903058"/>
    <w:rsid w:val="0090355B"/>
    <w:rsid w:val="009220CC"/>
    <w:rsid w:val="009254B3"/>
    <w:rsid w:val="00942DCC"/>
    <w:rsid w:val="00955A78"/>
    <w:rsid w:val="00975FCE"/>
    <w:rsid w:val="00977501"/>
    <w:rsid w:val="00990AD4"/>
    <w:rsid w:val="009B3BCA"/>
    <w:rsid w:val="009B5170"/>
    <w:rsid w:val="009C3042"/>
    <w:rsid w:val="009C38B3"/>
    <w:rsid w:val="009D022E"/>
    <w:rsid w:val="009D4839"/>
    <w:rsid w:val="009D53F9"/>
    <w:rsid w:val="009E24E3"/>
    <w:rsid w:val="009E3BCC"/>
    <w:rsid w:val="00A06FC0"/>
    <w:rsid w:val="00A104C2"/>
    <w:rsid w:val="00A130C9"/>
    <w:rsid w:val="00A339BF"/>
    <w:rsid w:val="00A41F49"/>
    <w:rsid w:val="00A5408B"/>
    <w:rsid w:val="00A70C39"/>
    <w:rsid w:val="00A74CF1"/>
    <w:rsid w:val="00A764C0"/>
    <w:rsid w:val="00A80EAD"/>
    <w:rsid w:val="00A81970"/>
    <w:rsid w:val="00A947CC"/>
    <w:rsid w:val="00AA0152"/>
    <w:rsid w:val="00AA0B69"/>
    <w:rsid w:val="00AB034A"/>
    <w:rsid w:val="00AB0C42"/>
    <w:rsid w:val="00AB2B78"/>
    <w:rsid w:val="00AC15F0"/>
    <w:rsid w:val="00AC306A"/>
    <w:rsid w:val="00AD01DD"/>
    <w:rsid w:val="00AD4893"/>
    <w:rsid w:val="00AD4A1C"/>
    <w:rsid w:val="00AD4C72"/>
    <w:rsid w:val="00AE6B9A"/>
    <w:rsid w:val="00B03061"/>
    <w:rsid w:val="00B103A2"/>
    <w:rsid w:val="00B16554"/>
    <w:rsid w:val="00B17D00"/>
    <w:rsid w:val="00B334A6"/>
    <w:rsid w:val="00B47D8F"/>
    <w:rsid w:val="00BB6E55"/>
    <w:rsid w:val="00BD6A92"/>
    <w:rsid w:val="00BD79C9"/>
    <w:rsid w:val="00BE5198"/>
    <w:rsid w:val="00C02313"/>
    <w:rsid w:val="00C07003"/>
    <w:rsid w:val="00C169B6"/>
    <w:rsid w:val="00C52D9E"/>
    <w:rsid w:val="00C60949"/>
    <w:rsid w:val="00C74DEE"/>
    <w:rsid w:val="00CA2C0D"/>
    <w:rsid w:val="00CB324B"/>
    <w:rsid w:val="00CC6996"/>
    <w:rsid w:val="00CE5E24"/>
    <w:rsid w:val="00CF0CDB"/>
    <w:rsid w:val="00CF193F"/>
    <w:rsid w:val="00CF4C0D"/>
    <w:rsid w:val="00CF7BF7"/>
    <w:rsid w:val="00D036D1"/>
    <w:rsid w:val="00D56C14"/>
    <w:rsid w:val="00D9015E"/>
    <w:rsid w:val="00D90339"/>
    <w:rsid w:val="00D90D89"/>
    <w:rsid w:val="00D91E8D"/>
    <w:rsid w:val="00DC7667"/>
    <w:rsid w:val="00DE6B64"/>
    <w:rsid w:val="00E12590"/>
    <w:rsid w:val="00E13AB7"/>
    <w:rsid w:val="00E51240"/>
    <w:rsid w:val="00E6191F"/>
    <w:rsid w:val="00E72E90"/>
    <w:rsid w:val="00E74F09"/>
    <w:rsid w:val="00E8090F"/>
    <w:rsid w:val="00E80E7E"/>
    <w:rsid w:val="00E80ED8"/>
    <w:rsid w:val="00E82F9A"/>
    <w:rsid w:val="00E97CEC"/>
    <w:rsid w:val="00EA0030"/>
    <w:rsid w:val="00EA5B03"/>
    <w:rsid w:val="00EE171D"/>
    <w:rsid w:val="00EE25DD"/>
    <w:rsid w:val="00F071EC"/>
    <w:rsid w:val="00F26145"/>
    <w:rsid w:val="00F4001B"/>
    <w:rsid w:val="00F40341"/>
    <w:rsid w:val="00F6376C"/>
    <w:rsid w:val="00F66B7C"/>
    <w:rsid w:val="00F82448"/>
    <w:rsid w:val="00F8259B"/>
    <w:rsid w:val="00F84FE6"/>
    <w:rsid w:val="00F9164F"/>
    <w:rsid w:val="00F954A4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docId w15:val="{441AFCAD-50B1-4F75-B057-2A32987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52B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A52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4A52BA"/>
    <w:rPr>
      <w:rFonts w:cs="Times New Roman"/>
    </w:rPr>
  </w:style>
  <w:style w:type="paragraph" w:styleId="a7">
    <w:name w:val="header"/>
    <w:basedOn w:val="a"/>
    <w:link w:val="a8"/>
    <w:uiPriority w:val="99"/>
    <w:rsid w:val="004A52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Emphasis"/>
    <w:basedOn w:val="a0"/>
    <w:uiPriority w:val="99"/>
    <w:qFormat/>
    <w:rsid w:val="009D022E"/>
    <w:rPr>
      <w:rFonts w:cs="Times New Roman"/>
      <w:i/>
      <w:iCs/>
    </w:rPr>
  </w:style>
  <w:style w:type="paragraph" w:styleId="aa">
    <w:name w:val="No Spacing"/>
    <w:uiPriority w:val="99"/>
    <w:qFormat/>
    <w:rsid w:val="00361961"/>
    <w:pPr>
      <w:spacing w:after="0" w:line="240" w:lineRule="auto"/>
    </w:pPr>
    <w:rPr>
      <w:sz w:val="24"/>
      <w:szCs w:val="24"/>
    </w:rPr>
  </w:style>
  <w:style w:type="table" w:styleId="1">
    <w:name w:val="Table Grid 1"/>
    <w:basedOn w:val="a1"/>
    <w:uiPriority w:val="99"/>
    <w:rsid w:val="00870C12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16412</Characters>
  <Application>Microsoft Office Word</Application>
  <DocSecurity>0</DocSecurity>
  <Lines>136</Lines>
  <Paragraphs>38</Paragraphs>
  <ScaleCrop>false</ScaleCrop>
  <Company>Персональный</Company>
  <LinksUpToDate>false</LinksUpToDate>
  <CharactersWithSpaces>19253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Алекс</dc:creator>
  <cp:keywords/>
  <dc:description/>
  <cp:lastModifiedBy>admin</cp:lastModifiedBy>
  <cp:revision>2</cp:revision>
  <cp:lastPrinted>2010-05-20T05:29:00Z</cp:lastPrinted>
  <dcterms:created xsi:type="dcterms:W3CDTF">2014-04-04T13:16:00Z</dcterms:created>
  <dcterms:modified xsi:type="dcterms:W3CDTF">2014-04-04T13:16:00Z</dcterms:modified>
</cp:coreProperties>
</file>