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43" w:rsidRPr="00A87A89" w:rsidRDefault="00271143" w:rsidP="00A87A89">
      <w:pPr>
        <w:pStyle w:val="1"/>
        <w:keepNext w:val="0"/>
        <w:suppressAutoHyphens/>
        <w:spacing w:line="360" w:lineRule="auto"/>
        <w:ind w:firstLine="709"/>
        <w:jc w:val="center"/>
        <w:rPr>
          <w:bCs/>
        </w:rPr>
      </w:pPr>
      <w:r w:rsidRPr="00A87A89">
        <w:rPr>
          <w:bCs/>
        </w:rPr>
        <w:t>МИНИСТЕРСТВО ОБРАЗОВАНИЯ И НАУКИ УКРАИНЫ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caps/>
          <w:sz w:val="28"/>
          <w:szCs w:val="28"/>
        </w:rPr>
      </w:pPr>
      <w:r w:rsidRPr="00A87A89">
        <w:rPr>
          <w:bCs/>
          <w:caps/>
          <w:sz w:val="28"/>
          <w:szCs w:val="28"/>
        </w:rPr>
        <w:t>Харьковский национальный университет радиоэлектроники</w:t>
      </w:r>
    </w:p>
    <w:p w:rsidR="00A87A89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caps/>
          <w:sz w:val="28"/>
          <w:szCs w:val="28"/>
        </w:rPr>
      </w:pPr>
      <w:r w:rsidRPr="00A87A89">
        <w:rPr>
          <w:bCs/>
          <w:caps/>
          <w:sz w:val="28"/>
          <w:szCs w:val="28"/>
        </w:rPr>
        <w:t>Факультет</w:t>
      </w:r>
    </w:p>
    <w:p w:rsidR="00271143" w:rsidRPr="00A87A89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A87A89">
        <w:rPr>
          <w:bCs/>
          <w:caps/>
          <w:sz w:val="28"/>
          <w:szCs w:val="28"/>
        </w:rPr>
        <w:t>"</w:t>
      </w:r>
      <w:r w:rsidR="00271143" w:rsidRPr="00A87A89">
        <w:rPr>
          <w:bCs/>
          <w:caps/>
          <w:sz w:val="28"/>
          <w:szCs w:val="28"/>
        </w:rPr>
        <w:t>Электронные аппараты</w:t>
      </w:r>
      <w:r w:rsidRPr="00A87A89">
        <w:rPr>
          <w:bCs/>
          <w:sz w:val="28"/>
        </w:rPr>
        <w:t>"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A87A89">
        <w:rPr>
          <w:bCs/>
          <w:sz w:val="28"/>
        </w:rPr>
        <w:t>Кафедра ТАПР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A87A89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A87A89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A87A89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A87A89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A87A89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8426FC" w:rsidRPr="00A87A89" w:rsidRDefault="008426FC" w:rsidP="00A87A89">
      <w:pPr>
        <w:pStyle w:val="11"/>
        <w:keepNext w:val="0"/>
        <w:suppressAutoHyphens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A87A89">
        <w:rPr>
          <w:bCs/>
          <w:sz w:val="28"/>
          <w:szCs w:val="28"/>
          <w:lang w:val="ru-RU"/>
        </w:rPr>
        <w:t>РАСЧЕТНО-ПОЯСНИТЕЛЬНАЯ ЗАПИСКА</w:t>
      </w:r>
    </w:p>
    <w:p w:rsidR="008426FC" w:rsidRPr="00A87A89" w:rsidRDefault="008426FC" w:rsidP="00A87A89">
      <w:pPr>
        <w:pStyle w:val="11"/>
        <w:keepNext w:val="0"/>
        <w:suppressAutoHyphens/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A87A89">
        <w:rPr>
          <w:bCs/>
          <w:sz w:val="28"/>
          <w:szCs w:val="28"/>
          <w:lang w:val="ru-RU"/>
        </w:rPr>
        <w:t>К КУРСОВОМУ ПРОЕКТУ</w:t>
      </w:r>
    </w:p>
    <w:p w:rsidR="008426FC" w:rsidRPr="00A87A89" w:rsidRDefault="008426FC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A87A89">
        <w:rPr>
          <w:bCs/>
          <w:sz w:val="28"/>
        </w:rPr>
        <w:t xml:space="preserve">по дисциплине: </w:t>
      </w:r>
      <w:r w:rsidR="00A87A89" w:rsidRPr="00A87A89">
        <w:rPr>
          <w:bCs/>
          <w:sz w:val="28"/>
        </w:rPr>
        <w:t>"</w:t>
      </w:r>
      <w:r w:rsidRPr="00A87A89">
        <w:rPr>
          <w:bCs/>
          <w:sz w:val="28"/>
        </w:rPr>
        <w:t>Основы автоматики</w:t>
      </w:r>
      <w:r w:rsidR="00A87A89" w:rsidRPr="00A87A89">
        <w:rPr>
          <w:bCs/>
          <w:sz w:val="28"/>
        </w:rPr>
        <w:t>"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sz w:val="28"/>
          <w:szCs w:val="40"/>
        </w:rPr>
      </w:pPr>
      <w:r w:rsidRPr="00A87A89">
        <w:rPr>
          <w:bCs/>
          <w:sz w:val="28"/>
        </w:rPr>
        <w:t>на тему:</w:t>
      </w:r>
      <w:r w:rsidR="00A87A89" w:rsidRPr="00A87A89">
        <w:rPr>
          <w:bCs/>
          <w:sz w:val="28"/>
        </w:rPr>
        <w:t xml:space="preserve"> </w:t>
      </w:r>
      <w:r w:rsidR="00A87A89" w:rsidRPr="00A87A89">
        <w:rPr>
          <w:bCs/>
          <w:sz w:val="28"/>
          <w:szCs w:val="40"/>
        </w:rPr>
        <w:t>"</w:t>
      </w:r>
      <w:r w:rsidRPr="00A87A89">
        <w:rPr>
          <w:bCs/>
          <w:sz w:val="28"/>
          <w:szCs w:val="40"/>
        </w:rPr>
        <w:t xml:space="preserve">Проектирование </w:t>
      </w:r>
      <w:r w:rsidR="009A303F" w:rsidRPr="00A87A89">
        <w:rPr>
          <w:bCs/>
          <w:sz w:val="28"/>
          <w:szCs w:val="40"/>
        </w:rPr>
        <w:t>САУ для технологического процесса сборки РЭА</w:t>
      </w:r>
      <w:r w:rsidR="00A87A89" w:rsidRPr="00A87A89">
        <w:rPr>
          <w:bCs/>
          <w:sz w:val="28"/>
          <w:szCs w:val="40"/>
        </w:rPr>
        <w:t>"</w:t>
      </w:r>
    </w:p>
    <w:p w:rsidR="0041180B" w:rsidRPr="00A87A89" w:rsidRDefault="0041180B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41180B" w:rsidRPr="00802EE0" w:rsidRDefault="0041180B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802EE0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802EE0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87A89" w:rsidRPr="00802EE0" w:rsidRDefault="00A87A8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4D2929" w:rsidRPr="00A87A89" w:rsidRDefault="004D2929" w:rsidP="00A87A89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271143" w:rsidRPr="00A87A89" w:rsidRDefault="00271143" w:rsidP="00A87A89">
      <w:pPr>
        <w:pStyle w:val="2"/>
        <w:keepNext w:val="0"/>
        <w:suppressAutoHyphens/>
        <w:spacing w:line="360" w:lineRule="auto"/>
        <w:ind w:firstLine="709"/>
        <w:rPr>
          <w:bCs/>
        </w:rPr>
      </w:pPr>
    </w:p>
    <w:p w:rsidR="00271143" w:rsidRPr="00A87A89" w:rsidRDefault="00271143" w:rsidP="00A87A89">
      <w:pPr>
        <w:pStyle w:val="2"/>
        <w:keepNext w:val="0"/>
        <w:suppressAutoHyphens/>
        <w:spacing w:line="360" w:lineRule="auto"/>
        <w:ind w:firstLine="709"/>
        <w:rPr>
          <w:bCs/>
        </w:rPr>
      </w:pPr>
    </w:p>
    <w:p w:rsidR="00271143" w:rsidRPr="00A87A89" w:rsidRDefault="00A37FA5" w:rsidP="00A87A89">
      <w:pPr>
        <w:pStyle w:val="2"/>
        <w:keepNext w:val="0"/>
        <w:suppressAutoHyphens/>
        <w:spacing w:line="360" w:lineRule="auto"/>
        <w:ind w:firstLine="709"/>
        <w:rPr>
          <w:bCs/>
        </w:rPr>
      </w:pPr>
      <w:r w:rsidRPr="00A87A89">
        <w:rPr>
          <w:bCs/>
        </w:rPr>
        <w:t xml:space="preserve">Харьков </w:t>
      </w:r>
      <w:r w:rsidR="00240017" w:rsidRPr="00A87A89">
        <w:rPr>
          <w:bCs/>
        </w:rPr>
        <w:t>200</w:t>
      </w:r>
      <w:r w:rsidR="009A303F" w:rsidRPr="00A87A89">
        <w:rPr>
          <w:bCs/>
        </w:rPr>
        <w:t>9</w:t>
      </w:r>
    </w:p>
    <w:p w:rsidR="003A2217" w:rsidRPr="00802EE0" w:rsidRDefault="00271143" w:rsidP="00A87A89">
      <w:pPr>
        <w:pStyle w:val="Tablerow"/>
        <w:suppressAutoHyphens/>
        <w:spacing w:line="360" w:lineRule="auto"/>
        <w:ind w:firstLine="709"/>
        <w:rPr>
          <w:b/>
          <w:szCs w:val="28"/>
        </w:rPr>
      </w:pPr>
      <w:r w:rsidRPr="00A87A89">
        <w:rPr>
          <w:b/>
          <w:bCs/>
        </w:rPr>
        <w:br w:type="page"/>
      </w:r>
      <w:r w:rsidR="003A2217" w:rsidRPr="00A87A89">
        <w:rPr>
          <w:b/>
          <w:szCs w:val="28"/>
        </w:rPr>
        <w:lastRenderedPageBreak/>
        <w:t>РЕФЕРАТ</w:t>
      </w:r>
    </w:p>
    <w:p w:rsidR="00A87A89" w:rsidRPr="00802EE0" w:rsidRDefault="00A87A89" w:rsidP="00A87A89">
      <w:pPr>
        <w:pStyle w:val="Tablerow"/>
        <w:suppressAutoHyphens/>
        <w:spacing w:line="360" w:lineRule="auto"/>
        <w:ind w:firstLine="709"/>
        <w:rPr>
          <w:b/>
          <w:szCs w:val="28"/>
        </w:rPr>
      </w:pPr>
    </w:p>
    <w:p w:rsidR="00743422" w:rsidRPr="00A87A89" w:rsidRDefault="00743422" w:rsidP="00A87A89">
      <w:pPr>
        <w:pStyle w:val="a3"/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A87A89">
        <w:rPr>
          <w:sz w:val="28"/>
          <w:szCs w:val="28"/>
          <w:lang w:val="uk-UA"/>
        </w:rPr>
        <w:t>Курсова робота: 19 с., 8</w:t>
      </w:r>
      <w:r w:rsidR="00A87A89">
        <w:rPr>
          <w:sz w:val="28"/>
          <w:szCs w:val="28"/>
          <w:lang w:val="uk-UA"/>
        </w:rPr>
        <w:t xml:space="preserve"> </w:t>
      </w:r>
      <w:r w:rsidRPr="00A87A89">
        <w:rPr>
          <w:sz w:val="28"/>
          <w:szCs w:val="28"/>
          <w:lang w:val="uk-UA"/>
        </w:rPr>
        <w:t xml:space="preserve">мал., 2 табл., </w:t>
      </w:r>
      <w:r w:rsidR="00496333" w:rsidRPr="00A87A89">
        <w:rPr>
          <w:sz w:val="28"/>
          <w:szCs w:val="28"/>
          <w:lang w:val="uk-UA"/>
        </w:rPr>
        <w:t>3</w:t>
      </w:r>
      <w:r w:rsidRPr="00A87A89">
        <w:rPr>
          <w:sz w:val="28"/>
          <w:szCs w:val="28"/>
          <w:lang w:val="uk-UA"/>
        </w:rPr>
        <w:t xml:space="preserve"> джерела.</w:t>
      </w:r>
    </w:p>
    <w:p w:rsidR="00743422" w:rsidRPr="00A87A89" w:rsidRDefault="00743422" w:rsidP="00A87A89">
      <w:pPr>
        <w:pStyle w:val="a3"/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A87A89">
        <w:rPr>
          <w:sz w:val="28"/>
          <w:szCs w:val="28"/>
          <w:lang w:val="uk-UA"/>
        </w:rPr>
        <w:t>Об'єкт дослідження – система стеження.</w:t>
      </w:r>
    </w:p>
    <w:p w:rsidR="00A87A89" w:rsidRDefault="00743422" w:rsidP="00A87A89">
      <w:pPr>
        <w:pStyle w:val="a3"/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A87A89">
        <w:rPr>
          <w:sz w:val="28"/>
          <w:szCs w:val="28"/>
          <w:lang w:val="uk-UA"/>
        </w:rPr>
        <w:t>Ціль роботи - проектування системи стеження, що задовольняє заданим технічним умовам.</w:t>
      </w:r>
    </w:p>
    <w:p w:rsidR="00A87A89" w:rsidRDefault="00743422" w:rsidP="00A87A89">
      <w:pPr>
        <w:pStyle w:val="a3"/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A87A89">
        <w:rPr>
          <w:sz w:val="28"/>
          <w:szCs w:val="28"/>
          <w:lang w:val="uk-UA"/>
        </w:rPr>
        <w:t>Метод дослідження - синтез, моделювання перехідних процесів у САК, розрахунок і дослідження послідовно</w:t>
      </w:r>
      <w:r w:rsidR="00496333" w:rsidRPr="00A87A89">
        <w:rPr>
          <w:sz w:val="28"/>
          <w:szCs w:val="28"/>
          <w:lang w:val="uk-UA"/>
        </w:rPr>
        <w:t>ї</w:t>
      </w:r>
      <w:r w:rsidRPr="00A87A89">
        <w:rPr>
          <w:sz w:val="28"/>
          <w:szCs w:val="28"/>
          <w:lang w:val="uk-UA"/>
        </w:rPr>
        <w:t xml:space="preserve"> коригувальної ланки.</w:t>
      </w:r>
    </w:p>
    <w:p w:rsidR="00743422" w:rsidRPr="00A87A89" w:rsidRDefault="00743422" w:rsidP="00A87A89">
      <w:pPr>
        <w:pStyle w:val="a3"/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A87A89">
        <w:rPr>
          <w:sz w:val="28"/>
          <w:szCs w:val="28"/>
          <w:lang w:val="uk-UA"/>
        </w:rPr>
        <w:t>Для розрахунку системи стеження необхідно:</w:t>
      </w:r>
      <w:r w:rsidR="00A87A89">
        <w:rPr>
          <w:sz w:val="28"/>
          <w:szCs w:val="28"/>
          <w:lang w:val="uk-UA"/>
        </w:rPr>
        <w:t xml:space="preserve"> </w:t>
      </w:r>
      <w:r w:rsidRPr="00A87A89">
        <w:rPr>
          <w:sz w:val="28"/>
          <w:szCs w:val="28"/>
          <w:lang w:val="uk-UA"/>
        </w:rPr>
        <w:t>розробити функціональну</w:t>
      </w:r>
      <w:r w:rsidR="00496333" w:rsidRPr="00A87A89">
        <w:rPr>
          <w:sz w:val="28"/>
          <w:szCs w:val="28"/>
          <w:lang w:val="uk-UA"/>
        </w:rPr>
        <w:t xml:space="preserve"> та структурну схеми</w:t>
      </w:r>
      <w:r w:rsidRPr="00A87A89">
        <w:rPr>
          <w:sz w:val="28"/>
          <w:szCs w:val="28"/>
          <w:lang w:val="uk-UA"/>
        </w:rPr>
        <w:t xml:space="preserve"> систем</w:t>
      </w:r>
      <w:r w:rsidR="00496333" w:rsidRPr="00A87A89">
        <w:rPr>
          <w:sz w:val="28"/>
          <w:szCs w:val="28"/>
          <w:lang w:val="uk-UA"/>
        </w:rPr>
        <w:t>и</w:t>
      </w:r>
      <w:r w:rsidRPr="00A87A89">
        <w:rPr>
          <w:sz w:val="28"/>
          <w:szCs w:val="28"/>
          <w:lang w:val="uk-UA"/>
        </w:rPr>
        <w:t xml:space="preserve"> стеження; вибрати елементи схеми, розрахувати передат</w:t>
      </w:r>
      <w:r w:rsidR="00496333" w:rsidRPr="00A87A89">
        <w:rPr>
          <w:sz w:val="28"/>
          <w:szCs w:val="28"/>
          <w:lang w:val="uk-UA"/>
        </w:rPr>
        <w:t>оч</w:t>
      </w:r>
      <w:r w:rsidRPr="00A87A89">
        <w:rPr>
          <w:sz w:val="28"/>
          <w:szCs w:val="28"/>
          <w:lang w:val="uk-UA"/>
        </w:rPr>
        <w:t>ні функції; побудувати ЛФЧХ нескоректованої системи, бажаної системи</w:t>
      </w:r>
      <w:r w:rsidR="00A87A89">
        <w:rPr>
          <w:sz w:val="28"/>
          <w:szCs w:val="28"/>
          <w:lang w:val="uk-UA"/>
        </w:rPr>
        <w:t xml:space="preserve"> </w:t>
      </w:r>
      <w:r w:rsidRPr="00A87A89">
        <w:rPr>
          <w:sz w:val="28"/>
          <w:szCs w:val="28"/>
          <w:lang w:val="uk-UA"/>
        </w:rPr>
        <w:t>й послідовної коригувальної ланки; дослідити систему на стійкість; визначити показники якості отриманої системи</w:t>
      </w:r>
    </w:p>
    <w:p w:rsidR="00743422" w:rsidRPr="00A87A89" w:rsidRDefault="00743422" w:rsidP="00A87A89">
      <w:pPr>
        <w:pStyle w:val="a3"/>
        <w:suppressAutoHyphens/>
        <w:spacing w:line="360" w:lineRule="auto"/>
        <w:ind w:left="0" w:firstLine="709"/>
        <w:rPr>
          <w:caps/>
          <w:sz w:val="28"/>
          <w:szCs w:val="28"/>
          <w:lang w:val="uk-UA"/>
        </w:rPr>
      </w:pPr>
      <w:r w:rsidRPr="00A87A89">
        <w:rPr>
          <w:sz w:val="28"/>
          <w:lang w:val="uk-UA"/>
        </w:rPr>
        <w:t>СИСТЕМА</w:t>
      </w:r>
      <w:r w:rsidR="00BD20A9" w:rsidRPr="00A87A89">
        <w:rPr>
          <w:sz w:val="28"/>
          <w:lang w:val="uk-UA"/>
        </w:rPr>
        <w:t xml:space="preserve"> СТЕЖЕННЯ</w:t>
      </w:r>
      <w:r w:rsidRPr="00A87A89">
        <w:rPr>
          <w:sz w:val="28"/>
          <w:lang w:val="uk-UA"/>
        </w:rPr>
        <w:t>, СИСТЕМА АВТОМАТИЧНОГО КЕРУВАННЯ, САУ, ПЕРЕХІДНА ХАРАКТЕРИСТИКА, ПЕРЕДАТ</w:t>
      </w:r>
      <w:r w:rsidR="00BD20A9" w:rsidRPr="00A87A89">
        <w:rPr>
          <w:sz w:val="28"/>
          <w:lang w:val="uk-UA"/>
        </w:rPr>
        <w:t>ОЧ</w:t>
      </w:r>
      <w:r w:rsidRPr="00A87A89">
        <w:rPr>
          <w:sz w:val="28"/>
          <w:lang w:val="uk-UA"/>
        </w:rPr>
        <w:t xml:space="preserve">НА ФУНКЦІЯ, ПЕРЕРЕГУЛЮВАННЯ, РЕГУЛЮВАННЯ, ЗАПАС СТІЙКОСТІ ПО ФАЗІ, ЗАПАС СТІЙКОСТІ ПО АМПЛІТУДІ, ЛАЧХ, ЛФЧХ </w:t>
      </w:r>
      <w:r w:rsidR="00496333" w:rsidRPr="00A87A89">
        <w:rPr>
          <w:caps/>
          <w:sz w:val="28"/>
          <w:szCs w:val="28"/>
          <w:lang w:val="uk-UA"/>
        </w:rPr>
        <w:t xml:space="preserve">послідовної коригувальної </w:t>
      </w:r>
      <w:r w:rsidRPr="00A87A89">
        <w:rPr>
          <w:caps/>
          <w:sz w:val="28"/>
          <w:szCs w:val="28"/>
          <w:lang w:val="uk-UA"/>
        </w:rPr>
        <w:t>ЛАНК</w:t>
      </w:r>
      <w:r w:rsidR="00496333" w:rsidRPr="00A87A89">
        <w:rPr>
          <w:caps/>
          <w:sz w:val="28"/>
          <w:szCs w:val="28"/>
          <w:lang w:val="uk-UA"/>
        </w:rPr>
        <w:t>и</w:t>
      </w:r>
      <w:r w:rsidRPr="00A87A89">
        <w:rPr>
          <w:caps/>
          <w:sz w:val="28"/>
          <w:szCs w:val="28"/>
          <w:lang w:val="uk-UA"/>
        </w:rPr>
        <w:t>.</w:t>
      </w:r>
    </w:p>
    <w:p w:rsidR="00743422" w:rsidRPr="00A87A89" w:rsidRDefault="00743422" w:rsidP="00A87A89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71143" w:rsidRPr="00A87A89" w:rsidRDefault="003A2217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b/>
          <w:sz w:val="28"/>
          <w:lang w:val="uk-UA"/>
        </w:rPr>
        <w:br w:type="page"/>
      </w:r>
      <w:r w:rsidR="00271143" w:rsidRPr="00A87A89">
        <w:rPr>
          <w:b/>
          <w:sz w:val="28"/>
        </w:rPr>
        <w:lastRenderedPageBreak/>
        <w:t>СОДЕРЖАНИЕ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FE7085" w:rsidRPr="00A87A89" w:rsidRDefault="00271143" w:rsidP="00A87A89">
      <w:pPr>
        <w:pStyle w:val="formula"/>
        <w:tabs>
          <w:tab w:val="left" w:pos="9900"/>
        </w:tabs>
        <w:suppressAutoHyphens/>
        <w:spacing w:line="360" w:lineRule="auto"/>
        <w:jc w:val="left"/>
      </w:pPr>
      <w:r w:rsidRPr="00A87A89">
        <w:t>Введение</w:t>
      </w:r>
      <w:r w:rsidR="00743422" w:rsidRPr="00A87A89">
        <w:t xml:space="preserve"> </w:t>
      </w:r>
    </w:p>
    <w:p w:rsidR="00A87A89" w:rsidRDefault="00094F6C" w:rsidP="00A87A89">
      <w:pPr>
        <w:suppressAutoHyphens/>
        <w:spacing w:line="360" w:lineRule="auto"/>
        <w:rPr>
          <w:b/>
          <w:sz w:val="28"/>
        </w:rPr>
      </w:pPr>
      <w:r w:rsidRPr="00A87A89">
        <w:rPr>
          <w:sz w:val="28"/>
          <w:szCs w:val="28"/>
        </w:rPr>
        <w:t>1</w:t>
      </w:r>
      <w:r w:rsidR="00271143" w:rsidRPr="00A87A89">
        <w:rPr>
          <w:sz w:val="28"/>
          <w:szCs w:val="28"/>
        </w:rPr>
        <w:t>.</w:t>
      </w:r>
      <w:r w:rsidRPr="00A87A89">
        <w:rPr>
          <w:sz w:val="28"/>
          <w:szCs w:val="28"/>
        </w:rPr>
        <w:t xml:space="preserve"> </w:t>
      </w:r>
      <w:r w:rsidR="00271143" w:rsidRPr="00A87A89">
        <w:rPr>
          <w:sz w:val="28"/>
          <w:szCs w:val="28"/>
        </w:rPr>
        <w:t>ПОРЯДОК РАСЧЕТА</w:t>
      </w:r>
      <w:r w:rsidRPr="00A87A89">
        <w:rPr>
          <w:sz w:val="28"/>
          <w:szCs w:val="28"/>
        </w:rPr>
        <w:t xml:space="preserve"> </w:t>
      </w:r>
      <w:r w:rsidR="00271143" w:rsidRPr="00A87A89">
        <w:rPr>
          <w:sz w:val="28"/>
          <w:szCs w:val="28"/>
        </w:rPr>
        <w:t>СИСТЕМЫ СЛЕЖЕНИ</w:t>
      </w:r>
      <w:r w:rsidRPr="00A87A89">
        <w:rPr>
          <w:sz w:val="28"/>
          <w:szCs w:val="28"/>
        </w:rPr>
        <w:t>Я</w:t>
      </w:r>
      <w:r w:rsidR="00743422" w:rsidRPr="00A87A89">
        <w:rPr>
          <w:sz w:val="28"/>
          <w:szCs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1.</w:t>
      </w:r>
      <w:r w:rsidR="00136671" w:rsidRPr="00A87A89">
        <w:rPr>
          <w:sz w:val="28"/>
        </w:rPr>
        <w:t>1</w:t>
      </w:r>
      <w:r w:rsidRPr="00A87A89">
        <w:rPr>
          <w:sz w:val="28"/>
        </w:rPr>
        <w:t xml:space="preserve"> Разработка функцион</w:t>
      </w:r>
      <w:r w:rsidR="00094F6C" w:rsidRPr="00A87A89">
        <w:rPr>
          <w:sz w:val="28"/>
        </w:rPr>
        <w:t>альной схемы</w:t>
      </w:r>
      <w:r w:rsidR="00743422" w:rsidRPr="00A87A89">
        <w:rPr>
          <w:sz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1.</w:t>
      </w:r>
      <w:r w:rsidR="00136671" w:rsidRPr="00A87A89">
        <w:rPr>
          <w:sz w:val="28"/>
        </w:rPr>
        <w:t>2</w:t>
      </w:r>
      <w:r w:rsidRPr="00A87A89">
        <w:rPr>
          <w:sz w:val="28"/>
        </w:rPr>
        <w:t xml:space="preserve"> Выбор исполнительног</w:t>
      </w:r>
      <w:r w:rsidR="003E07F0" w:rsidRPr="00A87A89">
        <w:rPr>
          <w:sz w:val="28"/>
        </w:rPr>
        <w:t>о двигателя</w:t>
      </w:r>
      <w:r w:rsidR="004D337A" w:rsidRPr="00A87A89">
        <w:rPr>
          <w:sz w:val="28"/>
        </w:rPr>
        <w:t xml:space="preserve"> </w:t>
      </w:r>
    </w:p>
    <w:p w:rsidR="004F0731" w:rsidRPr="00A87A89" w:rsidRDefault="00271143" w:rsidP="00A87A89">
      <w:pPr>
        <w:tabs>
          <w:tab w:val="left" w:pos="9900"/>
        </w:tabs>
        <w:suppressAutoHyphens/>
        <w:spacing w:line="360" w:lineRule="auto"/>
        <w:rPr>
          <w:sz w:val="28"/>
        </w:rPr>
      </w:pPr>
      <w:r w:rsidRPr="00A87A89">
        <w:rPr>
          <w:sz w:val="28"/>
        </w:rPr>
        <w:t>1.</w:t>
      </w:r>
      <w:r w:rsidR="00136671" w:rsidRPr="00A87A89">
        <w:rPr>
          <w:sz w:val="28"/>
        </w:rPr>
        <w:t>3</w:t>
      </w:r>
      <w:r w:rsidRPr="00A87A89">
        <w:rPr>
          <w:sz w:val="28"/>
        </w:rPr>
        <w:t xml:space="preserve"> Выбор усилителя</w:t>
      </w:r>
      <w:r w:rsidR="003E07F0" w:rsidRPr="00A87A89">
        <w:rPr>
          <w:sz w:val="28"/>
        </w:rPr>
        <w:t xml:space="preserve"> мощности</w:t>
      </w:r>
      <w:r w:rsidR="00743422" w:rsidRPr="00A87A89">
        <w:rPr>
          <w:sz w:val="28"/>
        </w:rPr>
        <w:t xml:space="preserve"> </w:t>
      </w:r>
    </w:p>
    <w:p w:rsidR="00A87A89" w:rsidRDefault="00212ECF" w:rsidP="00A87A89">
      <w:pPr>
        <w:tabs>
          <w:tab w:val="left" w:pos="180"/>
        </w:tabs>
        <w:suppressAutoHyphens/>
        <w:spacing w:line="360" w:lineRule="auto"/>
        <w:rPr>
          <w:sz w:val="28"/>
        </w:rPr>
      </w:pPr>
      <w:r w:rsidRPr="00A87A89">
        <w:rPr>
          <w:sz w:val="28"/>
        </w:rPr>
        <w:t xml:space="preserve">2. </w:t>
      </w:r>
      <w:r w:rsidR="00271143" w:rsidRPr="00A87A89">
        <w:rPr>
          <w:sz w:val="28"/>
        </w:rPr>
        <w:t>СОСТАВЛЕНИЕ ПЕРЕДАТОЧНЫХ ФУНКЦИЙ ЭЛЕМЕНТОВ СИСТЕМЫ СЛЕЖЕНИЯ</w:t>
      </w:r>
      <w:r w:rsidR="00965015" w:rsidRPr="00A87A89">
        <w:rPr>
          <w:sz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2.1 Исполнительный двигатель</w:t>
      </w:r>
      <w:r w:rsidR="00965015" w:rsidRPr="00A87A89">
        <w:rPr>
          <w:sz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2.2 Электромашинный усилитель</w:t>
      </w:r>
      <w:r w:rsidR="00965015" w:rsidRPr="00A87A89">
        <w:rPr>
          <w:sz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2.3 Усилитель</w:t>
      </w:r>
      <w:r w:rsidR="00965015" w:rsidRPr="00A87A89">
        <w:rPr>
          <w:sz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2.4 Фазовый детектор</w:t>
      </w:r>
      <w:r w:rsidR="00965015" w:rsidRPr="00A87A89">
        <w:rPr>
          <w:sz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2.5 Измерительный прибор</w:t>
      </w:r>
      <w:r w:rsidR="00A87A89">
        <w:rPr>
          <w:sz w:val="28"/>
        </w:rPr>
        <w:t xml:space="preserve"> </w:t>
      </w:r>
    </w:p>
    <w:p w:rsid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2.6 Редуктор</w:t>
      </w:r>
    </w:p>
    <w:p w:rsidR="00A87A89" w:rsidRDefault="00792C73" w:rsidP="00A87A89">
      <w:pPr>
        <w:pStyle w:val="2"/>
        <w:keepNext w:val="0"/>
        <w:suppressAutoHyphens/>
        <w:spacing w:line="360" w:lineRule="auto"/>
        <w:jc w:val="left"/>
        <w:rPr>
          <w:bCs/>
        </w:rPr>
      </w:pPr>
      <w:r w:rsidRPr="00A87A89">
        <w:rPr>
          <w:bCs/>
        </w:rPr>
        <w:t>3. РАСЧЕТ ПОСЛЕДОВАТЕЛЬНОГО НЕ</w:t>
      </w:r>
      <w:r w:rsidR="00751101" w:rsidRPr="00A87A89">
        <w:rPr>
          <w:bCs/>
        </w:rPr>
        <w:t>ПРЕРЫВНОГО КОРЕКТИРУЮЩЕГО</w:t>
      </w:r>
      <w:r w:rsidR="00A87A89">
        <w:rPr>
          <w:bCs/>
        </w:rPr>
        <w:t xml:space="preserve"> </w:t>
      </w:r>
      <w:r w:rsidR="00751101" w:rsidRPr="00A87A89">
        <w:rPr>
          <w:bCs/>
        </w:rPr>
        <w:t>ЗВЕНА МЕТОДОМ ЛОГАРИФМИЧЕСКОЙ АМПЛИТУДНО-ЧАСТОТНОЙ ХАРАКТЕРИСТИКИ</w:t>
      </w:r>
      <w:r w:rsidR="00467331" w:rsidRPr="00A87A89">
        <w:rPr>
          <w:bCs/>
        </w:rPr>
        <w:t xml:space="preserve"> </w:t>
      </w:r>
    </w:p>
    <w:p w:rsidR="00A87A89" w:rsidRDefault="00BC6CD3" w:rsidP="00A87A89">
      <w:pPr>
        <w:tabs>
          <w:tab w:val="left" w:pos="180"/>
        </w:tabs>
        <w:suppressAutoHyphens/>
        <w:spacing w:line="360" w:lineRule="auto"/>
        <w:rPr>
          <w:bCs/>
          <w:sz w:val="28"/>
          <w:szCs w:val="28"/>
        </w:rPr>
      </w:pPr>
      <w:r w:rsidRPr="00A87A89">
        <w:rPr>
          <w:bCs/>
          <w:sz w:val="28"/>
          <w:szCs w:val="28"/>
        </w:rPr>
        <w:t>3.1 Провер</w:t>
      </w:r>
      <w:r w:rsidR="00467331" w:rsidRPr="00A87A89">
        <w:rPr>
          <w:bCs/>
          <w:sz w:val="28"/>
          <w:szCs w:val="28"/>
        </w:rPr>
        <w:t>ка заданной системы слежения</w:t>
      </w:r>
    </w:p>
    <w:p w:rsidR="00A87A89" w:rsidRDefault="00BC6CD3" w:rsidP="00A87A89">
      <w:pPr>
        <w:tabs>
          <w:tab w:val="left" w:pos="180"/>
        </w:tabs>
        <w:suppressAutoHyphens/>
        <w:spacing w:line="360" w:lineRule="auto"/>
        <w:rPr>
          <w:bCs/>
          <w:sz w:val="28"/>
          <w:szCs w:val="28"/>
          <w:lang w:val="uk-UA"/>
        </w:rPr>
      </w:pPr>
      <w:r w:rsidRPr="00A87A89">
        <w:rPr>
          <w:bCs/>
          <w:sz w:val="28"/>
          <w:szCs w:val="28"/>
        </w:rPr>
        <w:t>3.2</w:t>
      </w:r>
      <w:r w:rsidR="008613D7" w:rsidRPr="00A87A89">
        <w:rPr>
          <w:bCs/>
          <w:sz w:val="28"/>
          <w:szCs w:val="28"/>
        </w:rPr>
        <w:t xml:space="preserve"> Построение ЛАЧХ заданной (нескорректированной) системы</w:t>
      </w:r>
      <w:r w:rsidR="00467331" w:rsidRPr="00A87A89">
        <w:rPr>
          <w:bCs/>
          <w:sz w:val="28"/>
          <w:szCs w:val="28"/>
        </w:rPr>
        <w:t xml:space="preserve"> </w:t>
      </w:r>
    </w:p>
    <w:p w:rsidR="00A87A89" w:rsidRDefault="00BC6CD3" w:rsidP="00A87A89">
      <w:pPr>
        <w:suppressAutoHyphens/>
        <w:spacing w:line="360" w:lineRule="auto"/>
        <w:rPr>
          <w:bCs/>
          <w:sz w:val="28"/>
          <w:szCs w:val="28"/>
        </w:rPr>
      </w:pPr>
      <w:r w:rsidRPr="00A87A89">
        <w:rPr>
          <w:bCs/>
          <w:sz w:val="28"/>
          <w:szCs w:val="28"/>
        </w:rPr>
        <w:t>3.3</w:t>
      </w:r>
      <w:r w:rsidR="0065543A" w:rsidRPr="00A87A89">
        <w:rPr>
          <w:bCs/>
          <w:sz w:val="28"/>
          <w:szCs w:val="28"/>
        </w:rPr>
        <w:t xml:space="preserve"> Построение желаемой ЛАЧХ</w:t>
      </w:r>
    </w:p>
    <w:p w:rsidR="00A87A89" w:rsidRDefault="00BC6CD3" w:rsidP="00A87A89">
      <w:pPr>
        <w:suppressAutoHyphens/>
        <w:spacing w:line="360" w:lineRule="auto"/>
        <w:rPr>
          <w:bCs/>
          <w:sz w:val="28"/>
          <w:szCs w:val="28"/>
        </w:rPr>
      </w:pPr>
      <w:r w:rsidRPr="00A87A89">
        <w:rPr>
          <w:bCs/>
          <w:sz w:val="28"/>
          <w:szCs w:val="28"/>
        </w:rPr>
        <w:t>3.4</w:t>
      </w:r>
      <w:r w:rsidR="0065543A" w:rsidRPr="00A87A89">
        <w:rPr>
          <w:bCs/>
          <w:sz w:val="28"/>
          <w:szCs w:val="28"/>
        </w:rPr>
        <w:t xml:space="preserve"> Построение запрещенной области</w:t>
      </w:r>
      <w:r w:rsidR="00467331" w:rsidRPr="00A87A89">
        <w:rPr>
          <w:bCs/>
          <w:sz w:val="28"/>
          <w:szCs w:val="28"/>
        </w:rPr>
        <w:t xml:space="preserve"> </w:t>
      </w:r>
    </w:p>
    <w:p w:rsidR="004F0731" w:rsidRPr="00A87A89" w:rsidRDefault="00BC6CD3" w:rsidP="00A87A89">
      <w:pPr>
        <w:tabs>
          <w:tab w:val="left" w:pos="180"/>
        </w:tabs>
        <w:suppressAutoHyphens/>
        <w:spacing w:line="360" w:lineRule="auto"/>
        <w:rPr>
          <w:sz w:val="28"/>
          <w:szCs w:val="28"/>
        </w:rPr>
      </w:pPr>
      <w:r w:rsidRPr="00A87A89">
        <w:rPr>
          <w:sz w:val="28"/>
          <w:szCs w:val="28"/>
        </w:rPr>
        <w:t>3.5</w:t>
      </w:r>
      <w:r w:rsidR="00441B94" w:rsidRPr="00A87A89">
        <w:rPr>
          <w:sz w:val="28"/>
          <w:szCs w:val="28"/>
        </w:rPr>
        <w:t xml:space="preserve"> Расчет последовательного корректирующего звена</w:t>
      </w:r>
      <w:r w:rsidR="00467331" w:rsidRPr="00A87A89">
        <w:rPr>
          <w:sz w:val="28"/>
          <w:szCs w:val="28"/>
        </w:rPr>
        <w:t xml:space="preserve"> </w:t>
      </w:r>
    </w:p>
    <w:p w:rsidR="00A87A89" w:rsidRDefault="00334166" w:rsidP="00A87A89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A87A89">
        <w:rPr>
          <w:sz w:val="28"/>
          <w:szCs w:val="28"/>
        </w:rPr>
        <w:t xml:space="preserve">4. </w:t>
      </w:r>
      <w:r w:rsidR="00441B94" w:rsidRPr="00A87A89">
        <w:rPr>
          <w:sz w:val="28"/>
          <w:szCs w:val="28"/>
        </w:rPr>
        <w:t>МОДЕ</w:t>
      </w:r>
      <w:r w:rsidR="00792C73" w:rsidRPr="00A87A89">
        <w:rPr>
          <w:sz w:val="28"/>
          <w:szCs w:val="28"/>
        </w:rPr>
        <w:t>ЛИРОВАНИЕ СИСТЕМЫ СЛЕЖЕНИЯ С НЕ</w:t>
      </w:r>
      <w:r w:rsidR="00441B94" w:rsidRPr="00A87A89">
        <w:rPr>
          <w:sz w:val="28"/>
          <w:szCs w:val="28"/>
        </w:rPr>
        <w:t>ПРЕРЫВНЫМ ПОСЛЕДОВАТЕЛЬНЫМ СКОРРЕКТИРОВАНЫМ ЗВЕНОМ</w:t>
      </w:r>
      <w:r w:rsidR="002E1880" w:rsidRPr="00A87A89">
        <w:rPr>
          <w:sz w:val="28"/>
          <w:szCs w:val="28"/>
        </w:rPr>
        <w:t xml:space="preserve"> </w:t>
      </w:r>
    </w:p>
    <w:p w:rsidR="00EE4C7A" w:rsidRPr="00A87A89" w:rsidRDefault="001B2CE7" w:rsidP="00A87A89">
      <w:pPr>
        <w:tabs>
          <w:tab w:val="left" w:pos="180"/>
          <w:tab w:val="left" w:pos="709"/>
        </w:tabs>
        <w:suppressAutoHyphens/>
        <w:spacing w:line="360" w:lineRule="auto"/>
        <w:rPr>
          <w:sz w:val="28"/>
        </w:rPr>
      </w:pPr>
      <w:r w:rsidRPr="00A87A89">
        <w:rPr>
          <w:sz w:val="28"/>
          <w:szCs w:val="28"/>
        </w:rPr>
        <w:t>4.1 Моделирование переходных процессов в скорректированной САУ</w:t>
      </w:r>
      <w:r w:rsidR="00892FAD" w:rsidRPr="00A87A89">
        <w:rPr>
          <w:sz w:val="28"/>
          <w:szCs w:val="28"/>
        </w:rPr>
        <w:t xml:space="preserve"> </w:t>
      </w:r>
    </w:p>
    <w:p w:rsidR="00271143" w:rsidRPr="00A87A89" w:rsidRDefault="00334166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Выводы</w:t>
      </w:r>
      <w:r w:rsidR="00892FAD" w:rsidRPr="00A87A89">
        <w:rPr>
          <w:sz w:val="28"/>
        </w:rPr>
        <w:t xml:space="preserve"> </w:t>
      </w:r>
    </w:p>
    <w:p w:rsidR="00271143" w:rsidRPr="00A87A89" w:rsidRDefault="00271143" w:rsidP="00A87A89">
      <w:pPr>
        <w:suppressAutoHyphens/>
        <w:spacing w:line="360" w:lineRule="auto"/>
        <w:rPr>
          <w:sz w:val="28"/>
        </w:rPr>
      </w:pPr>
      <w:r w:rsidRPr="00A87A89">
        <w:rPr>
          <w:sz w:val="28"/>
        </w:rPr>
        <w:t>Перечень ссы</w:t>
      </w:r>
      <w:r w:rsidR="00334166" w:rsidRPr="00A87A89">
        <w:rPr>
          <w:sz w:val="28"/>
        </w:rPr>
        <w:t>лок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AA79A1" w:rsidRDefault="00FE7889" w:rsidP="00A87A8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A87A89">
        <w:rPr>
          <w:sz w:val="28"/>
        </w:rPr>
        <w:br w:type="page"/>
      </w:r>
      <w:r w:rsidR="00AA79A1" w:rsidRPr="00A87A89">
        <w:rPr>
          <w:b/>
          <w:sz w:val="28"/>
        </w:rPr>
        <w:lastRenderedPageBreak/>
        <w:t>ВВЕДЕНИЕ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AA79A1" w:rsidRPr="00A87A89" w:rsidRDefault="00AA79A1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Цель курсового проектирования – получение навыков расчета линейных, нелинейных и импульсных систем автоматического управления (САУ), предназначенных для автоматизации производственных процессов, а также для управления механизмами общепроизводственного назначения, проектирования систем слежения для автоматического регулирования; научиться синтезировать промышленные регуляторы, моделировать переходные процессы в САУ. Задачи курсового проекта – синтезирование, моделирование переходных процессов в САУ.</w:t>
      </w:r>
    </w:p>
    <w:p w:rsidR="00260578" w:rsidRPr="00A87A89" w:rsidRDefault="00260578" w:rsidP="00A87A89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7A89">
        <w:rPr>
          <w:color w:val="000000"/>
          <w:sz w:val="28"/>
          <w:szCs w:val="28"/>
        </w:rPr>
        <w:t>Проектирование следящей системы охватывает широкий круг вопросов - от математической постановки задачи до рабочих чертежей и их окончательной отработки по результатам испытаний опытных образцов. Поэтому, естественно, в многочисленных исследованиях, связанных с проектированием систем различного назначения, рассматриваются лишь отдельные аспекты этой большой проблемы.</w:t>
      </w:r>
    </w:p>
    <w:p w:rsidR="00AA79A1" w:rsidRPr="00A87A89" w:rsidRDefault="00AA79A1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Система слежения такого типа широко используется для дистанционного регулирования разными механизмами, а также при построении автоматических систем регулирования в разных отраслях промышленности. Использование систем слежения для автоматического регулирования, для решения задач автоматизации производственных процессов содействует появлению технико-экономического эффекта, значение которого определяется особенностями самих объектов регулирования, которые используются при производстве электронных средств.</w:t>
      </w:r>
    </w:p>
    <w:p w:rsidR="00A04BFC" w:rsidRPr="00A87A89" w:rsidRDefault="00A04BFC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A87A89" w:rsidP="00A87A89">
      <w:pPr>
        <w:numPr>
          <w:ilvl w:val="0"/>
          <w:numId w:val="14"/>
        </w:numPr>
        <w:suppressAutoHyphens/>
        <w:spacing w:line="360" w:lineRule="auto"/>
        <w:jc w:val="both"/>
        <w:rPr>
          <w:b/>
          <w:sz w:val="28"/>
        </w:rPr>
      </w:pPr>
      <w:r>
        <w:rPr>
          <w:sz w:val="28"/>
        </w:rPr>
        <w:br w:type="page"/>
      </w:r>
      <w:r w:rsidR="00271143" w:rsidRPr="00A87A89">
        <w:rPr>
          <w:b/>
          <w:sz w:val="28"/>
        </w:rPr>
        <w:lastRenderedPageBreak/>
        <w:t>ПОРЯДОК РАСЧЕТА СИСТЕМЫ СЛЕЖЕНИЯ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  <w:r w:rsidRPr="00A87A89">
        <w:rPr>
          <w:b/>
          <w:sz w:val="28"/>
        </w:rPr>
        <w:t>1.</w:t>
      </w:r>
      <w:r w:rsidR="00270D3C" w:rsidRPr="00A87A89">
        <w:rPr>
          <w:b/>
          <w:sz w:val="28"/>
        </w:rPr>
        <w:t>1</w:t>
      </w:r>
      <w:r w:rsidRPr="00A87A89">
        <w:rPr>
          <w:b/>
          <w:sz w:val="28"/>
        </w:rPr>
        <w:t xml:space="preserve"> Разработка функциональной схемы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71143" w:rsidRPr="00A87A89" w:rsidRDefault="00271143" w:rsidP="00A87A89">
      <w:pPr>
        <w:pStyle w:val="3"/>
        <w:suppressAutoHyphens/>
        <w:spacing w:line="360" w:lineRule="auto"/>
        <w:ind w:left="0"/>
        <w:rPr>
          <w:sz w:val="28"/>
        </w:rPr>
      </w:pPr>
      <w:r w:rsidRPr="00A87A89">
        <w:rPr>
          <w:sz w:val="28"/>
        </w:rPr>
        <w:t>В системе слежения, которо</w:t>
      </w:r>
      <w:r w:rsidR="00743422" w:rsidRPr="00A87A89">
        <w:rPr>
          <w:sz w:val="28"/>
          <w:lang w:val="uk-UA"/>
        </w:rPr>
        <w:t>я</w:t>
      </w:r>
      <w:r w:rsidRPr="00A87A89">
        <w:rPr>
          <w:sz w:val="28"/>
        </w:rPr>
        <w:t xml:space="preserve"> проектируется как исполнительное устройство, используется двигатель постоянного тока (Д) серии МИ, как усилитель мощности электромашинный усилитель с поперечным полем (ЭМУ). Для измерительного устройства (ИУ) рекомендуется использовать сельсильную пару: сельсин-первичный измерительный преобразователь и сельсин-трансформатор (приемник). Поскольку измерительное устройство работает на переменном токе, то после измерительного устройства должен использоваться фазовый детектор (ФД). Кроме указанных элементов в функциональную схему входят управляющее устройство, усилитель напряжения (У), редуктор (Р), при помощи которого исполнительный соединяется с объектом управления и ротором сельсина-трансформатора, и объект управления (ОУ).</w:t>
      </w:r>
    </w:p>
    <w:p w:rsidR="00271143" w:rsidRPr="00802EE0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Функциональная схема системы слежения представлена на рисунке 1</w:t>
      </w:r>
      <w:r w:rsidR="000265AB" w:rsidRPr="00A87A89">
        <w:rPr>
          <w:sz w:val="28"/>
        </w:rPr>
        <w:t>.1.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D86EE6" w:rsidP="00A87A8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style="width:297pt;height:143.9pt;mso-position-horizontal-relative:char;mso-position-vertical-relative:line" coordorigin=",1" coordsize="19999,19997" o:allowincell="f">
            <v:group id="_x0000_s1027" style="position:absolute;left:5756;top:2523;width:3071;height:3634" coordsize="20000,20000">
              <v:rect id="_x0000_s1028" style="position:absolute;width:20000;height:20000" strokeweight="1pt"/>
              <v:rect id="_x0000_s1029" style="position:absolute;left:5327;top:3330;width:13071;height:13230" strokecolor="white" strokeweight="1pt">
                <v:textbox style="mso-next-textbox:#_x0000_s1029" inset="1pt,1pt,1pt,1pt">
                  <w:txbxContent>
                    <w:p w:rsidR="00271143" w:rsidRDefault="0027114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ВП</w:t>
                      </w:r>
                    </w:p>
                  </w:txbxContent>
                </v:textbox>
              </v:rect>
            </v:group>
            <v:group id="_x0000_s1030" style="position:absolute;left:2688;top:3371;width:1227;height:2063" coordsize="20000,20000">
              <v:oval id="_x0000_s1031" style="position:absolute;width:20000;height:20000" strokeweight="1pt"/>
              <v:line id="_x0000_s1032" style="position:absolute" from="3081,2889" to="17131,16704" strokeweight="1pt">
                <v:stroke startarrowwidth="narrow" startarrowlength="long" endarrowwidth="narrow" endarrowlength="long"/>
              </v:line>
              <v:line id="_x0000_s1033" style="position:absolute;flip:x" from="2559,3228" to="17392,16704" strokeweight="1pt">
                <v:stroke startarrowwidth="narrow" startarrowlength="long" endarrowwidth="narrow" endarrowlength="long"/>
              </v:line>
            </v:group>
            <v:group id="_x0000_s1034" style="position:absolute;left:10543;top:2412;width:3071;height:3634" coordsize="20000,20000">
              <v:rect id="_x0000_s1035" style="position:absolute;width:20000;height:20000" strokeweight="1pt"/>
              <v:rect id="_x0000_s1036" style="position:absolute;left:5347;top:3291;width:13070;height:13231" strokecolor="white" strokeweight="1pt">
                <v:textbox style="mso-next-textbox:#_x0000_s1036" inset="1pt,1pt,1pt,1pt">
                  <w:txbxContent>
                    <w:p w:rsidR="00271143" w:rsidRDefault="00271143">
                      <w:r>
                        <w:t>ФД</w:t>
                      </w:r>
                    </w:p>
                  </w:txbxContent>
                </v:textbox>
              </v:rect>
            </v:group>
            <v:group id="_x0000_s1037" style="position:absolute;left:15269;top:2412;width:3071;height:3634" coordsize="20000,20000">
              <v:rect id="_x0000_s1038" style="position:absolute;width:20000;height:20000" strokeweight="1pt"/>
              <v:rect id="_x0000_s1039" style="position:absolute;left:5327;top:3291;width:13071;height:13231" strokecolor="white" strokeweight="1pt">
                <v:textbox style="mso-next-textbox:#_x0000_s1039" inset="1pt,1pt,1pt,1pt">
                  <w:txbxContent>
                    <w:p w:rsidR="00271143" w:rsidRDefault="0027114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</w:t>
                      </w:r>
                    </w:p>
                  </w:txbxContent>
                </v:textbox>
              </v:rect>
            </v:group>
            <v:rect id="_x0000_s1040" style="position:absolute;left:15624;top:10201;width:3071;height:3634" strokeweight="1pt"/>
            <v:rect id="_x0000_s1041" style="position:absolute;top:1;width:2145;height:3085" strokecolor="white" strokeweight="1pt">
              <v:textbox style="mso-next-textbox:#_x0000_s1041" inset="1pt,1pt,1pt,1pt">
                <w:txbxContent>
                  <w:p w:rsidR="00271143" w:rsidRDefault="00271143">
                    <w:r>
                      <w:sym w:font="Symbol" w:char="F051"/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rect>
            <v:rect id="_x0000_s1042" style="position:absolute;left:15953;top:10799;width:2390;height:2404" strokecolor="white" strokeweight="1pt">
              <v:textbox style="mso-next-textbox:#_x0000_s1042" inset="1pt,1pt,1pt,1pt">
                <w:txbxContent>
                  <w:p w:rsidR="00271143" w:rsidRDefault="00271143">
                    <w:r>
                      <w:t>ЕМП</w:t>
                    </w:r>
                  </w:p>
                </w:txbxContent>
              </v:textbox>
            </v:rect>
            <v:group id="_x0000_s1043" style="position:absolute;left:10651;top:10201;width:3071;height:3634" coordsize="20000,20000">
              <v:rect id="_x0000_s1044" style="position:absolute;width:20000;height:20000" strokeweight="1pt"/>
              <v:rect id="_x0000_s1045" style="position:absolute;left:5353;top:3291;width:13071;height:13231" strokecolor="white" strokeweight="1pt">
                <v:textbox style="mso-next-textbox:#_x0000_s1045" inset="1pt,1pt,1pt,1pt">
                  <w:txbxContent>
                    <w:p w:rsidR="00271143" w:rsidRDefault="00271143">
                      <w:r>
                        <w:t>Д</w:t>
                      </w:r>
                    </w:p>
                  </w:txbxContent>
                </v:textbox>
              </v:rect>
            </v:group>
            <v:group id="_x0000_s1046" style="position:absolute;left:5864;top:10201;width:3071;height:3634" coordsize="20000,20000">
              <v:rect id="_x0000_s1047" style="position:absolute;width:20000;height:20000" strokeweight="1pt"/>
              <v:rect id="_x0000_s1048" style="position:absolute;left:5327;top:3291;width:13071;height:13231" strokecolor="white" strokeweight="1pt">
                <v:textbox style="mso-next-textbox:#_x0000_s1048" inset="1pt,1pt,1pt,1pt">
                  <w:txbxContent>
                    <w:p w:rsidR="00271143" w:rsidRDefault="00271143">
                      <w:r>
                        <w:t>Р</w:t>
                      </w:r>
                    </w:p>
                  </w:txbxContent>
                </v:textbox>
              </v:rect>
            </v:group>
            <v:group id="_x0000_s1049" style="position:absolute;left:1876;top:16364;width:3071;height:3634" coordsize="20000,20000">
              <v:rect id="_x0000_s1050" style="position:absolute;width:20000;height:20000" strokeweight="1pt"/>
              <v:rect id="_x0000_s1051" style="position:absolute;left:5327;top:3330;width:13071;height:13230" strokecolor="white" strokeweight="1pt">
                <v:textbox style="mso-next-textbox:#_x0000_s1051" inset="1pt,1pt,1pt,1pt">
                  <w:txbxContent>
                    <w:p w:rsidR="00271143" w:rsidRDefault="00271143">
                      <w:r>
                        <w:t>ОК</w:t>
                      </w:r>
                    </w:p>
                  </w:txbxContent>
                </v:textbox>
              </v:rect>
            </v:group>
            <v:line id="_x0000_s1052" style="position:absolute" from="173,4344" to="2630,4351">
              <v:stroke startarrowwidth="narrow" startarrowlength="long" endarrow="block" endarrowwidth="narrow" endarrowlength="long"/>
            </v:line>
            <v:line id="_x0000_s1053" style="position:absolute" from="3237,5553" to="3240,16322">
              <v:stroke startarrow="block" startarrowwidth="narrow" startarrowlength="long" endarrow="block" endarrowwidth="narrow" endarrowlength="long"/>
            </v:line>
            <v:line id="_x0000_s1054" style="position:absolute" from="4039,4344" to="5762,4351" strokeweight="1pt">
              <v:stroke startarrowwidth="narrow" startarrowlength="long" endarrowwidth="narrow" endarrowlength="long"/>
            </v:line>
            <v:line id="_x0000_s1055" style="position:absolute" from="8823,4344" to="10546,4351" strokeweight="1pt">
              <v:stroke startarrowwidth="narrow" startarrowlength="long" endarrowwidth="narrow" endarrowlength="long"/>
            </v:line>
            <v:line id="_x0000_s1056" style="position:absolute" from="13614,4087" to="15272,4094" strokeweight="1pt">
              <v:stroke startarrowwidth="narrow" startarrowlength="long" endarrowwidth="narrow" endarrowlength="long"/>
            </v:line>
            <v:line id="_x0000_s1057" style="position:absolute" from="8948,11841" to="10671,11848" strokeweight="1pt">
              <v:stroke startarrowwidth="narrow" startarrowlength="long" endarrowwidth="narrow" endarrowlength="long"/>
            </v:line>
            <v:line id="_x0000_s1058" style="position:absolute" from="13732,11841" to="15640,11848" strokeweight="1pt">
              <v:stroke startarrowwidth="narrow" startarrowlength="long" endarrowwidth="narrow" endarrowlength="long"/>
            </v:line>
            <v:line id="_x0000_s1059" style="position:absolute;flip:x" from="3237,11841" to="5816,11848" strokeweight="1pt">
              <v:stroke startarrowwidth="narrow" startarrowlength="long" endarrowwidth="narrow" endarrowlength="long"/>
            </v:line>
            <v:line id="_x0000_s1060" style="position:absolute" from="18340,3857" to="19938,3864" strokeweight="1pt">
              <v:stroke startarrowwidth="narrow" startarrowlength="long" endarrowwidth="narrow" endarrowlength="long"/>
            </v:line>
            <v:line id="_x0000_s1061" style="position:absolute" from="19935,3857" to="19938,11848" strokeweight="1pt">
              <v:stroke startarrowwidth="narrow" startarrowlength="long" endarrowwidth="narrow" endarrowlength="long"/>
            </v:line>
            <v:line id="_x0000_s1062" style="position:absolute;flip:x" from="18704,11841" to="19999,11848" strokeweight="1pt">
              <v:stroke startarrowwidth="narrow" startarrowlength="long" endarrowwidth="narrow" endarrowlength="long"/>
            </v:line>
            <v:oval id="_x0000_s1063" style="position:absolute;left:3119;top:11598;width:262;height:514" fillcolor="black" strokeweight="1pt"/>
            <w10:wrap type="none"/>
            <w10:anchorlock/>
          </v:group>
        </w:pic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Рисунок 1</w:t>
      </w:r>
      <w:r w:rsidR="00A159A1" w:rsidRPr="00A87A89">
        <w:rPr>
          <w:sz w:val="28"/>
        </w:rPr>
        <w:t>.1</w:t>
      </w:r>
      <w:r w:rsidRPr="00A87A89">
        <w:rPr>
          <w:sz w:val="28"/>
        </w:rPr>
        <w:t>–Функциональная схема системы слежения</w:t>
      </w:r>
      <w:r w:rsidR="00A87A89" w:rsidRPr="00A87A89">
        <w:rPr>
          <w:sz w:val="28"/>
        </w:rPr>
        <w:t xml:space="preserve"> </w:t>
      </w:r>
      <w:r w:rsidRPr="00A87A89">
        <w:rPr>
          <w:sz w:val="28"/>
        </w:rPr>
        <w:t>(</w:t>
      </w:r>
      <w:r w:rsidR="00A77B8D" w:rsidRPr="00A87A89">
        <w:rPr>
          <w:position w:val="-12"/>
          <w:sz w:val="28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 fillcolor="window">
            <v:imagedata r:id="rId7" o:title=""/>
          </v:shape>
          <o:OLEObject Type="Embed" ProgID="Equation.3" ShapeID="_x0000_i1026" DrawAspect="Content" ObjectID="_1457604218" r:id="rId8"/>
        </w:object>
      </w:r>
      <w:r w:rsidRPr="00A87A89">
        <w:rPr>
          <w:sz w:val="28"/>
        </w:rPr>
        <w:t>-входной сигнал).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71143" w:rsidRPr="00A87A89" w:rsidRDefault="00A87A89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02EE0">
        <w:rPr>
          <w:b/>
          <w:sz w:val="28"/>
        </w:rPr>
        <w:br w:type="page"/>
      </w:r>
      <w:r w:rsidR="00270D3C" w:rsidRPr="00A87A89">
        <w:rPr>
          <w:b/>
          <w:sz w:val="28"/>
        </w:rPr>
        <w:lastRenderedPageBreak/>
        <w:t>1.2</w:t>
      </w:r>
      <w:r w:rsidR="00271143" w:rsidRPr="00A87A89">
        <w:rPr>
          <w:b/>
          <w:sz w:val="28"/>
        </w:rPr>
        <w:t xml:space="preserve"> Выбор исполнительного двигателя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71143" w:rsidRPr="00A87A89" w:rsidRDefault="00271143" w:rsidP="00A87A89">
      <w:pPr>
        <w:pStyle w:val="a3"/>
        <w:suppressAutoHyphens/>
        <w:spacing w:line="360" w:lineRule="auto"/>
        <w:ind w:left="0" w:firstLine="709"/>
        <w:rPr>
          <w:sz w:val="28"/>
        </w:rPr>
      </w:pPr>
      <w:r w:rsidRPr="00A87A89">
        <w:rPr>
          <w:sz w:val="28"/>
        </w:rPr>
        <w:t>Выбор двигателя начинаем с расчёта необходимой мощности, которая должна быть достаточной для обеспечения заданных скоростей и ускорений объекта управления при заданной нагрузке.</w:t>
      </w:r>
    </w:p>
    <w:p w:rsidR="00271143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 xml:space="preserve">Необходимая мощность </w:t>
      </w:r>
      <w:r w:rsidR="00A77B8D" w:rsidRPr="00A87A89">
        <w:rPr>
          <w:position w:val="-12"/>
          <w:sz w:val="28"/>
        </w:rPr>
        <w:object w:dxaOrig="480" w:dyaOrig="360">
          <v:shape id="_x0000_i1027" type="#_x0000_t75" style="width:24pt;height:18pt" o:ole="" fillcolor="window">
            <v:imagedata r:id="rId9" o:title=""/>
          </v:shape>
          <o:OLEObject Type="Embed" ProgID="Equation.3" ShapeID="_x0000_i1027" DrawAspect="Content" ObjectID="_1457604219" r:id="rId10"/>
        </w:object>
      </w:r>
      <w:r w:rsidRPr="00A87A89">
        <w:rPr>
          <w:sz w:val="28"/>
        </w:rPr>
        <w:t>, Вт</w:t>
      </w:r>
      <w:r w:rsidR="001F6093" w:rsidRPr="00A87A89">
        <w:rPr>
          <w:sz w:val="28"/>
        </w:rPr>
        <w:t>(1.1)</w:t>
      </w:r>
      <w:r w:rsidRPr="00A87A89">
        <w:rPr>
          <w:sz w:val="28"/>
        </w:rPr>
        <w:t>: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703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3440" w:dyaOrig="700">
                <v:shape id="_x0000_i1028" type="#_x0000_t75" style="width:171.75pt;height:35.25pt" o:ole="" fillcolor="window">
                  <v:imagedata r:id="rId11" o:title=""/>
                </v:shape>
                <o:OLEObject Type="Embed" ProgID="Equation.3" ShapeID="_x0000_i1028" DrawAspect="Content" ObjectID="_1457604220" r:id="rId12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(1.1)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где </w:t>
      </w:r>
      <w:r w:rsidR="00A77B8D" w:rsidRPr="00A87A89">
        <w:rPr>
          <w:position w:val="-14"/>
          <w:sz w:val="28"/>
        </w:rPr>
        <w:object w:dxaOrig="300" w:dyaOrig="380">
          <v:shape id="_x0000_i1029" type="#_x0000_t75" style="width:15pt;height:18.75pt" o:ole="" fillcolor="window">
            <v:imagedata r:id="rId13" o:title=""/>
          </v:shape>
          <o:OLEObject Type="Embed" ProgID="Equation.3" ShapeID="_x0000_i1029" DrawAspect="Content" ObjectID="_1457604221" r:id="rId14"/>
        </w:object>
      </w:r>
      <w:r w:rsidRPr="00A87A89">
        <w:rPr>
          <w:sz w:val="28"/>
        </w:rPr>
        <w:t xml:space="preserve">– коэффициент полезного действия (КПД) редуктора </w:t>
      </w:r>
      <w:r w:rsidR="00A77B8D" w:rsidRPr="00A87A89">
        <w:rPr>
          <w:position w:val="-14"/>
          <w:sz w:val="28"/>
        </w:rPr>
        <w:object w:dxaOrig="300" w:dyaOrig="380">
          <v:shape id="_x0000_i1030" type="#_x0000_t75" style="width:15pt;height:18.75pt" o:ole="" fillcolor="window">
            <v:imagedata r:id="rId13" o:title=""/>
          </v:shape>
          <o:OLEObject Type="Embed" ProgID="Equation.3" ShapeID="_x0000_i1030" DrawAspect="Content" ObjectID="_1457604222" r:id="rId15"/>
        </w:object>
      </w:r>
      <w:r w:rsidRPr="00A87A89">
        <w:rPr>
          <w:sz w:val="28"/>
        </w:rPr>
        <w:t>=0,72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8A533C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24"/>
          <w:sz w:val="28"/>
        </w:rPr>
        <w:object w:dxaOrig="4680" w:dyaOrig="620">
          <v:shape id="_x0000_i1031" type="#_x0000_t75" style="width:234pt;height:30.75pt" o:ole="" fillcolor="window">
            <v:imagedata r:id="rId16" o:title=""/>
          </v:shape>
          <o:OLEObject Type="Embed" ProgID="Equation.3" ShapeID="_x0000_i1031" DrawAspect="Content" ObjectID="_1457604223" r:id="rId17"/>
        </w:objec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41EC4" w:rsidRPr="00A87A89" w:rsidRDefault="00B3411C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По каталогу </w:t>
      </w:r>
      <w:r w:rsidR="00941EC4" w:rsidRPr="00A87A89">
        <w:rPr>
          <w:sz w:val="28"/>
        </w:rPr>
        <w:t xml:space="preserve">[1, приложение А] </w:t>
      </w:r>
      <w:r w:rsidR="003F3081" w:rsidRPr="00A87A89">
        <w:rPr>
          <w:sz w:val="28"/>
        </w:rPr>
        <w:t xml:space="preserve">выбираем двигатель большей мощности </w:t>
      </w:r>
      <w:r w:rsidR="00A77B8D" w:rsidRPr="00A87A89">
        <w:rPr>
          <w:position w:val="-12"/>
          <w:sz w:val="28"/>
        </w:rPr>
        <w:object w:dxaOrig="1020" w:dyaOrig="360">
          <v:shape id="_x0000_i1032" type="#_x0000_t75" style="width:51pt;height:18pt" o:ole="" fillcolor="window">
            <v:imagedata r:id="rId18" o:title=""/>
          </v:shape>
          <o:OLEObject Type="Embed" ProgID="Equation.3" ShapeID="_x0000_i1032" DrawAspect="Content" ObjectID="_1457604224" r:id="rId19"/>
        </w:object>
      </w:r>
      <w:r w:rsidR="006A7569" w:rsidRPr="00A87A89">
        <w:rPr>
          <w:sz w:val="28"/>
        </w:rPr>
        <w:t xml:space="preserve"> и вписываем его паспортные данные в таблицу 1.3.</w:t>
      </w:r>
    </w:p>
    <w:p w:rsidR="00523276" w:rsidRPr="00A87A89" w:rsidRDefault="00523276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A87A89">
        <w:rPr>
          <w:sz w:val="28"/>
        </w:rPr>
        <w:t>Таблица 1.</w:t>
      </w:r>
      <w:r w:rsidR="006B287B" w:rsidRPr="00A87A89">
        <w:rPr>
          <w:sz w:val="28"/>
        </w:rPr>
        <w:t>1</w:t>
      </w:r>
      <w:r w:rsidRPr="00A87A89">
        <w:rPr>
          <w:sz w:val="28"/>
        </w:rPr>
        <w:t xml:space="preserve"> – </w:t>
      </w:r>
      <w:r w:rsidR="00E90F40" w:rsidRPr="00A87A89">
        <w:rPr>
          <w:sz w:val="28"/>
        </w:rPr>
        <w:t>Паспортные данные двигателя МИ-</w:t>
      </w:r>
      <w:r w:rsidR="00743422" w:rsidRPr="00A87A89">
        <w:rPr>
          <w:sz w:val="28"/>
          <w:lang w:val="uk-UA"/>
        </w:rPr>
        <w:t>51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431"/>
        <w:gridCol w:w="3848"/>
        <w:gridCol w:w="766"/>
      </w:tblGrid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P</w:t>
            </w:r>
            <w:r w:rsidRPr="00A87A89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номинальная мощность, (Вт)</w:t>
            </w:r>
          </w:p>
        </w:tc>
        <w:tc>
          <w:tcPr>
            <w:tcW w:w="0" w:type="auto"/>
          </w:tcPr>
          <w:p w:rsidR="00271143" w:rsidRPr="00A87A89" w:rsidRDefault="00743422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  <w:lang w:val="uk-UA"/>
              </w:rPr>
              <w:t>3200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n</w:t>
            </w:r>
            <w:r w:rsidRPr="00A87A89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номинальная скорость вращения, (об/мин)</w:t>
            </w:r>
          </w:p>
        </w:tc>
        <w:tc>
          <w:tcPr>
            <w:tcW w:w="0" w:type="auto"/>
          </w:tcPr>
          <w:p w:rsidR="00271143" w:rsidRPr="00A87A89" w:rsidRDefault="00302414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1</w:t>
            </w:r>
            <w:r w:rsidR="007A604B" w:rsidRPr="00A87A89">
              <w:rPr>
                <w:sz w:val="20"/>
                <w:lang w:val="en-US"/>
              </w:rPr>
              <w:t>5</w:t>
            </w:r>
            <w:r w:rsidR="00271143" w:rsidRPr="00A87A89">
              <w:rPr>
                <w:sz w:val="20"/>
              </w:rPr>
              <w:t>00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U</w:t>
            </w:r>
            <w:r w:rsidRPr="00A87A89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номинальное напряжение, (В)</w:t>
            </w:r>
          </w:p>
        </w:tc>
        <w:tc>
          <w:tcPr>
            <w:tcW w:w="0" w:type="auto"/>
          </w:tcPr>
          <w:p w:rsidR="00271143" w:rsidRPr="00A87A89" w:rsidRDefault="00743422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uk-UA"/>
              </w:rPr>
              <w:t>22</w:t>
            </w:r>
            <w:r w:rsidR="00271143" w:rsidRPr="00A87A89">
              <w:rPr>
                <w:sz w:val="20"/>
              </w:rPr>
              <w:t>0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I</w:t>
            </w:r>
            <w:r w:rsidRPr="00A87A89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номинальный ток якоря, (А)</w:t>
            </w:r>
          </w:p>
        </w:tc>
        <w:tc>
          <w:tcPr>
            <w:tcW w:w="0" w:type="auto"/>
          </w:tcPr>
          <w:p w:rsidR="00271143" w:rsidRPr="00A87A89" w:rsidRDefault="00743422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  <w:lang w:val="uk-UA"/>
              </w:rPr>
              <w:t>17,10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R</w:t>
            </w:r>
            <w:r w:rsidRPr="00A87A89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сопротивление цепи обмотки якоря, (Ом)</w:t>
            </w:r>
          </w:p>
        </w:tc>
        <w:tc>
          <w:tcPr>
            <w:tcW w:w="0" w:type="auto"/>
          </w:tcPr>
          <w:p w:rsidR="00271143" w:rsidRPr="00A87A89" w:rsidRDefault="00AD6E83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</w:rPr>
              <w:t>0</w:t>
            </w:r>
            <w:r w:rsidRPr="00A87A89">
              <w:rPr>
                <w:sz w:val="20"/>
                <w:lang w:val="en-US"/>
              </w:rPr>
              <w:t>.</w:t>
            </w:r>
            <w:r w:rsidR="00743422" w:rsidRPr="00A87A89">
              <w:rPr>
                <w:sz w:val="20"/>
                <w:lang w:val="uk-UA"/>
              </w:rPr>
              <w:t>460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J</w:t>
            </w:r>
            <w:r w:rsidRPr="00A87A89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момент инерции якоря, (кг·м</w:t>
            </w:r>
            <w:r w:rsidRPr="00A87A89">
              <w:rPr>
                <w:sz w:val="20"/>
                <w:vertAlign w:val="superscript"/>
              </w:rPr>
              <w:t>2</w:t>
            </w:r>
            <w:r w:rsidRPr="00A87A89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</w:rPr>
              <w:t>0.0</w:t>
            </w:r>
            <w:r w:rsidR="00302414" w:rsidRPr="00A87A89">
              <w:rPr>
                <w:sz w:val="20"/>
              </w:rPr>
              <w:t>1</w:t>
            </w:r>
            <w:r w:rsidR="00743422" w:rsidRPr="00A87A89">
              <w:rPr>
                <w:sz w:val="20"/>
                <w:lang w:val="uk-UA"/>
              </w:rPr>
              <w:t>25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87A89">
              <w:rPr>
                <w:sz w:val="20"/>
                <w:szCs w:val="20"/>
                <w:lang w:val="en-US"/>
              </w:rPr>
              <w:sym w:font="Symbol" w:char="F068"/>
            </w:r>
            <w:r w:rsidRPr="00A87A89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87A89">
              <w:rPr>
                <w:sz w:val="20"/>
              </w:rPr>
              <w:t>КПД двигателя</w:t>
            </w:r>
          </w:p>
        </w:tc>
        <w:tc>
          <w:tcPr>
            <w:tcW w:w="0" w:type="auto"/>
          </w:tcPr>
          <w:p w:rsidR="00271143" w:rsidRPr="00A87A89" w:rsidRDefault="00743422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  <w:lang w:val="uk-UA"/>
              </w:rPr>
              <w:t>82</w:t>
            </w:r>
          </w:p>
        </w:tc>
      </w:tr>
    </w:tbl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B86387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Последовательно определяем следующие</w:t>
      </w:r>
      <w:r w:rsidR="00271143" w:rsidRPr="00A87A89">
        <w:rPr>
          <w:sz w:val="28"/>
        </w:rPr>
        <w:t xml:space="preserve"> величины:</w:t>
      </w:r>
    </w:p>
    <w:p w:rsidR="00271143" w:rsidRPr="00802EE0" w:rsidRDefault="00D632CF" w:rsidP="00A87A8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1. </w:t>
      </w:r>
      <w:r w:rsidR="00271143" w:rsidRPr="00A87A89">
        <w:rPr>
          <w:sz w:val="28"/>
          <w:szCs w:val="28"/>
        </w:rPr>
        <w:sym w:font="Symbol" w:char="F077"/>
      </w:r>
      <w:r w:rsidR="00271143" w:rsidRPr="00A87A89">
        <w:rPr>
          <w:sz w:val="28"/>
          <w:vertAlign w:val="subscript"/>
        </w:rPr>
        <w:t>н</w:t>
      </w:r>
      <w:r w:rsidR="00271143" w:rsidRPr="00A87A89">
        <w:rPr>
          <w:sz w:val="28"/>
        </w:rPr>
        <w:t xml:space="preserve"> – номинальная угловая скорость двигателя</w:t>
      </w:r>
      <w:r w:rsidR="00743422" w:rsidRPr="00A87A89">
        <w:rPr>
          <w:sz w:val="28"/>
          <w:lang w:val="uk-UA"/>
        </w:rPr>
        <w:t xml:space="preserve"> </w:t>
      </w:r>
      <w:r w:rsidR="00502868" w:rsidRPr="00A87A89">
        <w:rPr>
          <w:sz w:val="28"/>
        </w:rPr>
        <w:t>(1.2)</w:t>
      </w:r>
      <w:r w:rsidR="00271143" w:rsidRPr="00A87A89">
        <w:rPr>
          <w:sz w:val="28"/>
        </w:rPr>
        <w:t>:</w:t>
      </w:r>
    </w:p>
    <w:p w:rsidR="00A87A89" w:rsidRPr="00802EE0" w:rsidRDefault="00A87A89" w:rsidP="00A87A8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802EE0">
        <w:rPr>
          <w:sz w:val="28"/>
        </w:rPr>
        <w:br w:type="page"/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686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060" w:dyaOrig="639">
                <v:shape id="_x0000_i1033" type="#_x0000_t75" style="width:53.25pt;height:32.25pt" o:ole="" fillcolor="window">
                  <v:imagedata r:id="rId20" o:title=""/>
                </v:shape>
                <o:OLEObject Type="Embed" ProgID="Equation.3" ShapeID="_x0000_i1033" DrawAspect="Content" ObjectID="_1457604225" r:id="rId21"/>
              </w:object>
            </w:r>
            <w:r w:rsidR="00271143" w:rsidRPr="00A87A89">
              <w:rPr>
                <w:sz w:val="20"/>
              </w:rPr>
              <w:t xml:space="preserve"> 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(1.2)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3420" w:dyaOrig="620">
                <v:shape id="_x0000_i1034" type="#_x0000_t75" style="width:171pt;height:30.75pt" o:ole="">
                  <v:imagedata r:id="rId22" o:title=""/>
                </v:shape>
                <o:OLEObject Type="Embed" ProgID="Equation.3" ShapeID="_x0000_i1034" DrawAspect="Content" ObjectID="_1457604226" r:id="rId23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numPr>
          <w:ilvl w:val="0"/>
          <w:numId w:val="12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87A89">
        <w:rPr>
          <w:sz w:val="28"/>
        </w:rPr>
        <w:t>М</w:t>
      </w:r>
      <w:r w:rsidRPr="00A87A89">
        <w:rPr>
          <w:sz w:val="28"/>
          <w:vertAlign w:val="subscript"/>
        </w:rPr>
        <w:t>н</w:t>
      </w:r>
      <w:r w:rsidRPr="00A87A89">
        <w:rPr>
          <w:sz w:val="28"/>
        </w:rPr>
        <w:t xml:space="preserve"> – номинальный момент двигателя</w:t>
      </w:r>
      <w:r w:rsidR="00743422" w:rsidRPr="00A87A89">
        <w:rPr>
          <w:sz w:val="28"/>
          <w:lang w:val="uk-UA"/>
        </w:rPr>
        <w:t xml:space="preserve"> </w:t>
      </w:r>
      <w:r w:rsidR="00502868" w:rsidRPr="00A87A89">
        <w:rPr>
          <w:sz w:val="28"/>
        </w:rPr>
        <w:t>(1.3)</w:t>
      </w:r>
      <w:r w:rsidRPr="00A87A89">
        <w:rPr>
          <w:sz w:val="28"/>
        </w:rPr>
        <w:t>:</w:t>
      </w:r>
    </w:p>
    <w:p w:rsidR="00A87A89" w:rsidRPr="00A87A89" w:rsidRDefault="00A87A89" w:rsidP="00A87A89">
      <w:pPr>
        <w:tabs>
          <w:tab w:val="num" w:pos="1080"/>
        </w:tabs>
        <w:suppressAutoHyphens/>
        <w:spacing w:line="360" w:lineRule="auto"/>
        <w:ind w:left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373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380" w:dyaOrig="700">
                <v:shape id="_x0000_i1035" type="#_x0000_t75" style="width:69pt;height:35.25pt" o:ole="" fillcolor="window">
                  <v:imagedata r:id="rId24" o:title=""/>
                </v:shape>
                <o:OLEObject Type="Embed" ProgID="Equation.3" ShapeID="_x0000_i1035" DrawAspect="Content" ObjectID="_1457604227" r:id="rId25"/>
              </w:object>
            </w:r>
            <w:r w:rsidR="00271143" w:rsidRPr="00A87A89">
              <w:rPr>
                <w:sz w:val="20"/>
              </w:rPr>
              <w:t xml:space="preserve"> 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(1.3)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3100" w:dyaOrig="620">
                <v:shape id="_x0000_i1036" type="#_x0000_t75" style="width:155.25pt;height:30.75pt" o:ole="" fillcolor="window">
                  <v:imagedata r:id="rId26" o:title=""/>
                </v:shape>
                <o:OLEObject Type="Embed" ProgID="Equation.3" ShapeID="_x0000_i1036" DrawAspect="Content" ObjectID="_1457604228" r:id="rId27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B86387" w:rsidRPr="00A87A89" w:rsidRDefault="00B86387" w:rsidP="00A87A8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numPr>
          <w:ilvl w:val="0"/>
          <w:numId w:val="12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87A89">
        <w:rPr>
          <w:sz w:val="28"/>
          <w:szCs w:val="28"/>
          <w:lang w:val="en-US"/>
        </w:rPr>
        <w:sym w:font="Symbol" w:char="F069"/>
      </w:r>
      <w:r w:rsidRPr="00A87A89">
        <w:rPr>
          <w:sz w:val="28"/>
          <w:vertAlign w:val="subscript"/>
        </w:rPr>
        <w:t>р</w:t>
      </w:r>
      <w:r w:rsidRPr="00A87A89">
        <w:rPr>
          <w:sz w:val="28"/>
        </w:rPr>
        <w:t xml:space="preserve"> –оптимальное передаточное число редуктора</w:t>
      </w:r>
      <w:r w:rsidR="00502868" w:rsidRPr="00A87A89">
        <w:rPr>
          <w:sz w:val="28"/>
        </w:rPr>
        <w:t>(1.4)</w:t>
      </w:r>
      <w:r w:rsidRPr="00A87A89">
        <w:rPr>
          <w:sz w:val="28"/>
        </w:rPr>
        <w:t>:</w:t>
      </w:r>
    </w:p>
    <w:p w:rsidR="00A87A89" w:rsidRPr="00A87A89" w:rsidRDefault="00A87A89" w:rsidP="00A87A89">
      <w:pPr>
        <w:tabs>
          <w:tab w:val="num" w:pos="1080"/>
        </w:tabs>
        <w:suppressAutoHyphens/>
        <w:spacing w:line="360" w:lineRule="auto"/>
        <w:ind w:left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956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2640" w:dyaOrig="780">
                <v:shape id="_x0000_i1037" type="#_x0000_t75" style="width:132pt;height:39pt" o:ole="" fillcolor="window">
                  <v:imagedata r:id="rId28" o:title=""/>
                </v:shape>
                <o:OLEObject Type="Embed" ProgID="Equation.3" ShapeID="_x0000_i1037" DrawAspect="Content" ObjectID="_1457604229" r:id="rId29"/>
              </w:object>
            </w:r>
            <w:r w:rsidR="00271143" w:rsidRPr="00A87A89">
              <w:rPr>
                <w:sz w:val="20"/>
              </w:rPr>
              <w:t xml:space="preserve"> 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(1.4)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где </w:t>
      </w:r>
      <w:r w:rsidRPr="00A87A89">
        <w:rPr>
          <w:sz w:val="28"/>
          <w:lang w:val="en-US"/>
        </w:rPr>
        <w:t>J</w:t>
      </w:r>
      <w:r w:rsidRPr="00A87A89">
        <w:rPr>
          <w:sz w:val="28"/>
          <w:vertAlign w:val="subscript"/>
          <w:lang w:val="en-US"/>
        </w:rPr>
        <w:t>p</w:t>
      </w:r>
      <w:r w:rsidRPr="00A87A89">
        <w:rPr>
          <w:sz w:val="28"/>
        </w:rPr>
        <w:t xml:space="preserve"> </w:t>
      </w:r>
      <w:r w:rsidR="00E90F40" w:rsidRPr="00A87A89">
        <w:rPr>
          <w:sz w:val="28"/>
        </w:rPr>
        <w:t>=</w:t>
      </w:r>
      <w:r w:rsidRPr="00A87A89">
        <w:rPr>
          <w:sz w:val="28"/>
        </w:rPr>
        <w:t xml:space="preserve"> 10</w:t>
      </w:r>
      <w:r w:rsidRPr="00A87A89">
        <w:rPr>
          <w:sz w:val="28"/>
          <w:vertAlign w:val="superscript"/>
        </w:rPr>
        <w:t>-4</w:t>
      </w:r>
      <w:r w:rsidRPr="00A87A89">
        <w:rPr>
          <w:sz w:val="28"/>
        </w:rPr>
        <w:t>[кг</w:t>
      </w:r>
      <w:r w:rsidRPr="00A87A89">
        <w:rPr>
          <w:sz w:val="28"/>
          <w:szCs w:val="28"/>
        </w:rPr>
        <w:sym w:font="Symbol" w:char="F0D7"/>
      </w:r>
      <w:r w:rsidRPr="00A87A89">
        <w:rPr>
          <w:sz w:val="28"/>
        </w:rPr>
        <w:t>м</w:t>
      </w:r>
      <w:r w:rsidRPr="00A87A89">
        <w:rPr>
          <w:sz w:val="28"/>
          <w:vertAlign w:val="superscript"/>
        </w:rPr>
        <w:t>2</w:t>
      </w:r>
      <w:r w:rsidRPr="00A87A89">
        <w:rPr>
          <w:sz w:val="28"/>
        </w:rPr>
        <w:t>] – момент инерции редуктора.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E90F40" w:rsidRDefault="00A77B8D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position w:val="-50"/>
          <w:sz w:val="28"/>
        </w:rPr>
        <w:object w:dxaOrig="3980" w:dyaOrig="1120">
          <v:shape id="_x0000_i1038" type="#_x0000_t75" style="width:198.75pt;height:56.25pt" o:ole="" fillcolor="window">
            <v:imagedata r:id="rId30" o:title=""/>
          </v:shape>
          <o:OLEObject Type="Embed" ProgID="Equation.3" ShapeID="_x0000_i1038" DrawAspect="Content" ObjectID="_1457604230" r:id="rId31"/>
        </w:objec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numPr>
          <w:ilvl w:val="0"/>
          <w:numId w:val="12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87A89">
        <w:rPr>
          <w:sz w:val="28"/>
        </w:rPr>
        <w:t>М</w:t>
      </w:r>
      <w:r w:rsidRPr="00A87A89">
        <w:rPr>
          <w:sz w:val="28"/>
          <w:vertAlign w:val="subscript"/>
        </w:rPr>
        <w:t>необх</w:t>
      </w:r>
      <w:r w:rsidRPr="00A87A89">
        <w:rPr>
          <w:sz w:val="28"/>
        </w:rPr>
        <w:t xml:space="preserve"> – необходимый момент на валу двигателя</w:t>
      </w:r>
      <w:r w:rsidR="00502868" w:rsidRPr="00A87A89">
        <w:rPr>
          <w:sz w:val="28"/>
        </w:rPr>
        <w:t>(1.5)</w:t>
      </w:r>
      <w:r w:rsidRPr="00A87A89">
        <w:rPr>
          <w:sz w:val="28"/>
        </w:rPr>
        <w:t>:</w:t>
      </w:r>
    </w:p>
    <w:p w:rsidR="00A87A89" w:rsidRPr="00A87A89" w:rsidRDefault="00A87A89" w:rsidP="00A87A89">
      <w:pPr>
        <w:tabs>
          <w:tab w:val="num" w:pos="1080"/>
        </w:tabs>
        <w:suppressAutoHyphens/>
        <w:spacing w:line="360" w:lineRule="auto"/>
        <w:ind w:left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6880"/>
        <w:gridCol w:w="909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4280" w:dyaOrig="840">
                <v:shape id="_x0000_i1039" type="#_x0000_t75" style="width:213.75pt;height:42pt" o:ole="" fillcolor="window">
                  <v:imagedata r:id="rId32" o:title=""/>
                </v:shape>
                <o:OLEObject Type="Embed" ProgID="Equation.3" ShapeID="_x0000_i1039" DrawAspect="Content" ObjectID="_1457604231" r:id="rId33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tabs>
                <w:tab w:val="left" w:pos="867"/>
              </w:tabs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(1.5)</w:t>
            </w:r>
          </w:p>
        </w:tc>
      </w:tr>
      <w:tr w:rsidR="0085682E" w:rsidRPr="00A87A89" w:rsidTr="00A87A89">
        <w:tc>
          <w:tcPr>
            <w:tcW w:w="0" w:type="auto"/>
            <w:gridSpan w:val="2"/>
          </w:tcPr>
          <w:p w:rsidR="0085682E" w:rsidRPr="00A87A89" w:rsidRDefault="00A77B8D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</w:rPr>
              <w:object w:dxaOrig="7580" w:dyaOrig="760">
                <v:shape id="_x0000_i1040" type="#_x0000_t75" style="width:378.75pt;height:38.25pt" o:ole="" fillcolor="window">
                  <v:imagedata r:id="rId34" o:title=""/>
                </v:shape>
                <o:OLEObject Type="Embed" ProgID="Equation.3" ShapeID="_x0000_i1040" DrawAspect="Content" ObjectID="_1457604232" r:id="rId35"/>
              </w:object>
            </w:r>
          </w:p>
        </w:tc>
      </w:tr>
    </w:tbl>
    <w:p w:rsidR="00A87A89" w:rsidRDefault="00A87A89" w:rsidP="00A87A89">
      <w:pPr>
        <w:pStyle w:val="3"/>
        <w:suppressAutoHyphens/>
        <w:spacing w:line="360" w:lineRule="auto"/>
        <w:ind w:left="0"/>
        <w:rPr>
          <w:sz w:val="28"/>
        </w:rPr>
      </w:pPr>
    </w:p>
    <w:p w:rsidR="00271143" w:rsidRPr="00A87A89" w:rsidRDefault="00A87A89" w:rsidP="00A87A89">
      <w:pPr>
        <w:pStyle w:val="3"/>
        <w:suppressAutoHyphens/>
        <w:spacing w:line="360" w:lineRule="auto"/>
        <w:ind w:left="0"/>
        <w:rPr>
          <w:sz w:val="28"/>
        </w:rPr>
      </w:pPr>
      <w:r>
        <w:rPr>
          <w:sz w:val="28"/>
        </w:rPr>
        <w:br w:type="page"/>
      </w:r>
      <w:r w:rsidR="00271143" w:rsidRPr="00A87A89">
        <w:rPr>
          <w:sz w:val="28"/>
        </w:rPr>
        <w:lastRenderedPageBreak/>
        <w:t>Выбранный двигатель проверяем, удовлетворяет ли он по моменту и скорост</w:t>
      </w:r>
      <w:r w:rsidR="003B22C7" w:rsidRPr="00A87A89">
        <w:rPr>
          <w:sz w:val="28"/>
          <w:lang w:val="uk-UA"/>
        </w:rPr>
        <w:t>и</w:t>
      </w:r>
      <w:r w:rsidR="00271143" w:rsidRPr="00A87A89">
        <w:rPr>
          <w:sz w:val="28"/>
        </w:rPr>
        <w:t xml:space="preserve"> в соответствии с</w:t>
      </w:r>
      <w:r w:rsidR="003B22C7" w:rsidRPr="00A87A89">
        <w:rPr>
          <w:sz w:val="28"/>
          <w:lang w:val="uk-UA"/>
        </w:rPr>
        <w:t>о следующими</w:t>
      </w:r>
      <w:r w:rsidR="00271143" w:rsidRPr="00A87A89">
        <w:rPr>
          <w:sz w:val="28"/>
        </w:rPr>
        <w:t xml:space="preserve"> условиями:</w:t>
      </w:r>
    </w:p>
    <w:p w:rsidR="00A87A89" w:rsidRPr="00A87A89" w:rsidRDefault="00A87A89" w:rsidP="00A87A89">
      <w:pPr>
        <w:pStyle w:val="3"/>
        <w:suppressAutoHyphens/>
        <w:spacing w:line="360" w:lineRule="auto"/>
        <w:ind w:left="0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911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120" w:dyaOrig="700">
                <v:shape id="_x0000_i1041" type="#_x0000_t75" style="width:56.25pt;height:35.25pt" o:ole="" fillcolor="window">
                  <v:imagedata r:id="rId36" o:title=""/>
                </v:shape>
                <o:OLEObject Type="Embed" ProgID="Equation.3" ShapeID="_x0000_i1041" DrawAspect="Content" ObjectID="_1457604233" r:id="rId37"/>
              </w:object>
            </w:r>
            <w:r w:rsidR="00271143" w:rsidRPr="00A87A89">
              <w:rPr>
                <w:sz w:val="20"/>
              </w:rPr>
              <w:t xml:space="preserve"> ,</w:t>
            </w:r>
            <w:r w:rsidR="00A87A89">
              <w:rPr>
                <w:sz w:val="20"/>
              </w:rPr>
              <w:t xml:space="preserve"> </w:t>
            </w:r>
            <w:r w:rsidRPr="00A87A89">
              <w:rPr>
                <w:sz w:val="20"/>
              </w:rPr>
              <w:object w:dxaOrig="1320" w:dyaOrig="720">
                <v:shape id="_x0000_i1042" type="#_x0000_t75" style="width:66pt;height:36pt" o:ole="" fillcolor="window">
                  <v:imagedata r:id="rId38" o:title=""/>
                </v:shape>
                <o:OLEObject Type="Embed" ProgID="Equation.3" ShapeID="_x0000_i1042" DrawAspect="Content" ObjectID="_1457604234" r:id="rId39"/>
              </w:object>
            </w:r>
            <w:r w:rsidR="00271143" w:rsidRPr="00A87A89">
              <w:rPr>
                <w:sz w:val="20"/>
              </w:rPr>
              <w:t xml:space="preserve"> ,</w:t>
            </w:r>
            <w:r w:rsidR="00A87A89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(1.6)</w:t>
            </w:r>
          </w:p>
        </w:tc>
      </w:tr>
    </w:tbl>
    <w:p w:rsidR="00A87A89" w:rsidRDefault="00A87A89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где </w:t>
      </w:r>
      <w:r w:rsidRPr="00A87A89">
        <w:rPr>
          <w:sz w:val="28"/>
          <w:szCs w:val="28"/>
        </w:rPr>
        <w:sym w:font="Symbol" w:char="F06C"/>
      </w:r>
      <w:r w:rsidRPr="00A87A89">
        <w:rPr>
          <w:sz w:val="28"/>
        </w:rPr>
        <w:t xml:space="preserve"> – коэффициент допустимой перегрузки двигателя по моменту (для двигателя постоянного тока </w:t>
      </w:r>
      <w:r w:rsidRPr="00A87A89">
        <w:rPr>
          <w:sz w:val="28"/>
          <w:szCs w:val="28"/>
        </w:rPr>
        <w:sym w:font="Symbol" w:char="F06C"/>
      </w:r>
      <w:r w:rsidRPr="00A87A89">
        <w:rPr>
          <w:sz w:val="28"/>
        </w:rPr>
        <w:t>=10,0);</w:t>
      </w:r>
    </w:p>
    <w:p w:rsid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а – коэффициент допустимого кратко</w:t>
      </w:r>
      <w:r w:rsidR="00496333" w:rsidRPr="00A87A89">
        <w:rPr>
          <w:sz w:val="28"/>
          <w:lang w:val="uk-UA"/>
        </w:rPr>
        <w:t>времен</w:t>
      </w:r>
      <w:r w:rsidRPr="00A87A89">
        <w:rPr>
          <w:sz w:val="28"/>
        </w:rPr>
        <w:t>ного увеличения скорости двигателя сверх номинала, обычно а=1,20–1,50.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28"/>
          <w:sz w:val="28"/>
        </w:rPr>
        <w:object w:dxaOrig="1719" w:dyaOrig="660">
          <v:shape id="_x0000_i1043" type="#_x0000_t75" style="width:86.25pt;height:33pt" o:ole="" fillcolor="window">
            <v:imagedata r:id="rId40" o:title=""/>
          </v:shape>
          <o:OLEObject Type="Embed" ProgID="Equation.3" ShapeID="_x0000_i1043" DrawAspect="Content" ObjectID="_1457604235" r:id="rId41"/>
        </w:object>
      </w:r>
      <w:r w:rsidR="00A87A89">
        <w:rPr>
          <w:sz w:val="28"/>
        </w:rPr>
        <w:t xml:space="preserve"> </w:t>
      </w:r>
      <w:r w:rsidRPr="00A87A89">
        <w:rPr>
          <w:position w:val="-24"/>
          <w:sz w:val="28"/>
        </w:rPr>
        <w:object w:dxaOrig="1900" w:dyaOrig="620">
          <v:shape id="_x0000_i1044" type="#_x0000_t75" style="width:95.25pt;height:30.75pt" o:ole="" fillcolor="window">
            <v:imagedata r:id="rId42" o:title=""/>
          </v:shape>
          <o:OLEObject Type="Embed" ProgID="Equation.3" ShapeID="_x0000_i1044" DrawAspect="Content" ObjectID="_1457604236" r:id="rId43"/>
        </w:object>
      </w:r>
    </w:p>
    <w:p w:rsidR="008C56B7" w:rsidRPr="00A87A89" w:rsidRDefault="008C56B7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136671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b/>
          <w:sz w:val="28"/>
        </w:rPr>
        <w:t>1.3</w:t>
      </w:r>
      <w:r w:rsidR="00271143" w:rsidRPr="00A87A89">
        <w:rPr>
          <w:b/>
          <w:sz w:val="28"/>
        </w:rPr>
        <w:t xml:space="preserve"> Выбор усилителя мощности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A87A89" w:rsidRDefault="00271143" w:rsidP="00A87A89">
      <w:pPr>
        <w:pStyle w:val="a3"/>
        <w:suppressAutoHyphens/>
        <w:spacing w:line="360" w:lineRule="auto"/>
        <w:ind w:left="0" w:firstLine="709"/>
        <w:rPr>
          <w:sz w:val="28"/>
        </w:rPr>
      </w:pPr>
      <w:r w:rsidRPr="00A87A89">
        <w:rPr>
          <w:sz w:val="28"/>
        </w:rPr>
        <w:t>Как усилитель мощности используется ЭМУ с поперечным полем. При выборе усилителя необходимо придерживаться условий:</w:t>
      </w:r>
    </w:p>
    <w:p w:rsidR="00271143" w:rsidRPr="00802EE0" w:rsidRDefault="00695C87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- </w:t>
      </w:r>
      <w:r w:rsidR="00271143" w:rsidRPr="00A87A89">
        <w:rPr>
          <w:sz w:val="28"/>
        </w:rPr>
        <w:t>номинальная мощность усилителя Р</w:t>
      </w:r>
      <w:r w:rsidR="00271143" w:rsidRPr="00A87A89">
        <w:rPr>
          <w:sz w:val="28"/>
          <w:vertAlign w:val="subscript"/>
        </w:rPr>
        <w:t>ун</w:t>
      </w:r>
      <w:r w:rsidR="00271143" w:rsidRPr="00A87A89">
        <w:rPr>
          <w:sz w:val="28"/>
        </w:rPr>
        <w:t xml:space="preserve"> должна удовлетворять неравенству: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211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940" w:dyaOrig="700">
                <v:shape id="_x0000_i1045" type="#_x0000_t75" style="width:47.25pt;height:35.25pt" o:ole="" fillcolor="window">
                  <v:imagedata r:id="rId44" o:title=""/>
                </v:shape>
                <o:OLEObject Type="Embed" ProgID="Equation.3" ShapeID="_x0000_i1045" DrawAspect="Content" ObjectID="_1457604237" r:id="rId45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(1.7)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где </w:t>
      </w:r>
      <w:r w:rsidRPr="00A87A89">
        <w:rPr>
          <w:sz w:val="28"/>
          <w:szCs w:val="28"/>
          <w:lang w:val="en-US"/>
        </w:rPr>
        <w:sym w:font="Symbol" w:char="F068"/>
      </w:r>
      <w:r w:rsidRPr="00A87A89">
        <w:rPr>
          <w:sz w:val="28"/>
          <w:vertAlign w:val="subscript"/>
        </w:rPr>
        <w:t xml:space="preserve">д </w:t>
      </w:r>
      <w:r w:rsidRPr="00A87A89">
        <w:rPr>
          <w:sz w:val="28"/>
        </w:rPr>
        <w:t>– КПД двигателя.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Default="00A77B8D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position w:val="-24"/>
          <w:sz w:val="28"/>
        </w:rPr>
        <w:object w:dxaOrig="2420" w:dyaOrig="620">
          <v:shape id="_x0000_i1046" type="#_x0000_t75" style="width:120.75pt;height:30.75pt" o:ole="" fillcolor="window">
            <v:imagedata r:id="rId46" o:title=""/>
          </v:shape>
          <o:OLEObject Type="Embed" ProgID="Equation.3" ShapeID="_x0000_i1046" DrawAspect="Content" ObjectID="_1457604238" r:id="rId47"/>
        </w:objec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695C87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- </w:t>
      </w:r>
      <w:r w:rsidR="00271143" w:rsidRPr="00A87A89">
        <w:rPr>
          <w:sz w:val="28"/>
        </w:rPr>
        <w:t>номинальное напряжение усилителя должн</w:t>
      </w:r>
      <w:r w:rsidR="00496333" w:rsidRPr="00A87A89">
        <w:rPr>
          <w:sz w:val="28"/>
          <w:lang w:val="uk-UA"/>
        </w:rPr>
        <w:t>о</w:t>
      </w:r>
      <w:r w:rsidR="00271143" w:rsidRPr="00A87A89">
        <w:rPr>
          <w:sz w:val="28"/>
        </w:rPr>
        <w:t xml:space="preserve"> быть не меньше, чем номинальное напряжение исполнительного двигателя;</w:t>
      </w:r>
    </w:p>
    <w:p w:rsidR="00271143" w:rsidRPr="00A87A89" w:rsidRDefault="00695C87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lastRenderedPageBreak/>
        <w:t xml:space="preserve">- </w:t>
      </w:r>
      <w:r w:rsidR="00271143" w:rsidRPr="00A87A89">
        <w:rPr>
          <w:sz w:val="28"/>
        </w:rPr>
        <w:t>номинальный ток усилителя должен быть не меньше, чем номинальный ток двигателя.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Исходя из этих условий, выбираем тип ЭМУ</w:t>
      </w:r>
      <w:r w:rsidR="008C56B7" w:rsidRPr="00A87A89">
        <w:rPr>
          <w:sz w:val="28"/>
        </w:rPr>
        <w:t>[1, приложение В]</w:t>
      </w:r>
      <w:r w:rsidR="00CA0B79" w:rsidRPr="00A87A89">
        <w:rPr>
          <w:sz w:val="28"/>
        </w:rPr>
        <w:t>, данные заносим в таблицу 1.4.</w:t>
      </w:r>
    </w:p>
    <w:p w:rsidR="00CA0B79" w:rsidRPr="00A87A89" w:rsidRDefault="00CA0B7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tabs>
          <w:tab w:val="left" w:pos="7848"/>
          <w:tab w:val="left" w:pos="9384"/>
        </w:tabs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Таблица</w:t>
      </w:r>
      <w:r w:rsidR="006B287B" w:rsidRPr="00A87A89">
        <w:rPr>
          <w:sz w:val="28"/>
        </w:rPr>
        <w:t xml:space="preserve"> 1.2</w:t>
      </w:r>
      <w:r w:rsidR="000F769C" w:rsidRPr="00A87A89">
        <w:rPr>
          <w:sz w:val="28"/>
        </w:rPr>
        <w:t xml:space="preserve"> – Технические данные ЭМУ-</w:t>
      </w:r>
      <w:r w:rsidR="00965015" w:rsidRPr="00A87A89">
        <w:rPr>
          <w:sz w:val="28"/>
          <w:lang w:val="uk-UA"/>
        </w:rPr>
        <w:t>50</w:t>
      </w:r>
      <w:r w:rsidRPr="00A87A89">
        <w:rPr>
          <w:sz w:val="28"/>
        </w:rPr>
        <w:t>А3 с поперечным полем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788"/>
        <w:gridCol w:w="4261"/>
        <w:gridCol w:w="1016"/>
      </w:tblGrid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P</w:t>
            </w:r>
            <w:r w:rsidRPr="00A87A89">
              <w:rPr>
                <w:sz w:val="20"/>
                <w:vertAlign w:val="subscript"/>
              </w:rPr>
              <w:t>уп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мощность ЭМУ, (кВт)</w:t>
            </w:r>
          </w:p>
        </w:tc>
        <w:tc>
          <w:tcPr>
            <w:tcW w:w="0" w:type="auto"/>
          </w:tcPr>
          <w:p w:rsidR="00271143" w:rsidRPr="00A87A89" w:rsidRDefault="00965015" w:rsidP="00A87A89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87A89">
              <w:rPr>
                <w:sz w:val="20"/>
                <w:lang w:val="uk-UA"/>
              </w:rPr>
              <w:t>4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P</w:t>
            </w:r>
            <w:r w:rsidRPr="00A87A89">
              <w:rPr>
                <w:sz w:val="20"/>
                <w:vertAlign w:val="subscript"/>
              </w:rPr>
              <w:t>у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мощность управления, (Вт)</w:t>
            </w:r>
          </w:p>
        </w:tc>
        <w:tc>
          <w:tcPr>
            <w:tcW w:w="0" w:type="auto"/>
          </w:tcPr>
          <w:p w:rsidR="00271143" w:rsidRPr="00A87A89" w:rsidRDefault="000F769C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</w:rPr>
              <w:t>0.</w:t>
            </w:r>
            <w:r w:rsidR="00965015" w:rsidRPr="00A87A89">
              <w:rPr>
                <w:sz w:val="20"/>
                <w:lang w:val="uk-UA"/>
              </w:rPr>
              <w:t>5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U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напряжение, (В)</w:t>
            </w:r>
          </w:p>
        </w:tc>
        <w:tc>
          <w:tcPr>
            <w:tcW w:w="0" w:type="auto"/>
          </w:tcPr>
          <w:p w:rsidR="00271143" w:rsidRPr="00A87A89" w:rsidRDefault="00965015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  <w:lang w:val="uk-UA"/>
              </w:rPr>
              <w:t>230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I</w:t>
            </w:r>
            <w:r w:rsidRPr="00A87A89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ток якоря, (А)</w:t>
            </w:r>
          </w:p>
        </w:tc>
        <w:tc>
          <w:tcPr>
            <w:tcW w:w="0" w:type="auto"/>
          </w:tcPr>
          <w:p w:rsidR="00271143" w:rsidRPr="00A87A89" w:rsidRDefault="00965015" w:rsidP="00A87A89">
            <w:pPr>
              <w:suppressAutoHyphens/>
              <w:spacing w:line="360" w:lineRule="auto"/>
              <w:rPr>
                <w:sz w:val="20"/>
                <w:lang w:val="uk-UA"/>
              </w:rPr>
            </w:pPr>
            <w:r w:rsidRPr="00A87A89">
              <w:rPr>
                <w:sz w:val="20"/>
                <w:lang w:val="uk-UA"/>
              </w:rPr>
              <w:t>17</w:t>
            </w:r>
            <w:r w:rsidR="00AD6E83" w:rsidRPr="00A87A89">
              <w:rPr>
                <w:sz w:val="20"/>
                <w:lang w:val="en-US"/>
              </w:rPr>
              <w:t>.</w:t>
            </w:r>
            <w:r w:rsidRPr="00A87A89">
              <w:rPr>
                <w:sz w:val="20"/>
                <w:lang w:val="uk-UA"/>
              </w:rPr>
              <w:t>4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  <w:lang w:val="en-US"/>
              </w:rPr>
              <w:t>R</w:t>
            </w:r>
            <w:r w:rsidRPr="00A87A89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сопротивление цепи обмотки управления, (Ом)</w:t>
            </w:r>
          </w:p>
        </w:tc>
        <w:tc>
          <w:tcPr>
            <w:tcW w:w="0" w:type="auto"/>
          </w:tcPr>
          <w:p w:rsidR="00271143" w:rsidRPr="00A87A89" w:rsidRDefault="00AD6E83" w:rsidP="00A87A89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87A89">
              <w:rPr>
                <w:sz w:val="20"/>
                <w:lang w:val="en-US"/>
              </w:rPr>
              <w:t>0.</w:t>
            </w:r>
            <w:r w:rsidR="00965015" w:rsidRPr="00A87A89">
              <w:rPr>
                <w:sz w:val="20"/>
                <w:lang w:val="uk-UA"/>
              </w:rPr>
              <w:t>74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Т</w:t>
            </w:r>
            <w:r w:rsidRPr="00A87A89">
              <w:rPr>
                <w:sz w:val="20"/>
                <w:vertAlign w:val="subscript"/>
              </w:rPr>
              <w:t>у,</w:t>
            </w:r>
            <w:r w:rsidRPr="00A87A89">
              <w:rPr>
                <w:sz w:val="20"/>
              </w:rPr>
              <w:t xml:space="preserve"> Т</w:t>
            </w:r>
            <w:r w:rsidRPr="00A87A89">
              <w:rPr>
                <w:sz w:val="20"/>
                <w:vertAlign w:val="subscript"/>
              </w:rPr>
              <w:t>к.з.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постоянные времени, (с)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0.0</w:t>
            </w:r>
            <w:r w:rsidR="00965015" w:rsidRPr="00A87A89">
              <w:rPr>
                <w:sz w:val="20"/>
                <w:lang w:val="uk-UA"/>
              </w:rPr>
              <w:t>3</w:t>
            </w:r>
            <w:r w:rsidRPr="00A87A89">
              <w:rPr>
                <w:sz w:val="20"/>
              </w:rPr>
              <w:t>, 0.</w:t>
            </w:r>
            <w:r w:rsidR="00965015" w:rsidRPr="00A87A89">
              <w:rPr>
                <w:sz w:val="20"/>
                <w:lang w:val="uk-UA"/>
              </w:rPr>
              <w:t>17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sz w:val="28"/>
        </w:rPr>
        <w:br w:type="page"/>
      </w:r>
      <w:r w:rsidRPr="00A87A89">
        <w:rPr>
          <w:b/>
          <w:sz w:val="28"/>
        </w:rPr>
        <w:lastRenderedPageBreak/>
        <w:t>2. СОСТАВЛЕНИЕ ПЕРЕДАТОЧНЫХ ФУНКЦИЙ ЭЛЕМЕНТОВ СИСТЕМЫ СЛЕЖЕНИЯ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b/>
          <w:sz w:val="28"/>
        </w:rPr>
        <w:t>2.1 Исполнительный двигатель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802EE0" w:rsidRDefault="00271143" w:rsidP="00A87A89">
      <w:pPr>
        <w:pStyle w:val="3"/>
        <w:suppressAutoHyphens/>
        <w:spacing w:line="360" w:lineRule="auto"/>
        <w:ind w:left="0"/>
        <w:rPr>
          <w:sz w:val="28"/>
        </w:rPr>
      </w:pPr>
      <w:r w:rsidRPr="00A87A89">
        <w:rPr>
          <w:sz w:val="28"/>
        </w:rPr>
        <w:t xml:space="preserve">Передаточная функция исполнительного двигателя </w:t>
      </w:r>
      <w:r w:rsidR="0062303B" w:rsidRPr="00A87A89">
        <w:rPr>
          <w:sz w:val="28"/>
          <w:lang w:val="uk-UA"/>
        </w:rPr>
        <w:t xml:space="preserve">по </w:t>
      </w:r>
      <w:r w:rsidRPr="00A87A89">
        <w:rPr>
          <w:sz w:val="28"/>
        </w:rPr>
        <w:t>угл</w:t>
      </w:r>
      <w:r w:rsidR="0062303B" w:rsidRPr="00A87A89">
        <w:rPr>
          <w:sz w:val="28"/>
          <w:lang w:val="uk-UA"/>
        </w:rPr>
        <w:t>у</w:t>
      </w:r>
      <w:r w:rsidRPr="00A87A89">
        <w:rPr>
          <w:sz w:val="28"/>
        </w:rPr>
        <w:t xml:space="preserve"> поворота имеет вид</w:t>
      </w:r>
      <w:r w:rsidR="0062303B" w:rsidRPr="00A87A89">
        <w:rPr>
          <w:sz w:val="28"/>
          <w:lang w:val="uk-UA"/>
        </w:rPr>
        <w:t xml:space="preserve"> </w:t>
      </w:r>
      <w:r w:rsidR="00061365" w:rsidRPr="00A87A89">
        <w:rPr>
          <w:sz w:val="28"/>
        </w:rPr>
        <w:t>(2.1)</w:t>
      </w:r>
      <w:r w:rsidRPr="00A87A89">
        <w:rPr>
          <w:sz w:val="28"/>
        </w:rPr>
        <w:t xml:space="preserve"> (если не учитывать индуктивности цепи якоря):</w:t>
      </w:r>
    </w:p>
    <w:p w:rsidR="00A87A89" w:rsidRPr="00802EE0" w:rsidRDefault="00A87A89" w:rsidP="00A87A89">
      <w:pPr>
        <w:pStyle w:val="3"/>
        <w:suppressAutoHyphens/>
        <w:spacing w:line="360" w:lineRule="auto"/>
        <w:ind w:left="0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263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2000" w:dyaOrig="700">
                <v:shape id="_x0000_i1047" type="#_x0000_t75" style="width:99.75pt;height:35.25pt" o:ole="" fillcolor="window">
                  <v:imagedata r:id="rId48" o:title=""/>
                </v:shape>
                <o:OLEObject Type="Embed" ProgID="Equation.3" ShapeID="_x0000_i1047" DrawAspect="Content" ObjectID="_1457604239" r:id="rId49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(2.1)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802EE0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где </w:t>
      </w:r>
      <w:r w:rsidR="00A77B8D" w:rsidRPr="00A87A89">
        <w:rPr>
          <w:position w:val="-12"/>
          <w:sz w:val="28"/>
        </w:rPr>
        <w:object w:dxaOrig="340" w:dyaOrig="360">
          <v:shape id="_x0000_i1048" type="#_x0000_t75" style="width:17.25pt;height:18pt" o:ole="" fillcolor="window">
            <v:imagedata r:id="rId50" o:title=""/>
          </v:shape>
          <o:OLEObject Type="Embed" ProgID="Equation.3" ShapeID="_x0000_i1048" DrawAspect="Content" ObjectID="_1457604240" r:id="rId51"/>
        </w:object>
      </w:r>
      <w:r w:rsidRPr="00A87A89">
        <w:rPr>
          <w:sz w:val="28"/>
        </w:rPr>
        <w:t>- коэффициент усиления двигателя, равный</w:t>
      </w:r>
      <w:r w:rsidR="00061365" w:rsidRPr="00A87A89">
        <w:rPr>
          <w:sz w:val="28"/>
        </w:rPr>
        <w:t>(2.2)</w:t>
      </w:r>
      <w:r w:rsidRPr="00A87A89">
        <w:rPr>
          <w:sz w:val="28"/>
        </w:rPr>
        <w:t>: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946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999" w:dyaOrig="700">
                <v:shape id="_x0000_i1049" type="#_x0000_t75" style="width:50.25pt;height:35.25pt" o:ole="" fillcolor="window">
                  <v:imagedata r:id="rId52" o:title=""/>
                </v:shape>
                <o:OLEObject Type="Embed" ProgID="Equation.3" ShapeID="_x0000_i1049" DrawAspect="Content" ObjectID="_1457604241" r:id="rId53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(2.2)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680" w:dyaOrig="620">
                <v:shape id="_x0000_i1050" type="#_x0000_t75" style="width:84pt;height:30.75pt" o:ole="" fillcolor="window">
                  <v:imagedata r:id="rId54" o:title=""/>
                </v:shape>
                <o:OLEObject Type="Embed" ProgID="Equation.3" ShapeID="_x0000_i1050" DrawAspect="Content" ObjectID="_1457604242" r:id="rId55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vertAlign w:val="subscript"/>
          <w:lang w:val="en-US"/>
        </w:rPr>
      </w:pPr>
    </w:p>
    <w:p w:rsidR="00271143" w:rsidRDefault="00A77B8D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position w:val="-12"/>
          <w:sz w:val="28"/>
          <w:vertAlign w:val="subscript"/>
        </w:rPr>
        <w:object w:dxaOrig="300" w:dyaOrig="360">
          <v:shape id="_x0000_i1051" type="#_x0000_t75" style="width:15pt;height:18pt" o:ole="" fillcolor="window">
            <v:imagedata r:id="rId56" o:title=""/>
          </v:shape>
          <o:OLEObject Type="Embed" ProgID="Equation.3" ShapeID="_x0000_i1051" DrawAspect="Content" ObjectID="_1457604243" r:id="rId57"/>
        </w:object>
      </w:r>
      <w:r w:rsidR="00271143" w:rsidRPr="00A87A89">
        <w:rPr>
          <w:sz w:val="28"/>
        </w:rPr>
        <w:t>-электромеханическая постоянная времени, равная</w:t>
      </w:r>
      <w:r w:rsidR="0062303B" w:rsidRPr="00A87A89">
        <w:rPr>
          <w:sz w:val="28"/>
          <w:lang w:val="uk-UA"/>
        </w:rPr>
        <w:t xml:space="preserve"> </w:t>
      </w:r>
      <w:r w:rsidR="00DA5680" w:rsidRPr="00A87A89">
        <w:rPr>
          <w:sz w:val="28"/>
        </w:rPr>
        <w:t>(2.3)</w:t>
      </w:r>
      <w:r w:rsidR="00271143" w:rsidRPr="00A87A89">
        <w:rPr>
          <w:sz w:val="28"/>
        </w:rPr>
        <w:t>: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511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240" w:dyaOrig="700">
                <v:shape id="_x0000_i1052" type="#_x0000_t75" style="width:62.25pt;height:35.25pt" o:ole="" fillcolor="window">
                  <v:imagedata r:id="rId58" o:title=""/>
                </v:shape>
                <o:OLEObject Type="Embed" ProgID="Equation.3" ShapeID="_x0000_i1052" DrawAspect="Content" ObjectID="_1457604244" r:id="rId59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(2.3)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 xml:space="preserve">где </w:t>
      </w:r>
      <w:r w:rsidRPr="00A87A89">
        <w:rPr>
          <w:sz w:val="28"/>
          <w:szCs w:val="28"/>
        </w:rPr>
        <w:sym w:font="Symbol" w:char="F061"/>
      </w:r>
      <w:r w:rsidRPr="00A87A89">
        <w:rPr>
          <w:sz w:val="28"/>
        </w:rPr>
        <w:t>=1,2- постоянный коэффициент;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288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080" w:dyaOrig="700">
                <v:shape id="_x0000_i1053" type="#_x0000_t75" style="width:54pt;height:35.25pt" o:ole="" fillcolor="window">
                  <v:imagedata r:id="rId60" o:title=""/>
                </v:shape>
                <o:OLEObject Type="Embed" ProgID="Equation.3" ShapeID="_x0000_i1053" DrawAspect="Content" ObjectID="_1457604245" r:id="rId61"/>
              </w:object>
            </w:r>
            <w:r w:rsidR="00271143" w:rsidRPr="00A87A89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(2.4)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860" w:dyaOrig="620">
                <v:shape id="_x0000_i1054" type="#_x0000_t75" style="width:93pt;height:30.75pt" o:ole="" fillcolor="window">
                  <v:imagedata r:id="rId62" o:title=""/>
                </v:shape>
                <o:OLEObject Type="Embed" ProgID="Equation.3" ShapeID="_x0000_i1054" DrawAspect="Content" ObjectID="_1457604246" r:id="rId63"/>
              </w:object>
            </w:r>
            <w:r w:rsidR="00271143" w:rsidRPr="00A87A89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980" w:dyaOrig="700">
                <v:shape id="_x0000_i1055" type="#_x0000_t75" style="width:99pt;height:35.25pt" o:ole="" fillcolor="window">
                  <v:imagedata r:id="rId64" o:title=""/>
                </v:shape>
                <o:OLEObject Type="Embed" ProgID="Equation.3" ShapeID="_x0000_i1055" DrawAspect="Content" ObjectID="_1457604247" r:id="rId65"/>
              </w:object>
            </w:r>
            <w:r w:rsidR="00271143" w:rsidRPr="00A87A89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(2.5)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3019" w:dyaOrig="620">
                <v:shape id="_x0000_i1056" type="#_x0000_t75" style="width:150.75pt;height:30.75pt" o:ole="" fillcolor="window">
                  <v:imagedata r:id="rId66" o:title=""/>
                </v:shape>
                <o:OLEObject Type="Embed" ProgID="Equation.3" ShapeID="_x0000_i1056" DrawAspect="Content" ObjectID="_1457604248" r:id="rId67"/>
              </w:object>
            </w:r>
            <w:r w:rsidR="00271143" w:rsidRPr="00A87A89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802EE0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  <w:lang w:val="en-US"/>
        </w:rPr>
        <w:t>J</w:t>
      </w:r>
      <w:r w:rsidRPr="00A87A89">
        <w:rPr>
          <w:sz w:val="28"/>
          <w:vertAlign w:val="subscript"/>
        </w:rPr>
        <w:t>с</w:t>
      </w:r>
      <w:r w:rsidRPr="00A87A89">
        <w:rPr>
          <w:sz w:val="28"/>
        </w:rPr>
        <w:t>- суммарный момент инерции, приведенный к валу двигателя, вычисляемый по формуле:</w:t>
      </w:r>
      <w:r w:rsidR="00A77B8D" w:rsidRPr="00A87A89">
        <w:rPr>
          <w:position w:val="-10"/>
          <w:sz w:val="28"/>
        </w:rPr>
        <w:object w:dxaOrig="180" w:dyaOrig="340">
          <v:shape id="_x0000_i1057" type="#_x0000_t75" style="width:9pt;height:17.25pt" o:ole="" fillcolor="window">
            <v:imagedata r:id="rId68" o:title=""/>
          </v:shape>
          <o:OLEObject Type="Embed" ProgID="Equation.3" ShapeID="_x0000_i1057" DrawAspect="Content" ObjectID="_1457604249" r:id="rId69"/>
        </w:objec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5081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2020" w:dyaOrig="740">
                <v:shape id="_x0000_i1058" type="#_x0000_t75" style="width:101.25pt;height:36.75pt" o:ole="" fillcolor="window">
                  <v:imagedata r:id="rId70" o:title=""/>
                </v:shape>
                <o:OLEObject Type="Embed" ProgID="Equation.3" ShapeID="_x0000_i1058" DrawAspect="Content" ObjectID="_1457604250" r:id="rId71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(2.6)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4819" w:dyaOrig="680">
                <v:shape id="_x0000_i1059" type="#_x0000_t75" style="width:240.75pt;height:33.75pt" o:ole="" fillcolor="window">
                  <v:imagedata r:id="rId72" o:title=""/>
                </v:shape>
                <o:OLEObject Type="Embed" ProgID="Equation.3" ShapeID="_x0000_i1059" DrawAspect="Content" ObjectID="_1457604251" r:id="rId73"/>
              </w:object>
            </w:r>
            <w:r w:rsidR="00271143" w:rsidRPr="00A87A89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87A89" w:rsidRDefault="00A87A89" w:rsidP="00A87A89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2F4B45" w:rsidRPr="00A87A89" w:rsidRDefault="002F4B45" w:rsidP="00A87A89">
      <w:pPr>
        <w:pStyle w:val="3"/>
        <w:suppressAutoHyphens/>
        <w:spacing w:line="360" w:lineRule="auto"/>
        <w:ind w:left="0"/>
        <w:rPr>
          <w:sz w:val="28"/>
        </w:rPr>
      </w:pPr>
      <w:r w:rsidRPr="00A87A89">
        <w:rPr>
          <w:sz w:val="28"/>
        </w:rPr>
        <w:t xml:space="preserve">Таким образом получим </w:t>
      </w:r>
      <w:r w:rsidR="007170A3" w:rsidRPr="00A87A89">
        <w:rPr>
          <w:sz w:val="28"/>
        </w:rPr>
        <w:t>электромеханическую постоянную времени:</w:t>
      </w:r>
    </w:p>
    <w:p w:rsidR="00A87A89" w:rsidRDefault="00A87A89" w:rsidP="00A87A89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4C33F0" w:rsidRPr="00A87A89" w:rsidRDefault="00A77B8D" w:rsidP="00A87A89">
      <w:pPr>
        <w:pStyle w:val="3"/>
        <w:suppressAutoHyphens/>
        <w:spacing w:line="360" w:lineRule="auto"/>
        <w:ind w:left="0"/>
        <w:rPr>
          <w:sz w:val="28"/>
          <w:lang w:val="en-US"/>
        </w:rPr>
      </w:pPr>
      <w:r w:rsidRPr="00A87A89">
        <w:rPr>
          <w:position w:val="-24"/>
          <w:sz w:val="28"/>
        </w:rPr>
        <w:object w:dxaOrig="2900" w:dyaOrig="620">
          <v:shape id="_x0000_i1060" type="#_x0000_t75" style="width:144.75pt;height:30.75pt" o:ole="" fillcolor="window">
            <v:imagedata r:id="rId74" o:title=""/>
          </v:shape>
          <o:OLEObject Type="Embed" ProgID="Equation.3" ShapeID="_x0000_i1060" DrawAspect="Content" ObjectID="_1457604252" r:id="rId75"/>
        </w:object>
      </w:r>
    </w:p>
    <w:p w:rsidR="00A87A89" w:rsidRDefault="00A87A89" w:rsidP="00A87A89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271143" w:rsidRPr="00A87A89" w:rsidRDefault="00271143" w:rsidP="00A87A89">
      <w:pPr>
        <w:pStyle w:val="3"/>
        <w:suppressAutoHyphens/>
        <w:spacing w:line="360" w:lineRule="auto"/>
        <w:ind w:left="0"/>
        <w:rPr>
          <w:sz w:val="28"/>
        </w:rPr>
      </w:pPr>
      <w:r w:rsidRPr="00A87A89">
        <w:rPr>
          <w:sz w:val="28"/>
        </w:rPr>
        <w:t>Передаточная функция имеет вид:</w:t>
      </w:r>
    </w:p>
    <w:p w:rsidR="00A87A89" w:rsidRDefault="00A87A89" w:rsidP="00A87A89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5B29CD" w:rsidRPr="00A87A89" w:rsidRDefault="00A77B8D" w:rsidP="00A87A89">
      <w:pPr>
        <w:pStyle w:val="3"/>
        <w:suppressAutoHyphens/>
        <w:spacing w:line="360" w:lineRule="auto"/>
        <w:ind w:left="0"/>
        <w:rPr>
          <w:sz w:val="28"/>
        </w:rPr>
      </w:pPr>
      <w:r w:rsidRPr="00A87A89">
        <w:rPr>
          <w:position w:val="-30"/>
          <w:sz w:val="28"/>
        </w:rPr>
        <w:object w:dxaOrig="2299" w:dyaOrig="680">
          <v:shape id="_x0000_i1061" type="#_x0000_t75" style="width:114.75pt;height:33.75pt" o:ole="" fillcolor="window">
            <v:imagedata r:id="rId76" o:title=""/>
          </v:shape>
          <o:OLEObject Type="Embed" ProgID="Equation.3" ShapeID="_x0000_i1061" DrawAspect="Content" ObjectID="_1457604253" r:id="rId77"/>
        </w:object>
      </w:r>
    </w:p>
    <w:p w:rsidR="007170A3" w:rsidRPr="00A87A89" w:rsidRDefault="007170A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87A89" w:rsidRDefault="00190DF9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b/>
          <w:sz w:val="28"/>
        </w:rPr>
        <w:t>2.</w:t>
      </w:r>
      <w:r w:rsidR="00271143" w:rsidRPr="00A87A89">
        <w:rPr>
          <w:b/>
          <w:sz w:val="28"/>
        </w:rPr>
        <w:t>2 Электромашинный усилитель</w:t>
      </w:r>
    </w:p>
    <w:p w:rsidR="00190DF9" w:rsidRPr="00A87A89" w:rsidRDefault="00190DF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ЭМУ с поперечным полем служит для усиле</w:t>
      </w:r>
      <w:r w:rsidR="00190DF9" w:rsidRPr="00A87A89">
        <w:rPr>
          <w:sz w:val="28"/>
        </w:rPr>
        <w:t>ния</w:t>
      </w:r>
      <w:r w:rsidR="00A87A89">
        <w:rPr>
          <w:sz w:val="28"/>
        </w:rPr>
        <w:t xml:space="preserve"> </w:t>
      </w:r>
      <w:r w:rsidR="00190DF9" w:rsidRPr="00A87A89">
        <w:rPr>
          <w:sz w:val="28"/>
        </w:rPr>
        <w:t xml:space="preserve">и преобразования сигнала </w:t>
      </w:r>
      <w:r w:rsidR="00762066" w:rsidRPr="00A87A89">
        <w:rPr>
          <w:sz w:val="28"/>
        </w:rPr>
        <w:t>рассогласования</w:t>
      </w:r>
      <w:r w:rsidRPr="00A87A89">
        <w:rPr>
          <w:sz w:val="28"/>
        </w:rPr>
        <w:t xml:space="preserve"> к величине, достаточной для управления исполнительным двигателем.</w:t>
      </w:r>
    </w:p>
    <w:p w:rsidR="00271143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>Передаточная функция ЭМУ</w:t>
      </w:r>
      <w:r w:rsidR="00CA1BA0" w:rsidRPr="00A87A89">
        <w:rPr>
          <w:sz w:val="28"/>
        </w:rPr>
        <w:t>(2.7</w:t>
      </w:r>
      <w:r w:rsidR="00762066" w:rsidRPr="00A87A89">
        <w:rPr>
          <w:sz w:val="28"/>
        </w:rPr>
        <w:t>)</w:t>
      </w:r>
      <w:r w:rsidRPr="00A87A89">
        <w:rPr>
          <w:sz w:val="28"/>
        </w:rPr>
        <w:t>: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7A89" w:rsidRPr="00A87A89" w:rsidRDefault="00A77B8D" w:rsidP="00A87A89">
      <w:pPr>
        <w:suppressAutoHyphens/>
        <w:spacing w:line="360" w:lineRule="auto"/>
        <w:ind w:firstLine="709"/>
        <w:jc w:val="both"/>
        <w:rPr>
          <w:sz w:val="20"/>
        </w:rPr>
      </w:pPr>
      <w:r w:rsidRPr="00A87A89">
        <w:rPr>
          <w:sz w:val="20"/>
        </w:rPr>
        <w:object w:dxaOrig="2680" w:dyaOrig="720">
          <v:shape id="_x0000_i1062" type="#_x0000_t75" style="width:134.25pt;height:36pt" o:ole="" fillcolor="window">
            <v:imagedata r:id="rId78" o:title=""/>
          </v:shape>
          <o:OLEObject Type="Embed" ProgID="Equation.3" ShapeID="_x0000_i1062" DrawAspect="Content" ObjectID="_1457604254" r:id="rId79"/>
        </w:object>
      </w:r>
      <w:r w:rsidR="00A87A89" w:rsidRPr="00A87A89">
        <w:rPr>
          <w:sz w:val="20"/>
        </w:rPr>
        <w:t xml:space="preserve"> </w:t>
      </w:r>
      <w:r w:rsidR="00A87A89" w:rsidRPr="00A87A89">
        <w:rPr>
          <w:sz w:val="28"/>
          <w:szCs w:val="28"/>
        </w:rPr>
        <w:t>(2.7)</w:t>
      </w:r>
    </w:p>
    <w:p w:rsidR="00271143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0"/>
        </w:rPr>
        <w:br w:type="page"/>
      </w:r>
      <w:r w:rsidR="00271143" w:rsidRPr="00A87A89">
        <w:rPr>
          <w:sz w:val="28"/>
        </w:rPr>
        <w:lastRenderedPageBreak/>
        <w:t>где Т</w:t>
      </w:r>
      <w:r w:rsidR="00271143" w:rsidRPr="00A87A89">
        <w:rPr>
          <w:sz w:val="28"/>
          <w:vertAlign w:val="subscript"/>
        </w:rPr>
        <w:t>у</w:t>
      </w:r>
      <w:r w:rsidR="00271143" w:rsidRPr="00A87A89">
        <w:rPr>
          <w:sz w:val="28"/>
        </w:rPr>
        <w:t>, Т</w:t>
      </w:r>
      <w:r w:rsidR="00271143" w:rsidRPr="00A87A89">
        <w:rPr>
          <w:sz w:val="28"/>
          <w:vertAlign w:val="subscript"/>
        </w:rPr>
        <w:t>кз</w:t>
      </w:r>
      <w:r w:rsidR="00271143" w:rsidRPr="00A87A89">
        <w:rPr>
          <w:sz w:val="28"/>
        </w:rPr>
        <w:t>- постоянные времени обмотки управления и короткозамкнутой обмотки якоря ЭМУ,</w:t>
      </w:r>
    </w:p>
    <w:p w:rsidR="00271143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>К</w:t>
      </w:r>
      <w:r w:rsidRPr="00A87A89">
        <w:rPr>
          <w:sz w:val="28"/>
          <w:vertAlign w:val="subscript"/>
        </w:rPr>
        <w:t>ЭМУ</w:t>
      </w:r>
      <w:r w:rsidRPr="00A87A89">
        <w:rPr>
          <w:sz w:val="28"/>
        </w:rPr>
        <w:t>- коэффициент усиления ЭМУ по напряжению</w:t>
      </w:r>
      <w:r w:rsidR="00762066" w:rsidRPr="00A87A89">
        <w:rPr>
          <w:sz w:val="28"/>
        </w:rPr>
        <w:t>(2.</w:t>
      </w:r>
      <w:r w:rsidR="00CA1BA0" w:rsidRPr="00A87A89">
        <w:rPr>
          <w:sz w:val="28"/>
        </w:rPr>
        <w:t>8</w:t>
      </w:r>
      <w:r w:rsidR="00762066" w:rsidRPr="00A87A89">
        <w:rPr>
          <w:sz w:val="28"/>
        </w:rPr>
        <w:t>)</w:t>
      </w:r>
      <w:r w:rsidRPr="00A87A89">
        <w:rPr>
          <w:sz w:val="28"/>
        </w:rPr>
        <w:t>: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706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440" w:dyaOrig="720">
                <v:shape id="_x0000_i1063" type="#_x0000_t75" style="width:1in;height:36pt" o:ole="" fillcolor="window">
                  <v:imagedata r:id="rId80" o:title=""/>
                </v:shape>
                <o:OLEObject Type="Embed" ProgID="Equation.3" ShapeID="_x0000_i1063" DrawAspect="Content" ObjectID="_1457604255" r:id="rId81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DB3568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(2.8</w:t>
            </w:r>
            <w:r w:rsidR="00271143" w:rsidRPr="00A87A89">
              <w:rPr>
                <w:sz w:val="20"/>
              </w:rPr>
              <w:t>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79BB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  <w:lang w:val="en-US"/>
        </w:rPr>
        <w:t>U</w:t>
      </w:r>
      <w:r w:rsidRPr="00A87A89">
        <w:rPr>
          <w:sz w:val="28"/>
          <w:vertAlign w:val="subscript"/>
        </w:rPr>
        <w:t>ЭМУ</w:t>
      </w:r>
      <w:r w:rsidRPr="00A87A89">
        <w:rPr>
          <w:sz w:val="28"/>
        </w:rPr>
        <w:t>- напряжение на выходе ЭМУ;</w:t>
      </w:r>
    </w:p>
    <w:p w:rsidR="00271143" w:rsidRPr="00802EE0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  <w:lang w:val="en-US"/>
        </w:rPr>
        <w:t>U</w:t>
      </w:r>
      <w:r w:rsidRPr="00A87A89">
        <w:rPr>
          <w:sz w:val="28"/>
          <w:vertAlign w:val="subscript"/>
          <w:lang w:val="en-US"/>
        </w:rPr>
        <w:t>y</w:t>
      </w:r>
      <w:r w:rsidRPr="00A87A89">
        <w:rPr>
          <w:sz w:val="28"/>
        </w:rPr>
        <w:t>- напряжение обмотки управления ЭМУ</w:t>
      </w:r>
      <w:r w:rsidR="00CA1BA0" w:rsidRPr="00A87A89">
        <w:rPr>
          <w:sz w:val="28"/>
        </w:rPr>
        <w:t>(2.9</w:t>
      </w:r>
      <w:r w:rsidR="00762066" w:rsidRPr="00A87A89">
        <w:rPr>
          <w:sz w:val="28"/>
        </w:rPr>
        <w:t>)</w:t>
      </w:r>
      <w:r w:rsidRPr="00A87A89">
        <w:rPr>
          <w:sz w:val="28"/>
        </w:rPr>
        <w:t>: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572"/>
        <w:gridCol w:w="6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300" w:dyaOrig="440">
                <v:shape id="_x0000_i1064" type="#_x0000_t75" style="width:65.25pt;height:21.75pt" o:ole="" fillcolor="window">
                  <v:imagedata r:id="rId82" o:title=""/>
                </v:shape>
                <o:OLEObject Type="Embed" ProgID="Equation.3" ShapeID="_x0000_i1064" DrawAspect="Content" ObjectID="_1457604256" r:id="rId83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DB3568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(2.9</w:t>
            </w:r>
            <w:r w:rsidR="00271143" w:rsidRPr="00A87A89">
              <w:rPr>
                <w:sz w:val="20"/>
              </w:rPr>
              <w:t>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где </w:t>
      </w:r>
      <w:r w:rsidRPr="00A87A89">
        <w:rPr>
          <w:sz w:val="28"/>
          <w:lang w:val="en-US"/>
        </w:rPr>
        <w:t>P</w:t>
      </w:r>
      <w:r w:rsidRPr="00A87A89">
        <w:rPr>
          <w:sz w:val="28"/>
          <w:vertAlign w:val="subscript"/>
          <w:lang w:val="en-US"/>
        </w:rPr>
        <w:t>y</w:t>
      </w:r>
      <w:r w:rsidRPr="00A87A89">
        <w:rPr>
          <w:sz w:val="28"/>
        </w:rPr>
        <w:t xml:space="preserve">, </w:t>
      </w:r>
      <w:r w:rsidRPr="00A87A89">
        <w:rPr>
          <w:sz w:val="28"/>
          <w:lang w:val="en-US"/>
        </w:rPr>
        <w:t>R</w:t>
      </w:r>
      <w:r w:rsidRPr="00A87A89">
        <w:rPr>
          <w:sz w:val="28"/>
          <w:vertAlign w:val="subscript"/>
          <w:lang w:val="en-US"/>
        </w:rPr>
        <w:t>y</w:t>
      </w:r>
      <w:r w:rsidRPr="00A87A89">
        <w:rPr>
          <w:sz w:val="28"/>
        </w:rPr>
        <w:t>- соответственно мощность и сопротивление обмотки управления ЭМУ.</w:t>
      </w:r>
    </w:p>
    <w:p w:rsidR="00A87A89" w:rsidRPr="00802EE0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BD79BB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position w:val="-14"/>
          <w:sz w:val="28"/>
        </w:rPr>
        <w:object w:dxaOrig="2460" w:dyaOrig="420">
          <v:shape id="_x0000_i1065" type="#_x0000_t75" style="width:123pt;height:21pt" o:ole="" fillcolor="window">
            <v:imagedata r:id="rId84" o:title=""/>
          </v:shape>
          <o:OLEObject Type="Embed" ProgID="Equation.3" ShapeID="_x0000_i1065" DrawAspect="Content" ObjectID="_1457604257" r:id="rId85"/>
        </w:object>
      </w:r>
    </w:p>
    <w:p w:rsidR="00BD79BB" w:rsidRDefault="00A77B8D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position w:val="-24"/>
          <w:sz w:val="28"/>
        </w:rPr>
        <w:object w:dxaOrig="1920" w:dyaOrig="620">
          <v:shape id="_x0000_i1066" type="#_x0000_t75" style="width:96pt;height:30.75pt" o:ole="" fillcolor="window">
            <v:imagedata r:id="rId86" o:title=""/>
          </v:shape>
          <o:OLEObject Type="Embed" ProgID="Equation.3" ShapeID="_x0000_i1066" DrawAspect="Content" ObjectID="_1457604258" r:id="rId87"/>
        </w:objec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Передаточная функция ЭМУ примет вид: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B29CD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30"/>
          <w:sz w:val="28"/>
        </w:rPr>
        <w:object w:dxaOrig="2940" w:dyaOrig="680">
          <v:shape id="_x0000_i1067" type="#_x0000_t75" style="width:147pt;height:33.75pt" o:ole="" fillcolor="window">
            <v:imagedata r:id="rId88" o:title=""/>
          </v:shape>
          <o:OLEObject Type="Embed" ProgID="Equation.3" ShapeID="_x0000_i1067" DrawAspect="Content" ObjectID="_1457604259" r:id="rId89"/>
        </w:objec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b/>
          <w:sz w:val="28"/>
        </w:rPr>
        <w:t>2.3 Усилитель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802EE0" w:rsidRDefault="00271143" w:rsidP="00A87A89">
      <w:pPr>
        <w:pStyle w:val="3"/>
        <w:suppressAutoHyphens/>
        <w:spacing w:line="360" w:lineRule="auto"/>
        <w:ind w:left="0"/>
        <w:rPr>
          <w:sz w:val="28"/>
        </w:rPr>
      </w:pPr>
      <w:r w:rsidRPr="00A87A89">
        <w:rPr>
          <w:sz w:val="28"/>
        </w:rPr>
        <w:t>Усилитель служит для</w:t>
      </w:r>
      <w:r w:rsidR="00A87A89">
        <w:rPr>
          <w:sz w:val="28"/>
        </w:rPr>
        <w:t xml:space="preserve"> </w:t>
      </w:r>
      <w:r w:rsidRPr="00A87A89">
        <w:rPr>
          <w:sz w:val="28"/>
        </w:rPr>
        <w:t>согласования выходного сигнала с входным сопротивлением обмотки управления ЭМУ. Его можно считать безинерционны</w:t>
      </w:r>
      <w:r w:rsidR="00D2364D" w:rsidRPr="00A87A89">
        <w:rPr>
          <w:sz w:val="28"/>
        </w:rPr>
        <w:t>м звеном с передаточной функцией(2.10):</w:t>
      </w:r>
    </w:p>
    <w:p w:rsidR="00A87A89" w:rsidRPr="00802EE0" w:rsidRDefault="00A87A89" w:rsidP="00A87A89">
      <w:pPr>
        <w:pStyle w:val="3"/>
        <w:suppressAutoHyphens/>
        <w:spacing w:line="360" w:lineRule="auto"/>
        <w:ind w:left="0"/>
        <w:rPr>
          <w:sz w:val="28"/>
          <w:szCs w:val="28"/>
        </w:rPr>
      </w:pPr>
      <w:r w:rsidRPr="00802EE0">
        <w:rPr>
          <w:sz w:val="28"/>
        </w:rPr>
        <w:br w:type="page"/>
      </w:r>
      <w:r w:rsidR="00A77B8D" w:rsidRPr="00A87A89">
        <w:rPr>
          <w:position w:val="-12"/>
          <w:sz w:val="20"/>
        </w:rPr>
        <w:object w:dxaOrig="1020" w:dyaOrig="360">
          <v:shape id="_x0000_i1068" type="#_x0000_t75" style="width:63pt;height:22.5pt" o:ole="">
            <v:imagedata r:id="rId90" o:title=""/>
          </v:shape>
          <o:OLEObject Type="Embed" ProgID="Equation.3" ShapeID="_x0000_i1068" DrawAspect="Content" ObjectID="_1457604260" r:id="rId91"/>
        </w:object>
      </w:r>
      <w:r w:rsidRPr="00A87A89">
        <w:rPr>
          <w:sz w:val="28"/>
          <w:szCs w:val="28"/>
        </w:rPr>
        <w:t>(2.10</w:t>
      </w:r>
      <w:r w:rsidRPr="00802EE0">
        <w:rPr>
          <w:sz w:val="28"/>
          <w:szCs w:val="28"/>
        </w:rPr>
        <w:t>)</w:t>
      </w:r>
    </w:p>
    <w:p w:rsidR="00A87A89" w:rsidRPr="00802EE0" w:rsidRDefault="00A87A89" w:rsidP="00A87A89">
      <w:pPr>
        <w:pStyle w:val="3"/>
        <w:suppressAutoHyphens/>
        <w:spacing w:line="360" w:lineRule="auto"/>
        <w:ind w:left="0"/>
        <w:rPr>
          <w:sz w:val="28"/>
        </w:rPr>
      </w:pPr>
      <w:r w:rsidRPr="00802EE0">
        <w:rPr>
          <w:sz w:val="28"/>
        </w:rPr>
        <w:t xml:space="preserve"> 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 xml:space="preserve"> т. к. в расчетах принимаем К</w:t>
      </w:r>
      <w:r w:rsidRPr="00A87A89">
        <w:rPr>
          <w:sz w:val="28"/>
          <w:vertAlign w:val="subscript"/>
        </w:rPr>
        <w:t>у</w:t>
      </w:r>
      <w:r w:rsidRPr="00A87A89">
        <w:rPr>
          <w:sz w:val="28"/>
        </w:rPr>
        <w:t>=1.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A87A89" w:rsidRDefault="0027114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b/>
          <w:sz w:val="28"/>
        </w:rPr>
        <w:t>2.4 Фазовый детектор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Фазовый детектор (фазочувствительный выпрямитель) служит для преобразования сигнала переменного тока в сигнал постоянного тока с учетом фазы.</w:t>
      </w:r>
    </w:p>
    <w:p w:rsidR="00271143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>Передаточная функция фазового детектора</w:t>
      </w:r>
      <w:r w:rsidR="00D2364D" w:rsidRPr="00A87A89">
        <w:rPr>
          <w:sz w:val="28"/>
        </w:rPr>
        <w:t>(2.11):</w:t>
      </w:r>
      <w:r w:rsidRPr="00A87A89">
        <w:rPr>
          <w:sz w:val="28"/>
        </w:rPr>
        <w:t xml:space="preserve"> 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052"/>
        <w:gridCol w:w="7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780" w:dyaOrig="400">
                <v:shape id="_x0000_i1069" type="#_x0000_t75" style="width:89.25pt;height:20.25pt" o:ole="">
                  <v:imagedata r:id="rId92" o:title=""/>
                </v:shape>
                <o:OLEObject Type="Embed" ProgID="Equation.3" ShapeID="_x0000_i1069" DrawAspect="Content" ObjectID="_1457604261" r:id="rId93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(2.1</w:t>
            </w:r>
            <w:r w:rsidR="00DB3568" w:rsidRPr="00A87A89">
              <w:rPr>
                <w:sz w:val="20"/>
              </w:rPr>
              <w:t>1</w:t>
            </w:r>
            <w:r w:rsidRPr="00A87A89">
              <w:rPr>
                <w:sz w:val="20"/>
              </w:rPr>
              <w:t>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где К</w:t>
      </w:r>
      <w:r w:rsidRPr="00A87A89">
        <w:rPr>
          <w:sz w:val="28"/>
          <w:vertAlign w:val="subscript"/>
        </w:rPr>
        <w:t>фд</w:t>
      </w:r>
      <w:r w:rsidRPr="00A87A89">
        <w:rPr>
          <w:sz w:val="28"/>
        </w:rPr>
        <w:t>- коэффициент усиления фазового детектора.</w:t>
      </w:r>
    </w:p>
    <w:p w:rsidR="00A87A89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>В расчетах принимают К</w:t>
      </w:r>
      <w:r w:rsidRPr="00A87A89">
        <w:rPr>
          <w:sz w:val="28"/>
          <w:vertAlign w:val="subscript"/>
        </w:rPr>
        <w:t>фд</w:t>
      </w:r>
      <w:r w:rsidRPr="00A87A89">
        <w:rPr>
          <w:sz w:val="28"/>
        </w:rPr>
        <w:t>=1.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87A89">
        <w:rPr>
          <w:b/>
          <w:sz w:val="28"/>
        </w:rPr>
        <w:t>2.5 Измерительный прибор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Измерительный прибор (сел</w:t>
      </w:r>
      <w:r w:rsidR="003C70AD" w:rsidRPr="00A87A89">
        <w:rPr>
          <w:sz w:val="28"/>
        </w:rPr>
        <w:t>ьсина пара) измеряет разницу (рас</w:t>
      </w:r>
      <w:r w:rsidRPr="00A87A89">
        <w:rPr>
          <w:sz w:val="28"/>
        </w:rPr>
        <w:t>согласование) между значениями входной и выходной величины. Его задачей является генерация управляющего сигнала, пропорционально рассогласованию.</w:t>
      </w:r>
    </w:p>
    <w:p w:rsidR="00271143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>Передаточная функция измерительного прибора</w:t>
      </w:r>
      <w:r w:rsidR="00D2364D" w:rsidRPr="00A87A89">
        <w:rPr>
          <w:sz w:val="28"/>
        </w:rPr>
        <w:t>(2.12):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006"/>
        <w:gridCol w:w="7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1740" w:dyaOrig="360">
                <v:shape id="_x0000_i1070" type="#_x0000_t75" style="width:87pt;height:18pt" o:ole="" fillcolor="window">
                  <v:imagedata r:id="rId94" o:title=""/>
                </v:shape>
                <o:OLEObject Type="Embed" ProgID="Equation.3" ShapeID="_x0000_i1070" DrawAspect="Content" ObjectID="_1457604262" r:id="rId95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D2364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(2.12</w:t>
            </w:r>
            <w:r w:rsidR="00271143" w:rsidRPr="00A87A89">
              <w:rPr>
                <w:sz w:val="20"/>
              </w:rPr>
              <w:t>)</w:t>
            </w:r>
          </w:p>
        </w:tc>
      </w:tr>
    </w:tbl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где К</w:t>
      </w:r>
      <w:r w:rsidRPr="00A87A89">
        <w:rPr>
          <w:sz w:val="28"/>
          <w:vertAlign w:val="subscript"/>
        </w:rPr>
        <w:t>вп</w:t>
      </w:r>
      <w:r w:rsidRPr="00A87A89">
        <w:rPr>
          <w:sz w:val="28"/>
        </w:rPr>
        <w:t>- коэффициент усиления измерительного прибора.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В расчетах принимают К</w:t>
      </w:r>
      <w:r w:rsidRPr="00A87A89">
        <w:rPr>
          <w:sz w:val="28"/>
          <w:vertAlign w:val="subscript"/>
        </w:rPr>
        <w:t>вп</w:t>
      </w:r>
      <w:r w:rsidRPr="00A87A89">
        <w:rPr>
          <w:sz w:val="28"/>
        </w:rPr>
        <w:t>=1.</w:t>
      </w:r>
    </w:p>
    <w:p w:rsidR="00271143" w:rsidRPr="00A87A89" w:rsidRDefault="00A87A89" w:rsidP="00A87A8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271143" w:rsidRPr="00A87A89">
        <w:rPr>
          <w:b/>
          <w:sz w:val="28"/>
        </w:rPr>
        <w:lastRenderedPageBreak/>
        <w:t>2.6 Редуктор</w:t>
      </w:r>
    </w:p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Default="00271143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>Передаточная функция редуктора</w:t>
      </w:r>
      <w:r w:rsidR="001C6C51" w:rsidRPr="00A87A89">
        <w:rPr>
          <w:sz w:val="28"/>
        </w:rPr>
        <w:t>(2.13):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736"/>
        <w:gridCol w:w="7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2040" w:dyaOrig="700">
                <v:shape id="_x0000_i1071" type="#_x0000_t75" style="width:102pt;height:35.25pt" o:ole="" fillcolor="window">
                  <v:imagedata r:id="rId96" o:title=""/>
                </v:shape>
                <o:OLEObject Type="Embed" ProgID="Equation.3" ShapeID="_x0000_i1071" DrawAspect="Content" ObjectID="_1457604263" r:id="rId97"/>
              </w:object>
            </w:r>
            <w:r w:rsidR="00271143" w:rsidRPr="00A87A89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A87A89" w:rsidRDefault="00D2364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(2.13</w:t>
            </w:r>
            <w:r w:rsidR="00271143" w:rsidRPr="00A87A89">
              <w:rPr>
                <w:sz w:val="20"/>
              </w:rPr>
              <w:t>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2520" w:dyaOrig="620">
                <v:shape id="_x0000_i1072" type="#_x0000_t75" style="width:126pt;height:30.75pt" o:ole="" fillcolor="window">
                  <v:imagedata r:id="rId98" o:title=""/>
                </v:shape>
                <o:OLEObject Type="Embed" ProgID="Equation.3" ShapeID="_x0000_i1072" DrawAspect="Content" ObjectID="_1457604264" r:id="rId99"/>
              </w:object>
            </w: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71143" w:rsidRPr="00A87A89" w:rsidRDefault="00271143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sz w:val="28"/>
        </w:rPr>
        <w:t>=</w:t>
      </w:r>
      <w:r w:rsidR="00271143" w:rsidRPr="00A87A89">
        <w:rPr>
          <w:sz w:val="28"/>
        </w:rPr>
        <w:t>На рисунке 2</w:t>
      </w:r>
      <w:r w:rsidR="000265AB" w:rsidRPr="00A87A89">
        <w:rPr>
          <w:sz w:val="28"/>
        </w:rPr>
        <w:t>.1</w:t>
      </w:r>
      <w:r w:rsidR="00271143" w:rsidRPr="00A87A89">
        <w:rPr>
          <w:sz w:val="28"/>
        </w:rPr>
        <w:t xml:space="preserve"> представлена структурная схема системы слежения для автоматического управления, которо</w:t>
      </w:r>
      <w:r w:rsidR="00467331" w:rsidRPr="00A87A89">
        <w:rPr>
          <w:sz w:val="28"/>
          <w:lang w:val="uk-UA"/>
        </w:rPr>
        <w:t>ю</w:t>
      </w:r>
      <w:r w:rsidR="00271143" w:rsidRPr="00A87A89">
        <w:rPr>
          <w:sz w:val="28"/>
        </w:rPr>
        <w:t xml:space="preserve"> мы рассматриваем.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A87A89" w:rsidRDefault="00D86EE6" w:rsidP="00A87A8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64" style="width:405pt;height:54pt;mso-position-horizontal-relative:char;mso-position-vertical-relative:line" coordorigin="1033,6354" coordsize="6704,939" o:allowincell="f">
            <v:group id="_x0000_s1065" style="position:absolute;left:1033;top:6354;width:6704;height:939" coordorigin="1" coordsize="19999,20000">
              <v:rect id="_x0000_s1066" style="position:absolute;left:18407;width:1593;height:7007" strokecolor="white">
                <v:textbox style="mso-next-textbox:#_x0000_s1066" inset="1pt,1pt,1pt,1pt">
                  <w:txbxContent>
                    <w:p w:rsidR="00271143" w:rsidRDefault="00271143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>y</w:t>
                      </w:r>
                      <w:r>
                        <w:rPr>
                          <w:sz w:val="22"/>
                          <w:lang w:val="en-US"/>
                        </w:rPr>
                        <w:t>(</w:t>
                      </w:r>
                      <w:r>
                        <w:rPr>
                          <w:i/>
                          <w:sz w:val="22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067" style="position:absolute;left:1851;top:1065;width:1593;height:7007" strokecolor="white">
                <v:textbox style="mso-next-textbox:#_x0000_s1067" inset="1pt,1pt,1pt,1pt">
                  <w:txbxContent>
                    <w:p w:rsidR="00271143" w:rsidRDefault="00271143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>x</w:t>
                      </w:r>
                      <w:r>
                        <w:rPr>
                          <w:sz w:val="22"/>
                          <w:lang w:val="en-US"/>
                        </w:rPr>
                        <w:t>(</w:t>
                      </w:r>
                      <w:r>
                        <w:rPr>
                          <w:i/>
                          <w:sz w:val="22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068" style="position:absolute;left:1;top:1278;width:1593;height:7007" strokecolor="white">
                <v:textbox style="mso-next-textbox:#_x0000_s1068" inset="1pt,1pt,1pt,1pt">
                  <w:txbxContent>
                    <w:p w:rsidR="00271143" w:rsidRDefault="00271143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>g</w:t>
                      </w:r>
                      <w:r>
                        <w:rPr>
                          <w:sz w:val="22"/>
                          <w:lang w:val="en-US"/>
                        </w:rPr>
                        <w:t>(</w:t>
                      </w:r>
                      <w:r>
                        <w:rPr>
                          <w:i/>
                          <w:sz w:val="22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group id="_x0000_s1069" style="position:absolute;left:1224;top:6028;width:826;height:5665" coordorigin=",4" coordsize="20000,19996">
                <v:oval id="_x0000_s1070" style="position:absolute;top:4;width:20000;height:19996" strokeweight="1pt"/>
                <v:line id="_x0000_s1071" style="position:absolute" from="3099,2934" to="17191,16767" strokeweight="1pt">
                  <v:stroke startarrowwidth="narrow" startarrowlength="long" endarrowwidth="narrow" endarrowlength="long"/>
                </v:line>
                <v:line id="_x0000_s1072" style="position:absolute;flip:x" from="2518,3311" to="17409,16841" strokeweight="1pt">
                  <v:stroke startarrowwidth="narrow" startarrowlength="long" endarrowwidth="narrow" endarrowlength="long"/>
                </v:line>
              </v:group>
              <v:rect id="_x0000_s1073" style="position:absolute;left:16191;top:3770;width:2028;height:9627" strokeweight="1pt">
                <v:textbox style="mso-next-textbox:#_x0000_s1073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РЕД</w:t>
                      </w:r>
                    </w:p>
                  </w:txbxContent>
                </v:textbox>
              </v:rect>
              <v:rect id="_x0000_s1074" style="position:absolute;left:13446;top:3770;width:2029;height:9627" strokeweight="1pt">
                <v:textbox style="mso-next-textbox:#_x0000_s1074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Д</w:t>
                      </w:r>
                    </w:p>
                  </w:txbxContent>
                </v:textbox>
              </v:rect>
              <v:rect id="_x0000_s1075" style="position:absolute;left:10821;top:4196;width:2028;height:9627" strokeweight="1pt">
                <v:textbox style="mso-next-textbox:#_x0000_s1075" inset="1pt,1pt,1pt,1pt">
                  <w:txbxContent>
                    <w:p w:rsidR="00271143" w:rsidRPr="00467331" w:rsidRDefault="00271143">
                      <w:pPr>
                        <w:jc w:val="center"/>
                        <w:rPr>
                          <w:sz w:val="20"/>
                          <w:lang w:val="uk-UA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 w:rsidR="00467331">
                        <w:rPr>
                          <w:sz w:val="20"/>
                          <w:vertAlign w:val="subscript"/>
                        </w:rPr>
                        <w:t>ЕМ</w:t>
                      </w:r>
                      <w:r w:rsidR="00467331">
                        <w:rPr>
                          <w:sz w:val="20"/>
                          <w:vertAlign w:val="subscript"/>
                          <w:lang w:val="uk-UA"/>
                        </w:rPr>
                        <w:t>У</w:t>
                      </w:r>
                    </w:p>
                  </w:txbxContent>
                </v:textbox>
              </v:rect>
              <v:rect id="_x0000_s1076" style="position:absolute;left:8196;top:4196;width:2028;height:9627" strokeweight="1pt">
                <v:textbox style="mso-next-textbox:#_x0000_s1076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П</w:t>
                      </w:r>
                    </w:p>
                  </w:txbxContent>
                </v:textbox>
              </v:rect>
              <v:rect id="_x0000_s1077" style="position:absolute;left:5511;top:4196;width:2028;height:9627" strokeweight="1pt">
                <v:textbox style="mso-next-textbox:#_x0000_s1077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ФД</w:t>
                      </w:r>
                    </w:p>
                  </w:txbxContent>
                </v:textbox>
              </v:rect>
              <v:rect id="_x0000_s1078" style="position:absolute;left:2886;top:4196;width:2028;height:9627" strokeweight="1pt">
                <v:textbox style="mso-next-textbox:#_x0000_s1078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  <w:lang w:val="en-US"/>
                        </w:rPr>
                        <w:t>ВП</w:t>
                      </w:r>
                    </w:p>
                  </w:txbxContent>
                </v:textbox>
              </v:rect>
              <v:line id="_x0000_s1079" style="position:absolute" from="138,8477" to="1215,8498">
                <v:stroke startarrowwidth="narrow" startarrowlength="short" endarrow="block" endarrowwidth="narrow" endarrowlength="short"/>
              </v:line>
              <v:line id="_x0000_s1080" style="position:absolute" from="2018,8477" to="2886,8711" strokeweight="1pt">
                <v:stroke startarrowwidth="narrow" startarrowlength="long" endarrowwidth="narrow" endarrowlength="long"/>
              </v:line>
              <v:line id="_x0000_s1081" style="position:absolute" from="4881,8690" to="5511,8711" strokeweight="1pt">
                <v:stroke startarrowwidth="narrow" startarrowlength="long" endarrowwidth="narrow" endarrowlength="long"/>
              </v:line>
              <v:line id="_x0000_s1082" style="position:absolute" from="7536,8477" to="8196,8498" strokeweight="1pt">
                <v:stroke startarrowwidth="narrow" startarrowlength="long" endarrowwidth="narrow" endarrowlength="long"/>
              </v:line>
              <v:line id="_x0000_s1083" style="position:absolute" from="10221,8477" to="10791,8498" strokeweight="1pt">
                <v:stroke startarrowwidth="narrow" startarrowlength="long" endarrowwidth="narrow" endarrowlength="long"/>
              </v:line>
              <v:line id="_x0000_s1084" style="position:absolute" from="12846,7838" to="13446,8072" strokeweight="1pt">
                <v:stroke startarrowwidth="narrow" startarrowlength="long" endarrowwidth="narrow" endarrowlength="long"/>
              </v:line>
              <v:line id="_x0000_s1085" style="position:absolute" from="15442,7838" to="16191,7859" strokeweight="1pt">
                <v:stroke startarrowwidth="narrow" startarrowlength="long" endarrowwidth="narrow" endarrowlength="long"/>
              </v:line>
              <v:line id="_x0000_s1086" style="position:absolute" from="18186,8051" to="19412,8072">
                <v:stroke startarrowwidth="narrow" startarrowlength="short" endarrow="block" endarrowwidth="narrow" endarrowlength="short"/>
              </v:line>
              <v:line id="_x0000_s1087" style="position:absolute" from="18574,8051" to="18577,19787" strokeweight="1pt">
                <v:stroke startarrowwidth="narrow" startarrowlength="short" endarrowwidth="narrow" endarrowlength="short"/>
              </v:line>
              <v:line id="_x0000_s1088" style="position:absolute;flip:x" from="1600,19766" to="18577,19787" strokeweight="1pt">
                <v:stroke startarrowwidth="narrow" startarrowlength="short" endarrowwidth="narrow" endarrowlength="short"/>
              </v:line>
              <v:line id="_x0000_s1089" style="position:absolute;flip:y" from="1570,11672" to="1573,20000">
                <v:stroke startarrowwidth="narrow" startarrowlength="short" endarrow="block" endarrowwidth="narrow" endarrowlength="short"/>
              </v:line>
              <v:oval id="_x0000_s1090" style="position:absolute;left:18511;top:7753;width:156;height:958" fillcolor="black" strokeweight="1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1191;top:6616;width:330;height:380;mso-wrap-edited:f;mso-wrap-distance-left:0;mso-wrap-distance-right:0" wrapcoords="-982 0 -982 20736 21600 20736 21600 0 -982 0" filled="f" stroked="f" strokeweight=".25pt">
              <v:textbox style="mso-next-textbox:#_x0000_s1091">
                <w:txbxContent>
                  <w:p w:rsidR="00271143" w:rsidRDefault="00271143">
                    <w:pPr>
                      <w:rPr>
                        <w:b/>
                        <w:caps/>
                        <w:sz w:val="52"/>
                        <w:vertAlign w:val="superscript"/>
                        <w:lang w:val="en-US"/>
                      </w:rPr>
                    </w:pPr>
                    <w:r>
                      <w:rPr>
                        <w:b/>
                        <w:caps/>
                        <w:sz w:val="52"/>
                        <w:vertAlign w:val="superscript"/>
                        <w:lang w:val="en-US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1143" w:rsidRPr="00A87A89" w:rsidRDefault="00271143" w:rsidP="00A87A89">
      <w:pPr>
        <w:pStyle w:val="a3"/>
        <w:suppressAutoHyphens/>
        <w:spacing w:line="360" w:lineRule="auto"/>
        <w:ind w:left="0" w:firstLine="709"/>
        <w:rPr>
          <w:sz w:val="28"/>
        </w:rPr>
      </w:pPr>
      <w:r w:rsidRPr="00A87A89">
        <w:rPr>
          <w:sz w:val="28"/>
        </w:rPr>
        <w:t>Рисунок 2</w:t>
      </w:r>
      <w:r w:rsidR="00A159A1" w:rsidRPr="00A87A89">
        <w:rPr>
          <w:sz w:val="28"/>
        </w:rPr>
        <w:t>.1</w:t>
      </w:r>
      <w:r w:rsidRPr="00A87A89">
        <w:rPr>
          <w:sz w:val="28"/>
        </w:rPr>
        <w:t xml:space="preserve"> – Структурная схема не скорректированной системы слежения.</w:t>
      </w:r>
    </w:p>
    <w:p w:rsidR="00271143" w:rsidRPr="00A87A89" w:rsidRDefault="00271143" w:rsidP="00A87A89">
      <w:pPr>
        <w:pStyle w:val="a3"/>
        <w:suppressAutoHyphens/>
        <w:spacing w:line="360" w:lineRule="auto"/>
        <w:ind w:left="0" w:firstLine="709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456"/>
        <w:gridCol w:w="7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3240" w:dyaOrig="380">
                <v:shape id="_x0000_i1074" type="#_x0000_t75" style="width:162pt;height:18.75pt" o:ole="" fillcolor="window">
                  <v:imagedata r:id="rId100" o:title=""/>
                </v:shape>
                <o:OLEObject Type="Embed" ProgID="Equation.3" ShapeID="_x0000_i1074" DrawAspect="Content" ObjectID="_1457604265" r:id="rId101"/>
              </w:object>
            </w:r>
          </w:p>
        </w:tc>
        <w:tc>
          <w:tcPr>
            <w:tcW w:w="0" w:type="auto"/>
          </w:tcPr>
          <w:p w:rsidR="00271143" w:rsidRPr="00A87A89" w:rsidRDefault="000265AB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(2.14</w:t>
            </w:r>
            <w:r w:rsidR="00271143" w:rsidRPr="00A87A89">
              <w:rPr>
                <w:sz w:val="20"/>
              </w:rPr>
              <w:t>)</w:t>
            </w:r>
          </w:p>
        </w:tc>
      </w:tr>
      <w:tr w:rsidR="00271143" w:rsidRPr="00A87A89" w:rsidTr="00A87A89"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271143" w:rsidRPr="00A87A89" w:rsidRDefault="00271143" w:rsidP="00A87A8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87A89" w:rsidRDefault="00A87A89" w:rsidP="00A87A89">
      <w:pPr>
        <w:pStyle w:val="a3"/>
        <w:suppressAutoHyphens/>
        <w:spacing w:line="360" w:lineRule="auto"/>
        <w:ind w:left="0" w:firstLine="709"/>
        <w:rPr>
          <w:sz w:val="28"/>
          <w:lang w:val="en-US"/>
        </w:rPr>
      </w:pPr>
    </w:p>
    <w:p w:rsidR="00271143" w:rsidRPr="00A87A89" w:rsidRDefault="00A87A89" w:rsidP="00A87A89">
      <w:pPr>
        <w:pStyle w:val="a3"/>
        <w:suppressAutoHyphens/>
        <w:spacing w:line="360" w:lineRule="auto"/>
        <w:ind w:left="0" w:firstLine="709"/>
        <w:rPr>
          <w:sz w:val="28"/>
        </w:rPr>
      </w:pPr>
      <w:r>
        <w:rPr>
          <w:sz w:val="28"/>
          <w:lang w:val="uk-UA"/>
        </w:rPr>
        <w:t xml:space="preserve"> </w:t>
      </w:r>
      <w:r w:rsidR="00271143" w:rsidRPr="00A87A89">
        <w:rPr>
          <w:sz w:val="28"/>
        </w:rPr>
        <w:t>Общая передаточная функция примет вид: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4571"/>
        <w:gridCol w:w="700"/>
      </w:tblGrid>
      <w:tr w:rsidR="00271143" w:rsidRPr="00A87A89" w:rsidTr="00A87A89">
        <w:tc>
          <w:tcPr>
            <w:tcW w:w="0" w:type="auto"/>
          </w:tcPr>
          <w:p w:rsidR="00271143" w:rsidRPr="00A87A89" w:rsidRDefault="00A77B8D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object w:dxaOrig="4300" w:dyaOrig="680">
                <v:shape id="_x0000_i1075" type="#_x0000_t75" style="width:215.25pt;height:33.75pt" o:ole="" fillcolor="window">
                  <v:imagedata r:id="rId102" o:title=""/>
                </v:shape>
                <o:OLEObject Type="Embed" ProgID="Equation.3" ShapeID="_x0000_i1075" DrawAspect="Content" ObjectID="_1457604266" r:id="rId103"/>
              </w:object>
            </w:r>
            <w:r w:rsidR="00271143" w:rsidRPr="00A87A89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271143" w:rsidRPr="00A87A89" w:rsidRDefault="000265AB" w:rsidP="00A87A89">
            <w:pPr>
              <w:suppressAutoHyphens/>
              <w:spacing w:line="360" w:lineRule="auto"/>
              <w:rPr>
                <w:sz w:val="20"/>
              </w:rPr>
            </w:pPr>
            <w:r w:rsidRPr="00A87A89">
              <w:rPr>
                <w:sz w:val="20"/>
              </w:rPr>
              <w:t>(2.15</w:t>
            </w:r>
            <w:r w:rsidR="00271143" w:rsidRPr="00A87A89">
              <w:rPr>
                <w:sz w:val="20"/>
              </w:rPr>
              <w:t>)</w:t>
            </w:r>
          </w:p>
        </w:tc>
      </w:tr>
    </w:tbl>
    <w:p w:rsidR="00271143" w:rsidRPr="00A87A89" w:rsidRDefault="00271143" w:rsidP="00A87A89">
      <w:pPr>
        <w:pStyle w:val="a3"/>
        <w:suppressAutoHyphens/>
        <w:spacing w:line="360" w:lineRule="auto"/>
        <w:ind w:left="0" w:firstLine="709"/>
        <w:rPr>
          <w:sz w:val="28"/>
        </w:rPr>
      </w:pPr>
    </w:p>
    <w:p w:rsidR="0096487E" w:rsidRPr="00A87A89" w:rsidRDefault="00271143" w:rsidP="00A87A89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A87A89">
        <w:br w:type="page"/>
      </w:r>
      <w:r w:rsidR="00A87A89">
        <w:rPr>
          <w:b/>
        </w:rPr>
        <w:lastRenderedPageBreak/>
        <w:t xml:space="preserve"> </w:t>
      </w:r>
      <w:r w:rsidR="000A7294" w:rsidRPr="00A87A89">
        <w:rPr>
          <w:b/>
          <w:bCs/>
        </w:rPr>
        <w:t>3</w:t>
      </w:r>
      <w:r w:rsidR="005A5DA1" w:rsidRPr="00A87A89">
        <w:rPr>
          <w:b/>
          <w:bCs/>
        </w:rPr>
        <w:t>.</w:t>
      </w:r>
      <w:r w:rsidR="00F156F1" w:rsidRPr="00A87A89">
        <w:rPr>
          <w:b/>
          <w:bCs/>
        </w:rPr>
        <w:t xml:space="preserve"> </w:t>
      </w:r>
      <w:r w:rsidR="00CB2BDA" w:rsidRPr="00A87A89">
        <w:rPr>
          <w:b/>
          <w:bCs/>
        </w:rPr>
        <w:t xml:space="preserve">РАСЧЕТ </w:t>
      </w:r>
      <w:r w:rsidR="002F48BD" w:rsidRPr="00A87A89">
        <w:rPr>
          <w:b/>
          <w:bCs/>
        </w:rPr>
        <w:t>ПОСЛЕДОВАТЕЛЬНОГО НЕ</w:t>
      </w:r>
      <w:r w:rsidR="0066439F" w:rsidRPr="00A87A89">
        <w:rPr>
          <w:b/>
          <w:bCs/>
        </w:rPr>
        <w:t>ПРЕРЫВНОГО КОРЕКТИРУЮЩЕГО ЗВЕНА МЕТОДОМ ЛОГАРИФМИЧЕСКОЙ АМПЛИТУДНО-ЧАСТОТНОЙ ХАРАКТЕРИСТИКИ</w:t>
      </w:r>
    </w:p>
    <w:p w:rsidR="0096487E" w:rsidRPr="00A87A89" w:rsidRDefault="0096487E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C12BF0" w:rsidRPr="00A87A89" w:rsidRDefault="00C12BF0" w:rsidP="00A87A8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7A89">
        <w:rPr>
          <w:b/>
          <w:bCs/>
          <w:sz w:val="28"/>
          <w:szCs w:val="28"/>
        </w:rPr>
        <w:t>3.1 Проверка заданной системы слежения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2BF0" w:rsidRPr="00A87A89" w:rsidRDefault="00C12BF0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Для того, чтобы проверить действительно ли данную систему необходимо корректировать</w:t>
      </w:r>
      <w:r w:rsidR="00482149" w:rsidRPr="00A87A89">
        <w:rPr>
          <w:sz w:val="28"/>
          <w:szCs w:val="28"/>
        </w:rPr>
        <w:t>, про</w:t>
      </w:r>
      <w:r w:rsidRPr="00A87A89">
        <w:rPr>
          <w:sz w:val="28"/>
          <w:szCs w:val="28"/>
        </w:rPr>
        <w:t xml:space="preserve">ведем моделирование переходного процесса с помощью пакета прикладных программ </w:t>
      </w:r>
      <w:r w:rsidRPr="00A87A89">
        <w:rPr>
          <w:sz w:val="28"/>
          <w:szCs w:val="28"/>
          <w:lang w:val="en-US"/>
        </w:rPr>
        <w:t>SIAM</w:t>
      </w:r>
      <w:r w:rsidRPr="00A87A89">
        <w:rPr>
          <w:sz w:val="28"/>
          <w:szCs w:val="28"/>
        </w:rPr>
        <w:t>.</w:t>
      </w:r>
    </w:p>
    <w:p w:rsidR="00C12BF0" w:rsidRDefault="00C12BF0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  <w:szCs w:val="28"/>
        </w:rPr>
        <w:t>По полученной переходной характеристике определим прямые показатели качества:</w:t>
      </w:r>
      <w:r w:rsidR="00A77B8D" w:rsidRPr="00A87A89">
        <w:rPr>
          <w:position w:val="-10"/>
          <w:sz w:val="28"/>
          <w:szCs w:val="28"/>
        </w:rPr>
        <w:object w:dxaOrig="180" w:dyaOrig="340">
          <v:shape id="_x0000_i1076" type="#_x0000_t75" style="width:9pt;height:17.25pt" o:ole="">
            <v:imagedata r:id="rId68" o:title=""/>
          </v:shape>
          <o:OLEObject Type="Embed" ProgID="Equation.3" ShapeID="_x0000_i1076" DrawAspect="Content" ObjectID="_1457604267" r:id="rId104"/>
        </w:object>
      </w:r>
      <w:r w:rsidRPr="00A87A89">
        <w:rPr>
          <w:sz w:val="28"/>
          <w:szCs w:val="28"/>
        </w:rPr>
        <w:t xml:space="preserve"> время регулирования, равное </w:t>
      </w:r>
      <w:r w:rsidR="00A77B8D" w:rsidRPr="00A87A89">
        <w:rPr>
          <w:position w:val="-14"/>
          <w:sz w:val="28"/>
          <w:szCs w:val="28"/>
        </w:rPr>
        <w:object w:dxaOrig="960" w:dyaOrig="380">
          <v:shape id="_x0000_i1077" type="#_x0000_t75" style="width:48pt;height:18.75pt" o:ole="">
            <v:imagedata r:id="rId105" o:title=""/>
          </v:shape>
          <o:OLEObject Type="Embed" ProgID="Equation.3" ShapeID="_x0000_i1077" DrawAspect="Content" ObjectID="_1457604268" r:id="rId106"/>
        </w:object>
      </w:r>
      <w:r w:rsidR="00A87A89" w:rsidRPr="00A87A89">
        <w:rPr>
          <w:sz w:val="28"/>
          <w:szCs w:val="28"/>
        </w:rPr>
        <w:t xml:space="preserve"> </w:t>
      </w:r>
      <w:r w:rsidRPr="00A87A89">
        <w:rPr>
          <w:sz w:val="28"/>
        </w:rPr>
        <w:t xml:space="preserve">перерегулирование системы </w:t>
      </w:r>
      <w:r w:rsidR="00A77B8D" w:rsidRPr="00A87A89">
        <w:rPr>
          <w:position w:val="-10"/>
          <w:sz w:val="28"/>
        </w:rPr>
        <w:object w:dxaOrig="999" w:dyaOrig="320">
          <v:shape id="_x0000_i1078" type="#_x0000_t75" style="width:50.25pt;height:15.75pt" o:ole="" fillcolor="window">
            <v:imagedata r:id="rId107" o:title=""/>
          </v:shape>
          <o:OLEObject Type="Embed" ProgID="Equation.3" ShapeID="_x0000_i1078" DrawAspect="Content" ObjectID="_1457604269" r:id="rId108"/>
        </w:object>
      </w:r>
    </w:p>
    <w:p w:rsidR="00A87A89" w:rsidRPr="00A87A89" w:rsidRDefault="00A87A89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7A89" w:rsidRDefault="00D86EE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9" type="#_x0000_t75" style="width:217.5pt;height:119.25pt" o:allowoverlap="f">
            <v:imagedata r:id="rId109" o:title=""/>
          </v:shape>
        </w:pict>
      </w:r>
    </w:p>
    <w:p w:rsidR="00C12BF0" w:rsidRPr="00A87A89" w:rsidRDefault="00C12BF0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Рисунок 3.</w:t>
      </w:r>
      <w:r w:rsidR="00C03B21" w:rsidRPr="00A87A89">
        <w:rPr>
          <w:sz w:val="28"/>
          <w:szCs w:val="28"/>
        </w:rPr>
        <w:t>1</w:t>
      </w:r>
      <w:r w:rsidRPr="00A87A89">
        <w:rPr>
          <w:sz w:val="28"/>
          <w:szCs w:val="28"/>
        </w:rPr>
        <w:t xml:space="preserve"> – Переходной процесс заданной системы</w:t>
      </w:r>
    </w:p>
    <w:p w:rsidR="00C12BF0" w:rsidRPr="00A87A89" w:rsidRDefault="00C12BF0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2BF0" w:rsidRPr="00A87A89" w:rsidRDefault="00C12BF0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По данным графикам и показателям определили, что заданную систему необходимо корректировать.</w:t>
      </w:r>
    </w:p>
    <w:p w:rsidR="00C12BF0" w:rsidRPr="00A87A89" w:rsidRDefault="00C12BF0" w:rsidP="00A87A89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  <w:szCs w:val="28"/>
        </w:rPr>
      </w:pPr>
    </w:p>
    <w:p w:rsidR="00A87A89" w:rsidRDefault="00C12BF0" w:rsidP="00A87A89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A87A89">
        <w:rPr>
          <w:b/>
          <w:bCs/>
          <w:szCs w:val="28"/>
        </w:rPr>
        <w:t>3.2</w:t>
      </w:r>
      <w:r w:rsidR="008613D7" w:rsidRPr="00A87A89">
        <w:rPr>
          <w:b/>
          <w:bCs/>
          <w:szCs w:val="28"/>
        </w:rPr>
        <w:t xml:space="preserve"> Построение ЛАЧХ заданной (не</w:t>
      </w:r>
      <w:r w:rsidR="009F5279" w:rsidRPr="00A87A89">
        <w:rPr>
          <w:b/>
          <w:bCs/>
          <w:szCs w:val="28"/>
        </w:rPr>
        <w:t>скорректированной) системы</w:t>
      </w:r>
    </w:p>
    <w:p w:rsidR="00A87A89" w:rsidRDefault="00A87A89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5279" w:rsidRPr="00A87A89" w:rsidRDefault="009F5279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Передаточная функция разомкнутой системы имеет следующий вид: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30"/>
          <w:sz w:val="28"/>
        </w:rPr>
        <w:object w:dxaOrig="4380" w:dyaOrig="680">
          <v:shape id="_x0000_i1080" type="#_x0000_t75" style="width:183.75pt;height:28.5pt" o:ole="" fillcolor="window">
            <v:imagedata r:id="rId110" o:title=""/>
          </v:shape>
          <o:OLEObject Type="Embed" ProgID="Equation.3" ShapeID="_x0000_i1080" DrawAspect="Content" ObjectID="_1457604270" r:id="rId111"/>
        </w:objec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2C17" w:rsidRPr="00A87A89">
        <w:rPr>
          <w:sz w:val="28"/>
          <w:szCs w:val="28"/>
        </w:rPr>
        <w:t>Сопрягающие частоты определяют по формуле:</w:t>
      </w:r>
    </w:p>
    <w:p w:rsidR="00A87A89" w:rsidRDefault="00A87A89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2C17" w:rsidRPr="00A87A89" w:rsidRDefault="00A77B8D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position w:val="-30"/>
          <w:sz w:val="28"/>
        </w:rPr>
        <w:object w:dxaOrig="859" w:dyaOrig="680">
          <v:shape id="_x0000_i1081" type="#_x0000_t75" style="width:45pt;height:34.5pt" o:ole="" fillcolor="window">
            <v:imagedata r:id="rId112" o:title=""/>
          </v:shape>
          <o:OLEObject Type="Embed" ProgID="Equation.3" ShapeID="_x0000_i1081" DrawAspect="Content" ObjectID="_1457604271" r:id="rId113"/>
        </w:object>
      </w:r>
      <w:r w:rsidR="00A87A89">
        <w:rPr>
          <w:sz w:val="28"/>
        </w:rPr>
        <w:t xml:space="preserve"> </w:t>
      </w:r>
      <w:r w:rsidR="00B72C17" w:rsidRPr="00A87A89">
        <w:rPr>
          <w:sz w:val="28"/>
          <w:szCs w:val="28"/>
        </w:rPr>
        <w:t>(3.1)</w:t>
      </w:r>
    </w:p>
    <w:p w:rsidR="00474600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24"/>
          <w:sz w:val="28"/>
        </w:rPr>
        <w:object w:dxaOrig="1939" w:dyaOrig="620">
          <v:shape id="_x0000_i1082" type="#_x0000_t75" style="width:96.75pt;height:30.75pt" o:ole="" fillcolor="window">
            <v:imagedata r:id="rId114" o:title=""/>
          </v:shape>
          <o:OLEObject Type="Embed" ProgID="Equation.3" ShapeID="_x0000_i1082" DrawAspect="Content" ObjectID="_1457604272" r:id="rId115"/>
        </w:object>
      </w:r>
    </w:p>
    <w:p w:rsidR="00474600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24"/>
          <w:sz w:val="28"/>
        </w:rPr>
        <w:object w:dxaOrig="1840" w:dyaOrig="620">
          <v:shape id="_x0000_i1083" type="#_x0000_t75" style="width:92.25pt;height:30.75pt" o:ole="" fillcolor="window">
            <v:imagedata r:id="rId116" o:title=""/>
          </v:shape>
          <o:OLEObject Type="Embed" ProgID="Equation.3" ShapeID="_x0000_i1083" DrawAspect="Content" ObjectID="_1457604273" r:id="rId117"/>
        </w:object>
      </w:r>
    </w:p>
    <w:p w:rsidR="00A87A89" w:rsidRDefault="00A77B8D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position w:val="-24"/>
          <w:sz w:val="28"/>
        </w:rPr>
        <w:object w:dxaOrig="1740" w:dyaOrig="620">
          <v:shape id="_x0000_i1084" type="#_x0000_t75" style="width:87pt;height:30.75pt" o:ole="">
            <v:imagedata r:id="rId118" o:title=""/>
          </v:shape>
          <o:OLEObject Type="Embed" ProgID="Equation.3" ShapeID="_x0000_i1084" DrawAspect="Content" ObjectID="_1457604274" r:id="rId119"/>
        </w:objec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7A89" w:rsidRDefault="00010C56" w:rsidP="00A87A8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7A89">
        <w:rPr>
          <w:sz w:val="28"/>
          <w:szCs w:val="28"/>
        </w:rPr>
        <w:t>Сопрягающие частоты</w:t>
      </w:r>
      <w:r w:rsidR="00474600" w:rsidRPr="00A87A89">
        <w:rPr>
          <w:sz w:val="28"/>
          <w:szCs w:val="28"/>
        </w:rPr>
        <w:t xml:space="preserve"> откладываются по оси абсцисс в логарифмическом масштабе. Откладывается точка А</w:t>
      </w:r>
      <w:r w:rsidR="00474600" w:rsidRPr="00A87A89">
        <w:rPr>
          <w:sz w:val="28"/>
          <w:szCs w:val="28"/>
          <w:vertAlign w:val="subscript"/>
        </w:rPr>
        <w:t xml:space="preserve">1 </w:t>
      </w:r>
      <w:r w:rsidR="00474600" w:rsidRPr="00A87A89">
        <w:rPr>
          <w:sz w:val="28"/>
          <w:szCs w:val="28"/>
        </w:rPr>
        <w:t>с координатами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4FCB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position w:val="-14"/>
          <w:sz w:val="28"/>
          <w:szCs w:val="28"/>
        </w:rPr>
        <w:object w:dxaOrig="999" w:dyaOrig="400">
          <v:shape id="_x0000_i1085" type="#_x0000_t75" style="width:57.75pt;height:23.25pt" o:ole="" fillcolor="window">
            <v:imagedata r:id="rId120" o:title=""/>
          </v:shape>
          <o:OLEObject Type="Embed" ProgID="Equation.3" ShapeID="_x0000_i1085" DrawAspect="Content" ObjectID="_1457604275" r:id="rId121"/>
        </w:object>
      </w:r>
      <w:r w:rsidR="00276647" w:rsidRPr="00A87A89">
        <w:rPr>
          <w:sz w:val="28"/>
          <w:szCs w:val="28"/>
        </w:rPr>
        <w:t xml:space="preserve"> и </w:t>
      </w:r>
      <w:r w:rsidRPr="00A87A89">
        <w:rPr>
          <w:position w:val="-14"/>
          <w:sz w:val="28"/>
          <w:szCs w:val="28"/>
        </w:rPr>
        <w:object w:dxaOrig="1900" w:dyaOrig="380">
          <v:shape id="_x0000_i1086" type="#_x0000_t75" style="width:110.25pt;height:22.5pt" o:ole="" fillcolor="window">
            <v:imagedata r:id="rId122" o:title=""/>
          </v:shape>
          <o:OLEObject Type="Embed" ProgID="Equation.3" ShapeID="_x0000_i1086" DrawAspect="Content" ObjectID="_1457604276" r:id="rId123"/>
        </w:object>
      </w:r>
      <w:r w:rsidR="00276647" w:rsidRPr="00A87A89">
        <w:rPr>
          <w:sz w:val="28"/>
          <w:szCs w:val="28"/>
        </w:rPr>
        <w:t>.</w:t>
      </w:r>
    </w:p>
    <w:p w:rsidR="00810320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10"/>
          <w:sz w:val="28"/>
        </w:rPr>
        <w:object w:dxaOrig="2299" w:dyaOrig="340">
          <v:shape id="_x0000_i1087" type="#_x0000_t75" style="width:155.25pt;height:21.75pt" o:ole="" fillcolor="window">
            <v:imagedata r:id="rId124" o:title=""/>
          </v:shape>
          <o:OLEObject Type="Embed" ProgID="Equation.3" ShapeID="_x0000_i1087" DrawAspect="Content" ObjectID="_1457604277" r:id="rId125"/>
        </w:objec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4FCB" w:rsidRPr="00A87A89" w:rsidRDefault="00B74FCB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От этой точки в область низких частот проводится прямая линия с наклоном </w:t>
      </w:r>
      <w:r w:rsidR="00A77B8D" w:rsidRPr="00A87A89">
        <w:rPr>
          <w:position w:val="-6"/>
          <w:sz w:val="28"/>
          <w:szCs w:val="28"/>
        </w:rPr>
        <w:object w:dxaOrig="760" w:dyaOrig="279">
          <v:shape id="_x0000_i1088" type="#_x0000_t75" style="width:44.25pt;height:16.5pt" o:ole="">
            <v:imagedata r:id="rId126" o:title=""/>
          </v:shape>
          <o:OLEObject Type="Embed" ProgID="Equation.3" ShapeID="_x0000_i1088" DrawAspect="Content" ObjectID="_1457604278" r:id="rId127"/>
        </w:object>
      </w:r>
      <w:r w:rsidR="007A4312" w:rsidRPr="00A87A89">
        <w:rPr>
          <w:sz w:val="28"/>
          <w:szCs w:val="28"/>
        </w:rPr>
        <w:t>дБ/дек.</w:t>
      </w:r>
    </w:p>
    <w:p w:rsidR="007A4312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position w:val="-6"/>
          <w:sz w:val="28"/>
          <w:szCs w:val="28"/>
        </w:rPr>
        <w:object w:dxaOrig="760" w:dyaOrig="279">
          <v:shape id="_x0000_i1089" type="#_x0000_t75" style="width:44.25pt;height:16.5pt" o:ole="">
            <v:imagedata r:id="rId126" o:title=""/>
          </v:shape>
          <o:OLEObject Type="Embed" ProgID="Equation.3" ShapeID="_x0000_i1089" DrawAspect="Content" ObjectID="_1457604279" r:id="rId128"/>
        </w:object>
      </w:r>
      <w:r w:rsidR="007A4312" w:rsidRPr="00A87A89">
        <w:rPr>
          <w:sz w:val="28"/>
          <w:szCs w:val="28"/>
        </w:rPr>
        <w:t xml:space="preserve">дБ/дек = </w:t>
      </w:r>
      <w:r w:rsidRPr="00A87A89">
        <w:rPr>
          <w:position w:val="-6"/>
          <w:sz w:val="28"/>
          <w:szCs w:val="28"/>
        </w:rPr>
        <w:object w:dxaOrig="680" w:dyaOrig="279">
          <v:shape id="_x0000_i1090" type="#_x0000_t75" style="width:39.75pt;height:16.5pt" o:ole="">
            <v:imagedata r:id="rId129" o:title=""/>
          </v:shape>
          <o:OLEObject Type="Embed" ProgID="Equation.3" ShapeID="_x0000_i1090" DrawAspect="Content" ObjectID="_1457604280" r:id="rId130"/>
        </w:object>
      </w:r>
      <w:r w:rsidR="007A4312" w:rsidRPr="00A87A89">
        <w:rPr>
          <w:sz w:val="28"/>
          <w:szCs w:val="28"/>
        </w:rPr>
        <w:t xml:space="preserve"> дБ/дек = -20 дБ/дек</w:t>
      </w:r>
    </w:p>
    <w:p w:rsidR="007A4312" w:rsidRPr="00A87A89" w:rsidRDefault="007A4312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От этой же точки до следующей сопрягающей частоты проводится прямая линия под</w:t>
      </w:r>
      <w:r w:rsidR="00A87A89">
        <w:rPr>
          <w:sz w:val="28"/>
          <w:szCs w:val="28"/>
        </w:rPr>
        <w:t xml:space="preserve"> </w:t>
      </w:r>
      <w:r w:rsidRPr="00A87A89">
        <w:rPr>
          <w:sz w:val="28"/>
          <w:szCs w:val="28"/>
        </w:rPr>
        <w:t>наклоном -20 дБ/дек относительно предыдущей линии, т.е. под наклоном -40 дБ/дек. От точки пересечения данной прямой с сопрягающей частотой проводится линия до следующей сопрягающей частоты под наклоном -20 дБ/дек относительно предыдущей (-60 дБ/дек)</w:t>
      </w:r>
      <w:r w:rsidR="004148B6" w:rsidRPr="00A87A89">
        <w:rPr>
          <w:sz w:val="28"/>
          <w:szCs w:val="28"/>
        </w:rPr>
        <w:t>. Таким образом строятся линии до последней сопрягающей частоты, а от нее проводится прямая, стремящаяся в бесконечност</w:t>
      </w:r>
      <w:r w:rsidR="00903FF0" w:rsidRPr="00A87A89">
        <w:rPr>
          <w:sz w:val="28"/>
          <w:szCs w:val="28"/>
        </w:rPr>
        <w:t>ь, под наклоном -8</w:t>
      </w:r>
      <w:r w:rsidR="004148B6" w:rsidRPr="00A87A89">
        <w:rPr>
          <w:sz w:val="28"/>
          <w:szCs w:val="28"/>
        </w:rPr>
        <w:t>0дБ/дек</w:t>
      </w:r>
      <w:r w:rsidR="00C94FC7" w:rsidRPr="00A87A89">
        <w:rPr>
          <w:sz w:val="28"/>
          <w:szCs w:val="28"/>
        </w:rPr>
        <w:t xml:space="preserve"> </w:t>
      </w:r>
      <w:r w:rsidR="000F6FC8" w:rsidRPr="00A87A89">
        <w:rPr>
          <w:sz w:val="28"/>
          <w:szCs w:val="28"/>
        </w:rPr>
        <w:t xml:space="preserve">(рис. </w:t>
      </w:r>
      <w:r w:rsidR="00116145" w:rsidRPr="00A87A89">
        <w:rPr>
          <w:sz w:val="28"/>
          <w:szCs w:val="28"/>
        </w:rPr>
        <w:t>3.2</w:t>
      </w:r>
      <w:r w:rsidR="000F6FC8" w:rsidRPr="00A87A89">
        <w:rPr>
          <w:sz w:val="28"/>
          <w:szCs w:val="28"/>
        </w:rPr>
        <w:t>, а-а-а…)</w:t>
      </w:r>
      <w:r w:rsidR="004148B6" w:rsidRPr="00A87A89">
        <w:rPr>
          <w:sz w:val="28"/>
          <w:szCs w:val="28"/>
        </w:rPr>
        <w:t>.</w:t>
      </w:r>
    </w:p>
    <w:p w:rsidR="00B74FCB" w:rsidRPr="00A87A89" w:rsidRDefault="00B74FCB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09F9" w:rsidRPr="00A87A89" w:rsidRDefault="00A87A89" w:rsidP="00A87A8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C6CD3" w:rsidRPr="00A87A89">
        <w:rPr>
          <w:b/>
          <w:bCs/>
          <w:sz w:val="28"/>
          <w:szCs w:val="28"/>
        </w:rPr>
        <w:t>3.3</w:t>
      </w:r>
      <w:r w:rsidR="00C94E3F" w:rsidRPr="00A87A89">
        <w:rPr>
          <w:b/>
          <w:bCs/>
          <w:sz w:val="28"/>
          <w:szCs w:val="28"/>
        </w:rPr>
        <w:t xml:space="preserve"> Построение желаемой ЛАЧХ</w:t>
      </w:r>
    </w:p>
    <w:p w:rsidR="007F5D91" w:rsidRPr="00A87A89" w:rsidRDefault="007F5D91" w:rsidP="00A87A8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7A89" w:rsidRDefault="00540FB1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Построение желаемой ЛАЧХ </w:t>
      </w:r>
      <w:r w:rsidR="000B4172" w:rsidRPr="00A87A89">
        <w:rPr>
          <w:sz w:val="28"/>
          <w:szCs w:val="28"/>
        </w:rPr>
        <w:t>удобно начинать с области средних частот в такой последовательност</w:t>
      </w:r>
      <w:r w:rsidR="0028588D" w:rsidRPr="00A87A89">
        <w:rPr>
          <w:sz w:val="28"/>
          <w:szCs w:val="28"/>
        </w:rPr>
        <w:t>и.</w:t>
      </w:r>
      <w:r w:rsidR="00AA5036" w:rsidRPr="00AA5036">
        <w:rPr>
          <w:sz w:val="28"/>
          <w:szCs w:val="28"/>
        </w:rPr>
        <w:t xml:space="preserve"> </w:t>
      </w:r>
      <w:r w:rsidR="0028588D" w:rsidRPr="00A87A89">
        <w:rPr>
          <w:sz w:val="28"/>
          <w:szCs w:val="28"/>
        </w:rPr>
        <w:t xml:space="preserve">С помощью заданных величин </w:t>
      </w:r>
      <w:r w:rsidR="00A77B8D" w:rsidRPr="00A87A89">
        <w:rPr>
          <w:position w:val="-14"/>
          <w:sz w:val="28"/>
          <w:szCs w:val="28"/>
        </w:rPr>
        <w:object w:dxaOrig="760" w:dyaOrig="380">
          <v:shape id="_x0000_i1091" type="#_x0000_t75" style="width:44.25pt;height:22.5pt" o:ole="" fillcolor="window">
            <v:imagedata r:id="rId131" o:title=""/>
          </v:shape>
          <o:OLEObject Type="Embed" ProgID="Equation.3" ShapeID="_x0000_i1091" DrawAspect="Content" ObjectID="_1457604281" r:id="rId132"/>
        </w:object>
      </w:r>
      <w:r w:rsidR="00DB7F4C" w:rsidRPr="00A87A89">
        <w:rPr>
          <w:sz w:val="28"/>
          <w:szCs w:val="28"/>
        </w:rPr>
        <w:t xml:space="preserve"> и таблицы</w:t>
      </w:r>
      <w:r w:rsidR="00E12D08" w:rsidRPr="00A87A89">
        <w:rPr>
          <w:sz w:val="28"/>
          <w:szCs w:val="28"/>
        </w:rPr>
        <w:t xml:space="preserve">[1, табл.5.1, стр.13] определяем частоту среза </w:t>
      </w:r>
      <w:r w:rsidR="00A77B8D" w:rsidRPr="00A87A89">
        <w:rPr>
          <w:position w:val="-12"/>
          <w:sz w:val="28"/>
          <w:szCs w:val="28"/>
        </w:rPr>
        <w:object w:dxaOrig="300" w:dyaOrig="360">
          <v:shape id="_x0000_i1092" type="#_x0000_t75" style="width:17.25pt;height:21pt" o:ole="" fillcolor="window">
            <v:imagedata r:id="rId133" o:title=""/>
          </v:shape>
          <o:OLEObject Type="Embed" ProgID="Equation.3" ShapeID="_x0000_i1092" DrawAspect="Content" ObjectID="_1457604282" r:id="rId134"/>
        </w:object>
      </w:r>
      <w:r w:rsidR="00616395" w:rsidRPr="00A87A89">
        <w:rPr>
          <w:sz w:val="28"/>
          <w:szCs w:val="28"/>
        </w:rPr>
        <w:t>(3.2)</w:t>
      </w:r>
      <w:r w:rsidR="005322B5" w:rsidRPr="00A87A89">
        <w:rPr>
          <w:sz w:val="28"/>
          <w:szCs w:val="28"/>
        </w:rPr>
        <w:t>.</w:t>
      </w:r>
      <w:r w:rsidR="00AA5036" w:rsidRPr="00AA5036">
        <w:rPr>
          <w:sz w:val="28"/>
          <w:szCs w:val="28"/>
        </w:rPr>
        <w:t xml:space="preserve"> </w:t>
      </w:r>
      <w:r w:rsidR="005322B5" w:rsidRPr="00A87A89">
        <w:rPr>
          <w:sz w:val="28"/>
          <w:szCs w:val="28"/>
        </w:rPr>
        <w:t xml:space="preserve">Для </w:t>
      </w:r>
      <w:r w:rsidR="00A77B8D" w:rsidRPr="00A87A89">
        <w:rPr>
          <w:position w:val="-12"/>
          <w:sz w:val="28"/>
          <w:szCs w:val="28"/>
        </w:rPr>
        <w:object w:dxaOrig="1200" w:dyaOrig="360">
          <v:shape id="_x0000_i1093" type="#_x0000_t75" style="width:69.75pt;height:21pt" o:ole="" fillcolor="window">
            <v:imagedata r:id="rId135" o:title=""/>
          </v:shape>
          <o:OLEObject Type="Embed" ProgID="Equation.3" ShapeID="_x0000_i1093" DrawAspect="Content" ObjectID="_1457604283" r:id="rId136"/>
        </w:object>
      </w:r>
      <w:r w:rsidR="0023188A" w:rsidRPr="00A87A89">
        <w:rPr>
          <w:sz w:val="28"/>
          <w:szCs w:val="28"/>
        </w:rPr>
        <w:t xml:space="preserve"> </w:t>
      </w:r>
      <w:r w:rsidR="003B3297" w:rsidRPr="00A87A89">
        <w:rPr>
          <w:sz w:val="28"/>
          <w:szCs w:val="28"/>
        </w:rPr>
        <w:t xml:space="preserve">определяем </w:t>
      </w:r>
      <w:r w:rsidR="00A77B8D" w:rsidRPr="00A87A89">
        <w:rPr>
          <w:position w:val="-14"/>
          <w:sz w:val="28"/>
          <w:szCs w:val="28"/>
        </w:rPr>
        <w:object w:dxaOrig="1520" w:dyaOrig="380">
          <v:shape id="_x0000_i1094" type="#_x0000_t75" style="width:88.5pt;height:22.5pt" o:ole="" fillcolor="window">
            <v:imagedata r:id="rId137" o:title=""/>
          </v:shape>
          <o:OLEObject Type="Embed" ProgID="Equation.3" ShapeID="_x0000_i1094" DrawAspect="Content" ObjectID="_1457604284" r:id="rId138"/>
        </w:object>
      </w:r>
      <w:r w:rsidR="003B3297" w:rsidRPr="00A87A89">
        <w:rPr>
          <w:sz w:val="28"/>
          <w:szCs w:val="28"/>
        </w:rPr>
        <w:t>, получаем:</w:t>
      </w:r>
    </w:p>
    <w:p w:rsidR="00A87A89" w:rsidRPr="00AA5036" w:rsidRDefault="00A87A89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4848" w:rsidRPr="00A87A89" w:rsidRDefault="00A77B8D" w:rsidP="00AA5036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position w:val="-32"/>
          <w:sz w:val="28"/>
          <w:szCs w:val="28"/>
        </w:rPr>
        <w:object w:dxaOrig="859" w:dyaOrig="700">
          <v:shape id="_x0000_i1095" type="#_x0000_t75" style="width:49.5pt;height:41.25pt" o:ole="" fillcolor="window">
            <v:imagedata r:id="rId139" o:title=""/>
          </v:shape>
          <o:OLEObject Type="Embed" ProgID="Equation.3" ShapeID="_x0000_i1095" DrawAspect="Content" ObjectID="_1457604285" r:id="rId140"/>
        </w:object>
      </w:r>
      <w:r w:rsidR="00A87A89">
        <w:rPr>
          <w:sz w:val="28"/>
          <w:szCs w:val="28"/>
        </w:rPr>
        <w:t xml:space="preserve"> </w:t>
      </w:r>
      <w:r w:rsidR="003800AD" w:rsidRPr="00A87A89">
        <w:rPr>
          <w:sz w:val="28"/>
          <w:szCs w:val="28"/>
        </w:rPr>
        <w:t>(3.</w:t>
      </w:r>
      <w:r w:rsidR="001263D6" w:rsidRPr="00A87A89">
        <w:rPr>
          <w:sz w:val="28"/>
          <w:szCs w:val="28"/>
        </w:rPr>
        <w:t>2)</w:t>
      </w:r>
      <w:r w:rsidR="00AA5036" w:rsidRPr="00AA5036">
        <w:rPr>
          <w:sz w:val="28"/>
          <w:szCs w:val="28"/>
        </w:rPr>
        <w:t>,</w:t>
      </w:r>
      <w:r w:rsidR="00AA5036">
        <w:rPr>
          <w:sz w:val="28"/>
          <w:szCs w:val="28"/>
          <w:lang w:val="en-US"/>
        </w:rPr>
        <w:t xml:space="preserve">   </w:t>
      </w:r>
      <w:r w:rsidRPr="00A87A89">
        <w:rPr>
          <w:position w:val="-24"/>
          <w:sz w:val="28"/>
          <w:szCs w:val="28"/>
        </w:rPr>
        <w:object w:dxaOrig="1520" w:dyaOrig="620">
          <v:shape id="_x0000_i1096" type="#_x0000_t75" style="width:88.5pt;height:36pt" o:ole="" fillcolor="window">
            <v:imagedata r:id="rId141" o:title=""/>
          </v:shape>
          <o:OLEObject Type="Embed" ProgID="Equation.3" ShapeID="_x0000_i1096" DrawAspect="Content" ObjectID="_1457604286" r:id="rId142"/>
        </w:object>
      </w:r>
    </w:p>
    <w:p w:rsidR="00A87A89" w:rsidRPr="00AA5036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1FCE" w:rsidRPr="00A87A89" w:rsidRDefault="00436425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Наносим на ось абсцисс частоту </w:t>
      </w:r>
      <w:r w:rsidR="00A77B8D" w:rsidRPr="00A87A89">
        <w:rPr>
          <w:position w:val="-12"/>
          <w:sz w:val="28"/>
          <w:szCs w:val="28"/>
        </w:rPr>
        <w:object w:dxaOrig="300" w:dyaOrig="360">
          <v:shape id="_x0000_i1097" type="#_x0000_t75" style="width:17.25pt;height:21pt" o:ole="" fillcolor="window">
            <v:imagedata r:id="rId133" o:title=""/>
          </v:shape>
          <o:OLEObject Type="Embed" ProgID="Equation.3" ShapeID="_x0000_i1097" DrawAspect="Content" ObjectID="_1457604287" r:id="rId143"/>
        </w:object>
      </w:r>
      <w:r w:rsidRPr="00A87A89">
        <w:rPr>
          <w:sz w:val="28"/>
          <w:szCs w:val="28"/>
        </w:rPr>
        <w:t xml:space="preserve"> и проводим через нее прямую линию с наклоном -20 дБ/дек</w:t>
      </w:r>
      <w:r w:rsidR="000A492E" w:rsidRPr="00A87A89">
        <w:rPr>
          <w:sz w:val="28"/>
          <w:szCs w:val="28"/>
        </w:rPr>
        <w:t>.</w:t>
      </w:r>
      <w:r w:rsidR="00AA5036" w:rsidRPr="00AA5036">
        <w:rPr>
          <w:sz w:val="28"/>
          <w:szCs w:val="28"/>
        </w:rPr>
        <w:t xml:space="preserve"> </w:t>
      </w:r>
      <w:r w:rsidR="00321FCE" w:rsidRPr="00A87A89">
        <w:rPr>
          <w:sz w:val="28"/>
          <w:szCs w:val="28"/>
        </w:rPr>
        <w:t>Частота</w:t>
      </w:r>
      <w:r w:rsidR="00CB6569" w:rsidRPr="00A87A89">
        <w:rPr>
          <w:sz w:val="28"/>
          <w:szCs w:val="28"/>
        </w:rPr>
        <w:t>, которая</w:t>
      </w:r>
      <w:r w:rsidR="00C21945" w:rsidRPr="00A87A89">
        <w:rPr>
          <w:sz w:val="28"/>
          <w:szCs w:val="28"/>
        </w:rPr>
        <w:t xml:space="preserve"> ограничивает область средних частот желаемой ЛАЧХ слева</w:t>
      </w:r>
      <w:r w:rsidR="00961D9C" w:rsidRPr="00A87A89">
        <w:rPr>
          <w:sz w:val="28"/>
          <w:szCs w:val="28"/>
        </w:rPr>
        <w:t>,</w:t>
      </w:r>
      <w:r w:rsidR="00C21945" w:rsidRPr="00A87A89">
        <w:rPr>
          <w:sz w:val="28"/>
          <w:szCs w:val="28"/>
        </w:rPr>
        <w:t xml:space="preserve"> определяется величиной отрезка </w:t>
      </w:r>
      <w:r w:rsidR="00A77B8D" w:rsidRPr="00A87A89">
        <w:rPr>
          <w:position w:val="-10"/>
          <w:sz w:val="28"/>
          <w:szCs w:val="28"/>
        </w:rPr>
        <w:object w:dxaOrig="1020" w:dyaOrig="340">
          <v:shape id="_x0000_i1098" type="#_x0000_t75" style="width:59.25pt;height:20.25pt" o:ole="" fillcolor="window">
            <v:imagedata r:id="rId144" o:title=""/>
          </v:shape>
          <o:OLEObject Type="Embed" ProgID="Equation.3" ShapeID="_x0000_i1098" DrawAspect="Content" ObjectID="_1457604288" r:id="rId145"/>
        </w:object>
      </w:r>
      <w:r w:rsidR="00961D9C" w:rsidRPr="00A87A89">
        <w:rPr>
          <w:sz w:val="28"/>
          <w:szCs w:val="28"/>
        </w:rPr>
        <w:t>[1, табл.5.1, стр.13]</w:t>
      </w:r>
      <w:r w:rsidR="00CB6569" w:rsidRPr="00A87A89">
        <w:rPr>
          <w:sz w:val="28"/>
          <w:szCs w:val="28"/>
        </w:rPr>
        <w:t>. Частота</w:t>
      </w:r>
      <w:r w:rsidR="00FC56CA" w:rsidRPr="00A87A89">
        <w:rPr>
          <w:sz w:val="28"/>
          <w:szCs w:val="28"/>
        </w:rPr>
        <w:t xml:space="preserve">, ограничивающая область средних частот справа, определяется величиной отрезка </w:t>
      </w:r>
      <w:r w:rsidR="00A77B8D" w:rsidRPr="00A87A89">
        <w:rPr>
          <w:position w:val="-10"/>
          <w:sz w:val="28"/>
          <w:szCs w:val="28"/>
        </w:rPr>
        <w:object w:dxaOrig="279" w:dyaOrig="340">
          <v:shape id="_x0000_i1099" type="#_x0000_t75" style="width:16.5pt;height:20.25pt" o:ole="" fillcolor="window">
            <v:imagedata r:id="rId146" o:title=""/>
          </v:shape>
          <o:OLEObject Type="Embed" ProgID="Equation.3" ShapeID="_x0000_i1099" DrawAspect="Content" ObjectID="_1457604289" r:id="rId147"/>
        </w:object>
      </w:r>
      <w:r w:rsidR="00242CD4" w:rsidRPr="00A87A89">
        <w:rPr>
          <w:sz w:val="28"/>
          <w:szCs w:val="28"/>
        </w:rPr>
        <w:t xml:space="preserve">, при этом </w:t>
      </w:r>
      <w:r w:rsidR="00A77B8D" w:rsidRPr="00A87A89">
        <w:rPr>
          <w:position w:val="-14"/>
          <w:sz w:val="28"/>
          <w:szCs w:val="28"/>
        </w:rPr>
        <w:object w:dxaOrig="800" w:dyaOrig="400">
          <v:shape id="_x0000_i1100" type="#_x0000_t75" style="width:46.5pt;height:23.25pt" o:ole="" fillcolor="window">
            <v:imagedata r:id="rId148" o:title=""/>
          </v:shape>
          <o:OLEObject Type="Embed" ProgID="Equation.3" ShapeID="_x0000_i1100" DrawAspect="Content" ObjectID="_1457604290" r:id="rId149"/>
        </w:object>
      </w:r>
      <w:r w:rsidR="00242CD4" w:rsidRPr="00A87A89">
        <w:rPr>
          <w:sz w:val="28"/>
          <w:szCs w:val="28"/>
        </w:rPr>
        <w:t>.</w:t>
      </w:r>
    </w:p>
    <w:p w:rsidR="00A87A89" w:rsidRDefault="00AC4B55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В области высоких частот желаемую </w:t>
      </w:r>
      <w:r w:rsidR="00602B41" w:rsidRPr="00A87A89">
        <w:rPr>
          <w:sz w:val="28"/>
          <w:szCs w:val="28"/>
        </w:rPr>
        <w:t xml:space="preserve">ЛАЧХ строим в виде прямолинейного отрезка </w:t>
      </w:r>
      <w:r w:rsidR="000F6FC8" w:rsidRPr="00A87A89">
        <w:rPr>
          <w:sz w:val="28"/>
          <w:szCs w:val="28"/>
        </w:rPr>
        <w:t>с наклоном -8</w:t>
      </w:r>
      <w:r w:rsidR="003B68AE" w:rsidRPr="00A87A89">
        <w:rPr>
          <w:sz w:val="28"/>
          <w:szCs w:val="28"/>
        </w:rPr>
        <w:t>0 дБ/дек</w:t>
      </w:r>
      <w:r w:rsidR="00CC337C" w:rsidRPr="00A87A89">
        <w:rPr>
          <w:sz w:val="28"/>
          <w:szCs w:val="28"/>
        </w:rPr>
        <w:t xml:space="preserve"> </w:t>
      </w:r>
      <w:r w:rsidR="003B68AE" w:rsidRPr="00A87A89">
        <w:rPr>
          <w:sz w:val="28"/>
          <w:szCs w:val="28"/>
        </w:rPr>
        <w:t xml:space="preserve">(параллельно </w:t>
      </w:r>
      <w:r w:rsidR="00CC337C" w:rsidRPr="00A87A89">
        <w:rPr>
          <w:sz w:val="28"/>
          <w:szCs w:val="28"/>
        </w:rPr>
        <w:t>заданной ЛАЧХ</w:t>
      </w:r>
      <w:r w:rsidR="003B68AE" w:rsidRPr="00A87A89">
        <w:rPr>
          <w:sz w:val="28"/>
          <w:szCs w:val="28"/>
        </w:rPr>
        <w:t>)</w:t>
      </w:r>
      <w:r w:rsidR="00CC337C" w:rsidRPr="00A87A89">
        <w:rPr>
          <w:sz w:val="28"/>
          <w:szCs w:val="28"/>
        </w:rPr>
        <w:t>.</w:t>
      </w:r>
      <w:r w:rsidR="00AA5036" w:rsidRPr="00AA5036">
        <w:rPr>
          <w:sz w:val="28"/>
          <w:szCs w:val="28"/>
        </w:rPr>
        <w:t xml:space="preserve"> </w:t>
      </w:r>
      <w:r w:rsidR="00444937" w:rsidRPr="00A87A89">
        <w:rPr>
          <w:sz w:val="28"/>
          <w:szCs w:val="28"/>
        </w:rPr>
        <w:t>По</w:t>
      </w:r>
      <w:r w:rsidR="00C40183" w:rsidRPr="00A87A89">
        <w:rPr>
          <w:sz w:val="28"/>
          <w:szCs w:val="28"/>
        </w:rPr>
        <w:t xml:space="preserve"> заданной величине</w:t>
      </w:r>
      <w:r w:rsidR="00E021C6" w:rsidRPr="00A87A89">
        <w:rPr>
          <w:sz w:val="28"/>
          <w:szCs w:val="28"/>
        </w:rPr>
        <w:t xml:space="preserve"> коэффициента усиления системы</w:t>
      </w:r>
      <w:r w:rsidR="003D579F" w:rsidRPr="00A87A89">
        <w:rPr>
          <w:sz w:val="28"/>
          <w:szCs w:val="28"/>
        </w:rPr>
        <w:t xml:space="preserve"> </w:t>
      </w:r>
      <w:r w:rsidR="00E021C6" w:rsidRPr="00A87A89">
        <w:rPr>
          <w:sz w:val="28"/>
          <w:szCs w:val="28"/>
        </w:rPr>
        <w:t>(3.3), определяем величину</w:t>
      </w:r>
      <w:r w:rsidR="00293C2C" w:rsidRPr="00A87A89">
        <w:rPr>
          <w:sz w:val="28"/>
          <w:szCs w:val="28"/>
        </w:rPr>
        <w:t xml:space="preserve"> </w:t>
      </w:r>
      <w:r w:rsidR="00A77B8D" w:rsidRPr="00A87A89">
        <w:rPr>
          <w:position w:val="-14"/>
          <w:sz w:val="28"/>
          <w:szCs w:val="28"/>
        </w:rPr>
        <w:object w:dxaOrig="360" w:dyaOrig="380">
          <v:shape id="_x0000_i1101" type="#_x0000_t75" style="width:21pt;height:22.5pt" o:ole="" fillcolor="window">
            <v:imagedata r:id="rId150" o:title=""/>
          </v:shape>
          <o:OLEObject Type="Embed" ProgID="Equation.3" ShapeID="_x0000_i1101" DrawAspect="Content" ObjectID="_1457604291" r:id="rId151"/>
        </w:object>
      </w:r>
      <w:r w:rsidR="00293C2C" w:rsidRPr="00A87A89">
        <w:rPr>
          <w:sz w:val="28"/>
          <w:szCs w:val="28"/>
        </w:rPr>
        <w:t xml:space="preserve">и отмечаем </w:t>
      </w:r>
      <w:r w:rsidR="00752E75" w:rsidRPr="00A87A89">
        <w:rPr>
          <w:sz w:val="28"/>
          <w:szCs w:val="28"/>
        </w:rPr>
        <w:t>на чертеже точку А</w:t>
      </w:r>
      <w:r w:rsidR="00752E75" w:rsidRPr="00A87A89">
        <w:rPr>
          <w:sz w:val="28"/>
          <w:szCs w:val="28"/>
          <w:vertAlign w:val="subscript"/>
        </w:rPr>
        <w:t xml:space="preserve">2 </w:t>
      </w:r>
      <w:r w:rsidR="00752E75" w:rsidRPr="00A87A89">
        <w:rPr>
          <w:sz w:val="28"/>
          <w:szCs w:val="28"/>
        </w:rPr>
        <w:t>проводим прямую линию с наклоном</w:t>
      </w:r>
      <w:r w:rsidR="00AA5036" w:rsidRPr="00AA5036">
        <w:rPr>
          <w:sz w:val="28"/>
          <w:szCs w:val="28"/>
        </w:rPr>
        <w:t xml:space="preserve"> </w:t>
      </w:r>
      <w:r w:rsidR="00752E75" w:rsidRPr="00A87A89">
        <w:rPr>
          <w:sz w:val="28"/>
          <w:szCs w:val="28"/>
        </w:rPr>
        <w:t>-20 дБ/дек</w:t>
      </w:r>
      <w:r w:rsidR="00BB2476" w:rsidRPr="00A87A89">
        <w:rPr>
          <w:sz w:val="28"/>
          <w:szCs w:val="28"/>
        </w:rPr>
        <w:t>.</w:t>
      </w:r>
    </w:p>
    <w:p w:rsidR="00A87A89" w:rsidRPr="00AA5036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475299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position w:val="-30"/>
          <w:sz w:val="28"/>
        </w:rPr>
        <w:object w:dxaOrig="2380" w:dyaOrig="680">
          <v:shape id="_x0000_i1102" type="#_x0000_t75" style="width:119.25pt;height:33.75pt" o:ole="" fillcolor="window">
            <v:imagedata r:id="rId152" o:title=""/>
          </v:shape>
          <o:OLEObject Type="Embed" ProgID="Equation.3" ShapeID="_x0000_i1102" DrawAspect="Content" ObjectID="_1457604292" r:id="rId153"/>
        </w:object>
      </w:r>
      <w:r w:rsidR="00475299" w:rsidRPr="00A87A89">
        <w:rPr>
          <w:sz w:val="28"/>
        </w:rPr>
        <w:t>.</w:t>
      </w:r>
      <w:r w:rsidR="00A87A89">
        <w:rPr>
          <w:sz w:val="28"/>
        </w:rPr>
        <w:t xml:space="preserve"> </w:t>
      </w:r>
      <w:r w:rsidR="00475299" w:rsidRPr="00A87A89">
        <w:rPr>
          <w:sz w:val="28"/>
          <w:szCs w:val="28"/>
        </w:rPr>
        <w:t>(3.3)</w:t>
      </w:r>
    </w:p>
    <w:p w:rsidR="00AA5036" w:rsidRDefault="00AA5036" w:rsidP="00A87A8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2476" w:rsidRPr="00A87A89" w:rsidRDefault="00BB2476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От точки М, ограничивающая область средних частот слева, </w:t>
      </w:r>
      <w:r w:rsidR="00430837" w:rsidRPr="00A87A89">
        <w:rPr>
          <w:sz w:val="28"/>
          <w:szCs w:val="28"/>
        </w:rPr>
        <w:t>проводим прямую линию с наклоном -40 дБ/дек до пересечения с низкочастотной частью желаемой ЛАЧХ</w:t>
      </w:r>
      <w:r w:rsidR="00116145" w:rsidRPr="00A87A89">
        <w:rPr>
          <w:sz w:val="28"/>
          <w:szCs w:val="28"/>
        </w:rPr>
        <w:t>(рис. 3.2, б-б-б…)</w:t>
      </w:r>
      <w:r w:rsidR="00430837" w:rsidRPr="00A87A89">
        <w:rPr>
          <w:sz w:val="28"/>
          <w:szCs w:val="28"/>
        </w:rPr>
        <w:t>.</w:t>
      </w:r>
    </w:p>
    <w:p w:rsidR="00AC4B55" w:rsidRPr="00A87A89" w:rsidRDefault="00AC4B55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4C39" w:rsidRPr="00A87A89" w:rsidRDefault="00AA5036" w:rsidP="00A87A8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C6CD3" w:rsidRPr="00A87A89">
        <w:rPr>
          <w:b/>
          <w:bCs/>
          <w:sz w:val="28"/>
          <w:szCs w:val="28"/>
        </w:rPr>
        <w:t>3.4</w:t>
      </w:r>
      <w:r w:rsidR="004102AD" w:rsidRPr="00A87A89">
        <w:rPr>
          <w:b/>
          <w:bCs/>
          <w:sz w:val="28"/>
          <w:szCs w:val="28"/>
        </w:rPr>
        <w:t xml:space="preserve"> Построение запрещенной</w:t>
      </w:r>
      <w:r w:rsidR="00ED1EE4" w:rsidRPr="00A87A89">
        <w:rPr>
          <w:b/>
          <w:bCs/>
          <w:sz w:val="28"/>
          <w:szCs w:val="28"/>
        </w:rPr>
        <w:t xml:space="preserve"> области</w:t>
      </w:r>
    </w:p>
    <w:p w:rsidR="00A87A89" w:rsidRDefault="00A87A89" w:rsidP="00A87A8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1143" w:rsidRDefault="004102AD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  <w:szCs w:val="28"/>
        </w:rPr>
        <w:t xml:space="preserve">Поскольку в задании на разработку </w:t>
      </w:r>
      <w:r w:rsidR="00274C39" w:rsidRPr="00A87A89">
        <w:rPr>
          <w:sz w:val="28"/>
          <w:szCs w:val="28"/>
        </w:rPr>
        <w:t>следящей системы</w:t>
      </w:r>
      <w:r w:rsidR="00247E76" w:rsidRPr="00A87A89">
        <w:rPr>
          <w:sz w:val="28"/>
          <w:szCs w:val="28"/>
        </w:rPr>
        <w:t xml:space="preserve"> у</w:t>
      </w:r>
      <w:r w:rsidR="00274C39" w:rsidRPr="00A87A89">
        <w:rPr>
          <w:sz w:val="28"/>
          <w:szCs w:val="28"/>
        </w:rPr>
        <w:t xml:space="preserve">казана </w:t>
      </w:r>
      <w:r w:rsidR="00247E76" w:rsidRPr="00A87A89">
        <w:rPr>
          <w:sz w:val="28"/>
          <w:szCs w:val="28"/>
        </w:rPr>
        <w:t>м</w:t>
      </w:r>
      <w:r w:rsidR="00777050" w:rsidRPr="00A87A89">
        <w:rPr>
          <w:sz w:val="28"/>
          <w:szCs w:val="28"/>
        </w:rPr>
        <w:t>аксимальная</w:t>
      </w:r>
      <w:r w:rsidR="00247E76" w:rsidRPr="00A87A89">
        <w:rPr>
          <w:sz w:val="28"/>
          <w:szCs w:val="28"/>
        </w:rPr>
        <w:t xml:space="preserve"> д</w:t>
      </w:r>
      <w:r w:rsidR="009B3ABE" w:rsidRPr="00A87A89">
        <w:rPr>
          <w:sz w:val="28"/>
          <w:szCs w:val="28"/>
        </w:rPr>
        <w:t>опустимая ошибка слежения Х</w:t>
      </w:r>
      <w:r w:rsidR="00777050" w:rsidRPr="00A87A89">
        <w:rPr>
          <w:sz w:val="28"/>
          <w:szCs w:val="28"/>
          <w:vertAlign w:val="subscript"/>
          <w:lang w:val="en-US"/>
        </w:rPr>
        <w:t>max</w:t>
      </w:r>
      <w:r w:rsidR="00247E76" w:rsidRPr="00A87A89">
        <w:rPr>
          <w:sz w:val="28"/>
          <w:szCs w:val="28"/>
        </w:rPr>
        <w:t xml:space="preserve">, при условии, что входной сигнал может изменяться </w:t>
      </w:r>
      <w:r w:rsidR="00141916" w:rsidRPr="00A87A89">
        <w:rPr>
          <w:sz w:val="28"/>
          <w:szCs w:val="28"/>
        </w:rPr>
        <w:t xml:space="preserve">с максимальной угловой скоростью </w:t>
      </w:r>
      <w:r w:rsidR="00A77B8D" w:rsidRPr="00A87A89">
        <w:rPr>
          <w:position w:val="-12"/>
          <w:sz w:val="28"/>
        </w:rPr>
        <w:object w:dxaOrig="580" w:dyaOrig="360">
          <v:shape id="_x0000_i1103" type="#_x0000_t75" style="width:35.25pt;height:21.75pt" o:ole="" fillcolor="window">
            <v:imagedata r:id="rId154" o:title=""/>
          </v:shape>
          <o:OLEObject Type="Embed" ProgID="Equation.3" ShapeID="_x0000_i1103" DrawAspect="Content" ObjectID="_1457604293" r:id="rId155"/>
        </w:object>
      </w:r>
      <w:r w:rsidR="00980264" w:rsidRPr="00A87A89">
        <w:rPr>
          <w:sz w:val="28"/>
          <w:szCs w:val="28"/>
        </w:rPr>
        <w:t xml:space="preserve"> и с максимальным угловым ускорением </w:t>
      </w:r>
      <w:r w:rsidR="00A77B8D" w:rsidRPr="00A87A89">
        <w:rPr>
          <w:position w:val="-12"/>
          <w:sz w:val="28"/>
        </w:rPr>
        <w:object w:dxaOrig="520" w:dyaOrig="360">
          <v:shape id="_x0000_i1104" type="#_x0000_t75" style="width:32.25pt;height:21.75pt" o:ole="" fillcolor="window">
            <v:imagedata r:id="rId156" o:title=""/>
          </v:shape>
          <o:OLEObject Type="Embed" ProgID="Equation.3" ShapeID="_x0000_i1104" DrawAspect="Content" ObjectID="_1457604294" r:id="rId157"/>
        </w:object>
      </w:r>
      <w:r w:rsidR="00980264" w:rsidRPr="00A87A89">
        <w:rPr>
          <w:sz w:val="28"/>
          <w:szCs w:val="28"/>
        </w:rPr>
        <w:t xml:space="preserve">, то для </w:t>
      </w:r>
      <w:r w:rsidR="007B62E6" w:rsidRPr="00A87A89">
        <w:rPr>
          <w:sz w:val="28"/>
          <w:szCs w:val="28"/>
        </w:rPr>
        <w:t>выполнения этих требований необходимо, чтобы желаемая ЛАЧХ не попадала в запре</w:t>
      </w:r>
      <w:r w:rsidR="00A432B2" w:rsidRPr="00A87A89">
        <w:rPr>
          <w:sz w:val="28"/>
          <w:szCs w:val="28"/>
        </w:rPr>
        <w:t>щенную</w:t>
      </w:r>
      <w:r w:rsidR="00A65AD2" w:rsidRPr="00A87A89">
        <w:rPr>
          <w:sz w:val="28"/>
          <w:szCs w:val="28"/>
        </w:rPr>
        <w:t xml:space="preserve"> область</w:t>
      </w:r>
      <w:r w:rsidR="00A65AD2" w:rsidRPr="00A87A89">
        <w:rPr>
          <w:sz w:val="28"/>
        </w:rPr>
        <w:t xml:space="preserve">, </w:t>
      </w:r>
      <w:r w:rsidR="00134D11" w:rsidRPr="00A87A89">
        <w:rPr>
          <w:sz w:val="28"/>
        </w:rPr>
        <w:t>т.к.</w:t>
      </w:r>
      <w:r w:rsidR="00271143" w:rsidRPr="00A87A89">
        <w:rPr>
          <w:sz w:val="28"/>
        </w:rPr>
        <w:t xml:space="preserve"> на низких и</w:t>
      </w:r>
      <w:r w:rsidR="00A87A89">
        <w:rPr>
          <w:sz w:val="28"/>
        </w:rPr>
        <w:t xml:space="preserve"> </w:t>
      </w:r>
      <w:r w:rsidR="00271143" w:rsidRPr="00A87A89">
        <w:rPr>
          <w:sz w:val="28"/>
        </w:rPr>
        <w:t>высоких час</w:t>
      </w:r>
      <w:r w:rsidR="00145290" w:rsidRPr="00A87A89">
        <w:rPr>
          <w:sz w:val="28"/>
        </w:rPr>
        <w:t>тотах нежелательно из-за увеличивается перерегулирование, время регулирования и возможна потеря</w:t>
      </w:r>
      <w:r w:rsidR="00271143" w:rsidRPr="00A87A89">
        <w:rPr>
          <w:sz w:val="28"/>
        </w:rPr>
        <w:t xml:space="preserve"> системой устойчивости. Для построения запрещенной области, найдем координаты ключевой точки</w:t>
      </w:r>
      <w:r w:rsidR="0043700A" w:rsidRPr="00A87A89">
        <w:rPr>
          <w:sz w:val="28"/>
        </w:rPr>
        <w:t xml:space="preserve"> </w:t>
      </w:r>
      <w:r w:rsidR="00475299" w:rsidRPr="00A87A89">
        <w:rPr>
          <w:sz w:val="28"/>
        </w:rPr>
        <w:t>(3.4-3.5</w:t>
      </w:r>
      <w:r w:rsidR="00DF23A4" w:rsidRPr="00A87A89">
        <w:rPr>
          <w:sz w:val="28"/>
        </w:rPr>
        <w:t>)</w:t>
      </w:r>
      <w:r w:rsidR="00271143" w:rsidRPr="00A87A89">
        <w:rPr>
          <w:sz w:val="28"/>
        </w:rPr>
        <w:t>: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7A89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object w:dxaOrig="1200" w:dyaOrig="700">
          <v:shape id="_x0000_i1105" type="#_x0000_t75" style="width:60pt;height:35.25pt" o:ole="" fillcolor="window">
            <v:imagedata r:id="rId158" o:title=""/>
          </v:shape>
          <o:OLEObject Type="Embed" ProgID="Equation.3" ShapeID="_x0000_i1105" DrawAspect="Content" ObjectID="_1457604295" r:id="rId159"/>
        </w:object>
      </w:r>
      <w:r w:rsidR="00A87A89" w:rsidRPr="00A87A89">
        <w:rPr>
          <w:sz w:val="28"/>
          <w:szCs w:val="28"/>
        </w:rPr>
        <w:t xml:space="preserve"> (3.4)</w:t>
      </w:r>
    </w:p>
    <w:p w:rsidR="00A87A89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object w:dxaOrig="2460" w:dyaOrig="720">
          <v:shape id="_x0000_i1106" type="#_x0000_t75" style="width:123pt;height:36pt" o:ole="" fillcolor="window">
            <v:imagedata r:id="rId160" o:title=""/>
          </v:shape>
          <o:OLEObject Type="Embed" ProgID="Equation.3" ShapeID="_x0000_i1106" DrawAspect="Content" ObjectID="_1457604296" r:id="rId161"/>
        </w:object>
      </w:r>
      <w:r w:rsidR="00A87A89" w:rsidRPr="00A87A89">
        <w:rPr>
          <w:sz w:val="28"/>
          <w:szCs w:val="28"/>
        </w:rPr>
        <w:t xml:space="preserve"> (3.5)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</w:rPr>
      </w:pPr>
    </w:p>
    <w:p w:rsidR="00A87A89" w:rsidRDefault="00271143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После подстановки</w:t>
      </w:r>
      <w:r w:rsidRPr="00A87A89">
        <w:rPr>
          <w:sz w:val="28"/>
          <w:szCs w:val="28"/>
          <w:lang w:val="uk-UA"/>
        </w:rPr>
        <w:t xml:space="preserve"> </w:t>
      </w:r>
      <w:r w:rsidRPr="00A87A89">
        <w:rPr>
          <w:sz w:val="28"/>
          <w:szCs w:val="28"/>
        </w:rPr>
        <w:t>получим координаты</w:t>
      </w:r>
      <w:r w:rsidR="00A87A89">
        <w:rPr>
          <w:sz w:val="28"/>
          <w:szCs w:val="28"/>
        </w:rPr>
        <w:t xml:space="preserve"> </w:t>
      </w:r>
      <w:r w:rsidRPr="00A87A89">
        <w:rPr>
          <w:sz w:val="28"/>
          <w:szCs w:val="28"/>
        </w:rPr>
        <w:t>запрещенной области:</w:t>
      </w:r>
      <w:r w:rsidR="00A77B8D" w:rsidRPr="00A87A89">
        <w:rPr>
          <w:position w:val="-10"/>
          <w:sz w:val="28"/>
          <w:szCs w:val="28"/>
        </w:rPr>
        <w:object w:dxaOrig="1280" w:dyaOrig="360">
          <v:shape id="_x0000_i1107" type="#_x0000_t75" style="width:63.75pt;height:18pt" o:ole="" fillcolor="window">
            <v:imagedata r:id="rId162" o:title=""/>
          </v:shape>
          <o:OLEObject Type="Embed" ProgID="Equation.3" ShapeID="_x0000_i1107" DrawAspect="Content" ObjectID="_1457604297" r:id="rId163"/>
        </w:object>
      </w:r>
      <w:r w:rsidRPr="00A87A89">
        <w:rPr>
          <w:sz w:val="28"/>
          <w:szCs w:val="28"/>
        </w:rPr>
        <w:t xml:space="preserve"> и </w:t>
      </w:r>
      <w:r w:rsidR="00A77B8D" w:rsidRPr="00A87A89">
        <w:rPr>
          <w:position w:val="-10"/>
          <w:sz w:val="28"/>
          <w:szCs w:val="28"/>
        </w:rPr>
        <w:object w:dxaOrig="820" w:dyaOrig="340">
          <v:shape id="_x0000_i1108" type="#_x0000_t75" style="width:41.25pt;height:17.25pt" o:ole="" fillcolor="window">
            <v:imagedata r:id="rId164" o:title=""/>
          </v:shape>
          <o:OLEObject Type="Embed" ProgID="Equation.3" ShapeID="_x0000_i1108" DrawAspect="Content" ObjectID="_1457604298" r:id="rId165"/>
        </w:object>
      </w:r>
      <w:r w:rsidRPr="00A87A89">
        <w:rPr>
          <w:sz w:val="28"/>
          <w:szCs w:val="28"/>
        </w:rPr>
        <w:t>.</w:t>
      </w:r>
    </w:p>
    <w:p w:rsidR="00F52D63" w:rsidRPr="00A87A89" w:rsidRDefault="00012A14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От точки В вправо проводим линию с наклоном -</w:t>
      </w:r>
      <w:r w:rsidR="00F52D63" w:rsidRPr="00A87A89">
        <w:rPr>
          <w:sz w:val="28"/>
          <w:szCs w:val="28"/>
        </w:rPr>
        <w:t>4</w:t>
      </w:r>
      <w:r w:rsidRPr="00A87A89">
        <w:rPr>
          <w:sz w:val="28"/>
          <w:szCs w:val="28"/>
        </w:rPr>
        <w:t>0 дБ/дек</w:t>
      </w:r>
      <w:r w:rsidR="00F52D63" w:rsidRPr="00A87A89">
        <w:rPr>
          <w:sz w:val="28"/>
          <w:szCs w:val="28"/>
        </w:rPr>
        <w:t xml:space="preserve">. Из рисунка </w:t>
      </w:r>
      <w:r w:rsidR="00903FF0" w:rsidRPr="00A87A89">
        <w:rPr>
          <w:sz w:val="28"/>
          <w:szCs w:val="28"/>
        </w:rPr>
        <w:t>3.2</w:t>
      </w:r>
      <w:r w:rsidR="00CF2B29" w:rsidRPr="00A87A89">
        <w:rPr>
          <w:sz w:val="28"/>
          <w:szCs w:val="28"/>
        </w:rPr>
        <w:t xml:space="preserve"> </w:t>
      </w:r>
      <w:r w:rsidR="00F52D63" w:rsidRPr="00A87A89">
        <w:rPr>
          <w:sz w:val="28"/>
          <w:szCs w:val="28"/>
        </w:rPr>
        <w:t>видно, что запрещенная область лежит так, что</w:t>
      </w:r>
      <w:r w:rsidR="0043700A" w:rsidRPr="00A87A89">
        <w:rPr>
          <w:sz w:val="28"/>
          <w:szCs w:val="28"/>
        </w:rPr>
        <w:t xml:space="preserve"> она влияет</w:t>
      </w:r>
      <w:r w:rsidR="00F52D63" w:rsidRPr="00A87A89">
        <w:rPr>
          <w:sz w:val="28"/>
          <w:szCs w:val="28"/>
        </w:rPr>
        <w:t xml:space="preserve"> на качество и устойчивость системы, т.к. ЛАЧХ </w:t>
      </w:r>
      <w:r w:rsidR="0043700A" w:rsidRPr="00A87A89">
        <w:rPr>
          <w:sz w:val="28"/>
          <w:szCs w:val="28"/>
        </w:rPr>
        <w:t>попадает в запрещенную область. Это означает, что</w:t>
      </w:r>
      <w:r w:rsidR="00A87A89">
        <w:rPr>
          <w:sz w:val="28"/>
          <w:szCs w:val="28"/>
        </w:rPr>
        <w:t xml:space="preserve"> </w:t>
      </w:r>
      <w:r w:rsidR="0043700A" w:rsidRPr="00A87A89">
        <w:rPr>
          <w:sz w:val="28"/>
          <w:szCs w:val="28"/>
        </w:rPr>
        <w:t>при данном коэфициенте К</w:t>
      </w:r>
      <w:r w:rsidR="0043700A" w:rsidRPr="00A87A89">
        <w:rPr>
          <w:sz w:val="28"/>
          <w:szCs w:val="28"/>
          <w:vertAlign w:val="subscript"/>
        </w:rPr>
        <w:t>с</w:t>
      </w:r>
      <w:r w:rsidR="00F52D63" w:rsidRPr="00A87A89">
        <w:rPr>
          <w:sz w:val="28"/>
          <w:szCs w:val="28"/>
        </w:rPr>
        <w:t xml:space="preserve"> </w:t>
      </w:r>
      <w:r w:rsidR="0043700A" w:rsidRPr="00A87A89">
        <w:rPr>
          <w:sz w:val="28"/>
          <w:szCs w:val="28"/>
        </w:rPr>
        <w:t>заданная точность</w:t>
      </w:r>
      <w:r w:rsidR="00A87A89">
        <w:rPr>
          <w:sz w:val="28"/>
          <w:szCs w:val="28"/>
        </w:rPr>
        <w:t xml:space="preserve"> </w:t>
      </w:r>
      <w:r w:rsidR="0043700A" w:rsidRPr="00A87A89">
        <w:rPr>
          <w:sz w:val="28"/>
          <w:szCs w:val="28"/>
        </w:rPr>
        <w:t>слежения не может быть обеспечена и необходимо её увеличить</w:t>
      </w:r>
      <w:r w:rsidR="00FA25A3" w:rsidRPr="00A87A89">
        <w:rPr>
          <w:sz w:val="28"/>
          <w:szCs w:val="28"/>
        </w:rPr>
        <w:t>, поэтому мы поднимаем желаемую ЛАЧХ так, чтобы она не попадала в запрещённую область.</w:t>
      </w:r>
    </w:p>
    <w:p w:rsidR="00A87A89" w:rsidRPr="00AA5036" w:rsidRDefault="00633B90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Запишем передаточную функцию </w:t>
      </w:r>
      <w:r w:rsidR="002F48BD" w:rsidRPr="00A87A89">
        <w:rPr>
          <w:sz w:val="28"/>
          <w:szCs w:val="28"/>
        </w:rPr>
        <w:t>не</w:t>
      </w:r>
      <w:r w:rsidR="00DF23A4" w:rsidRPr="00A87A89">
        <w:rPr>
          <w:sz w:val="28"/>
          <w:szCs w:val="28"/>
        </w:rPr>
        <w:t xml:space="preserve">прерывной </w:t>
      </w:r>
      <w:r w:rsidR="00475299" w:rsidRPr="00A87A89">
        <w:rPr>
          <w:sz w:val="28"/>
          <w:szCs w:val="28"/>
        </w:rPr>
        <w:t>желаемой системы(3.6</w:t>
      </w:r>
      <w:r w:rsidR="00DF23A4" w:rsidRPr="00A87A89">
        <w:rPr>
          <w:sz w:val="28"/>
          <w:szCs w:val="28"/>
        </w:rPr>
        <w:t>):</w:t>
      </w:r>
    </w:p>
    <w:p w:rsidR="00A87A89" w:rsidRPr="00AA5036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7A89" w:rsidRDefault="00A77B8D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position w:val="-32"/>
          <w:sz w:val="28"/>
        </w:rPr>
        <w:object w:dxaOrig="3080" w:dyaOrig="700">
          <v:shape id="_x0000_i1109" type="#_x0000_t75" style="width:168pt;height:37.5pt" o:ole="" fillcolor="window">
            <v:imagedata r:id="rId166" o:title=""/>
          </v:shape>
          <o:OLEObject Type="Embed" ProgID="Equation.3" ShapeID="_x0000_i1109" DrawAspect="Content" ObjectID="_1457604299" r:id="rId167"/>
        </w:object>
      </w:r>
      <w:r w:rsidR="00A87A89">
        <w:rPr>
          <w:sz w:val="28"/>
        </w:rPr>
        <w:t xml:space="preserve"> </w:t>
      </w:r>
      <w:r w:rsidR="00475299" w:rsidRPr="00A87A89">
        <w:rPr>
          <w:sz w:val="28"/>
          <w:szCs w:val="28"/>
        </w:rPr>
        <w:t>(3.6</w:t>
      </w:r>
      <w:r w:rsidR="00167B27" w:rsidRPr="00A87A89">
        <w:rPr>
          <w:sz w:val="28"/>
          <w:szCs w:val="28"/>
        </w:rPr>
        <w:t>)</w:t>
      </w:r>
    </w:p>
    <w:p w:rsidR="00725CDD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30"/>
          <w:sz w:val="28"/>
        </w:rPr>
        <w:object w:dxaOrig="3379" w:dyaOrig="680">
          <v:shape id="_x0000_i1110" type="#_x0000_t75" style="width:184.5pt;height:36.75pt" o:ole="" fillcolor="window">
            <v:imagedata r:id="rId168" o:title=""/>
          </v:shape>
          <o:OLEObject Type="Embed" ProgID="Equation.3" ShapeID="_x0000_i1110" DrawAspect="Content" ObjectID="_1457604300" r:id="rId169"/>
        </w:object>
      </w:r>
    </w:p>
    <w:p w:rsidR="00C4767B" w:rsidRPr="00A87A89" w:rsidRDefault="00C4767B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7A89" w:rsidRDefault="00D8026E" w:rsidP="00A87A89">
      <w:pPr>
        <w:suppressAutoHyphens/>
        <w:spacing w:line="360" w:lineRule="auto"/>
        <w:ind w:firstLine="709"/>
        <w:jc w:val="both"/>
        <w:rPr>
          <w:position w:val="-10"/>
          <w:sz w:val="28"/>
          <w:lang w:val="en-US"/>
        </w:rPr>
      </w:pPr>
      <w:r w:rsidRPr="00A87A89">
        <w:rPr>
          <w:sz w:val="28"/>
          <w:szCs w:val="28"/>
        </w:rPr>
        <w:t>После построения ЛАЧХ, строим ЛФЧХ желаемой системы</w:t>
      </w:r>
      <w:r w:rsidR="00AD2507" w:rsidRPr="00A87A89">
        <w:rPr>
          <w:sz w:val="28"/>
          <w:szCs w:val="28"/>
        </w:rPr>
        <w:t xml:space="preserve"> </w:t>
      </w:r>
      <w:r w:rsidR="00B61F80" w:rsidRPr="00A87A89">
        <w:rPr>
          <w:sz w:val="28"/>
          <w:szCs w:val="28"/>
        </w:rPr>
        <w:t>(рис.3.</w:t>
      </w:r>
      <w:r w:rsidR="00FA25A3" w:rsidRPr="00A87A89">
        <w:rPr>
          <w:sz w:val="28"/>
          <w:szCs w:val="28"/>
        </w:rPr>
        <w:t>2</w:t>
      </w:r>
      <w:r w:rsidR="00B61F80" w:rsidRPr="00A87A89">
        <w:rPr>
          <w:sz w:val="28"/>
          <w:szCs w:val="28"/>
        </w:rPr>
        <w:t>)</w:t>
      </w:r>
      <w:r w:rsidRPr="00A87A89">
        <w:rPr>
          <w:sz w:val="28"/>
          <w:szCs w:val="28"/>
        </w:rPr>
        <w:t xml:space="preserve"> и определяем запас устойчивости по фазе и амплитуде</w:t>
      </w:r>
      <w:r w:rsidR="00B61F80" w:rsidRPr="00A87A89">
        <w:rPr>
          <w:sz w:val="28"/>
          <w:szCs w:val="28"/>
        </w:rPr>
        <w:t xml:space="preserve">: </w:t>
      </w:r>
      <w:r w:rsidR="00A77B8D" w:rsidRPr="00A87A89">
        <w:rPr>
          <w:position w:val="-10"/>
          <w:sz w:val="28"/>
        </w:rPr>
        <w:object w:dxaOrig="960" w:dyaOrig="360">
          <v:shape id="_x0000_i1111" type="#_x0000_t75" style="width:48pt;height:18pt" o:ole="" fillcolor="window">
            <v:imagedata r:id="rId170" o:title=""/>
          </v:shape>
          <o:OLEObject Type="Embed" ProgID="Equation.3" ShapeID="_x0000_i1111" DrawAspect="Content" ObjectID="_1457604301" r:id="rId171"/>
        </w:object>
      </w:r>
      <w:r w:rsidR="00B61F80" w:rsidRPr="00A87A89">
        <w:rPr>
          <w:position w:val="-10"/>
          <w:sz w:val="28"/>
        </w:rPr>
        <w:t xml:space="preserve"> </w:t>
      </w:r>
      <w:r w:rsidR="00A77B8D" w:rsidRPr="00A87A89">
        <w:rPr>
          <w:position w:val="-10"/>
          <w:sz w:val="28"/>
        </w:rPr>
        <w:object w:dxaOrig="1140" w:dyaOrig="320">
          <v:shape id="_x0000_i1112" type="#_x0000_t75" style="width:57pt;height:15.75pt" o:ole="" fillcolor="window">
            <v:imagedata r:id="rId172" o:title=""/>
          </v:shape>
          <o:OLEObject Type="Embed" ProgID="Equation.3" ShapeID="_x0000_i1112" DrawAspect="Content" ObjectID="_1457604302" r:id="rId173"/>
        </w:object>
      </w:r>
      <w:r w:rsidR="00A87A89">
        <w:rPr>
          <w:position w:val="-10"/>
          <w:sz w:val="28"/>
        </w:rPr>
        <w:t xml:space="preserve"> </w:t>
      </w:r>
    </w:p>
    <w:p w:rsidR="00A87A89" w:rsidRPr="00A87A89" w:rsidRDefault="00A87A89" w:rsidP="00A87A8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026E" w:rsidRPr="00A87A89" w:rsidRDefault="00D86EE6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256.5pt;height:180.75pt">
            <v:imagedata r:id="rId174" o:title=""/>
          </v:shape>
        </w:pict>
      </w:r>
    </w:p>
    <w:p w:rsidR="00D8026E" w:rsidRPr="00A87A89" w:rsidRDefault="00D8026E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Рисунок 3.</w:t>
      </w:r>
      <w:r w:rsidR="00C03B21" w:rsidRPr="00A87A89">
        <w:rPr>
          <w:sz w:val="28"/>
          <w:szCs w:val="28"/>
        </w:rPr>
        <w:t>2</w:t>
      </w:r>
      <w:r w:rsidRPr="00A87A89">
        <w:rPr>
          <w:sz w:val="28"/>
          <w:szCs w:val="28"/>
        </w:rPr>
        <w:t xml:space="preserve"> –</w:t>
      </w:r>
      <w:r w:rsidR="00FA25A3" w:rsidRPr="00A87A89">
        <w:rPr>
          <w:sz w:val="28"/>
          <w:szCs w:val="28"/>
        </w:rPr>
        <w:t xml:space="preserve"> ЛАЧХ и</w:t>
      </w:r>
      <w:r w:rsidRPr="00A87A89">
        <w:rPr>
          <w:sz w:val="28"/>
          <w:szCs w:val="28"/>
        </w:rPr>
        <w:t xml:space="preserve"> ЛФЧХ желаемой системы слежения</w:t>
      </w:r>
    </w:p>
    <w:p w:rsidR="004F737D" w:rsidRPr="00A87A89" w:rsidRDefault="004F737D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47D6" w:rsidRPr="00A87A89" w:rsidRDefault="00C65DF8" w:rsidP="00A87A8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87A89">
        <w:rPr>
          <w:b/>
          <w:sz w:val="28"/>
          <w:szCs w:val="28"/>
        </w:rPr>
        <w:t>3.</w:t>
      </w:r>
      <w:r w:rsidR="00BC6CD3" w:rsidRPr="00A87A89">
        <w:rPr>
          <w:b/>
          <w:sz w:val="28"/>
          <w:szCs w:val="28"/>
        </w:rPr>
        <w:t>5</w:t>
      </w:r>
      <w:r w:rsidRPr="00A87A89">
        <w:rPr>
          <w:b/>
          <w:sz w:val="28"/>
          <w:szCs w:val="28"/>
        </w:rPr>
        <w:t xml:space="preserve"> </w:t>
      </w:r>
      <w:r w:rsidR="00321C0B" w:rsidRPr="00A87A89">
        <w:rPr>
          <w:b/>
          <w:sz w:val="28"/>
          <w:szCs w:val="28"/>
        </w:rPr>
        <w:t>Расчет последовательного корректирующего звена</w:t>
      </w:r>
    </w:p>
    <w:p w:rsidR="007F5D91" w:rsidRPr="00A87A89" w:rsidRDefault="007F5D91" w:rsidP="00A87A8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417EE" w:rsidRPr="00A87A89" w:rsidRDefault="002F48BD" w:rsidP="00A87A8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A87A89">
        <w:rPr>
          <w:sz w:val="28"/>
          <w:szCs w:val="28"/>
        </w:rPr>
        <w:t>ЛАЧХ последовательного не</w:t>
      </w:r>
      <w:r w:rsidR="00321C0B" w:rsidRPr="00A87A89">
        <w:rPr>
          <w:sz w:val="28"/>
          <w:szCs w:val="28"/>
        </w:rPr>
        <w:t xml:space="preserve">прерывного корректирующего звена строится путем отнимания </w:t>
      </w:r>
      <w:r w:rsidR="002E1880" w:rsidRPr="00A87A89">
        <w:rPr>
          <w:sz w:val="28"/>
          <w:szCs w:val="28"/>
        </w:rPr>
        <w:t xml:space="preserve">из </w:t>
      </w:r>
      <w:r w:rsidR="00321C0B" w:rsidRPr="00A87A89">
        <w:rPr>
          <w:sz w:val="28"/>
          <w:szCs w:val="28"/>
        </w:rPr>
        <w:t>ЛАЧХ желаем</w:t>
      </w:r>
      <w:r w:rsidR="00AA5036">
        <w:rPr>
          <w:sz w:val="28"/>
          <w:szCs w:val="28"/>
        </w:rPr>
        <w:t>ой ЛАЧХ заданной системы</w:t>
      </w:r>
    </w:p>
    <w:p w:rsidR="00A87A89" w:rsidRDefault="008F4A97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7A89">
        <w:rPr>
          <w:sz w:val="28"/>
        </w:rPr>
        <w:t>В зависимости от вида ЛАЧХ записываем передаточную функцию корректирующего звена:</w:t>
      </w:r>
    </w:p>
    <w:p w:rsidR="00AA5036" w:rsidRPr="00AA5036" w:rsidRDefault="00AA5036" w:rsidP="00A87A8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87A89" w:rsidRDefault="00A77B8D" w:rsidP="00A87A89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30"/>
          <w:sz w:val="28"/>
        </w:rPr>
        <w:object w:dxaOrig="4620" w:dyaOrig="680">
          <v:shape id="_x0000_i1114" type="#_x0000_t75" style="width:231pt;height:33.75pt" o:ole="" fillcolor="window">
            <v:imagedata r:id="rId175" o:title=""/>
          </v:shape>
          <o:OLEObject Type="Embed" ProgID="Equation.3" ShapeID="_x0000_i1114" DrawAspect="Content" ObjectID="_1457604303" r:id="rId176"/>
        </w:object>
      </w:r>
      <w:r w:rsidR="00A87A89">
        <w:rPr>
          <w:sz w:val="28"/>
        </w:rPr>
        <w:t xml:space="preserve"> </w:t>
      </w:r>
      <w:r w:rsidR="00AD2507" w:rsidRPr="00A87A89">
        <w:rPr>
          <w:sz w:val="28"/>
        </w:rPr>
        <w:t>(3.7</w:t>
      </w:r>
      <w:r w:rsidR="008F4A97" w:rsidRPr="00A87A89">
        <w:rPr>
          <w:sz w:val="28"/>
        </w:rPr>
        <w:t>)</w:t>
      </w:r>
      <w:r w:rsidR="00A87A89">
        <w:rPr>
          <w:sz w:val="28"/>
        </w:rPr>
        <w:t xml:space="preserve"> </w:t>
      </w:r>
    </w:p>
    <w:p w:rsidR="008F4A97" w:rsidRPr="00A87A89" w:rsidRDefault="00A77B8D" w:rsidP="00A87A89">
      <w:pPr>
        <w:suppressAutoHyphens/>
        <w:spacing w:line="360" w:lineRule="auto"/>
        <w:ind w:firstLine="709"/>
        <w:jc w:val="both"/>
        <w:rPr>
          <w:sz w:val="28"/>
        </w:rPr>
      </w:pPr>
      <w:r w:rsidRPr="00A87A89">
        <w:rPr>
          <w:position w:val="-46"/>
          <w:sz w:val="28"/>
        </w:rPr>
        <w:object w:dxaOrig="5179" w:dyaOrig="1040">
          <v:shape id="_x0000_i1115" type="#_x0000_t75" style="width:258.75pt;height:51.75pt" o:ole="" fillcolor="window">
            <v:imagedata r:id="rId177" o:title=""/>
          </v:shape>
          <o:OLEObject Type="Embed" ProgID="Equation.3" ShapeID="_x0000_i1115" DrawAspect="Content" ObjectID="_1457604304" r:id="rId178"/>
        </w:object>
      </w:r>
    </w:p>
    <w:p w:rsidR="0031797E" w:rsidRPr="00A87A89" w:rsidRDefault="0031797E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Toc24814953"/>
    </w:p>
    <w:p w:rsidR="0031797E" w:rsidRPr="00A87A89" w:rsidRDefault="00AA503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797E" w:rsidRPr="00A87A89">
        <w:rPr>
          <w:b/>
          <w:sz w:val="28"/>
          <w:szCs w:val="28"/>
        </w:rPr>
        <w:t>4. МОДЕЛИРОВАНИЕ СИСТЕМЫ СЛЕЖЕНИЯ С</w:t>
      </w:r>
      <w:r w:rsidR="002F48BD" w:rsidRPr="00A87A89">
        <w:rPr>
          <w:b/>
          <w:sz w:val="28"/>
          <w:szCs w:val="28"/>
        </w:rPr>
        <w:t xml:space="preserve"> НЕ</w:t>
      </w:r>
      <w:r w:rsidR="0031797E" w:rsidRPr="00A87A89">
        <w:rPr>
          <w:b/>
          <w:sz w:val="28"/>
          <w:szCs w:val="28"/>
        </w:rPr>
        <w:t>ПРЕРЫВНЫМ ПОСЛЕДОВАТЕЛЬНЫМ СКОРРЕКТИРОВАНЫМ ЗВЕНОМ</w:t>
      </w:r>
    </w:p>
    <w:p w:rsidR="0031797E" w:rsidRPr="00A87A89" w:rsidRDefault="0031797E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5D91" w:rsidRPr="00A87A89" w:rsidRDefault="0031797E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87A89">
        <w:rPr>
          <w:b/>
          <w:sz w:val="28"/>
          <w:szCs w:val="28"/>
        </w:rPr>
        <w:t>4.1</w:t>
      </w:r>
      <w:r w:rsidR="008F4A97" w:rsidRPr="00A87A89">
        <w:rPr>
          <w:b/>
          <w:sz w:val="28"/>
          <w:szCs w:val="28"/>
        </w:rPr>
        <w:t xml:space="preserve"> Моделирование переходных процессов в скорректированной </w:t>
      </w:r>
      <w:r w:rsidR="004F737D" w:rsidRPr="00A87A89">
        <w:rPr>
          <w:b/>
          <w:sz w:val="28"/>
          <w:szCs w:val="28"/>
        </w:rPr>
        <w:t>С</w:t>
      </w:r>
      <w:r w:rsidR="008F4A97" w:rsidRPr="00A87A89">
        <w:rPr>
          <w:b/>
          <w:sz w:val="28"/>
          <w:szCs w:val="28"/>
        </w:rPr>
        <w:t>АУ</w:t>
      </w:r>
    </w:p>
    <w:p w:rsidR="008F4A97" w:rsidRPr="00A87A89" w:rsidRDefault="008F4A97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Для проверки соответствия показателей качества скорректированной системы заданным показателям качества проведем моделирование переходного процесса с помощью пакета прикладных программ </w:t>
      </w:r>
      <w:r w:rsidRPr="00A87A89">
        <w:rPr>
          <w:sz w:val="28"/>
          <w:szCs w:val="28"/>
          <w:lang w:val="en-US"/>
        </w:rPr>
        <w:t>SIAM</w:t>
      </w:r>
      <w:r w:rsidRPr="00A87A89">
        <w:rPr>
          <w:sz w:val="28"/>
          <w:szCs w:val="28"/>
        </w:rPr>
        <w:t>.</w:t>
      </w:r>
    </w:p>
    <w:p w:rsidR="00AA5036" w:rsidRDefault="00AA503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A89" w:rsidRDefault="00903FF0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  <w:lang w:val="en-US"/>
        </w:rPr>
        <w:t>g</w:t>
      </w:r>
      <w:r w:rsidRPr="00A87A89">
        <w:rPr>
          <w:sz w:val="28"/>
          <w:szCs w:val="28"/>
        </w:rPr>
        <w:t>(</w:t>
      </w:r>
      <w:r w:rsidRPr="00A87A89">
        <w:rPr>
          <w:sz w:val="28"/>
          <w:szCs w:val="28"/>
          <w:lang w:val="en-US"/>
        </w:rPr>
        <w:t>t</w:t>
      </w:r>
      <w:r w:rsidRPr="00A87A89">
        <w:rPr>
          <w:sz w:val="28"/>
          <w:szCs w:val="28"/>
        </w:rPr>
        <w:t>)</w:t>
      </w:r>
      <w:r w:rsidR="00A87A89">
        <w:rPr>
          <w:sz w:val="28"/>
          <w:szCs w:val="28"/>
        </w:rPr>
        <w:t xml:space="preserve"> </w:t>
      </w:r>
      <w:r w:rsidRPr="00A87A89">
        <w:rPr>
          <w:sz w:val="28"/>
          <w:szCs w:val="28"/>
          <w:lang w:val="en-US"/>
        </w:rPr>
        <w:t>x</w:t>
      </w:r>
      <w:r w:rsidRPr="00A87A89">
        <w:rPr>
          <w:sz w:val="28"/>
          <w:szCs w:val="28"/>
        </w:rPr>
        <w:t>(</w:t>
      </w:r>
      <w:r w:rsidRPr="00A87A89">
        <w:rPr>
          <w:sz w:val="28"/>
          <w:szCs w:val="28"/>
          <w:lang w:val="en-US"/>
        </w:rPr>
        <w:t>t</w:t>
      </w:r>
      <w:r w:rsidRPr="00A87A89">
        <w:rPr>
          <w:sz w:val="28"/>
          <w:szCs w:val="28"/>
        </w:rPr>
        <w:t>)</w:t>
      </w:r>
      <w:r w:rsidR="00A87A89">
        <w:rPr>
          <w:sz w:val="28"/>
          <w:szCs w:val="28"/>
        </w:rPr>
        <w:t xml:space="preserve"> </w:t>
      </w:r>
      <w:r w:rsidRPr="00A87A89">
        <w:rPr>
          <w:sz w:val="28"/>
          <w:szCs w:val="28"/>
          <w:lang w:val="en-US"/>
        </w:rPr>
        <w:t>y</w:t>
      </w:r>
      <w:r w:rsidRPr="00A87A89">
        <w:rPr>
          <w:sz w:val="28"/>
          <w:szCs w:val="28"/>
        </w:rPr>
        <w:t>(</w:t>
      </w:r>
      <w:r w:rsidRPr="00A87A89">
        <w:rPr>
          <w:sz w:val="28"/>
          <w:szCs w:val="28"/>
          <w:lang w:val="en-US"/>
        </w:rPr>
        <w:t>t</w:t>
      </w:r>
      <w:r w:rsidRPr="00A87A89">
        <w:rPr>
          <w:sz w:val="28"/>
          <w:szCs w:val="28"/>
        </w:rPr>
        <w:t>)</w:t>
      </w:r>
    </w:p>
    <w:p w:rsidR="00903FF0" w:rsidRPr="00A87A89" w:rsidRDefault="00D86EE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2" editas="canvas" style="width:228pt;height:54pt;mso-position-horizontal-relative:char;mso-position-vertical-relative:line" coordorigin="2748,3371" coordsize="3145,748">
            <o:lock v:ext="edit" aspectratio="t"/>
            <v:shape id="_x0000_s1093" type="#_x0000_t75" style="position:absolute;left:2748;top:3371;width:3145;height:748" o:preferrelative="f">
              <v:fill o:detectmouseclick="t"/>
              <v:path o:extrusionok="t" o:connecttype="none"/>
              <o:lock v:ext="edit" text="t"/>
            </v:shape>
            <v:rect id="_x0000_s1094" style="position:absolute;left:4486;top:3454;width:579;height:332">
              <v:textbox style="mso-next-textbox:#_x0000_s1094">
                <w:txbxContent>
                  <w:p w:rsidR="00903FF0" w:rsidRPr="00083212" w:rsidRDefault="00903FF0" w:rsidP="00903FF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корр</w:t>
                    </w:r>
                  </w:p>
                </w:txbxContent>
              </v:textbox>
            </v:rect>
            <v:rect id="_x0000_s1095" style="position:absolute;left:3741;top:3454;width:579;height:332">
              <v:textbox style="mso-next-textbox:#_x0000_s1095">
                <w:txbxContent>
                  <w:p w:rsidR="00903FF0" w:rsidRPr="00187A19" w:rsidRDefault="00903FF0" w:rsidP="00903FF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sz w:val="16"/>
                        <w:szCs w:val="16"/>
                      </w:rPr>
                      <w:t>зад</w:t>
                    </w:r>
                  </w:p>
                </w:txbxContent>
              </v:textbox>
            </v:rect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96" type="#_x0000_t123" style="position:absolute;left:3304;top:3500;width:249;height:249"/>
            <v:shape id="_x0000_s1097" style="position:absolute;left:2969;top:3632;width:331;height:1;mso-position-horizontal:absolute;mso-position-vertical:absolute" coordsize="480,1" path="m,l480,e" filled="f">
              <v:stroke endarrow="block"/>
              <v:path arrowok="t"/>
            </v:shape>
            <v:line id="_x0000_s1098" style="position:absolute" from="4320,3620" to="4486,3621"/>
            <v:line id="_x0000_s1099" style="position:absolute" from="5065,3620" to="5562,3621">
              <v:stroke endarrow="block"/>
            </v:line>
            <v:shape id="_x0000_s1100" style="position:absolute;left:3548;top:3621;width:193;height:1" coordsize="279,1" path="m,1l279,e" filled="f">
              <v:path arrowok="t"/>
            </v:shape>
            <v:shape id="_x0000_s1101" style="position:absolute;left:5313;top:3620;width:3;height:401" coordsize="5,578" path="m,l5,578e" filled="f">
              <v:path arrowok="t"/>
            </v:shape>
            <v:shape id="_x0000_s1102" style="position:absolute;left:3423;top:4021;width:1884;height:1" coordsize="2731,1" path="m2731,1l,e" filled="f">
              <v:path arrowok="t"/>
            </v:shape>
            <v:shape id="_x0000_s1103" style="position:absolute;left:3424;top:3757;width:1;height:270" coordsize="1,389" path="m,389l,e" filled="f">
              <v:stroke endarrow="block"/>
              <v:path arrowok="t"/>
            </v:shape>
            <v:line id="_x0000_s1104" style="position:absolute" from="3162,3787" to="3327,3787" strokeweight="2pt"/>
            <w10:wrap type="none"/>
            <w10:anchorlock/>
          </v:group>
        </w:pict>
      </w:r>
    </w:p>
    <w:p w:rsidR="00903FF0" w:rsidRPr="00A87A89" w:rsidRDefault="00903FF0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Рисунок 4.1 - Структурная схема скорректированной САУ.</w:t>
      </w:r>
    </w:p>
    <w:p w:rsidR="00AA5036" w:rsidRPr="00802EE0" w:rsidRDefault="00AA503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4A97" w:rsidRPr="00A87A89" w:rsidRDefault="008F4A97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Полученная переходная характеристика скорректированной системы представлена на рисунке </w:t>
      </w:r>
      <w:r w:rsidR="00E331AC" w:rsidRPr="00A87A89">
        <w:rPr>
          <w:sz w:val="28"/>
          <w:szCs w:val="28"/>
        </w:rPr>
        <w:t>4.2</w:t>
      </w:r>
      <w:r w:rsidR="004F737D" w:rsidRPr="00A87A89">
        <w:rPr>
          <w:sz w:val="28"/>
          <w:szCs w:val="28"/>
        </w:rPr>
        <w:t>.</w:t>
      </w:r>
    </w:p>
    <w:p w:rsidR="008F4A97" w:rsidRPr="00A87A89" w:rsidRDefault="008F4A97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По полученной переходной характеристике определим прямые показатели качества:</w:t>
      </w:r>
    </w:p>
    <w:p w:rsidR="00A87A89" w:rsidRDefault="00A77B8D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position w:val="-10"/>
          <w:sz w:val="28"/>
          <w:szCs w:val="28"/>
        </w:rPr>
        <w:object w:dxaOrig="180" w:dyaOrig="340">
          <v:shape id="_x0000_i1117" type="#_x0000_t75" style="width:9pt;height:17.25pt" o:ole="">
            <v:imagedata r:id="rId68" o:title=""/>
          </v:shape>
          <o:OLEObject Type="Embed" ProgID="Equation.3" ShapeID="_x0000_i1117" DrawAspect="Content" ObjectID="_1457604305" r:id="rId179"/>
        </w:object>
      </w:r>
      <w:r w:rsidRPr="00A87A89">
        <w:rPr>
          <w:position w:val="-14"/>
          <w:sz w:val="28"/>
          <w:szCs w:val="28"/>
        </w:rPr>
        <w:object w:dxaOrig="460" w:dyaOrig="380">
          <v:shape id="_x0000_i1118" type="#_x0000_t75" style="width:23.25pt;height:18.75pt" o:ole="">
            <v:imagedata r:id="rId180" o:title=""/>
          </v:shape>
          <o:OLEObject Type="Embed" ProgID="Equation.3" ShapeID="_x0000_i1118" DrawAspect="Content" ObjectID="_1457604306" r:id="rId181"/>
        </w:object>
      </w:r>
      <w:r w:rsidR="008F4A97" w:rsidRPr="00A87A89">
        <w:rPr>
          <w:sz w:val="28"/>
          <w:szCs w:val="28"/>
        </w:rPr>
        <w:t xml:space="preserve"> время регулирования, время в течении которого отклонение выходной величины от установившегося значения становится меньше заданной величины ∆.</w:t>
      </w:r>
    </w:p>
    <w:p w:rsidR="00AA5036" w:rsidRPr="00802EE0" w:rsidRDefault="00AA5036" w:rsidP="00A87A89">
      <w:pPr>
        <w:tabs>
          <w:tab w:val="left" w:pos="709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4A97" w:rsidRPr="00A87A89" w:rsidRDefault="008F4A97" w:rsidP="00A87A89">
      <w:pPr>
        <w:tabs>
          <w:tab w:val="left" w:pos="709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∆=(0.05÷0.1)</w:t>
      </w:r>
      <w:r w:rsidRPr="00A87A89">
        <w:rPr>
          <w:sz w:val="28"/>
          <w:szCs w:val="28"/>
          <w:lang w:val="en-US"/>
        </w:rPr>
        <w:t>h</w:t>
      </w:r>
      <w:r w:rsidRPr="00A87A89">
        <w:rPr>
          <w:sz w:val="28"/>
          <w:szCs w:val="28"/>
          <w:vertAlign w:val="subscript"/>
        </w:rPr>
        <w:t>∞</w:t>
      </w:r>
      <w:r w:rsidR="004F737D" w:rsidRPr="00A87A89">
        <w:rPr>
          <w:sz w:val="28"/>
          <w:szCs w:val="28"/>
        </w:rPr>
        <w:t>=0.05∙1=0.05</w:t>
      </w:r>
      <w:r w:rsidRPr="00A87A89">
        <w:rPr>
          <w:sz w:val="28"/>
          <w:szCs w:val="28"/>
        </w:rPr>
        <w:t>;</w:t>
      </w:r>
      <w:r w:rsidR="00A87A89">
        <w:rPr>
          <w:sz w:val="28"/>
          <w:szCs w:val="28"/>
        </w:rPr>
        <w:t xml:space="preserve"> </w:t>
      </w:r>
      <w:r w:rsidR="003C1351" w:rsidRPr="00A87A89">
        <w:rPr>
          <w:sz w:val="28"/>
          <w:szCs w:val="28"/>
        </w:rPr>
        <w:t>(4.1</w:t>
      </w:r>
      <w:r w:rsidRPr="00A87A89">
        <w:rPr>
          <w:sz w:val="28"/>
          <w:szCs w:val="28"/>
        </w:rPr>
        <w:t>)</w:t>
      </w:r>
    </w:p>
    <w:p w:rsidR="00AA5036" w:rsidRPr="00802EE0" w:rsidRDefault="00AA503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4A97" w:rsidRPr="00A87A89" w:rsidRDefault="008F4A97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Следовательно время регулирования равно:</w:t>
      </w:r>
      <w:r w:rsidR="00AA5036" w:rsidRPr="00AA5036">
        <w:rPr>
          <w:sz w:val="28"/>
          <w:szCs w:val="28"/>
        </w:rPr>
        <w:t xml:space="preserve"> </w:t>
      </w:r>
      <w:r w:rsidR="00A77B8D" w:rsidRPr="00A87A89">
        <w:rPr>
          <w:position w:val="-14"/>
          <w:sz w:val="28"/>
          <w:szCs w:val="28"/>
        </w:rPr>
        <w:object w:dxaOrig="1060" w:dyaOrig="380">
          <v:shape id="_x0000_i1119" type="#_x0000_t75" style="width:53.25pt;height:18.75pt" o:ole="">
            <v:imagedata r:id="rId182" o:title=""/>
          </v:shape>
          <o:OLEObject Type="Embed" ProgID="Equation.3" ShapeID="_x0000_i1119" DrawAspect="Content" ObjectID="_1457604307" r:id="rId183"/>
        </w:object>
      </w:r>
    </w:p>
    <w:p w:rsidR="00A87A89" w:rsidRPr="00AA5036" w:rsidRDefault="008F4A97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σ – перерегулирование, максимальное отклонение выходной величины от установившегося значения по отношению к установившемуся значению:</w:t>
      </w:r>
    </w:p>
    <w:p w:rsidR="008F4A97" w:rsidRPr="00A87A89" w:rsidRDefault="00AA5036" w:rsidP="00AA503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7B8D" w:rsidRPr="00A87A89">
        <w:rPr>
          <w:position w:val="-30"/>
          <w:sz w:val="28"/>
          <w:szCs w:val="28"/>
        </w:rPr>
        <w:object w:dxaOrig="4260" w:dyaOrig="680">
          <v:shape id="_x0000_i1120" type="#_x0000_t75" style="width:213pt;height:33.75pt" o:ole="">
            <v:imagedata r:id="rId184" o:title=""/>
          </v:shape>
          <o:OLEObject Type="Embed" ProgID="Equation.3" ShapeID="_x0000_i1120" DrawAspect="Content" ObjectID="_1457604308" r:id="rId185"/>
        </w:object>
      </w:r>
      <w:r w:rsidR="00A87A89">
        <w:rPr>
          <w:sz w:val="28"/>
          <w:szCs w:val="28"/>
        </w:rPr>
        <w:t xml:space="preserve"> </w:t>
      </w:r>
      <w:r w:rsidR="003C1351" w:rsidRPr="00A87A89">
        <w:rPr>
          <w:sz w:val="28"/>
          <w:szCs w:val="28"/>
        </w:rPr>
        <w:t>(4.2</w:t>
      </w:r>
      <w:r w:rsidR="008F4A97" w:rsidRPr="00A87A89">
        <w:rPr>
          <w:sz w:val="28"/>
          <w:szCs w:val="28"/>
        </w:rPr>
        <w:t>)</w:t>
      </w:r>
    </w:p>
    <w:p w:rsidR="00AA5036" w:rsidRPr="00802EE0" w:rsidRDefault="00AA503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4A97" w:rsidRPr="00802EE0" w:rsidRDefault="008F4A97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По полученным критериям видно, что они не превышают заданных значений, следовательно, коррекция системы выполнена правильно и показатели качества удовлетворяют заданным условиям.</w:t>
      </w:r>
    </w:p>
    <w:p w:rsidR="00AA5036" w:rsidRPr="00802EE0" w:rsidRDefault="00AA5036" w:rsidP="00A87A8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1143" w:rsidRPr="00A87A89" w:rsidRDefault="00D86EE6" w:rsidP="00A87A89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203.25pt;height:91.5pt">
            <v:imagedata r:id="rId186" o:title=""/>
          </v:shape>
        </w:pict>
      </w:r>
    </w:p>
    <w:p w:rsidR="00AA5036" w:rsidRPr="00802EE0" w:rsidRDefault="0031797E" w:rsidP="00A87A89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Рисунок 4.</w:t>
      </w:r>
      <w:r w:rsidR="00E331AC" w:rsidRPr="00A87A89">
        <w:rPr>
          <w:sz w:val="28"/>
          <w:szCs w:val="28"/>
        </w:rPr>
        <w:t>2</w:t>
      </w:r>
      <w:r w:rsidR="004F737D" w:rsidRPr="00A87A89">
        <w:rPr>
          <w:sz w:val="28"/>
          <w:szCs w:val="28"/>
        </w:rPr>
        <w:t xml:space="preserve"> - Переходная характеристика скорректированной системы</w:t>
      </w:r>
      <w:bookmarkEnd w:id="0"/>
      <w:r w:rsidR="00AA5036" w:rsidRPr="00AA5036">
        <w:rPr>
          <w:sz w:val="28"/>
          <w:szCs w:val="28"/>
        </w:rPr>
        <w:t xml:space="preserve"> </w:t>
      </w:r>
    </w:p>
    <w:p w:rsidR="00AA5036" w:rsidRPr="00802EE0" w:rsidRDefault="00AA5036" w:rsidP="00A87A89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71143" w:rsidRPr="00A87A89" w:rsidRDefault="00AA5036" w:rsidP="00A87A89">
      <w:pPr>
        <w:pStyle w:val="21"/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802EE0">
        <w:rPr>
          <w:sz w:val="28"/>
          <w:szCs w:val="28"/>
        </w:rPr>
        <w:br w:type="page"/>
      </w:r>
      <w:r w:rsidR="00EE4C7A" w:rsidRPr="00A87A89">
        <w:rPr>
          <w:b/>
          <w:sz w:val="28"/>
        </w:rPr>
        <w:t>В</w:t>
      </w:r>
      <w:r w:rsidR="00545FFA" w:rsidRPr="00A87A89">
        <w:rPr>
          <w:b/>
          <w:sz w:val="28"/>
        </w:rPr>
        <w:t>ЫВОДЫ</w:t>
      </w:r>
    </w:p>
    <w:p w:rsidR="00271143" w:rsidRPr="00A87A89" w:rsidRDefault="00271143" w:rsidP="00A87A89">
      <w:pPr>
        <w:pStyle w:val="3"/>
        <w:suppressAutoHyphens/>
        <w:spacing w:line="360" w:lineRule="auto"/>
        <w:ind w:left="0"/>
        <w:rPr>
          <w:sz w:val="28"/>
        </w:rPr>
      </w:pPr>
    </w:p>
    <w:p w:rsidR="00E34ABC" w:rsidRPr="00A87A89" w:rsidRDefault="00E34ABC" w:rsidP="00A87A89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A87A89">
        <w:rPr>
          <w:sz w:val="28"/>
          <w:szCs w:val="28"/>
        </w:rPr>
        <w:t>В курсовой работе</w:t>
      </w:r>
      <w:r w:rsidR="00A87A89">
        <w:rPr>
          <w:sz w:val="28"/>
          <w:szCs w:val="28"/>
        </w:rPr>
        <w:t xml:space="preserve"> </w:t>
      </w:r>
      <w:r w:rsidRPr="00A87A89">
        <w:rPr>
          <w:sz w:val="28"/>
          <w:szCs w:val="28"/>
        </w:rPr>
        <w:t>спроектирована система слежения на сельсина</w:t>
      </w:r>
      <w:r w:rsidR="00200C26" w:rsidRPr="00A87A89">
        <w:rPr>
          <w:sz w:val="28"/>
          <w:szCs w:val="28"/>
        </w:rPr>
        <w:t>-</w:t>
      </w:r>
      <w:r w:rsidR="00826287" w:rsidRPr="00A87A89">
        <w:rPr>
          <w:sz w:val="28"/>
          <w:szCs w:val="28"/>
        </w:rPr>
        <w:t>датчиках</w:t>
      </w:r>
      <w:r w:rsidRPr="00A87A89">
        <w:rPr>
          <w:sz w:val="28"/>
          <w:szCs w:val="28"/>
        </w:rPr>
        <w:t>. Система обеспечивает синхронное и синфазное вращение двух осей, механически не связанных между собой. Такая система широко используется для дистанционного управления разными механизмами, а также при построении автоматических систем управления в разных областях промышленности.</w:t>
      </w:r>
    </w:p>
    <w:p w:rsidR="00E34ABC" w:rsidRPr="00A87A89" w:rsidRDefault="00E34ABC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В работе были рассчитаны необходимые величины для выбора исполнительного двигателя и ЭМУ. Выбранный двигатель М</w:t>
      </w:r>
      <w:r w:rsidR="00826287" w:rsidRPr="00A87A89">
        <w:rPr>
          <w:sz w:val="28"/>
          <w:szCs w:val="28"/>
        </w:rPr>
        <w:t>И</w:t>
      </w:r>
      <w:r w:rsidRPr="00A87A89">
        <w:rPr>
          <w:sz w:val="28"/>
          <w:szCs w:val="28"/>
        </w:rPr>
        <w:t>-</w:t>
      </w:r>
      <w:r w:rsidR="00826287" w:rsidRPr="00A87A89">
        <w:rPr>
          <w:sz w:val="28"/>
          <w:szCs w:val="28"/>
        </w:rPr>
        <w:t>51</w:t>
      </w:r>
      <w:r w:rsidRPr="00A87A89">
        <w:rPr>
          <w:sz w:val="28"/>
          <w:szCs w:val="28"/>
        </w:rPr>
        <w:t xml:space="preserve"> и усилитель </w:t>
      </w:r>
      <w:r w:rsidR="00826287" w:rsidRPr="00A87A89">
        <w:rPr>
          <w:sz w:val="28"/>
        </w:rPr>
        <w:t>ЭМУ-</w:t>
      </w:r>
      <w:r w:rsidR="00826287" w:rsidRPr="00A87A89">
        <w:rPr>
          <w:sz w:val="28"/>
          <w:lang w:val="uk-UA"/>
        </w:rPr>
        <w:t>50</w:t>
      </w:r>
      <w:r w:rsidR="00826287" w:rsidRPr="00A87A89">
        <w:rPr>
          <w:sz w:val="28"/>
        </w:rPr>
        <w:t xml:space="preserve">А3 </w:t>
      </w:r>
      <w:r w:rsidR="00496333" w:rsidRPr="00A87A89">
        <w:rPr>
          <w:sz w:val="28"/>
          <w:lang w:val="uk-UA"/>
        </w:rPr>
        <w:t xml:space="preserve">лучше </w:t>
      </w:r>
      <w:r w:rsidRPr="00A87A89">
        <w:rPr>
          <w:sz w:val="28"/>
          <w:szCs w:val="28"/>
        </w:rPr>
        <w:t>других подходят по техническим характеристикам</w:t>
      </w:r>
      <w:r w:rsidR="00826287" w:rsidRPr="00A87A89">
        <w:rPr>
          <w:sz w:val="28"/>
          <w:szCs w:val="28"/>
        </w:rPr>
        <w:t xml:space="preserve"> к проэктируемой системе слежения</w:t>
      </w:r>
      <w:r w:rsidRPr="00A87A89">
        <w:rPr>
          <w:sz w:val="28"/>
          <w:szCs w:val="28"/>
        </w:rPr>
        <w:t>.</w:t>
      </w:r>
    </w:p>
    <w:p w:rsidR="00E34ABC" w:rsidRPr="00A87A89" w:rsidRDefault="00E34ABC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Также</w:t>
      </w:r>
      <w:r w:rsidR="00A87A89">
        <w:rPr>
          <w:sz w:val="28"/>
          <w:szCs w:val="28"/>
        </w:rPr>
        <w:t xml:space="preserve"> </w:t>
      </w:r>
      <w:r w:rsidRPr="00A87A89">
        <w:rPr>
          <w:sz w:val="28"/>
          <w:szCs w:val="28"/>
        </w:rPr>
        <w:t>построены ЛАЧХ и ЛФЧХ нескорректированной, желаемой и скорректированной системы. При построении</w:t>
      </w:r>
      <w:r w:rsidR="00826287" w:rsidRPr="00A87A89">
        <w:rPr>
          <w:sz w:val="28"/>
          <w:szCs w:val="28"/>
        </w:rPr>
        <w:t>,</w:t>
      </w:r>
      <w:r w:rsidRPr="00A87A89">
        <w:rPr>
          <w:sz w:val="28"/>
          <w:szCs w:val="28"/>
        </w:rPr>
        <w:t xml:space="preserve"> желаемая ЛАЧХ попала в запре</w:t>
      </w:r>
      <w:r w:rsidR="00496333" w:rsidRPr="00A87A89">
        <w:rPr>
          <w:sz w:val="28"/>
          <w:szCs w:val="28"/>
          <w:lang w:val="uk-UA"/>
        </w:rPr>
        <w:t>щён</w:t>
      </w:r>
      <w:r w:rsidRPr="00A87A89">
        <w:rPr>
          <w:sz w:val="28"/>
          <w:szCs w:val="28"/>
        </w:rPr>
        <w:t>ную область, следовательно, коэффициент усиления системы</w:t>
      </w:r>
      <w:r w:rsidR="00DB642F" w:rsidRPr="00A87A89">
        <w:rPr>
          <w:sz w:val="28"/>
          <w:szCs w:val="28"/>
        </w:rPr>
        <w:t xml:space="preserve"> не</w:t>
      </w:r>
      <w:r w:rsidRPr="00A87A89">
        <w:rPr>
          <w:sz w:val="28"/>
          <w:szCs w:val="28"/>
        </w:rPr>
        <w:t xml:space="preserve"> обеспечи</w:t>
      </w:r>
      <w:r w:rsidR="00DB642F" w:rsidRPr="00A87A89">
        <w:rPr>
          <w:sz w:val="28"/>
          <w:szCs w:val="28"/>
        </w:rPr>
        <w:t xml:space="preserve">вает заданную точность слежения, поэтому желаемая ЛАЧХ была поднята. </w:t>
      </w:r>
      <w:r w:rsidRPr="00A87A89">
        <w:rPr>
          <w:sz w:val="28"/>
          <w:szCs w:val="28"/>
        </w:rPr>
        <w:t>Скорректированная система была проверена на устойчивость. Проверка показала, что замкнутая система устойчива. Также определили запасы устойчивости по амплитуде и фазе, они достаточны для работы системы в заданном режиме.</w:t>
      </w:r>
    </w:p>
    <w:p w:rsidR="00E34ABC" w:rsidRPr="00A87A89" w:rsidRDefault="00E34ABC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 xml:space="preserve">Следящая система автоматического управления, спроектированная в данном курсовом проекте, имеет необходимый запас устойчивости по фазе и по амплитуде. Время регулирования и перерегулирование, полученные при моделировании переходного процесса скорректированной САУ, находятся в заданных пределах, что даёт возможность говорить об устойчивости полученной системы.( </w:t>
      </w:r>
      <w:r w:rsidR="00A77B8D" w:rsidRPr="00A87A89">
        <w:rPr>
          <w:position w:val="-10"/>
          <w:sz w:val="28"/>
          <w:szCs w:val="28"/>
        </w:rPr>
        <w:object w:dxaOrig="980" w:dyaOrig="320">
          <v:shape id="_x0000_i1122" type="#_x0000_t75" style="width:48.75pt;height:15.75pt" o:ole="" fillcolor="window">
            <v:imagedata r:id="rId187" o:title=""/>
          </v:shape>
          <o:OLEObject Type="Embed" ProgID="Equation.3" ShapeID="_x0000_i1122" DrawAspect="Content" ObjectID="_1457604309" r:id="rId188"/>
        </w:object>
      </w:r>
      <w:r w:rsidRPr="00A87A89">
        <w:rPr>
          <w:sz w:val="28"/>
          <w:szCs w:val="28"/>
        </w:rPr>
        <w:t xml:space="preserve"> </w:t>
      </w:r>
      <w:r w:rsidR="00A77B8D" w:rsidRPr="00A87A89">
        <w:rPr>
          <w:position w:val="-14"/>
          <w:sz w:val="28"/>
          <w:szCs w:val="28"/>
        </w:rPr>
        <w:object w:dxaOrig="1040" w:dyaOrig="380">
          <v:shape id="_x0000_i1123" type="#_x0000_t75" style="width:51.75pt;height:18.75pt" o:ole="" fillcolor="window">
            <v:imagedata r:id="rId189" o:title=""/>
          </v:shape>
          <o:OLEObject Type="Embed" ProgID="Equation.3" ShapeID="_x0000_i1123" DrawAspect="Content" ObjectID="_1457604310" r:id="rId190"/>
        </w:object>
      </w:r>
      <w:r w:rsidRPr="00A87A89">
        <w:rPr>
          <w:sz w:val="28"/>
          <w:szCs w:val="28"/>
        </w:rPr>
        <w:t xml:space="preserve">; </w:t>
      </w:r>
      <w:r w:rsidR="00A77B8D" w:rsidRPr="00A87A89">
        <w:rPr>
          <w:position w:val="-6"/>
          <w:sz w:val="28"/>
          <w:szCs w:val="28"/>
        </w:rPr>
        <w:object w:dxaOrig="1120" w:dyaOrig="279">
          <v:shape id="_x0000_i1124" type="#_x0000_t75" style="width:56.25pt;height:14.25pt" o:ole="" fillcolor="window">
            <v:imagedata r:id="rId191" o:title=""/>
          </v:shape>
          <o:OLEObject Type="Embed" ProgID="Equation.3" ShapeID="_x0000_i1124" DrawAspect="Content" ObjectID="_1457604311" r:id="rId192"/>
        </w:object>
      </w:r>
      <w:r w:rsidRPr="00A87A89">
        <w:rPr>
          <w:sz w:val="28"/>
          <w:szCs w:val="28"/>
        </w:rPr>
        <w:t xml:space="preserve">; </w:t>
      </w:r>
      <w:r w:rsidR="00A77B8D" w:rsidRPr="00A87A89">
        <w:rPr>
          <w:position w:val="-10"/>
          <w:sz w:val="28"/>
          <w:szCs w:val="28"/>
        </w:rPr>
        <w:object w:dxaOrig="960" w:dyaOrig="360">
          <v:shape id="_x0000_i1125" type="#_x0000_t75" style="width:48pt;height:18pt" o:ole="" fillcolor="window">
            <v:imagedata r:id="rId193" o:title=""/>
          </v:shape>
          <o:OLEObject Type="Embed" ProgID="Equation.3" ShapeID="_x0000_i1125" DrawAspect="Content" ObjectID="_1457604312" r:id="rId194"/>
        </w:object>
      </w:r>
      <w:r w:rsidRPr="00A87A89">
        <w:rPr>
          <w:sz w:val="28"/>
          <w:szCs w:val="28"/>
        </w:rPr>
        <w:t>)</w:t>
      </w:r>
    </w:p>
    <w:p w:rsidR="00E34ABC" w:rsidRPr="00A87A89" w:rsidRDefault="00E34ABC" w:rsidP="00A87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7A89">
        <w:rPr>
          <w:sz w:val="28"/>
          <w:szCs w:val="28"/>
        </w:rPr>
        <w:t>Простота передаточной функции корректирующего звена объясняется тем, что заданная система находится на границе запрещённой области, и для её корректировки нет необходимости применять сложные звенья.</w:t>
      </w:r>
    </w:p>
    <w:p w:rsidR="00271143" w:rsidRPr="00A87A89" w:rsidRDefault="00260578" w:rsidP="00A87A89">
      <w:pPr>
        <w:pStyle w:val="a3"/>
        <w:suppressAutoHyphens/>
        <w:spacing w:line="360" w:lineRule="auto"/>
        <w:ind w:left="0" w:firstLine="709"/>
        <w:rPr>
          <w:sz w:val="28"/>
        </w:rPr>
      </w:pPr>
      <w:r w:rsidRPr="00A87A89">
        <w:rPr>
          <w:b/>
          <w:sz w:val="28"/>
        </w:rPr>
        <w:br w:type="page"/>
      </w:r>
      <w:r w:rsidR="00200C26" w:rsidRPr="00A87A89">
        <w:rPr>
          <w:sz w:val="28"/>
        </w:rPr>
        <w:t>ПЕРЕЧЕНЬ ССЫЛОК</w:t>
      </w:r>
    </w:p>
    <w:p w:rsidR="00271143" w:rsidRPr="00A87A89" w:rsidRDefault="00271143" w:rsidP="00AA5036">
      <w:pPr>
        <w:pStyle w:val="a3"/>
        <w:suppressAutoHyphens/>
        <w:spacing w:line="360" w:lineRule="auto"/>
        <w:ind w:left="0"/>
        <w:jc w:val="left"/>
        <w:rPr>
          <w:sz w:val="28"/>
        </w:rPr>
      </w:pPr>
    </w:p>
    <w:p w:rsidR="00A87A89" w:rsidRDefault="00271143" w:rsidP="00AA5036">
      <w:pPr>
        <w:pStyle w:val="a3"/>
        <w:numPr>
          <w:ilvl w:val="0"/>
          <w:numId w:val="5"/>
        </w:numPr>
        <w:suppressAutoHyphens/>
        <w:spacing w:line="360" w:lineRule="auto"/>
        <w:ind w:left="0" w:firstLine="0"/>
        <w:jc w:val="left"/>
        <w:rPr>
          <w:sz w:val="28"/>
          <w:lang w:val="uk-UA"/>
        </w:rPr>
      </w:pPr>
      <w:r w:rsidRPr="00A87A89">
        <w:rPr>
          <w:sz w:val="28"/>
          <w:lang w:val="uk-UA"/>
        </w:rPr>
        <w:t>Методичні</w:t>
      </w:r>
      <w:r w:rsidR="00A87A89">
        <w:rPr>
          <w:sz w:val="28"/>
          <w:lang w:val="uk-UA"/>
        </w:rPr>
        <w:t xml:space="preserve"> </w:t>
      </w:r>
      <w:r w:rsidRPr="00A87A89">
        <w:rPr>
          <w:sz w:val="28"/>
          <w:lang w:val="uk-UA"/>
        </w:rPr>
        <w:t xml:space="preserve">вказівки до курсового проектування з дисципліни 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>Основи автоматики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 xml:space="preserve"> для студентів спеціальностей 7.091001 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>Виробництво електронних засобів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>/ А.О.Андрусевіч та інщі.–Харків:ХНУРЕ.–2001.–24с.</w:t>
      </w:r>
    </w:p>
    <w:p w:rsidR="00271143" w:rsidRPr="00A87A89" w:rsidRDefault="00271143" w:rsidP="00AA5036">
      <w:pPr>
        <w:pStyle w:val="a3"/>
        <w:numPr>
          <w:ilvl w:val="0"/>
          <w:numId w:val="5"/>
        </w:numPr>
        <w:suppressAutoHyphens/>
        <w:spacing w:line="360" w:lineRule="auto"/>
        <w:ind w:left="0" w:firstLine="0"/>
        <w:jc w:val="left"/>
        <w:rPr>
          <w:sz w:val="28"/>
          <w:lang w:val="uk-UA"/>
        </w:rPr>
      </w:pPr>
      <w:r w:rsidRPr="00A87A89">
        <w:rPr>
          <w:sz w:val="28"/>
          <w:lang w:val="uk-UA"/>
        </w:rPr>
        <w:t xml:space="preserve">Методичні вказівки до лабораторних робіт з дисципліни 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>Основи автоматики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 xml:space="preserve"> для студентів спеціальностей 7.091001 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>Виробництво електронних засобів</w:t>
      </w:r>
      <w:r w:rsidR="00A87A89">
        <w:rPr>
          <w:sz w:val="28"/>
          <w:lang w:val="uk-UA"/>
        </w:rPr>
        <w:t>"</w:t>
      </w:r>
      <w:r w:rsidRPr="00A87A89">
        <w:rPr>
          <w:sz w:val="28"/>
          <w:lang w:val="uk-UA"/>
        </w:rPr>
        <w:t>/ Упоряд.: С.В. Денисов, О.В.Нежевенко, І.О. Яшков.– Харків: ХТУРЕ.–2001.–48с.</w:t>
      </w:r>
    </w:p>
    <w:p w:rsidR="00271143" w:rsidRPr="00AA5036" w:rsidRDefault="00271143" w:rsidP="00AA5036">
      <w:pPr>
        <w:pStyle w:val="a3"/>
        <w:numPr>
          <w:ilvl w:val="0"/>
          <w:numId w:val="5"/>
        </w:numPr>
        <w:suppressAutoHyphens/>
        <w:spacing w:line="360" w:lineRule="auto"/>
        <w:ind w:left="0" w:firstLine="0"/>
        <w:jc w:val="left"/>
        <w:rPr>
          <w:sz w:val="28"/>
          <w:lang w:val="uk-UA"/>
        </w:rPr>
      </w:pPr>
      <w:r w:rsidRPr="00A87A89">
        <w:rPr>
          <w:sz w:val="28"/>
          <w:lang w:val="uk-UA"/>
        </w:rPr>
        <w:t>Расчёт автоматических систем/ Под ред. А.В. Фатеева.-</w:t>
      </w:r>
      <w:r w:rsidRPr="00A87A89">
        <w:rPr>
          <w:sz w:val="28"/>
        </w:rPr>
        <w:t xml:space="preserve"> М.: Высш.шк., </w:t>
      </w:r>
      <w:r w:rsidRPr="00A87A89">
        <w:rPr>
          <w:sz w:val="28"/>
          <w:lang w:val="uk-UA"/>
        </w:rPr>
        <w:t>1973.-336с.</w:t>
      </w:r>
      <w:bookmarkStart w:id="1" w:name="_GoBack"/>
      <w:bookmarkEnd w:id="1"/>
    </w:p>
    <w:sectPr w:rsidR="00271143" w:rsidRPr="00AA5036" w:rsidSect="00A87A89">
      <w:headerReference w:type="even" r:id="rId195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BD" w:rsidRDefault="007850BD">
      <w:r>
        <w:separator/>
      </w:r>
    </w:p>
  </w:endnote>
  <w:endnote w:type="continuationSeparator" w:id="0">
    <w:p w:rsidR="007850BD" w:rsidRDefault="0078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BD" w:rsidRDefault="007850BD">
      <w:r>
        <w:separator/>
      </w:r>
    </w:p>
  </w:footnote>
  <w:footnote w:type="continuationSeparator" w:id="0">
    <w:p w:rsidR="007850BD" w:rsidRDefault="0078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143" w:rsidRDefault="002711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1143" w:rsidRDefault="002711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F49"/>
    <w:multiLevelType w:val="hybridMultilevel"/>
    <w:tmpl w:val="0638E8E0"/>
    <w:lvl w:ilvl="0" w:tplc="EEE09A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114260"/>
    <w:multiLevelType w:val="hybridMultilevel"/>
    <w:tmpl w:val="772EA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7118B7"/>
    <w:multiLevelType w:val="hybridMultilevel"/>
    <w:tmpl w:val="6BFC08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D6576A"/>
    <w:multiLevelType w:val="hybridMultilevel"/>
    <w:tmpl w:val="5F465AA4"/>
    <w:lvl w:ilvl="0" w:tplc="0534D7F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41A48FE"/>
    <w:multiLevelType w:val="hybridMultilevel"/>
    <w:tmpl w:val="D84ED278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94831"/>
    <w:multiLevelType w:val="hybridMultilevel"/>
    <w:tmpl w:val="6CBE23A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B7FB9"/>
    <w:multiLevelType w:val="hybridMultilevel"/>
    <w:tmpl w:val="4FB65B4E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95D1AE5"/>
    <w:multiLevelType w:val="hybridMultilevel"/>
    <w:tmpl w:val="3502F6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D41DA"/>
    <w:multiLevelType w:val="hybridMultilevel"/>
    <w:tmpl w:val="894CD2B4"/>
    <w:lvl w:ilvl="0" w:tplc="E96449FA">
      <w:start w:val="1"/>
      <w:numFmt w:val="decimal"/>
      <w:lvlText w:val="%1."/>
      <w:lvlJc w:val="left"/>
      <w:pPr>
        <w:tabs>
          <w:tab w:val="num" w:pos="742"/>
        </w:tabs>
        <w:ind w:left="742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9">
    <w:nsid w:val="5E052771"/>
    <w:multiLevelType w:val="multilevel"/>
    <w:tmpl w:val="A3E4F6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7672F4D"/>
    <w:multiLevelType w:val="hybridMultilevel"/>
    <w:tmpl w:val="523C421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0A25A0"/>
    <w:multiLevelType w:val="hybridMultilevel"/>
    <w:tmpl w:val="B0482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D1702A"/>
    <w:multiLevelType w:val="multilevel"/>
    <w:tmpl w:val="BAEA5B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7"/>
        </w:tabs>
        <w:ind w:left="149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76"/>
        </w:tabs>
        <w:ind w:left="10776" w:hanging="2160"/>
      </w:pPr>
      <w:rPr>
        <w:rFonts w:cs="Times New Roman" w:hint="default"/>
      </w:rPr>
    </w:lvl>
  </w:abstractNum>
  <w:abstractNum w:abstractNumId="13">
    <w:nsid w:val="77AB32EE"/>
    <w:multiLevelType w:val="hybridMultilevel"/>
    <w:tmpl w:val="CF8CB3BA"/>
    <w:lvl w:ilvl="0" w:tplc="FFFFFFFF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D3C"/>
    <w:rsid w:val="000065C1"/>
    <w:rsid w:val="00010C56"/>
    <w:rsid w:val="00012A14"/>
    <w:rsid w:val="00015060"/>
    <w:rsid w:val="0002541E"/>
    <w:rsid w:val="000265AB"/>
    <w:rsid w:val="00043367"/>
    <w:rsid w:val="00044608"/>
    <w:rsid w:val="000463B2"/>
    <w:rsid w:val="00046BE5"/>
    <w:rsid w:val="00046D5A"/>
    <w:rsid w:val="00055F5B"/>
    <w:rsid w:val="00061365"/>
    <w:rsid w:val="00071A85"/>
    <w:rsid w:val="00075823"/>
    <w:rsid w:val="000779B5"/>
    <w:rsid w:val="000825FE"/>
    <w:rsid w:val="00083212"/>
    <w:rsid w:val="00094F6C"/>
    <w:rsid w:val="000975C0"/>
    <w:rsid w:val="000A492E"/>
    <w:rsid w:val="000A7294"/>
    <w:rsid w:val="000B4172"/>
    <w:rsid w:val="000C361C"/>
    <w:rsid w:val="000D57C4"/>
    <w:rsid w:val="000E1A48"/>
    <w:rsid w:val="000F1556"/>
    <w:rsid w:val="000F5DE4"/>
    <w:rsid w:val="000F6FC8"/>
    <w:rsid w:val="000F769C"/>
    <w:rsid w:val="0011400C"/>
    <w:rsid w:val="00116145"/>
    <w:rsid w:val="001263D6"/>
    <w:rsid w:val="00133684"/>
    <w:rsid w:val="00134D11"/>
    <w:rsid w:val="00136671"/>
    <w:rsid w:val="001417EE"/>
    <w:rsid w:val="00141916"/>
    <w:rsid w:val="00143021"/>
    <w:rsid w:val="00145290"/>
    <w:rsid w:val="00157491"/>
    <w:rsid w:val="00167B27"/>
    <w:rsid w:val="00167D88"/>
    <w:rsid w:val="001751A4"/>
    <w:rsid w:val="00186EB3"/>
    <w:rsid w:val="00187A19"/>
    <w:rsid w:val="00190DF9"/>
    <w:rsid w:val="001A0866"/>
    <w:rsid w:val="001A29C4"/>
    <w:rsid w:val="001A7AC1"/>
    <w:rsid w:val="001B2CE7"/>
    <w:rsid w:val="001C6C51"/>
    <w:rsid w:val="001F467E"/>
    <w:rsid w:val="001F6093"/>
    <w:rsid w:val="001F6303"/>
    <w:rsid w:val="00200C26"/>
    <w:rsid w:val="00210D1A"/>
    <w:rsid w:val="00211F04"/>
    <w:rsid w:val="00212ECF"/>
    <w:rsid w:val="00215B37"/>
    <w:rsid w:val="002250F9"/>
    <w:rsid w:val="0023188A"/>
    <w:rsid w:val="00240017"/>
    <w:rsid w:val="00241C79"/>
    <w:rsid w:val="00242CD4"/>
    <w:rsid w:val="002448AC"/>
    <w:rsid w:val="00247E76"/>
    <w:rsid w:val="00255772"/>
    <w:rsid w:val="0025675B"/>
    <w:rsid w:val="00257343"/>
    <w:rsid w:val="00260578"/>
    <w:rsid w:val="00261105"/>
    <w:rsid w:val="00270D3C"/>
    <w:rsid w:val="00271143"/>
    <w:rsid w:val="002732DE"/>
    <w:rsid w:val="00274696"/>
    <w:rsid w:val="00274C39"/>
    <w:rsid w:val="00276647"/>
    <w:rsid w:val="00277B13"/>
    <w:rsid w:val="0028588D"/>
    <w:rsid w:val="00285992"/>
    <w:rsid w:val="00293C2C"/>
    <w:rsid w:val="002A1197"/>
    <w:rsid w:val="002A7224"/>
    <w:rsid w:val="002A76D7"/>
    <w:rsid w:val="002E1880"/>
    <w:rsid w:val="002E71EF"/>
    <w:rsid w:val="002F48BD"/>
    <w:rsid w:val="002F4B45"/>
    <w:rsid w:val="002F5C3A"/>
    <w:rsid w:val="00300D60"/>
    <w:rsid w:val="00302414"/>
    <w:rsid w:val="0031797E"/>
    <w:rsid w:val="00321C0B"/>
    <w:rsid w:val="00321FCE"/>
    <w:rsid w:val="00334166"/>
    <w:rsid w:val="00343A26"/>
    <w:rsid w:val="00350E4E"/>
    <w:rsid w:val="00363060"/>
    <w:rsid w:val="00367FC1"/>
    <w:rsid w:val="003800AD"/>
    <w:rsid w:val="003808AF"/>
    <w:rsid w:val="00390279"/>
    <w:rsid w:val="00391369"/>
    <w:rsid w:val="003965D5"/>
    <w:rsid w:val="003A2217"/>
    <w:rsid w:val="003B22C7"/>
    <w:rsid w:val="003B3297"/>
    <w:rsid w:val="003B3A0D"/>
    <w:rsid w:val="003B68AE"/>
    <w:rsid w:val="003C1351"/>
    <w:rsid w:val="003C70AD"/>
    <w:rsid w:val="003D579F"/>
    <w:rsid w:val="003E07F0"/>
    <w:rsid w:val="003E303D"/>
    <w:rsid w:val="003F3081"/>
    <w:rsid w:val="003F339B"/>
    <w:rsid w:val="004102AD"/>
    <w:rsid w:val="0041180B"/>
    <w:rsid w:val="004148B6"/>
    <w:rsid w:val="00415182"/>
    <w:rsid w:val="00420C08"/>
    <w:rsid w:val="00430837"/>
    <w:rsid w:val="00436425"/>
    <w:rsid w:val="0043700A"/>
    <w:rsid w:val="00441B94"/>
    <w:rsid w:val="004441C6"/>
    <w:rsid w:val="00444937"/>
    <w:rsid w:val="00455F0E"/>
    <w:rsid w:val="00460612"/>
    <w:rsid w:val="00461810"/>
    <w:rsid w:val="00467331"/>
    <w:rsid w:val="00474600"/>
    <w:rsid w:val="00475299"/>
    <w:rsid w:val="00482149"/>
    <w:rsid w:val="00486909"/>
    <w:rsid w:val="00496333"/>
    <w:rsid w:val="004A54BC"/>
    <w:rsid w:val="004A6911"/>
    <w:rsid w:val="004C33F0"/>
    <w:rsid w:val="004D2929"/>
    <w:rsid w:val="004D337A"/>
    <w:rsid w:val="004D6000"/>
    <w:rsid w:val="004D7431"/>
    <w:rsid w:val="004E2EAB"/>
    <w:rsid w:val="004F0731"/>
    <w:rsid w:val="004F424F"/>
    <w:rsid w:val="004F5A2D"/>
    <w:rsid w:val="004F6FCF"/>
    <w:rsid w:val="004F737D"/>
    <w:rsid w:val="00501BAA"/>
    <w:rsid w:val="00502868"/>
    <w:rsid w:val="005035A4"/>
    <w:rsid w:val="00504335"/>
    <w:rsid w:val="00506465"/>
    <w:rsid w:val="00512D9E"/>
    <w:rsid w:val="00514421"/>
    <w:rsid w:val="00523276"/>
    <w:rsid w:val="00530468"/>
    <w:rsid w:val="005322B5"/>
    <w:rsid w:val="00533D54"/>
    <w:rsid w:val="00540FB1"/>
    <w:rsid w:val="00545FFA"/>
    <w:rsid w:val="00564848"/>
    <w:rsid w:val="00594507"/>
    <w:rsid w:val="005A25BF"/>
    <w:rsid w:val="005A2BF0"/>
    <w:rsid w:val="005A5DA1"/>
    <w:rsid w:val="005B29CD"/>
    <w:rsid w:val="005C1A6A"/>
    <w:rsid w:val="005C406D"/>
    <w:rsid w:val="005D1777"/>
    <w:rsid w:val="005E5E26"/>
    <w:rsid w:val="005F6C1A"/>
    <w:rsid w:val="005F6E98"/>
    <w:rsid w:val="00602B41"/>
    <w:rsid w:val="00605938"/>
    <w:rsid w:val="006161A6"/>
    <w:rsid w:val="00616395"/>
    <w:rsid w:val="0062303B"/>
    <w:rsid w:val="00624FEE"/>
    <w:rsid w:val="00633150"/>
    <w:rsid w:val="00633B90"/>
    <w:rsid w:val="0065543A"/>
    <w:rsid w:val="00661624"/>
    <w:rsid w:val="0066439F"/>
    <w:rsid w:val="00667C16"/>
    <w:rsid w:val="006817F6"/>
    <w:rsid w:val="00683583"/>
    <w:rsid w:val="006934BA"/>
    <w:rsid w:val="00695C87"/>
    <w:rsid w:val="006A526A"/>
    <w:rsid w:val="006A7569"/>
    <w:rsid w:val="006B287B"/>
    <w:rsid w:val="006C1E23"/>
    <w:rsid w:val="006C7D51"/>
    <w:rsid w:val="006D53FF"/>
    <w:rsid w:val="006E2BED"/>
    <w:rsid w:val="006E329C"/>
    <w:rsid w:val="006F1380"/>
    <w:rsid w:val="006F3E36"/>
    <w:rsid w:val="007038A0"/>
    <w:rsid w:val="007139AE"/>
    <w:rsid w:val="007170A3"/>
    <w:rsid w:val="00722A54"/>
    <w:rsid w:val="00724970"/>
    <w:rsid w:val="00725CDD"/>
    <w:rsid w:val="00730F81"/>
    <w:rsid w:val="00741273"/>
    <w:rsid w:val="0074189E"/>
    <w:rsid w:val="00743422"/>
    <w:rsid w:val="007435C7"/>
    <w:rsid w:val="00751101"/>
    <w:rsid w:val="00752E75"/>
    <w:rsid w:val="00762066"/>
    <w:rsid w:val="00776256"/>
    <w:rsid w:val="00777050"/>
    <w:rsid w:val="007850BD"/>
    <w:rsid w:val="00787465"/>
    <w:rsid w:val="00792C73"/>
    <w:rsid w:val="007931DA"/>
    <w:rsid w:val="00797C58"/>
    <w:rsid w:val="007A4312"/>
    <w:rsid w:val="007A604B"/>
    <w:rsid w:val="007B62E6"/>
    <w:rsid w:val="007E0B16"/>
    <w:rsid w:val="007E1254"/>
    <w:rsid w:val="007E5AEA"/>
    <w:rsid w:val="007E6B96"/>
    <w:rsid w:val="007F1ED6"/>
    <w:rsid w:val="007F252B"/>
    <w:rsid w:val="007F32DF"/>
    <w:rsid w:val="007F5D91"/>
    <w:rsid w:val="007F7744"/>
    <w:rsid w:val="007F7FCD"/>
    <w:rsid w:val="00802EE0"/>
    <w:rsid w:val="00804D8C"/>
    <w:rsid w:val="00805A9F"/>
    <w:rsid w:val="00810320"/>
    <w:rsid w:val="008212EF"/>
    <w:rsid w:val="00826287"/>
    <w:rsid w:val="008267E2"/>
    <w:rsid w:val="00832384"/>
    <w:rsid w:val="00832C3C"/>
    <w:rsid w:val="008362AD"/>
    <w:rsid w:val="008426FC"/>
    <w:rsid w:val="00853590"/>
    <w:rsid w:val="0085682E"/>
    <w:rsid w:val="00856AC2"/>
    <w:rsid w:val="008605EE"/>
    <w:rsid w:val="008613D7"/>
    <w:rsid w:val="00865029"/>
    <w:rsid w:val="00872774"/>
    <w:rsid w:val="00876666"/>
    <w:rsid w:val="00883FE5"/>
    <w:rsid w:val="0089076E"/>
    <w:rsid w:val="00892FAD"/>
    <w:rsid w:val="00896AB1"/>
    <w:rsid w:val="008A4FF7"/>
    <w:rsid w:val="008A533C"/>
    <w:rsid w:val="008B5780"/>
    <w:rsid w:val="008C56B7"/>
    <w:rsid w:val="008C5BB6"/>
    <w:rsid w:val="008F4A97"/>
    <w:rsid w:val="00902CDE"/>
    <w:rsid w:val="00903FF0"/>
    <w:rsid w:val="00914F38"/>
    <w:rsid w:val="00920CEF"/>
    <w:rsid w:val="009243DA"/>
    <w:rsid w:val="00934200"/>
    <w:rsid w:val="00941066"/>
    <w:rsid w:val="00941EC4"/>
    <w:rsid w:val="00942F9E"/>
    <w:rsid w:val="0095138C"/>
    <w:rsid w:val="00955EE7"/>
    <w:rsid w:val="009609F9"/>
    <w:rsid w:val="00961D9C"/>
    <w:rsid w:val="009645D3"/>
    <w:rsid w:val="0096487E"/>
    <w:rsid w:val="00965015"/>
    <w:rsid w:val="00973E99"/>
    <w:rsid w:val="00980264"/>
    <w:rsid w:val="009927A8"/>
    <w:rsid w:val="009A303F"/>
    <w:rsid w:val="009B2361"/>
    <w:rsid w:val="009B3ABE"/>
    <w:rsid w:val="009C64AB"/>
    <w:rsid w:val="009C6EE7"/>
    <w:rsid w:val="009D2BD2"/>
    <w:rsid w:val="009F5279"/>
    <w:rsid w:val="00A04BFC"/>
    <w:rsid w:val="00A13EBF"/>
    <w:rsid w:val="00A159A1"/>
    <w:rsid w:val="00A1657F"/>
    <w:rsid w:val="00A2038F"/>
    <w:rsid w:val="00A21A21"/>
    <w:rsid w:val="00A247CA"/>
    <w:rsid w:val="00A273C4"/>
    <w:rsid w:val="00A34DAD"/>
    <w:rsid w:val="00A37FA5"/>
    <w:rsid w:val="00A432B2"/>
    <w:rsid w:val="00A556DA"/>
    <w:rsid w:val="00A6355D"/>
    <w:rsid w:val="00A64EEB"/>
    <w:rsid w:val="00A65AD2"/>
    <w:rsid w:val="00A72874"/>
    <w:rsid w:val="00A77B8D"/>
    <w:rsid w:val="00A82B0F"/>
    <w:rsid w:val="00A83E99"/>
    <w:rsid w:val="00A87A89"/>
    <w:rsid w:val="00A90A10"/>
    <w:rsid w:val="00A91929"/>
    <w:rsid w:val="00A9510D"/>
    <w:rsid w:val="00AA1B8B"/>
    <w:rsid w:val="00AA5036"/>
    <w:rsid w:val="00AA79A1"/>
    <w:rsid w:val="00AB0399"/>
    <w:rsid w:val="00AB0BD0"/>
    <w:rsid w:val="00AC4B55"/>
    <w:rsid w:val="00AD09E9"/>
    <w:rsid w:val="00AD2507"/>
    <w:rsid w:val="00AD6E83"/>
    <w:rsid w:val="00AD778E"/>
    <w:rsid w:val="00B0087A"/>
    <w:rsid w:val="00B020F8"/>
    <w:rsid w:val="00B045F0"/>
    <w:rsid w:val="00B3411C"/>
    <w:rsid w:val="00B61F80"/>
    <w:rsid w:val="00B6771F"/>
    <w:rsid w:val="00B72C17"/>
    <w:rsid w:val="00B74FCB"/>
    <w:rsid w:val="00B77C37"/>
    <w:rsid w:val="00B86387"/>
    <w:rsid w:val="00B95E3E"/>
    <w:rsid w:val="00B96493"/>
    <w:rsid w:val="00BA5733"/>
    <w:rsid w:val="00BA6567"/>
    <w:rsid w:val="00BA794C"/>
    <w:rsid w:val="00BB0C68"/>
    <w:rsid w:val="00BB2476"/>
    <w:rsid w:val="00BC0537"/>
    <w:rsid w:val="00BC6CD3"/>
    <w:rsid w:val="00BD20A9"/>
    <w:rsid w:val="00BD79BB"/>
    <w:rsid w:val="00C03B21"/>
    <w:rsid w:val="00C0573D"/>
    <w:rsid w:val="00C12BF0"/>
    <w:rsid w:val="00C12F7C"/>
    <w:rsid w:val="00C20207"/>
    <w:rsid w:val="00C21945"/>
    <w:rsid w:val="00C225F7"/>
    <w:rsid w:val="00C27E30"/>
    <w:rsid w:val="00C305AF"/>
    <w:rsid w:val="00C31F17"/>
    <w:rsid w:val="00C350CA"/>
    <w:rsid w:val="00C40183"/>
    <w:rsid w:val="00C4307C"/>
    <w:rsid w:val="00C4767B"/>
    <w:rsid w:val="00C5079A"/>
    <w:rsid w:val="00C56CBE"/>
    <w:rsid w:val="00C65DF8"/>
    <w:rsid w:val="00C679DF"/>
    <w:rsid w:val="00C8459C"/>
    <w:rsid w:val="00C92FDB"/>
    <w:rsid w:val="00C94E3F"/>
    <w:rsid w:val="00C94FC7"/>
    <w:rsid w:val="00C951E7"/>
    <w:rsid w:val="00CA0B79"/>
    <w:rsid w:val="00CA1BA0"/>
    <w:rsid w:val="00CA4774"/>
    <w:rsid w:val="00CA4A77"/>
    <w:rsid w:val="00CB2BDA"/>
    <w:rsid w:val="00CB6569"/>
    <w:rsid w:val="00CC1185"/>
    <w:rsid w:val="00CC31CD"/>
    <w:rsid w:val="00CC337C"/>
    <w:rsid w:val="00CC405E"/>
    <w:rsid w:val="00CE25A6"/>
    <w:rsid w:val="00CE2AF6"/>
    <w:rsid w:val="00CF195C"/>
    <w:rsid w:val="00CF2B29"/>
    <w:rsid w:val="00CF3382"/>
    <w:rsid w:val="00D01023"/>
    <w:rsid w:val="00D015D8"/>
    <w:rsid w:val="00D024F1"/>
    <w:rsid w:val="00D11AD6"/>
    <w:rsid w:val="00D2364D"/>
    <w:rsid w:val="00D445D4"/>
    <w:rsid w:val="00D45776"/>
    <w:rsid w:val="00D5234B"/>
    <w:rsid w:val="00D571E6"/>
    <w:rsid w:val="00D61861"/>
    <w:rsid w:val="00D632CF"/>
    <w:rsid w:val="00D67841"/>
    <w:rsid w:val="00D72557"/>
    <w:rsid w:val="00D751D6"/>
    <w:rsid w:val="00D8026E"/>
    <w:rsid w:val="00D8050A"/>
    <w:rsid w:val="00D86EE6"/>
    <w:rsid w:val="00D873C3"/>
    <w:rsid w:val="00DA2DDD"/>
    <w:rsid w:val="00DA39DF"/>
    <w:rsid w:val="00DA5680"/>
    <w:rsid w:val="00DB023F"/>
    <w:rsid w:val="00DB3568"/>
    <w:rsid w:val="00DB642F"/>
    <w:rsid w:val="00DB6BFF"/>
    <w:rsid w:val="00DB7D57"/>
    <w:rsid w:val="00DB7F4C"/>
    <w:rsid w:val="00DC4A3D"/>
    <w:rsid w:val="00DC60F1"/>
    <w:rsid w:val="00DE414C"/>
    <w:rsid w:val="00DE7350"/>
    <w:rsid w:val="00DF23A4"/>
    <w:rsid w:val="00DF6A8A"/>
    <w:rsid w:val="00E021C6"/>
    <w:rsid w:val="00E106B2"/>
    <w:rsid w:val="00E12D08"/>
    <w:rsid w:val="00E15D3C"/>
    <w:rsid w:val="00E22681"/>
    <w:rsid w:val="00E331AC"/>
    <w:rsid w:val="00E34ABC"/>
    <w:rsid w:val="00E42C53"/>
    <w:rsid w:val="00E513CF"/>
    <w:rsid w:val="00E540EF"/>
    <w:rsid w:val="00E547D6"/>
    <w:rsid w:val="00E6283F"/>
    <w:rsid w:val="00E6473D"/>
    <w:rsid w:val="00E71BAF"/>
    <w:rsid w:val="00E7296C"/>
    <w:rsid w:val="00E809DB"/>
    <w:rsid w:val="00E8160E"/>
    <w:rsid w:val="00E8284A"/>
    <w:rsid w:val="00E85ACD"/>
    <w:rsid w:val="00E86656"/>
    <w:rsid w:val="00E9042F"/>
    <w:rsid w:val="00E90F40"/>
    <w:rsid w:val="00EA36CC"/>
    <w:rsid w:val="00EB706E"/>
    <w:rsid w:val="00EC17D3"/>
    <w:rsid w:val="00EC3FE3"/>
    <w:rsid w:val="00EC6308"/>
    <w:rsid w:val="00EC6BA3"/>
    <w:rsid w:val="00ED18F1"/>
    <w:rsid w:val="00ED1EE4"/>
    <w:rsid w:val="00ED4BB5"/>
    <w:rsid w:val="00EE4C7A"/>
    <w:rsid w:val="00EE70C7"/>
    <w:rsid w:val="00EF0300"/>
    <w:rsid w:val="00EF3F22"/>
    <w:rsid w:val="00F00B53"/>
    <w:rsid w:val="00F01632"/>
    <w:rsid w:val="00F0379D"/>
    <w:rsid w:val="00F12232"/>
    <w:rsid w:val="00F156F1"/>
    <w:rsid w:val="00F3027E"/>
    <w:rsid w:val="00F52D63"/>
    <w:rsid w:val="00F5536D"/>
    <w:rsid w:val="00F56373"/>
    <w:rsid w:val="00F71E8B"/>
    <w:rsid w:val="00F73D88"/>
    <w:rsid w:val="00F837EA"/>
    <w:rsid w:val="00F876B6"/>
    <w:rsid w:val="00F939B8"/>
    <w:rsid w:val="00FA25A3"/>
    <w:rsid w:val="00FA7DC2"/>
    <w:rsid w:val="00FB78AA"/>
    <w:rsid w:val="00FC56CA"/>
    <w:rsid w:val="00FC6ADC"/>
    <w:rsid w:val="00FE2AD3"/>
    <w:rsid w:val="00FE7085"/>
    <w:rsid w:val="00FE788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4"/>
    <o:shapelayout v:ext="edit">
      <o:idmap v:ext="edit" data="1"/>
    </o:shapelayout>
  </w:shapeDefaults>
  <w:decimalSymbol w:val=","/>
  <w:listSeparator w:val=";"/>
  <w14:defaultImageDpi w14:val="0"/>
  <w15:docId w15:val="{7948D99C-A5F3-43BC-A16D-325B513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ind w:left="360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357"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Стиль1"/>
    <w:basedOn w:val="1"/>
    <w:rsid w:val="008426FC"/>
    <w:pPr>
      <w:tabs>
        <w:tab w:val="left" w:pos="680"/>
        <w:tab w:val="left" w:pos="1134"/>
      </w:tabs>
      <w:outlineLvl w:val="9"/>
    </w:pPr>
    <w:rPr>
      <w:kern w:val="28"/>
      <w:sz w:val="24"/>
      <w:szCs w:val="24"/>
      <w:lang w:val="uk-U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Formulalayout">
    <w:name w:val="Formula layout"/>
    <w:basedOn w:val="a"/>
    <w:pPr>
      <w:spacing w:before="240" w:after="240"/>
      <w:jc w:val="center"/>
    </w:pPr>
    <w:rPr>
      <w:sz w:val="28"/>
      <w:szCs w:val="20"/>
    </w:rPr>
  </w:style>
  <w:style w:type="paragraph" w:customStyle="1" w:styleId="formula">
    <w:name w:val="# formula"/>
    <w:basedOn w:val="a"/>
    <w:pPr>
      <w:jc w:val="right"/>
    </w:pPr>
    <w:rPr>
      <w:sz w:val="28"/>
      <w:szCs w:val="20"/>
    </w:rPr>
  </w:style>
  <w:style w:type="paragraph" w:customStyle="1" w:styleId="Tablerow">
    <w:name w:val="Table row"/>
    <w:basedOn w:val="a"/>
    <w:pPr>
      <w:jc w:val="both"/>
    </w:pPr>
    <w:rPr>
      <w:sz w:val="28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A87A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75" Type="http://schemas.openxmlformats.org/officeDocument/2006/relationships/image" Target="media/image84.wmf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png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png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png"/><Relationship Id="rId179" Type="http://schemas.openxmlformats.org/officeDocument/2006/relationships/oleObject" Target="embeddings/oleObject88.bin"/><Relationship Id="rId195" Type="http://schemas.openxmlformats.org/officeDocument/2006/relationships/header" Target="header1.xml"/><Relationship Id="rId190" Type="http://schemas.openxmlformats.org/officeDocument/2006/relationships/oleObject" Target="embeddings/oleObject9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2815</Words>
  <Characters>16047</Characters>
  <Application>Microsoft Office Word</Application>
  <DocSecurity>0</DocSecurity>
  <Lines>133</Lines>
  <Paragraphs>37</Paragraphs>
  <ScaleCrop>false</ScaleCrop>
  <Company>h</Company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СИСТЕМЫ СЛИЖЕНИЯ</dc:title>
  <dc:subject/>
  <dc:creator>xp</dc:creator>
  <cp:keywords/>
  <dc:description/>
  <cp:lastModifiedBy>admin</cp:lastModifiedBy>
  <cp:revision>2</cp:revision>
  <cp:lastPrinted>2004-01-23T19:26:00Z</cp:lastPrinted>
  <dcterms:created xsi:type="dcterms:W3CDTF">2014-03-29T11:12:00Z</dcterms:created>
  <dcterms:modified xsi:type="dcterms:W3CDTF">2014-03-29T11:12:00Z</dcterms:modified>
</cp:coreProperties>
</file>