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28B" w:rsidRPr="00770232" w:rsidRDefault="0048628B" w:rsidP="00770232">
      <w:pPr>
        <w:spacing w:line="360" w:lineRule="auto"/>
        <w:ind w:firstLine="709"/>
        <w:jc w:val="center"/>
        <w:rPr>
          <w:sz w:val="28"/>
          <w:szCs w:val="28"/>
        </w:rPr>
      </w:pPr>
      <w:r w:rsidRPr="00770232">
        <w:rPr>
          <w:sz w:val="28"/>
          <w:szCs w:val="28"/>
        </w:rPr>
        <w:t>ФИЛИАЛ ГОУ ВПО «МОСКОВСКИЙ ГОСУДАРСТВЕННЫЙ</w:t>
      </w:r>
    </w:p>
    <w:p w:rsidR="0048628B" w:rsidRPr="00770232" w:rsidRDefault="0048628B" w:rsidP="00770232">
      <w:pPr>
        <w:spacing w:line="360" w:lineRule="auto"/>
        <w:ind w:firstLine="709"/>
        <w:jc w:val="center"/>
        <w:rPr>
          <w:sz w:val="28"/>
          <w:szCs w:val="28"/>
        </w:rPr>
      </w:pPr>
      <w:r w:rsidRPr="00770232">
        <w:rPr>
          <w:sz w:val="28"/>
          <w:szCs w:val="28"/>
        </w:rPr>
        <w:t>УНИВЕРСИТЕТ СЕРВИСА»</w:t>
      </w:r>
    </w:p>
    <w:p w:rsidR="0048628B" w:rsidRPr="00770232" w:rsidRDefault="0048628B" w:rsidP="00770232">
      <w:pPr>
        <w:spacing w:line="360" w:lineRule="auto"/>
        <w:ind w:firstLine="709"/>
        <w:jc w:val="center"/>
        <w:rPr>
          <w:sz w:val="28"/>
          <w:szCs w:val="28"/>
        </w:rPr>
      </w:pPr>
      <w:r w:rsidRPr="00770232">
        <w:rPr>
          <w:sz w:val="28"/>
          <w:szCs w:val="28"/>
        </w:rPr>
        <w:t>Кафедра «Промышленный сервис»</w:t>
      </w:r>
    </w:p>
    <w:p w:rsidR="0048628B" w:rsidRPr="00770232" w:rsidRDefault="0048628B" w:rsidP="00770232">
      <w:pPr>
        <w:spacing w:line="360" w:lineRule="auto"/>
        <w:ind w:firstLine="709"/>
        <w:jc w:val="center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center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center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center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center"/>
        <w:rPr>
          <w:sz w:val="28"/>
          <w:szCs w:val="28"/>
        </w:rPr>
      </w:pPr>
      <w:r w:rsidRPr="00770232">
        <w:rPr>
          <w:sz w:val="28"/>
          <w:szCs w:val="28"/>
        </w:rPr>
        <w:t>Расчетно-пояснительная записка</w:t>
      </w:r>
    </w:p>
    <w:p w:rsidR="0048628B" w:rsidRPr="00770232" w:rsidRDefault="0048628B" w:rsidP="00770232">
      <w:pPr>
        <w:spacing w:line="360" w:lineRule="auto"/>
        <w:ind w:firstLine="709"/>
        <w:jc w:val="center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center"/>
        <w:rPr>
          <w:sz w:val="28"/>
          <w:szCs w:val="28"/>
        </w:rPr>
      </w:pPr>
      <w:r w:rsidRPr="00770232">
        <w:rPr>
          <w:sz w:val="28"/>
          <w:szCs w:val="28"/>
        </w:rPr>
        <w:t>к</w:t>
      </w:r>
      <w:r w:rsidR="00A64E3F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>КУРСОВОМУ</w:t>
      </w:r>
      <w:r w:rsidR="00A64E3F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>ПРОЕКТУ</w:t>
      </w:r>
    </w:p>
    <w:p w:rsidR="0048628B" w:rsidRPr="00770232" w:rsidRDefault="0048628B" w:rsidP="00770232">
      <w:pPr>
        <w:spacing w:line="360" w:lineRule="auto"/>
        <w:ind w:firstLine="709"/>
        <w:jc w:val="center"/>
        <w:rPr>
          <w:sz w:val="28"/>
          <w:szCs w:val="28"/>
        </w:rPr>
      </w:pPr>
      <w:r w:rsidRPr="00770232">
        <w:rPr>
          <w:sz w:val="28"/>
          <w:szCs w:val="28"/>
        </w:rPr>
        <w:t>по дисциплине</w:t>
      </w:r>
    </w:p>
    <w:p w:rsidR="0048628B" w:rsidRPr="00770232" w:rsidRDefault="0048628B" w:rsidP="00770232">
      <w:pPr>
        <w:spacing w:line="360" w:lineRule="auto"/>
        <w:ind w:firstLine="709"/>
        <w:jc w:val="center"/>
        <w:rPr>
          <w:sz w:val="28"/>
          <w:szCs w:val="28"/>
        </w:rPr>
      </w:pPr>
      <w:r w:rsidRPr="00770232">
        <w:rPr>
          <w:sz w:val="28"/>
          <w:szCs w:val="28"/>
        </w:rPr>
        <w:t>«ТЕХНОЛОГИЧЕСКИЕ ПРОЦЕССЫ В СЕРВИСЕ»</w:t>
      </w:r>
    </w:p>
    <w:p w:rsidR="0048628B" w:rsidRPr="00770232" w:rsidRDefault="0048628B" w:rsidP="00770232">
      <w:pPr>
        <w:spacing w:line="360" w:lineRule="auto"/>
        <w:ind w:firstLine="709"/>
        <w:jc w:val="center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center"/>
        <w:rPr>
          <w:sz w:val="28"/>
          <w:szCs w:val="28"/>
        </w:rPr>
      </w:pPr>
      <w:r w:rsidRPr="00770232">
        <w:rPr>
          <w:sz w:val="28"/>
          <w:szCs w:val="28"/>
        </w:rPr>
        <w:t>Тема: «Проектирование технологи</w:t>
      </w:r>
      <w:r w:rsidR="00F66D3E">
        <w:rPr>
          <w:sz w:val="28"/>
          <w:szCs w:val="28"/>
        </w:rPr>
        <w:t>ческого процесса восстановления</w:t>
      </w:r>
    </w:p>
    <w:p w:rsidR="0048628B" w:rsidRPr="00770232" w:rsidRDefault="0048628B" w:rsidP="00770232">
      <w:pPr>
        <w:spacing w:line="360" w:lineRule="auto"/>
        <w:ind w:firstLine="709"/>
        <w:jc w:val="center"/>
        <w:rPr>
          <w:sz w:val="28"/>
          <w:szCs w:val="28"/>
        </w:rPr>
      </w:pPr>
      <w:r w:rsidRPr="00770232">
        <w:rPr>
          <w:sz w:val="28"/>
          <w:szCs w:val="28"/>
        </w:rPr>
        <w:t>головки блока цилиндров»</w:t>
      </w:r>
    </w:p>
    <w:p w:rsidR="0048628B" w:rsidRPr="00770232" w:rsidRDefault="0048628B" w:rsidP="00770232">
      <w:pPr>
        <w:spacing w:line="360" w:lineRule="auto"/>
        <w:ind w:firstLine="709"/>
        <w:jc w:val="center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center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rPr>
          <w:sz w:val="28"/>
          <w:szCs w:val="28"/>
        </w:rPr>
      </w:pPr>
      <w:r w:rsidRPr="00770232">
        <w:rPr>
          <w:sz w:val="28"/>
          <w:szCs w:val="28"/>
        </w:rPr>
        <w:t>Руководитель</w:t>
      </w:r>
      <w:r w:rsidR="00A64E3F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>_____________</w:t>
      </w:r>
    </w:p>
    <w:p w:rsidR="0048628B" w:rsidRPr="00770232" w:rsidRDefault="0048628B" w:rsidP="00770232">
      <w:pPr>
        <w:spacing w:line="360" w:lineRule="auto"/>
        <w:ind w:firstLine="709"/>
        <w:rPr>
          <w:sz w:val="28"/>
          <w:szCs w:val="28"/>
        </w:rPr>
      </w:pPr>
      <w:r w:rsidRPr="00770232">
        <w:rPr>
          <w:sz w:val="28"/>
          <w:szCs w:val="28"/>
        </w:rPr>
        <w:t>Выполнил</w:t>
      </w:r>
    </w:p>
    <w:p w:rsidR="0048628B" w:rsidRPr="00770232" w:rsidRDefault="0048628B" w:rsidP="00770232">
      <w:pPr>
        <w:spacing w:line="360" w:lineRule="auto"/>
        <w:ind w:firstLine="709"/>
        <w:rPr>
          <w:b/>
          <w:bCs/>
          <w:i/>
          <w:iCs/>
          <w:sz w:val="28"/>
          <w:szCs w:val="28"/>
          <w:u w:val="single"/>
        </w:rPr>
      </w:pPr>
      <w:r w:rsidRPr="00770232">
        <w:rPr>
          <w:sz w:val="28"/>
          <w:szCs w:val="28"/>
        </w:rPr>
        <w:t>Дата выдачи на проверку___________________</w:t>
      </w:r>
    </w:p>
    <w:p w:rsidR="0048628B" w:rsidRPr="00770232" w:rsidRDefault="0048628B" w:rsidP="00770232">
      <w:pPr>
        <w:spacing w:line="360" w:lineRule="auto"/>
        <w:ind w:firstLine="709"/>
        <w:rPr>
          <w:sz w:val="28"/>
          <w:szCs w:val="28"/>
        </w:rPr>
      </w:pPr>
      <w:r w:rsidRPr="00770232">
        <w:rPr>
          <w:sz w:val="28"/>
          <w:szCs w:val="28"/>
        </w:rPr>
        <w:t>Оценка ____</w:t>
      </w:r>
    </w:p>
    <w:p w:rsidR="0048628B" w:rsidRPr="00770232" w:rsidRDefault="008E5C43" w:rsidP="00F66D3E">
      <w:pPr>
        <w:spacing w:line="360" w:lineRule="auto"/>
        <w:ind w:firstLine="709"/>
        <w:rPr>
          <w:b/>
          <w:sz w:val="28"/>
          <w:szCs w:val="28"/>
        </w:rPr>
      </w:pPr>
      <w:r w:rsidRPr="00770232">
        <w:rPr>
          <w:sz w:val="28"/>
          <w:szCs w:val="28"/>
        </w:rPr>
        <w:br w:type="page"/>
      </w:r>
      <w:r w:rsidR="0048628B" w:rsidRPr="00770232">
        <w:rPr>
          <w:b/>
          <w:sz w:val="28"/>
          <w:szCs w:val="28"/>
        </w:rPr>
        <w:t>Содержание</w:t>
      </w:r>
    </w:p>
    <w:p w:rsidR="00770232" w:rsidRDefault="00770232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rPr>
          <w:sz w:val="28"/>
          <w:szCs w:val="28"/>
        </w:rPr>
      </w:pPr>
      <w:r w:rsidRPr="00770232">
        <w:rPr>
          <w:sz w:val="28"/>
          <w:szCs w:val="28"/>
        </w:rPr>
        <w:t>1 Исследов</w:t>
      </w:r>
      <w:r w:rsidR="00770232">
        <w:rPr>
          <w:sz w:val="28"/>
          <w:szCs w:val="28"/>
        </w:rPr>
        <w:t>а</w:t>
      </w:r>
      <w:r w:rsidRPr="00770232">
        <w:rPr>
          <w:sz w:val="28"/>
          <w:szCs w:val="28"/>
        </w:rPr>
        <w:t>т</w:t>
      </w:r>
      <w:r w:rsidR="00770232">
        <w:rPr>
          <w:sz w:val="28"/>
          <w:szCs w:val="28"/>
        </w:rPr>
        <w:t>е</w:t>
      </w:r>
      <w:r w:rsidRPr="00770232">
        <w:rPr>
          <w:sz w:val="28"/>
          <w:szCs w:val="28"/>
        </w:rPr>
        <w:t>льская часть</w:t>
      </w:r>
    </w:p>
    <w:p w:rsidR="0048628B" w:rsidRPr="00770232" w:rsidRDefault="0048628B" w:rsidP="00770232">
      <w:pPr>
        <w:spacing w:line="360" w:lineRule="auto"/>
        <w:rPr>
          <w:sz w:val="28"/>
          <w:szCs w:val="28"/>
        </w:rPr>
      </w:pPr>
      <w:r w:rsidRPr="00770232">
        <w:rPr>
          <w:sz w:val="28"/>
          <w:szCs w:val="28"/>
        </w:rPr>
        <w:t>1.1 Характеристика детали</w:t>
      </w:r>
    </w:p>
    <w:p w:rsidR="0048628B" w:rsidRPr="00770232" w:rsidRDefault="0048628B" w:rsidP="00770232">
      <w:pPr>
        <w:spacing w:line="360" w:lineRule="auto"/>
        <w:rPr>
          <w:sz w:val="28"/>
          <w:szCs w:val="28"/>
        </w:rPr>
      </w:pPr>
      <w:r w:rsidRPr="00770232">
        <w:rPr>
          <w:sz w:val="28"/>
          <w:szCs w:val="28"/>
        </w:rPr>
        <w:t>1.2 Характеристика дефектов</w:t>
      </w:r>
    </w:p>
    <w:p w:rsidR="0048628B" w:rsidRPr="00770232" w:rsidRDefault="0048628B" w:rsidP="00770232">
      <w:pPr>
        <w:spacing w:line="360" w:lineRule="auto"/>
        <w:rPr>
          <w:sz w:val="28"/>
          <w:szCs w:val="28"/>
        </w:rPr>
      </w:pPr>
      <w:r w:rsidRPr="00770232">
        <w:rPr>
          <w:sz w:val="28"/>
          <w:szCs w:val="28"/>
        </w:rPr>
        <w:t>1.3 Выбор способов в</w:t>
      </w:r>
      <w:r w:rsidR="00770232">
        <w:rPr>
          <w:sz w:val="28"/>
          <w:szCs w:val="28"/>
        </w:rPr>
        <w:t>осс</w:t>
      </w:r>
      <w:r w:rsidRPr="00770232">
        <w:rPr>
          <w:sz w:val="28"/>
          <w:szCs w:val="28"/>
        </w:rPr>
        <w:t>т</w:t>
      </w:r>
      <w:r w:rsidR="00770232">
        <w:rPr>
          <w:sz w:val="28"/>
          <w:szCs w:val="28"/>
        </w:rPr>
        <w:t>а</w:t>
      </w:r>
      <w:r w:rsidRPr="00770232">
        <w:rPr>
          <w:sz w:val="28"/>
          <w:szCs w:val="28"/>
        </w:rPr>
        <w:t>новления детали</w:t>
      </w:r>
    </w:p>
    <w:p w:rsidR="0048628B" w:rsidRPr="00770232" w:rsidRDefault="0048628B" w:rsidP="00770232">
      <w:pPr>
        <w:spacing w:line="360" w:lineRule="auto"/>
        <w:rPr>
          <w:sz w:val="28"/>
          <w:szCs w:val="28"/>
        </w:rPr>
      </w:pPr>
      <w:r w:rsidRPr="00770232">
        <w:rPr>
          <w:sz w:val="28"/>
          <w:szCs w:val="28"/>
        </w:rPr>
        <w:t>2 Технологическая ч</w:t>
      </w:r>
      <w:r w:rsidR="00770232">
        <w:rPr>
          <w:sz w:val="28"/>
          <w:szCs w:val="28"/>
        </w:rPr>
        <w:t>ас</w:t>
      </w:r>
      <w:r w:rsidRPr="00770232">
        <w:rPr>
          <w:sz w:val="28"/>
          <w:szCs w:val="28"/>
        </w:rPr>
        <w:t>ть</w:t>
      </w:r>
    </w:p>
    <w:p w:rsidR="0048628B" w:rsidRPr="00770232" w:rsidRDefault="0048628B" w:rsidP="00770232">
      <w:pPr>
        <w:spacing w:line="360" w:lineRule="auto"/>
        <w:rPr>
          <w:sz w:val="28"/>
          <w:szCs w:val="28"/>
        </w:rPr>
      </w:pPr>
      <w:r w:rsidRPr="00770232">
        <w:rPr>
          <w:sz w:val="28"/>
          <w:szCs w:val="28"/>
        </w:rPr>
        <w:t>2.1 Проектирование технологического процесса восстановления детали</w:t>
      </w:r>
    </w:p>
    <w:p w:rsidR="00AD72F6" w:rsidRDefault="00AD72F6" w:rsidP="00770232">
      <w:pPr>
        <w:spacing w:line="360" w:lineRule="auto"/>
        <w:rPr>
          <w:sz w:val="28"/>
          <w:szCs w:val="28"/>
        </w:rPr>
      </w:pPr>
      <w:r w:rsidRPr="00770232">
        <w:rPr>
          <w:sz w:val="28"/>
          <w:szCs w:val="28"/>
        </w:rPr>
        <w:t>2.1.1 Обоснование размера производственной партии детали</w:t>
      </w:r>
    </w:p>
    <w:p w:rsidR="00AD72F6" w:rsidRPr="00AD72F6" w:rsidRDefault="00AD72F6" w:rsidP="00770232">
      <w:pPr>
        <w:spacing w:line="360" w:lineRule="auto"/>
        <w:rPr>
          <w:sz w:val="28"/>
          <w:szCs w:val="28"/>
        </w:rPr>
      </w:pPr>
      <w:r w:rsidRPr="00AD72F6">
        <w:rPr>
          <w:sz w:val="28"/>
          <w:szCs w:val="28"/>
        </w:rPr>
        <w:t>2.1.2 Разработка схемы технологического процесса восстановления детали</w:t>
      </w:r>
    </w:p>
    <w:p w:rsidR="00AD72F6" w:rsidRPr="00AD72F6" w:rsidRDefault="00AD72F6" w:rsidP="00770232">
      <w:pPr>
        <w:spacing w:line="360" w:lineRule="auto"/>
        <w:rPr>
          <w:sz w:val="28"/>
          <w:szCs w:val="28"/>
        </w:rPr>
      </w:pPr>
      <w:r w:rsidRPr="00AD72F6">
        <w:rPr>
          <w:sz w:val="28"/>
          <w:szCs w:val="28"/>
        </w:rPr>
        <w:t>2.1.3 Разработка плана технологических операций восстановления детали</w:t>
      </w:r>
    </w:p>
    <w:p w:rsidR="0048628B" w:rsidRPr="00AD72F6" w:rsidRDefault="0048628B" w:rsidP="00AD72F6">
      <w:pPr>
        <w:spacing w:line="360" w:lineRule="auto"/>
        <w:rPr>
          <w:sz w:val="28"/>
          <w:szCs w:val="28"/>
        </w:rPr>
      </w:pPr>
      <w:r w:rsidRPr="00AD72F6">
        <w:rPr>
          <w:sz w:val="28"/>
          <w:szCs w:val="28"/>
        </w:rPr>
        <w:t>2.2 Разработка операций по восстановлению деталей</w:t>
      </w:r>
    </w:p>
    <w:p w:rsidR="00AD72F6" w:rsidRPr="00AD72F6" w:rsidRDefault="00AD72F6" w:rsidP="00AD72F6">
      <w:pPr>
        <w:spacing w:line="360" w:lineRule="auto"/>
        <w:rPr>
          <w:sz w:val="28"/>
          <w:szCs w:val="28"/>
        </w:rPr>
      </w:pPr>
      <w:r w:rsidRPr="00AD72F6">
        <w:rPr>
          <w:sz w:val="28"/>
          <w:szCs w:val="28"/>
        </w:rPr>
        <w:t>2.2.1 Исходные данные</w:t>
      </w:r>
    </w:p>
    <w:p w:rsidR="00AD72F6" w:rsidRPr="00AD72F6" w:rsidRDefault="00AD72F6" w:rsidP="00AD72F6">
      <w:pPr>
        <w:spacing w:line="360" w:lineRule="auto"/>
        <w:jc w:val="both"/>
        <w:rPr>
          <w:sz w:val="28"/>
          <w:szCs w:val="28"/>
        </w:rPr>
      </w:pPr>
      <w:r w:rsidRPr="00AD72F6">
        <w:rPr>
          <w:sz w:val="28"/>
          <w:szCs w:val="28"/>
        </w:rPr>
        <w:t>2.2.2 Содержание операции</w:t>
      </w:r>
    </w:p>
    <w:p w:rsidR="00AD72F6" w:rsidRDefault="00AD72F6" w:rsidP="00770232">
      <w:pPr>
        <w:spacing w:line="360" w:lineRule="auto"/>
        <w:rPr>
          <w:sz w:val="28"/>
          <w:szCs w:val="28"/>
        </w:rPr>
      </w:pPr>
      <w:r w:rsidRPr="00770232">
        <w:rPr>
          <w:sz w:val="28"/>
          <w:szCs w:val="28"/>
        </w:rPr>
        <w:t>2.2.3 Определение припусков на обработку</w:t>
      </w:r>
    </w:p>
    <w:p w:rsidR="00AD72F6" w:rsidRDefault="00AD72F6" w:rsidP="00770232">
      <w:pPr>
        <w:spacing w:line="360" w:lineRule="auto"/>
        <w:rPr>
          <w:sz w:val="28"/>
          <w:szCs w:val="28"/>
        </w:rPr>
      </w:pPr>
      <w:r w:rsidRPr="00770232">
        <w:rPr>
          <w:sz w:val="28"/>
          <w:szCs w:val="28"/>
        </w:rPr>
        <w:t>2.2.4 Расчет режимов на обработку</w:t>
      </w:r>
    </w:p>
    <w:p w:rsidR="00AD72F6" w:rsidRPr="00AD72F6" w:rsidRDefault="00AD72F6" w:rsidP="00A64E3F">
      <w:pPr>
        <w:spacing w:line="360" w:lineRule="auto"/>
        <w:rPr>
          <w:b/>
          <w:sz w:val="28"/>
          <w:szCs w:val="28"/>
        </w:rPr>
      </w:pPr>
      <w:r w:rsidRPr="00770232">
        <w:rPr>
          <w:sz w:val="28"/>
          <w:szCs w:val="28"/>
        </w:rPr>
        <w:t>2.2.5 Расчет норм времени</w:t>
      </w:r>
    </w:p>
    <w:p w:rsidR="0048628B" w:rsidRPr="00770232" w:rsidRDefault="0048628B" w:rsidP="00770232">
      <w:pPr>
        <w:spacing w:line="360" w:lineRule="auto"/>
        <w:rPr>
          <w:sz w:val="28"/>
          <w:szCs w:val="28"/>
        </w:rPr>
      </w:pPr>
      <w:r w:rsidRPr="00770232">
        <w:rPr>
          <w:sz w:val="28"/>
          <w:szCs w:val="28"/>
        </w:rPr>
        <w:t>2.3 Оформление маршрутной и операционной к</w:t>
      </w:r>
      <w:r w:rsidR="00770232">
        <w:rPr>
          <w:sz w:val="28"/>
          <w:szCs w:val="28"/>
        </w:rPr>
        <w:t>ар</w:t>
      </w:r>
      <w:r w:rsidRPr="00770232">
        <w:rPr>
          <w:sz w:val="28"/>
          <w:szCs w:val="28"/>
        </w:rPr>
        <w:t>т</w:t>
      </w:r>
    </w:p>
    <w:p w:rsidR="0048628B" w:rsidRPr="00770232" w:rsidRDefault="0048628B" w:rsidP="00770232">
      <w:pPr>
        <w:spacing w:line="360" w:lineRule="auto"/>
        <w:rPr>
          <w:sz w:val="28"/>
          <w:szCs w:val="28"/>
        </w:rPr>
      </w:pPr>
      <w:r w:rsidRPr="00770232">
        <w:rPr>
          <w:sz w:val="28"/>
          <w:szCs w:val="28"/>
        </w:rPr>
        <w:t>3 Конструкторская часть</w:t>
      </w:r>
    </w:p>
    <w:p w:rsidR="0048628B" w:rsidRPr="00770232" w:rsidRDefault="0048628B" w:rsidP="00770232">
      <w:pPr>
        <w:spacing w:line="360" w:lineRule="auto"/>
        <w:rPr>
          <w:sz w:val="28"/>
          <w:szCs w:val="28"/>
        </w:rPr>
      </w:pPr>
      <w:r w:rsidRPr="00770232">
        <w:rPr>
          <w:sz w:val="28"/>
          <w:szCs w:val="28"/>
        </w:rPr>
        <w:t>3.1 Планировка поста слесаря</w:t>
      </w:r>
    </w:p>
    <w:p w:rsidR="0048628B" w:rsidRDefault="0048628B" w:rsidP="00770232">
      <w:pPr>
        <w:spacing w:line="360" w:lineRule="auto"/>
        <w:rPr>
          <w:sz w:val="28"/>
          <w:szCs w:val="28"/>
        </w:rPr>
      </w:pPr>
      <w:r w:rsidRPr="00770232">
        <w:rPr>
          <w:sz w:val="28"/>
          <w:szCs w:val="28"/>
        </w:rPr>
        <w:t>3.2 Охрана труда и техника безопасности</w:t>
      </w:r>
    </w:p>
    <w:p w:rsidR="0048628B" w:rsidRPr="00770232" w:rsidRDefault="0048628B" w:rsidP="00770232">
      <w:pPr>
        <w:spacing w:line="360" w:lineRule="auto"/>
        <w:rPr>
          <w:sz w:val="28"/>
          <w:szCs w:val="28"/>
        </w:rPr>
      </w:pPr>
      <w:r w:rsidRPr="00770232">
        <w:rPr>
          <w:sz w:val="28"/>
          <w:szCs w:val="28"/>
        </w:rPr>
        <w:t>Лите</w:t>
      </w:r>
      <w:r w:rsidR="00770232">
        <w:rPr>
          <w:sz w:val="28"/>
          <w:szCs w:val="28"/>
        </w:rPr>
        <w:t>р</w:t>
      </w:r>
      <w:r w:rsidRPr="00770232">
        <w:rPr>
          <w:sz w:val="28"/>
          <w:szCs w:val="28"/>
        </w:rPr>
        <w:t>ат</w:t>
      </w:r>
      <w:r w:rsidR="00770232">
        <w:rPr>
          <w:sz w:val="28"/>
          <w:szCs w:val="28"/>
        </w:rPr>
        <w:t>ура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770232" w:rsidP="0077023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8628B" w:rsidRPr="00770232">
        <w:rPr>
          <w:b/>
          <w:sz w:val="28"/>
          <w:szCs w:val="28"/>
        </w:rPr>
        <w:t>Аннотация</w:t>
      </w:r>
    </w:p>
    <w:p w:rsidR="00770232" w:rsidRDefault="00770232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В курсовом проекте приведена характеристика детали, ее дефекты и проанализированы</w:t>
      </w:r>
      <w:r w:rsidR="00A64E3F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>причины</w:t>
      </w:r>
      <w:r w:rsidR="00A64E3F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>их</w:t>
      </w:r>
      <w:r w:rsidR="00A64E3F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>возникновения</w:t>
      </w:r>
      <w:r w:rsidR="00A64E3F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>и</w:t>
      </w:r>
      <w:r w:rsidR="00A64E3F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>способы</w:t>
      </w:r>
      <w:r w:rsidR="00A64E3F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>устранения.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По критериям долговечности и экономичности выбран способ восстановления детали под ремонтный размер. Разработана маршрутная технология ремонта, подобрано оборудование и инструмент. Произведен расчет зат</w:t>
      </w:r>
      <w:r w:rsidR="00770232">
        <w:rPr>
          <w:sz w:val="28"/>
          <w:szCs w:val="28"/>
        </w:rPr>
        <w:t>р</w:t>
      </w:r>
      <w:r w:rsidRPr="00770232">
        <w:rPr>
          <w:sz w:val="28"/>
          <w:szCs w:val="28"/>
        </w:rPr>
        <w:t>ат времени на операции по устранению дефектов. Разработаны мероприятия по охране труда и технике безопасности.</w:t>
      </w:r>
    </w:p>
    <w:p w:rsidR="0048628B" w:rsidRPr="00770232" w:rsidRDefault="00770232" w:rsidP="0077023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8628B" w:rsidRPr="00770232">
        <w:rPr>
          <w:b/>
          <w:sz w:val="28"/>
          <w:szCs w:val="28"/>
        </w:rPr>
        <w:t>Введение</w:t>
      </w:r>
    </w:p>
    <w:p w:rsidR="00770232" w:rsidRDefault="00770232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Целью</w:t>
      </w:r>
      <w:r w:rsidR="00A64E3F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>данного</w:t>
      </w:r>
      <w:r w:rsidR="00A64E3F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>курсового</w:t>
      </w:r>
      <w:r w:rsidR="00A64E3F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>проекта</w:t>
      </w:r>
      <w:r w:rsidR="00A64E3F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>является</w:t>
      </w:r>
      <w:r w:rsidR="00A64E3F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>разработка</w:t>
      </w:r>
      <w:r w:rsidR="00A64E3F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>технологического процесса</w:t>
      </w:r>
      <w:r w:rsidR="00A64E3F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>восстановления,</w:t>
      </w:r>
      <w:r w:rsidR="00A64E3F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>головки блока цилиндра</w:t>
      </w:r>
      <w:r w:rsidR="00A64E3F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>автомобиля,</w:t>
      </w:r>
      <w:r w:rsidR="00A64E3F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>с</w:t>
      </w:r>
      <w:r w:rsidR="00A64E3F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>применением наиболее прогрессивных форм и методов организации авторемонтного производства.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Работоспособность и исправность машин может быть достигнута своевременным и качественным выполнением работ по их диагностированию, техническому обслуживанию и ремонту.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Эффективное использование техники осуществляется на базе научно обоснованной планово-предупредительной системы технического обслуживания и ремонта, позволяющей обеспечить работоспособное и исправное состояние машин. Эта система позволяет повысить производительность труда. На основе обеспечения технической готовности машин при минимальных затратах на эти цели, улучшить организацию и повысить качество работ по техническому обслуживанию и ремонту машин, обеспечить их сохранность и продлить срок службы, оптимизировать структуру и состав ремонтно-обслуживающей базы и планомерность ее развития, ускорить научно-технический прогресс в использовании обслуживании и ремонте машин.</w:t>
      </w:r>
    </w:p>
    <w:p w:rsidR="0048628B" w:rsidRPr="00770232" w:rsidRDefault="00770232" w:rsidP="0077023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8628B" w:rsidRPr="0077023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48628B" w:rsidRPr="00770232">
        <w:rPr>
          <w:b/>
          <w:sz w:val="28"/>
          <w:szCs w:val="28"/>
        </w:rPr>
        <w:t xml:space="preserve"> Исследовательская часть</w:t>
      </w:r>
    </w:p>
    <w:p w:rsidR="00770232" w:rsidRPr="00770232" w:rsidRDefault="00770232" w:rsidP="0077023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70232">
        <w:rPr>
          <w:b/>
          <w:sz w:val="28"/>
          <w:szCs w:val="28"/>
        </w:rPr>
        <w:t>1.1</w:t>
      </w:r>
      <w:r w:rsidR="00770232">
        <w:rPr>
          <w:b/>
          <w:sz w:val="28"/>
          <w:szCs w:val="28"/>
        </w:rPr>
        <w:t xml:space="preserve"> </w:t>
      </w:r>
      <w:r w:rsidRPr="00770232">
        <w:rPr>
          <w:b/>
          <w:sz w:val="28"/>
          <w:szCs w:val="28"/>
        </w:rPr>
        <w:t>Характеристика детали</w:t>
      </w:r>
    </w:p>
    <w:p w:rsidR="00770232" w:rsidRPr="00770232" w:rsidRDefault="00770232" w:rsidP="0077023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Таблица 1 Конструктивно-технологическая характеристика детали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2"/>
        <w:gridCol w:w="5958"/>
      </w:tblGrid>
      <w:tr w:rsidR="0048628B" w:rsidRPr="00631E5C" w:rsidTr="00631E5C"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Параметры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Значения параметров</w:t>
            </w:r>
          </w:p>
        </w:tc>
      </w:tr>
      <w:tr w:rsidR="0048628B" w:rsidRPr="00631E5C" w:rsidTr="00631E5C"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Класс детали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Корпусные</w:t>
            </w:r>
          </w:p>
        </w:tc>
      </w:tr>
      <w:tr w:rsidR="0048628B" w:rsidRPr="00631E5C" w:rsidTr="00631E5C"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Материал детали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специальный чугун</w:t>
            </w:r>
          </w:p>
        </w:tc>
      </w:tr>
      <w:tr w:rsidR="0048628B" w:rsidRPr="00631E5C" w:rsidTr="00631E5C"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Твердость поверхности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HB 183-235.</w:t>
            </w:r>
          </w:p>
        </w:tc>
      </w:tr>
      <w:tr w:rsidR="0048628B" w:rsidRPr="00631E5C" w:rsidTr="00631E5C"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Способ получения заготовки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Литьё</w:t>
            </w:r>
          </w:p>
        </w:tc>
      </w:tr>
      <w:tr w:rsidR="0048628B" w:rsidRPr="00631E5C" w:rsidTr="00631E5C"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Термическая обработка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-</w:t>
            </w:r>
          </w:p>
        </w:tc>
      </w:tr>
      <w:tr w:rsidR="0048628B" w:rsidRPr="00631E5C" w:rsidTr="00631E5C"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Шероховатость поверхности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R</w:t>
            </w:r>
            <w:r w:rsidR="00770232" w:rsidRPr="00631E5C">
              <w:rPr>
                <w:sz w:val="20"/>
                <w:szCs w:val="20"/>
              </w:rPr>
              <w:t>а</w:t>
            </w:r>
            <w:r w:rsidRPr="00631E5C">
              <w:rPr>
                <w:sz w:val="20"/>
                <w:szCs w:val="20"/>
              </w:rPr>
              <w:t>=1,25 мкм</w:t>
            </w:r>
          </w:p>
        </w:tc>
      </w:tr>
      <w:tr w:rsidR="0048628B" w:rsidRPr="00631E5C" w:rsidTr="00631E5C"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Применяемое оборудование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Оборудование для механической обработки, слесарное оборудование</w:t>
            </w:r>
          </w:p>
        </w:tc>
      </w:tr>
      <w:tr w:rsidR="0048628B" w:rsidRPr="00631E5C" w:rsidTr="00631E5C"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Конструктивно-технологические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особенности детали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Отверстия под втулки, шпильки, резьба под болты</w:t>
            </w:r>
          </w:p>
        </w:tc>
      </w:tr>
      <w:tr w:rsidR="0048628B" w:rsidRPr="00631E5C" w:rsidTr="00631E5C">
        <w:trPr>
          <w:trHeight w:val="517"/>
        </w:trPr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Требования к точности: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- размеров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- формы и поверхностей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- взаимного расположения</w:t>
            </w:r>
            <w:r w:rsidR="00A64E3F" w:rsidRPr="00631E5C">
              <w:rPr>
                <w:sz w:val="20"/>
                <w:szCs w:val="20"/>
              </w:rPr>
              <w:t xml:space="preserve"> </w:t>
            </w:r>
            <w:r w:rsidRPr="00631E5C">
              <w:rPr>
                <w:sz w:val="20"/>
                <w:szCs w:val="20"/>
              </w:rPr>
              <w:t>поверхностей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-0.010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Ø 30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-0.027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8"/>
              <w:gridCol w:w="662"/>
            </w:tblGrid>
            <w:tr w:rsidR="0048628B" w:rsidRPr="00631E5C" w:rsidTr="00631E5C"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28B" w:rsidRPr="00631E5C" w:rsidRDefault="0048628B" w:rsidP="00631E5C">
                  <w:pPr>
                    <w:spacing w:line="360" w:lineRule="auto"/>
                    <w:ind w:hanging="4"/>
                    <w:jc w:val="both"/>
                    <w:rPr>
                      <w:sz w:val="20"/>
                      <w:szCs w:val="20"/>
                    </w:rPr>
                  </w:pPr>
                  <w:r w:rsidRPr="00631E5C">
                    <w:rPr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28B" w:rsidRPr="00631E5C" w:rsidRDefault="0048628B" w:rsidP="00631E5C">
                  <w:pPr>
                    <w:spacing w:line="360" w:lineRule="auto"/>
                    <w:ind w:hanging="4"/>
                    <w:jc w:val="both"/>
                    <w:rPr>
                      <w:sz w:val="20"/>
                      <w:szCs w:val="20"/>
                    </w:rPr>
                  </w:pPr>
                  <w:r w:rsidRPr="00631E5C">
                    <w:rPr>
                      <w:sz w:val="20"/>
                      <w:szCs w:val="20"/>
                    </w:rPr>
                    <w:t>0,015</w:t>
                  </w:r>
                </w:p>
              </w:tc>
            </w:tr>
            <w:tr w:rsidR="0048628B" w:rsidRPr="00631E5C" w:rsidTr="00631E5C"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28B" w:rsidRPr="00631E5C" w:rsidRDefault="0048628B" w:rsidP="00631E5C">
                  <w:pPr>
                    <w:spacing w:line="360" w:lineRule="auto"/>
                    <w:ind w:hanging="4"/>
                    <w:jc w:val="both"/>
                    <w:rPr>
                      <w:sz w:val="20"/>
                      <w:szCs w:val="20"/>
                    </w:rPr>
                  </w:pPr>
                  <w:r w:rsidRPr="00631E5C">
                    <w:rPr>
                      <w:sz w:val="20"/>
                      <w:szCs w:val="20"/>
                    </w:rPr>
                    <w:t>/О/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28B" w:rsidRPr="00631E5C" w:rsidRDefault="0048628B" w:rsidP="00631E5C">
                  <w:pPr>
                    <w:spacing w:line="360" w:lineRule="auto"/>
                    <w:ind w:hanging="4"/>
                    <w:jc w:val="both"/>
                    <w:rPr>
                      <w:sz w:val="20"/>
                      <w:szCs w:val="20"/>
                    </w:rPr>
                  </w:pPr>
                  <w:r w:rsidRPr="00631E5C">
                    <w:rPr>
                      <w:sz w:val="20"/>
                      <w:szCs w:val="20"/>
                    </w:rPr>
                    <w:t>0,015</w:t>
                  </w:r>
                </w:p>
              </w:tc>
            </w:tr>
          </w:tbl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</w:tr>
      <w:tr w:rsidR="0048628B" w:rsidRPr="00631E5C" w:rsidTr="00631E5C"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Масса детали, кг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 кг"/>
              </w:smartTagPr>
              <w:r w:rsidRPr="00631E5C">
                <w:rPr>
                  <w:sz w:val="20"/>
                  <w:szCs w:val="20"/>
                </w:rPr>
                <w:t>10 кг</w:t>
              </w:r>
            </w:smartTag>
          </w:p>
        </w:tc>
      </w:tr>
      <w:tr w:rsidR="0048628B" w:rsidRPr="00631E5C" w:rsidTr="00631E5C"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Свариваемость материала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хорошая</w:t>
            </w:r>
          </w:p>
        </w:tc>
      </w:tr>
      <w:tr w:rsidR="0048628B" w:rsidRPr="00631E5C" w:rsidTr="00631E5C"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Установочные базы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Тески</w:t>
            </w:r>
          </w:p>
        </w:tc>
      </w:tr>
    </w:tbl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Таблица 2</w:t>
      </w:r>
      <w:r w:rsidR="00A64E3F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>Условия работы детали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3495"/>
        <w:gridCol w:w="1138"/>
        <w:gridCol w:w="2943"/>
        <w:gridCol w:w="1299"/>
      </w:tblGrid>
      <w:tr w:rsidR="0048628B" w:rsidRPr="00631E5C" w:rsidTr="00631E5C"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Наименование</w:t>
            </w:r>
          </w:p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дефектов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Род и вид</w:t>
            </w:r>
          </w:p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трения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Действие</w:t>
            </w:r>
          </w:p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нагрузки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Агрессивная</w:t>
            </w:r>
          </w:p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среда</w:t>
            </w:r>
          </w:p>
        </w:tc>
      </w:tr>
      <w:tr w:rsidR="0048628B" w:rsidRPr="00631E5C" w:rsidTr="00631E5C"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Трещина в рубашке охлаждения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Высокие температуры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агрессивная</w:t>
            </w:r>
          </w:p>
        </w:tc>
      </w:tr>
      <w:tr w:rsidR="0048628B" w:rsidRPr="00631E5C" w:rsidTr="00631E5C"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Износ отверстия под направляющие втулки клапанов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Полусухое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Постоянные, знакопеременные,</w:t>
            </w:r>
            <w:r w:rsidR="00770232" w:rsidRPr="00631E5C">
              <w:rPr>
                <w:sz w:val="20"/>
                <w:szCs w:val="20"/>
              </w:rPr>
              <w:t xml:space="preserve"> </w:t>
            </w:r>
            <w:r w:rsidRPr="00631E5C">
              <w:rPr>
                <w:sz w:val="20"/>
                <w:szCs w:val="20"/>
              </w:rPr>
              <w:t>ударные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агрессивная</w:t>
            </w:r>
          </w:p>
        </w:tc>
      </w:tr>
    </w:tbl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A64E3F" w:rsidP="0077023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8628B" w:rsidRPr="00770232">
        <w:rPr>
          <w:b/>
          <w:sz w:val="28"/>
          <w:szCs w:val="28"/>
        </w:rPr>
        <w:t>1.2 Характеристика дефектов</w:t>
      </w:r>
    </w:p>
    <w:p w:rsidR="00770232" w:rsidRDefault="00770232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Таблица 3 Технические условия на дефектацию и сортировку детали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3506"/>
        <w:gridCol w:w="2380"/>
        <w:gridCol w:w="1148"/>
        <w:gridCol w:w="1311"/>
        <w:gridCol w:w="818"/>
      </w:tblGrid>
      <w:tr w:rsidR="0048628B" w:rsidRPr="00631E5C" w:rsidTr="00631E5C">
        <w:tc>
          <w:tcPr>
            <w:tcW w:w="0" w:type="auto"/>
            <w:vMerge w:val="restart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Наименование</w:t>
            </w:r>
          </w:p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дефектов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Способ</w:t>
            </w:r>
          </w:p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установления</w:t>
            </w:r>
          </w:p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дефекта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Размеры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Заклю-</w:t>
            </w:r>
          </w:p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чение</w:t>
            </w:r>
          </w:p>
        </w:tc>
      </w:tr>
      <w:tr w:rsidR="0048628B" w:rsidRPr="00631E5C" w:rsidTr="00631E5C">
        <w:trPr>
          <w:trHeight w:val="569"/>
        </w:trPr>
        <w:tc>
          <w:tcPr>
            <w:tcW w:w="0" w:type="auto"/>
            <w:vMerge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Номиналь-</w:t>
            </w:r>
          </w:p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ный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Допустимый</w:t>
            </w:r>
          </w:p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без ремонта</w:t>
            </w:r>
          </w:p>
        </w:tc>
        <w:tc>
          <w:tcPr>
            <w:tcW w:w="0" w:type="auto"/>
            <w:vMerge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628B" w:rsidRPr="00631E5C" w:rsidTr="00631E5C">
        <w:trPr>
          <w:trHeight w:val="70"/>
        </w:trPr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Трещина в рубашке охлаждения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Линейка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ПМ</w:t>
            </w:r>
          </w:p>
        </w:tc>
      </w:tr>
      <w:tr w:rsidR="0048628B" w:rsidRPr="00631E5C" w:rsidTr="00631E5C"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Износ отверстия под направляющие втулки клапанов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Нутромер индикаторный НИ-50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Ø30+0,2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Ø30+0,25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РР</w:t>
            </w:r>
          </w:p>
        </w:tc>
      </w:tr>
    </w:tbl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Таблица 4 Причины возникновения дефектов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2"/>
        <w:gridCol w:w="3375"/>
      </w:tblGrid>
      <w:tr w:rsidR="0048628B" w:rsidRPr="00631E5C" w:rsidTr="00631E5C"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Дефекты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Причины</w:t>
            </w:r>
          </w:p>
        </w:tc>
      </w:tr>
      <w:tr w:rsidR="0048628B" w:rsidRPr="00631E5C" w:rsidTr="00631E5C"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1 Трещина в рубашке охлаждения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2 Износ отверстия под направляющие втулки клапанов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Ударная нагрузка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Ударные нагрузки, не хватка смазки.</w:t>
            </w:r>
          </w:p>
        </w:tc>
      </w:tr>
    </w:tbl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70232">
        <w:rPr>
          <w:b/>
          <w:sz w:val="28"/>
          <w:szCs w:val="28"/>
        </w:rPr>
        <w:t>1.3 Выбор способов восстановления детали</w:t>
      </w:r>
    </w:p>
    <w:p w:rsidR="00770232" w:rsidRPr="00770232" w:rsidRDefault="00770232" w:rsidP="0077023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Таблица 5 Выбор способов восстановления детали по критериям применимости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7"/>
        <w:gridCol w:w="1326"/>
        <w:gridCol w:w="1421"/>
        <w:gridCol w:w="1326"/>
        <w:gridCol w:w="1341"/>
      </w:tblGrid>
      <w:tr w:rsidR="0048628B" w:rsidRPr="00631E5C" w:rsidTr="00631E5C">
        <w:tc>
          <w:tcPr>
            <w:tcW w:w="0" w:type="auto"/>
            <w:vMerge w:val="restart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Обозначение</w:t>
            </w:r>
            <w:r w:rsidR="00770232" w:rsidRPr="00631E5C">
              <w:rPr>
                <w:sz w:val="20"/>
                <w:szCs w:val="20"/>
              </w:rPr>
              <w:t xml:space="preserve"> с</w:t>
            </w:r>
            <w:r w:rsidRPr="00631E5C">
              <w:rPr>
                <w:sz w:val="20"/>
                <w:szCs w:val="20"/>
              </w:rPr>
              <w:t>пособов</w:t>
            </w:r>
            <w:r w:rsidR="00770232" w:rsidRPr="00631E5C">
              <w:rPr>
                <w:sz w:val="20"/>
                <w:szCs w:val="20"/>
              </w:rPr>
              <w:t xml:space="preserve"> </w:t>
            </w:r>
            <w:r w:rsidRPr="00631E5C">
              <w:rPr>
                <w:sz w:val="20"/>
                <w:szCs w:val="20"/>
              </w:rPr>
              <w:t>ремонта</w:t>
            </w:r>
            <w:r w:rsidR="00770232" w:rsidRPr="00631E5C">
              <w:rPr>
                <w:sz w:val="20"/>
                <w:szCs w:val="20"/>
              </w:rPr>
              <w:t xml:space="preserve"> </w:t>
            </w:r>
            <w:r w:rsidRPr="00631E5C">
              <w:rPr>
                <w:sz w:val="20"/>
                <w:szCs w:val="20"/>
              </w:rPr>
              <w:t>деталей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Обоснование выбора способов ремонта</w:t>
            </w:r>
          </w:p>
        </w:tc>
      </w:tr>
      <w:tr w:rsidR="0048628B" w:rsidRPr="00631E5C" w:rsidTr="00631E5C">
        <w:tc>
          <w:tcPr>
            <w:tcW w:w="0" w:type="auto"/>
            <w:vMerge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Дефект № 1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Дефект № 2</w:t>
            </w:r>
          </w:p>
        </w:tc>
      </w:tr>
      <w:tr w:rsidR="0048628B" w:rsidRPr="00631E5C" w:rsidTr="00631E5C">
        <w:tc>
          <w:tcPr>
            <w:tcW w:w="0" w:type="auto"/>
            <w:vMerge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Обозначение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Обоснование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Обозначение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Обоснование</w:t>
            </w:r>
          </w:p>
        </w:tc>
      </w:tr>
      <w:tr w:rsidR="0048628B" w:rsidRPr="00631E5C" w:rsidTr="00631E5C"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РР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ДРД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ПД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РЭС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РГС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АДС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НДФ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НУГ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ВДН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П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Н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Х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Ж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ПМ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-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-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-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-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-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+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-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-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-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-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-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-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-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не целесообр.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Не целесообр.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Не технолог.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Не технолог.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Не технолог.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технолог.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Не целесообр.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Не целесообр.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Не целесообр.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Не технолог.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Не технолог.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Не технолог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Не технолог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технолог.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+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+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-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-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-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-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-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-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-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-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-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-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-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технолог.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технолог.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не технолог.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Не технолог.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Не технолог.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Не технолог.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Не целесооб.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Не целесооб.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Не целесооб.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Не технолог.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Не целесооб.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Не целесооб.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Не целесооб.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Не технолог.</w:t>
            </w:r>
          </w:p>
        </w:tc>
      </w:tr>
    </w:tbl>
    <w:p w:rsidR="00D8096B" w:rsidRDefault="00D8096B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770232" w:rsidRDefault="00D8096B" w:rsidP="00770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8628B" w:rsidRPr="00770232">
        <w:rPr>
          <w:sz w:val="28"/>
          <w:szCs w:val="28"/>
        </w:rPr>
        <w:t xml:space="preserve">Примечание: 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РР – обработка под ремонтный размер;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ДРД – постановка дополнительной ремонтной детали;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ПД – пластическое деформирование;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РЭС – ручная электродуговая сварка;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РГС – ручная газовая сварка;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АДС – аргонно-дуговая сварка;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НДФ – наплавка под слоем флюса;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НУГ – наплавка в среде углекислого газа;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ВДН – вибродуговая наплавка;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П -</w:t>
      </w:r>
      <w:r w:rsidR="00A64E3F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>пайка;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Н – напыление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Х – хромирование;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Ж – железнение (осталивание);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ПМ – применение полимерных материалов.</w:t>
      </w:r>
    </w:p>
    <w:p w:rsidR="00770232" w:rsidRDefault="00770232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Таблица 6 Выбор способа восстановления детали по критериям долговечности и экономичности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9"/>
        <w:gridCol w:w="2238"/>
        <w:gridCol w:w="1505"/>
        <w:gridCol w:w="1573"/>
        <w:gridCol w:w="942"/>
      </w:tblGrid>
      <w:tr w:rsidR="0048628B" w:rsidRPr="00631E5C" w:rsidTr="00631E5C">
        <w:tc>
          <w:tcPr>
            <w:tcW w:w="0" w:type="auto"/>
            <w:vMerge w:val="restart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Наименование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дефектов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Способ</w:t>
            </w:r>
            <w:r w:rsidR="00AD72F6" w:rsidRPr="00631E5C">
              <w:rPr>
                <w:sz w:val="20"/>
                <w:szCs w:val="20"/>
              </w:rPr>
              <w:t xml:space="preserve"> </w:t>
            </w:r>
            <w:r w:rsidRPr="00631E5C">
              <w:rPr>
                <w:sz w:val="20"/>
                <w:szCs w:val="20"/>
              </w:rPr>
              <w:t>восстановления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по критериям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применимости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Значения критерия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Принять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для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ремонта</w:t>
            </w:r>
          </w:p>
        </w:tc>
      </w:tr>
      <w:tr w:rsidR="0048628B" w:rsidRPr="00631E5C" w:rsidTr="00631E5C">
        <w:tc>
          <w:tcPr>
            <w:tcW w:w="0" w:type="auto"/>
            <w:vMerge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Долговечности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Экономичности</w:t>
            </w:r>
          </w:p>
        </w:tc>
        <w:tc>
          <w:tcPr>
            <w:tcW w:w="0" w:type="auto"/>
            <w:vMerge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</w:tr>
      <w:tr w:rsidR="0048628B" w:rsidRPr="00631E5C" w:rsidTr="00631E5C"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1 Трещина в рубашке охлаждения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ПМ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АДС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0,62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0,49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83,8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30,5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ПМ</w:t>
            </w:r>
          </w:p>
        </w:tc>
      </w:tr>
      <w:tr w:rsidR="0048628B" w:rsidRPr="00631E5C" w:rsidTr="00631E5C"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2 Износ отверстий под втулки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шкворня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РР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ДРД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0,86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0,81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27,5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24,2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РР</w:t>
            </w:r>
          </w:p>
        </w:tc>
      </w:tr>
    </w:tbl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AD72F6" w:rsidRDefault="00AD72F6" w:rsidP="00AD72F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8628B" w:rsidRPr="00AD72F6">
        <w:rPr>
          <w:b/>
          <w:sz w:val="28"/>
          <w:szCs w:val="28"/>
        </w:rPr>
        <w:t>2</w:t>
      </w:r>
      <w:r w:rsidR="00D8096B">
        <w:rPr>
          <w:b/>
          <w:sz w:val="28"/>
          <w:szCs w:val="28"/>
        </w:rPr>
        <w:t>.</w:t>
      </w:r>
      <w:r w:rsidR="00A64E3F">
        <w:rPr>
          <w:b/>
          <w:sz w:val="28"/>
          <w:szCs w:val="28"/>
        </w:rPr>
        <w:t xml:space="preserve"> </w:t>
      </w:r>
      <w:r w:rsidR="0048628B" w:rsidRPr="00AD72F6">
        <w:rPr>
          <w:b/>
          <w:sz w:val="28"/>
          <w:szCs w:val="28"/>
        </w:rPr>
        <w:t>Технологическая часть</w:t>
      </w:r>
    </w:p>
    <w:p w:rsidR="00AD72F6" w:rsidRPr="00AD72F6" w:rsidRDefault="00AD72F6" w:rsidP="00AD72F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8628B" w:rsidRPr="00AD72F6" w:rsidRDefault="0048628B" w:rsidP="00AD72F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D72F6">
        <w:rPr>
          <w:b/>
          <w:sz w:val="28"/>
          <w:szCs w:val="28"/>
        </w:rPr>
        <w:t>2.1</w:t>
      </w:r>
      <w:r w:rsidR="00A64E3F">
        <w:rPr>
          <w:b/>
          <w:sz w:val="28"/>
          <w:szCs w:val="28"/>
        </w:rPr>
        <w:t xml:space="preserve"> </w:t>
      </w:r>
      <w:r w:rsidRPr="00AD72F6">
        <w:rPr>
          <w:b/>
          <w:sz w:val="28"/>
          <w:szCs w:val="28"/>
        </w:rPr>
        <w:t>Проектирование технологического процесса восстановления детали</w:t>
      </w:r>
    </w:p>
    <w:p w:rsidR="00AD72F6" w:rsidRDefault="00AD72F6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AD72F6" w:rsidRDefault="0048628B" w:rsidP="00AD72F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D72F6">
        <w:rPr>
          <w:b/>
          <w:sz w:val="28"/>
          <w:szCs w:val="28"/>
        </w:rPr>
        <w:t>2.1.1 Обоснование размера производственной партии детали</w:t>
      </w:r>
    </w:p>
    <w:p w:rsidR="0048628B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Суточный объём производственной партии детали (ед.) определяется [6]</w:t>
      </w:r>
    </w:p>
    <w:p w:rsidR="00AD72F6" w:rsidRPr="00770232" w:rsidRDefault="00AD72F6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Zс = (N Кмр n)/ 253,</w:t>
      </w:r>
      <w:r w:rsidR="00A64E3F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>( ед.</w:t>
      </w:r>
      <w:r w:rsidR="00A64E3F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>)</w:t>
      </w:r>
    </w:p>
    <w:p w:rsidR="00AD72F6" w:rsidRDefault="00AD72F6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где</w:t>
      </w:r>
      <w:r w:rsidR="00A64E3F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>N – годовая производственная программа, N=12 дет.;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Кмр – маршрутный коэффициент ремонта, Кмр =1,3;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n – количество одноименных деталей на объекте ремонта, n = 1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Zс = (12* 1,3)/ 253=0,06(ед.)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AD72F6" w:rsidRDefault="0048628B" w:rsidP="00AD72F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D72F6">
        <w:rPr>
          <w:b/>
          <w:sz w:val="28"/>
          <w:szCs w:val="28"/>
        </w:rPr>
        <w:t>2.1.2 Разработка схемы технологического процесса восстановления детали</w:t>
      </w:r>
    </w:p>
    <w:p w:rsidR="00AD72F6" w:rsidRDefault="00AD72F6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Таблица 7 Схема технологического процесса восстановления детали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1210"/>
        <w:gridCol w:w="1045"/>
        <w:gridCol w:w="4140"/>
        <w:gridCol w:w="1319"/>
      </w:tblGrid>
      <w:tr w:rsidR="0048628B" w:rsidRPr="00631E5C" w:rsidTr="00631E5C">
        <w:tc>
          <w:tcPr>
            <w:tcW w:w="970" w:type="pct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Наименование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дефектов</w:t>
            </w:r>
          </w:p>
        </w:tc>
        <w:tc>
          <w:tcPr>
            <w:tcW w:w="632" w:type="pct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Способы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устранения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дефектов</w:t>
            </w:r>
          </w:p>
        </w:tc>
        <w:tc>
          <w:tcPr>
            <w:tcW w:w="546" w:type="pct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№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операции</w:t>
            </w:r>
          </w:p>
        </w:tc>
        <w:tc>
          <w:tcPr>
            <w:tcW w:w="2163" w:type="pct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Наименование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и содержание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операции</w:t>
            </w:r>
          </w:p>
        </w:tc>
        <w:tc>
          <w:tcPr>
            <w:tcW w:w="689" w:type="pct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Установоч-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ная базы</w:t>
            </w:r>
          </w:p>
        </w:tc>
      </w:tr>
      <w:tr w:rsidR="0048628B" w:rsidRPr="00631E5C" w:rsidTr="00631E5C">
        <w:tc>
          <w:tcPr>
            <w:tcW w:w="970" w:type="pct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1 Трещина в рубашке охлаждения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ПМ</w:t>
            </w:r>
          </w:p>
        </w:tc>
        <w:tc>
          <w:tcPr>
            <w:tcW w:w="546" w:type="pct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005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010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015</w:t>
            </w:r>
          </w:p>
        </w:tc>
        <w:tc>
          <w:tcPr>
            <w:tcW w:w="2163" w:type="pct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  <w:u w:val="single"/>
              </w:rPr>
            </w:pPr>
            <w:r w:rsidRPr="00631E5C">
              <w:rPr>
                <w:sz w:val="20"/>
                <w:szCs w:val="20"/>
                <w:u w:val="single"/>
              </w:rPr>
              <w:t>Подготовительная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Зачистить под углом 70*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  <w:u w:val="single"/>
              </w:rPr>
            </w:pPr>
            <w:r w:rsidRPr="00631E5C">
              <w:rPr>
                <w:sz w:val="20"/>
                <w:szCs w:val="20"/>
                <w:u w:val="single"/>
              </w:rPr>
              <w:t>Обезжирить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Нанесение эпоксидной композиции</w:t>
            </w:r>
          </w:p>
        </w:tc>
        <w:tc>
          <w:tcPr>
            <w:tcW w:w="689" w:type="pct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Тески</w:t>
            </w:r>
          </w:p>
        </w:tc>
      </w:tr>
      <w:tr w:rsidR="0048628B" w:rsidRPr="00631E5C" w:rsidTr="00631E5C">
        <w:tc>
          <w:tcPr>
            <w:tcW w:w="970" w:type="pct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2 Износ отверстия под направляющие втулки клапанов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РР</w:t>
            </w:r>
          </w:p>
        </w:tc>
        <w:tc>
          <w:tcPr>
            <w:tcW w:w="546" w:type="pct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020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025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030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035</w:t>
            </w:r>
          </w:p>
        </w:tc>
        <w:tc>
          <w:tcPr>
            <w:tcW w:w="2163" w:type="pct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  <w:u w:val="single"/>
              </w:rPr>
            </w:pPr>
            <w:r w:rsidRPr="00631E5C">
              <w:rPr>
                <w:sz w:val="20"/>
                <w:szCs w:val="20"/>
                <w:u w:val="single"/>
              </w:rPr>
              <w:t>Слесарная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Выпрессовать старые втулки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  <w:u w:val="single"/>
              </w:rPr>
            </w:pPr>
            <w:r w:rsidRPr="00631E5C">
              <w:rPr>
                <w:sz w:val="20"/>
                <w:szCs w:val="20"/>
                <w:u w:val="single"/>
              </w:rPr>
              <w:t>Сверлильная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Расточить отверстие под ремонтный размер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  <w:u w:val="single"/>
              </w:rPr>
            </w:pPr>
            <w:r w:rsidRPr="00631E5C">
              <w:rPr>
                <w:sz w:val="20"/>
                <w:szCs w:val="20"/>
                <w:u w:val="single"/>
              </w:rPr>
              <w:t>Слесарная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Запрессовать и раздать новые втулки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  <w:u w:val="single"/>
              </w:rPr>
            </w:pPr>
            <w:r w:rsidRPr="00631E5C">
              <w:rPr>
                <w:sz w:val="20"/>
                <w:szCs w:val="20"/>
                <w:u w:val="single"/>
              </w:rPr>
              <w:t>Сверлильная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Развернуть втулки до номинального размера</w:t>
            </w:r>
          </w:p>
        </w:tc>
        <w:tc>
          <w:tcPr>
            <w:tcW w:w="689" w:type="pct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Торцевая поверхность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То же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То же</w:t>
            </w:r>
          </w:p>
        </w:tc>
      </w:tr>
    </w:tbl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AD72F6" w:rsidRDefault="0048628B" w:rsidP="00AD72F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D72F6">
        <w:rPr>
          <w:b/>
          <w:sz w:val="28"/>
          <w:szCs w:val="28"/>
        </w:rPr>
        <w:t>2.1.3 Разработка плана технологических операций восстановления детали</w:t>
      </w:r>
    </w:p>
    <w:p w:rsidR="00AD72F6" w:rsidRPr="00770232" w:rsidRDefault="00AD72F6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Таблица 8 План технологических операций восстановления детали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2247"/>
        <w:gridCol w:w="2225"/>
        <w:gridCol w:w="1177"/>
        <w:gridCol w:w="1391"/>
        <w:gridCol w:w="1766"/>
      </w:tblGrid>
      <w:tr w:rsidR="0048628B" w:rsidRPr="00631E5C" w:rsidTr="00631E5C">
        <w:tc>
          <w:tcPr>
            <w:tcW w:w="0" w:type="auto"/>
            <w:vMerge w:val="restart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№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опера-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Наименование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и содержание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операции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Приспособ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ление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Инструмент</w:t>
            </w:r>
          </w:p>
        </w:tc>
      </w:tr>
      <w:tr w:rsidR="0048628B" w:rsidRPr="00631E5C" w:rsidTr="00631E5C">
        <w:tc>
          <w:tcPr>
            <w:tcW w:w="0" w:type="auto"/>
            <w:vMerge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Рабочий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Измери-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тельный</w:t>
            </w:r>
          </w:p>
        </w:tc>
      </w:tr>
      <w:tr w:rsidR="0048628B" w:rsidRPr="00631E5C" w:rsidTr="00631E5C">
        <w:trPr>
          <w:trHeight w:val="70"/>
        </w:trPr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005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Подготовительная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Зачистить под углом 70*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</w:tr>
      <w:tr w:rsidR="0048628B" w:rsidRPr="00631E5C" w:rsidTr="00631E5C">
        <w:trPr>
          <w:trHeight w:val="70"/>
        </w:trPr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010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  <w:u w:val="single"/>
              </w:rPr>
            </w:pPr>
            <w:r w:rsidRPr="00631E5C">
              <w:rPr>
                <w:sz w:val="20"/>
                <w:szCs w:val="20"/>
                <w:u w:val="single"/>
              </w:rPr>
              <w:t>Обезжирить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Ванны для обезжиривания.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</w:tr>
      <w:tr w:rsidR="0048628B" w:rsidRPr="00631E5C" w:rsidTr="00631E5C"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015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Нанесение эпоксидной композиции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Установка для нанесения полимерных композиций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пресс форма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эпоксидный состав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Линейка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</w:tr>
      <w:tr w:rsidR="0048628B" w:rsidRPr="00631E5C" w:rsidTr="00631E5C"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020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  <w:u w:val="single"/>
              </w:rPr>
            </w:pPr>
            <w:r w:rsidRPr="00631E5C">
              <w:rPr>
                <w:sz w:val="20"/>
                <w:szCs w:val="20"/>
                <w:u w:val="single"/>
              </w:rPr>
              <w:t>Слесарная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Выпрессовать старые втулки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Гидравлический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пресс П-6326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Подставка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Оправки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</w:tr>
      <w:tr w:rsidR="0048628B" w:rsidRPr="00631E5C" w:rsidTr="00631E5C">
        <w:trPr>
          <w:trHeight w:val="70"/>
        </w:trPr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025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  <w:u w:val="single"/>
              </w:rPr>
            </w:pPr>
            <w:r w:rsidRPr="00631E5C">
              <w:rPr>
                <w:sz w:val="20"/>
                <w:szCs w:val="20"/>
                <w:u w:val="single"/>
              </w:rPr>
              <w:t>Сверлильная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Расточить отверстие под ремонтный размер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Алмазно-расточной станок 278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3-х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кулачков.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в центре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Эльборовый резец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Нутромер индикаторный НИ-50</w:t>
            </w:r>
          </w:p>
        </w:tc>
      </w:tr>
      <w:tr w:rsidR="0048628B" w:rsidRPr="00631E5C" w:rsidTr="00631E5C"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030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  <w:u w:val="single"/>
              </w:rPr>
            </w:pPr>
            <w:r w:rsidRPr="00631E5C">
              <w:rPr>
                <w:sz w:val="20"/>
                <w:szCs w:val="20"/>
                <w:u w:val="single"/>
              </w:rPr>
              <w:t>Слесарная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Запрессовать и раздать новые втулки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Гидравлический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пресс П-6326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Подставка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Оправки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</w:tr>
      <w:tr w:rsidR="0048628B" w:rsidRPr="00631E5C" w:rsidTr="00631E5C"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035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  <w:u w:val="single"/>
              </w:rPr>
            </w:pPr>
            <w:r w:rsidRPr="00631E5C">
              <w:rPr>
                <w:sz w:val="20"/>
                <w:szCs w:val="20"/>
                <w:u w:val="single"/>
              </w:rPr>
              <w:t>Сверлильная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Развернуть втулки до номинального размера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Вертикально-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сверлильный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станок 2А150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Кондуктор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Цилиндри-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ческая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машинная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развертка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Р18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Предель-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ная пробка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Ø38-0,02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0,06</w:t>
            </w:r>
          </w:p>
        </w:tc>
      </w:tr>
    </w:tbl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AD72F6" w:rsidRDefault="00D8096B" w:rsidP="00AD72F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8628B" w:rsidRPr="00AD72F6">
        <w:rPr>
          <w:b/>
          <w:sz w:val="28"/>
          <w:szCs w:val="28"/>
        </w:rPr>
        <w:t>2.2 Разработка операций по восстановлению деталей</w:t>
      </w:r>
      <w:r w:rsidR="00AD72F6" w:rsidRPr="00AD72F6">
        <w:rPr>
          <w:b/>
          <w:sz w:val="28"/>
          <w:szCs w:val="28"/>
        </w:rPr>
        <w:t xml:space="preserve"> </w:t>
      </w:r>
      <w:r w:rsidR="0048628B" w:rsidRPr="00AD72F6">
        <w:rPr>
          <w:b/>
          <w:sz w:val="28"/>
          <w:szCs w:val="28"/>
        </w:rPr>
        <w:t>Расточная операция 020</w:t>
      </w:r>
    </w:p>
    <w:p w:rsidR="00AD72F6" w:rsidRPr="00AD72F6" w:rsidRDefault="00AD72F6" w:rsidP="00AD72F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8628B" w:rsidRPr="00AD72F6" w:rsidRDefault="0048628B" w:rsidP="00AD72F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D72F6">
        <w:rPr>
          <w:b/>
          <w:sz w:val="28"/>
          <w:szCs w:val="28"/>
        </w:rPr>
        <w:t>2.2.1 Исходные данные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1 Наименование детали – Головка блока цилиндра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2 Материал – специальный чугун HB 183-235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3 Твердость – HB 183-235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 xml:space="preserve">4 Масса детали – </w:t>
      </w:r>
      <w:smartTag w:uri="urn:schemas-microsoft-com:office:smarttags" w:element="metricconverter">
        <w:smartTagPr>
          <w:attr w:name="ProductID" w:val="10 кг"/>
        </w:smartTagPr>
        <w:r w:rsidRPr="00770232">
          <w:rPr>
            <w:sz w:val="28"/>
            <w:szCs w:val="28"/>
          </w:rPr>
          <w:t>10 кг</w:t>
        </w:r>
      </w:smartTag>
    </w:p>
    <w:p w:rsidR="0048628B" w:rsidRPr="00770232" w:rsidRDefault="0048628B" w:rsidP="0077023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70232">
        <w:rPr>
          <w:sz w:val="28"/>
          <w:szCs w:val="28"/>
        </w:rPr>
        <w:t>5 Оборудование – Алмазно-расточной станок 278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6 Режущий инструмент - Резец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D8096B" w:rsidRDefault="0048628B" w:rsidP="00AD72F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8096B">
        <w:rPr>
          <w:b/>
          <w:sz w:val="28"/>
          <w:szCs w:val="28"/>
        </w:rPr>
        <w:t>2.2.2 Содержание операции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1 Установить деталь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2 Расточить втулку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3 Измерить диаметр втулки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4 Снять деталь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AD72F6">
      <w:pPr>
        <w:spacing w:line="360" w:lineRule="auto"/>
        <w:ind w:firstLine="709"/>
        <w:jc w:val="center"/>
        <w:rPr>
          <w:sz w:val="28"/>
          <w:szCs w:val="28"/>
        </w:rPr>
      </w:pPr>
      <w:r w:rsidRPr="00AD72F6">
        <w:rPr>
          <w:b/>
          <w:sz w:val="28"/>
          <w:szCs w:val="28"/>
        </w:rPr>
        <w:t>2.2.3 Определение припусков на обработку</w:t>
      </w:r>
      <w:r w:rsidRPr="00770232">
        <w:rPr>
          <w:sz w:val="28"/>
          <w:szCs w:val="28"/>
        </w:rPr>
        <w:t xml:space="preserve"> [5]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Рассчитываем припуски на обработку, мм.: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D508DA" w:rsidP="00770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33.75pt">
            <v:imagedata r:id="rId7" o:title=""/>
          </v:shape>
        </w:pict>
      </w:r>
    </w:p>
    <w:p w:rsidR="0048628B" w:rsidRPr="00770232" w:rsidRDefault="00D508DA" w:rsidP="00770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96pt;height:30.75pt">
            <v:imagedata r:id="rId8" o:title=""/>
          </v:shape>
        </w:pict>
      </w:r>
      <w:r w:rsidR="0048628B" w:rsidRPr="00770232">
        <w:rPr>
          <w:sz w:val="28"/>
          <w:szCs w:val="28"/>
        </w:rPr>
        <w:t>мм.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AD72F6">
      <w:pPr>
        <w:spacing w:line="360" w:lineRule="auto"/>
        <w:ind w:firstLine="709"/>
        <w:jc w:val="center"/>
        <w:rPr>
          <w:sz w:val="28"/>
          <w:szCs w:val="28"/>
        </w:rPr>
      </w:pPr>
      <w:r w:rsidRPr="00AD72F6">
        <w:rPr>
          <w:b/>
          <w:sz w:val="28"/>
          <w:szCs w:val="28"/>
        </w:rPr>
        <w:t>2.2.4 Расчет режимов на обработку</w:t>
      </w:r>
      <w:r w:rsidRPr="00770232">
        <w:rPr>
          <w:sz w:val="28"/>
          <w:szCs w:val="28"/>
        </w:rPr>
        <w:t xml:space="preserve"> [5]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1. Определяем длину обработки:</w:t>
      </w:r>
    </w:p>
    <w:p w:rsidR="00AD72F6" w:rsidRDefault="00AD72F6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D508DA" w:rsidP="00770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99.75pt;height:21pt">
            <v:imagedata r:id="rId9" o:title=""/>
          </v:shape>
        </w:pict>
      </w:r>
    </w:p>
    <w:p w:rsidR="00AD72F6" w:rsidRDefault="00F66D3E" w:rsidP="00F66D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8628B" w:rsidRPr="00770232">
        <w:rPr>
          <w:sz w:val="28"/>
          <w:szCs w:val="28"/>
        </w:rPr>
        <w:t>где</w:t>
      </w:r>
      <w:r w:rsidR="00A64E3F">
        <w:rPr>
          <w:sz w:val="28"/>
          <w:szCs w:val="28"/>
        </w:rPr>
        <w:t xml:space="preserve"> </w:t>
      </w:r>
      <w:r w:rsidR="00D508DA">
        <w:rPr>
          <w:sz w:val="28"/>
          <w:szCs w:val="28"/>
        </w:rPr>
        <w:pict>
          <v:shape id="_x0000_i1028" type="#_x0000_t75" style="width:6.75pt;height:19.5pt">
            <v:imagedata r:id="rId10" o:title=""/>
          </v:shape>
        </w:pict>
      </w:r>
      <w:r w:rsidR="0048628B" w:rsidRPr="00770232">
        <w:rPr>
          <w:sz w:val="28"/>
          <w:szCs w:val="28"/>
        </w:rPr>
        <w:t>-длина обрабатываемой поверхности;</w:t>
      </w:r>
    </w:p>
    <w:p w:rsidR="0048628B" w:rsidRPr="00770232" w:rsidRDefault="00D508DA" w:rsidP="00770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9pt;height:24.75pt">
            <v:imagedata r:id="rId11" o:title=""/>
          </v:shape>
        </w:pict>
      </w:r>
      <w:r w:rsidR="0048628B" w:rsidRPr="00770232">
        <w:rPr>
          <w:sz w:val="28"/>
          <w:szCs w:val="28"/>
        </w:rPr>
        <w:t xml:space="preserve">-длина врезания инструмента, </w:t>
      </w:r>
      <w:smartTag w:uri="urn:schemas-microsoft-com:office:smarttags" w:element="metricconverter">
        <w:smartTagPr>
          <w:attr w:name="ProductID" w:val="0,5 мм"/>
        </w:smartTagPr>
        <w:r w:rsidR="0048628B" w:rsidRPr="00770232">
          <w:rPr>
            <w:sz w:val="28"/>
            <w:szCs w:val="28"/>
          </w:rPr>
          <w:t>0,5 мм</w:t>
        </w:r>
      </w:smartTag>
      <w:r w:rsidR="0048628B" w:rsidRPr="00770232">
        <w:rPr>
          <w:sz w:val="28"/>
          <w:szCs w:val="28"/>
        </w:rPr>
        <w:t>.;</w:t>
      </w:r>
    </w:p>
    <w:p w:rsidR="00AD72F6" w:rsidRDefault="00D508DA" w:rsidP="00770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9.75pt;height:22.5pt">
            <v:imagedata r:id="rId12" o:title=""/>
          </v:shape>
        </w:pict>
      </w:r>
      <w:r w:rsidR="0048628B" w:rsidRPr="00770232">
        <w:rPr>
          <w:sz w:val="28"/>
          <w:szCs w:val="28"/>
        </w:rPr>
        <w:t>- перебег резца при обтачивании на проход ,2мм;</w:t>
      </w:r>
    </w:p>
    <w:p w:rsidR="0048628B" w:rsidRPr="00770232" w:rsidRDefault="00D508DA" w:rsidP="00770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9.75pt;height:27pt">
            <v:imagedata r:id="rId13" o:title=""/>
          </v:shape>
        </w:pict>
      </w:r>
      <w:r w:rsidR="0048628B" w:rsidRPr="00770232">
        <w:rPr>
          <w:sz w:val="28"/>
          <w:szCs w:val="28"/>
        </w:rPr>
        <w:t>-взятие пробной стружки 2мм.</w:t>
      </w:r>
    </w:p>
    <w:p w:rsidR="00AD72F6" w:rsidRDefault="00AD72F6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D508DA" w:rsidP="00770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2in;height:17.25pt">
            <v:imagedata r:id="rId14" o:title=""/>
          </v:shape>
        </w:pict>
      </w:r>
      <w:r w:rsidR="0048628B" w:rsidRPr="00770232">
        <w:rPr>
          <w:sz w:val="28"/>
          <w:szCs w:val="28"/>
        </w:rPr>
        <w:t>мм.</w:t>
      </w:r>
    </w:p>
    <w:p w:rsidR="00AD72F6" w:rsidRDefault="00AD72F6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2. Определяем число проходов:</w:t>
      </w:r>
    </w:p>
    <w:p w:rsidR="00D8096B" w:rsidRPr="00770232" w:rsidRDefault="00D8096B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D508DA" w:rsidP="00770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43.5pt;height:42pt">
            <v:imagedata r:id="rId15" o:title=""/>
          </v:shape>
        </w:pict>
      </w:r>
    </w:p>
    <w:p w:rsidR="00D8096B" w:rsidRDefault="00D8096B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где</w:t>
      </w:r>
      <w:r w:rsidR="00A64E3F">
        <w:rPr>
          <w:sz w:val="28"/>
          <w:szCs w:val="28"/>
        </w:rPr>
        <w:t xml:space="preserve"> </w:t>
      </w:r>
      <w:r w:rsidR="00D508DA">
        <w:rPr>
          <w:sz w:val="28"/>
          <w:szCs w:val="28"/>
        </w:rPr>
        <w:pict>
          <v:shape id="_x0000_i1034" type="#_x0000_t75" style="width:9.75pt;height:18.75pt">
            <v:imagedata r:id="rId16" o:title=""/>
          </v:shape>
        </w:pict>
      </w:r>
      <w:r w:rsidRPr="00770232">
        <w:rPr>
          <w:sz w:val="28"/>
          <w:szCs w:val="28"/>
        </w:rPr>
        <w:t>-припуск на обработку ;</w:t>
      </w:r>
    </w:p>
    <w:p w:rsidR="0048628B" w:rsidRDefault="00D508DA" w:rsidP="00770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6.75pt;height:18pt">
            <v:imagedata r:id="rId17" o:title=""/>
          </v:shape>
        </w:pict>
      </w:r>
      <w:r w:rsidR="0048628B" w:rsidRPr="00770232">
        <w:rPr>
          <w:sz w:val="28"/>
          <w:szCs w:val="28"/>
        </w:rPr>
        <w:t>-глубина резания.</w:t>
      </w:r>
    </w:p>
    <w:p w:rsidR="00AD72F6" w:rsidRPr="00770232" w:rsidRDefault="00AD72F6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D508DA" w:rsidP="00770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63pt;height:38.25pt">
            <v:imagedata r:id="rId18" o:title=""/>
          </v:shape>
        </w:pict>
      </w:r>
    </w:p>
    <w:p w:rsidR="00AD72F6" w:rsidRDefault="00AD72F6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3. Определяем теоретическую подачу: Sт=0,156 мм/об.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4. Определяем фактическую подачу по паспорту станка Sф= 0,2 мм/об</w:t>
      </w:r>
    </w:p>
    <w:p w:rsidR="0048628B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5. Определяем скорость резания табличную, мм/мин:</w:t>
      </w:r>
    </w:p>
    <w:p w:rsidR="00AD72F6" w:rsidRPr="00770232" w:rsidRDefault="00AD72F6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D508DA" w:rsidP="00770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90pt;height:37.5pt">
            <v:imagedata r:id="rId19" o:title=""/>
          </v:shape>
        </w:pict>
      </w:r>
    </w:p>
    <w:p w:rsidR="00AD72F6" w:rsidRDefault="00AD72F6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где</w:t>
      </w:r>
      <w:r w:rsidR="00A64E3F">
        <w:rPr>
          <w:sz w:val="28"/>
          <w:szCs w:val="28"/>
        </w:rPr>
        <w:t xml:space="preserve"> </w:t>
      </w:r>
      <w:r w:rsidR="00D508DA">
        <w:rPr>
          <w:sz w:val="28"/>
          <w:szCs w:val="28"/>
        </w:rPr>
        <w:pict>
          <v:shape id="_x0000_i1038" type="#_x0000_t75" style="width:18.75pt;height:25.5pt">
            <v:imagedata r:id="rId20" o:title=""/>
          </v:shape>
        </w:pict>
      </w:r>
      <w:r w:rsidRPr="00770232">
        <w:rPr>
          <w:sz w:val="28"/>
          <w:szCs w:val="28"/>
        </w:rPr>
        <w:t>-коэффициент зависящий от условий работы и механических</w:t>
      </w:r>
      <w:r w:rsidR="00AD72F6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>качеств обрабатываемого материала и метала инструмента;</w:t>
      </w:r>
    </w:p>
    <w:p w:rsidR="0048628B" w:rsidRPr="00770232" w:rsidRDefault="00D508DA" w:rsidP="00770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2.75pt;height:15.75pt">
            <v:imagedata r:id="rId21" o:title=""/>
          </v:shape>
        </w:pict>
      </w:r>
      <w:r w:rsidR="0048628B" w:rsidRPr="00770232">
        <w:rPr>
          <w:sz w:val="28"/>
          <w:szCs w:val="28"/>
        </w:rPr>
        <w:t>-поправочный коэффициент ;</w:t>
      </w:r>
    </w:p>
    <w:p w:rsidR="0048628B" w:rsidRPr="00770232" w:rsidRDefault="00D508DA" w:rsidP="00770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6.75pt;height:18.75pt">
            <v:imagedata r:id="rId22" o:title=""/>
          </v:shape>
        </w:pict>
      </w:r>
      <w:r w:rsidR="0048628B" w:rsidRPr="00770232">
        <w:rPr>
          <w:sz w:val="28"/>
          <w:szCs w:val="28"/>
        </w:rPr>
        <w:t>-глубина</w:t>
      </w:r>
      <w:r w:rsidR="00A64E3F">
        <w:rPr>
          <w:sz w:val="28"/>
          <w:szCs w:val="28"/>
        </w:rPr>
        <w:t xml:space="preserve"> </w:t>
      </w:r>
      <w:r w:rsidR="0048628B" w:rsidRPr="00770232">
        <w:rPr>
          <w:sz w:val="28"/>
          <w:szCs w:val="28"/>
        </w:rPr>
        <w:t>резания, мм;</w:t>
      </w:r>
    </w:p>
    <w:p w:rsidR="0048628B" w:rsidRPr="00770232" w:rsidRDefault="00D508DA" w:rsidP="00770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15.75pt;height:21.75pt">
            <v:imagedata r:id="rId23" o:title=""/>
          </v:shape>
        </w:pict>
      </w:r>
      <w:r w:rsidR="0048628B" w:rsidRPr="00770232">
        <w:rPr>
          <w:sz w:val="28"/>
          <w:szCs w:val="28"/>
        </w:rPr>
        <w:t>- подача, об/мин.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D508DA" w:rsidP="00770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141pt;height:35.25pt">
            <v:imagedata r:id="rId24" o:title=""/>
          </v:shape>
        </w:pict>
      </w:r>
      <w:r w:rsidR="0048628B" w:rsidRPr="00770232">
        <w:rPr>
          <w:sz w:val="28"/>
          <w:szCs w:val="28"/>
        </w:rPr>
        <w:t>мм/мин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6. Корректируем скорость с учетом обработки детали, мм/мин.;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D508DA" w:rsidP="00770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159pt;height:21pt">
            <v:imagedata r:id="rId25" o:title=""/>
          </v:shape>
        </w:pic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где</w:t>
      </w:r>
      <w:r w:rsidR="00A64E3F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>К1 -поправочный коэффициент учитывающий материал детали ;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К2 -поправочный коэффициент учитывающий</w:t>
      </w:r>
      <w:r w:rsidR="00A64E3F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>стойкость резца;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К3 -поправочный коэффициент, учитывающий</w:t>
      </w:r>
      <w:r w:rsidR="00A64E3F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>диаметр детали;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К4 -поправочный коэффициент учитывающий</w:t>
      </w:r>
      <w:r w:rsidR="00A64E3F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>угол резца .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D508DA" w:rsidP="00770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196.5pt;height:22.5pt">
            <v:imagedata r:id="rId26" o:title=""/>
          </v:shape>
        </w:pict>
      </w:r>
      <w:r w:rsidR="0048628B" w:rsidRPr="00770232">
        <w:rPr>
          <w:sz w:val="28"/>
          <w:szCs w:val="28"/>
        </w:rPr>
        <w:t>мм/мин.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7. Определяем число оборотов шпинделя, об/мин.: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D508DA" w:rsidP="00770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87pt;height:36pt">
            <v:imagedata r:id="rId27" o:title=""/>
          </v:shape>
        </w:pic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где</w:t>
      </w:r>
      <w:r w:rsidR="00A64E3F">
        <w:rPr>
          <w:sz w:val="28"/>
          <w:szCs w:val="28"/>
        </w:rPr>
        <w:t xml:space="preserve"> </w:t>
      </w:r>
      <w:r w:rsidR="00D508DA">
        <w:rPr>
          <w:sz w:val="28"/>
          <w:szCs w:val="28"/>
        </w:rPr>
        <w:pict>
          <v:shape id="_x0000_i1046" type="#_x0000_t75" style="width:20.25pt;height:18pt">
            <v:imagedata r:id="rId28" o:title=""/>
          </v:shape>
        </w:pict>
      </w:r>
      <w:r w:rsidRPr="00770232">
        <w:rPr>
          <w:sz w:val="28"/>
          <w:szCs w:val="28"/>
        </w:rPr>
        <w:t>-скорректированная скорость, м/мин;</w:t>
      </w:r>
    </w:p>
    <w:p w:rsidR="0048628B" w:rsidRPr="00770232" w:rsidRDefault="00D508DA" w:rsidP="00770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12.75pt;height:12.75pt">
            <v:imagedata r:id="rId29" o:title=""/>
          </v:shape>
        </w:pict>
      </w:r>
      <w:r w:rsidR="0048628B" w:rsidRPr="00770232">
        <w:rPr>
          <w:sz w:val="28"/>
          <w:szCs w:val="28"/>
        </w:rPr>
        <w:t>-диаметр детали до обработки, мм.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D508DA" w:rsidP="00770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111pt;height:36pt">
            <v:imagedata r:id="rId30" o:title=""/>
          </v:shape>
        </w:pict>
      </w:r>
      <w:r w:rsidR="0048628B" w:rsidRPr="00770232">
        <w:rPr>
          <w:sz w:val="28"/>
          <w:szCs w:val="28"/>
        </w:rPr>
        <w:t>об/мин.</w:t>
      </w:r>
    </w:p>
    <w:p w:rsidR="0048628B" w:rsidRPr="00770232" w:rsidRDefault="00F66D3E" w:rsidP="00F66D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8628B" w:rsidRPr="00770232">
        <w:rPr>
          <w:sz w:val="28"/>
          <w:szCs w:val="28"/>
        </w:rPr>
        <w:t>8. Определяем фактическое число оборотов по паспорту станка:</w:t>
      </w:r>
    </w:p>
    <w:p w:rsidR="00AD72F6" w:rsidRDefault="00AD72F6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n = 450 об/ мин.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A64E3F" w:rsidRDefault="0048628B" w:rsidP="00A64E3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64E3F">
        <w:rPr>
          <w:b/>
          <w:sz w:val="28"/>
          <w:szCs w:val="28"/>
        </w:rPr>
        <w:t>2.2.5 Расчет норм времени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1. Определяем вспомогательное время, мин.;</w:t>
      </w:r>
    </w:p>
    <w:p w:rsidR="00A64E3F" w:rsidRDefault="00A64E3F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D508DA" w:rsidP="00770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117.75pt;height:21pt">
            <v:imagedata r:id="rId31" o:title=""/>
          </v:shape>
        </w:pict>
      </w:r>
    </w:p>
    <w:p w:rsidR="00A64E3F" w:rsidRDefault="00A64E3F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A64E3F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где</w:t>
      </w:r>
      <w:r w:rsidR="00A64E3F">
        <w:rPr>
          <w:sz w:val="28"/>
          <w:szCs w:val="28"/>
        </w:rPr>
        <w:t xml:space="preserve"> </w:t>
      </w:r>
      <w:r w:rsidR="00D508DA">
        <w:rPr>
          <w:sz w:val="28"/>
          <w:szCs w:val="28"/>
        </w:rPr>
        <w:pict>
          <v:shape id="_x0000_i1050" type="#_x0000_t75" style="width:15.75pt;height:21pt">
            <v:imagedata r:id="rId32" o:title=""/>
          </v:shape>
        </w:pict>
      </w:r>
      <w:r w:rsidRPr="00770232">
        <w:rPr>
          <w:sz w:val="28"/>
          <w:szCs w:val="28"/>
        </w:rPr>
        <w:t xml:space="preserve"> -время на установку и снятие детали, мин. (зависящее от</w:t>
      </w:r>
      <w:r w:rsidR="00A64E3F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>массы и конфигурации изделия, конструкции</w:t>
      </w:r>
      <w:r w:rsidR="00A64E3F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>приспособления, характера и точности установки на</w:t>
      </w:r>
      <w:r w:rsidR="00A64E3F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>станке);</w:t>
      </w:r>
      <w:r w:rsidR="00A64E3F">
        <w:rPr>
          <w:sz w:val="28"/>
          <w:szCs w:val="28"/>
        </w:rPr>
        <w:t xml:space="preserve"> </w:t>
      </w:r>
      <w:r w:rsidR="00D508DA">
        <w:rPr>
          <w:sz w:val="28"/>
          <w:szCs w:val="28"/>
        </w:rPr>
        <w:pict>
          <v:shape id="_x0000_i1051" type="#_x0000_t75" style="width:18pt;height:19.5pt">
            <v:imagedata r:id="rId33" o:title=""/>
          </v:shape>
        </w:pict>
      </w:r>
      <w:r w:rsidRPr="00770232">
        <w:rPr>
          <w:sz w:val="28"/>
          <w:szCs w:val="28"/>
        </w:rPr>
        <w:t xml:space="preserve"> -время, связанное с переходами, мин. (время затрачиваемое</w:t>
      </w:r>
      <w:r w:rsidR="00A64E3F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 xml:space="preserve">рабочим на подвод и отвод режущего инструмента, включение и выключение станка, подач и скоростей); </w:t>
      </w:r>
    </w:p>
    <w:p w:rsidR="0048628B" w:rsidRPr="00770232" w:rsidRDefault="00D508DA" w:rsidP="00770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16.5pt;height:18.75pt">
            <v:imagedata r:id="rId34" o:title=""/>
          </v:shape>
        </w:pict>
      </w:r>
      <w:r w:rsidR="0048628B" w:rsidRPr="00770232">
        <w:rPr>
          <w:sz w:val="28"/>
          <w:szCs w:val="28"/>
        </w:rPr>
        <w:t xml:space="preserve"> -время, связанное с замерами детали, мин.</w:t>
      </w:r>
    </w:p>
    <w:p w:rsidR="00A64E3F" w:rsidRDefault="00A64E3F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D508DA" w:rsidP="00770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131.25pt;height:21pt">
            <v:imagedata r:id="rId35" o:title=""/>
          </v:shape>
        </w:pict>
      </w:r>
      <w:r w:rsidR="0048628B" w:rsidRPr="00770232">
        <w:rPr>
          <w:sz w:val="28"/>
          <w:szCs w:val="28"/>
        </w:rPr>
        <w:t>мин.</w:t>
      </w:r>
    </w:p>
    <w:p w:rsidR="00A64E3F" w:rsidRDefault="00A64E3F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2. Определяем основное время:</w:t>
      </w:r>
    </w:p>
    <w:p w:rsidR="00A64E3F" w:rsidRDefault="00A64E3F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D508DA" w:rsidP="00770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77.25pt;height:42.75pt">
            <v:imagedata r:id="rId36" o:title=""/>
          </v:shape>
        </w:pict>
      </w:r>
    </w:p>
    <w:p w:rsidR="00A64E3F" w:rsidRDefault="00A64E3F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где</w:t>
      </w:r>
      <w:r w:rsidR="00A64E3F">
        <w:rPr>
          <w:sz w:val="28"/>
          <w:szCs w:val="28"/>
        </w:rPr>
        <w:t xml:space="preserve"> </w:t>
      </w:r>
      <w:r w:rsidR="00D508DA">
        <w:rPr>
          <w:sz w:val="28"/>
          <w:szCs w:val="28"/>
        </w:rPr>
        <w:pict>
          <v:shape id="_x0000_i1055" type="#_x0000_t75" style="width:11.25pt;height:13.5pt">
            <v:imagedata r:id="rId37" o:title=""/>
          </v:shape>
        </w:pict>
      </w:r>
      <w:r w:rsidRPr="00770232">
        <w:rPr>
          <w:sz w:val="28"/>
          <w:szCs w:val="28"/>
        </w:rPr>
        <w:t>-длина обработки, мм;</w:t>
      </w:r>
    </w:p>
    <w:p w:rsidR="0048628B" w:rsidRPr="00770232" w:rsidRDefault="00D508DA" w:rsidP="00770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6.75pt;height:13.5pt">
            <v:imagedata r:id="rId38" o:title=""/>
          </v:shape>
        </w:pict>
      </w:r>
      <w:r w:rsidR="0048628B" w:rsidRPr="00770232">
        <w:rPr>
          <w:sz w:val="28"/>
          <w:szCs w:val="28"/>
        </w:rPr>
        <w:t>-число проходов;</w:t>
      </w:r>
    </w:p>
    <w:p w:rsidR="0048628B" w:rsidRPr="00770232" w:rsidRDefault="00D508DA" w:rsidP="00770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23.25pt;height:20.25pt">
            <v:imagedata r:id="rId39" o:title=""/>
          </v:shape>
        </w:pict>
      </w:r>
      <w:r w:rsidR="0048628B" w:rsidRPr="00770232">
        <w:rPr>
          <w:sz w:val="28"/>
          <w:szCs w:val="28"/>
        </w:rPr>
        <w:t>-подача, об/мин;</w:t>
      </w:r>
    </w:p>
    <w:p w:rsidR="0048628B" w:rsidRPr="00770232" w:rsidRDefault="00D508DA" w:rsidP="00770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14.25pt;height:15pt">
            <v:imagedata r:id="rId40" o:title=""/>
          </v:shape>
        </w:pict>
      </w:r>
      <w:r w:rsidR="0048628B" w:rsidRPr="00770232">
        <w:rPr>
          <w:sz w:val="28"/>
          <w:szCs w:val="28"/>
        </w:rPr>
        <w:t>-число оборотов шпинделя, об/мин.</w:t>
      </w:r>
    </w:p>
    <w:p w:rsidR="0048628B" w:rsidRPr="00770232" w:rsidRDefault="00F66D3E" w:rsidP="00F66D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508DA">
        <w:rPr>
          <w:sz w:val="28"/>
          <w:szCs w:val="28"/>
        </w:rPr>
        <w:pict>
          <v:shape id="_x0000_i1059" type="#_x0000_t75" style="width:112.5pt;height:38.25pt">
            <v:imagedata r:id="rId41" o:title=""/>
          </v:shape>
        </w:pict>
      </w:r>
      <w:r w:rsidR="0048628B" w:rsidRPr="00770232">
        <w:rPr>
          <w:sz w:val="28"/>
          <w:szCs w:val="28"/>
        </w:rPr>
        <w:t>мин.</w:t>
      </w:r>
    </w:p>
    <w:p w:rsidR="00A64E3F" w:rsidRDefault="00A64E3F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3. Определяем оперативное время, мин.:</w:t>
      </w:r>
    </w:p>
    <w:p w:rsidR="00A64E3F" w:rsidRDefault="00A64E3F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D508DA" w:rsidP="00770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86.25pt;height:21pt">
            <v:imagedata r:id="rId42" o:title=""/>
          </v:shape>
        </w:pict>
      </w:r>
    </w:p>
    <w:p w:rsidR="00A64E3F" w:rsidRDefault="00A64E3F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где</w:t>
      </w:r>
      <w:r w:rsidR="00A64E3F">
        <w:rPr>
          <w:sz w:val="28"/>
          <w:szCs w:val="28"/>
        </w:rPr>
        <w:t xml:space="preserve"> </w:t>
      </w:r>
      <w:r w:rsidR="00D508DA">
        <w:rPr>
          <w:sz w:val="28"/>
          <w:szCs w:val="28"/>
        </w:rPr>
        <w:pict>
          <v:shape id="_x0000_i1061" type="#_x0000_t75" style="width:17.25pt;height:18pt">
            <v:imagedata r:id="rId43" o:title=""/>
          </v:shape>
        </w:pict>
      </w:r>
      <w:r w:rsidRPr="00770232">
        <w:rPr>
          <w:sz w:val="28"/>
          <w:szCs w:val="28"/>
        </w:rPr>
        <w:t>-вспомогательное время, мин;</w:t>
      </w:r>
    </w:p>
    <w:p w:rsidR="0048628B" w:rsidRPr="00770232" w:rsidRDefault="00D508DA" w:rsidP="00770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12.75pt;height:18pt">
            <v:imagedata r:id="rId44" o:title=""/>
          </v:shape>
        </w:pict>
      </w:r>
      <w:r w:rsidR="0048628B" w:rsidRPr="00770232">
        <w:rPr>
          <w:sz w:val="28"/>
          <w:szCs w:val="28"/>
        </w:rPr>
        <w:t>-основное время, мин. (оно может быть: машинным -</w:t>
      </w:r>
      <w:r>
        <w:rPr>
          <w:sz w:val="28"/>
          <w:szCs w:val="28"/>
        </w:rPr>
        <w:pict>
          <v:shape id="_x0000_i1063" type="#_x0000_t75" style="width:13.5pt;height:18.75pt">
            <v:imagedata r:id="rId45" o:title=""/>
          </v:shape>
        </w:pict>
      </w:r>
      <w:r w:rsidR="0048628B" w:rsidRPr="00770232">
        <w:rPr>
          <w:sz w:val="28"/>
          <w:szCs w:val="28"/>
        </w:rPr>
        <w:t>,</w:t>
      </w:r>
      <w:r w:rsidR="00A64E3F">
        <w:rPr>
          <w:sz w:val="28"/>
          <w:szCs w:val="28"/>
        </w:rPr>
        <w:t xml:space="preserve"> </w:t>
      </w:r>
      <w:r w:rsidR="0048628B" w:rsidRPr="00770232">
        <w:rPr>
          <w:sz w:val="28"/>
          <w:szCs w:val="28"/>
        </w:rPr>
        <w:t>машинно-ручным -</w:t>
      </w:r>
      <w:r>
        <w:rPr>
          <w:sz w:val="28"/>
          <w:szCs w:val="28"/>
        </w:rPr>
        <w:pict>
          <v:shape id="_x0000_i1064" type="#_x0000_t75" style="width:18pt;height:15pt">
            <v:imagedata r:id="rId46" o:title=""/>
          </v:shape>
        </w:pict>
      </w:r>
      <w:r w:rsidR="0048628B" w:rsidRPr="00770232">
        <w:rPr>
          <w:sz w:val="28"/>
          <w:szCs w:val="28"/>
        </w:rPr>
        <w:t>, ручным -</w:t>
      </w:r>
      <w:r>
        <w:rPr>
          <w:sz w:val="28"/>
          <w:szCs w:val="28"/>
        </w:rPr>
        <w:pict>
          <v:shape id="_x0000_i1065" type="#_x0000_t75" style="width:12pt;height:17.25pt">
            <v:imagedata r:id="rId47" o:title=""/>
          </v:shape>
        </w:pict>
      </w:r>
      <w:r w:rsidR="0048628B" w:rsidRPr="00770232">
        <w:rPr>
          <w:sz w:val="28"/>
          <w:szCs w:val="28"/>
        </w:rPr>
        <w:t>).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D508DA" w:rsidP="00770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114.75pt;height:21pt">
            <v:imagedata r:id="rId48" o:title=""/>
          </v:shape>
        </w:pict>
      </w:r>
      <w:r w:rsidR="0048628B" w:rsidRPr="00770232">
        <w:rPr>
          <w:sz w:val="28"/>
          <w:szCs w:val="28"/>
        </w:rPr>
        <w:t>мин.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4. Определяем дополнительное время, мин.:</w:t>
      </w:r>
    </w:p>
    <w:p w:rsidR="00A64E3F" w:rsidRDefault="00A64E3F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Default="00D508DA" w:rsidP="00770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83.25pt;height:35.25pt">
            <v:imagedata r:id="rId49" o:title=""/>
          </v:shape>
        </w:pict>
      </w:r>
    </w:p>
    <w:p w:rsidR="00A64E3F" w:rsidRPr="00770232" w:rsidRDefault="00A64E3F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где</w:t>
      </w:r>
      <w:r w:rsidR="00A64E3F">
        <w:rPr>
          <w:sz w:val="28"/>
          <w:szCs w:val="28"/>
        </w:rPr>
        <w:t xml:space="preserve"> </w:t>
      </w:r>
      <w:r w:rsidR="00D508DA">
        <w:rPr>
          <w:sz w:val="28"/>
          <w:szCs w:val="28"/>
        </w:rPr>
        <w:pict>
          <v:shape id="_x0000_i1068" type="#_x0000_t75" style="width:15.75pt;height:17.25pt">
            <v:imagedata r:id="rId50" o:title=""/>
          </v:shape>
        </w:pict>
      </w:r>
      <w:r w:rsidRPr="00770232">
        <w:rPr>
          <w:sz w:val="28"/>
          <w:szCs w:val="28"/>
        </w:rPr>
        <w:t>-процент от оперативного времени.</w:t>
      </w:r>
    </w:p>
    <w:p w:rsidR="00A64E3F" w:rsidRDefault="00A64E3F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D508DA" w:rsidP="00770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116.25pt;height:36pt">
            <v:imagedata r:id="rId51" o:title=""/>
          </v:shape>
        </w:pict>
      </w:r>
      <w:r w:rsidR="0048628B" w:rsidRPr="00770232">
        <w:rPr>
          <w:sz w:val="28"/>
          <w:szCs w:val="28"/>
        </w:rPr>
        <w:t>мин.</w:t>
      </w:r>
    </w:p>
    <w:p w:rsidR="00A64E3F" w:rsidRDefault="00A64E3F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5. Определяем штучное время, мин:</w:t>
      </w:r>
    </w:p>
    <w:p w:rsidR="00A64E3F" w:rsidRDefault="00A64E3F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D508DA" w:rsidP="00770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98.25pt;height:21.75pt">
            <v:imagedata r:id="rId52" o:title=""/>
          </v:shape>
        </w:pict>
      </w:r>
    </w:p>
    <w:p w:rsidR="00A64E3F" w:rsidRDefault="00A64E3F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где</w:t>
      </w:r>
      <w:r w:rsidR="00A64E3F">
        <w:rPr>
          <w:sz w:val="28"/>
          <w:szCs w:val="28"/>
        </w:rPr>
        <w:t xml:space="preserve"> </w:t>
      </w:r>
      <w:r w:rsidR="00D508DA">
        <w:rPr>
          <w:sz w:val="28"/>
          <w:szCs w:val="28"/>
        </w:rPr>
        <w:pict>
          <v:shape id="_x0000_i1071" type="#_x0000_t75" style="width:18pt;height:18pt">
            <v:imagedata r:id="rId53" o:title=""/>
          </v:shape>
        </w:pict>
      </w:r>
      <w:r w:rsidRPr="00770232">
        <w:rPr>
          <w:sz w:val="28"/>
          <w:szCs w:val="28"/>
        </w:rPr>
        <w:t>-оперативное время, мин;</w:t>
      </w:r>
    </w:p>
    <w:p w:rsidR="0048628B" w:rsidRDefault="00D508DA" w:rsidP="00770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24pt;height:18.75pt">
            <v:imagedata r:id="rId54" o:title=""/>
          </v:shape>
        </w:pict>
      </w:r>
      <w:r w:rsidR="0048628B" w:rsidRPr="00770232">
        <w:rPr>
          <w:sz w:val="28"/>
          <w:szCs w:val="28"/>
        </w:rPr>
        <w:t>-дополнительное время, мин. (время на обслуживание</w:t>
      </w:r>
      <w:r w:rsidR="00A64E3F">
        <w:rPr>
          <w:sz w:val="28"/>
          <w:szCs w:val="28"/>
        </w:rPr>
        <w:t xml:space="preserve"> </w:t>
      </w:r>
      <w:r w:rsidR="0048628B" w:rsidRPr="00770232">
        <w:rPr>
          <w:sz w:val="28"/>
          <w:szCs w:val="28"/>
        </w:rPr>
        <w:t>рабочего места, отдых и личные надобности).</w:t>
      </w:r>
    </w:p>
    <w:p w:rsidR="00A64E3F" w:rsidRPr="00770232" w:rsidRDefault="00A64E3F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D508DA" w:rsidP="00770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120pt;height:19.5pt">
            <v:imagedata r:id="rId55" o:title=""/>
          </v:shape>
        </w:pict>
      </w:r>
      <w:r w:rsidR="0048628B" w:rsidRPr="00770232">
        <w:rPr>
          <w:sz w:val="28"/>
          <w:szCs w:val="28"/>
        </w:rPr>
        <w:t>мин.</w:t>
      </w:r>
    </w:p>
    <w:p w:rsidR="00A64E3F" w:rsidRDefault="00A64E3F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6. Определяем дополнительно заключительное время, мин:</w:t>
      </w:r>
    </w:p>
    <w:p w:rsidR="00A64E3F" w:rsidRDefault="00A64E3F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D508DA" w:rsidP="00770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91.5pt;height:21pt">
            <v:imagedata r:id="rId56" o:title=""/>
          </v:shape>
        </w:pict>
      </w:r>
    </w:p>
    <w:p w:rsidR="0048628B" w:rsidRPr="00770232" w:rsidRDefault="00D508DA" w:rsidP="00770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129.75pt;height:20.25pt">
            <v:imagedata r:id="rId57" o:title=""/>
          </v:shape>
        </w:pict>
      </w:r>
      <w:r w:rsidR="0048628B" w:rsidRPr="00770232">
        <w:rPr>
          <w:sz w:val="28"/>
          <w:szCs w:val="28"/>
        </w:rPr>
        <w:t>мин.</w:t>
      </w:r>
    </w:p>
    <w:p w:rsidR="00A64E3F" w:rsidRDefault="00A64E3F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7. Определяем нормируемое время, мин.: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D508DA" w:rsidP="00770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6" type="#_x0000_t75" style="width:90.75pt;height:36pt">
            <v:imagedata r:id="rId58" o:title=""/>
          </v:shape>
        </w:pic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где</w:t>
      </w:r>
      <w:r w:rsidR="00A64E3F">
        <w:rPr>
          <w:sz w:val="28"/>
          <w:szCs w:val="28"/>
        </w:rPr>
        <w:t xml:space="preserve"> </w:t>
      </w:r>
      <w:r w:rsidR="00D508DA">
        <w:rPr>
          <w:sz w:val="28"/>
          <w:szCs w:val="28"/>
        </w:rPr>
        <w:pict>
          <v:shape id="_x0000_i1077" type="#_x0000_t75" style="width:17.25pt;height:17.25pt">
            <v:imagedata r:id="rId59" o:title=""/>
          </v:shape>
        </w:pict>
      </w:r>
      <w:r w:rsidRPr="00770232">
        <w:rPr>
          <w:sz w:val="28"/>
          <w:szCs w:val="28"/>
        </w:rPr>
        <w:t>-нормируемое время, мин;</w:t>
      </w:r>
    </w:p>
    <w:p w:rsidR="0048628B" w:rsidRPr="00770232" w:rsidRDefault="00D508DA" w:rsidP="00770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18.75pt;height:17.25pt">
            <v:imagedata r:id="rId60" o:title=""/>
          </v:shape>
        </w:pict>
      </w:r>
      <w:r w:rsidR="0048628B" w:rsidRPr="00770232">
        <w:rPr>
          <w:sz w:val="28"/>
          <w:szCs w:val="28"/>
        </w:rPr>
        <w:t>-штучное время, мин;</w:t>
      </w:r>
    </w:p>
    <w:p w:rsidR="0048628B" w:rsidRPr="00770232" w:rsidRDefault="00D508DA" w:rsidP="00770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9" type="#_x0000_t75" style="width:15.75pt;height:18.75pt">
            <v:imagedata r:id="rId61" o:title=""/>
          </v:shape>
        </w:pict>
      </w:r>
      <w:r w:rsidR="0048628B" w:rsidRPr="00770232">
        <w:rPr>
          <w:sz w:val="28"/>
          <w:szCs w:val="28"/>
        </w:rPr>
        <w:t>-подготовительно-заключительное время, мин;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N -число деталей в партии, шт.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D508DA" w:rsidP="00770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0" type="#_x0000_t75" style="width:120pt;height:32.25pt">
            <v:imagedata r:id="rId62" o:title=""/>
          </v:shape>
        </w:pict>
      </w:r>
      <w:r w:rsidR="0048628B" w:rsidRPr="00770232">
        <w:rPr>
          <w:sz w:val="28"/>
          <w:szCs w:val="28"/>
        </w:rPr>
        <w:t>мин.</w:t>
      </w:r>
    </w:p>
    <w:p w:rsidR="00A64E3F" w:rsidRDefault="00A64E3F" w:rsidP="0077023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70232">
        <w:rPr>
          <w:b/>
          <w:sz w:val="28"/>
          <w:szCs w:val="28"/>
        </w:rPr>
        <w:t>Нормы времени технологического процесса восстановления полимерными материалами.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Применение полимерных материалов при ремонте, по сравнению с другими способами позволяет снизить трудоемкость восстановления на 20…30%, себестоимость ремонта на 15 … 20%, расход материалов на 40…50%. Это обусловлено следующим: не требуется сложного оборудования, возможность восстановления деталей без разборки агрегатов, отсутствие нагрева детали.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Определяем оперативное время, связанное с выполнением ремонтного воздействия, мин.: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D508DA" w:rsidP="00770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1" type="#_x0000_t75" style="width:376.5pt;height:21.75pt">
            <v:imagedata r:id="rId63" o:title=""/>
          </v:shape>
        </w:pic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A64E3F" w:rsidRDefault="0048628B" w:rsidP="00A64E3F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где</w:t>
      </w:r>
      <w:r w:rsidR="00A64E3F">
        <w:rPr>
          <w:sz w:val="28"/>
          <w:szCs w:val="28"/>
        </w:rPr>
        <w:t xml:space="preserve"> </w:t>
      </w:r>
      <w:r w:rsidR="00D508DA">
        <w:rPr>
          <w:sz w:val="28"/>
          <w:szCs w:val="28"/>
        </w:rPr>
        <w:pict>
          <v:shape id="_x0000_i1082" type="#_x0000_t75" style="width:26.25pt;height:18.75pt">
            <v:imagedata r:id="rId64" o:title=""/>
          </v:shape>
        </w:pict>
      </w:r>
      <w:r w:rsidRPr="00770232">
        <w:rPr>
          <w:sz w:val="28"/>
          <w:szCs w:val="28"/>
        </w:rPr>
        <w:t>- оперативное время на подготовку трещин-18 мин ;</w:t>
      </w:r>
    </w:p>
    <w:p w:rsidR="00A64E3F" w:rsidRDefault="00D508DA" w:rsidP="00A64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3" type="#_x0000_t75" style="width:27pt;height:18pt">
            <v:imagedata r:id="rId65" o:title=""/>
          </v:shape>
        </w:pict>
      </w:r>
      <w:r w:rsidR="0048628B" w:rsidRPr="00770232">
        <w:rPr>
          <w:sz w:val="28"/>
          <w:szCs w:val="28"/>
        </w:rPr>
        <w:t>- время на обезжиривание трещины – 0,2 мин ;</w:t>
      </w:r>
    </w:p>
    <w:p w:rsidR="00A64E3F" w:rsidRDefault="00D508DA" w:rsidP="00A64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4" type="#_x0000_t75" style="width:12pt;height:15.75pt">
            <v:imagedata r:id="rId66" o:title=""/>
          </v:shape>
        </w:pict>
      </w:r>
      <w:r w:rsidR="0048628B" w:rsidRPr="00770232">
        <w:rPr>
          <w:sz w:val="28"/>
          <w:szCs w:val="28"/>
        </w:rPr>
        <w:t xml:space="preserve">-площадь поперечного сечения шва, </w:t>
      </w:r>
      <w:r>
        <w:rPr>
          <w:sz w:val="28"/>
          <w:szCs w:val="28"/>
        </w:rPr>
        <w:pict>
          <v:shape id="_x0000_i1085" type="#_x0000_t75" style="width:25.5pt;height:18pt">
            <v:imagedata r:id="rId67" o:title=""/>
          </v:shape>
        </w:pict>
      </w:r>
      <w:r w:rsidR="0048628B" w:rsidRPr="00770232">
        <w:rPr>
          <w:sz w:val="28"/>
          <w:szCs w:val="28"/>
        </w:rPr>
        <w:t>;</w:t>
      </w:r>
    </w:p>
    <w:p w:rsidR="00A64E3F" w:rsidRDefault="0048628B" w:rsidP="00A64E3F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sym w:font="Symbol" w:char="F067"/>
      </w:r>
      <w:r w:rsidR="00A64E3F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 xml:space="preserve">- плотность композиции,1,4 </w:t>
      </w:r>
      <w:r w:rsidR="00D508DA">
        <w:rPr>
          <w:sz w:val="28"/>
          <w:szCs w:val="28"/>
        </w:rPr>
        <w:pict>
          <v:shape id="_x0000_i1086" type="#_x0000_t75" style="width:34.5pt;height:19.5pt">
            <v:imagedata r:id="rId68" o:title=""/>
          </v:shape>
        </w:pict>
      </w:r>
      <w:r w:rsidRPr="00770232">
        <w:rPr>
          <w:sz w:val="28"/>
          <w:szCs w:val="28"/>
        </w:rPr>
        <w:t>;</w:t>
      </w:r>
    </w:p>
    <w:p w:rsidR="00A64E3F" w:rsidRDefault="00D508DA" w:rsidP="00A64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7" type="#_x0000_t75" style="width:26.25pt;height:18pt">
            <v:imagedata r:id="rId69" o:title=""/>
          </v:shape>
        </w:pict>
      </w:r>
      <w:r w:rsidR="0048628B" w:rsidRPr="00770232">
        <w:rPr>
          <w:sz w:val="28"/>
          <w:szCs w:val="28"/>
        </w:rPr>
        <w:t>-время на предварительное приготовление композиции;</w:t>
      </w:r>
    </w:p>
    <w:p w:rsidR="00A64E3F" w:rsidRDefault="00D508DA" w:rsidP="00A64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8" type="#_x0000_t75" style="width:14.25pt;height:19.5pt">
            <v:imagedata r:id="rId70" o:title=""/>
          </v:shape>
        </w:pict>
      </w:r>
      <w:r w:rsidR="0048628B" w:rsidRPr="00770232">
        <w:rPr>
          <w:sz w:val="28"/>
          <w:szCs w:val="28"/>
        </w:rPr>
        <w:t>-масса предварительно приготовленной композиции, кг;</w:t>
      </w:r>
    </w:p>
    <w:p w:rsidR="0048628B" w:rsidRPr="00770232" w:rsidRDefault="00D508DA" w:rsidP="00A64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9" type="#_x0000_t75" style="width:27pt;height:18pt">
            <v:imagedata r:id="rId71" o:title=""/>
          </v:shape>
        </w:pict>
      </w:r>
      <w:r w:rsidR="0048628B" w:rsidRPr="00770232">
        <w:rPr>
          <w:sz w:val="28"/>
          <w:szCs w:val="28"/>
        </w:rPr>
        <w:t>-время на окончательное приготовление композиции;</w:t>
      </w:r>
    </w:p>
    <w:p w:rsidR="00A64E3F" w:rsidRDefault="00D508DA" w:rsidP="00A64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0" type="#_x0000_t75" style="width:15.75pt;height:18pt">
            <v:imagedata r:id="rId72" o:title=""/>
          </v:shape>
        </w:pict>
      </w:r>
      <w:r w:rsidR="0048628B" w:rsidRPr="00770232">
        <w:rPr>
          <w:sz w:val="28"/>
          <w:szCs w:val="28"/>
        </w:rPr>
        <w:t>-масса окончательно приготовленной композиции</w:t>
      </w:r>
    </w:p>
    <w:p w:rsidR="0048628B" w:rsidRPr="00770232" w:rsidRDefault="00D508DA" w:rsidP="00A64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1" type="#_x0000_t75" style="width:26.25pt;height:18pt">
            <v:imagedata r:id="rId73" o:title=""/>
          </v:shape>
        </w:pict>
      </w:r>
      <w:r w:rsidR="0048628B" w:rsidRPr="00770232">
        <w:rPr>
          <w:sz w:val="28"/>
          <w:szCs w:val="28"/>
        </w:rPr>
        <w:t>-время нанесения композиции на трещину и ее</w:t>
      </w:r>
      <w:r w:rsidR="00A64E3F">
        <w:rPr>
          <w:sz w:val="28"/>
          <w:szCs w:val="28"/>
        </w:rPr>
        <w:t xml:space="preserve"> </w:t>
      </w:r>
      <w:r w:rsidR="0048628B" w:rsidRPr="00770232">
        <w:rPr>
          <w:sz w:val="28"/>
          <w:szCs w:val="28"/>
        </w:rPr>
        <w:t>уплотнения,</w:t>
      </w:r>
      <w:r w:rsidR="00A64E3F">
        <w:rPr>
          <w:sz w:val="28"/>
          <w:szCs w:val="28"/>
        </w:rPr>
        <w:t xml:space="preserve"> </w:t>
      </w:r>
      <w:r w:rsidR="0048628B" w:rsidRPr="00770232">
        <w:rPr>
          <w:sz w:val="28"/>
          <w:szCs w:val="28"/>
        </w:rPr>
        <w:t>0,55 мин.;</w:t>
      </w:r>
    </w:p>
    <w:p w:rsidR="0048628B" w:rsidRPr="00770232" w:rsidRDefault="00D508DA" w:rsidP="00A64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2" type="#_x0000_t75" style="width:27pt;height:18.75pt">
            <v:imagedata r:id="rId74" o:title=""/>
          </v:shape>
        </w:pict>
      </w:r>
      <w:r w:rsidR="0048628B" w:rsidRPr="00770232">
        <w:rPr>
          <w:sz w:val="28"/>
          <w:szCs w:val="28"/>
        </w:rPr>
        <w:t>- время на наложение накладок из стеклоткани с прикаткой</w:t>
      </w:r>
      <w:r w:rsidR="00A64E3F">
        <w:rPr>
          <w:sz w:val="28"/>
          <w:szCs w:val="28"/>
        </w:rPr>
        <w:t xml:space="preserve"> </w:t>
      </w:r>
      <w:r w:rsidR="0048628B" w:rsidRPr="00770232">
        <w:rPr>
          <w:sz w:val="28"/>
          <w:szCs w:val="28"/>
        </w:rPr>
        <w:t>роликом, 5,4 мин.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D508DA" w:rsidP="00770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3" type="#_x0000_t75" style="width:393pt;height:21.75pt">
            <v:imagedata r:id="rId75" o:title=""/>
          </v:shape>
        </w:pict>
      </w:r>
      <w:r w:rsidR="0048628B" w:rsidRPr="00770232">
        <w:rPr>
          <w:sz w:val="28"/>
          <w:szCs w:val="28"/>
        </w:rPr>
        <w:t>мин.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A64E3F" w:rsidRDefault="0048628B" w:rsidP="00A64E3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64E3F">
        <w:rPr>
          <w:b/>
          <w:sz w:val="28"/>
          <w:szCs w:val="28"/>
        </w:rPr>
        <w:t>2.3 Оформление маршрутной и операционной карт</w:t>
      </w:r>
    </w:p>
    <w:p w:rsidR="00A64E3F" w:rsidRDefault="00A64E3F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М.У. В этом разделе указать значение маршрутной и операционных карт в технологическом процессе, какие основные параметры и показатели включены в данные карты.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Маршрутные и операционные карты оформляются отдельно и размещаются в приложении</w:t>
      </w:r>
      <w:r w:rsidR="00A64E3F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>курсового проекта. (Бланки карт взять у преподавателя).</w:t>
      </w:r>
    </w:p>
    <w:p w:rsidR="0048628B" w:rsidRPr="00A64E3F" w:rsidRDefault="00A64E3F" w:rsidP="00A64E3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8628B" w:rsidRPr="00A64E3F">
        <w:rPr>
          <w:b/>
          <w:sz w:val="28"/>
          <w:szCs w:val="28"/>
        </w:rPr>
        <w:t>3</w:t>
      </w:r>
      <w:r w:rsidRPr="00A64E3F">
        <w:rPr>
          <w:b/>
          <w:sz w:val="28"/>
          <w:szCs w:val="28"/>
        </w:rPr>
        <w:t>.</w:t>
      </w:r>
      <w:r w:rsidR="0048628B" w:rsidRPr="00A64E3F">
        <w:rPr>
          <w:b/>
          <w:sz w:val="28"/>
          <w:szCs w:val="28"/>
        </w:rPr>
        <w:t xml:space="preserve"> Конструкторская часть</w:t>
      </w:r>
    </w:p>
    <w:p w:rsidR="00A64E3F" w:rsidRPr="00A64E3F" w:rsidRDefault="00A64E3F" w:rsidP="00A64E3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8628B" w:rsidRPr="00A64E3F" w:rsidRDefault="0048628B" w:rsidP="00A64E3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64E3F">
        <w:rPr>
          <w:b/>
          <w:sz w:val="28"/>
          <w:szCs w:val="28"/>
        </w:rPr>
        <w:t>3.1 Планировка поста слесаря</w:t>
      </w:r>
    </w:p>
    <w:p w:rsidR="00A64E3F" w:rsidRDefault="00A64E3F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Таблица 9 Наименование и объём работ на рабочем месте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8"/>
        <w:gridCol w:w="813"/>
        <w:gridCol w:w="984"/>
        <w:gridCol w:w="2446"/>
      </w:tblGrid>
      <w:tr w:rsidR="0048628B" w:rsidRPr="00631E5C" w:rsidTr="00631E5C">
        <w:tc>
          <w:tcPr>
            <w:tcW w:w="0" w:type="auto"/>
            <w:vMerge w:val="restart"/>
            <w:shd w:val="clear" w:color="auto" w:fill="auto"/>
            <w:vAlign w:val="center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Объём работ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Норма выработки</w:t>
            </w:r>
            <w:r w:rsidR="00A64E3F" w:rsidRPr="00631E5C">
              <w:rPr>
                <w:sz w:val="20"/>
                <w:szCs w:val="20"/>
              </w:rPr>
              <w:t xml:space="preserve"> </w:t>
            </w:r>
            <w:r w:rsidRPr="00631E5C">
              <w:rPr>
                <w:sz w:val="20"/>
                <w:szCs w:val="20"/>
              </w:rPr>
              <w:t>деталей</w:t>
            </w:r>
          </w:p>
        </w:tc>
      </w:tr>
      <w:tr w:rsidR="0048628B" w:rsidRPr="00631E5C" w:rsidTr="00631E5C">
        <w:tc>
          <w:tcPr>
            <w:tcW w:w="0" w:type="auto"/>
            <w:vMerge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в чел-ч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в штуках</w:t>
            </w:r>
          </w:p>
        </w:tc>
        <w:tc>
          <w:tcPr>
            <w:tcW w:w="0" w:type="auto"/>
            <w:vMerge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</w:tr>
      <w:tr w:rsidR="0048628B" w:rsidRPr="00631E5C" w:rsidTr="00631E5C"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Расточить отверстие под</w:t>
            </w:r>
            <w:r w:rsidR="00A64E3F" w:rsidRPr="00631E5C">
              <w:rPr>
                <w:sz w:val="20"/>
                <w:szCs w:val="20"/>
              </w:rPr>
              <w:t xml:space="preserve"> </w:t>
            </w:r>
            <w:r w:rsidRPr="00631E5C">
              <w:rPr>
                <w:sz w:val="20"/>
                <w:szCs w:val="20"/>
              </w:rPr>
              <w:t>ремонтный размер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1,7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15,6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75</w:t>
            </w:r>
          </w:p>
        </w:tc>
      </w:tr>
      <w:tr w:rsidR="0048628B" w:rsidRPr="00631E5C" w:rsidTr="00631E5C"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Применение полимерных материалов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15,34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15,6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8,1</w:t>
            </w:r>
          </w:p>
        </w:tc>
      </w:tr>
    </w:tbl>
    <w:p w:rsidR="00A64E3F" w:rsidRDefault="00A64E3F" w:rsidP="0077023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70232">
        <w:rPr>
          <w:b/>
          <w:sz w:val="28"/>
          <w:szCs w:val="28"/>
        </w:rPr>
        <w:t>Объём работ расточной операции Qш1, чел-ч [</w:t>
      </w:r>
      <w:r w:rsidR="00A64E3F">
        <w:rPr>
          <w:b/>
          <w:sz w:val="28"/>
          <w:szCs w:val="28"/>
        </w:rPr>
        <w:t xml:space="preserve"> </w:t>
      </w:r>
      <w:r w:rsidRPr="00770232">
        <w:rPr>
          <w:b/>
          <w:sz w:val="28"/>
          <w:szCs w:val="28"/>
        </w:rPr>
        <w:t>6 ]</w:t>
      </w:r>
    </w:p>
    <w:p w:rsidR="00A64E3F" w:rsidRDefault="00A64E3F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 xml:space="preserve">Qш1 = </w:t>
      </w:r>
      <w:r w:rsidR="00D508DA">
        <w:rPr>
          <w:sz w:val="28"/>
          <w:szCs w:val="28"/>
        </w:rPr>
        <w:pict>
          <v:shape id="_x0000_i1094" type="#_x0000_t75" style="width:80.25pt;height:32.25pt">
            <v:imagedata r:id="rId76" o:title=""/>
          </v:shape>
        </w:pict>
      </w:r>
    </w:p>
    <w:p w:rsidR="00A64E3F" w:rsidRDefault="00A64E3F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где N – годовая производственная программа, дет., согласно задания</w:t>
      </w:r>
      <w:r w:rsidR="00A64E3F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>N =12</w:t>
      </w:r>
      <w:r w:rsidRPr="00770232">
        <w:rPr>
          <w:sz w:val="28"/>
          <w:szCs w:val="28"/>
        </w:rPr>
        <w:tab/>
        <w:t xml:space="preserve"> ;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КМР – маршрутный коэффициент ремонта, согласно задания КМР =1,3;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п – количество одноименных деталей,</w:t>
      </w:r>
      <w:r w:rsidR="00A64E3F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>п = 1 дет.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ТН – техническая норма времени на операцию, 6,4мин (принимается из п.2.2);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Р – количество исполнителей на рабочем месте, принимается 1 чел.</w:t>
      </w:r>
    </w:p>
    <w:p w:rsidR="00A64E3F" w:rsidRDefault="00A64E3F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Qш1=</w:t>
      </w:r>
      <w:r w:rsidR="00D508DA">
        <w:rPr>
          <w:sz w:val="28"/>
          <w:szCs w:val="28"/>
        </w:rPr>
        <w:pict>
          <v:shape id="_x0000_i1095" type="#_x0000_t75" style="width:108pt;height:30.75pt">
            <v:imagedata r:id="rId77" o:title=""/>
          </v:shape>
        </w:pict>
      </w:r>
    </w:p>
    <w:p w:rsidR="00A64E3F" w:rsidRDefault="00A64E3F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Объём работ в штуках Qш2</w:t>
      </w:r>
      <w:r w:rsidR="00A64E3F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>[</w:t>
      </w:r>
      <w:r w:rsidR="00A64E3F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>6 ]</w:t>
      </w:r>
    </w:p>
    <w:p w:rsidR="00A64E3F" w:rsidRDefault="00A64E3F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Qш1.1 = N· КМР·п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Qш1.1 = 12· 1,3·1=15,6</w:t>
      </w:r>
    </w:p>
    <w:p w:rsidR="00A64E3F" w:rsidRDefault="00A64E3F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Норма выработки НВ1, дет.</w:t>
      </w:r>
    </w:p>
    <w:p w:rsidR="00A64E3F" w:rsidRDefault="00A64E3F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 xml:space="preserve">НВ1 = </w:t>
      </w:r>
      <w:r w:rsidR="00D508DA">
        <w:rPr>
          <w:sz w:val="28"/>
          <w:szCs w:val="28"/>
        </w:rPr>
        <w:pict>
          <v:shape id="_x0000_i1096" type="#_x0000_t75" style="width:39pt;height:35.25pt">
            <v:imagedata r:id="rId78" o:title=""/>
          </v:shape>
        </w:pict>
      </w:r>
    </w:p>
    <w:p w:rsidR="00A64E3F" w:rsidRDefault="00A64E3F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где tсм – продолжительность смены в часах, принимается 8 часов;</w:t>
      </w:r>
    </w:p>
    <w:p w:rsidR="00A64E3F" w:rsidRDefault="00A64E3F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НВ1 =</w:t>
      </w:r>
      <w:r w:rsidR="00D508DA">
        <w:rPr>
          <w:position w:val="-46"/>
          <w:sz w:val="28"/>
          <w:szCs w:val="28"/>
        </w:rPr>
        <w:pict>
          <v:shape id="_x0000_i1097" type="#_x0000_t75" style="width:32.25pt;height:51.75pt">
            <v:imagedata r:id="rId79" o:title=""/>
          </v:shape>
        </w:pict>
      </w:r>
      <w:r w:rsidRPr="00770232">
        <w:rPr>
          <w:sz w:val="28"/>
          <w:szCs w:val="28"/>
        </w:rPr>
        <w:t>=75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70232">
        <w:rPr>
          <w:b/>
          <w:sz w:val="28"/>
          <w:szCs w:val="28"/>
        </w:rPr>
        <w:t>Объём работ гальванической операции Qш2, чел-ч</w:t>
      </w:r>
    </w:p>
    <w:p w:rsidR="00A64E3F" w:rsidRDefault="00A64E3F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 xml:space="preserve">Qш1 = </w:t>
      </w:r>
      <w:r w:rsidR="00D508DA">
        <w:rPr>
          <w:sz w:val="28"/>
          <w:szCs w:val="28"/>
        </w:rPr>
        <w:pict>
          <v:shape id="_x0000_i1098" type="#_x0000_t75" style="width:80.25pt;height:32.25pt">
            <v:imagedata r:id="rId76" o:title=""/>
          </v:shape>
        </w:pict>
      </w:r>
    </w:p>
    <w:p w:rsidR="00A64E3F" w:rsidRDefault="00A64E3F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где N – годовая производственная программа, дет., согласно задания</w:t>
      </w:r>
      <w:r w:rsidR="00A64E3F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>N =12;</w:t>
      </w:r>
      <w:r w:rsidR="00D8096B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>КМР – маршрутный коэффициент ремонта, согласно задания КМР=1,3;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п – количество одноименных деталей,</w:t>
      </w:r>
      <w:r w:rsidR="00A64E3F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>п = 1 дет.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Топ – техническая норма времени на операцию, 59мин (принимается из п.2.2);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Р – количество исполнителей на рабочем месте, принимается 1 чел.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Qш2=</w:t>
      </w:r>
      <w:r w:rsidR="00D508DA">
        <w:rPr>
          <w:sz w:val="28"/>
          <w:szCs w:val="28"/>
        </w:rPr>
        <w:pict>
          <v:shape id="_x0000_i1099" type="#_x0000_t75" style="width:117pt;height:30.75pt">
            <v:imagedata r:id="rId80" o:title=""/>
          </v:shape>
        </w:pict>
      </w:r>
    </w:p>
    <w:p w:rsidR="00A64E3F" w:rsidRDefault="00A64E3F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Объём работ в штуках Qш2</w:t>
      </w:r>
      <w:r w:rsidR="00A64E3F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>[</w:t>
      </w:r>
      <w:r w:rsidR="00A64E3F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>6 ]</w:t>
      </w:r>
    </w:p>
    <w:p w:rsidR="00A64E3F" w:rsidRDefault="00A64E3F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Qш2.1 = N· КМР·п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Qш2.1 = 12· 1,3·1=15,6</w:t>
      </w:r>
    </w:p>
    <w:p w:rsidR="0048628B" w:rsidRPr="00770232" w:rsidRDefault="00F66D3E" w:rsidP="00F66D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8628B" w:rsidRPr="00770232">
        <w:rPr>
          <w:sz w:val="28"/>
          <w:szCs w:val="28"/>
        </w:rPr>
        <w:t>Норма выработки НВ1, дет.</w:t>
      </w:r>
    </w:p>
    <w:p w:rsidR="00A64E3F" w:rsidRDefault="00A64E3F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 xml:space="preserve">НВ1 = </w:t>
      </w:r>
      <w:r w:rsidR="00D508DA">
        <w:rPr>
          <w:sz w:val="28"/>
          <w:szCs w:val="28"/>
        </w:rPr>
        <w:pict>
          <v:shape id="_x0000_i1100" type="#_x0000_t75" style="width:39pt;height:35.25pt">
            <v:imagedata r:id="rId78" o:title=""/>
          </v:shape>
        </w:pict>
      </w:r>
    </w:p>
    <w:p w:rsidR="00A64E3F" w:rsidRDefault="00A64E3F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где tсм – продолжительность смены в часах, принимается 8 часов;</w:t>
      </w:r>
    </w:p>
    <w:p w:rsidR="00A64E3F" w:rsidRPr="00A64E3F" w:rsidRDefault="00A64E3F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A64E3F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A64E3F">
        <w:rPr>
          <w:sz w:val="28"/>
          <w:szCs w:val="28"/>
        </w:rPr>
        <w:t>НВ1 =</w:t>
      </w:r>
      <w:r w:rsidR="00D508DA">
        <w:rPr>
          <w:sz w:val="28"/>
          <w:szCs w:val="28"/>
        </w:rPr>
        <w:pict>
          <v:shape id="_x0000_i1101" type="#_x0000_t75" style="width:32.25pt;height:51.75pt">
            <v:imagedata r:id="rId81" o:title=""/>
          </v:shape>
        </w:pict>
      </w:r>
      <w:r w:rsidRPr="00A64E3F">
        <w:rPr>
          <w:sz w:val="28"/>
          <w:szCs w:val="28"/>
        </w:rPr>
        <w:t>=8,1</w:t>
      </w:r>
    </w:p>
    <w:p w:rsidR="0048628B" w:rsidRPr="00A64E3F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Таблица 10 Режим работы на рабочем месте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746"/>
        <w:gridCol w:w="797"/>
        <w:gridCol w:w="1109"/>
        <w:gridCol w:w="1271"/>
      </w:tblGrid>
      <w:tr w:rsidR="0048628B" w:rsidRPr="00631E5C" w:rsidTr="00631E5C">
        <w:tc>
          <w:tcPr>
            <w:tcW w:w="0" w:type="auto"/>
            <w:vMerge w:val="restart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Наименование затрат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времени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Время, мин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Примечание</w:t>
            </w:r>
          </w:p>
        </w:tc>
      </w:tr>
      <w:tr w:rsidR="0048628B" w:rsidRPr="00631E5C" w:rsidTr="00631E5C">
        <w:tc>
          <w:tcPr>
            <w:tcW w:w="0" w:type="auto"/>
            <w:vMerge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общее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начало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окончание</w:t>
            </w:r>
          </w:p>
        </w:tc>
        <w:tc>
          <w:tcPr>
            <w:tcW w:w="0" w:type="auto"/>
            <w:vMerge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</w:tr>
      <w:tr w:rsidR="0048628B" w:rsidRPr="00631E5C" w:rsidTr="00631E5C"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1 Продолжительность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смены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2 Обеденный перерыв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3 Регламентированные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перерывы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4 Сдача продукции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ОТК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5 Обслуживание рабочего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места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468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60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15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15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10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800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1200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1000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1500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1640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1650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1700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1300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1015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1515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1650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1700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</w:tr>
    </w:tbl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Таблица 11 Технологическое оборудование и оснастка на рабочем месте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1257"/>
        <w:gridCol w:w="1213"/>
        <w:gridCol w:w="1283"/>
        <w:gridCol w:w="1232"/>
      </w:tblGrid>
      <w:tr w:rsidR="0048628B" w:rsidRPr="00631E5C" w:rsidTr="00631E5C"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Тип, модель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Количество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Габаритные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размеры, мм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Занимаемая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площадь,м2</w:t>
            </w:r>
          </w:p>
        </w:tc>
      </w:tr>
      <w:tr w:rsidR="0048628B" w:rsidRPr="00631E5C" w:rsidTr="00631E5C"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i/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1 Алмазно-расточной станок 278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2 Гидравлический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пресс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3 Верстак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4 Подставка под ноги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5 Стеллаж для деталей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6 Тумбочка для</w:t>
            </w:r>
            <w:r w:rsidR="00D8096B" w:rsidRPr="00631E5C">
              <w:rPr>
                <w:sz w:val="20"/>
                <w:szCs w:val="20"/>
              </w:rPr>
              <w:t xml:space="preserve"> </w:t>
            </w:r>
            <w:r w:rsidRPr="00631E5C">
              <w:rPr>
                <w:sz w:val="20"/>
                <w:szCs w:val="20"/>
              </w:rPr>
              <w:t>инструмента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П-6326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б/н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соб.изг.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соб.изг.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06.50015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1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1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1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3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1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3100х2100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2500х4500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1400х800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1400х800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1500х400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750х400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6,51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11,25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1,12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1,12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6,00</w:t>
            </w:r>
          </w:p>
          <w:p w:rsidR="0048628B" w:rsidRPr="00631E5C" w:rsidRDefault="0048628B" w:rsidP="00631E5C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0,30</w:t>
            </w:r>
          </w:p>
        </w:tc>
      </w:tr>
    </w:tbl>
    <w:p w:rsidR="00D8096B" w:rsidRDefault="00D8096B" w:rsidP="00A64E3F">
      <w:pPr>
        <w:spacing w:line="360" w:lineRule="auto"/>
        <w:ind w:firstLine="709"/>
        <w:jc w:val="center"/>
        <w:rPr>
          <w:sz w:val="28"/>
          <w:szCs w:val="28"/>
        </w:rPr>
      </w:pPr>
    </w:p>
    <w:p w:rsidR="0048628B" w:rsidRPr="00770232" w:rsidRDefault="00D8096B" w:rsidP="00A64E3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8628B" w:rsidRPr="00770232">
        <w:rPr>
          <w:b/>
          <w:sz w:val="28"/>
          <w:szCs w:val="28"/>
        </w:rPr>
        <w:t>3.2 Охрана труда и техника безопасности</w:t>
      </w:r>
    </w:p>
    <w:p w:rsidR="00A64E3F" w:rsidRDefault="00A64E3F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Таблица 12 Факторы, обеспечивающие безопасность условий труда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6"/>
        <w:gridCol w:w="1113"/>
        <w:gridCol w:w="1690"/>
        <w:gridCol w:w="1541"/>
      </w:tblGrid>
      <w:tr w:rsidR="0048628B" w:rsidRPr="00631E5C" w:rsidTr="00631E5C">
        <w:trPr>
          <w:trHeight w:val="360"/>
        </w:trPr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Контролируемые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Периодичность</w:t>
            </w:r>
          </w:p>
        </w:tc>
      </w:tr>
      <w:tr w:rsidR="0048628B" w:rsidRPr="00631E5C" w:rsidTr="00631E5C">
        <w:trPr>
          <w:trHeight w:val="283"/>
        </w:trPr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измерения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параметры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контроля</w:t>
            </w:r>
          </w:p>
        </w:tc>
      </w:tr>
      <w:tr w:rsidR="0048628B" w:rsidRPr="00631E5C" w:rsidTr="00631E5C">
        <w:trPr>
          <w:trHeight w:val="70"/>
        </w:trPr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1 Вентиляция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кратность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5÷6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4 раза в год</w:t>
            </w:r>
          </w:p>
        </w:tc>
      </w:tr>
      <w:tr w:rsidR="0048628B" w:rsidRPr="00631E5C" w:rsidTr="00631E5C">
        <w:trPr>
          <w:trHeight w:val="70"/>
        </w:trPr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2 Температуру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628B" w:rsidRPr="00631E5C" w:rsidTr="00631E5C">
        <w:trPr>
          <w:trHeight w:val="70"/>
        </w:trPr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Летом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0С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21-23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Ежедневно</w:t>
            </w:r>
          </w:p>
        </w:tc>
      </w:tr>
      <w:tr w:rsidR="0048628B" w:rsidRPr="00631E5C" w:rsidTr="00631E5C">
        <w:trPr>
          <w:trHeight w:val="70"/>
        </w:trPr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Зимой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0С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17-19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Ежедневно</w:t>
            </w:r>
          </w:p>
        </w:tc>
      </w:tr>
      <w:tr w:rsidR="0048628B" w:rsidRPr="00631E5C" w:rsidTr="00631E5C">
        <w:trPr>
          <w:trHeight w:val="70"/>
        </w:trPr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3 Влажность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628B" w:rsidRPr="00631E5C" w:rsidTr="00631E5C">
        <w:trPr>
          <w:trHeight w:val="70"/>
        </w:trPr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Летом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40÷60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Раз в месяц</w:t>
            </w:r>
          </w:p>
        </w:tc>
      </w:tr>
      <w:tr w:rsidR="0048628B" w:rsidRPr="00631E5C" w:rsidTr="00631E5C">
        <w:trPr>
          <w:trHeight w:val="70"/>
        </w:trPr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Зимой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40÷60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Раз в месяц</w:t>
            </w:r>
          </w:p>
        </w:tc>
      </w:tr>
      <w:tr w:rsidR="0048628B" w:rsidRPr="00631E5C" w:rsidTr="00631E5C">
        <w:trPr>
          <w:trHeight w:val="70"/>
        </w:trPr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4 Скорость движении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м/с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0.3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Раз в месяц</w:t>
            </w:r>
          </w:p>
        </w:tc>
      </w:tr>
      <w:tr w:rsidR="0048628B" w:rsidRPr="00631E5C" w:rsidTr="00631E5C">
        <w:trPr>
          <w:trHeight w:val="70"/>
        </w:trPr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воздуха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628B" w:rsidRPr="00631E5C" w:rsidTr="00631E5C">
        <w:trPr>
          <w:trHeight w:val="70"/>
        </w:trPr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5 Шум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дб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до 85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4 раза в год</w:t>
            </w:r>
          </w:p>
        </w:tc>
      </w:tr>
      <w:tr w:rsidR="0048628B" w:rsidRPr="00631E5C" w:rsidTr="00631E5C">
        <w:trPr>
          <w:trHeight w:val="70"/>
        </w:trPr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6 Освещение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628B" w:rsidRPr="00631E5C" w:rsidTr="00631E5C">
        <w:trPr>
          <w:trHeight w:val="70"/>
        </w:trPr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Общее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лк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Ежедневно</w:t>
            </w:r>
          </w:p>
        </w:tc>
      </w:tr>
      <w:tr w:rsidR="0048628B" w:rsidRPr="00631E5C" w:rsidTr="00631E5C">
        <w:trPr>
          <w:trHeight w:val="70"/>
        </w:trPr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Комбинированное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лк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Ежедневно</w:t>
            </w:r>
          </w:p>
        </w:tc>
      </w:tr>
      <w:tr w:rsidR="0048628B" w:rsidRPr="00631E5C" w:rsidTr="00631E5C">
        <w:trPr>
          <w:trHeight w:val="70"/>
        </w:trPr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7 Содержание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628B" w:rsidRPr="00631E5C" w:rsidTr="00631E5C">
        <w:trPr>
          <w:trHeight w:val="70"/>
        </w:trPr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вредных веществ на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628B" w:rsidRPr="00631E5C" w:rsidTr="00631E5C">
        <w:trPr>
          <w:trHeight w:val="70"/>
        </w:trPr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рабочем месте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628B" w:rsidRPr="00631E5C" w:rsidTr="00631E5C">
        <w:trPr>
          <w:trHeight w:val="70"/>
        </w:trPr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Пыль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Н2/м3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Раз в месяц</w:t>
            </w:r>
          </w:p>
        </w:tc>
      </w:tr>
      <w:tr w:rsidR="0048628B" w:rsidRPr="00631E5C" w:rsidTr="00631E5C">
        <w:trPr>
          <w:trHeight w:val="70"/>
        </w:trPr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Азотаокислы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Н2/м3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Раз в месяц</w:t>
            </w:r>
          </w:p>
        </w:tc>
      </w:tr>
      <w:tr w:rsidR="0048628B" w:rsidRPr="00631E5C" w:rsidTr="00631E5C">
        <w:trPr>
          <w:trHeight w:val="70"/>
        </w:trPr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Бензин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Н2/м3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48628B" w:rsidRPr="00631E5C" w:rsidRDefault="0048628B" w:rsidP="00631E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1E5C">
              <w:rPr>
                <w:sz w:val="20"/>
                <w:szCs w:val="20"/>
              </w:rPr>
              <w:t>Раз в месяц</w:t>
            </w:r>
          </w:p>
        </w:tc>
      </w:tr>
    </w:tbl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A64E3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70232">
        <w:rPr>
          <w:b/>
          <w:sz w:val="28"/>
          <w:szCs w:val="28"/>
        </w:rPr>
        <w:t>3.2.</w:t>
      </w:r>
      <w:r w:rsidR="00A64E3F">
        <w:rPr>
          <w:b/>
          <w:sz w:val="28"/>
          <w:szCs w:val="28"/>
        </w:rPr>
        <w:t>1</w:t>
      </w:r>
      <w:r w:rsidRPr="00770232">
        <w:rPr>
          <w:b/>
          <w:sz w:val="28"/>
          <w:szCs w:val="28"/>
        </w:rPr>
        <w:t xml:space="preserve"> Инструкция по охране труда и технике безопасности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Значительное число несчастных случаев при механической обработке деталей происходит из-за отсутствия ограждений, применения неисправных инструментов и приспособлений, а так же от поражения металлической стружкой, электрическим током и по другим причинам. В целях предотвращения травм соблюдают следующие условия.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 xml:space="preserve">Металлообрабатывающие станки необходимо располагать так, чтобы не было встречных и перекрещивающихся грузопотоков, а вращающиеся части станков не стесняли проходов к двери. Расстояние между станками выдерживают не менее 1м, а между станками, стеной и колоннами не менее </w:t>
      </w:r>
      <w:smartTag w:uri="urn:schemas-microsoft-com:office:smarttags" w:element="metricconverter">
        <w:smartTagPr>
          <w:attr w:name="ProductID" w:val="0,5 м"/>
        </w:smartTagPr>
        <w:r w:rsidRPr="00770232">
          <w:rPr>
            <w:sz w:val="28"/>
            <w:szCs w:val="28"/>
          </w:rPr>
          <w:t>0,5 м</w:t>
        </w:r>
      </w:smartTag>
      <w:r w:rsidRPr="00770232">
        <w:rPr>
          <w:sz w:val="28"/>
          <w:szCs w:val="28"/>
        </w:rPr>
        <w:t>. При этом учитывают максимальный вылет подвижных стволов, ползунов и других выдвижных частей станков, а также место для площадок под заготовки, готовые детали, инструмент и материалы. Проходы и проезды устраивают так, чтобы между используемым транспортом и</w:t>
      </w:r>
      <w:r w:rsidR="00A64E3F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>границей рабочей зоны были разрывы 0,2м.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Правила безопасности труда предусматривают надежное заземление станков, ограждение всех</w:t>
      </w:r>
      <w:r w:rsidR="00A64E3F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>их приводных и передаточных механизмов (ремней, шкивов, цепей, валов), а так же вращающихся приспособлений и некоторых режущих инструментов (фрез, наждачных кругов).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Оградительные устройства должны быть прочными, жесткими, простой и гладкой формы. Наружную часть оградительных устройств окрашивают в один цвет со станком, а внутреннюю часть в красный цвет, который сигнализирует об опасности при открытом или снятом ограждении.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При работе на металлорежущих станках соблюдают следующие меры безопасности: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надевают защитные очки, если нет защитного экрана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при работе с охлаждающей эмульсией применяют специальные ограждения для защиты рабочего от зачистке деталей не используются напильники без ручки и не защищают детали шлифовальной бумагой вручную.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Запрещается останавливать вращающиеся детали станка (шпиндели, патроны и др.) руками, придерживать обрабатываемую деталь рукой, работать без ограждений или снимать кожухи ограждений, применять неисправные приспособления для закрепления детали, надевать, снимать или переводить</w:t>
      </w:r>
      <w:r w:rsidR="00A64E3F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>приводные ремни на ходу, оставлять ключ в патроне, оставлять инструмент и детали на станке, работать в рукавицах, а так же без головного убора. В процессе работы нельзя накапливать много стружки на станке и около станка, убирают ее специальным крючком или щеткой.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Toc3592494"/>
      <w:r w:rsidRPr="00770232">
        <w:rPr>
          <w:sz w:val="28"/>
          <w:szCs w:val="28"/>
        </w:rPr>
        <w:t>Создание безопасных условий труда должно быть определяющим в любой сфере производственной деятельности человека. И тем более там, где работа связана с повышенной опасностью для здоровья человека. В России существует государственная система стандартов безопасности труда, устанавливающая общие требования безопасности работ (ГОСТ 12.3.017-85), которые проводятся на автотранспортных предприятиях, станциях ТО и специализированных центрах при всех видах технического обслуживания и текущего ремонта грузовых и легковых автомобилей,</w:t>
      </w:r>
      <w:bookmarkEnd w:id="0"/>
      <w:r w:rsidRPr="00770232">
        <w:rPr>
          <w:sz w:val="28"/>
          <w:szCs w:val="28"/>
        </w:rPr>
        <w:t xml:space="preserve"> автобусов, тягачей, прицепов и полуприцепов (далее автомобилей)предназначенных для эксплуатации</w:t>
      </w:r>
      <w:r w:rsidR="00A64E3F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>на дорогах общей сети России.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  <w:r w:rsidRPr="00770232">
        <w:rPr>
          <w:sz w:val="28"/>
          <w:szCs w:val="28"/>
        </w:rPr>
        <w:t>За обеспечением безопасных условий труда ведут наблюдение прокуратура, госсанинспекция, гортехнадзор, пожарная инспекция и другие службы государственного контроля. Ответственность за выполнение всего объёма задач по созданию безопасных условий труда возлагается на руководство автотранспортного предприятия в лице директора и главного инженера.</w:t>
      </w:r>
    </w:p>
    <w:p w:rsidR="0048628B" w:rsidRPr="00770232" w:rsidRDefault="00A64E3F" w:rsidP="00A64E3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8628B" w:rsidRPr="00770232">
        <w:rPr>
          <w:b/>
          <w:sz w:val="28"/>
          <w:szCs w:val="28"/>
        </w:rPr>
        <w:t>Литература</w:t>
      </w:r>
    </w:p>
    <w:p w:rsidR="0048628B" w:rsidRPr="00770232" w:rsidRDefault="0048628B" w:rsidP="00770232">
      <w:pPr>
        <w:spacing w:line="360" w:lineRule="auto"/>
        <w:ind w:firstLine="709"/>
        <w:jc w:val="both"/>
        <w:rPr>
          <w:sz w:val="28"/>
          <w:szCs w:val="28"/>
        </w:rPr>
      </w:pPr>
    </w:p>
    <w:p w:rsidR="0048628B" w:rsidRPr="00770232" w:rsidRDefault="0048628B" w:rsidP="00A64E3F">
      <w:pPr>
        <w:spacing w:line="360" w:lineRule="auto"/>
        <w:rPr>
          <w:sz w:val="28"/>
          <w:szCs w:val="28"/>
        </w:rPr>
      </w:pPr>
      <w:r w:rsidRPr="00770232">
        <w:rPr>
          <w:sz w:val="28"/>
          <w:szCs w:val="28"/>
        </w:rPr>
        <w:t>1 Ремонт автомобилей. Под ред. С.И. Румянцева, М., Транспорт, 1988. -327с.</w:t>
      </w:r>
    </w:p>
    <w:p w:rsidR="0048628B" w:rsidRPr="00770232" w:rsidRDefault="0048628B" w:rsidP="00A64E3F">
      <w:pPr>
        <w:spacing w:line="360" w:lineRule="auto"/>
        <w:rPr>
          <w:sz w:val="28"/>
          <w:szCs w:val="28"/>
        </w:rPr>
      </w:pPr>
      <w:r w:rsidRPr="00770232">
        <w:rPr>
          <w:sz w:val="28"/>
          <w:szCs w:val="28"/>
        </w:rPr>
        <w:t>2 Карагодин В.И., Митрохин Н.Н. Ремонт автомобилей и двигателей. М.,</w:t>
      </w:r>
      <w:r w:rsidR="00A64E3F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>«Академия», 2002. – 496с.</w:t>
      </w:r>
    </w:p>
    <w:p w:rsidR="0048628B" w:rsidRPr="00770232" w:rsidRDefault="0048628B" w:rsidP="00A64E3F">
      <w:pPr>
        <w:spacing w:line="360" w:lineRule="auto"/>
        <w:rPr>
          <w:sz w:val="28"/>
          <w:szCs w:val="28"/>
        </w:rPr>
      </w:pPr>
      <w:r w:rsidRPr="00770232">
        <w:rPr>
          <w:sz w:val="28"/>
          <w:szCs w:val="28"/>
        </w:rPr>
        <w:t>3 Матвеев В.А. Техническое нормирование ремонтных работ в сельском хозяйстве.</w:t>
      </w:r>
      <w:r w:rsidR="00A64E3F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>М., Колос, 1979.</w:t>
      </w:r>
    </w:p>
    <w:p w:rsidR="0048628B" w:rsidRPr="00770232" w:rsidRDefault="0048628B" w:rsidP="00A64E3F">
      <w:pPr>
        <w:spacing w:line="360" w:lineRule="auto"/>
        <w:rPr>
          <w:sz w:val="28"/>
          <w:szCs w:val="28"/>
        </w:rPr>
      </w:pPr>
      <w:r w:rsidRPr="00770232">
        <w:rPr>
          <w:sz w:val="28"/>
          <w:szCs w:val="28"/>
        </w:rPr>
        <w:t>4 Справочник технолога авторемонтного производства. Под ред. Малышева А.Г.</w:t>
      </w:r>
      <w:r w:rsidR="00A64E3F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>М., Транспорт, 1977.</w:t>
      </w:r>
    </w:p>
    <w:p w:rsidR="0048628B" w:rsidRPr="00770232" w:rsidRDefault="0048628B" w:rsidP="00A64E3F">
      <w:pPr>
        <w:spacing w:line="360" w:lineRule="auto"/>
        <w:rPr>
          <w:sz w:val="28"/>
          <w:szCs w:val="28"/>
        </w:rPr>
      </w:pPr>
      <w:r w:rsidRPr="00770232">
        <w:rPr>
          <w:sz w:val="28"/>
          <w:szCs w:val="28"/>
        </w:rPr>
        <w:t>5 Мельников Г.Н. Ремонт автомобилей и двигателей. Методика выполнения</w:t>
      </w:r>
      <w:r w:rsidR="00A64E3F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>курсового проекта. Н.Новгород, 1999. – 155с.</w:t>
      </w:r>
    </w:p>
    <w:p w:rsidR="0048628B" w:rsidRPr="00770232" w:rsidRDefault="0048628B" w:rsidP="00A64E3F">
      <w:pPr>
        <w:spacing w:line="360" w:lineRule="auto"/>
        <w:rPr>
          <w:sz w:val="28"/>
          <w:szCs w:val="28"/>
        </w:rPr>
      </w:pPr>
      <w:r w:rsidRPr="00770232">
        <w:rPr>
          <w:sz w:val="28"/>
          <w:szCs w:val="28"/>
        </w:rPr>
        <w:t>6 Корольков Л.К. Методические указания по выполнению курсового проекта по</w:t>
      </w:r>
      <w:r w:rsidR="00A64E3F">
        <w:rPr>
          <w:sz w:val="28"/>
          <w:szCs w:val="28"/>
        </w:rPr>
        <w:t xml:space="preserve"> </w:t>
      </w:r>
      <w:r w:rsidRPr="00770232">
        <w:rPr>
          <w:sz w:val="28"/>
          <w:szCs w:val="28"/>
        </w:rPr>
        <w:t>дисциплине «Технологические процессы в сервисе». Смоленск, 2006.</w:t>
      </w:r>
      <w:bookmarkStart w:id="1" w:name="_GoBack"/>
      <w:bookmarkEnd w:id="1"/>
    </w:p>
    <w:sectPr w:rsidR="0048628B" w:rsidRPr="00770232" w:rsidSect="00770232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E5C" w:rsidRDefault="00631E5C">
      <w:r>
        <w:separator/>
      </w:r>
    </w:p>
  </w:endnote>
  <w:endnote w:type="continuationSeparator" w:id="0">
    <w:p w:rsidR="00631E5C" w:rsidRDefault="0063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E5C" w:rsidRDefault="00631E5C">
      <w:r>
        <w:separator/>
      </w:r>
    </w:p>
  </w:footnote>
  <w:footnote w:type="continuationSeparator" w:id="0">
    <w:p w:rsidR="00631E5C" w:rsidRDefault="00631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33427"/>
    <w:multiLevelType w:val="singleLevel"/>
    <w:tmpl w:val="D1A89C42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>
    <w:nsid w:val="50017D29"/>
    <w:multiLevelType w:val="hybridMultilevel"/>
    <w:tmpl w:val="71B49BB8"/>
    <w:lvl w:ilvl="0" w:tplc="0EE8320C">
      <w:numFmt w:val="bullet"/>
      <w:lvlText w:val="-"/>
      <w:lvlJc w:val="left"/>
      <w:pPr>
        <w:tabs>
          <w:tab w:val="num" w:pos="1488"/>
        </w:tabs>
        <w:ind w:left="1488" w:hanging="360"/>
      </w:pPr>
      <w:rPr>
        <w:rFonts w:ascii="Times New Roman CYR" w:eastAsia="Times New Roman" w:hAnsi="Times New Roman CYR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2">
    <w:nsid w:val="6C0B3A65"/>
    <w:multiLevelType w:val="multilevel"/>
    <w:tmpl w:val="EDCEBB74"/>
    <w:lvl w:ilvl="0">
      <w:start w:val="2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70"/>
        </w:tabs>
        <w:ind w:left="1470" w:hanging="76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2175"/>
        </w:tabs>
        <w:ind w:left="2175" w:hanging="7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3">
    <w:nsid w:val="76AF62FA"/>
    <w:multiLevelType w:val="hybridMultilevel"/>
    <w:tmpl w:val="86D03C46"/>
    <w:lvl w:ilvl="0" w:tplc="4E86C622">
      <w:start w:val="1"/>
      <w:numFmt w:val="decimal"/>
      <w:lvlText w:val="%1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8BB"/>
    <w:rsid w:val="00022D0E"/>
    <w:rsid w:val="000D63FA"/>
    <w:rsid w:val="001F2FA4"/>
    <w:rsid w:val="002774C2"/>
    <w:rsid w:val="00406C2F"/>
    <w:rsid w:val="0048628B"/>
    <w:rsid w:val="005008BB"/>
    <w:rsid w:val="00631E5C"/>
    <w:rsid w:val="00770232"/>
    <w:rsid w:val="007C37C5"/>
    <w:rsid w:val="008154D5"/>
    <w:rsid w:val="008E5C43"/>
    <w:rsid w:val="00A54196"/>
    <w:rsid w:val="00A64E3F"/>
    <w:rsid w:val="00AD72F6"/>
    <w:rsid w:val="00AE565F"/>
    <w:rsid w:val="00B00D1C"/>
    <w:rsid w:val="00CB7B6F"/>
    <w:rsid w:val="00CC0489"/>
    <w:rsid w:val="00D179DC"/>
    <w:rsid w:val="00D45653"/>
    <w:rsid w:val="00D508DA"/>
    <w:rsid w:val="00D8096B"/>
    <w:rsid w:val="00D87338"/>
    <w:rsid w:val="00DF0A60"/>
    <w:rsid w:val="00F22A1E"/>
    <w:rsid w:val="00F66D3E"/>
    <w:rsid w:val="00F9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03"/>
    <o:shapelayout v:ext="edit">
      <o:idmap v:ext="edit" data="1"/>
    </o:shapelayout>
  </w:shapeDefaults>
  <w:decimalSymbol w:val=","/>
  <w:listSeparator w:val=";"/>
  <w14:defaultImageDpi w14:val="0"/>
  <w15:chartTrackingRefBased/>
  <w15:docId w15:val="{04FC4DE3-F703-4105-9B6B-50B7796B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8B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08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500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Обычный + Times New Roman"/>
    <w:basedOn w:val="a"/>
    <w:rsid w:val="005008BB"/>
    <w:rPr>
      <w:vertAlign w:val="subscript"/>
    </w:rPr>
  </w:style>
  <w:style w:type="paragraph" w:customStyle="1" w:styleId="TimesNewRomanCYR">
    <w:name w:val="Обычный + Times New Roman CYR"/>
    <w:aliases w:val="14пт,Междустр.интервал: полуторный"/>
    <w:basedOn w:val="TimesNewRoman"/>
    <w:rsid w:val="005008BB"/>
  </w:style>
  <w:style w:type="paragraph" w:styleId="a4">
    <w:name w:val="header"/>
    <w:basedOn w:val="a"/>
    <w:link w:val="a5"/>
    <w:uiPriority w:val="99"/>
    <w:rsid w:val="008E5C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E5C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8E5C43"/>
    <w:rPr>
      <w:rFonts w:cs="Times New Roman"/>
    </w:rPr>
  </w:style>
  <w:style w:type="paragraph" w:styleId="a9">
    <w:name w:val="Body Text"/>
    <w:basedOn w:val="a"/>
    <w:link w:val="aa"/>
    <w:uiPriority w:val="99"/>
    <w:rsid w:val="007C37C5"/>
    <w:pPr>
      <w:ind w:right="-288"/>
    </w:pPr>
    <w:rPr>
      <w:shadow/>
      <w:sz w:val="20"/>
      <w:szCs w:val="20"/>
    </w:r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Body Text Indent"/>
    <w:basedOn w:val="a"/>
    <w:link w:val="ac"/>
    <w:uiPriority w:val="99"/>
    <w:rsid w:val="0048628B"/>
    <w:pPr>
      <w:spacing w:line="360" w:lineRule="auto"/>
      <w:ind w:right="23" w:firstLine="567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2859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ФИЛИАЛ ГОУ ВПО «МОСКОВСКИЙ ГОСУДАРСТВЕННЫЙ</vt:lpstr>
    </vt:vector>
  </TitlesOfParts>
  <Company>A.S.S.</Company>
  <LinksUpToDate>false</LinksUpToDate>
  <CharactersWithSpaces>19118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ФИЛИАЛ ГОУ ВПО «МОСКОВСКИЙ ГОСУДАРСТВЕННЫЙ</dc:title>
  <dc:subject/>
  <dc:creator>Axe</dc:creator>
  <cp:keywords/>
  <dc:description/>
  <cp:lastModifiedBy>admin</cp:lastModifiedBy>
  <cp:revision>2</cp:revision>
  <cp:lastPrinted>2007-11-28T15:05:00Z</cp:lastPrinted>
  <dcterms:created xsi:type="dcterms:W3CDTF">2014-03-04T14:01:00Z</dcterms:created>
  <dcterms:modified xsi:type="dcterms:W3CDTF">2014-03-04T14:01:00Z</dcterms:modified>
</cp:coreProperties>
</file>