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5740" w:rsidRPr="001F341C" w:rsidRDefault="00C45740" w:rsidP="001F341C">
      <w:pPr>
        <w:spacing w:line="360" w:lineRule="auto"/>
        <w:ind w:firstLine="709"/>
        <w:jc w:val="center"/>
        <w:rPr>
          <w:sz w:val="28"/>
          <w:szCs w:val="24"/>
        </w:rPr>
      </w:pPr>
      <w:r w:rsidRPr="001F341C">
        <w:rPr>
          <w:sz w:val="28"/>
          <w:szCs w:val="24"/>
        </w:rPr>
        <w:t>Министерство образования и науки Украины</w:t>
      </w:r>
    </w:p>
    <w:p w:rsidR="00C45740" w:rsidRPr="001F341C" w:rsidRDefault="00C45740" w:rsidP="001F341C">
      <w:pPr>
        <w:pStyle w:val="1"/>
        <w:spacing w:line="360" w:lineRule="auto"/>
        <w:ind w:firstLine="709"/>
        <w:rPr>
          <w:szCs w:val="24"/>
        </w:rPr>
      </w:pPr>
      <w:r w:rsidRPr="001F341C">
        <w:rPr>
          <w:szCs w:val="24"/>
        </w:rPr>
        <w:t>Харьковский государственный технический университет строительства и архитектуры</w:t>
      </w:r>
    </w:p>
    <w:p w:rsidR="00C45740" w:rsidRPr="001F341C" w:rsidRDefault="00C45740" w:rsidP="001F341C">
      <w:pPr>
        <w:spacing w:line="360" w:lineRule="auto"/>
        <w:ind w:firstLine="709"/>
        <w:jc w:val="center"/>
        <w:rPr>
          <w:sz w:val="28"/>
        </w:rPr>
      </w:pPr>
    </w:p>
    <w:p w:rsidR="00297FA6" w:rsidRPr="001F341C" w:rsidRDefault="00297FA6" w:rsidP="001F341C">
      <w:pPr>
        <w:pStyle w:val="a3"/>
        <w:ind w:firstLine="709"/>
        <w:jc w:val="center"/>
        <w:rPr>
          <w:szCs w:val="24"/>
        </w:rPr>
      </w:pPr>
    </w:p>
    <w:p w:rsidR="00297FA6" w:rsidRPr="001F341C" w:rsidRDefault="00297FA6" w:rsidP="001F341C">
      <w:pPr>
        <w:pStyle w:val="a3"/>
        <w:ind w:firstLine="709"/>
        <w:jc w:val="center"/>
        <w:rPr>
          <w:szCs w:val="24"/>
        </w:rPr>
      </w:pPr>
    </w:p>
    <w:p w:rsidR="00297FA6" w:rsidRPr="001F341C" w:rsidRDefault="00297FA6" w:rsidP="001F341C">
      <w:pPr>
        <w:pStyle w:val="a3"/>
        <w:ind w:firstLine="709"/>
        <w:jc w:val="center"/>
        <w:rPr>
          <w:szCs w:val="24"/>
        </w:rPr>
      </w:pPr>
    </w:p>
    <w:p w:rsidR="00C45740" w:rsidRPr="001F341C" w:rsidRDefault="00C45740" w:rsidP="001F341C">
      <w:pPr>
        <w:pStyle w:val="a3"/>
        <w:ind w:firstLine="709"/>
        <w:jc w:val="center"/>
        <w:rPr>
          <w:szCs w:val="24"/>
        </w:rPr>
      </w:pPr>
      <w:r w:rsidRPr="001F341C">
        <w:rPr>
          <w:szCs w:val="24"/>
        </w:rPr>
        <w:t>Заочный факультет</w:t>
      </w:r>
    </w:p>
    <w:p w:rsidR="00C45740" w:rsidRPr="001F341C" w:rsidRDefault="00C45740" w:rsidP="001F341C">
      <w:pPr>
        <w:spacing w:line="360" w:lineRule="auto"/>
        <w:ind w:firstLine="709"/>
        <w:jc w:val="center"/>
        <w:rPr>
          <w:sz w:val="28"/>
        </w:rPr>
      </w:pPr>
    </w:p>
    <w:p w:rsidR="00C45740" w:rsidRPr="001F341C" w:rsidRDefault="00C45740" w:rsidP="001F341C">
      <w:pPr>
        <w:spacing w:line="360" w:lineRule="auto"/>
        <w:ind w:firstLine="709"/>
        <w:jc w:val="center"/>
        <w:rPr>
          <w:sz w:val="28"/>
        </w:rPr>
      </w:pPr>
    </w:p>
    <w:p w:rsidR="00297FA6" w:rsidRPr="001F341C" w:rsidRDefault="00297FA6" w:rsidP="001F341C">
      <w:pPr>
        <w:spacing w:line="360" w:lineRule="auto"/>
        <w:ind w:firstLine="709"/>
        <w:jc w:val="center"/>
        <w:rPr>
          <w:sz w:val="28"/>
        </w:rPr>
      </w:pPr>
    </w:p>
    <w:p w:rsidR="00C45740" w:rsidRPr="001F341C" w:rsidRDefault="00C45740" w:rsidP="001F341C">
      <w:pPr>
        <w:spacing w:line="360" w:lineRule="auto"/>
        <w:ind w:firstLine="709"/>
        <w:jc w:val="center"/>
        <w:rPr>
          <w:sz w:val="28"/>
        </w:rPr>
      </w:pPr>
    </w:p>
    <w:p w:rsidR="001F341C" w:rsidRDefault="001F341C" w:rsidP="001F341C">
      <w:pPr>
        <w:spacing w:line="360" w:lineRule="auto"/>
        <w:ind w:firstLine="709"/>
        <w:jc w:val="center"/>
        <w:rPr>
          <w:sz w:val="28"/>
          <w:szCs w:val="32"/>
        </w:rPr>
      </w:pPr>
    </w:p>
    <w:p w:rsidR="001F341C" w:rsidRDefault="001F341C" w:rsidP="001F341C">
      <w:pPr>
        <w:spacing w:line="360" w:lineRule="auto"/>
        <w:ind w:firstLine="709"/>
        <w:jc w:val="center"/>
        <w:rPr>
          <w:sz w:val="28"/>
          <w:szCs w:val="32"/>
        </w:rPr>
      </w:pPr>
    </w:p>
    <w:p w:rsidR="001F341C" w:rsidRDefault="001F341C" w:rsidP="001F341C">
      <w:pPr>
        <w:spacing w:line="360" w:lineRule="auto"/>
        <w:ind w:firstLine="709"/>
        <w:jc w:val="center"/>
        <w:rPr>
          <w:sz w:val="28"/>
          <w:szCs w:val="32"/>
        </w:rPr>
      </w:pPr>
    </w:p>
    <w:p w:rsidR="00C45740" w:rsidRPr="001F341C" w:rsidRDefault="00C45740" w:rsidP="001F341C">
      <w:pPr>
        <w:spacing w:line="360" w:lineRule="auto"/>
        <w:ind w:firstLine="709"/>
        <w:jc w:val="center"/>
        <w:rPr>
          <w:sz w:val="28"/>
          <w:szCs w:val="32"/>
        </w:rPr>
      </w:pPr>
      <w:r w:rsidRPr="001F341C">
        <w:rPr>
          <w:sz w:val="28"/>
          <w:szCs w:val="32"/>
        </w:rPr>
        <w:t>ТЕКСТУАЛЬНАЯ ЧАСТЬ</w:t>
      </w:r>
    </w:p>
    <w:p w:rsidR="001F341C" w:rsidRDefault="00297FA6" w:rsidP="001F341C">
      <w:pPr>
        <w:spacing w:line="360" w:lineRule="auto"/>
        <w:ind w:firstLine="709"/>
        <w:jc w:val="center"/>
        <w:rPr>
          <w:sz w:val="28"/>
          <w:szCs w:val="28"/>
        </w:rPr>
      </w:pPr>
      <w:r w:rsidRPr="001F341C">
        <w:rPr>
          <w:sz w:val="28"/>
          <w:szCs w:val="28"/>
        </w:rPr>
        <w:t>к курсовому проекту</w:t>
      </w:r>
      <w:r w:rsidR="00C45740" w:rsidRPr="001F341C">
        <w:rPr>
          <w:sz w:val="28"/>
          <w:szCs w:val="28"/>
        </w:rPr>
        <w:t xml:space="preserve"> № 1</w:t>
      </w:r>
    </w:p>
    <w:p w:rsidR="00C45740" w:rsidRPr="001F341C" w:rsidRDefault="001F341C" w:rsidP="001F341C">
      <w:pPr>
        <w:spacing w:line="360" w:lineRule="auto"/>
        <w:ind w:firstLine="709"/>
        <w:jc w:val="center"/>
        <w:rPr>
          <w:sz w:val="28"/>
        </w:rPr>
      </w:pPr>
      <w:r>
        <w:rPr>
          <w:sz w:val="28"/>
        </w:rPr>
        <w:t>Малоэтажный жилой дом</w:t>
      </w:r>
    </w:p>
    <w:p w:rsidR="00C45740" w:rsidRPr="00EF33CD" w:rsidRDefault="00EF33CD" w:rsidP="001F341C">
      <w:pPr>
        <w:spacing w:line="360" w:lineRule="auto"/>
        <w:ind w:firstLine="709"/>
        <w:jc w:val="center"/>
        <w:rPr>
          <w:sz w:val="28"/>
        </w:rPr>
      </w:pPr>
      <w:r w:rsidRPr="00EF33CD">
        <w:rPr>
          <w:sz w:val="28"/>
        </w:rPr>
        <w:t>Проектирование толщины утепляющих слоев стены малоэтажного дома</w:t>
      </w:r>
    </w:p>
    <w:p w:rsidR="00C45740" w:rsidRPr="001F341C" w:rsidRDefault="00C45740" w:rsidP="001F341C">
      <w:pPr>
        <w:spacing w:line="360" w:lineRule="auto"/>
        <w:ind w:firstLine="709"/>
        <w:jc w:val="center"/>
        <w:rPr>
          <w:sz w:val="28"/>
        </w:rPr>
      </w:pPr>
    </w:p>
    <w:p w:rsidR="00C45740" w:rsidRPr="001F341C" w:rsidRDefault="00C45740" w:rsidP="001F341C">
      <w:pPr>
        <w:spacing w:line="360" w:lineRule="auto"/>
        <w:ind w:firstLine="709"/>
        <w:jc w:val="center"/>
        <w:rPr>
          <w:sz w:val="28"/>
        </w:rPr>
      </w:pPr>
    </w:p>
    <w:p w:rsidR="00C45740" w:rsidRPr="001F341C" w:rsidRDefault="00C45740" w:rsidP="001F341C">
      <w:pPr>
        <w:spacing w:line="360" w:lineRule="auto"/>
        <w:ind w:firstLine="709"/>
        <w:jc w:val="center"/>
        <w:rPr>
          <w:sz w:val="28"/>
        </w:rPr>
      </w:pPr>
    </w:p>
    <w:p w:rsidR="00C45740" w:rsidRPr="001F341C" w:rsidRDefault="00C45740" w:rsidP="001F341C">
      <w:pPr>
        <w:spacing w:line="360" w:lineRule="auto"/>
        <w:ind w:firstLine="709"/>
        <w:jc w:val="center"/>
        <w:rPr>
          <w:sz w:val="28"/>
        </w:rPr>
      </w:pPr>
    </w:p>
    <w:p w:rsidR="00C45740" w:rsidRPr="001F341C" w:rsidRDefault="00C45740" w:rsidP="001F341C">
      <w:pPr>
        <w:spacing w:line="360" w:lineRule="auto"/>
        <w:ind w:firstLine="709"/>
        <w:jc w:val="center"/>
        <w:rPr>
          <w:sz w:val="28"/>
        </w:rPr>
      </w:pPr>
    </w:p>
    <w:p w:rsidR="00297FA6" w:rsidRPr="001F341C" w:rsidRDefault="00297FA6" w:rsidP="001F341C">
      <w:pPr>
        <w:spacing w:line="360" w:lineRule="auto"/>
        <w:ind w:firstLine="709"/>
        <w:jc w:val="center"/>
        <w:rPr>
          <w:sz w:val="28"/>
        </w:rPr>
      </w:pPr>
    </w:p>
    <w:p w:rsidR="00C45740" w:rsidRPr="001F341C" w:rsidRDefault="00C45740" w:rsidP="001F341C">
      <w:pPr>
        <w:spacing w:line="360" w:lineRule="auto"/>
        <w:ind w:firstLine="709"/>
        <w:jc w:val="center"/>
        <w:rPr>
          <w:sz w:val="28"/>
        </w:rPr>
      </w:pPr>
    </w:p>
    <w:p w:rsidR="00C45740" w:rsidRPr="001F341C" w:rsidRDefault="00C45740" w:rsidP="001F341C">
      <w:pPr>
        <w:spacing w:line="360" w:lineRule="auto"/>
        <w:ind w:firstLine="709"/>
        <w:jc w:val="center"/>
        <w:rPr>
          <w:sz w:val="28"/>
        </w:rPr>
      </w:pPr>
    </w:p>
    <w:p w:rsidR="001F341C" w:rsidRDefault="001F341C" w:rsidP="001F341C">
      <w:pPr>
        <w:spacing w:line="360" w:lineRule="auto"/>
        <w:ind w:firstLine="709"/>
        <w:jc w:val="center"/>
        <w:rPr>
          <w:sz w:val="28"/>
          <w:szCs w:val="24"/>
        </w:rPr>
      </w:pPr>
    </w:p>
    <w:p w:rsidR="00C45740" w:rsidRPr="001F341C" w:rsidRDefault="00C45740" w:rsidP="001F341C">
      <w:pPr>
        <w:spacing w:line="360" w:lineRule="auto"/>
        <w:ind w:firstLine="709"/>
        <w:jc w:val="center"/>
        <w:rPr>
          <w:sz w:val="28"/>
          <w:szCs w:val="24"/>
        </w:rPr>
      </w:pPr>
      <w:r w:rsidRPr="001F341C">
        <w:rPr>
          <w:sz w:val="28"/>
          <w:szCs w:val="24"/>
        </w:rPr>
        <w:t>Харьков 2009</w:t>
      </w:r>
    </w:p>
    <w:p w:rsidR="0080547A" w:rsidRPr="001F341C" w:rsidRDefault="001F341C" w:rsidP="001F341C">
      <w:pPr>
        <w:shd w:val="clear" w:color="auto" w:fill="FFFFFF"/>
        <w:spacing w:line="360" w:lineRule="auto"/>
        <w:ind w:firstLine="709"/>
        <w:jc w:val="both"/>
        <w:rPr>
          <w:sz w:val="28"/>
          <w:szCs w:val="28"/>
        </w:rPr>
      </w:pPr>
      <w:r>
        <w:rPr>
          <w:sz w:val="28"/>
          <w:szCs w:val="28"/>
        </w:rPr>
        <w:br w:type="page"/>
      </w:r>
      <w:r w:rsidR="0080547A" w:rsidRPr="001F341C">
        <w:rPr>
          <w:sz w:val="28"/>
          <w:szCs w:val="28"/>
        </w:rPr>
        <w:t>ОПРЕДЕЛЕНИЕ УТЕПЛЯЮЩИХ СЛОЕВ НАРУЖНОЙ</w:t>
      </w:r>
      <w:r>
        <w:rPr>
          <w:sz w:val="28"/>
          <w:szCs w:val="28"/>
        </w:rPr>
        <w:t xml:space="preserve"> </w:t>
      </w:r>
      <w:r w:rsidR="0080547A" w:rsidRPr="001F341C">
        <w:rPr>
          <w:sz w:val="28"/>
          <w:szCs w:val="28"/>
        </w:rPr>
        <w:t>СТЕНЫ И ЧЕРДАЧНОГО (НАДПОДВАЛЬНОГО)</w:t>
      </w:r>
      <w:r>
        <w:rPr>
          <w:sz w:val="28"/>
          <w:szCs w:val="28"/>
        </w:rPr>
        <w:t xml:space="preserve"> </w:t>
      </w:r>
      <w:r w:rsidR="0080547A" w:rsidRPr="001F341C">
        <w:rPr>
          <w:sz w:val="28"/>
          <w:szCs w:val="28"/>
        </w:rPr>
        <w:t>ПЕРЕКРЫТИЯ ДЛЯ ЗИМНИХ УСЛОВИЙ</w:t>
      </w:r>
    </w:p>
    <w:p w:rsidR="0080547A" w:rsidRPr="001F341C" w:rsidRDefault="0080547A" w:rsidP="001F341C">
      <w:pPr>
        <w:shd w:val="clear" w:color="auto" w:fill="FFFFFF"/>
        <w:spacing w:line="360" w:lineRule="auto"/>
        <w:ind w:firstLine="709"/>
        <w:jc w:val="both"/>
        <w:rPr>
          <w:sz w:val="28"/>
        </w:rPr>
      </w:pPr>
    </w:p>
    <w:p w:rsidR="0080547A" w:rsidRPr="001F341C" w:rsidRDefault="0080547A" w:rsidP="001F341C">
      <w:pPr>
        <w:shd w:val="clear" w:color="auto" w:fill="FFFFFF"/>
        <w:spacing w:line="360" w:lineRule="auto"/>
        <w:ind w:firstLine="709"/>
        <w:jc w:val="both"/>
        <w:rPr>
          <w:sz w:val="28"/>
        </w:rPr>
      </w:pPr>
      <w:r w:rsidRPr="001F341C">
        <w:rPr>
          <w:sz w:val="28"/>
          <w:szCs w:val="28"/>
        </w:rPr>
        <w:t>Знание основ строительной теплотехники необходимо для обоснованного рационального проектирования ограждающих конструкций.</w:t>
      </w:r>
    </w:p>
    <w:p w:rsidR="0080547A" w:rsidRPr="001F341C" w:rsidRDefault="0080547A" w:rsidP="001F341C">
      <w:pPr>
        <w:shd w:val="clear" w:color="auto" w:fill="FFFFFF"/>
        <w:spacing w:line="360" w:lineRule="auto"/>
        <w:ind w:firstLine="709"/>
        <w:jc w:val="both"/>
        <w:rPr>
          <w:sz w:val="28"/>
        </w:rPr>
      </w:pPr>
      <w:r w:rsidRPr="001F341C">
        <w:rPr>
          <w:sz w:val="28"/>
          <w:szCs w:val="28"/>
        </w:rPr>
        <w:t>От теплотехнических качеств наружных ограждающих зданий зависят:</w:t>
      </w:r>
    </w:p>
    <w:p w:rsidR="0080547A" w:rsidRPr="001F341C" w:rsidRDefault="0080547A" w:rsidP="001F341C">
      <w:pPr>
        <w:shd w:val="clear" w:color="auto" w:fill="FFFFFF"/>
        <w:tabs>
          <w:tab w:val="left" w:pos="1056"/>
        </w:tabs>
        <w:spacing w:line="360" w:lineRule="auto"/>
        <w:ind w:firstLine="709"/>
        <w:jc w:val="both"/>
        <w:rPr>
          <w:sz w:val="28"/>
        </w:rPr>
      </w:pPr>
      <w:r w:rsidRPr="001F341C">
        <w:rPr>
          <w:sz w:val="28"/>
          <w:szCs w:val="28"/>
        </w:rPr>
        <w:t>а)</w:t>
      </w:r>
      <w:r w:rsidRPr="001F341C">
        <w:rPr>
          <w:sz w:val="28"/>
          <w:szCs w:val="28"/>
        </w:rPr>
        <w:tab/>
        <w:t>постоянство температуры и влажности воздуха в помещении в холодное</w:t>
      </w:r>
      <w:r w:rsidR="001F341C">
        <w:rPr>
          <w:sz w:val="28"/>
          <w:szCs w:val="28"/>
        </w:rPr>
        <w:t xml:space="preserve"> </w:t>
      </w:r>
      <w:r w:rsidRPr="001F341C">
        <w:rPr>
          <w:sz w:val="28"/>
          <w:szCs w:val="28"/>
        </w:rPr>
        <w:t>время года и предупреждение понижения температуры ниже требуемой по</w:t>
      </w:r>
      <w:r w:rsidR="001F341C">
        <w:rPr>
          <w:sz w:val="28"/>
          <w:szCs w:val="28"/>
        </w:rPr>
        <w:t xml:space="preserve"> </w:t>
      </w:r>
      <w:r w:rsidRPr="001F341C">
        <w:rPr>
          <w:sz w:val="28"/>
          <w:szCs w:val="28"/>
        </w:rPr>
        <w:t>санитарно-гигиеническим условиям;</w:t>
      </w:r>
    </w:p>
    <w:p w:rsidR="0080547A" w:rsidRPr="001F341C" w:rsidRDefault="0080547A" w:rsidP="001F341C">
      <w:pPr>
        <w:shd w:val="clear" w:color="auto" w:fill="FFFFFF"/>
        <w:tabs>
          <w:tab w:val="left" w:pos="1152"/>
        </w:tabs>
        <w:spacing w:line="360" w:lineRule="auto"/>
        <w:ind w:firstLine="709"/>
        <w:jc w:val="both"/>
        <w:rPr>
          <w:sz w:val="28"/>
        </w:rPr>
      </w:pPr>
      <w:r w:rsidRPr="001F341C">
        <w:rPr>
          <w:sz w:val="28"/>
          <w:szCs w:val="28"/>
        </w:rPr>
        <w:t>б)</w:t>
      </w:r>
      <w:r w:rsidRPr="001F341C">
        <w:rPr>
          <w:sz w:val="28"/>
          <w:szCs w:val="28"/>
        </w:rPr>
        <w:tab/>
        <w:t>температура внутренней поверхности ограждения, которая влияет на</w:t>
      </w:r>
      <w:r w:rsidR="001F341C">
        <w:rPr>
          <w:sz w:val="28"/>
          <w:szCs w:val="28"/>
        </w:rPr>
        <w:t xml:space="preserve"> </w:t>
      </w:r>
      <w:r w:rsidRPr="001F341C">
        <w:rPr>
          <w:sz w:val="28"/>
          <w:szCs w:val="28"/>
        </w:rPr>
        <w:t>образование на этой поверхности нежелательного конденсата;</w:t>
      </w:r>
    </w:p>
    <w:p w:rsidR="0080547A" w:rsidRPr="001F341C" w:rsidRDefault="0080547A" w:rsidP="001F341C">
      <w:pPr>
        <w:shd w:val="clear" w:color="auto" w:fill="FFFFFF"/>
        <w:tabs>
          <w:tab w:val="left" w:pos="1282"/>
        </w:tabs>
        <w:spacing w:line="360" w:lineRule="auto"/>
        <w:ind w:firstLine="709"/>
        <w:jc w:val="both"/>
        <w:rPr>
          <w:sz w:val="28"/>
        </w:rPr>
      </w:pPr>
      <w:r w:rsidRPr="001F341C">
        <w:rPr>
          <w:sz w:val="28"/>
          <w:szCs w:val="28"/>
        </w:rPr>
        <w:t>в)</w:t>
      </w:r>
      <w:r w:rsidRPr="001F341C">
        <w:rPr>
          <w:sz w:val="28"/>
          <w:szCs w:val="28"/>
        </w:rPr>
        <w:tab/>
        <w:t>влажностный режим наружных ограждений, влияющий на их</w:t>
      </w:r>
      <w:r w:rsidR="001F341C">
        <w:rPr>
          <w:sz w:val="28"/>
          <w:szCs w:val="28"/>
        </w:rPr>
        <w:t xml:space="preserve"> </w:t>
      </w:r>
      <w:r w:rsidRPr="001F341C">
        <w:rPr>
          <w:sz w:val="28"/>
          <w:szCs w:val="28"/>
        </w:rPr>
        <w:t>теплозащитные качества и долговечность здания в целом;</w:t>
      </w:r>
    </w:p>
    <w:p w:rsidR="0080547A" w:rsidRPr="001F341C" w:rsidRDefault="0080547A" w:rsidP="001F341C">
      <w:pPr>
        <w:shd w:val="clear" w:color="auto" w:fill="FFFFFF"/>
        <w:tabs>
          <w:tab w:val="left" w:pos="1099"/>
        </w:tabs>
        <w:spacing w:line="360" w:lineRule="auto"/>
        <w:ind w:firstLine="709"/>
        <w:jc w:val="both"/>
        <w:rPr>
          <w:sz w:val="28"/>
        </w:rPr>
      </w:pPr>
      <w:r w:rsidRPr="001F341C">
        <w:rPr>
          <w:sz w:val="28"/>
          <w:szCs w:val="28"/>
        </w:rPr>
        <w:t>г)</w:t>
      </w:r>
      <w:r w:rsidRPr="001F341C">
        <w:rPr>
          <w:sz w:val="28"/>
          <w:szCs w:val="28"/>
        </w:rPr>
        <w:tab/>
        <w:t>количество теплопотерь здания в холодные периоды года, от которых</w:t>
      </w:r>
      <w:r w:rsidR="001F341C">
        <w:rPr>
          <w:sz w:val="28"/>
          <w:szCs w:val="28"/>
        </w:rPr>
        <w:t xml:space="preserve"> </w:t>
      </w:r>
      <w:r w:rsidRPr="001F341C">
        <w:rPr>
          <w:sz w:val="28"/>
          <w:szCs w:val="28"/>
        </w:rPr>
        <w:t>зависит расход энергоресурсов на его отопление.</w:t>
      </w:r>
    </w:p>
    <w:p w:rsidR="0080547A" w:rsidRPr="001F341C" w:rsidRDefault="0080547A" w:rsidP="001F341C">
      <w:pPr>
        <w:shd w:val="clear" w:color="auto" w:fill="FFFFFF"/>
        <w:spacing w:line="360" w:lineRule="auto"/>
        <w:ind w:firstLine="709"/>
        <w:jc w:val="both"/>
        <w:rPr>
          <w:sz w:val="28"/>
        </w:rPr>
      </w:pPr>
      <w:r w:rsidRPr="001F341C">
        <w:rPr>
          <w:sz w:val="28"/>
          <w:szCs w:val="28"/>
        </w:rPr>
        <w:t>Наружные ограждающие конструкции в разных географических пунктах подвергаются различным физико-климатическим воздействиям, от которых зависят процессы теплопередачи и изменения влажностного состояния конструкций. Поэтому при определении сопротивления теплопередачи конструкции в расчетах учитывают отрицательные температуры, характерные для данного климатического района, а цель теплотехнических расчетов – обеспечение необходимых тепло</w:t>
      </w:r>
      <w:r w:rsidR="001F341C">
        <w:rPr>
          <w:sz w:val="28"/>
          <w:szCs w:val="28"/>
        </w:rPr>
        <w:t xml:space="preserve">- </w:t>
      </w:r>
      <w:r w:rsidRPr="001F341C">
        <w:rPr>
          <w:sz w:val="28"/>
          <w:szCs w:val="28"/>
        </w:rPr>
        <w:t>влагозащитных качеств конструкций.</w:t>
      </w:r>
    </w:p>
    <w:p w:rsidR="0080547A" w:rsidRPr="001F341C" w:rsidRDefault="0080547A" w:rsidP="001F341C">
      <w:pPr>
        <w:shd w:val="clear" w:color="auto" w:fill="FFFFFF"/>
        <w:spacing w:line="360" w:lineRule="auto"/>
        <w:ind w:firstLine="709"/>
        <w:jc w:val="both"/>
        <w:rPr>
          <w:sz w:val="28"/>
        </w:rPr>
      </w:pPr>
      <w:r w:rsidRPr="001F341C">
        <w:rPr>
          <w:sz w:val="28"/>
          <w:szCs w:val="28"/>
        </w:rPr>
        <w:t>При разности температур наружного воздуха и температуры помещения зданий в зимнее время теплопередача происходит через наружные ограждения здания из помещения к наружному воздуху. При этом потери тепла здания восполняются системами отопления.</w:t>
      </w:r>
    </w:p>
    <w:p w:rsidR="0080547A" w:rsidRPr="001F341C" w:rsidRDefault="0080547A" w:rsidP="001F341C">
      <w:pPr>
        <w:shd w:val="clear" w:color="auto" w:fill="FFFFFF"/>
        <w:spacing w:line="360" w:lineRule="auto"/>
        <w:ind w:firstLine="709"/>
        <w:jc w:val="both"/>
        <w:rPr>
          <w:sz w:val="28"/>
        </w:rPr>
      </w:pPr>
      <w:r w:rsidRPr="001F341C">
        <w:rPr>
          <w:sz w:val="28"/>
          <w:szCs w:val="28"/>
        </w:rPr>
        <w:t>Теплообмен может осуществляться в виде теплопроводности, конвекции и излучения. Включающий все виды теплообмена перенос тепла от одной воздушной среды к другой при разной их температуре и давлении через разделяющее их плоское ограждение является теплопередачей.</w:t>
      </w:r>
    </w:p>
    <w:p w:rsidR="0080547A" w:rsidRPr="001F341C" w:rsidRDefault="0080547A" w:rsidP="001F341C">
      <w:pPr>
        <w:shd w:val="clear" w:color="auto" w:fill="FFFFFF"/>
        <w:spacing w:line="360" w:lineRule="auto"/>
        <w:ind w:firstLine="709"/>
        <w:jc w:val="both"/>
        <w:rPr>
          <w:sz w:val="28"/>
        </w:rPr>
      </w:pPr>
      <w:r w:rsidRPr="001F341C">
        <w:rPr>
          <w:sz w:val="28"/>
          <w:szCs w:val="28"/>
        </w:rPr>
        <w:t>При переходе тепла через ограждающую конструкцию здания происходит понижение температуры от значения температуры внутреннего воздуха помещения до величины температуры наружного воздуха.</w:t>
      </w:r>
    </w:p>
    <w:p w:rsidR="0080547A" w:rsidRDefault="0080547A" w:rsidP="001F341C">
      <w:pPr>
        <w:shd w:val="clear" w:color="auto" w:fill="FFFFFF"/>
        <w:spacing w:line="360" w:lineRule="auto"/>
        <w:ind w:firstLine="709"/>
        <w:jc w:val="both"/>
        <w:rPr>
          <w:sz w:val="28"/>
          <w:szCs w:val="28"/>
        </w:rPr>
      </w:pPr>
      <w:r w:rsidRPr="001F341C">
        <w:rPr>
          <w:sz w:val="28"/>
          <w:szCs w:val="28"/>
        </w:rPr>
        <w:t>Процесс теплообмена между ограждением и воздушной средой является теплоотдачей, а между воздушной средой и ограждением - тепловосприятием.</w:t>
      </w:r>
      <w:r w:rsidR="001F341C">
        <w:rPr>
          <w:sz w:val="28"/>
          <w:szCs w:val="28"/>
        </w:rPr>
        <w:t xml:space="preserve"> </w:t>
      </w:r>
      <w:r w:rsidRPr="001F341C">
        <w:rPr>
          <w:sz w:val="28"/>
          <w:szCs w:val="28"/>
        </w:rPr>
        <w:t>Выбор расчетных зимних температур наружного воздуха для определения требуемого сопротивления теплопередаче зависит от степени массивности конструкции. Менее массивные конструкции охлаждаются быстрее и наоборот. Процесс охлаждения легких конструкций может завершиться в течение суток.</w:t>
      </w:r>
    </w:p>
    <w:p w:rsidR="0080547A" w:rsidRPr="001F341C" w:rsidRDefault="0080547A" w:rsidP="001F341C">
      <w:pPr>
        <w:shd w:val="clear" w:color="auto" w:fill="FFFFFF"/>
        <w:spacing w:line="360" w:lineRule="auto"/>
        <w:ind w:firstLine="709"/>
        <w:jc w:val="both"/>
        <w:rPr>
          <w:sz w:val="28"/>
        </w:rPr>
      </w:pPr>
      <w:r w:rsidRPr="001F341C">
        <w:rPr>
          <w:sz w:val="28"/>
          <w:szCs w:val="28"/>
        </w:rPr>
        <w:t>Степень массивности ограждающих конструкций определяется согласно характеристике тепловой инерции - свойству ограждающих конструкций сохранять или медленно изменять существующее распределение температуры внутри конструкции при колебаниях температуры наружного воздуха. Чем массивнее конструкция, тем меньше будут отражаться на ее внутренней поверхности температурные колебания наружного воздуха. Показатель тепловой инерции зависит от толщины конструктивных слоев, их коэффициента теплопроводности и коэффициента теплоусвоения материала.</w:t>
      </w:r>
      <w:r w:rsidR="001F341C">
        <w:rPr>
          <w:sz w:val="28"/>
          <w:szCs w:val="28"/>
        </w:rPr>
        <w:t xml:space="preserve"> </w:t>
      </w:r>
      <w:r w:rsidRPr="001F341C">
        <w:rPr>
          <w:sz w:val="28"/>
          <w:szCs w:val="28"/>
        </w:rPr>
        <w:t>Одной из основных теплофизических характеристик материала является</w:t>
      </w:r>
      <w:r w:rsidR="001F341C">
        <w:rPr>
          <w:sz w:val="28"/>
          <w:szCs w:val="28"/>
        </w:rPr>
        <w:t xml:space="preserve"> </w:t>
      </w:r>
      <w:r w:rsidRPr="001F341C">
        <w:rPr>
          <w:sz w:val="28"/>
          <w:szCs w:val="28"/>
        </w:rPr>
        <w:t>теплопроводность - способность материала проводить тепло через свою массу. Для строительных материалов она зависит, в основном, от химического состава,</w:t>
      </w:r>
      <w:r w:rsidR="001F341C">
        <w:rPr>
          <w:sz w:val="28"/>
          <w:szCs w:val="28"/>
        </w:rPr>
        <w:t xml:space="preserve"> </w:t>
      </w:r>
      <w:r w:rsidRPr="001F341C">
        <w:rPr>
          <w:sz w:val="28"/>
          <w:szCs w:val="28"/>
        </w:rPr>
        <w:t>структуры, плотности, влажностного и температурного состояния. Степень</w:t>
      </w:r>
      <w:r w:rsidR="001F341C">
        <w:rPr>
          <w:sz w:val="28"/>
          <w:szCs w:val="28"/>
        </w:rPr>
        <w:t xml:space="preserve"> </w:t>
      </w:r>
      <w:r w:rsidRPr="001F341C">
        <w:rPr>
          <w:sz w:val="28"/>
          <w:szCs w:val="28"/>
        </w:rPr>
        <w:t>теплопроводности материала</w:t>
      </w:r>
      <w:r w:rsidR="001F341C">
        <w:rPr>
          <w:sz w:val="28"/>
          <w:szCs w:val="28"/>
        </w:rPr>
        <w:t xml:space="preserve"> </w:t>
      </w:r>
      <w:r w:rsidRPr="001F341C">
        <w:rPr>
          <w:sz w:val="28"/>
          <w:szCs w:val="28"/>
        </w:rPr>
        <w:t>характеризуется его коэффициентом</w:t>
      </w:r>
      <w:r w:rsidR="001F341C">
        <w:rPr>
          <w:sz w:val="28"/>
          <w:szCs w:val="28"/>
        </w:rPr>
        <w:t xml:space="preserve"> </w:t>
      </w:r>
      <w:r w:rsidRPr="001F341C">
        <w:rPr>
          <w:sz w:val="28"/>
          <w:szCs w:val="28"/>
        </w:rPr>
        <w:t>теплопроводности, т. е. количеством тепла, проходящим за один час через 1 м</w:t>
      </w:r>
      <w:r w:rsidRPr="001F341C">
        <w:rPr>
          <w:sz w:val="28"/>
          <w:szCs w:val="28"/>
          <w:vertAlign w:val="superscript"/>
        </w:rPr>
        <w:t xml:space="preserve">2 </w:t>
      </w:r>
      <w:r w:rsidRPr="001F341C">
        <w:rPr>
          <w:sz w:val="28"/>
          <w:szCs w:val="28"/>
        </w:rPr>
        <w:t>однородного ограждения толщиной 1 м при разности температур на его поверхностях, равной 1</w:t>
      </w:r>
      <w:r w:rsidRPr="001F341C">
        <w:rPr>
          <w:sz w:val="28"/>
          <w:szCs w:val="28"/>
          <w:vertAlign w:val="superscript"/>
        </w:rPr>
        <w:t>0</w:t>
      </w:r>
      <w:r w:rsidRPr="001F341C">
        <w:rPr>
          <w:sz w:val="28"/>
          <w:szCs w:val="28"/>
        </w:rPr>
        <w:t>С.</w:t>
      </w:r>
      <w:r w:rsidR="001F341C">
        <w:rPr>
          <w:sz w:val="28"/>
          <w:szCs w:val="28"/>
        </w:rPr>
        <w:t xml:space="preserve"> </w:t>
      </w:r>
      <w:r w:rsidRPr="001F341C">
        <w:rPr>
          <w:sz w:val="28"/>
          <w:szCs w:val="28"/>
        </w:rPr>
        <w:t>Коэффициент теплоусвоения материала характеризует его способность и более или менее интенсивно воспринимать тепло при колебаниях температуры на его поверхности.</w:t>
      </w:r>
      <w:r w:rsidR="001F341C">
        <w:rPr>
          <w:sz w:val="28"/>
          <w:szCs w:val="28"/>
        </w:rPr>
        <w:t xml:space="preserve"> </w:t>
      </w:r>
      <w:r w:rsidRPr="001F341C">
        <w:rPr>
          <w:sz w:val="28"/>
          <w:szCs w:val="28"/>
        </w:rPr>
        <w:t>В основу теплотехнического расчета наружных ограждающих конструкций положен принцип, при котором их сопротивление теплопередаче должно быть не менее требуемого сопротивления теплопередачи по санитарно-гигиеническим условиям. Расчет выполняется на основании [8; 11].</w:t>
      </w:r>
    </w:p>
    <w:p w:rsidR="0080547A" w:rsidRPr="001F341C" w:rsidRDefault="0080547A" w:rsidP="001F341C">
      <w:pPr>
        <w:shd w:val="clear" w:color="auto" w:fill="FFFFFF"/>
        <w:tabs>
          <w:tab w:val="left" w:pos="2755"/>
          <w:tab w:val="left" w:pos="5261"/>
        </w:tabs>
        <w:spacing w:line="360" w:lineRule="auto"/>
        <w:ind w:firstLine="709"/>
        <w:jc w:val="both"/>
        <w:rPr>
          <w:sz w:val="28"/>
        </w:rPr>
      </w:pPr>
      <w:r w:rsidRPr="001F341C">
        <w:rPr>
          <w:sz w:val="28"/>
          <w:szCs w:val="28"/>
        </w:rPr>
        <w:t>Требуемое</w:t>
      </w:r>
      <w:r w:rsidR="001F341C">
        <w:rPr>
          <w:rFonts w:cs="Arial"/>
          <w:sz w:val="28"/>
          <w:szCs w:val="28"/>
        </w:rPr>
        <w:t xml:space="preserve"> </w:t>
      </w:r>
      <w:r w:rsidRPr="001F341C">
        <w:rPr>
          <w:sz w:val="28"/>
          <w:szCs w:val="28"/>
        </w:rPr>
        <w:t>сопротивление</w:t>
      </w:r>
      <w:r w:rsidR="001F341C">
        <w:rPr>
          <w:rFonts w:cs="Arial"/>
          <w:sz w:val="28"/>
          <w:szCs w:val="28"/>
        </w:rPr>
        <w:t xml:space="preserve"> </w:t>
      </w:r>
      <w:r w:rsidRPr="001F341C">
        <w:rPr>
          <w:sz w:val="28"/>
          <w:szCs w:val="28"/>
        </w:rPr>
        <w:t>теплопередаче</w:t>
      </w:r>
      <w:r w:rsidR="001F341C">
        <w:rPr>
          <w:sz w:val="28"/>
          <w:szCs w:val="28"/>
        </w:rPr>
        <w:t xml:space="preserve"> </w:t>
      </w:r>
      <w:r w:rsidRPr="001F341C">
        <w:rPr>
          <w:sz w:val="28"/>
          <w:szCs w:val="28"/>
        </w:rPr>
        <w:t>наружных ограждений</w:t>
      </w:r>
    </w:p>
    <w:p w:rsidR="001F341C" w:rsidRDefault="001F341C" w:rsidP="001F341C">
      <w:pPr>
        <w:shd w:val="clear" w:color="auto" w:fill="FFFFFF"/>
        <w:spacing w:line="360" w:lineRule="auto"/>
        <w:ind w:firstLine="709"/>
        <w:jc w:val="both"/>
        <w:rPr>
          <w:sz w:val="28"/>
          <w:szCs w:val="28"/>
        </w:rPr>
      </w:pPr>
    </w:p>
    <w:p w:rsidR="001F341C" w:rsidRDefault="0080547A" w:rsidP="001F341C">
      <w:pPr>
        <w:shd w:val="clear" w:color="auto" w:fill="FFFFFF"/>
        <w:spacing w:line="360" w:lineRule="auto"/>
        <w:ind w:firstLine="709"/>
        <w:jc w:val="both"/>
        <w:rPr>
          <w:sz w:val="28"/>
          <w:szCs w:val="28"/>
        </w:rPr>
      </w:pPr>
      <w:r w:rsidRPr="001F341C">
        <w:rPr>
          <w:sz w:val="28"/>
          <w:szCs w:val="28"/>
          <w:lang w:val="en-US"/>
        </w:rPr>
        <w:t>R</w:t>
      </w:r>
      <w:r w:rsidRPr="001F341C">
        <w:rPr>
          <w:sz w:val="28"/>
          <w:szCs w:val="28"/>
          <w:vertAlign w:val="subscript"/>
        </w:rPr>
        <w:t xml:space="preserve">0 </w:t>
      </w:r>
      <w:r w:rsidRPr="001F341C">
        <w:rPr>
          <w:sz w:val="28"/>
          <w:szCs w:val="28"/>
          <w:vertAlign w:val="superscript"/>
        </w:rPr>
        <w:t>тр</w:t>
      </w:r>
      <w:r w:rsidRPr="001F341C">
        <w:rPr>
          <w:sz w:val="28"/>
          <w:szCs w:val="28"/>
        </w:rPr>
        <w:t xml:space="preserve"> (м</w:t>
      </w:r>
      <w:r w:rsidRPr="001F341C">
        <w:rPr>
          <w:sz w:val="28"/>
          <w:szCs w:val="28"/>
          <w:vertAlign w:val="superscript"/>
        </w:rPr>
        <w:t xml:space="preserve">2 </w:t>
      </w:r>
      <w:r w:rsidRPr="001F341C">
        <w:rPr>
          <w:sz w:val="28"/>
          <w:szCs w:val="28"/>
        </w:rPr>
        <w:t>·</w:t>
      </w:r>
      <w:r w:rsidRPr="001F341C">
        <w:rPr>
          <w:sz w:val="28"/>
          <w:szCs w:val="28"/>
          <w:vertAlign w:val="superscript"/>
        </w:rPr>
        <w:t>0</w:t>
      </w:r>
      <w:r w:rsidRPr="001F341C">
        <w:rPr>
          <w:sz w:val="28"/>
          <w:szCs w:val="28"/>
        </w:rPr>
        <w:t>С</w:t>
      </w:r>
      <w:r w:rsidR="001F341C">
        <w:rPr>
          <w:sz w:val="28"/>
          <w:szCs w:val="28"/>
        </w:rPr>
        <w:t>/Вт),</w:t>
      </w:r>
    </w:p>
    <w:p w:rsidR="001F341C" w:rsidRDefault="001F341C" w:rsidP="001F341C">
      <w:pPr>
        <w:shd w:val="clear" w:color="auto" w:fill="FFFFFF"/>
        <w:spacing w:line="360" w:lineRule="auto"/>
        <w:ind w:firstLine="709"/>
        <w:jc w:val="both"/>
        <w:rPr>
          <w:sz w:val="28"/>
          <w:szCs w:val="28"/>
        </w:rPr>
      </w:pPr>
    </w:p>
    <w:p w:rsidR="0080547A" w:rsidRPr="001F341C" w:rsidRDefault="0080547A" w:rsidP="001F341C">
      <w:pPr>
        <w:shd w:val="clear" w:color="auto" w:fill="FFFFFF"/>
        <w:spacing w:line="360" w:lineRule="auto"/>
        <w:ind w:firstLine="709"/>
        <w:jc w:val="both"/>
        <w:rPr>
          <w:sz w:val="28"/>
          <w:szCs w:val="28"/>
        </w:rPr>
      </w:pPr>
      <w:r w:rsidRPr="001F341C">
        <w:rPr>
          <w:sz w:val="28"/>
          <w:szCs w:val="28"/>
        </w:rPr>
        <w:t>которое необходимо для обеспечения нормального микроклимата в помещениях по санитарно-гигиеническим условиям зависит, в основном, от</w:t>
      </w:r>
      <w:r w:rsidR="001F341C">
        <w:rPr>
          <w:sz w:val="28"/>
          <w:szCs w:val="28"/>
        </w:rPr>
        <w:t xml:space="preserve"> </w:t>
      </w:r>
      <w:r w:rsidRPr="001F341C">
        <w:rPr>
          <w:sz w:val="28"/>
          <w:szCs w:val="28"/>
        </w:rPr>
        <w:t>климатического района, назначения здания и определяется из выражения:</w:t>
      </w:r>
    </w:p>
    <w:p w:rsidR="0080547A" w:rsidRPr="001F341C" w:rsidRDefault="0080547A" w:rsidP="001F341C">
      <w:pPr>
        <w:shd w:val="clear" w:color="auto" w:fill="FFFFFF"/>
        <w:spacing w:line="360" w:lineRule="auto"/>
        <w:ind w:firstLine="709"/>
        <w:jc w:val="both"/>
        <w:rPr>
          <w:sz w:val="28"/>
          <w:szCs w:val="28"/>
        </w:rPr>
      </w:pPr>
    </w:p>
    <w:p w:rsidR="0080547A" w:rsidRPr="001F341C" w:rsidRDefault="00546BA6" w:rsidP="001F341C">
      <w:pPr>
        <w:shd w:val="clear" w:color="auto" w:fill="FFFFFF"/>
        <w:spacing w:line="360" w:lineRule="auto"/>
        <w:ind w:firstLine="709"/>
        <w:jc w:val="both"/>
        <w:rPr>
          <w:sz w:val="28"/>
          <w:szCs w:val="28"/>
        </w:r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6.5pt;height:43.5pt" wrapcoords="-124 0 -124 21287 21600 21287 21600 0 -124 0" o:allowoverlap="f">
            <v:imagedata r:id="rId7" o:title=""/>
          </v:shape>
        </w:pict>
      </w:r>
      <w:r w:rsidR="001F341C">
        <w:rPr>
          <w:sz w:val="28"/>
          <w:szCs w:val="28"/>
        </w:rPr>
        <w:t xml:space="preserve"> </w:t>
      </w:r>
      <w:r w:rsidR="0080547A" w:rsidRPr="001F341C">
        <w:rPr>
          <w:sz w:val="28"/>
          <w:szCs w:val="28"/>
        </w:rPr>
        <w:tab/>
      </w:r>
      <w:r w:rsidR="0080547A" w:rsidRPr="001F341C">
        <w:rPr>
          <w:sz w:val="28"/>
          <w:szCs w:val="28"/>
        </w:rPr>
        <w:tab/>
      </w:r>
      <w:r w:rsidR="0080547A" w:rsidRPr="001F341C">
        <w:rPr>
          <w:sz w:val="28"/>
          <w:szCs w:val="28"/>
        </w:rPr>
        <w:tab/>
        <w:t>(1)</w:t>
      </w:r>
      <w:r w:rsidR="001F341C">
        <w:rPr>
          <w:sz w:val="28"/>
          <w:szCs w:val="28"/>
        </w:rPr>
        <w:t xml:space="preserve"> </w:t>
      </w:r>
    </w:p>
    <w:p w:rsidR="0080547A" w:rsidRPr="001F341C" w:rsidRDefault="0080547A" w:rsidP="001F341C">
      <w:pPr>
        <w:shd w:val="clear" w:color="auto" w:fill="FFFFFF"/>
        <w:spacing w:line="360" w:lineRule="auto"/>
        <w:ind w:firstLine="709"/>
        <w:jc w:val="both"/>
        <w:rPr>
          <w:sz w:val="28"/>
          <w:szCs w:val="28"/>
        </w:rPr>
      </w:pPr>
    </w:p>
    <w:p w:rsidR="0080547A" w:rsidRPr="001F341C" w:rsidRDefault="0080547A" w:rsidP="001F341C">
      <w:pPr>
        <w:shd w:val="clear" w:color="auto" w:fill="FFFFFF"/>
        <w:tabs>
          <w:tab w:val="left" w:pos="9254"/>
        </w:tabs>
        <w:spacing w:line="360" w:lineRule="auto"/>
        <w:ind w:firstLine="709"/>
        <w:jc w:val="both"/>
        <w:rPr>
          <w:sz w:val="28"/>
        </w:rPr>
      </w:pPr>
      <w:r w:rsidRPr="001F341C">
        <w:rPr>
          <w:sz w:val="28"/>
          <w:szCs w:val="28"/>
        </w:rPr>
        <w:t xml:space="preserve">где </w:t>
      </w:r>
      <w:r w:rsidRPr="001F341C">
        <w:rPr>
          <w:sz w:val="28"/>
          <w:szCs w:val="28"/>
          <w:lang w:val="en-US"/>
        </w:rPr>
        <w:t>n</w:t>
      </w:r>
      <w:r w:rsidRPr="001F341C">
        <w:rPr>
          <w:sz w:val="28"/>
          <w:szCs w:val="28"/>
        </w:rPr>
        <w:t xml:space="preserve"> - коэффициент, принимаемый в зависимости от положения наружной поверхности ограждающих конструкций по отношению к наружному воздуху по [8, табл. 3];</w:t>
      </w:r>
    </w:p>
    <w:p w:rsidR="0080547A" w:rsidRPr="001F341C" w:rsidRDefault="0080547A" w:rsidP="001F341C">
      <w:pPr>
        <w:shd w:val="clear" w:color="auto" w:fill="FFFFFF"/>
        <w:spacing w:line="360" w:lineRule="auto"/>
        <w:ind w:firstLine="709"/>
        <w:jc w:val="both"/>
        <w:rPr>
          <w:sz w:val="28"/>
        </w:rPr>
      </w:pPr>
      <w:r w:rsidRPr="001F341C">
        <w:rPr>
          <w:sz w:val="28"/>
          <w:szCs w:val="28"/>
          <w:lang w:val="en-US"/>
        </w:rPr>
        <w:t>t</w:t>
      </w:r>
      <w:r w:rsidRPr="001F341C">
        <w:rPr>
          <w:sz w:val="28"/>
          <w:szCs w:val="28"/>
          <w:vertAlign w:val="subscript"/>
          <w:lang w:val="en-US"/>
        </w:rPr>
        <w:t>B</w:t>
      </w:r>
      <w:r w:rsidRPr="001F341C">
        <w:rPr>
          <w:sz w:val="28"/>
          <w:szCs w:val="28"/>
        </w:rPr>
        <w:t xml:space="preserve"> - расчетная температура внутреннего воздуха, </w:t>
      </w:r>
      <w:r w:rsidRPr="001F341C">
        <w:rPr>
          <w:sz w:val="28"/>
          <w:szCs w:val="28"/>
          <w:vertAlign w:val="superscript"/>
        </w:rPr>
        <w:t>0</w:t>
      </w:r>
      <w:r w:rsidRPr="001F341C">
        <w:rPr>
          <w:sz w:val="28"/>
          <w:szCs w:val="28"/>
        </w:rPr>
        <w:t>С, принимаемая в зависимости от назначения помещений и нормам проектирования соответствующих зданий и сооружений;</w:t>
      </w:r>
    </w:p>
    <w:p w:rsidR="0080547A" w:rsidRPr="001F341C" w:rsidRDefault="0080547A" w:rsidP="001F341C">
      <w:pPr>
        <w:shd w:val="clear" w:color="auto" w:fill="FFFFFF"/>
        <w:spacing w:line="360" w:lineRule="auto"/>
        <w:ind w:firstLine="709"/>
        <w:jc w:val="both"/>
        <w:rPr>
          <w:sz w:val="28"/>
        </w:rPr>
      </w:pPr>
      <w:r w:rsidRPr="001F341C">
        <w:rPr>
          <w:sz w:val="28"/>
          <w:szCs w:val="28"/>
          <w:lang w:val="en-US"/>
        </w:rPr>
        <w:t>t</w:t>
      </w:r>
      <w:r w:rsidRPr="001F341C">
        <w:rPr>
          <w:sz w:val="28"/>
          <w:szCs w:val="28"/>
          <w:vertAlign w:val="subscript"/>
          <w:lang w:val="en-US"/>
        </w:rPr>
        <w:t>H</w:t>
      </w:r>
      <w:r w:rsidRPr="001F341C">
        <w:rPr>
          <w:sz w:val="28"/>
          <w:szCs w:val="28"/>
        </w:rPr>
        <w:t xml:space="preserve"> - расчетная зимняя температура наружного воздуха, </w:t>
      </w:r>
      <w:r w:rsidRPr="001F341C">
        <w:rPr>
          <w:sz w:val="28"/>
          <w:szCs w:val="28"/>
          <w:vertAlign w:val="superscript"/>
        </w:rPr>
        <w:t>0</w:t>
      </w:r>
      <w:r w:rsidRPr="001F341C">
        <w:rPr>
          <w:sz w:val="28"/>
          <w:szCs w:val="28"/>
        </w:rPr>
        <w:t>С, принимаемая согласно [8] с учетом тепловой инерции ограждающих конструкций;</w:t>
      </w:r>
    </w:p>
    <w:p w:rsidR="0080547A" w:rsidRPr="001F341C" w:rsidRDefault="0080547A" w:rsidP="001F341C">
      <w:pPr>
        <w:shd w:val="clear" w:color="auto" w:fill="FFFFFF"/>
        <w:spacing w:line="360" w:lineRule="auto"/>
        <w:ind w:firstLine="709"/>
        <w:jc w:val="both"/>
        <w:rPr>
          <w:sz w:val="28"/>
        </w:rPr>
      </w:pPr>
      <w:r w:rsidRPr="001F341C">
        <w:rPr>
          <w:sz w:val="28"/>
          <w:szCs w:val="28"/>
          <w:lang w:val="en-US"/>
        </w:rPr>
        <w:t>Δt</w:t>
      </w:r>
      <w:r w:rsidRPr="001F341C">
        <w:rPr>
          <w:sz w:val="28"/>
          <w:szCs w:val="28"/>
          <w:vertAlign w:val="superscript"/>
        </w:rPr>
        <w:t>Н</w:t>
      </w:r>
      <w:r w:rsidRPr="001F341C">
        <w:rPr>
          <w:sz w:val="28"/>
          <w:szCs w:val="28"/>
        </w:rPr>
        <w:t xml:space="preserve"> - нормативный температурный перепад между температурой внутреннего воздуха и температурой внутренней поверхности ограждающей конструкции, принимается по [11, табл. 2];</w:t>
      </w:r>
    </w:p>
    <w:p w:rsidR="0080547A" w:rsidRPr="001F341C" w:rsidRDefault="0080547A" w:rsidP="001F341C">
      <w:pPr>
        <w:shd w:val="clear" w:color="auto" w:fill="FFFFFF"/>
        <w:spacing w:line="360" w:lineRule="auto"/>
        <w:ind w:firstLine="709"/>
        <w:jc w:val="both"/>
        <w:rPr>
          <w:sz w:val="28"/>
        </w:rPr>
      </w:pPr>
      <w:r w:rsidRPr="001F341C">
        <w:rPr>
          <w:sz w:val="28"/>
          <w:szCs w:val="28"/>
        </w:rPr>
        <w:t>α</w:t>
      </w:r>
      <w:r w:rsidRPr="001F341C">
        <w:rPr>
          <w:sz w:val="28"/>
          <w:szCs w:val="28"/>
          <w:vertAlign w:val="subscript"/>
        </w:rPr>
        <w:t>в</w:t>
      </w:r>
      <w:r w:rsidR="001F341C">
        <w:rPr>
          <w:sz w:val="28"/>
          <w:szCs w:val="28"/>
        </w:rPr>
        <w:t xml:space="preserve"> </w:t>
      </w:r>
      <w:r w:rsidRPr="001F341C">
        <w:rPr>
          <w:sz w:val="28"/>
          <w:szCs w:val="28"/>
        </w:rPr>
        <w:t>-</w:t>
      </w:r>
      <w:r w:rsidR="001F341C">
        <w:rPr>
          <w:sz w:val="28"/>
          <w:szCs w:val="28"/>
        </w:rPr>
        <w:t xml:space="preserve"> </w:t>
      </w:r>
      <w:r w:rsidRPr="001F341C">
        <w:rPr>
          <w:sz w:val="28"/>
          <w:szCs w:val="28"/>
        </w:rPr>
        <w:t>коэффициент</w:t>
      </w:r>
      <w:r w:rsidR="001F341C">
        <w:rPr>
          <w:sz w:val="28"/>
          <w:szCs w:val="28"/>
        </w:rPr>
        <w:t xml:space="preserve"> </w:t>
      </w:r>
      <w:r w:rsidRPr="001F341C">
        <w:rPr>
          <w:sz w:val="28"/>
          <w:szCs w:val="28"/>
        </w:rPr>
        <w:t>теплоотдачи</w:t>
      </w:r>
      <w:r w:rsidR="001F341C">
        <w:rPr>
          <w:sz w:val="28"/>
          <w:szCs w:val="28"/>
        </w:rPr>
        <w:t xml:space="preserve"> </w:t>
      </w:r>
      <w:r w:rsidRPr="001F341C">
        <w:rPr>
          <w:sz w:val="28"/>
          <w:szCs w:val="28"/>
        </w:rPr>
        <w:t>внутренней</w:t>
      </w:r>
      <w:r w:rsidR="001F341C">
        <w:rPr>
          <w:sz w:val="28"/>
          <w:szCs w:val="28"/>
        </w:rPr>
        <w:t xml:space="preserve"> </w:t>
      </w:r>
      <w:r w:rsidRPr="001F341C">
        <w:rPr>
          <w:sz w:val="28"/>
          <w:szCs w:val="28"/>
        </w:rPr>
        <w:t>поверхности</w:t>
      </w:r>
      <w:r w:rsidR="001F341C">
        <w:rPr>
          <w:sz w:val="28"/>
          <w:szCs w:val="28"/>
        </w:rPr>
        <w:t xml:space="preserve"> </w:t>
      </w:r>
      <w:r w:rsidRPr="001F341C">
        <w:rPr>
          <w:sz w:val="28"/>
          <w:szCs w:val="28"/>
        </w:rPr>
        <w:t>ограждающих конструкций, принимаемый по [11, табл. 4].</w:t>
      </w:r>
    </w:p>
    <w:p w:rsidR="0080547A" w:rsidRDefault="0080547A" w:rsidP="001F341C">
      <w:pPr>
        <w:shd w:val="clear" w:color="auto" w:fill="FFFFFF"/>
        <w:spacing w:line="360" w:lineRule="auto"/>
        <w:ind w:firstLine="709"/>
        <w:jc w:val="both"/>
        <w:rPr>
          <w:sz w:val="28"/>
          <w:szCs w:val="28"/>
        </w:rPr>
      </w:pPr>
      <w:r w:rsidRPr="001F341C">
        <w:rPr>
          <w:sz w:val="28"/>
          <w:szCs w:val="28"/>
        </w:rPr>
        <w:t xml:space="preserve">Термическое сопротивление </w:t>
      </w:r>
      <w:r w:rsidRPr="001F341C">
        <w:rPr>
          <w:sz w:val="28"/>
          <w:szCs w:val="28"/>
          <w:lang w:val="en-US"/>
        </w:rPr>
        <w:t>R</w:t>
      </w:r>
      <w:r w:rsidRPr="001F341C">
        <w:rPr>
          <w:sz w:val="28"/>
          <w:szCs w:val="28"/>
        </w:rPr>
        <w:t xml:space="preserve"> (м</w:t>
      </w:r>
      <w:r w:rsidRPr="001F341C">
        <w:rPr>
          <w:sz w:val="28"/>
          <w:szCs w:val="28"/>
          <w:vertAlign w:val="superscript"/>
        </w:rPr>
        <w:t xml:space="preserve">2 </w:t>
      </w:r>
      <w:r w:rsidRPr="001F341C">
        <w:rPr>
          <w:sz w:val="28"/>
          <w:szCs w:val="28"/>
        </w:rPr>
        <w:t>·</w:t>
      </w:r>
      <w:r w:rsidRPr="001F341C">
        <w:rPr>
          <w:sz w:val="28"/>
          <w:szCs w:val="28"/>
          <w:vertAlign w:val="superscript"/>
        </w:rPr>
        <w:t>0</w:t>
      </w:r>
      <w:r w:rsidRPr="001F341C">
        <w:rPr>
          <w:sz w:val="28"/>
          <w:szCs w:val="28"/>
        </w:rPr>
        <w:t>С/Вт) слоя ограждающих конструкций</w:t>
      </w:r>
    </w:p>
    <w:p w:rsidR="001F341C" w:rsidRPr="001F341C" w:rsidRDefault="001F341C" w:rsidP="001F341C">
      <w:pPr>
        <w:shd w:val="clear" w:color="auto" w:fill="FFFFFF"/>
        <w:spacing w:line="360" w:lineRule="auto"/>
        <w:ind w:firstLine="709"/>
        <w:jc w:val="both"/>
        <w:rPr>
          <w:sz w:val="28"/>
          <w:szCs w:val="28"/>
        </w:rPr>
      </w:pPr>
    </w:p>
    <w:p w:rsidR="0080547A" w:rsidRPr="001F341C" w:rsidRDefault="00546BA6" w:rsidP="001F341C">
      <w:pPr>
        <w:shd w:val="clear" w:color="auto" w:fill="FFFFFF"/>
        <w:spacing w:line="360" w:lineRule="auto"/>
        <w:ind w:firstLine="709"/>
        <w:jc w:val="both"/>
        <w:rPr>
          <w:sz w:val="28"/>
          <w:szCs w:val="28"/>
        </w:rPr>
      </w:pPr>
      <w:r>
        <w:pict>
          <v:shape id="_x0000_i1026" type="#_x0000_t75" style="width:51.75pt;height:34.5pt" wrapcoords="-91 0 -91 21465 21600 21465 21600 0 -91 0" o:allowoverlap="f">
            <v:imagedata r:id="rId8" o:title=""/>
          </v:shape>
        </w:pict>
      </w:r>
      <w:r w:rsidR="001F341C">
        <w:t xml:space="preserve">          </w:t>
      </w:r>
      <w:r w:rsidR="0080547A" w:rsidRPr="001F341C">
        <w:rPr>
          <w:sz w:val="28"/>
          <w:szCs w:val="28"/>
        </w:rPr>
        <w:t>(2)</w:t>
      </w:r>
    </w:p>
    <w:p w:rsidR="001F341C" w:rsidRDefault="001F341C" w:rsidP="001F341C">
      <w:pPr>
        <w:shd w:val="clear" w:color="auto" w:fill="FFFFFF"/>
        <w:spacing w:line="360" w:lineRule="auto"/>
        <w:ind w:firstLine="709"/>
        <w:jc w:val="both"/>
        <w:rPr>
          <w:sz w:val="28"/>
          <w:szCs w:val="28"/>
        </w:rPr>
      </w:pPr>
    </w:p>
    <w:p w:rsidR="0080547A" w:rsidRPr="001F341C" w:rsidRDefault="0080547A" w:rsidP="001F341C">
      <w:pPr>
        <w:shd w:val="clear" w:color="auto" w:fill="FFFFFF"/>
        <w:spacing w:line="360" w:lineRule="auto"/>
        <w:ind w:firstLine="709"/>
        <w:jc w:val="both"/>
        <w:rPr>
          <w:sz w:val="28"/>
        </w:rPr>
      </w:pPr>
      <w:r w:rsidRPr="001F341C">
        <w:rPr>
          <w:sz w:val="28"/>
          <w:szCs w:val="28"/>
        </w:rPr>
        <w:t>где</w:t>
      </w:r>
      <w:r w:rsidR="001F341C">
        <w:rPr>
          <w:sz w:val="28"/>
          <w:szCs w:val="28"/>
        </w:rPr>
        <w:t xml:space="preserve"> </w:t>
      </w:r>
      <w:r w:rsidRPr="001F341C">
        <w:rPr>
          <w:sz w:val="28"/>
          <w:szCs w:val="28"/>
        </w:rPr>
        <w:t>δ - толщина слоя, м;</w:t>
      </w:r>
    </w:p>
    <w:p w:rsidR="0080547A" w:rsidRPr="001F341C" w:rsidRDefault="0080547A" w:rsidP="001F341C">
      <w:pPr>
        <w:shd w:val="clear" w:color="auto" w:fill="FFFFFF"/>
        <w:tabs>
          <w:tab w:val="left" w:pos="9240"/>
        </w:tabs>
        <w:spacing w:line="360" w:lineRule="auto"/>
        <w:ind w:firstLine="709"/>
        <w:jc w:val="both"/>
        <w:rPr>
          <w:sz w:val="28"/>
        </w:rPr>
      </w:pPr>
      <w:r w:rsidRPr="001F341C">
        <w:rPr>
          <w:iCs/>
          <w:sz w:val="28"/>
          <w:szCs w:val="28"/>
          <w:lang w:val="en-US"/>
        </w:rPr>
        <w:t>λ</w:t>
      </w:r>
      <w:r w:rsidRPr="001F341C">
        <w:rPr>
          <w:iCs/>
          <w:sz w:val="28"/>
          <w:szCs w:val="28"/>
        </w:rPr>
        <w:t xml:space="preserve"> </w:t>
      </w:r>
      <w:r w:rsidRPr="001F341C">
        <w:rPr>
          <w:sz w:val="28"/>
          <w:szCs w:val="28"/>
        </w:rPr>
        <w:t>- расчетный коэффициент теплопроводности материала слоя, Вт/м ·</w:t>
      </w:r>
      <w:r w:rsidRPr="001F341C">
        <w:rPr>
          <w:sz w:val="28"/>
          <w:szCs w:val="28"/>
          <w:vertAlign w:val="superscript"/>
        </w:rPr>
        <w:t>0</w:t>
      </w:r>
      <w:r w:rsidRPr="001F341C">
        <w:rPr>
          <w:sz w:val="28"/>
          <w:szCs w:val="28"/>
        </w:rPr>
        <w:t>С, принимаемый по [11, прил. 3].</w:t>
      </w:r>
    </w:p>
    <w:p w:rsidR="001F341C" w:rsidRDefault="001F341C" w:rsidP="001F341C">
      <w:pPr>
        <w:shd w:val="clear" w:color="auto" w:fill="FFFFFF"/>
        <w:spacing w:line="360" w:lineRule="auto"/>
        <w:ind w:firstLine="709"/>
        <w:jc w:val="both"/>
        <w:rPr>
          <w:sz w:val="28"/>
          <w:szCs w:val="28"/>
        </w:rPr>
      </w:pPr>
    </w:p>
    <w:p w:rsidR="0080547A" w:rsidRDefault="0080547A" w:rsidP="001F341C">
      <w:pPr>
        <w:shd w:val="clear" w:color="auto" w:fill="FFFFFF"/>
        <w:spacing w:line="360" w:lineRule="auto"/>
        <w:ind w:firstLine="709"/>
        <w:jc w:val="both"/>
        <w:rPr>
          <w:sz w:val="28"/>
          <w:szCs w:val="28"/>
        </w:rPr>
      </w:pPr>
      <w:r w:rsidRPr="001F341C">
        <w:rPr>
          <w:sz w:val="28"/>
          <w:szCs w:val="28"/>
        </w:rPr>
        <w:t>Сопротивление</w:t>
      </w:r>
      <w:r w:rsidR="001F341C">
        <w:rPr>
          <w:sz w:val="28"/>
          <w:szCs w:val="28"/>
        </w:rPr>
        <w:t xml:space="preserve"> </w:t>
      </w:r>
      <w:r w:rsidRPr="001F341C">
        <w:rPr>
          <w:sz w:val="28"/>
          <w:szCs w:val="28"/>
        </w:rPr>
        <w:t>теплопередаче</w:t>
      </w:r>
      <w:r w:rsidR="001F341C">
        <w:rPr>
          <w:sz w:val="28"/>
          <w:szCs w:val="28"/>
        </w:rPr>
        <w:t xml:space="preserve"> </w:t>
      </w:r>
      <w:r w:rsidRPr="001F341C">
        <w:rPr>
          <w:sz w:val="28"/>
          <w:szCs w:val="28"/>
          <w:lang w:val="en-US"/>
        </w:rPr>
        <w:t>Ro</w:t>
      </w:r>
      <w:r w:rsidR="001F341C">
        <w:rPr>
          <w:sz w:val="28"/>
          <w:szCs w:val="28"/>
        </w:rPr>
        <w:t xml:space="preserve"> </w:t>
      </w:r>
      <w:r w:rsidRPr="001F341C">
        <w:rPr>
          <w:sz w:val="28"/>
          <w:szCs w:val="28"/>
        </w:rPr>
        <w:t>(м</w:t>
      </w:r>
      <w:r w:rsidRPr="001F341C">
        <w:rPr>
          <w:sz w:val="28"/>
          <w:szCs w:val="28"/>
          <w:vertAlign w:val="superscript"/>
        </w:rPr>
        <w:t>2</w:t>
      </w:r>
      <w:r w:rsidRPr="001F341C">
        <w:rPr>
          <w:sz w:val="28"/>
          <w:szCs w:val="28"/>
        </w:rPr>
        <w:t>·</w:t>
      </w:r>
      <w:r w:rsidRPr="001F341C">
        <w:rPr>
          <w:sz w:val="28"/>
          <w:szCs w:val="28"/>
          <w:vertAlign w:val="superscript"/>
        </w:rPr>
        <w:t>0</w:t>
      </w:r>
      <w:r w:rsidRPr="001F341C">
        <w:rPr>
          <w:sz w:val="28"/>
          <w:szCs w:val="28"/>
        </w:rPr>
        <w:t>С/Вт)</w:t>
      </w:r>
      <w:r w:rsidR="001F341C">
        <w:rPr>
          <w:sz w:val="28"/>
          <w:szCs w:val="28"/>
        </w:rPr>
        <w:t xml:space="preserve"> </w:t>
      </w:r>
      <w:r w:rsidRPr="001F341C">
        <w:rPr>
          <w:sz w:val="28"/>
          <w:szCs w:val="28"/>
        </w:rPr>
        <w:t>многослойной</w:t>
      </w:r>
      <w:r w:rsidR="001F341C">
        <w:rPr>
          <w:sz w:val="28"/>
          <w:szCs w:val="28"/>
        </w:rPr>
        <w:t xml:space="preserve"> </w:t>
      </w:r>
      <w:r w:rsidRPr="001F341C">
        <w:rPr>
          <w:sz w:val="28"/>
          <w:szCs w:val="28"/>
        </w:rPr>
        <w:t>ограждающей конструкции</w:t>
      </w:r>
    </w:p>
    <w:p w:rsidR="001F341C" w:rsidRPr="001F341C" w:rsidRDefault="001F341C" w:rsidP="001F341C">
      <w:pPr>
        <w:shd w:val="clear" w:color="auto" w:fill="FFFFFF"/>
        <w:spacing w:line="360" w:lineRule="auto"/>
        <w:ind w:firstLine="709"/>
        <w:jc w:val="both"/>
        <w:rPr>
          <w:sz w:val="28"/>
        </w:rPr>
      </w:pPr>
    </w:p>
    <w:p w:rsidR="0080547A" w:rsidRPr="001F341C" w:rsidRDefault="00546BA6" w:rsidP="001F341C">
      <w:pPr>
        <w:shd w:val="clear" w:color="auto" w:fill="FFFFFF"/>
        <w:tabs>
          <w:tab w:val="left" w:pos="8875"/>
        </w:tabs>
        <w:spacing w:line="360" w:lineRule="auto"/>
        <w:ind w:firstLine="709"/>
        <w:jc w:val="both"/>
        <w:rPr>
          <w:sz w:val="28"/>
          <w:lang w:val="pt-BR"/>
        </w:rPr>
      </w:pPr>
      <w:r>
        <w:pict>
          <v:shape id="_x0000_i1027" type="#_x0000_t75" style="width:171.75pt;height:47.25pt" o:allowoverlap="f">
            <v:imagedata r:id="rId9" o:title=""/>
          </v:shape>
        </w:pict>
      </w:r>
      <w:r w:rsidR="001F341C">
        <w:t xml:space="preserve">           </w:t>
      </w:r>
      <w:r w:rsidR="0080547A" w:rsidRPr="001F341C">
        <w:rPr>
          <w:sz w:val="28"/>
          <w:szCs w:val="28"/>
          <w:lang w:val="pt-BR"/>
        </w:rPr>
        <w:t>(3)</w:t>
      </w:r>
    </w:p>
    <w:p w:rsidR="0080547A" w:rsidRPr="001F341C" w:rsidRDefault="0080547A" w:rsidP="001F341C">
      <w:pPr>
        <w:shd w:val="clear" w:color="auto" w:fill="FFFFFF"/>
        <w:spacing w:line="360" w:lineRule="auto"/>
        <w:ind w:firstLine="709"/>
        <w:jc w:val="both"/>
        <w:rPr>
          <w:sz w:val="28"/>
          <w:szCs w:val="28"/>
        </w:rPr>
      </w:pPr>
    </w:p>
    <w:p w:rsidR="0080547A" w:rsidRPr="001F341C" w:rsidRDefault="0080547A" w:rsidP="001F341C">
      <w:pPr>
        <w:shd w:val="clear" w:color="auto" w:fill="FFFFFF"/>
        <w:spacing w:line="360" w:lineRule="auto"/>
        <w:ind w:firstLine="709"/>
        <w:jc w:val="both"/>
        <w:rPr>
          <w:sz w:val="28"/>
          <w:lang w:val="pt-BR"/>
        </w:rPr>
      </w:pPr>
      <w:r w:rsidRPr="001F341C">
        <w:rPr>
          <w:sz w:val="28"/>
          <w:szCs w:val="28"/>
        </w:rPr>
        <w:t>где</w:t>
      </w:r>
      <w:r w:rsidR="001F341C">
        <w:rPr>
          <w:sz w:val="28"/>
          <w:szCs w:val="28"/>
          <w:lang w:val="pt-BR"/>
        </w:rPr>
        <w:t xml:space="preserve"> </w:t>
      </w:r>
      <w:r w:rsidRPr="001F341C">
        <w:rPr>
          <w:sz w:val="28"/>
          <w:szCs w:val="28"/>
        </w:rPr>
        <w:t>α</w:t>
      </w:r>
      <w:r w:rsidRPr="001F341C">
        <w:rPr>
          <w:sz w:val="28"/>
          <w:szCs w:val="28"/>
          <w:vertAlign w:val="subscript"/>
        </w:rPr>
        <w:t>в</w:t>
      </w:r>
      <w:r w:rsidRPr="001F341C">
        <w:rPr>
          <w:sz w:val="28"/>
          <w:szCs w:val="28"/>
        </w:rPr>
        <w:t xml:space="preserve"> – см</w:t>
      </w:r>
      <w:r w:rsidRPr="001F341C">
        <w:rPr>
          <w:sz w:val="28"/>
          <w:szCs w:val="28"/>
          <w:lang w:val="pt-BR"/>
        </w:rPr>
        <w:t xml:space="preserve">. </w:t>
      </w:r>
      <w:r w:rsidRPr="001F341C">
        <w:rPr>
          <w:sz w:val="28"/>
          <w:szCs w:val="28"/>
        </w:rPr>
        <w:t>формулу</w:t>
      </w:r>
      <w:r w:rsidRPr="001F341C">
        <w:rPr>
          <w:sz w:val="28"/>
          <w:szCs w:val="28"/>
          <w:lang w:val="pt-BR"/>
        </w:rPr>
        <w:t xml:space="preserve"> (1);</w:t>
      </w:r>
    </w:p>
    <w:p w:rsidR="0080547A" w:rsidRPr="001F341C" w:rsidRDefault="0080547A" w:rsidP="001F341C">
      <w:pPr>
        <w:shd w:val="clear" w:color="auto" w:fill="FFFFFF"/>
        <w:spacing w:line="360" w:lineRule="auto"/>
        <w:ind w:firstLine="709"/>
        <w:jc w:val="both"/>
        <w:rPr>
          <w:sz w:val="28"/>
        </w:rPr>
      </w:pPr>
      <w:r w:rsidRPr="001F341C">
        <w:rPr>
          <w:sz w:val="28"/>
          <w:szCs w:val="28"/>
          <w:lang w:val="en-US"/>
        </w:rPr>
        <w:t>R</w:t>
      </w:r>
      <w:r w:rsidRPr="001F341C">
        <w:rPr>
          <w:sz w:val="28"/>
          <w:szCs w:val="28"/>
          <w:vertAlign w:val="subscript"/>
        </w:rPr>
        <w:t>1</w:t>
      </w:r>
      <w:r w:rsidRPr="001F341C">
        <w:rPr>
          <w:sz w:val="28"/>
          <w:szCs w:val="28"/>
        </w:rPr>
        <w:t xml:space="preserve">, </w:t>
      </w:r>
      <w:r w:rsidRPr="001F341C">
        <w:rPr>
          <w:sz w:val="28"/>
          <w:szCs w:val="28"/>
          <w:lang w:val="en-US"/>
        </w:rPr>
        <w:t>R</w:t>
      </w:r>
      <w:r w:rsidRPr="001F341C">
        <w:rPr>
          <w:sz w:val="28"/>
          <w:szCs w:val="28"/>
          <w:vertAlign w:val="subscript"/>
        </w:rPr>
        <w:t>2</w:t>
      </w:r>
      <w:r w:rsidRPr="001F341C">
        <w:rPr>
          <w:sz w:val="28"/>
          <w:szCs w:val="28"/>
        </w:rPr>
        <w:t xml:space="preserve">, </w:t>
      </w:r>
      <w:r w:rsidRPr="001F341C">
        <w:rPr>
          <w:sz w:val="28"/>
          <w:szCs w:val="28"/>
          <w:lang w:val="en-US"/>
        </w:rPr>
        <w:t>R</w:t>
      </w:r>
      <w:r w:rsidRPr="001F341C">
        <w:rPr>
          <w:sz w:val="28"/>
          <w:szCs w:val="28"/>
          <w:vertAlign w:val="subscript"/>
          <w:lang w:val="en-US"/>
        </w:rPr>
        <w:t>n</w:t>
      </w:r>
      <w:r w:rsidRPr="001F341C">
        <w:rPr>
          <w:sz w:val="28"/>
          <w:szCs w:val="28"/>
          <w:vertAlign w:val="subscript"/>
        </w:rPr>
        <w:t xml:space="preserve"> </w:t>
      </w:r>
      <w:r w:rsidRPr="001F341C">
        <w:rPr>
          <w:sz w:val="28"/>
          <w:szCs w:val="28"/>
        </w:rPr>
        <w:t>– термическое сопротивление слоев ограждающих конструкций, м</w:t>
      </w:r>
      <w:r w:rsidRPr="001F341C">
        <w:rPr>
          <w:sz w:val="28"/>
          <w:szCs w:val="28"/>
          <w:vertAlign w:val="superscript"/>
        </w:rPr>
        <w:t>2</w:t>
      </w:r>
      <w:r w:rsidRPr="001F341C">
        <w:rPr>
          <w:sz w:val="28"/>
          <w:szCs w:val="28"/>
        </w:rPr>
        <w:t>·</w:t>
      </w:r>
      <w:r w:rsidRPr="001F341C">
        <w:rPr>
          <w:sz w:val="28"/>
          <w:szCs w:val="28"/>
          <w:vertAlign w:val="superscript"/>
        </w:rPr>
        <w:t>0</w:t>
      </w:r>
      <w:r w:rsidRPr="001F341C">
        <w:rPr>
          <w:sz w:val="28"/>
          <w:szCs w:val="28"/>
        </w:rPr>
        <w:t>С/Вт, определяемые по формуле (2);</w:t>
      </w:r>
    </w:p>
    <w:p w:rsidR="0080547A" w:rsidRPr="001F341C" w:rsidRDefault="0080547A" w:rsidP="001F341C">
      <w:pPr>
        <w:shd w:val="clear" w:color="auto" w:fill="FFFFFF"/>
        <w:tabs>
          <w:tab w:val="left" w:pos="7642"/>
        </w:tabs>
        <w:spacing w:line="360" w:lineRule="auto"/>
        <w:ind w:firstLine="709"/>
        <w:jc w:val="both"/>
        <w:rPr>
          <w:sz w:val="28"/>
        </w:rPr>
      </w:pPr>
      <w:r w:rsidRPr="001F341C">
        <w:rPr>
          <w:sz w:val="28"/>
          <w:szCs w:val="28"/>
        </w:rPr>
        <w:t>α</w:t>
      </w:r>
      <w:r w:rsidRPr="001F341C">
        <w:rPr>
          <w:sz w:val="28"/>
          <w:szCs w:val="28"/>
          <w:vertAlign w:val="subscript"/>
        </w:rPr>
        <w:t>н</w:t>
      </w:r>
      <w:r w:rsidRPr="001F341C">
        <w:rPr>
          <w:sz w:val="28"/>
          <w:szCs w:val="28"/>
        </w:rPr>
        <w:t>– коэффициент теплопередачи (для зимних условий) наружной поверхности ограждающих конструкций, Вт/м ·</w:t>
      </w:r>
      <w:r w:rsidRPr="001F341C">
        <w:rPr>
          <w:sz w:val="28"/>
          <w:szCs w:val="28"/>
          <w:vertAlign w:val="superscript"/>
        </w:rPr>
        <w:t>0</w:t>
      </w:r>
      <w:r w:rsidRPr="001F341C">
        <w:rPr>
          <w:sz w:val="28"/>
          <w:szCs w:val="28"/>
        </w:rPr>
        <w:t>С, принимаемый по [11, табл. 6].</w:t>
      </w:r>
    </w:p>
    <w:p w:rsidR="0080547A" w:rsidRPr="001F341C" w:rsidRDefault="0080547A" w:rsidP="001F341C">
      <w:pPr>
        <w:shd w:val="clear" w:color="auto" w:fill="FFFFFF"/>
        <w:spacing w:line="360" w:lineRule="auto"/>
        <w:ind w:firstLine="709"/>
        <w:jc w:val="both"/>
        <w:rPr>
          <w:sz w:val="28"/>
          <w:szCs w:val="28"/>
        </w:rPr>
      </w:pPr>
      <w:r w:rsidRPr="001F341C">
        <w:rPr>
          <w:sz w:val="28"/>
          <w:szCs w:val="28"/>
        </w:rPr>
        <w:t>Расчетная зимняя температура наружного воздуха принимается в зависимости от значения тепловой инерции ограждения</w:t>
      </w:r>
    </w:p>
    <w:p w:rsidR="0080547A" w:rsidRPr="001F341C" w:rsidRDefault="0080547A" w:rsidP="001F341C">
      <w:pPr>
        <w:shd w:val="clear" w:color="auto" w:fill="FFFFFF"/>
        <w:spacing w:line="360" w:lineRule="auto"/>
        <w:ind w:firstLine="709"/>
        <w:jc w:val="both"/>
        <w:rPr>
          <w:sz w:val="28"/>
          <w:szCs w:val="16"/>
        </w:rPr>
      </w:pPr>
    </w:p>
    <w:p w:rsidR="0080547A" w:rsidRPr="001F341C" w:rsidRDefault="0080547A" w:rsidP="001F341C">
      <w:pPr>
        <w:shd w:val="clear" w:color="auto" w:fill="FFFFFF"/>
        <w:tabs>
          <w:tab w:val="left" w:pos="8957"/>
        </w:tabs>
        <w:spacing w:line="360" w:lineRule="auto"/>
        <w:ind w:firstLine="709"/>
        <w:jc w:val="both"/>
        <w:rPr>
          <w:sz w:val="28"/>
          <w:szCs w:val="28"/>
        </w:rPr>
      </w:pPr>
      <w:r w:rsidRPr="001F341C">
        <w:rPr>
          <w:sz w:val="28"/>
          <w:szCs w:val="28"/>
          <w:lang w:val="en-US"/>
        </w:rPr>
        <w:t>D</w:t>
      </w:r>
      <w:r w:rsidRPr="001F341C">
        <w:rPr>
          <w:sz w:val="28"/>
          <w:szCs w:val="28"/>
        </w:rPr>
        <w:t xml:space="preserve"> = </w:t>
      </w:r>
      <w:r w:rsidRPr="001F341C">
        <w:rPr>
          <w:sz w:val="28"/>
          <w:szCs w:val="28"/>
          <w:lang w:val="en-US"/>
        </w:rPr>
        <w:t>R</w:t>
      </w:r>
      <w:r w:rsidRPr="001F341C">
        <w:rPr>
          <w:sz w:val="28"/>
          <w:szCs w:val="28"/>
          <w:vertAlign w:val="subscript"/>
        </w:rPr>
        <w:t>1</w:t>
      </w:r>
      <w:r w:rsidRPr="001F341C">
        <w:rPr>
          <w:sz w:val="28"/>
          <w:szCs w:val="28"/>
          <w:lang w:val="en-US"/>
        </w:rPr>
        <w:t>S</w:t>
      </w:r>
      <w:r w:rsidRPr="001F341C">
        <w:rPr>
          <w:sz w:val="28"/>
          <w:szCs w:val="28"/>
          <w:vertAlign w:val="subscript"/>
        </w:rPr>
        <w:t>1</w:t>
      </w:r>
      <w:r w:rsidRPr="001F341C">
        <w:rPr>
          <w:sz w:val="28"/>
          <w:szCs w:val="28"/>
        </w:rPr>
        <w:t>+</w:t>
      </w:r>
      <w:r w:rsidRPr="001F341C">
        <w:rPr>
          <w:sz w:val="28"/>
          <w:szCs w:val="28"/>
          <w:lang w:val="en-US"/>
        </w:rPr>
        <w:t>R</w:t>
      </w:r>
      <w:r w:rsidRPr="001F341C">
        <w:rPr>
          <w:sz w:val="28"/>
          <w:szCs w:val="28"/>
          <w:vertAlign w:val="subscript"/>
        </w:rPr>
        <w:t>2</w:t>
      </w:r>
      <w:r w:rsidRPr="001F341C">
        <w:rPr>
          <w:sz w:val="28"/>
          <w:szCs w:val="28"/>
          <w:lang w:val="en-US"/>
        </w:rPr>
        <w:t>S</w:t>
      </w:r>
      <w:r w:rsidRPr="001F341C">
        <w:rPr>
          <w:sz w:val="28"/>
          <w:szCs w:val="28"/>
          <w:vertAlign w:val="subscript"/>
        </w:rPr>
        <w:t>2</w:t>
      </w:r>
      <w:r w:rsidRPr="001F341C">
        <w:rPr>
          <w:sz w:val="28"/>
          <w:szCs w:val="28"/>
        </w:rPr>
        <w:t xml:space="preserve">+... + </w:t>
      </w:r>
      <w:r w:rsidRPr="001F341C">
        <w:rPr>
          <w:sz w:val="28"/>
          <w:szCs w:val="28"/>
          <w:lang w:val="en-US"/>
        </w:rPr>
        <w:t>R</w:t>
      </w:r>
      <w:r w:rsidRPr="001F341C">
        <w:rPr>
          <w:sz w:val="28"/>
          <w:szCs w:val="28"/>
          <w:vertAlign w:val="subscript"/>
          <w:lang w:val="en-US"/>
        </w:rPr>
        <w:t>n</w:t>
      </w:r>
      <w:r w:rsidRPr="001F341C">
        <w:rPr>
          <w:sz w:val="28"/>
          <w:szCs w:val="28"/>
          <w:lang w:val="en-US"/>
        </w:rPr>
        <w:t>S</w:t>
      </w:r>
      <w:r w:rsidRPr="001F341C">
        <w:rPr>
          <w:sz w:val="28"/>
          <w:szCs w:val="28"/>
          <w:vertAlign w:val="subscript"/>
          <w:lang w:val="en-US"/>
        </w:rPr>
        <w:t>n</w:t>
      </w:r>
      <w:r w:rsidR="001F341C">
        <w:rPr>
          <w:sz w:val="28"/>
          <w:szCs w:val="28"/>
          <w:vertAlign w:val="subscript"/>
        </w:rPr>
        <w:t xml:space="preserve"> </w:t>
      </w:r>
      <w:r w:rsidRPr="001F341C">
        <w:rPr>
          <w:sz w:val="28"/>
          <w:szCs w:val="28"/>
        </w:rPr>
        <w:t>,</w:t>
      </w:r>
      <w:r w:rsidR="001F341C">
        <w:rPr>
          <w:sz w:val="28"/>
          <w:szCs w:val="28"/>
        </w:rPr>
        <w:t xml:space="preserve">           </w:t>
      </w:r>
      <w:r w:rsidRPr="001F341C">
        <w:rPr>
          <w:sz w:val="28"/>
          <w:szCs w:val="28"/>
        </w:rPr>
        <w:t>(4)</w:t>
      </w:r>
    </w:p>
    <w:p w:rsidR="0080547A" w:rsidRPr="001F341C" w:rsidRDefault="0080547A" w:rsidP="001F341C">
      <w:pPr>
        <w:shd w:val="clear" w:color="auto" w:fill="FFFFFF"/>
        <w:tabs>
          <w:tab w:val="left" w:pos="8957"/>
        </w:tabs>
        <w:spacing w:line="360" w:lineRule="auto"/>
        <w:ind w:firstLine="709"/>
        <w:jc w:val="both"/>
        <w:rPr>
          <w:sz w:val="28"/>
          <w:szCs w:val="18"/>
        </w:rPr>
      </w:pPr>
    </w:p>
    <w:p w:rsidR="0080547A" w:rsidRPr="001F341C" w:rsidRDefault="0080547A" w:rsidP="001F341C">
      <w:pPr>
        <w:shd w:val="clear" w:color="auto" w:fill="FFFFFF"/>
        <w:spacing w:line="360" w:lineRule="auto"/>
        <w:ind w:firstLine="709"/>
        <w:jc w:val="both"/>
        <w:rPr>
          <w:sz w:val="28"/>
        </w:rPr>
      </w:pPr>
      <w:r w:rsidRPr="001F341C">
        <w:rPr>
          <w:sz w:val="28"/>
          <w:szCs w:val="28"/>
        </w:rPr>
        <w:t xml:space="preserve">где </w:t>
      </w:r>
      <w:r w:rsidRPr="001F341C">
        <w:rPr>
          <w:sz w:val="28"/>
          <w:szCs w:val="28"/>
          <w:lang w:val="en-US"/>
        </w:rPr>
        <w:t>R</w:t>
      </w:r>
      <w:r w:rsidRPr="001F341C">
        <w:rPr>
          <w:sz w:val="28"/>
          <w:szCs w:val="28"/>
          <w:vertAlign w:val="subscript"/>
        </w:rPr>
        <w:t>1</w:t>
      </w:r>
      <w:r w:rsidRPr="001F341C">
        <w:rPr>
          <w:sz w:val="28"/>
          <w:szCs w:val="28"/>
        </w:rPr>
        <w:t xml:space="preserve">, </w:t>
      </w:r>
      <w:r w:rsidRPr="001F341C">
        <w:rPr>
          <w:sz w:val="28"/>
          <w:szCs w:val="28"/>
          <w:lang w:val="en-US"/>
        </w:rPr>
        <w:t>R</w:t>
      </w:r>
      <w:r w:rsidRPr="001F341C">
        <w:rPr>
          <w:sz w:val="28"/>
          <w:szCs w:val="28"/>
          <w:vertAlign w:val="subscript"/>
        </w:rPr>
        <w:t>2</w:t>
      </w:r>
      <w:r w:rsidRPr="001F341C">
        <w:rPr>
          <w:sz w:val="28"/>
          <w:szCs w:val="28"/>
        </w:rPr>
        <w:t xml:space="preserve">, </w:t>
      </w:r>
      <w:r w:rsidRPr="001F341C">
        <w:rPr>
          <w:sz w:val="28"/>
          <w:szCs w:val="28"/>
          <w:lang w:val="en-US"/>
        </w:rPr>
        <w:t>R</w:t>
      </w:r>
      <w:r w:rsidRPr="001F341C">
        <w:rPr>
          <w:sz w:val="28"/>
          <w:szCs w:val="28"/>
          <w:vertAlign w:val="subscript"/>
          <w:lang w:val="en-US"/>
        </w:rPr>
        <w:t>n</w:t>
      </w:r>
      <w:r w:rsidRPr="001F341C">
        <w:rPr>
          <w:sz w:val="28"/>
          <w:szCs w:val="28"/>
        </w:rPr>
        <w:t xml:space="preserve"> - термическое сопротивление слоев ограждающих конструкций, м</w:t>
      </w:r>
      <w:r w:rsidRPr="001F341C">
        <w:rPr>
          <w:sz w:val="28"/>
          <w:szCs w:val="28"/>
          <w:vertAlign w:val="superscript"/>
        </w:rPr>
        <w:t>2</w:t>
      </w:r>
      <w:r w:rsidRPr="001F341C">
        <w:rPr>
          <w:sz w:val="28"/>
          <w:szCs w:val="28"/>
        </w:rPr>
        <w:t>·</w:t>
      </w:r>
      <w:r w:rsidRPr="001F341C">
        <w:rPr>
          <w:sz w:val="28"/>
          <w:szCs w:val="28"/>
          <w:vertAlign w:val="superscript"/>
        </w:rPr>
        <w:t>0</w:t>
      </w:r>
      <w:r w:rsidRPr="001F341C">
        <w:rPr>
          <w:sz w:val="28"/>
          <w:szCs w:val="28"/>
        </w:rPr>
        <w:t>С/Вт, определяемые по формуле (2);</w:t>
      </w:r>
    </w:p>
    <w:p w:rsidR="0080547A" w:rsidRPr="001F341C" w:rsidRDefault="0080547A" w:rsidP="001F341C">
      <w:pPr>
        <w:shd w:val="clear" w:color="auto" w:fill="FFFFFF"/>
        <w:spacing w:line="360" w:lineRule="auto"/>
        <w:ind w:firstLine="709"/>
        <w:jc w:val="both"/>
        <w:rPr>
          <w:sz w:val="28"/>
        </w:rPr>
      </w:pPr>
      <w:r w:rsidRPr="001F341C">
        <w:rPr>
          <w:sz w:val="28"/>
          <w:szCs w:val="28"/>
          <w:lang w:val="en-US"/>
        </w:rPr>
        <w:t>S</w:t>
      </w:r>
      <w:r w:rsidRPr="001F341C">
        <w:rPr>
          <w:sz w:val="28"/>
          <w:szCs w:val="28"/>
          <w:vertAlign w:val="subscript"/>
        </w:rPr>
        <w:t>1</w:t>
      </w:r>
      <w:r w:rsidRPr="001F341C">
        <w:rPr>
          <w:sz w:val="28"/>
          <w:szCs w:val="28"/>
        </w:rPr>
        <w:t xml:space="preserve">, </w:t>
      </w:r>
      <w:r w:rsidRPr="001F341C">
        <w:rPr>
          <w:sz w:val="28"/>
          <w:szCs w:val="28"/>
          <w:lang w:val="en-US"/>
        </w:rPr>
        <w:t>S</w:t>
      </w:r>
      <w:r w:rsidRPr="001F341C">
        <w:rPr>
          <w:sz w:val="28"/>
          <w:szCs w:val="28"/>
          <w:vertAlign w:val="subscript"/>
        </w:rPr>
        <w:t>2</w:t>
      </w:r>
      <w:r w:rsidRPr="001F341C">
        <w:rPr>
          <w:sz w:val="28"/>
          <w:szCs w:val="28"/>
        </w:rPr>
        <w:t xml:space="preserve">, </w:t>
      </w:r>
      <w:r w:rsidRPr="001F341C">
        <w:rPr>
          <w:sz w:val="28"/>
          <w:szCs w:val="28"/>
          <w:lang w:val="en-US"/>
        </w:rPr>
        <w:t>S</w:t>
      </w:r>
      <w:r w:rsidRPr="001F341C">
        <w:rPr>
          <w:sz w:val="28"/>
          <w:szCs w:val="28"/>
          <w:vertAlign w:val="subscript"/>
          <w:lang w:val="en-US"/>
        </w:rPr>
        <w:t>n</w:t>
      </w:r>
      <w:r w:rsidRPr="001F341C">
        <w:rPr>
          <w:sz w:val="28"/>
          <w:szCs w:val="28"/>
        </w:rPr>
        <w:t xml:space="preserve"> - расчетные коэффициенты теплоусвоения материала слоев ограждающей конструкции, Вт/м ·</w:t>
      </w:r>
      <w:r w:rsidRPr="001F341C">
        <w:rPr>
          <w:sz w:val="28"/>
          <w:szCs w:val="28"/>
          <w:vertAlign w:val="superscript"/>
        </w:rPr>
        <w:t>0</w:t>
      </w:r>
      <w:r w:rsidRPr="001F341C">
        <w:rPr>
          <w:sz w:val="28"/>
          <w:szCs w:val="28"/>
        </w:rPr>
        <w:t>С, принимаемый по [11, прил. 3].</w:t>
      </w:r>
    </w:p>
    <w:p w:rsidR="0080547A" w:rsidRPr="001F341C" w:rsidRDefault="0080547A" w:rsidP="001F341C">
      <w:pPr>
        <w:shd w:val="clear" w:color="auto" w:fill="FFFFFF"/>
        <w:spacing w:line="360" w:lineRule="auto"/>
        <w:ind w:firstLine="709"/>
        <w:jc w:val="both"/>
        <w:rPr>
          <w:sz w:val="28"/>
        </w:rPr>
      </w:pPr>
      <w:r w:rsidRPr="001F341C">
        <w:rPr>
          <w:sz w:val="28"/>
          <w:szCs w:val="28"/>
        </w:rPr>
        <w:t xml:space="preserve">При определении требуемого сопротивления теплопередаче температура наружного воздуха принимается при тепловой инерции </w:t>
      </w:r>
      <w:r w:rsidRPr="001F341C">
        <w:rPr>
          <w:sz w:val="28"/>
          <w:szCs w:val="28"/>
          <w:lang w:val="en-US"/>
        </w:rPr>
        <w:t>D</w:t>
      </w:r>
      <w:r w:rsidRPr="001F341C">
        <w:rPr>
          <w:sz w:val="28"/>
          <w:szCs w:val="28"/>
        </w:rPr>
        <w:t xml:space="preserve"> ограждающих конструкций:</w:t>
      </w:r>
    </w:p>
    <w:p w:rsidR="0080547A" w:rsidRPr="001F341C" w:rsidRDefault="0080547A" w:rsidP="001F341C">
      <w:pPr>
        <w:shd w:val="clear" w:color="auto" w:fill="FFFFFF"/>
        <w:tabs>
          <w:tab w:val="left" w:pos="802"/>
        </w:tabs>
        <w:spacing w:line="360" w:lineRule="auto"/>
        <w:ind w:firstLine="709"/>
        <w:jc w:val="both"/>
        <w:rPr>
          <w:sz w:val="28"/>
        </w:rPr>
      </w:pPr>
      <w:r w:rsidRPr="001F341C">
        <w:rPr>
          <w:sz w:val="28"/>
          <w:szCs w:val="28"/>
        </w:rPr>
        <w:t>-до 1,5 –средняя температура наиболее холодных суток обеспеченностью 0,98;</w:t>
      </w:r>
    </w:p>
    <w:p w:rsidR="0080547A" w:rsidRPr="001F341C" w:rsidRDefault="0080547A" w:rsidP="001F341C">
      <w:pPr>
        <w:shd w:val="clear" w:color="auto" w:fill="FFFFFF"/>
        <w:tabs>
          <w:tab w:val="left" w:pos="802"/>
        </w:tabs>
        <w:spacing w:line="360" w:lineRule="auto"/>
        <w:ind w:firstLine="709"/>
        <w:jc w:val="both"/>
        <w:rPr>
          <w:sz w:val="28"/>
        </w:rPr>
      </w:pPr>
      <w:r w:rsidRPr="001F341C">
        <w:rPr>
          <w:sz w:val="28"/>
          <w:szCs w:val="28"/>
        </w:rPr>
        <w:t>-свыше 1,5 до 4,0 - средняя температура наиболее холодных суток обеспеченностью 0,92;</w:t>
      </w:r>
    </w:p>
    <w:p w:rsidR="0080547A" w:rsidRPr="001F341C" w:rsidRDefault="0080547A" w:rsidP="001F341C">
      <w:pPr>
        <w:shd w:val="clear" w:color="auto" w:fill="FFFFFF"/>
        <w:tabs>
          <w:tab w:val="left" w:pos="802"/>
        </w:tabs>
        <w:spacing w:line="360" w:lineRule="auto"/>
        <w:ind w:firstLine="709"/>
        <w:jc w:val="both"/>
        <w:rPr>
          <w:sz w:val="28"/>
        </w:rPr>
      </w:pPr>
      <w:r w:rsidRPr="001F341C">
        <w:rPr>
          <w:sz w:val="28"/>
          <w:szCs w:val="28"/>
        </w:rPr>
        <w:t>-свыше 4 до 7,0 - средняя температура наиболее холодных трех суток обеспеченностью 0,92;</w:t>
      </w:r>
    </w:p>
    <w:p w:rsidR="0080547A" w:rsidRPr="001F341C" w:rsidRDefault="0080547A" w:rsidP="001F341C">
      <w:pPr>
        <w:shd w:val="clear" w:color="auto" w:fill="FFFFFF"/>
        <w:tabs>
          <w:tab w:val="left" w:pos="1046"/>
        </w:tabs>
        <w:spacing w:line="360" w:lineRule="auto"/>
        <w:ind w:firstLine="709"/>
        <w:jc w:val="both"/>
        <w:rPr>
          <w:sz w:val="28"/>
        </w:rPr>
      </w:pPr>
      <w:r w:rsidRPr="001F341C">
        <w:rPr>
          <w:sz w:val="28"/>
          <w:szCs w:val="28"/>
        </w:rPr>
        <w:t>-свыше 7,0 - средняя температура наиболее холодной пятидневки</w:t>
      </w:r>
      <w:r w:rsidR="001F341C">
        <w:rPr>
          <w:sz w:val="28"/>
          <w:szCs w:val="28"/>
        </w:rPr>
        <w:t xml:space="preserve"> </w:t>
      </w:r>
      <w:r w:rsidRPr="001F341C">
        <w:rPr>
          <w:sz w:val="28"/>
          <w:szCs w:val="28"/>
        </w:rPr>
        <w:t>обеспеченностью 0,92.</w:t>
      </w:r>
    </w:p>
    <w:p w:rsidR="0080547A" w:rsidRPr="001F341C" w:rsidRDefault="0080547A" w:rsidP="001F341C">
      <w:pPr>
        <w:shd w:val="clear" w:color="auto" w:fill="FFFFFF"/>
        <w:spacing w:line="360" w:lineRule="auto"/>
        <w:ind w:firstLine="709"/>
        <w:jc w:val="both"/>
        <w:rPr>
          <w:sz w:val="28"/>
        </w:rPr>
      </w:pPr>
      <w:r w:rsidRPr="001F341C">
        <w:rPr>
          <w:sz w:val="28"/>
          <w:szCs w:val="28"/>
        </w:rPr>
        <w:t xml:space="preserve">В тоже время, учитывая необходимость экономии энергоресурсов, Приказом Госкомитета Украины по делам градостроительства и архитектуры 1996 г. было утверждено «Изменение № 1 к СниП П-3-79** «Строительная теплотехника». В 2006 году были выпущены </w:t>
      </w:r>
      <w:r w:rsidRPr="001F341C">
        <w:rPr>
          <w:sz w:val="28"/>
          <w:szCs w:val="28"/>
          <w:lang w:val="uk-UA"/>
        </w:rPr>
        <w:t>Государственные строительные</w:t>
      </w:r>
      <w:r w:rsidRPr="001F341C">
        <w:rPr>
          <w:sz w:val="28"/>
          <w:szCs w:val="28"/>
        </w:rPr>
        <w:t xml:space="preserve"> нормы Украины «Тепловая изоляция строений» (ДБН В.2.6-31:2006 [10]).</w:t>
      </w:r>
    </w:p>
    <w:p w:rsidR="0080547A" w:rsidRPr="001F341C" w:rsidRDefault="0080547A" w:rsidP="001F341C">
      <w:pPr>
        <w:shd w:val="clear" w:color="auto" w:fill="FFFFFF"/>
        <w:spacing w:line="360" w:lineRule="auto"/>
        <w:ind w:firstLine="709"/>
        <w:jc w:val="both"/>
        <w:rPr>
          <w:sz w:val="28"/>
          <w:szCs w:val="28"/>
        </w:rPr>
      </w:pPr>
      <w:r w:rsidRPr="001F341C">
        <w:rPr>
          <w:sz w:val="28"/>
          <w:szCs w:val="28"/>
        </w:rPr>
        <w:t>По [10] для наружных ограждающих конструкций отапливаемых зданий и сооружений, а также внутренних ограждений, которые разделяют помещения, температура воздуха в которых отличается на 3°С и больше обязательно выполнение условий</w:t>
      </w:r>
    </w:p>
    <w:p w:rsidR="001F341C" w:rsidRDefault="001F341C" w:rsidP="001F341C">
      <w:pPr>
        <w:shd w:val="clear" w:color="auto" w:fill="FFFFFF"/>
        <w:spacing w:line="360" w:lineRule="auto"/>
        <w:ind w:firstLine="709"/>
        <w:jc w:val="both"/>
        <w:rPr>
          <w:sz w:val="28"/>
          <w:szCs w:val="28"/>
        </w:rPr>
      </w:pPr>
    </w:p>
    <w:p w:rsidR="0080547A" w:rsidRPr="001F341C" w:rsidRDefault="00546BA6" w:rsidP="001F341C">
      <w:pPr>
        <w:shd w:val="clear" w:color="auto" w:fill="FFFFFF"/>
        <w:spacing w:line="360" w:lineRule="auto"/>
        <w:ind w:firstLine="709"/>
        <w:jc w:val="both"/>
        <w:rPr>
          <w:sz w:val="28"/>
          <w:szCs w:val="28"/>
        </w:rPr>
      </w:pPr>
      <w:r>
        <w:rPr>
          <w:sz w:val="28"/>
          <w:szCs w:val="28"/>
        </w:rPr>
        <w:pict>
          <v:shape id="_x0000_i1028" type="#_x0000_t75" style="width:87.75pt;height:27.75pt" o:allowoverlap="f">
            <v:imagedata r:id="rId10" o:title=""/>
          </v:shape>
        </w:pict>
      </w:r>
      <w:r w:rsidR="0080547A" w:rsidRPr="001F341C">
        <w:rPr>
          <w:sz w:val="28"/>
          <w:szCs w:val="28"/>
        </w:rPr>
        <w:tab/>
      </w:r>
      <w:r w:rsidR="0080547A" w:rsidRPr="001F341C">
        <w:rPr>
          <w:sz w:val="28"/>
          <w:szCs w:val="28"/>
        </w:rPr>
        <w:tab/>
      </w:r>
      <w:r w:rsidR="0080547A" w:rsidRPr="001F341C">
        <w:rPr>
          <w:sz w:val="28"/>
          <w:szCs w:val="28"/>
        </w:rPr>
        <w:tab/>
      </w:r>
      <w:r w:rsidR="001F341C">
        <w:rPr>
          <w:sz w:val="28"/>
          <w:szCs w:val="28"/>
        </w:rPr>
        <w:t xml:space="preserve"> </w:t>
      </w:r>
      <w:r w:rsidR="0080547A" w:rsidRPr="001F341C">
        <w:rPr>
          <w:sz w:val="28"/>
          <w:szCs w:val="28"/>
        </w:rPr>
        <w:t>(5)</w:t>
      </w:r>
    </w:p>
    <w:p w:rsidR="0080547A" w:rsidRPr="001F341C" w:rsidRDefault="0080547A" w:rsidP="001F341C">
      <w:pPr>
        <w:shd w:val="clear" w:color="auto" w:fill="FFFFFF"/>
        <w:spacing w:line="360" w:lineRule="auto"/>
        <w:ind w:firstLine="709"/>
        <w:jc w:val="both"/>
        <w:rPr>
          <w:sz w:val="28"/>
          <w:szCs w:val="28"/>
        </w:rPr>
      </w:pPr>
    </w:p>
    <w:p w:rsidR="0080547A" w:rsidRPr="001F341C" w:rsidRDefault="0080547A" w:rsidP="001F341C">
      <w:pPr>
        <w:shd w:val="clear" w:color="auto" w:fill="FFFFFF"/>
        <w:spacing w:line="360" w:lineRule="auto"/>
        <w:ind w:firstLine="709"/>
        <w:jc w:val="both"/>
        <w:rPr>
          <w:sz w:val="28"/>
        </w:rPr>
      </w:pPr>
      <w:r w:rsidRPr="001F341C">
        <w:rPr>
          <w:sz w:val="28"/>
          <w:szCs w:val="28"/>
        </w:rPr>
        <w:t xml:space="preserve">где </w:t>
      </w:r>
      <w:r w:rsidRPr="001F341C">
        <w:rPr>
          <w:sz w:val="28"/>
          <w:szCs w:val="28"/>
          <w:lang w:val="en-US"/>
        </w:rPr>
        <w:t>R</w:t>
      </w:r>
      <w:r w:rsidRPr="001F341C">
        <w:rPr>
          <w:sz w:val="28"/>
          <w:szCs w:val="28"/>
          <w:vertAlign w:val="subscript"/>
          <w:lang w:val="en-US"/>
        </w:rPr>
        <w:t>Σ</w:t>
      </w:r>
      <w:r w:rsidRPr="001F341C">
        <w:rPr>
          <w:sz w:val="28"/>
          <w:szCs w:val="28"/>
          <w:vertAlign w:val="subscript"/>
        </w:rPr>
        <w:t>пр</w:t>
      </w:r>
      <w:r w:rsidRPr="001F341C">
        <w:rPr>
          <w:sz w:val="28"/>
          <w:szCs w:val="28"/>
        </w:rPr>
        <w:t xml:space="preserve"> - суммарное сопротивление теплопередаче непрозрачной ограждающей конструкции, м</w:t>
      </w:r>
      <w:r w:rsidRPr="001F341C">
        <w:rPr>
          <w:sz w:val="28"/>
          <w:szCs w:val="28"/>
          <w:vertAlign w:val="superscript"/>
        </w:rPr>
        <w:t>2</w:t>
      </w:r>
      <w:r w:rsidRPr="001F341C">
        <w:rPr>
          <w:sz w:val="28"/>
          <w:szCs w:val="28"/>
        </w:rPr>
        <w:t>·К/Вт;</w:t>
      </w:r>
    </w:p>
    <w:p w:rsidR="0080547A" w:rsidRPr="001F341C" w:rsidRDefault="0080547A" w:rsidP="001F341C">
      <w:pPr>
        <w:shd w:val="clear" w:color="auto" w:fill="FFFFFF"/>
        <w:spacing w:line="360" w:lineRule="auto"/>
        <w:ind w:firstLine="709"/>
        <w:jc w:val="both"/>
        <w:rPr>
          <w:sz w:val="28"/>
        </w:rPr>
      </w:pPr>
      <w:r w:rsidRPr="001F341C">
        <w:rPr>
          <w:sz w:val="28"/>
          <w:szCs w:val="28"/>
          <w:lang w:val="en-US"/>
        </w:rPr>
        <w:t>R</w:t>
      </w:r>
      <w:r w:rsidRPr="001F341C">
        <w:rPr>
          <w:sz w:val="28"/>
          <w:szCs w:val="28"/>
          <w:vertAlign w:val="subscript"/>
          <w:lang w:val="en-US"/>
        </w:rPr>
        <w:t>q</w:t>
      </w:r>
      <w:r w:rsidRPr="001F341C">
        <w:rPr>
          <w:sz w:val="28"/>
          <w:szCs w:val="28"/>
          <w:vertAlign w:val="subscript"/>
        </w:rPr>
        <w:t xml:space="preserve"> </w:t>
      </w:r>
      <w:r w:rsidRPr="001F341C">
        <w:rPr>
          <w:sz w:val="28"/>
          <w:szCs w:val="28"/>
          <w:vertAlign w:val="subscript"/>
          <w:lang w:val="en-US"/>
        </w:rPr>
        <w:t>min</w:t>
      </w:r>
      <w:r w:rsidRPr="001F341C">
        <w:rPr>
          <w:sz w:val="28"/>
          <w:szCs w:val="28"/>
          <w:vertAlign w:val="subscript"/>
        </w:rPr>
        <w:t xml:space="preserve"> </w:t>
      </w:r>
      <w:r w:rsidRPr="001F341C">
        <w:rPr>
          <w:sz w:val="28"/>
          <w:szCs w:val="28"/>
          <w:vertAlign w:val="superscript"/>
        </w:rPr>
        <w:t>_</w:t>
      </w:r>
      <w:r w:rsidRPr="001F341C">
        <w:rPr>
          <w:sz w:val="28"/>
          <w:szCs w:val="28"/>
        </w:rPr>
        <w:t xml:space="preserve"> минимальное допустимое значение сопротивления теплопередаче непрозрачной ограждающей конструкции, м</w:t>
      </w:r>
      <w:r w:rsidRPr="001F341C">
        <w:rPr>
          <w:sz w:val="28"/>
          <w:szCs w:val="28"/>
          <w:vertAlign w:val="superscript"/>
        </w:rPr>
        <w:t>2</w:t>
      </w:r>
      <w:r w:rsidRPr="001F341C">
        <w:rPr>
          <w:sz w:val="28"/>
          <w:szCs w:val="28"/>
        </w:rPr>
        <w:t>·К/Вт.</w:t>
      </w:r>
    </w:p>
    <w:p w:rsidR="0080547A" w:rsidRPr="001F341C" w:rsidRDefault="0080547A" w:rsidP="001F341C">
      <w:pPr>
        <w:shd w:val="clear" w:color="auto" w:fill="FFFFFF"/>
        <w:spacing w:line="360" w:lineRule="auto"/>
        <w:ind w:firstLine="709"/>
        <w:jc w:val="both"/>
        <w:rPr>
          <w:sz w:val="28"/>
        </w:rPr>
      </w:pPr>
      <w:r w:rsidRPr="001F341C">
        <w:rPr>
          <w:sz w:val="28"/>
          <w:szCs w:val="28"/>
        </w:rPr>
        <w:t xml:space="preserve">Минимально допустимые значения сопротивления теплопередаче ограждающей конструкции жилых и общественных зданий </w:t>
      </w:r>
      <w:r w:rsidRPr="001F341C">
        <w:rPr>
          <w:sz w:val="28"/>
          <w:szCs w:val="28"/>
          <w:lang w:val="en-US"/>
        </w:rPr>
        <w:t>R</w:t>
      </w:r>
      <w:r w:rsidRPr="001F341C">
        <w:rPr>
          <w:sz w:val="28"/>
          <w:szCs w:val="28"/>
          <w:vertAlign w:val="subscript"/>
          <w:lang w:val="en-US"/>
        </w:rPr>
        <w:t>qmin</w:t>
      </w:r>
      <w:r w:rsidRPr="001F341C">
        <w:rPr>
          <w:sz w:val="28"/>
          <w:szCs w:val="28"/>
          <w:vertAlign w:val="subscript"/>
        </w:rPr>
        <w:t xml:space="preserve"> </w:t>
      </w:r>
      <w:r w:rsidRPr="001F341C">
        <w:rPr>
          <w:sz w:val="28"/>
          <w:szCs w:val="28"/>
        </w:rPr>
        <w:t>, м</w:t>
      </w:r>
      <w:r w:rsidRPr="001F341C">
        <w:rPr>
          <w:sz w:val="28"/>
          <w:szCs w:val="28"/>
          <w:vertAlign w:val="superscript"/>
        </w:rPr>
        <w:t>2</w:t>
      </w:r>
      <w:r w:rsidRPr="001F341C">
        <w:rPr>
          <w:sz w:val="28"/>
          <w:szCs w:val="28"/>
        </w:rPr>
        <w:t>·К/Вт в зависимости от вида ограждающих конструкций и температурной зоны Украины приведены в таблице 1 или таблица 1 [10].</w:t>
      </w:r>
    </w:p>
    <w:p w:rsidR="0080547A" w:rsidRPr="001F341C" w:rsidRDefault="0080547A" w:rsidP="001F341C">
      <w:pPr>
        <w:shd w:val="clear" w:color="auto" w:fill="FFFFFF"/>
        <w:spacing w:line="360" w:lineRule="auto"/>
        <w:ind w:firstLine="709"/>
        <w:jc w:val="both"/>
        <w:rPr>
          <w:sz w:val="28"/>
        </w:rPr>
      </w:pPr>
      <w:r w:rsidRPr="001F341C">
        <w:rPr>
          <w:sz w:val="28"/>
          <w:szCs w:val="28"/>
        </w:rPr>
        <w:t xml:space="preserve">Минимально допустимые значения сопротивления теплопередаче ограждающей конструкции промышленных зданий </w:t>
      </w:r>
      <w:r w:rsidRPr="001F341C">
        <w:rPr>
          <w:sz w:val="28"/>
          <w:szCs w:val="28"/>
          <w:lang w:val="en-US"/>
        </w:rPr>
        <w:t>R</w:t>
      </w:r>
      <w:r w:rsidRPr="001F341C">
        <w:rPr>
          <w:sz w:val="28"/>
          <w:szCs w:val="28"/>
          <w:vertAlign w:val="subscript"/>
          <w:lang w:val="en-US"/>
        </w:rPr>
        <w:t>q</w:t>
      </w:r>
      <w:r w:rsidRPr="001F341C">
        <w:rPr>
          <w:sz w:val="28"/>
          <w:szCs w:val="28"/>
          <w:vertAlign w:val="subscript"/>
        </w:rPr>
        <w:t xml:space="preserve"> </w:t>
      </w:r>
      <w:r w:rsidRPr="001F341C">
        <w:rPr>
          <w:sz w:val="28"/>
          <w:szCs w:val="28"/>
          <w:vertAlign w:val="subscript"/>
          <w:lang w:val="en-US"/>
        </w:rPr>
        <w:t>min</w:t>
      </w:r>
      <w:r w:rsidRPr="001F341C">
        <w:rPr>
          <w:sz w:val="28"/>
          <w:szCs w:val="28"/>
        </w:rPr>
        <w:t>, м</w:t>
      </w:r>
      <w:r w:rsidRPr="001F341C">
        <w:rPr>
          <w:sz w:val="28"/>
          <w:szCs w:val="28"/>
          <w:vertAlign w:val="superscript"/>
        </w:rPr>
        <w:t>2</w:t>
      </w:r>
      <w:r w:rsidRPr="001F341C">
        <w:rPr>
          <w:sz w:val="28"/>
          <w:szCs w:val="28"/>
        </w:rPr>
        <w:t>·К/Вт в зависимости от вида ограждающих конструкций, тепло-влажностного режима и климатической зоны Украины определяется по таблице 2 или таблица 2 [10].</w:t>
      </w:r>
    </w:p>
    <w:p w:rsidR="0080547A" w:rsidRPr="001F341C" w:rsidRDefault="0080547A" w:rsidP="001F341C">
      <w:pPr>
        <w:shd w:val="clear" w:color="auto" w:fill="FFFFFF"/>
        <w:spacing w:line="360" w:lineRule="auto"/>
        <w:ind w:firstLine="709"/>
        <w:jc w:val="both"/>
        <w:rPr>
          <w:sz w:val="28"/>
          <w:szCs w:val="28"/>
        </w:rPr>
      </w:pPr>
    </w:p>
    <w:p w:rsidR="0080547A" w:rsidRPr="001F341C" w:rsidRDefault="0080547A" w:rsidP="001F341C">
      <w:pPr>
        <w:shd w:val="clear" w:color="auto" w:fill="FFFFFF"/>
        <w:spacing w:line="360" w:lineRule="auto"/>
        <w:ind w:firstLine="709"/>
        <w:jc w:val="both"/>
        <w:rPr>
          <w:sz w:val="28"/>
        </w:rPr>
      </w:pPr>
      <w:r w:rsidRPr="001F341C">
        <w:rPr>
          <w:sz w:val="28"/>
          <w:szCs w:val="28"/>
        </w:rPr>
        <w:t>Таблица 1</w:t>
      </w:r>
    </w:p>
    <w:tbl>
      <w:tblPr>
        <w:tblW w:w="9072" w:type="dxa"/>
        <w:jc w:val="center"/>
        <w:tblLayout w:type="fixed"/>
        <w:tblCellMar>
          <w:left w:w="40" w:type="dxa"/>
          <w:right w:w="40" w:type="dxa"/>
        </w:tblCellMar>
        <w:tblLook w:val="0000" w:firstRow="0" w:lastRow="0" w:firstColumn="0" w:lastColumn="0" w:noHBand="0" w:noVBand="0"/>
      </w:tblPr>
      <w:tblGrid>
        <w:gridCol w:w="554"/>
        <w:gridCol w:w="4050"/>
        <w:gridCol w:w="1131"/>
        <w:gridCol w:w="1112"/>
        <w:gridCol w:w="1117"/>
        <w:gridCol w:w="1108"/>
      </w:tblGrid>
      <w:tr w:rsidR="0080547A" w:rsidRPr="001F341C" w:rsidTr="001F341C">
        <w:trPr>
          <w:trHeight w:hRule="exact" w:val="443"/>
          <w:jc w:val="center"/>
        </w:trPr>
        <w:tc>
          <w:tcPr>
            <w:tcW w:w="567" w:type="dxa"/>
            <w:vMerge w:val="restart"/>
            <w:tcBorders>
              <w:top w:val="single" w:sz="6" w:space="0" w:color="auto"/>
              <w:left w:val="single" w:sz="6" w:space="0" w:color="auto"/>
              <w:right w:val="single" w:sz="6" w:space="0" w:color="auto"/>
            </w:tcBorders>
            <w:shd w:val="clear" w:color="auto" w:fill="FFFFFF"/>
            <w:vAlign w:val="center"/>
          </w:tcPr>
          <w:p w:rsidR="0080547A" w:rsidRPr="001F341C" w:rsidRDefault="001F341C" w:rsidP="001F341C">
            <w:pPr>
              <w:spacing w:line="360" w:lineRule="auto"/>
              <w:jc w:val="both"/>
              <w:rPr>
                <w:szCs w:val="24"/>
              </w:rPr>
            </w:pPr>
            <w:r w:rsidRPr="001F341C">
              <w:rPr>
                <w:szCs w:val="24"/>
              </w:rPr>
              <w:t>№</w:t>
            </w:r>
            <w:r w:rsidR="0080547A" w:rsidRPr="001F341C">
              <w:rPr>
                <w:szCs w:val="24"/>
              </w:rPr>
              <w:t>поз.</w:t>
            </w:r>
          </w:p>
        </w:tc>
        <w:tc>
          <w:tcPr>
            <w:tcW w:w="4167" w:type="dxa"/>
            <w:vMerge w:val="restart"/>
            <w:tcBorders>
              <w:top w:val="single" w:sz="6" w:space="0" w:color="auto"/>
              <w:left w:val="single" w:sz="6" w:space="0" w:color="auto"/>
              <w:right w:val="single" w:sz="6" w:space="0" w:color="auto"/>
            </w:tcBorders>
            <w:shd w:val="clear" w:color="auto" w:fill="FFFFFF"/>
            <w:vAlign w:val="center"/>
          </w:tcPr>
          <w:p w:rsidR="0080547A" w:rsidRPr="001F341C" w:rsidRDefault="0080547A" w:rsidP="001F341C">
            <w:pPr>
              <w:spacing w:line="360" w:lineRule="auto"/>
              <w:jc w:val="both"/>
              <w:rPr>
                <w:szCs w:val="24"/>
              </w:rPr>
            </w:pPr>
            <w:r w:rsidRPr="001F341C">
              <w:rPr>
                <w:szCs w:val="24"/>
              </w:rPr>
              <w:t>Вид ограждающей конструкции</w:t>
            </w:r>
          </w:p>
        </w:tc>
        <w:tc>
          <w:tcPr>
            <w:tcW w:w="4589" w:type="dxa"/>
            <w:gridSpan w:val="4"/>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 xml:space="preserve">Значение </w:t>
            </w:r>
            <w:r w:rsidRPr="001F341C">
              <w:rPr>
                <w:szCs w:val="24"/>
                <w:lang w:val="en-US"/>
              </w:rPr>
              <w:t>R</w:t>
            </w:r>
            <w:r w:rsidRPr="001F341C">
              <w:rPr>
                <w:szCs w:val="24"/>
                <w:vertAlign w:val="subscript"/>
                <w:lang w:val="en-US"/>
              </w:rPr>
              <w:t>q</w:t>
            </w:r>
            <w:r w:rsidRPr="001F341C">
              <w:rPr>
                <w:szCs w:val="24"/>
              </w:rPr>
              <w:t xml:space="preserve"> </w:t>
            </w:r>
            <w:r w:rsidRPr="001F341C">
              <w:rPr>
                <w:szCs w:val="24"/>
                <w:vertAlign w:val="subscript"/>
                <w:lang w:val="en-US"/>
              </w:rPr>
              <w:t>min</w:t>
            </w:r>
            <w:r w:rsidRPr="001F341C">
              <w:rPr>
                <w:szCs w:val="24"/>
              </w:rPr>
              <w:t xml:space="preserve"> для температурной зоны</w:t>
            </w:r>
          </w:p>
        </w:tc>
      </w:tr>
      <w:tr w:rsidR="0080547A" w:rsidRPr="001F341C" w:rsidTr="001F341C">
        <w:trPr>
          <w:trHeight w:hRule="exact" w:val="370"/>
          <w:jc w:val="center"/>
        </w:trPr>
        <w:tc>
          <w:tcPr>
            <w:tcW w:w="567" w:type="dxa"/>
            <w:vMerge/>
            <w:tcBorders>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pacing w:line="360" w:lineRule="auto"/>
              <w:jc w:val="both"/>
              <w:rPr>
                <w:szCs w:val="24"/>
              </w:rPr>
            </w:pPr>
          </w:p>
        </w:tc>
        <w:tc>
          <w:tcPr>
            <w:tcW w:w="4167" w:type="dxa"/>
            <w:vMerge/>
            <w:tcBorders>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pacing w:line="360" w:lineRule="auto"/>
              <w:jc w:val="both"/>
              <w:rPr>
                <w:szCs w:val="24"/>
              </w:rPr>
            </w:pPr>
          </w:p>
        </w:tc>
        <w:tc>
          <w:tcPr>
            <w:tcW w:w="1162"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lang w:val="en-US"/>
              </w:rPr>
              <w:t>I</w:t>
            </w:r>
          </w:p>
        </w:tc>
        <w:tc>
          <w:tcPr>
            <w:tcW w:w="1142"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lang w:val="en-US"/>
              </w:rPr>
              <w:t>II</w:t>
            </w:r>
          </w:p>
        </w:tc>
        <w:tc>
          <w:tcPr>
            <w:tcW w:w="1147"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lang w:val="en-US"/>
              </w:rPr>
              <w:t>III</w:t>
            </w:r>
          </w:p>
        </w:tc>
        <w:tc>
          <w:tcPr>
            <w:tcW w:w="1138"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lang w:val="en-US"/>
              </w:rPr>
              <w:t>IV</w:t>
            </w:r>
          </w:p>
        </w:tc>
      </w:tr>
      <w:tr w:rsidR="0080547A" w:rsidRPr="001F341C" w:rsidTr="001F341C">
        <w:trPr>
          <w:trHeight w:hRule="exact" w:val="350"/>
          <w:jc w:val="center"/>
        </w:trPr>
        <w:tc>
          <w:tcPr>
            <w:tcW w:w="567"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1</w:t>
            </w:r>
          </w:p>
        </w:tc>
        <w:tc>
          <w:tcPr>
            <w:tcW w:w="4167"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Наружные стены</w:t>
            </w:r>
          </w:p>
        </w:tc>
        <w:tc>
          <w:tcPr>
            <w:tcW w:w="1162"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2,8</w:t>
            </w:r>
          </w:p>
        </w:tc>
        <w:tc>
          <w:tcPr>
            <w:tcW w:w="1142"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2,5</w:t>
            </w:r>
          </w:p>
        </w:tc>
        <w:tc>
          <w:tcPr>
            <w:tcW w:w="1147"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2,2</w:t>
            </w:r>
          </w:p>
        </w:tc>
        <w:tc>
          <w:tcPr>
            <w:tcW w:w="1138"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2,0</w:t>
            </w:r>
          </w:p>
        </w:tc>
      </w:tr>
      <w:tr w:rsidR="0080547A" w:rsidRPr="001F341C" w:rsidTr="001F341C">
        <w:trPr>
          <w:trHeight w:hRule="exact" w:val="328"/>
          <w:jc w:val="center"/>
        </w:trPr>
        <w:tc>
          <w:tcPr>
            <w:tcW w:w="567"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2а*</w:t>
            </w:r>
          </w:p>
        </w:tc>
        <w:tc>
          <w:tcPr>
            <w:tcW w:w="4167" w:type="dxa"/>
            <w:vMerge w:val="restart"/>
            <w:tcBorders>
              <w:top w:val="single" w:sz="6" w:space="0" w:color="auto"/>
              <w:left w:val="single" w:sz="6" w:space="0" w:color="auto"/>
              <w:right w:val="single" w:sz="6" w:space="0" w:color="auto"/>
            </w:tcBorders>
            <w:shd w:val="clear" w:color="auto" w:fill="FFFFFF"/>
            <w:vAlign w:val="center"/>
          </w:tcPr>
          <w:p w:rsidR="0080547A" w:rsidRPr="001F341C" w:rsidRDefault="0080547A" w:rsidP="001F341C">
            <w:pPr>
              <w:shd w:val="clear" w:color="auto" w:fill="FFFFFF"/>
              <w:tabs>
                <w:tab w:val="left" w:pos="4362"/>
              </w:tabs>
              <w:spacing w:line="360" w:lineRule="auto"/>
              <w:jc w:val="both"/>
              <w:rPr>
                <w:szCs w:val="24"/>
              </w:rPr>
            </w:pPr>
            <w:r w:rsidRPr="001F341C">
              <w:rPr>
                <w:szCs w:val="24"/>
              </w:rPr>
              <w:t>Покрытия и перекрытия неотапливаемых чердаков</w:t>
            </w:r>
          </w:p>
          <w:p w:rsidR="0080547A" w:rsidRPr="001F341C" w:rsidRDefault="0080547A" w:rsidP="001F341C">
            <w:pPr>
              <w:shd w:val="clear" w:color="auto" w:fill="FFFFFF"/>
              <w:tabs>
                <w:tab w:val="left" w:pos="4362"/>
              </w:tabs>
              <w:spacing w:line="360" w:lineRule="auto"/>
              <w:jc w:val="both"/>
              <w:rPr>
                <w:szCs w:val="24"/>
              </w:rPr>
            </w:pPr>
          </w:p>
          <w:p w:rsidR="0080547A" w:rsidRPr="001F341C" w:rsidRDefault="0080547A" w:rsidP="001F341C">
            <w:pPr>
              <w:shd w:val="clear" w:color="auto" w:fill="FFFFFF"/>
              <w:tabs>
                <w:tab w:val="left" w:pos="4362"/>
              </w:tabs>
              <w:spacing w:line="360" w:lineRule="auto"/>
              <w:jc w:val="both"/>
              <w:rPr>
                <w:szCs w:val="24"/>
              </w:rPr>
            </w:pPr>
          </w:p>
        </w:tc>
        <w:tc>
          <w:tcPr>
            <w:tcW w:w="1162"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4,95</w:t>
            </w:r>
          </w:p>
        </w:tc>
        <w:tc>
          <w:tcPr>
            <w:tcW w:w="1142"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4,5</w:t>
            </w:r>
          </w:p>
        </w:tc>
        <w:tc>
          <w:tcPr>
            <w:tcW w:w="1147"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3,9</w:t>
            </w:r>
          </w:p>
        </w:tc>
        <w:tc>
          <w:tcPr>
            <w:tcW w:w="1138"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3,3</w:t>
            </w:r>
          </w:p>
        </w:tc>
      </w:tr>
      <w:tr w:rsidR="0080547A" w:rsidRPr="001F341C" w:rsidTr="001F341C">
        <w:trPr>
          <w:trHeight w:hRule="exact" w:val="306"/>
          <w:jc w:val="center"/>
        </w:trPr>
        <w:tc>
          <w:tcPr>
            <w:tcW w:w="567"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26</w:t>
            </w:r>
          </w:p>
        </w:tc>
        <w:tc>
          <w:tcPr>
            <w:tcW w:w="4167" w:type="dxa"/>
            <w:vMerge/>
            <w:tcBorders>
              <w:left w:val="single" w:sz="6" w:space="0" w:color="auto"/>
              <w:bottom w:val="nil"/>
              <w:right w:val="single" w:sz="6" w:space="0" w:color="auto"/>
            </w:tcBorders>
            <w:shd w:val="clear" w:color="auto" w:fill="FFFFFF"/>
            <w:vAlign w:val="center"/>
          </w:tcPr>
          <w:p w:rsidR="0080547A" w:rsidRPr="001F341C" w:rsidRDefault="0080547A" w:rsidP="001F341C">
            <w:pPr>
              <w:shd w:val="clear" w:color="auto" w:fill="FFFFFF"/>
              <w:tabs>
                <w:tab w:val="left" w:pos="4362"/>
              </w:tabs>
              <w:spacing w:line="360" w:lineRule="auto"/>
              <w:jc w:val="both"/>
              <w:rPr>
                <w:szCs w:val="24"/>
              </w:rPr>
            </w:pPr>
          </w:p>
        </w:tc>
        <w:tc>
          <w:tcPr>
            <w:tcW w:w="1162"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3,3</w:t>
            </w:r>
          </w:p>
        </w:tc>
        <w:tc>
          <w:tcPr>
            <w:tcW w:w="1142"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3,0</w:t>
            </w:r>
          </w:p>
        </w:tc>
        <w:tc>
          <w:tcPr>
            <w:tcW w:w="1147"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2,6</w:t>
            </w:r>
          </w:p>
        </w:tc>
        <w:tc>
          <w:tcPr>
            <w:tcW w:w="1138"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2,2</w:t>
            </w:r>
          </w:p>
        </w:tc>
      </w:tr>
      <w:tr w:rsidR="0080547A" w:rsidRPr="001F341C" w:rsidTr="001F341C">
        <w:trPr>
          <w:trHeight w:hRule="exact" w:val="1022"/>
          <w:jc w:val="center"/>
        </w:trPr>
        <w:tc>
          <w:tcPr>
            <w:tcW w:w="567"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3</w:t>
            </w:r>
          </w:p>
        </w:tc>
        <w:tc>
          <w:tcPr>
            <w:tcW w:w="4167" w:type="dxa"/>
            <w:tcBorders>
              <w:top w:val="nil"/>
              <w:left w:val="single" w:sz="6" w:space="0" w:color="auto"/>
              <w:bottom w:val="nil"/>
              <w:right w:val="single" w:sz="6" w:space="0" w:color="auto"/>
            </w:tcBorders>
            <w:shd w:val="clear" w:color="auto" w:fill="FFFFFF"/>
            <w:vAlign w:val="center"/>
          </w:tcPr>
          <w:p w:rsidR="0080547A" w:rsidRPr="001F341C" w:rsidRDefault="0080547A" w:rsidP="001F341C">
            <w:pPr>
              <w:shd w:val="clear" w:color="auto" w:fill="FFFFFF"/>
              <w:tabs>
                <w:tab w:val="left" w:pos="4362"/>
              </w:tabs>
              <w:spacing w:line="360" w:lineRule="auto"/>
              <w:jc w:val="both"/>
              <w:rPr>
                <w:szCs w:val="24"/>
              </w:rPr>
            </w:pPr>
            <w:r w:rsidRPr="001F341C">
              <w:rPr>
                <w:szCs w:val="24"/>
              </w:rPr>
              <w:t>Перекрытия над проездами и холодными подвалами, которые граничат с холодным воздухом</w:t>
            </w:r>
          </w:p>
        </w:tc>
        <w:tc>
          <w:tcPr>
            <w:tcW w:w="1162"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3,5</w:t>
            </w:r>
          </w:p>
        </w:tc>
        <w:tc>
          <w:tcPr>
            <w:tcW w:w="1142"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3,3</w:t>
            </w:r>
          </w:p>
        </w:tc>
        <w:tc>
          <w:tcPr>
            <w:tcW w:w="1147"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3,0</w:t>
            </w:r>
          </w:p>
        </w:tc>
        <w:tc>
          <w:tcPr>
            <w:tcW w:w="1138"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2,5</w:t>
            </w:r>
          </w:p>
        </w:tc>
      </w:tr>
      <w:tr w:rsidR="0080547A" w:rsidRPr="001F341C" w:rsidTr="001F341C">
        <w:trPr>
          <w:trHeight w:hRule="exact" w:val="995"/>
          <w:jc w:val="center"/>
        </w:trPr>
        <w:tc>
          <w:tcPr>
            <w:tcW w:w="567"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4</w:t>
            </w:r>
          </w:p>
        </w:tc>
        <w:tc>
          <w:tcPr>
            <w:tcW w:w="4167" w:type="dxa"/>
            <w:tcBorders>
              <w:top w:val="nil"/>
              <w:left w:val="single" w:sz="6" w:space="0" w:color="auto"/>
              <w:bottom w:val="nil"/>
              <w:right w:val="single" w:sz="6" w:space="0" w:color="auto"/>
            </w:tcBorders>
            <w:shd w:val="clear" w:color="auto" w:fill="FFFFFF"/>
            <w:vAlign w:val="center"/>
          </w:tcPr>
          <w:p w:rsidR="0080547A" w:rsidRPr="001F341C" w:rsidRDefault="0080547A" w:rsidP="001F341C">
            <w:pPr>
              <w:shd w:val="clear" w:color="auto" w:fill="FFFFFF"/>
              <w:tabs>
                <w:tab w:val="left" w:pos="4362"/>
              </w:tabs>
              <w:spacing w:line="360" w:lineRule="auto"/>
              <w:jc w:val="both"/>
              <w:rPr>
                <w:szCs w:val="24"/>
              </w:rPr>
            </w:pPr>
            <w:r w:rsidRPr="001F341C">
              <w:rPr>
                <w:szCs w:val="24"/>
              </w:rPr>
              <w:t>Перекрытия над неотапливаемыми подвалами, которые расположены выше уровня земли</w:t>
            </w:r>
          </w:p>
        </w:tc>
        <w:tc>
          <w:tcPr>
            <w:tcW w:w="1162"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2,8</w:t>
            </w:r>
          </w:p>
        </w:tc>
        <w:tc>
          <w:tcPr>
            <w:tcW w:w="1142"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2,6</w:t>
            </w:r>
          </w:p>
        </w:tc>
        <w:tc>
          <w:tcPr>
            <w:tcW w:w="1147"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2,2</w:t>
            </w:r>
          </w:p>
        </w:tc>
        <w:tc>
          <w:tcPr>
            <w:tcW w:w="1138"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2,0</w:t>
            </w:r>
          </w:p>
        </w:tc>
      </w:tr>
      <w:tr w:rsidR="0080547A" w:rsidRPr="001F341C" w:rsidTr="001F341C">
        <w:trPr>
          <w:trHeight w:hRule="exact" w:val="428"/>
          <w:jc w:val="center"/>
        </w:trPr>
        <w:tc>
          <w:tcPr>
            <w:tcW w:w="567"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5а*</w:t>
            </w:r>
          </w:p>
        </w:tc>
        <w:tc>
          <w:tcPr>
            <w:tcW w:w="4167" w:type="dxa"/>
            <w:vMerge w:val="restart"/>
            <w:tcBorders>
              <w:top w:val="nil"/>
              <w:left w:val="single" w:sz="6" w:space="0" w:color="auto"/>
              <w:right w:val="single" w:sz="6" w:space="0" w:color="auto"/>
            </w:tcBorders>
            <w:shd w:val="clear" w:color="auto" w:fill="FFFFFF"/>
            <w:vAlign w:val="center"/>
          </w:tcPr>
          <w:p w:rsidR="0080547A" w:rsidRPr="001F341C" w:rsidRDefault="0080547A" w:rsidP="001F341C">
            <w:pPr>
              <w:shd w:val="clear" w:color="auto" w:fill="FFFFFF"/>
              <w:tabs>
                <w:tab w:val="left" w:pos="4362"/>
              </w:tabs>
              <w:spacing w:line="360" w:lineRule="auto"/>
              <w:jc w:val="both"/>
              <w:rPr>
                <w:szCs w:val="24"/>
              </w:rPr>
            </w:pPr>
            <w:r w:rsidRPr="001F341C">
              <w:rPr>
                <w:szCs w:val="24"/>
              </w:rPr>
              <w:t>Перекрытия над неотапливаемыми подвалами, которые расположены ниже уровня земли</w:t>
            </w:r>
          </w:p>
        </w:tc>
        <w:tc>
          <w:tcPr>
            <w:tcW w:w="1162"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3,75</w:t>
            </w:r>
          </w:p>
        </w:tc>
        <w:tc>
          <w:tcPr>
            <w:tcW w:w="1142"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3,45</w:t>
            </w:r>
          </w:p>
        </w:tc>
        <w:tc>
          <w:tcPr>
            <w:tcW w:w="1147"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3,0</w:t>
            </w:r>
          </w:p>
        </w:tc>
        <w:tc>
          <w:tcPr>
            <w:tcW w:w="1138"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2,7</w:t>
            </w:r>
          </w:p>
        </w:tc>
      </w:tr>
      <w:tr w:rsidR="0080547A" w:rsidRPr="001F341C" w:rsidTr="001F341C">
        <w:trPr>
          <w:trHeight w:hRule="exact" w:val="424"/>
          <w:jc w:val="center"/>
        </w:trPr>
        <w:tc>
          <w:tcPr>
            <w:tcW w:w="567"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56</w:t>
            </w:r>
          </w:p>
        </w:tc>
        <w:tc>
          <w:tcPr>
            <w:tcW w:w="4167" w:type="dxa"/>
            <w:vMerge/>
            <w:tcBorders>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p>
        </w:tc>
        <w:tc>
          <w:tcPr>
            <w:tcW w:w="1162"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2,5</w:t>
            </w:r>
          </w:p>
        </w:tc>
        <w:tc>
          <w:tcPr>
            <w:tcW w:w="1142"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2,3</w:t>
            </w:r>
          </w:p>
        </w:tc>
        <w:tc>
          <w:tcPr>
            <w:tcW w:w="1147"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2,0</w:t>
            </w:r>
          </w:p>
        </w:tc>
        <w:tc>
          <w:tcPr>
            <w:tcW w:w="1138" w:type="dxa"/>
            <w:tcBorders>
              <w:top w:val="single" w:sz="6" w:space="0" w:color="auto"/>
              <w:left w:val="single" w:sz="6" w:space="0" w:color="auto"/>
              <w:bottom w:val="single" w:sz="6" w:space="0" w:color="auto"/>
              <w:right w:val="single" w:sz="6" w:space="0" w:color="auto"/>
            </w:tcBorders>
            <w:shd w:val="clear" w:color="auto" w:fill="FFFFFF"/>
            <w:vAlign w:val="center"/>
          </w:tcPr>
          <w:p w:rsidR="0080547A" w:rsidRPr="001F341C" w:rsidRDefault="0080547A" w:rsidP="001F341C">
            <w:pPr>
              <w:shd w:val="clear" w:color="auto" w:fill="FFFFFF"/>
              <w:spacing w:line="360" w:lineRule="auto"/>
              <w:jc w:val="both"/>
              <w:rPr>
                <w:szCs w:val="24"/>
              </w:rPr>
            </w:pPr>
            <w:r w:rsidRPr="001F341C">
              <w:rPr>
                <w:szCs w:val="24"/>
              </w:rPr>
              <w:t>1,8</w:t>
            </w:r>
          </w:p>
        </w:tc>
      </w:tr>
    </w:tbl>
    <w:p w:rsidR="0080547A" w:rsidRPr="001F341C" w:rsidRDefault="0080547A" w:rsidP="001F341C">
      <w:pPr>
        <w:shd w:val="clear" w:color="auto" w:fill="FFFFFF"/>
        <w:spacing w:line="360" w:lineRule="auto"/>
        <w:ind w:firstLine="709"/>
        <w:jc w:val="both"/>
        <w:rPr>
          <w:sz w:val="28"/>
        </w:rPr>
      </w:pPr>
      <w:r w:rsidRPr="001F341C">
        <w:rPr>
          <w:sz w:val="28"/>
          <w:szCs w:val="28"/>
        </w:rPr>
        <w:t>Примечание.</w:t>
      </w:r>
      <w:r w:rsidR="001F341C">
        <w:rPr>
          <w:sz w:val="28"/>
          <w:szCs w:val="28"/>
        </w:rPr>
        <w:t xml:space="preserve"> </w:t>
      </w:r>
      <w:r w:rsidRPr="001F341C">
        <w:rPr>
          <w:sz w:val="28"/>
          <w:szCs w:val="28"/>
        </w:rPr>
        <w:t>*Для</w:t>
      </w:r>
      <w:r w:rsidR="001F341C">
        <w:rPr>
          <w:sz w:val="28"/>
          <w:szCs w:val="28"/>
        </w:rPr>
        <w:t xml:space="preserve"> </w:t>
      </w:r>
      <w:r w:rsidRPr="001F341C">
        <w:rPr>
          <w:sz w:val="28"/>
          <w:szCs w:val="28"/>
        </w:rPr>
        <w:t>домов</w:t>
      </w:r>
      <w:r w:rsidR="001F341C">
        <w:rPr>
          <w:sz w:val="28"/>
          <w:szCs w:val="28"/>
        </w:rPr>
        <w:t xml:space="preserve"> </w:t>
      </w:r>
      <w:r w:rsidRPr="001F341C">
        <w:rPr>
          <w:sz w:val="28"/>
          <w:szCs w:val="28"/>
        </w:rPr>
        <w:t>приусадебного</w:t>
      </w:r>
      <w:r w:rsidR="001F341C">
        <w:rPr>
          <w:sz w:val="28"/>
          <w:szCs w:val="28"/>
        </w:rPr>
        <w:t xml:space="preserve"> </w:t>
      </w:r>
      <w:r w:rsidRPr="001F341C">
        <w:rPr>
          <w:sz w:val="28"/>
          <w:szCs w:val="28"/>
        </w:rPr>
        <w:t>типа</w:t>
      </w:r>
      <w:r w:rsidR="001F341C">
        <w:rPr>
          <w:sz w:val="28"/>
          <w:szCs w:val="28"/>
        </w:rPr>
        <w:t xml:space="preserve"> </w:t>
      </w:r>
      <w:r w:rsidRPr="001F341C">
        <w:rPr>
          <w:sz w:val="28"/>
          <w:szCs w:val="28"/>
        </w:rPr>
        <w:t>и</w:t>
      </w:r>
      <w:r w:rsidR="001F341C">
        <w:rPr>
          <w:sz w:val="28"/>
          <w:szCs w:val="28"/>
        </w:rPr>
        <w:t xml:space="preserve"> </w:t>
      </w:r>
      <w:r w:rsidRPr="001F341C">
        <w:rPr>
          <w:sz w:val="28"/>
          <w:szCs w:val="28"/>
        </w:rPr>
        <w:t>домов</w:t>
      </w:r>
      <w:r w:rsidR="001F341C">
        <w:rPr>
          <w:sz w:val="28"/>
          <w:szCs w:val="28"/>
        </w:rPr>
        <w:t xml:space="preserve"> </w:t>
      </w:r>
      <w:r w:rsidRPr="001F341C">
        <w:rPr>
          <w:sz w:val="28"/>
          <w:szCs w:val="28"/>
        </w:rPr>
        <w:t>до</w:t>
      </w:r>
      <w:r w:rsidR="001F341C">
        <w:rPr>
          <w:sz w:val="28"/>
          <w:szCs w:val="28"/>
        </w:rPr>
        <w:t xml:space="preserve"> </w:t>
      </w:r>
      <w:r w:rsidRPr="001F341C">
        <w:rPr>
          <w:sz w:val="28"/>
          <w:szCs w:val="28"/>
        </w:rPr>
        <w:t>4-х</w:t>
      </w:r>
      <w:r w:rsidR="001F341C">
        <w:rPr>
          <w:sz w:val="28"/>
          <w:szCs w:val="28"/>
        </w:rPr>
        <w:t xml:space="preserve"> </w:t>
      </w:r>
      <w:r w:rsidRPr="001F341C">
        <w:rPr>
          <w:sz w:val="28"/>
          <w:szCs w:val="28"/>
        </w:rPr>
        <w:t>этажей включительно.</w:t>
      </w:r>
    </w:p>
    <w:p w:rsidR="000B49AB" w:rsidRPr="001F341C" w:rsidRDefault="000B49AB" w:rsidP="001F341C">
      <w:pPr>
        <w:shd w:val="clear" w:color="auto" w:fill="FFFFFF"/>
        <w:spacing w:line="360" w:lineRule="auto"/>
        <w:ind w:firstLine="709"/>
        <w:jc w:val="both"/>
        <w:rPr>
          <w:sz w:val="28"/>
          <w:szCs w:val="28"/>
        </w:rPr>
      </w:pPr>
    </w:p>
    <w:p w:rsidR="0080547A" w:rsidRPr="001F341C" w:rsidRDefault="0080547A" w:rsidP="001F341C">
      <w:pPr>
        <w:shd w:val="clear" w:color="auto" w:fill="FFFFFF"/>
        <w:spacing w:line="360" w:lineRule="auto"/>
        <w:ind w:firstLine="709"/>
        <w:jc w:val="both"/>
        <w:rPr>
          <w:sz w:val="28"/>
          <w:szCs w:val="28"/>
          <w:lang w:val="en-US"/>
        </w:rPr>
      </w:pPr>
      <w:r w:rsidRPr="001F341C">
        <w:rPr>
          <w:sz w:val="28"/>
          <w:szCs w:val="28"/>
        </w:rPr>
        <w:t>Таблица 2</w:t>
      </w:r>
    </w:p>
    <w:tbl>
      <w:tblPr>
        <w:tblW w:w="9072" w:type="dxa"/>
        <w:jc w:val="center"/>
        <w:tblLayout w:type="fixed"/>
        <w:tblCellMar>
          <w:left w:w="40" w:type="dxa"/>
          <w:right w:w="40" w:type="dxa"/>
        </w:tblCellMar>
        <w:tblLook w:val="0000" w:firstRow="0" w:lastRow="0" w:firstColumn="0" w:lastColumn="0" w:noHBand="0" w:noVBand="0"/>
      </w:tblPr>
      <w:tblGrid>
        <w:gridCol w:w="655"/>
        <w:gridCol w:w="4146"/>
        <w:gridCol w:w="1067"/>
        <w:gridCol w:w="1062"/>
        <w:gridCol w:w="1071"/>
        <w:gridCol w:w="1071"/>
      </w:tblGrid>
      <w:tr w:rsidR="000B49AB" w:rsidRPr="001F341C" w:rsidTr="001F341C">
        <w:trPr>
          <w:trHeight w:hRule="exact" w:val="797"/>
          <w:jc w:val="center"/>
        </w:trPr>
        <w:tc>
          <w:tcPr>
            <w:tcW w:w="701" w:type="dxa"/>
            <w:vMerge w:val="restart"/>
            <w:tcBorders>
              <w:top w:val="single" w:sz="6" w:space="0" w:color="auto"/>
              <w:left w:val="single" w:sz="6" w:space="0" w:color="auto"/>
              <w:bottom w:val="nil"/>
              <w:right w:val="single" w:sz="6" w:space="0" w:color="auto"/>
            </w:tcBorders>
            <w:shd w:val="clear" w:color="auto" w:fill="FFFFFF"/>
            <w:vAlign w:val="center"/>
          </w:tcPr>
          <w:p w:rsidR="000B49AB" w:rsidRPr="001F341C" w:rsidRDefault="000B49AB" w:rsidP="001F341C">
            <w:pPr>
              <w:pStyle w:val="11"/>
            </w:pPr>
            <w:r w:rsidRPr="001F341C">
              <w:t>№ поз.</w:t>
            </w:r>
          </w:p>
        </w:tc>
        <w:tc>
          <w:tcPr>
            <w:tcW w:w="4483" w:type="dxa"/>
            <w:vMerge w:val="restart"/>
            <w:tcBorders>
              <w:top w:val="single" w:sz="6" w:space="0" w:color="auto"/>
              <w:left w:val="single" w:sz="6" w:space="0" w:color="auto"/>
              <w:bottom w:val="nil"/>
              <w:right w:val="single" w:sz="6" w:space="0" w:color="auto"/>
            </w:tcBorders>
            <w:shd w:val="clear" w:color="auto" w:fill="FFFFFF"/>
            <w:vAlign w:val="center"/>
          </w:tcPr>
          <w:p w:rsidR="000B49AB" w:rsidRPr="001F341C" w:rsidRDefault="000B49AB" w:rsidP="001F341C">
            <w:pPr>
              <w:pStyle w:val="11"/>
            </w:pPr>
            <w:r w:rsidRPr="001F341C">
              <w:t>Вид ограждающей конструкции с</w:t>
            </w:r>
          </w:p>
          <w:p w:rsidR="000B49AB" w:rsidRPr="001F341C" w:rsidRDefault="000B49AB" w:rsidP="001F341C">
            <w:pPr>
              <w:pStyle w:val="11"/>
            </w:pPr>
            <w:r w:rsidRPr="001F341C">
              <w:t>сухим нормальным режимом</w:t>
            </w:r>
          </w:p>
          <w:p w:rsidR="000B49AB" w:rsidRPr="001F341C" w:rsidRDefault="000B49AB" w:rsidP="001F341C">
            <w:pPr>
              <w:pStyle w:val="11"/>
            </w:pPr>
            <w:r w:rsidRPr="001F341C">
              <w:t>эксплуатации зданий</w:t>
            </w:r>
          </w:p>
        </w:tc>
        <w:tc>
          <w:tcPr>
            <w:tcW w:w="4593" w:type="dxa"/>
            <w:gridSpan w:val="4"/>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t xml:space="preserve">Значение </w:t>
            </w:r>
            <w:r w:rsidRPr="001F341C">
              <w:rPr>
                <w:lang w:val="en-US"/>
              </w:rPr>
              <w:t>Rq</w:t>
            </w:r>
            <w:r w:rsidRPr="001F341C">
              <w:t xml:space="preserve"> </w:t>
            </w:r>
            <w:r w:rsidRPr="001F341C">
              <w:rPr>
                <w:vertAlign w:val="subscript"/>
                <w:lang w:val="en-US"/>
              </w:rPr>
              <w:t>m</w:t>
            </w:r>
            <w:r w:rsidRPr="001F341C">
              <w:rPr>
                <w:lang w:val="en-US"/>
              </w:rPr>
              <w:t>j</w:t>
            </w:r>
            <w:r w:rsidRPr="001F341C">
              <w:rPr>
                <w:vertAlign w:val="subscript"/>
                <w:lang w:val="en-US"/>
              </w:rPr>
              <w:t>n</w:t>
            </w:r>
            <w:r w:rsidRPr="001F341C">
              <w:t xml:space="preserve"> для температурной зоны</w:t>
            </w:r>
          </w:p>
        </w:tc>
      </w:tr>
      <w:tr w:rsidR="000B49AB" w:rsidRPr="001F341C" w:rsidTr="001F341C">
        <w:trPr>
          <w:trHeight w:hRule="exact" w:val="456"/>
          <w:jc w:val="center"/>
        </w:trPr>
        <w:tc>
          <w:tcPr>
            <w:tcW w:w="701" w:type="dxa"/>
            <w:vMerge/>
            <w:tcBorders>
              <w:top w:val="nil"/>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p>
          <w:p w:rsidR="000B49AB" w:rsidRPr="001F341C" w:rsidRDefault="000B49AB" w:rsidP="001F341C">
            <w:pPr>
              <w:pStyle w:val="11"/>
            </w:pPr>
          </w:p>
        </w:tc>
        <w:tc>
          <w:tcPr>
            <w:tcW w:w="4483" w:type="dxa"/>
            <w:vMerge/>
            <w:tcBorders>
              <w:top w:val="nil"/>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p>
          <w:p w:rsidR="000B49AB" w:rsidRPr="001F341C" w:rsidRDefault="000B49AB" w:rsidP="001F341C">
            <w:pPr>
              <w:pStyle w:val="11"/>
            </w:pPr>
          </w:p>
        </w:tc>
        <w:tc>
          <w:tcPr>
            <w:tcW w:w="1147" w:type="dxa"/>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rPr>
                <w:lang w:val="en-US"/>
              </w:rPr>
              <w:t>I</w:t>
            </w:r>
          </w:p>
        </w:tc>
        <w:tc>
          <w:tcPr>
            <w:tcW w:w="1142" w:type="dxa"/>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rPr>
                <w:lang w:val="en-US"/>
              </w:rPr>
              <w:t>II</w:t>
            </w:r>
          </w:p>
        </w:tc>
        <w:tc>
          <w:tcPr>
            <w:tcW w:w="1152" w:type="dxa"/>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rPr>
                <w:lang w:val="en-US"/>
              </w:rPr>
              <w:t>III</w:t>
            </w:r>
          </w:p>
        </w:tc>
        <w:tc>
          <w:tcPr>
            <w:tcW w:w="1152" w:type="dxa"/>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rPr>
                <w:lang w:val="en-US"/>
              </w:rPr>
              <w:t>IV</w:t>
            </w:r>
          </w:p>
        </w:tc>
      </w:tr>
      <w:tr w:rsidR="000B49AB" w:rsidRPr="001F341C" w:rsidTr="001F341C">
        <w:trPr>
          <w:trHeight w:hRule="exact" w:val="1302"/>
          <w:jc w:val="center"/>
        </w:trPr>
        <w:tc>
          <w:tcPr>
            <w:tcW w:w="701" w:type="dxa"/>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t>1</w:t>
            </w:r>
          </w:p>
        </w:tc>
        <w:tc>
          <w:tcPr>
            <w:tcW w:w="4483" w:type="dxa"/>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t xml:space="preserve">Наружные непрозрачные </w:t>
            </w:r>
          </w:p>
          <w:p w:rsidR="000B49AB" w:rsidRPr="001F341C" w:rsidRDefault="000B49AB" w:rsidP="001F341C">
            <w:pPr>
              <w:pStyle w:val="11"/>
            </w:pPr>
            <w:r w:rsidRPr="001F341C">
              <w:t>стены зданий</w:t>
            </w:r>
          </w:p>
          <w:p w:rsidR="000B49AB" w:rsidRPr="001F341C" w:rsidRDefault="000B49AB" w:rsidP="001F341C">
            <w:pPr>
              <w:pStyle w:val="11"/>
            </w:pPr>
            <w:r w:rsidRPr="001F341C">
              <w:t xml:space="preserve">при </w:t>
            </w:r>
            <w:r w:rsidRPr="001F341C">
              <w:rPr>
                <w:lang w:val="en-US"/>
              </w:rPr>
              <w:t>D</w:t>
            </w:r>
            <w:r w:rsidRPr="001F341C">
              <w:t xml:space="preserve"> &gt; 1,5</w:t>
            </w:r>
          </w:p>
          <w:p w:rsidR="000B49AB" w:rsidRPr="001F341C" w:rsidRDefault="000B49AB" w:rsidP="001F341C">
            <w:pPr>
              <w:pStyle w:val="11"/>
            </w:pPr>
            <w:r w:rsidRPr="001F341C">
              <w:t xml:space="preserve">при </w:t>
            </w:r>
            <w:r w:rsidRPr="001F341C">
              <w:rPr>
                <w:lang w:val="en-US"/>
              </w:rPr>
              <w:t>D</w:t>
            </w:r>
            <w:r w:rsidRPr="001F341C">
              <w:t xml:space="preserve"> ≤ 1,5</w:t>
            </w:r>
          </w:p>
        </w:tc>
        <w:tc>
          <w:tcPr>
            <w:tcW w:w="1147"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1,5</w:t>
            </w:r>
          </w:p>
          <w:p w:rsidR="000B49AB" w:rsidRPr="001F341C" w:rsidRDefault="000B49AB" w:rsidP="001F341C">
            <w:pPr>
              <w:pStyle w:val="11"/>
            </w:pPr>
            <w:r w:rsidRPr="001F341C">
              <w:t>2,0</w:t>
            </w:r>
          </w:p>
        </w:tc>
        <w:tc>
          <w:tcPr>
            <w:tcW w:w="1142"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1,3</w:t>
            </w:r>
          </w:p>
          <w:p w:rsidR="000B49AB" w:rsidRPr="001F341C" w:rsidRDefault="000B49AB" w:rsidP="001F341C">
            <w:pPr>
              <w:pStyle w:val="11"/>
            </w:pPr>
            <w:r w:rsidRPr="001F341C">
              <w:t>1,8</w:t>
            </w:r>
          </w:p>
        </w:tc>
        <w:tc>
          <w:tcPr>
            <w:tcW w:w="1152"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1,2</w:t>
            </w:r>
          </w:p>
          <w:p w:rsidR="000B49AB" w:rsidRPr="001F341C" w:rsidRDefault="000B49AB" w:rsidP="001F341C">
            <w:pPr>
              <w:pStyle w:val="11"/>
            </w:pPr>
            <w:r w:rsidRPr="001F341C">
              <w:t>1,7</w:t>
            </w:r>
          </w:p>
        </w:tc>
        <w:tc>
          <w:tcPr>
            <w:tcW w:w="1152"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0,7</w:t>
            </w:r>
          </w:p>
          <w:p w:rsidR="000B49AB" w:rsidRPr="001F341C" w:rsidRDefault="000B49AB" w:rsidP="001F341C">
            <w:pPr>
              <w:pStyle w:val="11"/>
            </w:pPr>
            <w:r w:rsidRPr="001F341C">
              <w:t>1,2</w:t>
            </w:r>
          </w:p>
        </w:tc>
      </w:tr>
      <w:tr w:rsidR="000B49AB" w:rsidRPr="001F341C" w:rsidTr="001F341C">
        <w:trPr>
          <w:trHeight w:hRule="exact" w:val="995"/>
          <w:jc w:val="center"/>
        </w:trPr>
        <w:tc>
          <w:tcPr>
            <w:tcW w:w="701" w:type="dxa"/>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t>2</w:t>
            </w:r>
          </w:p>
        </w:tc>
        <w:tc>
          <w:tcPr>
            <w:tcW w:w="4483" w:type="dxa"/>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t xml:space="preserve">Покрытия и перекрытия зданий при </w:t>
            </w:r>
          </w:p>
          <w:p w:rsidR="000B49AB" w:rsidRPr="001F341C" w:rsidRDefault="000B49AB" w:rsidP="001F341C">
            <w:pPr>
              <w:pStyle w:val="11"/>
            </w:pPr>
            <w:r w:rsidRPr="001F341C">
              <w:t xml:space="preserve">при </w:t>
            </w:r>
            <w:r w:rsidRPr="001F341C">
              <w:rPr>
                <w:lang w:val="en-US"/>
              </w:rPr>
              <w:t>D</w:t>
            </w:r>
            <w:r w:rsidRPr="001F341C">
              <w:t xml:space="preserve"> &gt; 1,5</w:t>
            </w:r>
          </w:p>
          <w:p w:rsidR="000B49AB" w:rsidRPr="001F341C" w:rsidRDefault="000B49AB" w:rsidP="001F341C">
            <w:pPr>
              <w:pStyle w:val="11"/>
            </w:pPr>
            <w:r w:rsidRPr="001F341C">
              <w:t xml:space="preserve">при </w:t>
            </w:r>
            <w:r w:rsidRPr="001F341C">
              <w:rPr>
                <w:lang w:val="en-US"/>
              </w:rPr>
              <w:t>D</w:t>
            </w:r>
            <w:r w:rsidRPr="001F341C">
              <w:t xml:space="preserve"> ≤ 1,5</w:t>
            </w:r>
          </w:p>
        </w:tc>
        <w:tc>
          <w:tcPr>
            <w:tcW w:w="1147"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1,6</w:t>
            </w:r>
          </w:p>
          <w:p w:rsidR="000B49AB" w:rsidRPr="001F341C" w:rsidRDefault="000B49AB" w:rsidP="001F341C">
            <w:pPr>
              <w:pStyle w:val="11"/>
            </w:pPr>
            <w:r w:rsidRPr="001F341C">
              <w:t>2,1</w:t>
            </w:r>
          </w:p>
        </w:tc>
        <w:tc>
          <w:tcPr>
            <w:tcW w:w="1142"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1,5</w:t>
            </w:r>
          </w:p>
          <w:p w:rsidR="000B49AB" w:rsidRPr="001F341C" w:rsidRDefault="000B49AB" w:rsidP="001F341C">
            <w:pPr>
              <w:pStyle w:val="11"/>
            </w:pPr>
            <w:r w:rsidRPr="001F341C">
              <w:t>2,0</w:t>
            </w:r>
          </w:p>
        </w:tc>
        <w:tc>
          <w:tcPr>
            <w:tcW w:w="1152"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1,3</w:t>
            </w:r>
          </w:p>
          <w:p w:rsidR="000B49AB" w:rsidRPr="001F341C" w:rsidRDefault="000B49AB" w:rsidP="001F341C">
            <w:pPr>
              <w:pStyle w:val="11"/>
            </w:pPr>
            <w:r w:rsidRPr="001F341C">
              <w:t>1,8</w:t>
            </w:r>
          </w:p>
        </w:tc>
        <w:tc>
          <w:tcPr>
            <w:tcW w:w="1152"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0,9</w:t>
            </w:r>
          </w:p>
          <w:p w:rsidR="000B49AB" w:rsidRPr="001F341C" w:rsidRDefault="000B49AB" w:rsidP="001F341C">
            <w:pPr>
              <w:pStyle w:val="11"/>
            </w:pPr>
            <w:r w:rsidRPr="001F341C">
              <w:t>1,1</w:t>
            </w:r>
          </w:p>
        </w:tc>
      </w:tr>
      <w:tr w:rsidR="000B49AB" w:rsidRPr="001F341C" w:rsidTr="001F341C">
        <w:trPr>
          <w:trHeight w:hRule="exact" w:val="1278"/>
          <w:jc w:val="center"/>
        </w:trPr>
        <w:tc>
          <w:tcPr>
            <w:tcW w:w="701" w:type="dxa"/>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t>3</w:t>
            </w:r>
          </w:p>
        </w:tc>
        <w:tc>
          <w:tcPr>
            <w:tcW w:w="4483" w:type="dxa"/>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t>Перекрытия над проездами и подвалами</w:t>
            </w:r>
          </w:p>
          <w:p w:rsidR="000B49AB" w:rsidRPr="001F341C" w:rsidRDefault="000B49AB" w:rsidP="001F341C">
            <w:pPr>
              <w:pStyle w:val="11"/>
            </w:pPr>
            <w:r w:rsidRPr="001F341C">
              <w:t xml:space="preserve">при </w:t>
            </w:r>
            <w:r w:rsidRPr="001F341C">
              <w:rPr>
                <w:lang w:val="en-US"/>
              </w:rPr>
              <w:t>D</w:t>
            </w:r>
            <w:r w:rsidRPr="001F341C">
              <w:t xml:space="preserve"> &gt; 1,5</w:t>
            </w:r>
          </w:p>
          <w:p w:rsidR="000B49AB" w:rsidRPr="001F341C" w:rsidRDefault="000B49AB" w:rsidP="001F341C">
            <w:pPr>
              <w:pStyle w:val="11"/>
            </w:pPr>
            <w:r w:rsidRPr="001F341C">
              <w:t xml:space="preserve">при </w:t>
            </w:r>
            <w:r w:rsidRPr="001F341C">
              <w:rPr>
                <w:lang w:val="en-US"/>
              </w:rPr>
              <w:t>D</w:t>
            </w:r>
            <w:r w:rsidRPr="001F341C">
              <w:t xml:space="preserve"> ≤ 1,5</w:t>
            </w:r>
          </w:p>
        </w:tc>
        <w:tc>
          <w:tcPr>
            <w:tcW w:w="1147"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1,8</w:t>
            </w:r>
          </w:p>
          <w:p w:rsidR="000B49AB" w:rsidRPr="001F341C" w:rsidRDefault="000B49AB" w:rsidP="001F341C">
            <w:pPr>
              <w:pStyle w:val="11"/>
            </w:pPr>
            <w:r w:rsidRPr="001F341C">
              <w:t>2,2</w:t>
            </w:r>
          </w:p>
        </w:tc>
        <w:tc>
          <w:tcPr>
            <w:tcW w:w="1142"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1,7</w:t>
            </w:r>
          </w:p>
          <w:p w:rsidR="000B49AB" w:rsidRPr="001F341C" w:rsidRDefault="000B49AB" w:rsidP="001F341C">
            <w:pPr>
              <w:pStyle w:val="11"/>
            </w:pPr>
            <w:r w:rsidRPr="001F341C">
              <w:t>2,0</w:t>
            </w:r>
          </w:p>
        </w:tc>
        <w:tc>
          <w:tcPr>
            <w:tcW w:w="1152"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 xml:space="preserve"> 1,6</w:t>
            </w:r>
          </w:p>
          <w:p w:rsidR="000B49AB" w:rsidRPr="001F341C" w:rsidRDefault="001F341C" w:rsidP="001F341C">
            <w:pPr>
              <w:pStyle w:val="11"/>
            </w:pPr>
            <w:r>
              <w:t xml:space="preserve"> </w:t>
            </w:r>
            <w:r w:rsidR="000B49AB" w:rsidRPr="001F341C">
              <w:t>1,9</w:t>
            </w:r>
          </w:p>
        </w:tc>
        <w:tc>
          <w:tcPr>
            <w:tcW w:w="1152"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1,4</w:t>
            </w:r>
          </w:p>
          <w:p w:rsidR="000B49AB" w:rsidRPr="001F341C" w:rsidRDefault="000B49AB" w:rsidP="001F341C">
            <w:pPr>
              <w:pStyle w:val="11"/>
            </w:pPr>
            <w:r w:rsidRPr="001F341C">
              <w:t>1,7</w:t>
            </w:r>
          </w:p>
        </w:tc>
      </w:tr>
    </w:tbl>
    <w:p w:rsidR="0080547A" w:rsidRPr="001F341C" w:rsidRDefault="0080547A" w:rsidP="001F341C">
      <w:pPr>
        <w:spacing w:line="360" w:lineRule="auto"/>
        <w:ind w:firstLine="709"/>
        <w:jc w:val="both"/>
        <w:rPr>
          <w:sz w:val="28"/>
          <w:szCs w:val="2"/>
        </w:rPr>
      </w:pPr>
    </w:p>
    <w:p w:rsidR="0080547A" w:rsidRDefault="0080547A" w:rsidP="001F341C">
      <w:pPr>
        <w:shd w:val="clear" w:color="auto" w:fill="FFFFFF"/>
        <w:spacing w:line="360" w:lineRule="auto"/>
        <w:ind w:firstLine="709"/>
        <w:jc w:val="both"/>
        <w:rPr>
          <w:sz w:val="28"/>
          <w:szCs w:val="28"/>
        </w:rPr>
      </w:pPr>
      <w:r w:rsidRPr="001F341C">
        <w:rPr>
          <w:sz w:val="28"/>
          <w:szCs w:val="28"/>
        </w:rPr>
        <w:t>Допустимая по санитарно-гигиеническим условиям разница между температурой внутреннего воздуха и приведенной температурой внутренней поверхности ограждающих конструкций составляет</w:t>
      </w:r>
    </w:p>
    <w:p w:rsidR="001F341C" w:rsidRPr="001F341C" w:rsidRDefault="001F341C" w:rsidP="001F341C">
      <w:pPr>
        <w:shd w:val="clear" w:color="auto" w:fill="FFFFFF"/>
        <w:spacing w:line="360" w:lineRule="auto"/>
        <w:ind w:firstLine="709"/>
        <w:jc w:val="both"/>
        <w:rPr>
          <w:sz w:val="28"/>
          <w:szCs w:val="28"/>
        </w:rPr>
      </w:pPr>
    </w:p>
    <w:p w:rsidR="0080547A" w:rsidRPr="001F341C" w:rsidRDefault="00546BA6" w:rsidP="001F341C">
      <w:pPr>
        <w:shd w:val="clear" w:color="auto" w:fill="FFFFFF"/>
        <w:spacing w:line="360" w:lineRule="auto"/>
        <w:ind w:firstLine="709"/>
        <w:jc w:val="both"/>
        <w:rPr>
          <w:sz w:val="28"/>
          <w:szCs w:val="24"/>
        </w:rPr>
      </w:pPr>
      <w:r>
        <w:rPr>
          <w:szCs w:val="24"/>
        </w:rPr>
        <w:pict>
          <v:shape id="_x0000_i1029" type="#_x0000_t75" style="width:1in;height:28.5pt" o:allowoverlap="f">
            <v:imagedata r:id="rId11" o:title=""/>
          </v:shape>
        </w:pict>
      </w:r>
      <w:r w:rsidR="001F341C">
        <w:rPr>
          <w:szCs w:val="24"/>
        </w:rPr>
        <w:t xml:space="preserve">             </w:t>
      </w:r>
      <w:r w:rsidR="0080547A" w:rsidRPr="001F341C">
        <w:rPr>
          <w:sz w:val="28"/>
          <w:szCs w:val="28"/>
        </w:rPr>
        <w:t>(6)</w:t>
      </w:r>
    </w:p>
    <w:p w:rsidR="001F341C" w:rsidRDefault="001F341C" w:rsidP="001F341C">
      <w:pPr>
        <w:shd w:val="clear" w:color="auto" w:fill="FFFFFF"/>
        <w:spacing w:line="360" w:lineRule="auto"/>
        <w:ind w:firstLine="709"/>
        <w:jc w:val="both"/>
        <w:rPr>
          <w:sz w:val="28"/>
          <w:szCs w:val="28"/>
        </w:rPr>
      </w:pPr>
    </w:p>
    <w:p w:rsidR="0080547A" w:rsidRPr="001F341C" w:rsidRDefault="0080547A" w:rsidP="001F341C">
      <w:pPr>
        <w:shd w:val="clear" w:color="auto" w:fill="FFFFFF"/>
        <w:spacing w:line="360" w:lineRule="auto"/>
        <w:ind w:firstLine="709"/>
        <w:jc w:val="both"/>
        <w:rPr>
          <w:sz w:val="28"/>
          <w:szCs w:val="24"/>
        </w:rPr>
      </w:pPr>
      <w:r w:rsidRPr="001F341C">
        <w:rPr>
          <w:sz w:val="28"/>
          <w:szCs w:val="28"/>
        </w:rPr>
        <w:t>где</w:t>
      </w:r>
      <w:r w:rsidR="001F341C">
        <w:rPr>
          <w:sz w:val="28"/>
          <w:szCs w:val="28"/>
        </w:rPr>
        <w:t xml:space="preserve"> </w:t>
      </w:r>
      <w:r w:rsidRPr="001F341C">
        <w:rPr>
          <w:sz w:val="28"/>
          <w:szCs w:val="28"/>
          <w:lang w:val="en-US"/>
        </w:rPr>
        <w:t>Δt</w:t>
      </w:r>
      <w:r w:rsidRPr="001F341C">
        <w:rPr>
          <w:sz w:val="28"/>
          <w:szCs w:val="28"/>
          <w:vertAlign w:val="subscript"/>
        </w:rPr>
        <w:t>пр</w:t>
      </w:r>
      <w:r w:rsidRPr="001F341C">
        <w:rPr>
          <w:sz w:val="28"/>
          <w:szCs w:val="28"/>
        </w:rPr>
        <w:t xml:space="preserve"> – температурный</w:t>
      </w:r>
      <w:r w:rsidR="001F341C">
        <w:rPr>
          <w:sz w:val="28"/>
          <w:szCs w:val="28"/>
        </w:rPr>
        <w:t xml:space="preserve"> </w:t>
      </w:r>
      <w:r w:rsidRPr="001F341C">
        <w:rPr>
          <w:sz w:val="28"/>
          <w:szCs w:val="28"/>
        </w:rPr>
        <w:t>период</w:t>
      </w:r>
      <w:r w:rsidR="001F341C">
        <w:rPr>
          <w:sz w:val="28"/>
          <w:szCs w:val="28"/>
        </w:rPr>
        <w:t xml:space="preserve"> </w:t>
      </w:r>
      <w:r w:rsidRPr="001F341C">
        <w:rPr>
          <w:sz w:val="28"/>
          <w:szCs w:val="28"/>
        </w:rPr>
        <w:t>между</w:t>
      </w:r>
      <w:r w:rsidR="001F341C">
        <w:rPr>
          <w:sz w:val="28"/>
          <w:szCs w:val="28"/>
        </w:rPr>
        <w:t xml:space="preserve"> </w:t>
      </w:r>
      <w:r w:rsidRPr="001F341C">
        <w:rPr>
          <w:sz w:val="28"/>
          <w:szCs w:val="28"/>
        </w:rPr>
        <w:t>температурой</w:t>
      </w:r>
      <w:r w:rsidR="001F341C">
        <w:rPr>
          <w:sz w:val="28"/>
          <w:szCs w:val="28"/>
        </w:rPr>
        <w:t xml:space="preserve"> </w:t>
      </w:r>
      <w:r w:rsidRPr="001F341C">
        <w:rPr>
          <w:sz w:val="28"/>
          <w:szCs w:val="28"/>
        </w:rPr>
        <w:t>внутри</w:t>
      </w:r>
      <w:r w:rsidR="001F341C">
        <w:rPr>
          <w:sz w:val="28"/>
          <w:szCs w:val="28"/>
        </w:rPr>
        <w:t xml:space="preserve"> </w:t>
      </w:r>
      <w:r w:rsidRPr="001F341C">
        <w:rPr>
          <w:sz w:val="28"/>
          <w:szCs w:val="28"/>
        </w:rPr>
        <w:t>помещения</w:t>
      </w:r>
      <w:r w:rsidR="001F341C">
        <w:rPr>
          <w:sz w:val="28"/>
          <w:szCs w:val="28"/>
        </w:rPr>
        <w:t xml:space="preserve"> </w:t>
      </w:r>
      <w:r w:rsidRPr="001F341C">
        <w:rPr>
          <w:sz w:val="28"/>
          <w:szCs w:val="28"/>
        </w:rPr>
        <w:t>и приведенной температурой внутренней поверхности ограждающей конструкций, °С;</w:t>
      </w:r>
    </w:p>
    <w:p w:rsidR="0080547A" w:rsidRPr="001F341C" w:rsidRDefault="0080547A" w:rsidP="001F341C">
      <w:pPr>
        <w:shd w:val="clear" w:color="auto" w:fill="FFFFFF"/>
        <w:spacing w:line="360" w:lineRule="auto"/>
        <w:ind w:firstLine="709"/>
        <w:jc w:val="both"/>
        <w:rPr>
          <w:sz w:val="28"/>
          <w:szCs w:val="24"/>
        </w:rPr>
      </w:pPr>
      <w:r w:rsidRPr="001F341C">
        <w:rPr>
          <w:sz w:val="28"/>
          <w:szCs w:val="28"/>
          <w:lang w:val="en-US"/>
        </w:rPr>
        <w:t>Δt</w:t>
      </w:r>
      <w:r w:rsidRPr="001F341C">
        <w:rPr>
          <w:sz w:val="28"/>
          <w:szCs w:val="28"/>
          <w:vertAlign w:val="subscript"/>
          <w:lang w:val="en-US"/>
        </w:rPr>
        <w:t>cp</w:t>
      </w:r>
      <w:r w:rsidRPr="001F341C">
        <w:rPr>
          <w:sz w:val="28"/>
          <w:szCs w:val="28"/>
        </w:rPr>
        <w:t xml:space="preserve"> – допустимая по санитарно-гигиеническим требованиям разность между температурой воздуха внутри помещения и приведенной температурой внутренней поверхности ограждающей конструкции, </w:t>
      </w:r>
      <w:r w:rsidRPr="001F341C">
        <w:rPr>
          <w:sz w:val="28"/>
          <w:szCs w:val="28"/>
          <w:vertAlign w:val="superscript"/>
        </w:rPr>
        <w:t>0</w:t>
      </w:r>
      <w:r w:rsidRPr="001F341C">
        <w:rPr>
          <w:sz w:val="28"/>
          <w:szCs w:val="28"/>
        </w:rPr>
        <w:t>С, принимаемая в зависимости от назначения здания и вида ограждающих конструкций по таблице 3 или таблице 3 [10].</w:t>
      </w:r>
    </w:p>
    <w:p w:rsidR="001F341C" w:rsidRDefault="001F341C" w:rsidP="001F341C">
      <w:pPr>
        <w:shd w:val="clear" w:color="auto" w:fill="FFFFFF"/>
        <w:spacing w:line="360" w:lineRule="auto"/>
        <w:ind w:firstLine="709"/>
        <w:jc w:val="both"/>
        <w:rPr>
          <w:sz w:val="28"/>
          <w:szCs w:val="28"/>
        </w:rPr>
      </w:pPr>
    </w:p>
    <w:p w:rsidR="0080547A" w:rsidRPr="001F341C" w:rsidRDefault="0080547A" w:rsidP="001F341C">
      <w:pPr>
        <w:shd w:val="clear" w:color="auto" w:fill="FFFFFF"/>
        <w:spacing w:line="360" w:lineRule="auto"/>
        <w:ind w:firstLine="709"/>
        <w:jc w:val="both"/>
        <w:rPr>
          <w:sz w:val="28"/>
          <w:szCs w:val="28"/>
        </w:rPr>
      </w:pPr>
      <w:r w:rsidRPr="001F341C">
        <w:rPr>
          <w:sz w:val="28"/>
          <w:szCs w:val="28"/>
        </w:rPr>
        <w:t>Таблица 3</w:t>
      </w:r>
    </w:p>
    <w:tbl>
      <w:tblPr>
        <w:tblW w:w="9072" w:type="dxa"/>
        <w:jc w:val="center"/>
        <w:tblLayout w:type="fixed"/>
        <w:tblCellMar>
          <w:left w:w="40" w:type="dxa"/>
          <w:right w:w="40" w:type="dxa"/>
        </w:tblCellMar>
        <w:tblLook w:val="0000" w:firstRow="0" w:lastRow="0" w:firstColumn="0" w:lastColumn="0" w:noHBand="0" w:noVBand="0"/>
      </w:tblPr>
      <w:tblGrid>
        <w:gridCol w:w="655"/>
        <w:gridCol w:w="4146"/>
        <w:gridCol w:w="1067"/>
        <w:gridCol w:w="1062"/>
        <w:gridCol w:w="1071"/>
        <w:gridCol w:w="1071"/>
      </w:tblGrid>
      <w:tr w:rsidR="000B49AB" w:rsidRPr="001F341C" w:rsidTr="001F341C">
        <w:trPr>
          <w:trHeight w:hRule="exact" w:val="797"/>
          <w:jc w:val="center"/>
        </w:trPr>
        <w:tc>
          <w:tcPr>
            <w:tcW w:w="701" w:type="dxa"/>
            <w:vMerge w:val="restart"/>
            <w:tcBorders>
              <w:top w:val="single" w:sz="6" w:space="0" w:color="auto"/>
              <w:left w:val="single" w:sz="6" w:space="0" w:color="auto"/>
              <w:bottom w:val="nil"/>
              <w:right w:val="single" w:sz="6" w:space="0" w:color="auto"/>
            </w:tcBorders>
            <w:shd w:val="clear" w:color="auto" w:fill="FFFFFF"/>
            <w:vAlign w:val="center"/>
          </w:tcPr>
          <w:p w:rsidR="000B49AB" w:rsidRPr="001F341C" w:rsidRDefault="000B49AB" w:rsidP="001F341C">
            <w:pPr>
              <w:pStyle w:val="11"/>
            </w:pPr>
            <w:r w:rsidRPr="001F341C">
              <w:t>№ поз.</w:t>
            </w:r>
          </w:p>
        </w:tc>
        <w:tc>
          <w:tcPr>
            <w:tcW w:w="4483" w:type="dxa"/>
            <w:vMerge w:val="restart"/>
            <w:tcBorders>
              <w:top w:val="single" w:sz="6" w:space="0" w:color="auto"/>
              <w:left w:val="single" w:sz="6" w:space="0" w:color="auto"/>
              <w:bottom w:val="nil"/>
              <w:right w:val="single" w:sz="6" w:space="0" w:color="auto"/>
            </w:tcBorders>
            <w:shd w:val="clear" w:color="auto" w:fill="FFFFFF"/>
            <w:vAlign w:val="center"/>
          </w:tcPr>
          <w:p w:rsidR="000B49AB" w:rsidRPr="001F341C" w:rsidRDefault="000B49AB" w:rsidP="001F341C">
            <w:pPr>
              <w:pStyle w:val="11"/>
            </w:pPr>
            <w:r w:rsidRPr="001F341C">
              <w:t>Вид ограждающей конструкции с</w:t>
            </w:r>
          </w:p>
          <w:p w:rsidR="000B49AB" w:rsidRPr="001F341C" w:rsidRDefault="000B49AB" w:rsidP="001F341C">
            <w:pPr>
              <w:pStyle w:val="11"/>
            </w:pPr>
            <w:r w:rsidRPr="001F341C">
              <w:t>сухим нормальным режимом</w:t>
            </w:r>
          </w:p>
          <w:p w:rsidR="000B49AB" w:rsidRPr="001F341C" w:rsidRDefault="000B49AB" w:rsidP="001F341C">
            <w:pPr>
              <w:pStyle w:val="11"/>
            </w:pPr>
            <w:r w:rsidRPr="001F341C">
              <w:t>эксплуатации зданий</w:t>
            </w:r>
          </w:p>
        </w:tc>
        <w:tc>
          <w:tcPr>
            <w:tcW w:w="4593" w:type="dxa"/>
            <w:gridSpan w:val="4"/>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t xml:space="preserve">Значение </w:t>
            </w:r>
            <w:r w:rsidRPr="001F341C">
              <w:rPr>
                <w:lang w:val="en-US"/>
              </w:rPr>
              <w:t>Rq</w:t>
            </w:r>
            <w:r w:rsidRPr="001F341C">
              <w:t xml:space="preserve"> </w:t>
            </w:r>
            <w:r w:rsidRPr="001F341C">
              <w:rPr>
                <w:vertAlign w:val="subscript"/>
                <w:lang w:val="en-US"/>
              </w:rPr>
              <w:t>m</w:t>
            </w:r>
            <w:r w:rsidRPr="001F341C">
              <w:rPr>
                <w:lang w:val="en-US"/>
              </w:rPr>
              <w:t>j</w:t>
            </w:r>
            <w:r w:rsidRPr="001F341C">
              <w:rPr>
                <w:vertAlign w:val="subscript"/>
                <w:lang w:val="en-US"/>
              </w:rPr>
              <w:t>n</w:t>
            </w:r>
            <w:r w:rsidRPr="001F341C">
              <w:t xml:space="preserve"> для температурной зоны</w:t>
            </w:r>
          </w:p>
        </w:tc>
      </w:tr>
      <w:tr w:rsidR="000B49AB" w:rsidRPr="001F341C" w:rsidTr="001F341C">
        <w:trPr>
          <w:trHeight w:hRule="exact" w:val="456"/>
          <w:jc w:val="center"/>
        </w:trPr>
        <w:tc>
          <w:tcPr>
            <w:tcW w:w="701" w:type="dxa"/>
            <w:vMerge/>
            <w:tcBorders>
              <w:top w:val="nil"/>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p>
          <w:p w:rsidR="000B49AB" w:rsidRPr="001F341C" w:rsidRDefault="000B49AB" w:rsidP="001F341C">
            <w:pPr>
              <w:pStyle w:val="11"/>
            </w:pPr>
          </w:p>
        </w:tc>
        <w:tc>
          <w:tcPr>
            <w:tcW w:w="4483" w:type="dxa"/>
            <w:vMerge/>
            <w:tcBorders>
              <w:top w:val="nil"/>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p>
          <w:p w:rsidR="000B49AB" w:rsidRPr="001F341C" w:rsidRDefault="000B49AB" w:rsidP="001F341C">
            <w:pPr>
              <w:pStyle w:val="11"/>
            </w:pPr>
          </w:p>
        </w:tc>
        <w:tc>
          <w:tcPr>
            <w:tcW w:w="1147" w:type="dxa"/>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rPr>
                <w:lang w:val="en-US"/>
              </w:rPr>
              <w:t>I</w:t>
            </w:r>
          </w:p>
        </w:tc>
        <w:tc>
          <w:tcPr>
            <w:tcW w:w="1142" w:type="dxa"/>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rPr>
                <w:lang w:val="en-US"/>
              </w:rPr>
              <w:t>II</w:t>
            </w:r>
          </w:p>
        </w:tc>
        <w:tc>
          <w:tcPr>
            <w:tcW w:w="1152" w:type="dxa"/>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rPr>
                <w:lang w:val="en-US"/>
              </w:rPr>
              <w:t>III</w:t>
            </w:r>
          </w:p>
        </w:tc>
        <w:tc>
          <w:tcPr>
            <w:tcW w:w="1152" w:type="dxa"/>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rPr>
                <w:lang w:val="en-US"/>
              </w:rPr>
              <w:t>IV</w:t>
            </w:r>
          </w:p>
        </w:tc>
      </w:tr>
      <w:tr w:rsidR="000B49AB" w:rsidRPr="001F341C" w:rsidTr="001F341C">
        <w:trPr>
          <w:trHeight w:hRule="exact" w:val="1302"/>
          <w:jc w:val="center"/>
        </w:trPr>
        <w:tc>
          <w:tcPr>
            <w:tcW w:w="701" w:type="dxa"/>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t>1</w:t>
            </w:r>
          </w:p>
        </w:tc>
        <w:tc>
          <w:tcPr>
            <w:tcW w:w="4483" w:type="dxa"/>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t xml:space="preserve">Наружные непрозрачные </w:t>
            </w:r>
          </w:p>
          <w:p w:rsidR="000B49AB" w:rsidRPr="001F341C" w:rsidRDefault="000B49AB" w:rsidP="001F341C">
            <w:pPr>
              <w:pStyle w:val="11"/>
            </w:pPr>
            <w:r w:rsidRPr="001F341C">
              <w:t>стены зданий</w:t>
            </w:r>
          </w:p>
          <w:p w:rsidR="000B49AB" w:rsidRPr="001F341C" w:rsidRDefault="000B49AB" w:rsidP="001F341C">
            <w:pPr>
              <w:pStyle w:val="11"/>
            </w:pPr>
            <w:r w:rsidRPr="001F341C">
              <w:t xml:space="preserve">при </w:t>
            </w:r>
            <w:r w:rsidRPr="001F341C">
              <w:rPr>
                <w:lang w:val="en-US"/>
              </w:rPr>
              <w:t>D</w:t>
            </w:r>
            <w:r w:rsidRPr="001F341C">
              <w:t xml:space="preserve"> &gt; 1,5</w:t>
            </w:r>
          </w:p>
          <w:p w:rsidR="000B49AB" w:rsidRPr="001F341C" w:rsidRDefault="000B49AB" w:rsidP="001F341C">
            <w:pPr>
              <w:pStyle w:val="11"/>
            </w:pPr>
            <w:r w:rsidRPr="001F341C">
              <w:t xml:space="preserve">при </w:t>
            </w:r>
            <w:r w:rsidRPr="001F341C">
              <w:rPr>
                <w:lang w:val="en-US"/>
              </w:rPr>
              <w:t>D</w:t>
            </w:r>
            <w:r w:rsidRPr="001F341C">
              <w:t xml:space="preserve"> ≤ 1,5</w:t>
            </w:r>
          </w:p>
        </w:tc>
        <w:tc>
          <w:tcPr>
            <w:tcW w:w="1147"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1,5</w:t>
            </w:r>
          </w:p>
          <w:p w:rsidR="000B49AB" w:rsidRPr="001F341C" w:rsidRDefault="000B49AB" w:rsidP="001F341C">
            <w:pPr>
              <w:pStyle w:val="11"/>
            </w:pPr>
            <w:r w:rsidRPr="001F341C">
              <w:t>2,0</w:t>
            </w:r>
          </w:p>
        </w:tc>
        <w:tc>
          <w:tcPr>
            <w:tcW w:w="1142"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1,3</w:t>
            </w:r>
          </w:p>
          <w:p w:rsidR="000B49AB" w:rsidRPr="001F341C" w:rsidRDefault="000B49AB" w:rsidP="001F341C">
            <w:pPr>
              <w:pStyle w:val="11"/>
            </w:pPr>
            <w:r w:rsidRPr="001F341C">
              <w:t>1,8</w:t>
            </w:r>
          </w:p>
        </w:tc>
        <w:tc>
          <w:tcPr>
            <w:tcW w:w="1152"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1,2</w:t>
            </w:r>
          </w:p>
          <w:p w:rsidR="000B49AB" w:rsidRPr="001F341C" w:rsidRDefault="000B49AB" w:rsidP="001F341C">
            <w:pPr>
              <w:pStyle w:val="11"/>
            </w:pPr>
            <w:r w:rsidRPr="001F341C">
              <w:t>1,7</w:t>
            </w:r>
          </w:p>
        </w:tc>
        <w:tc>
          <w:tcPr>
            <w:tcW w:w="1152"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0,7</w:t>
            </w:r>
          </w:p>
          <w:p w:rsidR="000B49AB" w:rsidRPr="001F341C" w:rsidRDefault="000B49AB" w:rsidP="001F341C">
            <w:pPr>
              <w:pStyle w:val="11"/>
            </w:pPr>
            <w:r w:rsidRPr="001F341C">
              <w:t>1,2</w:t>
            </w:r>
          </w:p>
        </w:tc>
      </w:tr>
      <w:tr w:rsidR="000B49AB" w:rsidRPr="001F341C" w:rsidTr="001F341C">
        <w:trPr>
          <w:trHeight w:hRule="exact" w:val="995"/>
          <w:jc w:val="center"/>
        </w:trPr>
        <w:tc>
          <w:tcPr>
            <w:tcW w:w="701" w:type="dxa"/>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t>2</w:t>
            </w:r>
          </w:p>
        </w:tc>
        <w:tc>
          <w:tcPr>
            <w:tcW w:w="4483" w:type="dxa"/>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t xml:space="preserve">Покрытия и перекрытия зданий при </w:t>
            </w:r>
          </w:p>
          <w:p w:rsidR="000B49AB" w:rsidRPr="001F341C" w:rsidRDefault="000B49AB" w:rsidP="001F341C">
            <w:pPr>
              <w:pStyle w:val="11"/>
            </w:pPr>
            <w:r w:rsidRPr="001F341C">
              <w:t xml:space="preserve">при </w:t>
            </w:r>
            <w:r w:rsidRPr="001F341C">
              <w:rPr>
                <w:lang w:val="en-US"/>
              </w:rPr>
              <w:t>D</w:t>
            </w:r>
            <w:r w:rsidRPr="001F341C">
              <w:t xml:space="preserve"> &gt; 1,5</w:t>
            </w:r>
          </w:p>
          <w:p w:rsidR="000B49AB" w:rsidRPr="001F341C" w:rsidRDefault="000B49AB" w:rsidP="001F341C">
            <w:pPr>
              <w:pStyle w:val="11"/>
            </w:pPr>
            <w:r w:rsidRPr="001F341C">
              <w:t xml:space="preserve">при </w:t>
            </w:r>
            <w:r w:rsidRPr="001F341C">
              <w:rPr>
                <w:lang w:val="en-US"/>
              </w:rPr>
              <w:t>D</w:t>
            </w:r>
            <w:r w:rsidRPr="001F341C">
              <w:t xml:space="preserve"> ≤ 1,5</w:t>
            </w:r>
          </w:p>
        </w:tc>
        <w:tc>
          <w:tcPr>
            <w:tcW w:w="1147"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1,6</w:t>
            </w:r>
          </w:p>
          <w:p w:rsidR="000B49AB" w:rsidRPr="001F341C" w:rsidRDefault="000B49AB" w:rsidP="001F341C">
            <w:pPr>
              <w:pStyle w:val="11"/>
            </w:pPr>
            <w:r w:rsidRPr="001F341C">
              <w:t>2,1</w:t>
            </w:r>
          </w:p>
        </w:tc>
        <w:tc>
          <w:tcPr>
            <w:tcW w:w="1142"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1,5</w:t>
            </w:r>
          </w:p>
          <w:p w:rsidR="000B49AB" w:rsidRPr="001F341C" w:rsidRDefault="000B49AB" w:rsidP="001F341C">
            <w:pPr>
              <w:pStyle w:val="11"/>
            </w:pPr>
            <w:r w:rsidRPr="001F341C">
              <w:t>2,0</w:t>
            </w:r>
          </w:p>
        </w:tc>
        <w:tc>
          <w:tcPr>
            <w:tcW w:w="1152"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1,3</w:t>
            </w:r>
          </w:p>
          <w:p w:rsidR="000B49AB" w:rsidRPr="001F341C" w:rsidRDefault="000B49AB" w:rsidP="001F341C">
            <w:pPr>
              <w:pStyle w:val="11"/>
            </w:pPr>
            <w:r w:rsidRPr="001F341C">
              <w:t>1,8</w:t>
            </w:r>
          </w:p>
        </w:tc>
        <w:tc>
          <w:tcPr>
            <w:tcW w:w="1152"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0,9</w:t>
            </w:r>
          </w:p>
          <w:p w:rsidR="000B49AB" w:rsidRPr="001F341C" w:rsidRDefault="000B49AB" w:rsidP="001F341C">
            <w:pPr>
              <w:pStyle w:val="11"/>
            </w:pPr>
            <w:r w:rsidRPr="001F341C">
              <w:t>1,1</w:t>
            </w:r>
          </w:p>
        </w:tc>
      </w:tr>
      <w:tr w:rsidR="000B49AB" w:rsidRPr="001F341C" w:rsidTr="001F341C">
        <w:trPr>
          <w:trHeight w:hRule="exact" w:val="1278"/>
          <w:jc w:val="center"/>
        </w:trPr>
        <w:tc>
          <w:tcPr>
            <w:tcW w:w="701" w:type="dxa"/>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t>3</w:t>
            </w:r>
          </w:p>
        </w:tc>
        <w:tc>
          <w:tcPr>
            <w:tcW w:w="4483" w:type="dxa"/>
            <w:tcBorders>
              <w:top w:val="single" w:sz="6" w:space="0" w:color="auto"/>
              <w:left w:val="single" w:sz="6" w:space="0" w:color="auto"/>
              <w:bottom w:val="single" w:sz="6" w:space="0" w:color="auto"/>
              <w:right w:val="single" w:sz="6" w:space="0" w:color="auto"/>
            </w:tcBorders>
            <w:shd w:val="clear" w:color="auto" w:fill="FFFFFF"/>
            <w:vAlign w:val="center"/>
          </w:tcPr>
          <w:p w:rsidR="000B49AB" w:rsidRPr="001F341C" w:rsidRDefault="000B49AB" w:rsidP="001F341C">
            <w:pPr>
              <w:pStyle w:val="11"/>
            </w:pPr>
            <w:r w:rsidRPr="001F341C">
              <w:t>Перекрытия над проездами и подвалами</w:t>
            </w:r>
          </w:p>
          <w:p w:rsidR="000B49AB" w:rsidRPr="001F341C" w:rsidRDefault="000B49AB" w:rsidP="001F341C">
            <w:pPr>
              <w:pStyle w:val="11"/>
            </w:pPr>
            <w:r w:rsidRPr="001F341C">
              <w:t xml:space="preserve">при </w:t>
            </w:r>
            <w:r w:rsidRPr="001F341C">
              <w:rPr>
                <w:lang w:val="en-US"/>
              </w:rPr>
              <w:t>D</w:t>
            </w:r>
            <w:r w:rsidRPr="001F341C">
              <w:t xml:space="preserve"> &gt; 1,5</w:t>
            </w:r>
          </w:p>
          <w:p w:rsidR="000B49AB" w:rsidRPr="001F341C" w:rsidRDefault="000B49AB" w:rsidP="001F341C">
            <w:pPr>
              <w:pStyle w:val="11"/>
            </w:pPr>
            <w:r w:rsidRPr="001F341C">
              <w:t xml:space="preserve">при </w:t>
            </w:r>
            <w:r w:rsidRPr="001F341C">
              <w:rPr>
                <w:lang w:val="en-US"/>
              </w:rPr>
              <w:t>D</w:t>
            </w:r>
            <w:r w:rsidRPr="001F341C">
              <w:t xml:space="preserve"> ≤ 1,5</w:t>
            </w:r>
          </w:p>
        </w:tc>
        <w:tc>
          <w:tcPr>
            <w:tcW w:w="1147"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1,8</w:t>
            </w:r>
          </w:p>
          <w:p w:rsidR="000B49AB" w:rsidRPr="001F341C" w:rsidRDefault="000B49AB" w:rsidP="001F341C">
            <w:pPr>
              <w:pStyle w:val="11"/>
            </w:pPr>
            <w:r w:rsidRPr="001F341C">
              <w:t>2,2</w:t>
            </w:r>
          </w:p>
        </w:tc>
        <w:tc>
          <w:tcPr>
            <w:tcW w:w="1142"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1,7</w:t>
            </w:r>
          </w:p>
          <w:p w:rsidR="000B49AB" w:rsidRPr="001F341C" w:rsidRDefault="000B49AB" w:rsidP="001F341C">
            <w:pPr>
              <w:pStyle w:val="11"/>
            </w:pPr>
            <w:r w:rsidRPr="001F341C">
              <w:t>2,0</w:t>
            </w:r>
          </w:p>
        </w:tc>
        <w:tc>
          <w:tcPr>
            <w:tcW w:w="1152"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 xml:space="preserve"> 1,6</w:t>
            </w:r>
          </w:p>
          <w:p w:rsidR="000B49AB" w:rsidRPr="001F341C" w:rsidRDefault="001F341C" w:rsidP="001F341C">
            <w:pPr>
              <w:pStyle w:val="11"/>
            </w:pPr>
            <w:r>
              <w:t xml:space="preserve"> </w:t>
            </w:r>
            <w:r w:rsidR="000B49AB" w:rsidRPr="001F341C">
              <w:t>1,9</w:t>
            </w:r>
          </w:p>
        </w:tc>
        <w:tc>
          <w:tcPr>
            <w:tcW w:w="1152" w:type="dxa"/>
            <w:tcBorders>
              <w:top w:val="single" w:sz="6" w:space="0" w:color="auto"/>
              <w:left w:val="single" w:sz="6" w:space="0" w:color="auto"/>
              <w:bottom w:val="single" w:sz="6" w:space="0" w:color="auto"/>
              <w:right w:val="single" w:sz="6" w:space="0" w:color="auto"/>
            </w:tcBorders>
            <w:shd w:val="clear" w:color="auto" w:fill="FFFFFF"/>
            <w:vAlign w:val="bottom"/>
          </w:tcPr>
          <w:p w:rsidR="000B49AB" w:rsidRPr="001F341C" w:rsidRDefault="000B49AB" w:rsidP="001F341C">
            <w:pPr>
              <w:pStyle w:val="11"/>
            </w:pPr>
            <w:r w:rsidRPr="001F341C">
              <w:t>1,4</w:t>
            </w:r>
          </w:p>
          <w:p w:rsidR="000B49AB" w:rsidRPr="001F341C" w:rsidRDefault="000B49AB" w:rsidP="001F341C">
            <w:pPr>
              <w:pStyle w:val="11"/>
            </w:pPr>
            <w:r w:rsidRPr="001F341C">
              <w:t>1,7</w:t>
            </w:r>
          </w:p>
        </w:tc>
      </w:tr>
    </w:tbl>
    <w:p w:rsidR="0080547A" w:rsidRPr="001F341C" w:rsidRDefault="0080547A" w:rsidP="001F341C">
      <w:pPr>
        <w:spacing w:line="360" w:lineRule="auto"/>
        <w:ind w:firstLine="709"/>
        <w:jc w:val="both"/>
        <w:rPr>
          <w:sz w:val="28"/>
          <w:szCs w:val="2"/>
        </w:rPr>
      </w:pPr>
    </w:p>
    <w:p w:rsidR="0080547A" w:rsidRPr="001F341C" w:rsidRDefault="0080547A" w:rsidP="001F341C">
      <w:pPr>
        <w:shd w:val="clear" w:color="auto" w:fill="FFFFFF"/>
        <w:spacing w:line="360" w:lineRule="auto"/>
        <w:ind w:firstLine="709"/>
        <w:jc w:val="both"/>
        <w:rPr>
          <w:sz w:val="28"/>
          <w:szCs w:val="24"/>
        </w:rPr>
      </w:pPr>
      <w:r w:rsidRPr="001F341C">
        <w:rPr>
          <w:sz w:val="28"/>
          <w:szCs w:val="28"/>
        </w:rPr>
        <w:t>Определение температурных зон заданного района строительства производится по карте-схеме температурных зон Украины рис. 2.1.</w:t>
      </w:r>
    </w:p>
    <w:p w:rsidR="0071594C" w:rsidRDefault="0071594C" w:rsidP="001F341C">
      <w:pPr>
        <w:shd w:val="clear" w:color="auto" w:fill="FFFFFF"/>
        <w:spacing w:line="360" w:lineRule="auto"/>
        <w:ind w:firstLine="709"/>
        <w:jc w:val="both"/>
        <w:rPr>
          <w:sz w:val="28"/>
          <w:szCs w:val="28"/>
        </w:rPr>
      </w:pPr>
      <w:r w:rsidRPr="001F341C">
        <w:rPr>
          <w:sz w:val="28"/>
          <w:szCs w:val="28"/>
        </w:rPr>
        <w:t>При отсутствии на карте-схеме города строительства температурная зона определяется по количеству градусо-суток (г.-с.) отапливаемого периода по формуле</w:t>
      </w:r>
    </w:p>
    <w:p w:rsidR="001F341C" w:rsidRPr="001F341C" w:rsidRDefault="001F341C" w:rsidP="001F341C">
      <w:pPr>
        <w:shd w:val="clear" w:color="auto" w:fill="FFFFFF"/>
        <w:spacing w:line="360" w:lineRule="auto"/>
        <w:ind w:firstLine="709"/>
        <w:jc w:val="both"/>
        <w:rPr>
          <w:sz w:val="28"/>
          <w:szCs w:val="28"/>
        </w:rPr>
      </w:pPr>
    </w:p>
    <w:p w:rsidR="0071594C" w:rsidRPr="001F341C" w:rsidRDefault="0071594C" w:rsidP="001F341C">
      <w:pPr>
        <w:shd w:val="clear" w:color="auto" w:fill="FFFFFF"/>
        <w:spacing w:line="360" w:lineRule="auto"/>
        <w:ind w:firstLine="709"/>
        <w:jc w:val="both"/>
        <w:rPr>
          <w:sz w:val="28"/>
          <w:szCs w:val="24"/>
        </w:rPr>
      </w:pPr>
      <w:r w:rsidRPr="001F341C">
        <w:rPr>
          <w:sz w:val="28"/>
          <w:szCs w:val="28"/>
          <w:lang w:val="en-US"/>
        </w:rPr>
        <w:t>S</w:t>
      </w:r>
      <w:r w:rsidRPr="001F341C">
        <w:rPr>
          <w:sz w:val="28"/>
          <w:szCs w:val="28"/>
        </w:rPr>
        <w:t xml:space="preserve"> = (</w:t>
      </w:r>
      <w:r w:rsidRPr="001F341C">
        <w:rPr>
          <w:sz w:val="28"/>
          <w:szCs w:val="28"/>
          <w:lang w:val="en-US"/>
        </w:rPr>
        <w:t>t</w:t>
      </w:r>
      <w:r w:rsidRPr="001F341C">
        <w:rPr>
          <w:sz w:val="28"/>
          <w:szCs w:val="28"/>
          <w:vertAlign w:val="subscript"/>
          <w:lang w:val="en-US"/>
        </w:rPr>
        <w:t>B</w:t>
      </w:r>
      <w:r w:rsidRPr="001F341C">
        <w:rPr>
          <w:sz w:val="28"/>
          <w:szCs w:val="28"/>
          <w:vertAlign w:val="subscript"/>
        </w:rPr>
        <w:t xml:space="preserve"> </w:t>
      </w:r>
      <w:r w:rsidRPr="001F341C">
        <w:rPr>
          <w:sz w:val="28"/>
          <w:szCs w:val="28"/>
        </w:rPr>
        <w:t xml:space="preserve">– </w:t>
      </w:r>
      <w:r w:rsidRPr="001F341C">
        <w:rPr>
          <w:sz w:val="28"/>
          <w:szCs w:val="28"/>
          <w:lang w:val="en-US"/>
        </w:rPr>
        <w:t>t</w:t>
      </w:r>
      <w:r w:rsidRPr="001F341C">
        <w:rPr>
          <w:sz w:val="28"/>
          <w:szCs w:val="28"/>
          <w:vertAlign w:val="subscript"/>
        </w:rPr>
        <w:t>о.п.</w:t>
      </w:r>
      <w:r w:rsidRPr="001F341C">
        <w:rPr>
          <w:sz w:val="28"/>
          <w:szCs w:val="28"/>
        </w:rPr>
        <w:t xml:space="preserve">) · </w:t>
      </w:r>
      <w:r w:rsidRPr="001F341C">
        <w:rPr>
          <w:sz w:val="28"/>
          <w:szCs w:val="28"/>
          <w:lang w:val="en-US"/>
        </w:rPr>
        <w:t>Z</w:t>
      </w:r>
      <w:r w:rsidRPr="001F341C">
        <w:rPr>
          <w:sz w:val="28"/>
          <w:szCs w:val="28"/>
          <w:vertAlign w:val="subscript"/>
        </w:rPr>
        <w:t>о.п</w:t>
      </w:r>
    </w:p>
    <w:p w:rsidR="001F341C" w:rsidRDefault="001F341C" w:rsidP="001F341C">
      <w:pPr>
        <w:shd w:val="clear" w:color="auto" w:fill="FFFFFF"/>
        <w:spacing w:line="360" w:lineRule="auto"/>
        <w:ind w:firstLine="709"/>
        <w:jc w:val="both"/>
        <w:rPr>
          <w:sz w:val="28"/>
          <w:szCs w:val="28"/>
        </w:rPr>
      </w:pPr>
    </w:p>
    <w:p w:rsidR="0071594C" w:rsidRPr="001F341C" w:rsidRDefault="0071594C" w:rsidP="001F341C">
      <w:pPr>
        <w:shd w:val="clear" w:color="auto" w:fill="FFFFFF"/>
        <w:spacing w:line="360" w:lineRule="auto"/>
        <w:ind w:firstLine="709"/>
        <w:jc w:val="both"/>
        <w:rPr>
          <w:sz w:val="28"/>
          <w:szCs w:val="24"/>
        </w:rPr>
      </w:pPr>
      <w:r w:rsidRPr="001F341C">
        <w:rPr>
          <w:sz w:val="28"/>
          <w:szCs w:val="28"/>
        </w:rPr>
        <w:t>где</w:t>
      </w:r>
      <w:r w:rsidR="001F341C">
        <w:rPr>
          <w:sz w:val="28"/>
          <w:szCs w:val="28"/>
        </w:rPr>
        <w:t xml:space="preserve"> </w:t>
      </w:r>
      <w:r w:rsidRPr="001F341C">
        <w:rPr>
          <w:sz w:val="28"/>
          <w:szCs w:val="28"/>
          <w:lang w:val="en-US"/>
        </w:rPr>
        <w:t>S</w:t>
      </w:r>
      <w:r w:rsidR="001F341C">
        <w:rPr>
          <w:sz w:val="28"/>
          <w:szCs w:val="28"/>
        </w:rPr>
        <w:t xml:space="preserve"> </w:t>
      </w:r>
      <w:r w:rsidRPr="001F341C">
        <w:rPr>
          <w:sz w:val="28"/>
          <w:szCs w:val="28"/>
        </w:rPr>
        <w:t>–</w:t>
      </w:r>
      <w:r w:rsidR="001F341C">
        <w:rPr>
          <w:sz w:val="28"/>
          <w:szCs w:val="28"/>
        </w:rPr>
        <w:t xml:space="preserve"> </w:t>
      </w:r>
      <w:r w:rsidRPr="001F341C">
        <w:rPr>
          <w:sz w:val="28"/>
          <w:szCs w:val="28"/>
        </w:rPr>
        <w:t>количество</w:t>
      </w:r>
      <w:r w:rsidR="001F341C">
        <w:rPr>
          <w:sz w:val="28"/>
          <w:szCs w:val="28"/>
        </w:rPr>
        <w:t xml:space="preserve"> </w:t>
      </w:r>
      <w:r w:rsidRPr="001F341C">
        <w:rPr>
          <w:sz w:val="28"/>
          <w:szCs w:val="28"/>
        </w:rPr>
        <w:t>градусо-суток</w:t>
      </w:r>
      <w:r w:rsidR="001F341C">
        <w:rPr>
          <w:sz w:val="28"/>
          <w:szCs w:val="28"/>
        </w:rPr>
        <w:t xml:space="preserve"> </w:t>
      </w:r>
      <w:r w:rsidRPr="001F341C">
        <w:rPr>
          <w:sz w:val="28"/>
          <w:szCs w:val="28"/>
        </w:rPr>
        <w:t>отапливаемого</w:t>
      </w:r>
      <w:r w:rsidR="001F341C">
        <w:rPr>
          <w:sz w:val="28"/>
          <w:szCs w:val="28"/>
        </w:rPr>
        <w:t xml:space="preserve"> </w:t>
      </w:r>
      <w:r w:rsidRPr="001F341C">
        <w:rPr>
          <w:sz w:val="28"/>
          <w:szCs w:val="28"/>
        </w:rPr>
        <w:t>периода,</w:t>
      </w:r>
      <w:r w:rsidR="001F341C">
        <w:rPr>
          <w:sz w:val="28"/>
          <w:szCs w:val="28"/>
        </w:rPr>
        <w:t xml:space="preserve"> </w:t>
      </w:r>
      <w:r w:rsidRPr="001F341C">
        <w:rPr>
          <w:sz w:val="28"/>
          <w:szCs w:val="28"/>
        </w:rPr>
        <w:t>определяемое</w:t>
      </w:r>
      <w:r w:rsidR="001F341C">
        <w:rPr>
          <w:sz w:val="28"/>
          <w:szCs w:val="28"/>
        </w:rPr>
        <w:t xml:space="preserve"> </w:t>
      </w:r>
      <w:r w:rsidRPr="001F341C">
        <w:rPr>
          <w:sz w:val="28"/>
          <w:szCs w:val="28"/>
        </w:rPr>
        <w:t>по расчетным данным [8];</w:t>
      </w:r>
    </w:p>
    <w:p w:rsidR="0071594C" w:rsidRPr="001F341C" w:rsidRDefault="0071594C" w:rsidP="001F341C">
      <w:pPr>
        <w:shd w:val="clear" w:color="auto" w:fill="FFFFFF"/>
        <w:spacing w:line="360" w:lineRule="auto"/>
        <w:ind w:firstLine="709"/>
        <w:jc w:val="both"/>
        <w:rPr>
          <w:sz w:val="28"/>
          <w:szCs w:val="24"/>
        </w:rPr>
      </w:pPr>
      <w:r w:rsidRPr="001F341C">
        <w:rPr>
          <w:sz w:val="28"/>
          <w:szCs w:val="28"/>
          <w:lang w:val="en-US"/>
        </w:rPr>
        <w:t>t</w:t>
      </w:r>
      <w:r w:rsidRPr="001F341C">
        <w:rPr>
          <w:sz w:val="28"/>
          <w:szCs w:val="28"/>
          <w:vertAlign w:val="subscript"/>
          <w:lang w:val="en-US"/>
        </w:rPr>
        <w:t>B</w:t>
      </w:r>
      <w:r w:rsidRPr="001F341C">
        <w:rPr>
          <w:sz w:val="28"/>
          <w:szCs w:val="28"/>
        </w:rPr>
        <w:t xml:space="preserve"> – расчетная температура внутреннего воздуха для жилых, общественных и административных помещений принимается 20 </w:t>
      </w:r>
      <w:r w:rsidRPr="001F341C">
        <w:rPr>
          <w:sz w:val="28"/>
          <w:szCs w:val="28"/>
          <w:vertAlign w:val="superscript"/>
        </w:rPr>
        <w:t>0</w:t>
      </w:r>
      <w:r w:rsidRPr="001F341C">
        <w:rPr>
          <w:sz w:val="28"/>
          <w:szCs w:val="28"/>
        </w:rPr>
        <w:t>С; для промышленных зданий</w:t>
      </w:r>
      <w:r w:rsidR="001F341C">
        <w:rPr>
          <w:sz w:val="28"/>
          <w:szCs w:val="28"/>
        </w:rPr>
        <w:t xml:space="preserve"> </w:t>
      </w:r>
      <w:r w:rsidRPr="001F341C">
        <w:rPr>
          <w:sz w:val="28"/>
          <w:szCs w:val="28"/>
        </w:rPr>
        <w:t xml:space="preserve">–18 </w:t>
      </w:r>
      <w:r w:rsidRPr="001F341C">
        <w:rPr>
          <w:sz w:val="28"/>
          <w:szCs w:val="28"/>
          <w:vertAlign w:val="superscript"/>
        </w:rPr>
        <w:t>0</w:t>
      </w:r>
      <w:r w:rsidRPr="001F341C">
        <w:rPr>
          <w:sz w:val="28"/>
          <w:szCs w:val="28"/>
        </w:rPr>
        <w:t>С</w:t>
      </w:r>
      <w:r w:rsidRPr="001F341C">
        <w:rPr>
          <w:bCs/>
          <w:sz w:val="28"/>
          <w:szCs w:val="30"/>
        </w:rPr>
        <w:t>;</w:t>
      </w:r>
    </w:p>
    <w:p w:rsidR="0071594C" w:rsidRPr="001F341C" w:rsidRDefault="0071594C" w:rsidP="001F341C">
      <w:pPr>
        <w:shd w:val="clear" w:color="auto" w:fill="FFFFFF"/>
        <w:spacing w:line="360" w:lineRule="auto"/>
        <w:ind w:firstLine="709"/>
        <w:jc w:val="both"/>
        <w:rPr>
          <w:sz w:val="28"/>
          <w:szCs w:val="24"/>
        </w:rPr>
      </w:pPr>
      <w:r w:rsidRPr="001F341C">
        <w:rPr>
          <w:sz w:val="28"/>
          <w:szCs w:val="28"/>
          <w:lang w:val="en-US"/>
        </w:rPr>
        <w:t>t</w:t>
      </w:r>
      <w:r w:rsidRPr="001F341C">
        <w:rPr>
          <w:sz w:val="28"/>
          <w:szCs w:val="28"/>
          <w:vertAlign w:val="subscript"/>
        </w:rPr>
        <w:t>о.п.</w:t>
      </w:r>
      <w:r w:rsidRPr="001F341C">
        <w:rPr>
          <w:sz w:val="28"/>
          <w:szCs w:val="28"/>
        </w:rPr>
        <w:t xml:space="preserve"> – средняя температура относительного периода города строительства, принимаемая при температуре наружного воздуха ≤ 8 </w:t>
      </w:r>
      <w:r w:rsidRPr="001F341C">
        <w:rPr>
          <w:sz w:val="28"/>
          <w:szCs w:val="28"/>
          <w:vertAlign w:val="superscript"/>
        </w:rPr>
        <w:t>0</w:t>
      </w:r>
      <w:r w:rsidRPr="001F341C">
        <w:rPr>
          <w:sz w:val="28"/>
          <w:szCs w:val="28"/>
        </w:rPr>
        <w:t>С [</w:t>
      </w:r>
      <w:r w:rsidR="004845C9" w:rsidRPr="001F341C">
        <w:rPr>
          <w:sz w:val="28"/>
          <w:szCs w:val="28"/>
        </w:rPr>
        <w:t>9</w:t>
      </w:r>
      <w:r w:rsidRPr="001F341C">
        <w:rPr>
          <w:sz w:val="28"/>
          <w:szCs w:val="28"/>
        </w:rPr>
        <w:t>];</w:t>
      </w:r>
    </w:p>
    <w:p w:rsidR="0071594C" w:rsidRPr="001F341C" w:rsidRDefault="0071594C" w:rsidP="001F341C">
      <w:pPr>
        <w:shd w:val="clear" w:color="auto" w:fill="FFFFFF"/>
        <w:spacing w:line="360" w:lineRule="auto"/>
        <w:ind w:firstLine="709"/>
        <w:jc w:val="both"/>
        <w:rPr>
          <w:sz w:val="28"/>
          <w:szCs w:val="24"/>
        </w:rPr>
      </w:pPr>
      <w:r w:rsidRPr="001F341C">
        <w:rPr>
          <w:sz w:val="28"/>
          <w:szCs w:val="28"/>
          <w:lang w:val="en-US"/>
        </w:rPr>
        <w:t>Z</w:t>
      </w:r>
      <w:r w:rsidRPr="001F341C">
        <w:rPr>
          <w:sz w:val="28"/>
          <w:szCs w:val="28"/>
          <w:vertAlign w:val="subscript"/>
        </w:rPr>
        <w:t xml:space="preserve"> о.п.</w:t>
      </w:r>
      <w:r w:rsidRPr="001F341C">
        <w:rPr>
          <w:sz w:val="28"/>
          <w:szCs w:val="28"/>
        </w:rPr>
        <w:t xml:space="preserve"> – продолжительность отопительного периода суток [8].</w:t>
      </w:r>
    </w:p>
    <w:p w:rsidR="001F341C" w:rsidRDefault="0071594C" w:rsidP="001F341C">
      <w:pPr>
        <w:shd w:val="clear" w:color="auto" w:fill="FFFFFF"/>
        <w:spacing w:line="360" w:lineRule="auto"/>
        <w:ind w:firstLine="709"/>
        <w:jc w:val="both"/>
        <w:rPr>
          <w:sz w:val="28"/>
          <w:szCs w:val="28"/>
        </w:rPr>
      </w:pPr>
      <w:r w:rsidRPr="001F341C">
        <w:rPr>
          <w:sz w:val="28"/>
          <w:szCs w:val="28"/>
        </w:rPr>
        <w:t>Для стран СНГ расчет теплозащитных качеств наружных ограждений выполняется по СНиП П-3-79** «Строительная теплотехника» [11]. Климатические параметры приведены в СНиП 23-01-99* «Строительная климатология» [9].</w:t>
      </w:r>
    </w:p>
    <w:p w:rsidR="008B6796" w:rsidRPr="001F341C" w:rsidRDefault="001F341C" w:rsidP="001F341C">
      <w:pPr>
        <w:shd w:val="clear" w:color="auto" w:fill="FFFFFF"/>
        <w:spacing w:line="360" w:lineRule="auto"/>
        <w:ind w:firstLine="709"/>
        <w:jc w:val="both"/>
        <w:rPr>
          <w:sz w:val="28"/>
          <w:szCs w:val="28"/>
        </w:rPr>
      </w:pPr>
      <w:r>
        <w:rPr>
          <w:sz w:val="28"/>
          <w:szCs w:val="28"/>
        </w:rPr>
        <w:br w:type="page"/>
        <w:t>И</w:t>
      </w:r>
      <w:r w:rsidRPr="001F341C">
        <w:rPr>
          <w:sz w:val="28"/>
          <w:szCs w:val="28"/>
        </w:rPr>
        <w:t>СХОДНЫЕ ДАННЫЕ</w:t>
      </w:r>
    </w:p>
    <w:p w:rsidR="008B6796" w:rsidRPr="001F341C" w:rsidRDefault="008B6796" w:rsidP="001F341C">
      <w:pPr>
        <w:shd w:val="clear" w:color="auto" w:fill="FFFFFF"/>
        <w:spacing w:line="360" w:lineRule="auto"/>
        <w:ind w:firstLine="709"/>
        <w:jc w:val="both"/>
        <w:rPr>
          <w:sz w:val="28"/>
          <w:szCs w:val="28"/>
        </w:rPr>
      </w:pPr>
    </w:p>
    <w:p w:rsidR="008B6796" w:rsidRPr="001F341C" w:rsidRDefault="00CC5C76" w:rsidP="001F341C">
      <w:pPr>
        <w:shd w:val="clear" w:color="auto" w:fill="FFFFFF"/>
        <w:tabs>
          <w:tab w:val="left" w:pos="9214"/>
        </w:tabs>
        <w:spacing w:line="360" w:lineRule="auto"/>
        <w:ind w:firstLine="709"/>
        <w:jc w:val="both"/>
        <w:rPr>
          <w:sz w:val="28"/>
          <w:szCs w:val="28"/>
        </w:rPr>
      </w:pPr>
      <w:r w:rsidRPr="001F341C">
        <w:rPr>
          <w:sz w:val="28"/>
          <w:szCs w:val="28"/>
        </w:rPr>
        <w:t>Город –</w:t>
      </w:r>
      <w:r w:rsidR="001F341C">
        <w:rPr>
          <w:sz w:val="28"/>
          <w:szCs w:val="28"/>
        </w:rPr>
        <w:t xml:space="preserve"> </w:t>
      </w:r>
      <w:r w:rsidR="008B6796" w:rsidRPr="001F341C">
        <w:rPr>
          <w:sz w:val="28"/>
          <w:szCs w:val="28"/>
        </w:rPr>
        <w:t xml:space="preserve">Львов, Львовской области. </w:t>
      </w:r>
    </w:p>
    <w:p w:rsidR="008B6796" w:rsidRDefault="008B6796" w:rsidP="001F341C">
      <w:pPr>
        <w:shd w:val="clear" w:color="auto" w:fill="FFFFFF"/>
        <w:tabs>
          <w:tab w:val="left" w:pos="9214"/>
        </w:tabs>
        <w:spacing w:line="360" w:lineRule="auto"/>
        <w:ind w:firstLine="709"/>
        <w:jc w:val="both"/>
        <w:rPr>
          <w:sz w:val="28"/>
          <w:szCs w:val="28"/>
        </w:rPr>
      </w:pPr>
      <w:r w:rsidRPr="001F341C">
        <w:rPr>
          <w:sz w:val="28"/>
          <w:szCs w:val="28"/>
        </w:rPr>
        <w:t xml:space="preserve">Здание </w:t>
      </w:r>
      <w:r w:rsidR="00CC5C76" w:rsidRPr="001F341C">
        <w:rPr>
          <w:sz w:val="28"/>
          <w:szCs w:val="28"/>
        </w:rPr>
        <w:t>–</w:t>
      </w:r>
      <w:r w:rsidRPr="001F341C">
        <w:rPr>
          <w:sz w:val="28"/>
          <w:szCs w:val="28"/>
        </w:rPr>
        <w:t xml:space="preserve"> жилой дом.</w:t>
      </w:r>
    </w:p>
    <w:p w:rsidR="001F341C" w:rsidRPr="001F341C" w:rsidRDefault="001F341C" w:rsidP="001F341C">
      <w:pPr>
        <w:shd w:val="clear" w:color="auto" w:fill="FFFFFF"/>
        <w:tabs>
          <w:tab w:val="left" w:pos="9214"/>
        </w:tabs>
        <w:spacing w:line="360" w:lineRule="auto"/>
        <w:ind w:firstLine="709"/>
        <w:jc w:val="both"/>
        <w:rPr>
          <w:sz w:val="28"/>
          <w:szCs w:val="28"/>
        </w:rPr>
      </w:pPr>
    </w:p>
    <w:p w:rsidR="00CC5C76" w:rsidRPr="001F341C" w:rsidRDefault="00546BA6" w:rsidP="001F341C">
      <w:pPr>
        <w:shd w:val="clear" w:color="auto" w:fill="FFFFFF"/>
        <w:tabs>
          <w:tab w:val="left" w:pos="9214"/>
        </w:tabs>
        <w:spacing w:line="360" w:lineRule="auto"/>
        <w:ind w:firstLine="709"/>
        <w:jc w:val="both"/>
        <w:rPr>
          <w:sz w:val="28"/>
          <w:szCs w:val="24"/>
        </w:rPr>
      </w:pPr>
      <w:r>
        <w:rPr>
          <w:sz w:val="28"/>
          <w:szCs w:val="24"/>
        </w:rPr>
        <w:pict>
          <v:shape id="_x0000_i1030" type="#_x0000_t75" style="width:173.25pt;height:257.25pt" wrapcoords="-130 0 -130 21488 21600 21488 21600 0 -130 0" o:allowoverlap="f">
            <v:imagedata r:id="rId12" o:title=""/>
          </v:shape>
        </w:pict>
      </w:r>
    </w:p>
    <w:p w:rsidR="00CC5C76" w:rsidRPr="001F341C" w:rsidRDefault="00CC5C76" w:rsidP="001F341C">
      <w:pPr>
        <w:shd w:val="clear" w:color="auto" w:fill="FFFFFF"/>
        <w:tabs>
          <w:tab w:val="left" w:pos="9214"/>
        </w:tabs>
        <w:spacing w:line="360" w:lineRule="auto"/>
        <w:ind w:firstLine="709"/>
        <w:jc w:val="both"/>
        <w:rPr>
          <w:sz w:val="28"/>
          <w:szCs w:val="24"/>
        </w:rPr>
      </w:pPr>
      <w:r w:rsidRPr="001F341C">
        <w:rPr>
          <w:sz w:val="28"/>
          <w:szCs w:val="28"/>
        </w:rPr>
        <w:t>Рис. 2</w:t>
      </w:r>
    </w:p>
    <w:p w:rsidR="001F341C" w:rsidRDefault="001F341C" w:rsidP="001F341C">
      <w:pPr>
        <w:shd w:val="clear" w:color="auto" w:fill="FFFFFF"/>
        <w:tabs>
          <w:tab w:val="left" w:pos="9214"/>
        </w:tabs>
        <w:spacing w:line="360" w:lineRule="auto"/>
        <w:ind w:firstLine="709"/>
        <w:jc w:val="both"/>
        <w:rPr>
          <w:sz w:val="28"/>
          <w:szCs w:val="28"/>
        </w:rPr>
      </w:pPr>
    </w:p>
    <w:p w:rsidR="008B6796" w:rsidRPr="001F341C" w:rsidRDefault="008B6796" w:rsidP="001F341C">
      <w:pPr>
        <w:shd w:val="clear" w:color="auto" w:fill="FFFFFF"/>
        <w:tabs>
          <w:tab w:val="left" w:pos="9214"/>
        </w:tabs>
        <w:spacing w:line="360" w:lineRule="auto"/>
        <w:ind w:firstLine="709"/>
        <w:jc w:val="both"/>
        <w:rPr>
          <w:sz w:val="28"/>
          <w:szCs w:val="24"/>
        </w:rPr>
      </w:pPr>
      <w:r w:rsidRPr="001F341C">
        <w:rPr>
          <w:sz w:val="28"/>
          <w:szCs w:val="28"/>
        </w:rPr>
        <w:t>Строение наружной несущей стены на рис. 2, где</w:t>
      </w:r>
    </w:p>
    <w:p w:rsidR="001F341C" w:rsidRDefault="001F341C" w:rsidP="001F341C">
      <w:pPr>
        <w:shd w:val="clear" w:color="auto" w:fill="FFFFFF"/>
        <w:tabs>
          <w:tab w:val="left" w:pos="9214"/>
        </w:tabs>
        <w:spacing w:line="360" w:lineRule="auto"/>
        <w:ind w:firstLine="709"/>
        <w:jc w:val="both"/>
        <w:rPr>
          <w:sz w:val="28"/>
          <w:szCs w:val="28"/>
        </w:rPr>
      </w:pPr>
    </w:p>
    <w:p w:rsidR="008B6796" w:rsidRPr="001F341C" w:rsidRDefault="008B6796" w:rsidP="001F341C">
      <w:pPr>
        <w:shd w:val="clear" w:color="auto" w:fill="FFFFFF"/>
        <w:tabs>
          <w:tab w:val="left" w:pos="9214"/>
        </w:tabs>
        <w:spacing w:line="360" w:lineRule="auto"/>
        <w:ind w:firstLine="709"/>
        <w:jc w:val="both"/>
        <w:rPr>
          <w:sz w:val="28"/>
          <w:szCs w:val="24"/>
        </w:rPr>
      </w:pPr>
      <w:r w:rsidRPr="001F341C">
        <w:rPr>
          <w:sz w:val="28"/>
          <w:szCs w:val="28"/>
        </w:rPr>
        <w:t>δ</w:t>
      </w:r>
      <w:r w:rsidRPr="001F341C">
        <w:rPr>
          <w:sz w:val="28"/>
          <w:szCs w:val="28"/>
          <w:vertAlign w:val="subscript"/>
        </w:rPr>
        <w:t>1</w:t>
      </w:r>
      <w:r w:rsidRPr="001F341C">
        <w:rPr>
          <w:sz w:val="28"/>
          <w:szCs w:val="28"/>
        </w:rPr>
        <w:t xml:space="preserve"> – наружная штукатурка - цементно-песчаный раствор, толщиной 0,02 м, γ = 1800 кг/м</w:t>
      </w:r>
      <w:r w:rsidRPr="001F341C">
        <w:rPr>
          <w:sz w:val="28"/>
          <w:szCs w:val="28"/>
          <w:vertAlign w:val="superscript"/>
        </w:rPr>
        <w:t>3</w:t>
      </w:r>
      <w:r w:rsidRPr="001F341C">
        <w:rPr>
          <w:sz w:val="28"/>
          <w:szCs w:val="28"/>
        </w:rPr>
        <w:t>; λ</w:t>
      </w:r>
      <w:r w:rsidRPr="001F341C">
        <w:rPr>
          <w:iCs/>
          <w:sz w:val="28"/>
          <w:szCs w:val="28"/>
        </w:rPr>
        <w:t>=</w:t>
      </w:r>
      <w:r w:rsidRPr="001F341C">
        <w:rPr>
          <w:sz w:val="28"/>
          <w:szCs w:val="28"/>
        </w:rPr>
        <w:t>0,58 Вт/м</w:t>
      </w:r>
      <w:r w:rsidRPr="001F341C">
        <w:rPr>
          <w:sz w:val="28"/>
          <w:szCs w:val="28"/>
          <w:vertAlign w:val="superscript"/>
        </w:rPr>
        <w:t>0</w:t>
      </w:r>
      <w:r w:rsidRPr="001F341C">
        <w:rPr>
          <w:sz w:val="28"/>
          <w:szCs w:val="28"/>
        </w:rPr>
        <w:t>С.</w:t>
      </w:r>
    </w:p>
    <w:p w:rsidR="008B6796" w:rsidRPr="001F341C" w:rsidRDefault="008B6796" w:rsidP="001F341C">
      <w:pPr>
        <w:shd w:val="clear" w:color="auto" w:fill="FFFFFF"/>
        <w:tabs>
          <w:tab w:val="left" w:pos="9214"/>
        </w:tabs>
        <w:spacing w:line="360" w:lineRule="auto"/>
        <w:ind w:firstLine="709"/>
        <w:jc w:val="both"/>
        <w:rPr>
          <w:sz w:val="28"/>
          <w:szCs w:val="28"/>
        </w:rPr>
      </w:pPr>
      <w:r w:rsidRPr="001F341C">
        <w:rPr>
          <w:sz w:val="28"/>
          <w:szCs w:val="28"/>
        </w:rPr>
        <w:t>δ</w:t>
      </w:r>
      <w:r w:rsidRPr="001F341C">
        <w:rPr>
          <w:sz w:val="28"/>
          <w:szCs w:val="28"/>
          <w:vertAlign w:val="subscript"/>
        </w:rPr>
        <w:t>2</w:t>
      </w:r>
      <w:r w:rsidRPr="001F341C">
        <w:rPr>
          <w:sz w:val="28"/>
          <w:szCs w:val="28"/>
        </w:rPr>
        <w:t xml:space="preserve"> – кирпичная кладка из силикатного кирпича на</w:t>
      </w:r>
      <w:r w:rsidR="00CC5C76" w:rsidRPr="001F341C">
        <w:rPr>
          <w:sz w:val="28"/>
          <w:szCs w:val="28"/>
        </w:rPr>
        <w:t xml:space="preserve"> </w:t>
      </w:r>
      <w:r w:rsidRPr="001F341C">
        <w:rPr>
          <w:sz w:val="28"/>
          <w:szCs w:val="28"/>
        </w:rPr>
        <w:t>цементно-песчаном растворе [ГОСТ 648-73], толщиной 0,38 м, γ = 1800 кг/м</w:t>
      </w:r>
      <w:r w:rsidRPr="001F341C">
        <w:rPr>
          <w:sz w:val="28"/>
          <w:szCs w:val="28"/>
          <w:vertAlign w:val="superscript"/>
        </w:rPr>
        <w:t>3</w:t>
      </w:r>
      <w:r w:rsidRPr="001F341C">
        <w:rPr>
          <w:sz w:val="28"/>
          <w:szCs w:val="28"/>
        </w:rPr>
        <w:t>; λ= 0,7 Вт/м</w:t>
      </w:r>
      <w:r w:rsidRPr="001F341C">
        <w:rPr>
          <w:sz w:val="28"/>
          <w:szCs w:val="28"/>
          <w:vertAlign w:val="superscript"/>
        </w:rPr>
        <w:t>0</w:t>
      </w:r>
      <w:r w:rsidRPr="001F341C">
        <w:rPr>
          <w:sz w:val="28"/>
          <w:szCs w:val="28"/>
        </w:rPr>
        <w:t>С.</w:t>
      </w:r>
    </w:p>
    <w:p w:rsidR="008B6796" w:rsidRPr="001F341C" w:rsidRDefault="008B6796" w:rsidP="001F341C">
      <w:pPr>
        <w:shd w:val="clear" w:color="auto" w:fill="FFFFFF"/>
        <w:tabs>
          <w:tab w:val="left" w:pos="9214"/>
        </w:tabs>
        <w:spacing w:line="360" w:lineRule="auto"/>
        <w:ind w:firstLine="709"/>
        <w:jc w:val="both"/>
        <w:rPr>
          <w:sz w:val="28"/>
          <w:szCs w:val="28"/>
        </w:rPr>
      </w:pPr>
      <w:r w:rsidRPr="001F341C">
        <w:rPr>
          <w:sz w:val="28"/>
          <w:szCs w:val="28"/>
        </w:rPr>
        <w:t>δ</w:t>
      </w:r>
      <w:r w:rsidRPr="001F341C">
        <w:rPr>
          <w:sz w:val="28"/>
          <w:szCs w:val="28"/>
          <w:vertAlign w:val="subscript"/>
        </w:rPr>
        <w:t>3</w:t>
      </w:r>
      <w:r w:rsidRPr="001F341C">
        <w:rPr>
          <w:sz w:val="28"/>
          <w:szCs w:val="28"/>
        </w:rPr>
        <w:t xml:space="preserve"> – перлитопластобетон [ГУ-480-1-145-74], γ= 200 кг/м; λ= 0,041 Вт/м</w:t>
      </w:r>
      <w:r w:rsidRPr="001F341C">
        <w:rPr>
          <w:sz w:val="28"/>
          <w:szCs w:val="28"/>
          <w:vertAlign w:val="superscript"/>
        </w:rPr>
        <w:t>0</w:t>
      </w:r>
      <w:r w:rsidRPr="001F341C">
        <w:rPr>
          <w:sz w:val="28"/>
          <w:szCs w:val="28"/>
        </w:rPr>
        <w:t xml:space="preserve">С. </w:t>
      </w:r>
    </w:p>
    <w:p w:rsidR="008B6796" w:rsidRDefault="008B6796" w:rsidP="001F341C">
      <w:pPr>
        <w:shd w:val="clear" w:color="auto" w:fill="FFFFFF"/>
        <w:tabs>
          <w:tab w:val="left" w:pos="9214"/>
        </w:tabs>
        <w:spacing w:line="360" w:lineRule="auto"/>
        <w:ind w:firstLine="709"/>
        <w:jc w:val="both"/>
        <w:rPr>
          <w:sz w:val="28"/>
          <w:szCs w:val="28"/>
        </w:rPr>
      </w:pPr>
      <w:r w:rsidRPr="001F341C">
        <w:rPr>
          <w:sz w:val="28"/>
          <w:szCs w:val="28"/>
        </w:rPr>
        <w:t>δ</w:t>
      </w:r>
      <w:r w:rsidRPr="001F341C">
        <w:rPr>
          <w:sz w:val="28"/>
          <w:szCs w:val="28"/>
          <w:vertAlign w:val="subscript"/>
        </w:rPr>
        <w:t>4</w:t>
      </w:r>
      <w:r w:rsidRPr="001F341C">
        <w:rPr>
          <w:sz w:val="28"/>
          <w:szCs w:val="28"/>
        </w:rPr>
        <w:t xml:space="preserve"> - внутренняя штукатурка – сложный раствор, толщиной 0,015 м, γ = 1700 кг/м</w:t>
      </w:r>
      <w:r w:rsidRPr="001F341C">
        <w:rPr>
          <w:sz w:val="28"/>
          <w:szCs w:val="28"/>
          <w:vertAlign w:val="superscript"/>
        </w:rPr>
        <w:t>3</w:t>
      </w:r>
      <w:r w:rsidRPr="001F341C">
        <w:rPr>
          <w:sz w:val="28"/>
          <w:szCs w:val="28"/>
        </w:rPr>
        <w:t>; λ= 0,52 Вт/м</w:t>
      </w:r>
      <w:r w:rsidRPr="001F341C">
        <w:rPr>
          <w:sz w:val="28"/>
          <w:szCs w:val="28"/>
          <w:vertAlign w:val="superscript"/>
        </w:rPr>
        <w:t>0</w:t>
      </w:r>
      <w:r w:rsidRPr="001F341C">
        <w:rPr>
          <w:sz w:val="28"/>
          <w:szCs w:val="28"/>
        </w:rPr>
        <w:t>С.</w:t>
      </w:r>
    </w:p>
    <w:p w:rsidR="008B6796" w:rsidRPr="001F341C" w:rsidRDefault="003203CA" w:rsidP="001F341C">
      <w:pPr>
        <w:shd w:val="clear" w:color="auto" w:fill="FFFFFF"/>
        <w:spacing w:line="360" w:lineRule="auto"/>
        <w:ind w:firstLine="709"/>
        <w:jc w:val="both"/>
        <w:rPr>
          <w:sz w:val="28"/>
          <w:szCs w:val="28"/>
        </w:rPr>
      </w:pPr>
      <w:r>
        <w:rPr>
          <w:sz w:val="28"/>
          <w:szCs w:val="28"/>
        </w:rPr>
        <w:br w:type="page"/>
      </w:r>
      <w:r w:rsidR="001F341C" w:rsidRPr="001F341C">
        <w:rPr>
          <w:sz w:val="28"/>
          <w:szCs w:val="28"/>
        </w:rPr>
        <w:t>ОПРЕДЕЛЕНИЕ УТЕПЛЯЮЩИХ СЛОЕВ НАРУЖНОЙ СТЕНЫ ПЕРЕКРЫТИЯ ДЛЯ ЗИМНИХ УСЛОВИЙ</w:t>
      </w:r>
    </w:p>
    <w:p w:rsidR="00CC5C76" w:rsidRPr="001F341C" w:rsidRDefault="00CC5C76" w:rsidP="001F341C">
      <w:pPr>
        <w:shd w:val="clear" w:color="auto" w:fill="FFFFFF"/>
        <w:spacing w:line="360" w:lineRule="auto"/>
        <w:ind w:firstLine="709"/>
        <w:jc w:val="both"/>
        <w:rPr>
          <w:sz w:val="28"/>
          <w:szCs w:val="28"/>
        </w:rPr>
      </w:pPr>
    </w:p>
    <w:p w:rsidR="008B6796" w:rsidRPr="001F341C" w:rsidRDefault="008B6796" w:rsidP="001F341C">
      <w:pPr>
        <w:shd w:val="clear" w:color="auto" w:fill="FFFFFF"/>
        <w:tabs>
          <w:tab w:val="left" w:pos="284"/>
          <w:tab w:val="left" w:pos="9214"/>
        </w:tabs>
        <w:spacing w:line="360" w:lineRule="auto"/>
        <w:ind w:firstLine="709"/>
        <w:jc w:val="both"/>
        <w:rPr>
          <w:sz w:val="28"/>
          <w:szCs w:val="28"/>
        </w:rPr>
      </w:pPr>
      <w:r w:rsidRPr="001F341C">
        <w:rPr>
          <w:sz w:val="28"/>
          <w:szCs w:val="28"/>
        </w:rPr>
        <w:t>Необходимо:</w:t>
      </w:r>
    </w:p>
    <w:p w:rsidR="008B6796" w:rsidRPr="001F341C" w:rsidRDefault="008B6796" w:rsidP="001F341C">
      <w:pPr>
        <w:shd w:val="clear" w:color="auto" w:fill="FFFFFF"/>
        <w:tabs>
          <w:tab w:val="left" w:pos="284"/>
          <w:tab w:val="left" w:pos="9214"/>
        </w:tabs>
        <w:spacing w:line="360" w:lineRule="auto"/>
        <w:ind w:firstLine="709"/>
        <w:jc w:val="both"/>
        <w:rPr>
          <w:sz w:val="28"/>
          <w:szCs w:val="28"/>
        </w:rPr>
      </w:pPr>
      <w:r w:rsidRPr="001F341C">
        <w:rPr>
          <w:sz w:val="28"/>
          <w:szCs w:val="28"/>
        </w:rPr>
        <w:t xml:space="preserve">расчетным путем определить толщину утепляющего слоя наружной стены гражданского здания для зимних условий в соответствии с исходными данными и рис. 2. </w:t>
      </w:r>
    </w:p>
    <w:p w:rsidR="008B6796" w:rsidRPr="001F341C" w:rsidRDefault="008B6796" w:rsidP="001F341C">
      <w:pPr>
        <w:shd w:val="clear" w:color="auto" w:fill="FFFFFF"/>
        <w:tabs>
          <w:tab w:val="left" w:pos="9214"/>
        </w:tabs>
        <w:spacing w:line="360" w:lineRule="auto"/>
        <w:ind w:firstLine="709"/>
        <w:jc w:val="both"/>
        <w:rPr>
          <w:sz w:val="28"/>
          <w:szCs w:val="28"/>
        </w:rPr>
      </w:pPr>
      <w:r w:rsidRPr="001F341C">
        <w:rPr>
          <w:sz w:val="28"/>
          <w:szCs w:val="28"/>
        </w:rPr>
        <w:t>Для жилого дома принимаем расчетную температуру воздуха в помещении 20</w:t>
      </w:r>
      <w:r w:rsidRPr="001F341C">
        <w:rPr>
          <w:sz w:val="28"/>
          <w:szCs w:val="28"/>
          <w:vertAlign w:val="superscript"/>
        </w:rPr>
        <w:t>0</w:t>
      </w:r>
      <w:r w:rsidRPr="001F341C">
        <w:rPr>
          <w:sz w:val="28"/>
          <w:szCs w:val="28"/>
        </w:rPr>
        <w:t xml:space="preserve">С. Расчет производим в соответствии с ДБН «Тепловая изоляция» [10]. </w:t>
      </w:r>
    </w:p>
    <w:p w:rsidR="008B6796" w:rsidRPr="001F341C" w:rsidRDefault="008B6796" w:rsidP="001F341C">
      <w:pPr>
        <w:shd w:val="clear" w:color="auto" w:fill="FFFFFF"/>
        <w:tabs>
          <w:tab w:val="left" w:pos="9214"/>
        </w:tabs>
        <w:spacing w:line="360" w:lineRule="auto"/>
        <w:ind w:firstLine="709"/>
        <w:jc w:val="both"/>
        <w:rPr>
          <w:i/>
          <w:sz w:val="28"/>
          <w:szCs w:val="28"/>
        </w:rPr>
      </w:pPr>
      <w:r w:rsidRPr="001F341C">
        <w:rPr>
          <w:i/>
          <w:sz w:val="28"/>
          <w:szCs w:val="28"/>
        </w:rPr>
        <w:t>Расчет:</w:t>
      </w:r>
    </w:p>
    <w:p w:rsidR="004845C9" w:rsidRPr="001F341C" w:rsidRDefault="004845C9" w:rsidP="001F341C">
      <w:pPr>
        <w:shd w:val="clear" w:color="auto" w:fill="FFFFFF"/>
        <w:spacing w:line="360" w:lineRule="auto"/>
        <w:ind w:firstLine="709"/>
        <w:jc w:val="both"/>
        <w:rPr>
          <w:sz w:val="28"/>
          <w:szCs w:val="28"/>
        </w:rPr>
      </w:pPr>
      <w:r w:rsidRPr="001F341C">
        <w:rPr>
          <w:sz w:val="28"/>
          <w:szCs w:val="28"/>
        </w:rPr>
        <w:t>Для стран СНГ расчет теплозащитных качеств наружных ограждений выполняется по СНиП П-3-79** «Строительная теплотехника» [11]. Климатические параметры приведены в СНиП 23-01-99* «Строительная климатология» [9].</w:t>
      </w:r>
    </w:p>
    <w:p w:rsidR="005E777E" w:rsidRPr="001F341C" w:rsidRDefault="005E777E" w:rsidP="001F341C">
      <w:pPr>
        <w:shd w:val="clear" w:color="auto" w:fill="FFFFFF"/>
        <w:tabs>
          <w:tab w:val="left" w:pos="9214"/>
        </w:tabs>
        <w:spacing w:line="360" w:lineRule="auto"/>
        <w:ind w:firstLine="709"/>
        <w:jc w:val="both"/>
        <w:rPr>
          <w:sz w:val="28"/>
          <w:szCs w:val="28"/>
        </w:rPr>
      </w:pPr>
    </w:p>
    <w:p w:rsidR="008B6796" w:rsidRPr="001F341C" w:rsidRDefault="008B6796" w:rsidP="001F341C">
      <w:pPr>
        <w:shd w:val="clear" w:color="auto" w:fill="FFFFFF"/>
        <w:tabs>
          <w:tab w:val="left" w:pos="9214"/>
        </w:tabs>
        <w:spacing w:line="360" w:lineRule="auto"/>
        <w:ind w:firstLine="709"/>
        <w:jc w:val="both"/>
        <w:rPr>
          <w:sz w:val="28"/>
          <w:szCs w:val="24"/>
        </w:rPr>
      </w:pPr>
      <w:r w:rsidRPr="001F341C">
        <w:rPr>
          <w:sz w:val="28"/>
          <w:szCs w:val="28"/>
        </w:rPr>
        <w:t>Для определения климатической зоны г. Львова, Львовской области определяем количество градусо</w:t>
      </w:r>
      <w:r w:rsidR="001F341C">
        <w:rPr>
          <w:sz w:val="28"/>
          <w:szCs w:val="28"/>
        </w:rPr>
        <w:t>-</w:t>
      </w:r>
      <w:r w:rsidRPr="001F341C">
        <w:rPr>
          <w:sz w:val="28"/>
          <w:szCs w:val="28"/>
        </w:rPr>
        <w:t>суток отопительного периода</w:t>
      </w:r>
    </w:p>
    <w:p w:rsidR="001F341C" w:rsidRDefault="001F341C" w:rsidP="001F341C">
      <w:pPr>
        <w:shd w:val="clear" w:color="auto" w:fill="FFFFFF"/>
        <w:spacing w:line="360" w:lineRule="auto"/>
        <w:ind w:firstLine="709"/>
        <w:jc w:val="both"/>
        <w:rPr>
          <w:sz w:val="28"/>
          <w:szCs w:val="28"/>
        </w:rPr>
      </w:pPr>
    </w:p>
    <w:p w:rsidR="008B6796" w:rsidRPr="001F341C" w:rsidRDefault="008B6796" w:rsidP="001F341C">
      <w:pPr>
        <w:shd w:val="clear" w:color="auto" w:fill="FFFFFF"/>
        <w:spacing w:line="360" w:lineRule="auto"/>
        <w:ind w:firstLine="709"/>
        <w:jc w:val="both"/>
        <w:rPr>
          <w:sz w:val="28"/>
          <w:szCs w:val="24"/>
          <w:lang w:val="en-US"/>
        </w:rPr>
      </w:pPr>
      <w:r w:rsidRPr="001F341C">
        <w:rPr>
          <w:sz w:val="28"/>
          <w:szCs w:val="28"/>
          <w:lang w:val="en-US"/>
        </w:rPr>
        <w:t>S=(t</w:t>
      </w:r>
      <w:r w:rsidRPr="001F341C">
        <w:rPr>
          <w:sz w:val="28"/>
          <w:szCs w:val="28"/>
          <w:vertAlign w:val="subscript"/>
        </w:rPr>
        <w:t>в</w:t>
      </w:r>
      <w:r w:rsidRPr="001F341C">
        <w:rPr>
          <w:sz w:val="28"/>
          <w:szCs w:val="28"/>
          <w:lang w:val="en-US"/>
        </w:rPr>
        <w:t xml:space="preserve"> – t</w:t>
      </w:r>
      <w:r w:rsidRPr="001F341C">
        <w:rPr>
          <w:sz w:val="28"/>
          <w:szCs w:val="28"/>
          <w:vertAlign w:val="subscript"/>
        </w:rPr>
        <w:t>о</w:t>
      </w:r>
      <w:r w:rsidRPr="001F341C">
        <w:rPr>
          <w:sz w:val="28"/>
          <w:szCs w:val="28"/>
          <w:vertAlign w:val="subscript"/>
          <w:lang w:val="en-US"/>
        </w:rPr>
        <w:t>.</w:t>
      </w:r>
      <w:r w:rsidRPr="001F341C">
        <w:rPr>
          <w:sz w:val="28"/>
          <w:szCs w:val="28"/>
          <w:vertAlign w:val="subscript"/>
        </w:rPr>
        <w:t>п</w:t>
      </w:r>
      <w:r w:rsidRPr="001F341C">
        <w:rPr>
          <w:sz w:val="28"/>
          <w:szCs w:val="28"/>
          <w:vertAlign w:val="subscript"/>
          <w:lang w:val="en-US"/>
        </w:rPr>
        <w:t>.</w:t>
      </w:r>
      <w:r w:rsidRPr="001F341C">
        <w:rPr>
          <w:sz w:val="28"/>
          <w:szCs w:val="28"/>
          <w:lang w:val="en-US"/>
        </w:rPr>
        <w:t>) · Z</w:t>
      </w:r>
      <w:r w:rsidRPr="001F341C">
        <w:rPr>
          <w:sz w:val="28"/>
          <w:szCs w:val="28"/>
          <w:vertAlign w:val="subscript"/>
        </w:rPr>
        <w:t>о</w:t>
      </w:r>
      <w:r w:rsidRPr="001F341C">
        <w:rPr>
          <w:sz w:val="28"/>
          <w:szCs w:val="28"/>
          <w:vertAlign w:val="subscript"/>
          <w:lang w:val="en-US"/>
        </w:rPr>
        <w:t>.</w:t>
      </w:r>
      <w:r w:rsidRPr="001F341C">
        <w:rPr>
          <w:sz w:val="28"/>
          <w:szCs w:val="28"/>
          <w:vertAlign w:val="subscript"/>
        </w:rPr>
        <w:t>п</w:t>
      </w:r>
      <w:r w:rsidRPr="001F341C">
        <w:rPr>
          <w:sz w:val="28"/>
          <w:szCs w:val="28"/>
          <w:vertAlign w:val="subscript"/>
          <w:lang w:val="en-US"/>
        </w:rPr>
        <w:t>.</w:t>
      </w:r>
      <w:r w:rsidRPr="001F341C">
        <w:rPr>
          <w:sz w:val="28"/>
          <w:szCs w:val="28"/>
          <w:lang w:val="en-US"/>
        </w:rPr>
        <w:t xml:space="preserve"> = (20 – 0) ·191 = 3580 </w:t>
      </w:r>
      <w:r w:rsidRPr="001F341C">
        <w:rPr>
          <w:sz w:val="28"/>
          <w:szCs w:val="28"/>
        </w:rPr>
        <w:t>г</w:t>
      </w:r>
      <w:r w:rsidRPr="001F341C">
        <w:rPr>
          <w:sz w:val="28"/>
          <w:szCs w:val="28"/>
          <w:lang w:val="en-US"/>
        </w:rPr>
        <w:t>.-</w:t>
      </w:r>
      <w:r w:rsidRPr="001F341C">
        <w:rPr>
          <w:sz w:val="28"/>
          <w:szCs w:val="28"/>
        </w:rPr>
        <w:t>с</w:t>
      </w:r>
      <w:r w:rsidRPr="001F341C">
        <w:rPr>
          <w:sz w:val="28"/>
          <w:szCs w:val="28"/>
          <w:lang w:val="en-US"/>
        </w:rPr>
        <w:t>. ,</w:t>
      </w:r>
    </w:p>
    <w:p w:rsidR="001F341C" w:rsidRDefault="001F341C" w:rsidP="001F341C">
      <w:pPr>
        <w:shd w:val="clear" w:color="auto" w:fill="FFFFFF"/>
        <w:spacing w:line="360" w:lineRule="auto"/>
        <w:ind w:firstLine="709"/>
        <w:jc w:val="both"/>
        <w:rPr>
          <w:sz w:val="28"/>
          <w:szCs w:val="28"/>
        </w:rPr>
      </w:pPr>
    </w:p>
    <w:p w:rsidR="004845C9" w:rsidRPr="001F341C" w:rsidRDefault="008B6796" w:rsidP="001F341C">
      <w:pPr>
        <w:shd w:val="clear" w:color="auto" w:fill="FFFFFF"/>
        <w:spacing w:line="360" w:lineRule="auto"/>
        <w:ind w:firstLine="709"/>
        <w:jc w:val="both"/>
        <w:rPr>
          <w:sz w:val="28"/>
          <w:szCs w:val="24"/>
        </w:rPr>
      </w:pPr>
      <w:r w:rsidRPr="001F341C">
        <w:rPr>
          <w:sz w:val="28"/>
          <w:szCs w:val="28"/>
        </w:rPr>
        <w:t xml:space="preserve">где </w:t>
      </w:r>
      <w:r w:rsidR="004845C9" w:rsidRPr="001F341C">
        <w:rPr>
          <w:sz w:val="28"/>
          <w:szCs w:val="28"/>
          <w:lang w:val="en-US"/>
        </w:rPr>
        <w:t>S</w:t>
      </w:r>
      <w:r w:rsidR="001F341C">
        <w:rPr>
          <w:sz w:val="28"/>
          <w:szCs w:val="28"/>
        </w:rPr>
        <w:t xml:space="preserve"> </w:t>
      </w:r>
      <w:r w:rsidR="004845C9" w:rsidRPr="001F341C">
        <w:rPr>
          <w:sz w:val="28"/>
          <w:szCs w:val="28"/>
        </w:rPr>
        <w:t>–</w:t>
      </w:r>
      <w:r w:rsidR="001F341C">
        <w:rPr>
          <w:sz w:val="28"/>
          <w:szCs w:val="28"/>
        </w:rPr>
        <w:t xml:space="preserve"> </w:t>
      </w:r>
      <w:r w:rsidR="004845C9" w:rsidRPr="001F341C">
        <w:rPr>
          <w:sz w:val="28"/>
          <w:szCs w:val="28"/>
        </w:rPr>
        <w:t>количество</w:t>
      </w:r>
      <w:r w:rsidR="001F341C">
        <w:rPr>
          <w:sz w:val="28"/>
          <w:szCs w:val="28"/>
        </w:rPr>
        <w:t xml:space="preserve"> </w:t>
      </w:r>
      <w:r w:rsidR="004845C9" w:rsidRPr="001F341C">
        <w:rPr>
          <w:sz w:val="28"/>
          <w:szCs w:val="28"/>
        </w:rPr>
        <w:t>градусо-суток</w:t>
      </w:r>
      <w:r w:rsidR="001F341C">
        <w:rPr>
          <w:sz w:val="28"/>
          <w:szCs w:val="28"/>
        </w:rPr>
        <w:t xml:space="preserve"> </w:t>
      </w:r>
      <w:r w:rsidR="004845C9" w:rsidRPr="001F341C">
        <w:rPr>
          <w:sz w:val="28"/>
          <w:szCs w:val="28"/>
        </w:rPr>
        <w:t>отапливаемого</w:t>
      </w:r>
      <w:r w:rsidR="001F341C">
        <w:rPr>
          <w:sz w:val="28"/>
          <w:szCs w:val="28"/>
        </w:rPr>
        <w:t xml:space="preserve"> </w:t>
      </w:r>
      <w:r w:rsidR="004845C9" w:rsidRPr="001F341C">
        <w:rPr>
          <w:sz w:val="28"/>
          <w:szCs w:val="28"/>
        </w:rPr>
        <w:t>периода,</w:t>
      </w:r>
      <w:r w:rsidR="001F341C">
        <w:rPr>
          <w:sz w:val="28"/>
          <w:szCs w:val="28"/>
        </w:rPr>
        <w:t xml:space="preserve"> </w:t>
      </w:r>
      <w:r w:rsidR="004845C9" w:rsidRPr="001F341C">
        <w:rPr>
          <w:sz w:val="28"/>
          <w:szCs w:val="28"/>
        </w:rPr>
        <w:t>определяемое</w:t>
      </w:r>
      <w:r w:rsidR="001F341C">
        <w:rPr>
          <w:sz w:val="28"/>
          <w:szCs w:val="28"/>
        </w:rPr>
        <w:t xml:space="preserve"> </w:t>
      </w:r>
      <w:r w:rsidR="004845C9" w:rsidRPr="001F341C">
        <w:rPr>
          <w:sz w:val="28"/>
          <w:szCs w:val="28"/>
        </w:rPr>
        <w:t>по расчетным данным [9];</w:t>
      </w:r>
    </w:p>
    <w:p w:rsidR="004845C9" w:rsidRPr="001F341C" w:rsidRDefault="004845C9" w:rsidP="001F341C">
      <w:pPr>
        <w:shd w:val="clear" w:color="auto" w:fill="FFFFFF"/>
        <w:spacing w:line="360" w:lineRule="auto"/>
        <w:ind w:firstLine="709"/>
        <w:jc w:val="both"/>
        <w:rPr>
          <w:sz w:val="28"/>
          <w:szCs w:val="24"/>
        </w:rPr>
      </w:pPr>
      <w:r w:rsidRPr="001F341C">
        <w:rPr>
          <w:sz w:val="28"/>
          <w:szCs w:val="28"/>
          <w:lang w:val="en-US"/>
        </w:rPr>
        <w:t>t</w:t>
      </w:r>
      <w:r w:rsidRPr="001F341C">
        <w:rPr>
          <w:sz w:val="28"/>
          <w:szCs w:val="28"/>
          <w:vertAlign w:val="subscript"/>
          <w:lang w:val="en-US"/>
        </w:rPr>
        <w:t>B</w:t>
      </w:r>
      <w:r w:rsidRPr="001F341C">
        <w:rPr>
          <w:sz w:val="28"/>
          <w:szCs w:val="28"/>
        </w:rPr>
        <w:t xml:space="preserve"> – расчетная температура внутреннего воздуха для жилых, общественных и административных помещений принимается 20 </w:t>
      </w:r>
      <w:r w:rsidRPr="001F341C">
        <w:rPr>
          <w:sz w:val="28"/>
          <w:szCs w:val="28"/>
          <w:vertAlign w:val="superscript"/>
        </w:rPr>
        <w:t>0</w:t>
      </w:r>
      <w:r w:rsidRPr="001F341C">
        <w:rPr>
          <w:sz w:val="28"/>
          <w:szCs w:val="28"/>
        </w:rPr>
        <w:t>С; для промышленных зданий</w:t>
      </w:r>
      <w:r w:rsidR="001F341C">
        <w:rPr>
          <w:sz w:val="28"/>
          <w:szCs w:val="28"/>
        </w:rPr>
        <w:t xml:space="preserve"> </w:t>
      </w:r>
      <w:r w:rsidRPr="001F341C">
        <w:rPr>
          <w:sz w:val="28"/>
          <w:szCs w:val="28"/>
        </w:rPr>
        <w:t xml:space="preserve">–18 </w:t>
      </w:r>
      <w:r w:rsidRPr="001F341C">
        <w:rPr>
          <w:sz w:val="28"/>
          <w:szCs w:val="28"/>
          <w:vertAlign w:val="superscript"/>
        </w:rPr>
        <w:t>0</w:t>
      </w:r>
      <w:r w:rsidRPr="001F341C">
        <w:rPr>
          <w:sz w:val="28"/>
          <w:szCs w:val="28"/>
        </w:rPr>
        <w:t>С</w:t>
      </w:r>
      <w:r w:rsidRPr="001F341C">
        <w:rPr>
          <w:bCs/>
          <w:sz w:val="28"/>
          <w:szCs w:val="30"/>
        </w:rPr>
        <w:t>;</w:t>
      </w:r>
    </w:p>
    <w:p w:rsidR="004845C9" w:rsidRPr="001F341C" w:rsidRDefault="004845C9" w:rsidP="001F341C">
      <w:pPr>
        <w:shd w:val="clear" w:color="auto" w:fill="FFFFFF"/>
        <w:spacing w:line="360" w:lineRule="auto"/>
        <w:ind w:firstLine="709"/>
        <w:jc w:val="both"/>
        <w:rPr>
          <w:sz w:val="28"/>
          <w:szCs w:val="24"/>
        </w:rPr>
      </w:pPr>
      <w:r w:rsidRPr="001F341C">
        <w:rPr>
          <w:sz w:val="28"/>
          <w:szCs w:val="28"/>
          <w:lang w:val="en-US"/>
        </w:rPr>
        <w:t>t</w:t>
      </w:r>
      <w:r w:rsidRPr="001F341C">
        <w:rPr>
          <w:sz w:val="28"/>
          <w:szCs w:val="28"/>
          <w:vertAlign w:val="subscript"/>
        </w:rPr>
        <w:t>о.п.</w:t>
      </w:r>
      <w:r w:rsidRPr="001F341C">
        <w:rPr>
          <w:sz w:val="28"/>
          <w:szCs w:val="28"/>
        </w:rPr>
        <w:t>=0</w:t>
      </w:r>
      <w:r w:rsidRPr="001F341C">
        <w:rPr>
          <w:sz w:val="28"/>
          <w:szCs w:val="28"/>
          <w:vertAlign w:val="superscript"/>
        </w:rPr>
        <w:t>0</w:t>
      </w:r>
      <w:r w:rsidRPr="001F341C">
        <w:rPr>
          <w:sz w:val="28"/>
          <w:szCs w:val="28"/>
        </w:rPr>
        <w:t xml:space="preserve">С – средняя температура отопительного периода города строительства, принимаемая при температуре наружного воздуха ≤ 8 </w:t>
      </w:r>
      <w:r w:rsidRPr="001F341C">
        <w:rPr>
          <w:sz w:val="28"/>
          <w:szCs w:val="28"/>
          <w:vertAlign w:val="superscript"/>
        </w:rPr>
        <w:t>0</w:t>
      </w:r>
      <w:r w:rsidRPr="001F341C">
        <w:rPr>
          <w:sz w:val="28"/>
          <w:szCs w:val="28"/>
        </w:rPr>
        <w:t>С [9];</w:t>
      </w:r>
    </w:p>
    <w:p w:rsidR="004845C9" w:rsidRPr="001F341C" w:rsidRDefault="004845C9" w:rsidP="001F341C">
      <w:pPr>
        <w:shd w:val="clear" w:color="auto" w:fill="FFFFFF"/>
        <w:spacing w:line="360" w:lineRule="auto"/>
        <w:ind w:firstLine="709"/>
        <w:jc w:val="both"/>
        <w:rPr>
          <w:sz w:val="28"/>
          <w:szCs w:val="28"/>
        </w:rPr>
      </w:pPr>
      <w:r w:rsidRPr="001F341C">
        <w:rPr>
          <w:sz w:val="28"/>
          <w:szCs w:val="28"/>
          <w:lang w:val="en-US"/>
        </w:rPr>
        <w:t>Z</w:t>
      </w:r>
      <w:r w:rsidRPr="001F341C">
        <w:rPr>
          <w:sz w:val="28"/>
          <w:szCs w:val="28"/>
          <w:vertAlign w:val="subscript"/>
        </w:rPr>
        <w:t xml:space="preserve"> о.п.</w:t>
      </w:r>
      <w:r w:rsidRPr="001F341C">
        <w:rPr>
          <w:sz w:val="28"/>
          <w:szCs w:val="28"/>
        </w:rPr>
        <w:t xml:space="preserve"> – продолжительность отопительного периода суток [9].</w:t>
      </w:r>
    </w:p>
    <w:p w:rsidR="008B6796" w:rsidRPr="001F341C" w:rsidRDefault="008B6796" w:rsidP="001F341C">
      <w:pPr>
        <w:shd w:val="clear" w:color="auto" w:fill="FFFFFF"/>
        <w:spacing w:line="360" w:lineRule="auto"/>
        <w:ind w:firstLine="709"/>
        <w:jc w:val="both"/>
        <w:rPr>
          <w:sz w:val="28"/>
          <w:szCs w:val="24"/>
        </w:rPr>
      </w:pPr>
      <w:r w:rsidRPr="001F341C">
        <w:rPr>
          <w:sz w:val="28"/>
          <w:szCs w:val="28"/>
          <w:lang w:val="en-US"/>
        </w:rPr>
        <w:t>t</w:t>
      </w:r>
      <w:r w:rsidRPr="001F341C">
        <w:rPr>
          <w:sz w:val="28"/>
          <w:szCs w:val="28"/>
          <w:vertAlign w:val="subscript"/>
        </w:rPr>
        <w:t>о.п.</w:t>
      </w:r>
      <w:r w:rsidRPr="001F341C">
        <w:rPr>
          <w:sz w:val="28"/>
          <w:szCs w:val="28"/>
        </w:rPr>
        <w:t xml:space="preserve"> и </w:t>
      </w:r>
      <w:r w:rsidRPr="001F341C">
        <w:rPr>
          <w:sz w:val="28"/>
          <w:szCs w:val="28"/>
          <w:lang w:val="en-US"/>
        </w:rPr>
        <w:t>Z</w:t>
      </w:r>
      <w:r w:rsidRPr="001F341C">
        <w:rPr>
          <w:sz w:val="28"/>
          <w:szCs w:val="28"/>
          <w:vertAlign w:val="subscript"/>
        </w:rPr>
        <w:t>о.п.</w:t>
      </w:r>
      <w:r w:rsidRPr="001F341C">
        <w:rPr>
          <w:sz w:val="28"/>
          <w:szCs w:val="28"/>
        </w:rPr>
        <w:t xml:space="preserve"> температура и продолжительность отопительного периода приняты при средней суточной температуре наружного воздуха ≤ 8</w:t>
      </w:r>
      <w:r w:rsidRPr="001F341C">
        <w:rPr>
          <w:sz w:val="28"/>
          <w:szCs w:val="28"/>
          <w:vertAlign w:val="superscript"/>
        </w:rPr>
        <w:t>0</w:t>
      </w:r>
      <w:r w:rsidRPr="001F341C">
        <w:rPr>
          <w:sz w:val="28"/>
          <w:szCs w:val="28"/>
        </w:rPr>
        <w:t>С.</w:t>
      </w:r>
    </w:p>
    <w:p w:rsidR="008B6796" w:rsidRPr="001F341C" w:rsidRDefault="008B6796" w:rsidP="001F341C">
      <w:pPr>
        <w:shd w:val="clear" w:color="auto" w:fill="FFFFFF"/>
        <w:spacing w:line="360" w:lineRule="auto"/>
        <w:ind w:firstLine="709"/>
        <w:jc w:val="both"/>
        <w:rPr>
          <w:sz w:val="28"/>
          <w:szCs w:val="24"/>
        </w:rPr>
      </w:pPr>
      <w:r w:rsidRPr="001F341C">
        <w:rPr>
          <w:sz w:val="28"/>
          <w:szCs w:val="28"/>
        </w:rPr>
        <w:t xml:space="preserve">Следовательно, город Львов, Львовской области относится к </w:t>
      </w:r>
      <w:r w:rsidRPr="001F341C">
        <w:rPr>
          <w:sz w:val="28"/>
          <w:szCs w:val="28"/>
          <w:lang w:val="en-US"/>
        </w:rPr>
        <w:t>I</w:t>
      </w:r>
      <w:r w:rsidRPr="001F341C">
        <w:rPr>
          <w:sz w:val="28"/>
          <w:szCs w:val="28"/>
        </w:rPr>
        <w:t xml:space="preserve"> климатической зоне (</w:t>
      </w:r>
      <w:r w:rsidRPr="001F341C">
        <w:rPr>
          <w:sz w:val="28"/>
          <w:szCs w:val="28"/>
          <w:lang w:val="en-US"/>
        </w:rPr>
        <w:t>S</w:t>
      </w:r>
      <w:r w:rsidRPr="001F341C">
        <w:rPr>
          <w:sz w:val="28"/>
          <w:szCs w:val="28"/>
        </w:rPr>
        <w:t xml:space="preserve"> &gt; 3501 г.-с.,), для которой </w:t>
      </w:r>
      <w:r w:rsidRPr="001F341C">
        <w:rPr>
          <w:sz w:val="28"/>
          <w:szCs w:val="28"/>
          <w:lang w:val="en-US"/>
        </w:rPr>
        <w:t>R</w:t>
      </w:r>
      <w:r w:rsidRPr="001F341C">
        <w:rPr>
          <w:sz w:val="28"/>
          <w:szCs w:val="28"/>
          <w:vertAlign w:val="subscript"/>
          <w:lang w:val="en-US"/>
        </w:rPr>
        <w:t>min</w:t>
      </w:r>
      <w:r w:rsidRPr="001F341C">
        <w:rPr>
          <w:sz w:val="28"/>
          <w:szCs w:val="28"/>
        </w:rPr>
        <w:t xml:space="preserve"> = 2.8 м</w:t>
      </w:r>
      <w:r w:rsidRPr="001F341C">
        <w:rPr>
          <w:sz w:val="28"/>
          <w:szCs w:val="28"/>
          <w:vertAlign w:val="superscript"/>
        </w:rPr>
        <w:t xml:space="preserve">2 </w:t>
      </w:r>
      <w:r w:rsidRPr="001F341C">
        <w:rPr>
          <w:sz w:val="28"/>
          <w:szCs w:val="28"/>
        </w:rPr>
        <w:t>·К/Вт.</w:t>
      </w:r>
    </w:p>
    <w:p w:rsidR="008B6796" w:rsidRDefault="008B6796" w:rsidP="001F341C">
      <w:pPr>
        <w:shd w:val="clear" w:color="auto" w:fill="FFFFFF"/>
        <w:spacing w:line="360" w:lineRule="auto"/>
        <w:ind w:firstLine="709"/>
        <w:jc w:val="both"/>
        <w:rPr>
          <w:sz w:val="28"/>
          <w:szCs w:val="28"/>
        </w:rPr>
      </w:pPr>
      <w:r w:rsidRPr="001F341C">
        <w:rPr>
          <w:sz w:val="28"/>
          <w:szCs w:val="28"/>
        </w:rPr>
        <w:t>Общее сопротивление теплопередаче стены составляет:</w:t>
      </w:r>
    </w:p>
    <w:p w:rsidR="001F341C" w:rsidRPr="001F341C" w:rsidRDefault="001F341C" w:rsidP="001F341C">
      <w:pPr>
        <w:shd w:val="clear" w:color="auto" w:fill="FFFFFF"/>
        <w:spacing w:line="360" w:lineRule="auto"/>
        <w:ind w:firstLine="709"/>
        <w:jc w:val="both"/>
        <w:rPr>
          <w:sz w:val="28"/>
          <w:szCs w:val="24"/>
        </w:rPr>
      </w:pPr>
    </w:p>
    <w:p w:rsidR="008B6796" w:rsidRPr="001F341C" w:rsidRDefault="00546BA6" w:rsidP="001F341C">
      <w:pPr>
        <w:shd w:val="clear" w:color="auto" w:fill="FFFFFF"/>
        <w:spacing w:line="360" w:lineRule="auto"/>
        <w:ind w:firstLine="709"/>
        <w:jc w:val="both"/>
        <w:rPr>
          <w:sz w:val="28"/>
          <w:szCs w:val="28"/>
        </w:rPr>
      </w:pPr>
      <w:r>
        <w:rPr>
          <w:szCs w:val="24"/>
        </w:rPr>
        <w:pict>
          <v:shape id="_x0000_i1031" type="#_x0000_t75" style="width:194.25pt;height:47.25pt" o:allowoverlap="f">
            <v:imagedata r:id="rId13" o:title=""/>
          </v:shape>
        </w:pict>
      </w:r>
    </w:p>
    <w:p w:rsidR="008B6796" w:rsidRPr="001F341C" w:rsidRDefault="008B6796" w:rsidP="001F341C">
      <w:pPr>
        <w:shd w:val="clear" w:color="auto" w:fill="FFFFFF"/>
        <w:spacing w:line="360" w:lineRule="auto"/>
        <w:ind w:firstLine="709"/>
        <w:jc w:val="both"/>
        <w:rPr>
          <w:sz w:val="28"/>
          <w:szCs w:val="28"/>
        </w:rPr>
      </w:pPr>
    </w:p>
    <w:p w:rsidR="008B6796" w:rsidRPr="001F341C" w:rsidRDefault="008B6796" w:rsidP="001F341C">
      <w:pPr>
        <w:shd w:val="clear" w:color="auto" w:fill="FFFFFF"/>
        <w:spacing w:line="360" w:lineRule="auto"/>
        <w:ind w:firstLine="709"/>
        <w:jc w:val="both"/>
        <w:rPr>
          <w:sz w:val="28"/>
          <w:szCs w:val="24"/>
        </w:rPr>
      </w:pPr>
      <w:r w:rsidRPr="001F341C">
        <w:rPr>
          <w:sz w:val="28"/>
          <w:szCs w:val="28"/>
        </w:rPr>
        <w:t>где α</w:t>
      </w:r>
      <w:r w:rsidRPr="001F341C">
        <w:rPr>
          <w:sz w:val="28"/>
          <w:szCs w:val="28"/>
          <w:vertAlign w:val="subscript"/>
        </w:rPr>
        <w:t>в</w:t>
      </w:r>
      <w:r w:rsidRPr="001F341C">
        <w:rPr>
          <w:sz w:val="28"/>
          <w:szCs w:val="28"/>
        </w:rPr>
        <w:t xml:space="preserve"> – коэффициент теплопередачи внутренней поверхности стены, принимаемый по таблице 4 [11], равный 8,7 Вт/м</w:t>
      </w:r>
      <w:r w:rsidRPr="001F341C">
        <w:rPr>
          <w:sz w:val="28"/>
          <w:szCs w:val="28"/>
          <w:vertAlign w:val="superscript"/>
        </w:rPr>
        <w:t>2</w:t>
      </w:r>
      <w:r w:rsidRPr="001F341C">
        <w:rPr>
          <w:sz w:val="28"/>
          <w:szCs w:val="28"/>
        </w:rPr>
        <w:t>·</w:t>
      </w:r>
      <w:r w:rsidRPr="001F341C">
        <w:rPr>
          <w:sz w:val="28"/>
          <w:szCs w:val="28"/>
          <w:vertAlign w:val="superscript"/>
        </w:rPr>
        <w:t>0</w:t>
      </w:r>
      <w:r w:rsidRPr="001F341C">
        <w:rPr>
          <w:sz w:val="28"/>
          <w:szCs w:val="28"/>
        </w:rPr>
        <w:t>С;</w:t>
      </w:r>
    </w:p>
    <w:p w:rsidR="008B6796" w:rsidRPr="001F341C" w:rsidRDefault="008B6796" w:rsidP="001F341C">
      <w:pPr>
        <w:shd w:val="clear" w:color="auto" w:fill="FFFFFF"/>
        <w:spacing w:line="360" w:lineRule="auto"/>
        <w:ind w:firstLine="709"/>
        <w:jc w:val="both"/>
        <w:rPr>
          <w:sz w:val="28"/>
          <w:szCs w:val="24"/>
        </w:rPr>
      </w:pPr>
      <w:r w:rsidRPr="001F341C">
        <w:rPr>
          <w:sz w:val="28"/>
          <w:szCs w:val="28"/>
        </w:rPr>
        <w:t>δ</w:t>
      </w:r>
      <w:r w:rsidR="001F341C">
        <w:rPr>
          <w:sz w:val="28"/>
          <w:szCs w:val="28"/>
        </w:rPr>
        <w:t xml:space="preserve"> </w:t>
      </w:r>
      <w:r w:rsidRPr="001F341C">
        <w:rPr>
          <w:sz w:val="28"/>
          <w:szCs w:val="28"/>
        </w:rPr>
        <w:t>– толщины слоев стены, м.;</w:t>
      </w:r>
    </w:p>
    <w:p w:rsidR="008B6796" w:rsidRPr="001F341C" w:rsidRDefault="008B6796" w:rsidP="001F341C">
      <w:pPr>
        <w:shd w:val="clear" w:color="auto" w:fill="FFFFFF"/>
        <w:spacing w:line="360" w:lineRule="auto"/>
        <w:ind w:firstLine="709"/>
        <w:jc w:val="both"/>
        <w:rPr>
          <w:sz w:val="28"/>
          <w:szCs w:val="28"/>
        </w:rPr>
      </w:pPr>
      <w:r w:rsidRPr="001F341C">
        <w:rPr>
          <w:sz w:val="28"/>
          <w:szCs w:val="28"/>
        </w:rPr>
        <w:t>λ – расчетные коэффициенты теплопроводности слоев материала стены в зависимости от материалов, его плотности (кг/м</w:t>
      </w:r>
      <w:r w:rsidRPr="001F341C">
        <w:rPr>
          <w:sz w:val="28"/>
          <w:szCs w:val="28"/>
          <w:vertAlign w:val="superscript"/>
        </w:rPr>
        <w:t>3</w:t>
      </w:r>
      <w:r w:rsidRPr="001F341C">
        <w:rPr>
          <w:sz w:val="28"/>
          <w:szCs w:val="28"/>
        </w:rPr>
        <w:t>) и условий эксплуатации, зависящих от влажностного режима помещений и зон влажности климатического</w:t>
      </w:r>
      <w:r w:rsidR="001F341C">
        <w:rPr>
          <w:sz w:val="28"/>
          <w:szCs w:val="28"/>
        </w:rPr>
        <w:t xml:space="preserve"> </w:t>
      </w:r>
      <w:r w:rsidRPr="001F341C">
        <w:rPr>
          <w:sz w:val="28"/>
          <w:szCs w:val="28"/>
        </w:rPr>
        <w:t>района (А или Б) принимаемые по таблице 3 [11];</w:t>
      </w:r>
    </w:p>
    <w:p w:rsidR="008B6796" w:rsidRPr="001F341C" w:rsidRDefault="008B6796" w:rsidP="001F341C">
      <w:pPr>
        <w:shd w:val="clear" w:color="auto" w:fill="FFFFFF"/>
        <w:spacing w:line="360" w:lineRule="auto"/>
        <w:ind w:firstLine="709"/>
        <w:jc w:val="both"/>
        <w:rPr>
          <w:sz w:val="28"/>
          <w:szCs w:val="24"/>
        </w:rPr>
      </w:pPr>
      <w:r w:rsidRPr="001F341C">
        <w:rPr>
          <w:sz w:val="28"/>
          <w:szCs w:val="28"/>
        </w:rPr>
        <w:t>α</w:t>
      </w:r>
      <w:r w:rsidRPr="001F341C">
        <w:rPr>
          <w:sz w:val="28"/>
          <w:szCs w:val="28"/>
          <w:vertAlign w:val="subscript"/>
        </w:rPr>
        <w:t>н</w:t>
      </w:r>
      <w:r w:rsidRPr="001F341C">
        <w:rPr>
          <w:sz w:val="28"/>
          <w:szCs w:val="28"/>
        </w:rPr>
        <w:t xml:space="preserve"> - коэффициент теплоотдачи для зимних условий наружной поверхности стены принимаемые по табл. 6 [11], равный 23,0 Вт/м</w:t>
      </w:r>
      <w:r w:rsidRPr="001F341C">
        <w:rPr>
          <w:sz w:val="28"/>
          <w:szCs w:val="28"/>
          <w:vertAlign w:val="superscript"/>
        </w:rPr>
        <w:t>2</w:t>
      </w:r>
      <w:r w:rsidRPr="001F341C">
        <w:rPr>
          <w:sz w:val="28"/>
          <w:szCs w:val="28"/>
        </w:rPr>
        <w:t>·</w:t>
      </w:r>
      <w:r w:rsidRPr="001F341C">
        <w:rPr>
          <w:sz w:val="28"/>
          <w:szCs w:val="28"/>
          <w:vertAlign w:val="superscript"/>
        </w:rPr>
        <w:t>0</w:t>
      </w:r>
      <w:r w:rsidRPr="001F341C">
        <w:rPr>
          <w:sz w:val="28"/>
          <w:szCs w:val="28"/>
        </w:rPr>
        <w:t>С.</w:t>
      </w:r>
    </w:p>
    <w:p w:rsidR="008B6796" w:rsidRDefault="008B6796" w:rsidP="001F341C">
      <w:pPr>
        <w:shd w:val="clear" w:color="auto" w:fill="FFFFFF"/>
        <w:spacing w:line="360" w:lineRule="auto"/>
        <w:ind w:firstLine="709"/>
        <w:jc w:val="both"/>
        <w:rPr>
          <w:sz w:val="28"/>
          <w:szCs w:val="28"/>
        </w:rPr>
      </w:pPr>
      <w:r w:rsidRPr="001F341C">
        <w:rPr>
          <w:sz w:val="28"/>
          <w:szCs w:val="28"/>
        </w:rPr>
        <w:t>Соответственно</w:t>
      </w:r>
    </w:p>
    <w:p w:rsidR="001F341C" w:rsidRPr="001F341C" w:rsidRDefault="001F341C" w:rsidP="001F341C">
      <w:pPr>
        <w:shd w:val="clear" w:color="auto" w:fill="FFFFFF"/>
        <w:spacing w:line="360" w:lineRule="auto"/>
        <w:ind w:firstLine="709"/>
        <w:jc w:val="both"/>
        <w:rPr>
          <w:sz w:val="28"/>
          <w:szCs w:val="28"/>
        </w:rPr>
      </w:pPr>
    </w:p>
    <w:p w:rsidR="008B6796" w:rsidRPr="001F341C" w:rsidRDefault="00546BA6" w:rsidP="001F341C">
      <w:pPr>
        <w:shd w:val="clear" w:color="auto" w:fill="FFFFFF"/>
        <w:spacing w:line="360" w:lineRule="auto"/>
        <w:ind w:firstLine="709"/>
        <w:jc w:val="both"/>
        <w:rPr>
          <w:sz w:val="28"/>
          <w:szCs w:val="28"/>
        </w:rPr>
      </w:pPr>
      <w:r>
        <w:rPr>
          <w:szCs w:val="24"/>
        </w:rPr>
        <w:pict>
          <v:shape id="_x0000_i1032" type="#_x0000_t75" style="width:339pt;height:36pt" o:allowoverlap="f">
            <v:imagedata r:id="rId14" o:title=""/>
          </v:shape>
        </w:pict>
      </w:r>
    </w:p>
    <w:p w:rsidR="008B6796" w:rsidRPr="001F341C" w:rsidRDefault="008B6796" w:rsidP="001F341C">
      <w:pPr>
        <w:shd w:val="clear" w:color="auto" w:fill="FFFFFF"/>
        <w:spacing w:line="360" w:lineRule="auto"/>
        <w:ind w:firstLine="709"/>
        <w:jc w:val="both"/>
        <w:rPr>
          <w:sz w:val="28"/>
          <w:szCs w:val="24"/>
        </w:rPr>
      </w:pPr>
    </w:p>
    <w:p w:rsidR="001F341C" w:rsidRDefault="008B6796" w:rsidP="001F341C">
      <w:pPr>
        <w:shd w:val="clear" w:color="auto" w:fill="FFFFFF"/>
        <w:spacing w:line="360" w:lineRule="auto"/>
        <w:ind w:firstLine="709"/>
        <w:jc w:val="both"/>
        <w:rPr>
          <w:sz w:val="28"/>
          <w:szCs w:val="28"/>
        </w:rPr>
      </w:pPr>
      <w:r w:rsidRPr="001F341C">
        <w:rPr>
          <w:sz w:val="28"/>
          <w:szCs w:val="28"/>
        </w:rPr>
        <w:t xml:space="preserve">Сопротивление теплопередачи наружной стены </w:t>
      </w:r>
      <w:r w:rsidRPr="001F341C">
        <w:rPr>
          <w:sz w:val="28"/>
          <w:szCs w:val="28"/>
          <w:lang w:val="en-US"/>
        </w:rPr>
        <w:t>R</w:t>
      </w:r>
      <w:r w:rsidRPr="001F341C">
        <w:rPr>
          <w:sz w:val="28"/>
          <w:szCs w:val="28"/>
          <w:vertAlign w:val="subscript"/>
        </w:rPr>
        <w:t>0</w:t>
      </w:r>
      <w:r w:rsidRPr="001F341C">
        <w:rPr>
          <w:sz w:val="28"/>
          <w:szCs w:val="28"/>
        </w:rPr>
        <w:t xml:space="preserve"> следует принимать не менее нормативного сопротивления теплопередачи </w:t>
      </w:r>
      <w:r w:rsidRPr="001F341C">
        <w:rPr>
          <w:sz w:val="28"/>
          <w:szCs w:val="28"/>
          <w:lang w:val="en-US"/>
        </w:rPr>
        <w:t>R</w:t>
      </w:r>
      <w:r w:rsidRPr="001F341C">
        <w:rPr>
          <w:sz w:val="28"/>
          <w:szCs w:val="28"/>
          <w:vertAlign w:val="subscript"/>
          <w:lang w:val="en-US"/>
        </w:rPr>
        <w:t>q</w:t>
      </w:r>
      <w:r w:rsidRPr="001F341C">
        <w:rPr>
          <w:sz w:val="28"/>
          <w:szCs w:val="28"/>
          <w:vertAlign w:val="subscript"/>
        </w:rPr>
        <w:t xml:space="preserve"> </w:t>
      </w:r>
      <w:r w:rsidRPr="001F341C">
        <w:rPr>
          <w:sz w:val="28"/>
          <w:szCs w:val="28"/>
          <w:vertAlign w:val="subscript"/>
          <w:lang w:val="en-US"/>
        </w:rPr>
        <w:t>min</w:t>
      </w:r>
      <w:r w:rsidR="001F341C">
        <w:rPr>
          <w:sz w:val="28"/>
          <w:szCs w:val="28"/>
        </w:rPr>
        <w:t>,</w:t>
      </w:r>
    </w:p>
    <w:p w:rsidR="001F341C" w:rsidRDefault="001F341C" w:rsidP="001F341C">
      <w:pPr>
        <w:shd w:val="clear" w:color="auto" w:fill="FFFFFF"/>
        <w:spacing w:line="360" w:lineRule="auto"/>
        <w:ind w:firstLine="709"/>
        <w:jc w:val="both"/>
        <w:rPr>
          <w:sz w:val="28"/>
          <w:szCs w:val="28"/>
        </w:rPr>
      </w:pPr>
    </w:p>
    <w:p w:rsidR="008B6796" w:rsidRDefault="008B6796" w:rsidP="001F341C">
      <w:pPr>
        <w:shd w:val="clear" w:color="auto" w:fill="FFFFFF"/>
        <w:spacing w:line="360" w:lineRule="auto"/>
        <w:ind w:firstLine="709"/>
        <w:jc w:val="both"/>
        <w:rPr>
          <w:sz w:val="28"/>
          <w:szCs w:val="28"/>
        </w:rPr>
      </w:pPr>
      <w:r w:rsidRPr="001F341C">
        <w:rPr>
          <w:sz w:val="28"/>
          <w:szCs w:val="28"/>
        </w:rPr>
        <w:t xml:space="preserve">т. е. </w:t>
      </w:r>
      <w:r w:rsidRPr="001F341C">
        <w:rPr>
          <w:sz w:val="28"/>
          <w:szCs w:val="28"/>
          <w:lang w:val="en-US"/>
        </w:rPr>
        <w:t>R</w:t>
      </w:r>
      <w:r w:rsidRPr="001F341C">
        <w:rPr>
          <w:sz w:val="28"/>
          <w:szCs w:val="28"/>
          <w:vertAlign w:val="subscript"/>
        </w:rPr>
        <w:t>0</w:t>
      </w:r>
      <w:r w:rsidRPr="001F341C">
        <w:rPr>
          <w:sz w:val="28"/>
          <w:szCs w:val="28"/>
        </w:rPr>
        <w:t xml:space="preserve"> ≥ </w:t>
      </w:r>
      <w:r w:rsidRPr="001F341C">
        <w:rPr>
          <w:sz w:val="28"/>
          <w:szCs w:val="28"/>
          <w:lang w:val="en-US"/>
        </w:rPr>
        <w:t>R</w:t>
      </w:r>
      <w:r w:rsidRPr="001F341C">
        <w:rPr>
          <w:sz w:val="28"/>
          <w:szCs w:val="28"/>
          <w:vertAlign w:val="subscript"/>
          <w:lang w:val="en-US"/>
        </w:rPr>
        <w:t>q</w:t>
      </w:r>
      <w:r w:rsidRPr="001F341C">
        <w:rPr>
          <w:sz w:val="28"/>
          <w:szCs w:val="28"/>
          <w:vertAlign w:val="subscript"/>
        </w:rPr>
        <w:t xml:space="preserve"> </w:t>
      </w:r>
      <w:r w:rsidRPr="001F341C">
        <w:rPr>
          <w:sz w:val="28"/>
          <w:szCs w:val="28"/>
          <w:vertAlign w:val="subscript"/>
          <w:lang w:val="en-US"/>
        </w:rPr>
        <w:t>min</w:t>
      </w:r>
      <w:r w:rsidRPr="001F341C">
        <w:rPr>
          <w:sz w:val="28"/>
          <w:szCs w:val="28"/>
        </w:rPr>
        <w:t>.</w:t>
      </w:r>
    </w:p>
    <w:p w:rsidR="001F341C" w:rsidRPr="001F341C" w:rsidRDefault="001F341C" w:rsidP="001F341C">
      <w:pPr>
        <w:shd w:val="clear" w:color="auto" w:fill="FFFFFF"/>
        <w:spacing w:line="360" w:lineRule="auto"/>
        <w:ind w:firstLine="709"/>
        <w:jc w:val="both"/>
        <w:rPr>
          <w:sz w:val="28"/>
          <w:szCs w:val="24"/>
        </w:rPr>
      </w:pPr>
    </w:p>
    <w:p w:rsidR="001F341C" w:rsidRDefault="008B6796" w:rsidP="001F341C">
      <w:pPr>
        <w:shd w:val="clear" w:color="auto" w:fill="FFFFFF"/>
        <w:spacing w:line="360" w:lineRule="auto"/>
        <w:ind w:firstLine="709"/>
        <w:jc w:val="both"/>
        <w:rPr>
          <w:sz w:val="28"/>
          <w:szCs w:val="28"/>
        </w:rPr>
      </w:pPr>
      <w:r w:rsidRPr="001F341C">
        <w:rPr>
          <w:sz w:val="28"/>
          <w:szCs w:val="28"/>
        </w:rPr>
        <w:t xml:space="preserve">Таким образом </w:t>
      </w:r>
    </w:p>
    <w:p w:rsidR="008B6796" w:rsidRPr="001F341C" w:rsidRDefault="003203CA" w:rsidP="001F341C">
      <w:pPr>
        <w:shd w:val="clear" w:color="auto" w:fill="FFFFFF"/>
        <w:spacing w:line="360" w:lineRule="auto"/>
        <w:ind w:firstLine="709"/>
        <w:jc w:val="both"/>
        <w:rPr>
          <w:sz w:val="28"/>
          <w:szCs w:val="28"/>
        </w:rPr>
      </w:pPr>
      <w:r>
        <w:rPr>
          <w:sz w:val="28"/>
          <w:szCs w:val="28"/>
        </w:rPr>
        <w:br w:type="page"/>
      </w:r>
      <w:r w:rsidR="008B6796" w:rsidRPr="001F341C">
        <w:rPr>
          <w:sz w:val="28"/>
          <w:szCs w:val="28"/>
          <w:lang w:val="en-US"/>
        </w:rPr>
        <w:t>R</w:t>
      </w:r>
      <w:r w:rsidR="008B6796" w:rsidRPr="001F341C">
        <w:rPr>
          <w:sz w:val="28"/>
          <w:szCs w:val="28"/>
          <w:vertAlign w:val="subscript"/>
        </w:rPr>
        <w:t>0</w:t>
      </w:r>
      <w:r w:rsidR="008B6796" w:rsidRPr="001F341C">
        <w:rPr>
          <w:sz w:val="28"/>
          <w:szCs w:val="28"/>
        </w:rPr>
        <w:t xml:space="preserve">= </w:t>
      </w:r>
      <w:r w:rsidR="008B6796" w:rsidRPr="001F341C">
        <w:rPr>
          <w:sz w:val="28"/>
          <w:szCs w:val="28"/>
          <w:lang w:val="en-US"/>
        </w:rPr>
        <w:t>R</w:t>
      </w:r>
      <w:r w:rsidR="008B6796" w:rsidRPr="001F341C">
        <w:rPr>
          <w:sz w:val="28"/>
          <w:szCs w:val="28"/>
          <w:vertAlign w:val="subscript"/>
          <w:lang w:val="en-US"/>
        </w:rPr>
        <w:t>q</w:t>
      </w:r>
      <w:r w:rsidR="008B6796" w:rsidRPr="001F341C">
        <w:rPr>
          <w:sz w:val="28"/>
          <w:szCs w:val="28"/>
          <w:vertAlign w:val="subscript"/>
        </w:rPr>
        <w:t xml:space="preserve"> </w:t>
      </w:r>
      <w:r w:rsidR="008B6796" w:rsidRPr="001F341C">
        <w:rPr>
          <w:sz w:val="28"/>
          <w:szCs w:val="28"/>
          <w:vertAlign w:val="subscript"/>
          <w:lang w:val="en-US"/>
        </w:rPr>
        <w:t>min</w:t>
      </w:r>
      <w:r w:rsidR="008B6796" w:rsidRPr="001F341C">
        <w:rPr>
          <w:sz w:val="28"/>
          <w:szCs w:val="28"/>
          <w:vertAlign w:val="subscript"/>
        </w:rPr>
        <w:t xml:space="preserve"> </w:t>
      </w:r>
      <w:r w:rsidR="008B6796" w:rsidRPr="001F341C">
        <w:rPr>
          <w:sz w:val="28"/>
          <w:szCs w:val="28"/>
        </w:rPr>
        <w:t>= 0,764+ / 0,041=2,8 м</w:t>
      </w:r>
      <w:r w:rsidR="008B6796" w:rsidRPr="001F341C">
        <w:rPr>
          <w:sz w:val="28"/>
          <w:szCs w:val="28"/>
          <w:vertAlign w:val="superscript"/>
        </w:rPr>
        <w:t xml:space="preserve">2 </w:t>
      </w:r>
      <w:r w:rsidR="008B6796" w:rsidRPr="001F341C">
        <w:rPr>
          <w:sz w:val="28"/>
          <w:szCs w:val="28"/>
        </w:rPr>
        <w:t>·</w:t>
      </w:r>
      <w:r w:rsidR="008B6796" w:rsidRPr="001F341C">
        <w:rPr>
          <w:sz w:val="28"/>
          <w:szCs w:val="28"/>
          <w:vertAlign w:val="superscript"/>
        </w:rPr>
        <w:t>0</w:t>
      </w:r>
      <w:r w:rsidR="008B6796" w:rsidRPr="001F341C">
        <w:rPr>
          <w:sz w:val="28"/>
          <w:szCs w:val="28"/>
        </w:rPr>
        <w:t>С /Вт</w:t>
      </w:r>
      <w:r w:rsidR="001F341C">
        <w:rPr>
          <w:sz w:val="28"/>
          <w:szCs w:val="28"/>
        </w:rPr>
        <w:t xml:space="preserve"> </w:t>
      </w:r>
    </w:p>
    <w:p w:rsidR="001F341C" w:rsidRDefault="001F341C" w:rsidP="001F341C">
      <w:pPr>
        <w:shd w:val="clear" w:color="auto" w:fill="FFFFFF"/>
        <w:spacing w:line="360" w:lineRule="auto"/>
        <w:ind w:firstLine="709"/>
        <w:jc w:val="both"/>
        <w:rPr>
          <w:sz w:val="28"/>
          <w:szCs w:val="28"/>
        </w:rPr>
      </w:pPr>
    </w:p>
    <w:p w:rsidR="008B6796" w:rsidRPr="001F341C" w:rsidRDefault="008B6796" w:rsidP="001F341C">
      <w:pPr>
        <w:shd w:val="clear" w:color="auto" w:fill="FFFFFF"/>
        <w:spacing w:line="360" w:lineRule="auto"/>
        <w:ind w:firstLine="709"/>
        <w:jc w:val="both"/>
        <w:rPr>
          <w:sz w:val="28"/>
          <w:szCs w:val="24"/>
        </w:rPr>
      </w:pPr>
      <w:r w:rsidRPr="001F341C">
        <w:rPr>
          <w:sz w:val="28"/>
          <w:szCs w:val="28"/>
        </w:rPr>
        <w:t>откуда δ</w:t>
      </w:r>
      <w:r w:rsidRPr="001F341C">
        <w:rPr>
          <w:sz w:val="28"/>
          <w:szCs w:val="28"/>
          <w:vertAlign w:val="subscript"/>
        </w:rPr>
        <w:t>3</w:t>
      </w:r>
      <w:r w:rsidRPr="001F341C">
        <w:rPr>
          <w:sz w:val="28"/>
          <w:szCs w:val="28"/>
        </w:rPr>
        <w:t xml:space="preserve"> = 0,08 м = 8 см.</w:t>
      </w:r>
    </w:p>
    <w:p w:rsidR="001F341C" w:rsidRDefault="001F341C" w:rsidP="001F341C">
      <w:pPr>
        <w:shd w:val="clear" w:color="auto" w:fill="FFFFFF"/>
        <w:spacing w:line="360" w:lineRule="auto"/>
        <w:ind w:firstLine="709"/>
        <w:jc w:val="both"/>
        <w:rPr>
          <w:sz w:val="28"/>
          <w:szCs w:val="28"/>
        </w:rPr>
      </w:pPr>
    </w:p>
    <w:p w:rsidR="008B6796" w:rsidRPr="001F341C" w:rsidRDefault="008B6796" w:rsidP="001F341C">
      <w:pPr>
        <w:shd w:val="clear" w:color="auto" w:fill="FFFFFF"/>
        <w:spacing w:line="360" w:lineRule="auto"/>
        <w:ind w:firstLine="709"/>
        <w:jc w:val="both"/>
        <w:rPr>
          <w:sz w:val="28"/>
          <w:szCs w:val="24"/>
        </w:rPr>
      </w:pPr>
      <w:r w:rsidRPr="001F341C">
        <w:rPr>
          <w:sz w:val="28"/>
          <w:szCs w:val="28"/>
        </w:rPr>
        <w:t>Следовательно, для обеспечения требуемых санитарно-гигиенических условий в помещении толщина утепляющего слоя из перлитопластобетона должна быть не менее 0,08 м.</w:t>
      </w:r>
    </w:p>
    <w:p w:rsidR="008B6796" w:rsidRPr="001F341C" w:rsidRDefault="001F341C" w:rsidP="001F341C">
      <w:pPr>
        <w:shd w:val="clear" w:color="auto" w:fill="FFFFFF"/>
        <w:spacing w:line="360" w:lineRule="auto"/>
        <w:ind w:firstLine="709"/>
        <w:jc w:val="both"/>
        <w:rPr>
          <w:bCs/>
          <w:sz w:val="28"/>
          <w:szCs w:val="28"/>
        </w:rPr>
      </w:pPr>
      <w:r>
        <w:rPr>
          <w:bCs/>
          <w:sz w:val="28"/>
          <w:szCs w:val="28"/>
        </w:rPr>
        <w:br w:type="page"/>
      </w:r>
      <w:r w:rsidR="008B6796" w:rsidRPr="001F341C">
        <w:rPr>
          <w:bCs/>
          <w:sz w:val="28"/>
          <w:szCs w:val="28"/>
        </w:rPr>
        <w:t>СПИСОК ЛИТЕРАТУРЫ</w:t>
      </w:r>
    </w:p>
    <w:p w:rsidR="00CC5C76" w:rsidRPr="001F341C" w:rsidRDefault="00CC5C76" w:rsidP="001F341C">
      <w:pPr>
        <w:shd w:val="clear" w:color="auto" w:fill="FFFFFF"/>
        <w:spacing w:line="360" w:lineRule="auto"/>
        <w:ind w:firstLine="709"/>
        <w:jc w:val="both"/>
        <w:rPr>
          <w:sz w:val="28"/>
          <w:szCs w:val="24"/>
        </w:rPr>
      </w:pPr>
    </w:p>
    <w:p w:rsidR="008B6796" w:rsidRPr="001F341C" w:rsidRDefault="008B6796" w:rsidP="001F341C">
      <w:pPr>
        <w:widowControl w:val="0"/>
        <w:numPr>
          <w:ilvl w:val="0"/>
          <w:numId w:val="6"/>
        </w:numPr>
        <w:shd w:val="clear" w:color="auto" w:fill="FFFFFF"/>
        <w:tabs>
          <w:tab w:val="clear" w:pos="1287"/>
          <w:tab w:val="left" w:pos="456"/>
        </w:tabs>
        <w:autoSpaceDE w:val="0"/>
        <w:autoSpaceDN w:val="0"/>
        <w:adjustRightInd w:val="0"/>
        <w:spacing w:line="360" w:lineRule="auto"/>
        <w:ind w:left="0" w:firstLine="0"/>
        <w:jc w:val="both"/>
        <w:rPr>
          <w:sz w:val="28"/>
          <w:szCs w:val="28"/>
        </w:rPr>
      </w:pPr>
      <w:r w:rsidRPr="001F341C">
        <w:rPr>
          <w:sz w:val="28"/>
          <w:szCs w:val="28"/>
        </w:rPr>
        <w:t>Шерешевский И.А. Конструирование гражданских зданий. - Л.: Стройиздат, 1981.-176 с.</w:t>
      </w:r>
    </w:p>
    <w:p w:rsidR="008B6796" w:rsidRPr="001F341C" w:rsidRDefault="008B6796" w:rsidP="001F341C">
      <w:pPr>
        <w:widowControl w:val="0"/>
        <w:numPr>
          <w:ilvl w:val="0"/>
          <w:numId w:val="6"/>
        </w:numPr>
        <w:shd w:val="clear" w:color="auto" w:fill="FFFFFF"/>
        <w:tabs>
          <w:tab w:val="clear" w:pos="1287"/>
          <w:tab w:val="left" w:pos="456"/>
        </w:tabs>
        <w:autoSpaceDE w:val="0"/>
        <w:autoSpaceDN w:val="0"/>
        <w:adjustRightInd w:val="0"/>
        <w:spacing w:line="360" w:lineRule="auto"/>
        <w:ind w:left="0" w:firstLine="0"/>
        <w:jc w:val="both"/>
        <w:rPr>
          <w:sz w:val="28"/>
          <w:szCs w:val="28"/>
        </w:rPr>
      </w:pPr>
      <w:r w:rsidRPr="001F341C">
        <w:rPr>
          <w:sz w:val="28"/>
          <w:szCs w:val="28"/>
        </w:rPr>
        <w:t>Шерешевский И.А. Жилые здания. Конструктивные системы и элементы для индустриального строительства-М.: «Архитектура-С», 2005. - 124 с.</w:t>
      </w:r>
    </w:p>
    <w:p w:rsidR="008B6796" w:rsidRPr="001F341C" w:rsidRDefault="008B6796" w:rsidP="001F341C">
      <w:pPr>
        <w:widowControl w:val="0"/>
        <w:numPr>
          <w:ilvl w:val="0"/>
          <w:numId w:val="6"/>
        </w:numPr>
        <w:shd w:val="clear" w:color="auto" w:fill="FFFFFF"/>
        <w:tabs>
          <w:tab w:val="clear" w:pos="1287"/>
          <w:tab w:val="left" w:pos="456"/>
        </w:tabs>
        <w:autoSpaceDE w:val="0"/>
        <w:autoSpaceDN w:val="0"/>
        <w:adjustRightInd w:val="0"/>
        <w:spacing w:line="360" w:lineRule="auto"/>
        <w:ind w:left="0" w:firstLine="0"/>
        <w:jc w:val="both"/>
        <w:rPr>
          <w:sz w:val="28"/>
          <w:szCs w:val="28"/>
        </w:rPr>
      </w:pPr>
      <w:r w:rsidRPr="001F341C">
        <w:rPr>
          <w:sz w:val="28"/>
          <w:szCs w:val="28"/>
          <w:lang w:val="uk-UA"/>
        </w:rPr>
        <w:t>Лисициан М.В. Пашковский В.Л. Архитектурное проектирование жилых зданий. – М.: Архитектура-С, 2006. – 488с.</w:t>
      </w:r>
    </w:p>
    <w:p w:rsidR="008B6796" w:rsidRPr="001F341C" w:rsidRDefault="008B6796" w:rsidP="001F341C">
      <w:pPr>
        <w:widowControl w:val="0"/>
        <w:numPr>
          <w:ilvl w:val="0"/>
          <w:numId w:val="6"/>
        </w:numPr>
        <w:shd w:val="clear" w:color="auto" w:fill="FFFFFF"/>
        <w:tabs>
          <w:tab w:val="clear" w:pos="1287"/>
          <w:tab w:val="left" w:pos="456"/>
        </w:tabs>
        <w:autoSpaceDE w:val="0"/>
        <w:autoSpaceDN w:val="0"/>
        <w:adjustRightInd w:val="0"/>
        <w:spacing w:line="360" w:lineRule="auto"/>
        <w:ind w:left="0" w:firstLine="0"/>
        <w:jc w:val="both"/>
        <w:rPr>
          <w:sz w:val="28"/>
          <w:szCs w:val="28"/>
        </w:rPr>
      </w:pPr>
      <w:r w:rsidRPr="001F341C">
        <w:rPr>
          <w:sz w:val="28"/>
          <w:szCs w:val="28"/>
        </w:rPr>
        <w:t xml:space="preserve">Архитектура гражданских и промышленных зданий. Том </w:t>
      </w:r>
      <w:r w:rsidRPr="001F341C">
        <w:rPr>
          <w:sz w:val="28"/>
          <w:szCs w:val="28"/>
          <w:lang w:val="en-US"/>
        </w:rPr>
        <w:t>III</w:t>
      </w:r>
      <w:r w:rsidRPr="001F341C">
        <w:rPr>
          <w:sz w:val="28"/>
          <w:szCs w:val="28"/>
        </w:rPr>
        <w:t>. Жилые здания. -М.: Стройиздат, 1983. - 239 с.</w:t>
      </w:r>
    </w:p>
    <w:p w:rsidR="008B6796" w:rsidRPr="001F341C" w:rsidRDefault="008B6796" w:rsidP="001F341C">
      <w:pPr>
        <w:widowControl w:val="0"/>
        <w:numPr>
          <w:ilvl w:val="0"/>
          <w:numId w:val="6"/>
        </w:numPr>
        <w:shd w:val="clear" w:color="auto" w:fill="FFFFFF"/>
        <w:tabs>
          <w:tab w:val="clear" w:pos="1287"/>
          <w:tab w:val="left" w:pos="456"/>
        </w:tabs>
        <w:autoSpaceDE w:val="0"/>
        <w:autoSpaceDN w:val="0"/>
        <w:adjustRightInd w:val="0"/>
        <w:spacing w:line="360" w:lineRule="auto"/>
        <w:ind w:left="0" w:firstLine="0"/>
        <w:jc w:val="both"/>
        <w:rPr>
          <w:sz w:val="28"/>
          <w:szCs w:val="28"/>
        </w:rPr>
      </w:pPr>
      <w:r w:rsidRPr="001F341C">
        <w:rPr>
          <w:sz w:val="28"/>
          <w:szCs w:val="28"/>
        </w:rPr>
        <w:t>Конструкции гражданских зданий. / Под ред. М.С. Туполева. - М.: Стройиздат, 1968.-240с.</w:t>
      </w:r>
    </w:p>
    <w:p w:rsidR="008B6796" w:rsidRPr="001F341C" w:rsidRDefault="008B6796" w:rsidP="001F341C">
      <w:pPr>
        <w:widowControl w:val="0"/>
        <w:numPr>
          <w:ilvl w:val="0"/>
          <w:numId w:val="6"/>
        </w:numPr>
        <w:shd w:val="clear" w:color="auto" w:fill="FFFFFF"/>
        <w:tabs>
          <w:tab w:val="clear" w:pos="1287"/>
          <w:tab w:val="left" w:pos="456"/>
        </w:tabs>
        <w:autoSpaceDE w:val="0"/>
        <w:autoSpaceDN w:val="0"/>
        <w:adjustRightInd w:val="0"/>
        <w:spacing w:line="360" w:lineRule="auto"/>
        <w:ind w:left="0" w:firstLine="0"/>
        <w:jc w:val="both"/>
        <w:rPr>
          <w:sz w:val="28"/>
          <w:szCs w:val="28"/>
        </w:rPr>
      </w:pPr>
      <w:r w:rsidRPr="001F341C">
        <w:rPr>
          <w:sz w:val="28"/>
          <w:szCs w:val="28"/>
        </w:rPr>
        <w:t>Дыховичный Ю.А. Архитектурные конструкции. Книга 1. Архитектурные конструкции малоэтажных жилых зданий. – М.:</w:t>
      </w:r>
      <w:r w:rsidRPr="001F341C">
        <w:rPr>
          <w:sz w:val="28"/>
          <w:szCs w:val="28"/>
          <w:lang w:val="uk-UA"/>
        </w:rPr>
        <w:t xml:space="preserve"> Архитектура-С, 2006. – 248 с</w:t>
      </w:r>
      <w:r w:rsidRPr="001F341C">
        <w:rPr>
          <w:sz w:val="28"/>
          <w:szCs w:val="28"/>
        </w:rPr>
        <w:t xml:space="preserve"> </w:t>
      </w:r>
    </w:p>
    <w:p w:rsidR="008B6796" w:rsidRPr="001F341C" w:rsidRDefault="008B6796" w:rsidP="001F341C">
      <w:pPr>
        <w:widowControl w:val="0"/>
        <w:numPr>
          <w:ilvl w:val="0"/>
          <w:numId w:val="6"/>
        </w:numPr>
        <w:shd w:val="clear" w:color="auto" w:fill="FFFFFF"/>
        <w:tabs>
          <w:tab w:val="clear" w:pos="1287"/>
          <w:tab w:val="left" w:pos="456"/>
        </w:tabs>
        <w:autoSpaceDE w:val="0"/>
        <w:autoSpaceDN w:val="0"/>
        <w:adjustRightInd w:val="0"/>
        <w:spacing w:line="360" w:lineRule="auto"/>
        <w:ind w:left="0" w:firstLine="0"/>
        <w:jc w:val="both"/>
        <w:rPr>
          <w:sz w:val="28"/>
          <w:szCs w:val="28"/>
        </w:rPr>
      </w:pPr>
      <w:r w:rsidRPr="001F341C">
        <w:rPr>
          <w:sz w:val="28"/>
          <w:szCs w:val="28"/>
        </w:rPr>
        <w:t>Сербинович П.П. Гражданские здания массового строительства - М.: Стройиздат, 1986.- с.</w:t>
      </w:r>
    </w:p>
    <w:p w:rsidR="008B6796" w:rsidRPr="001F341C" w:rsidRDefault="008B6796" w:rsidP="001F341C">
      <w:pPr>
        <w:widowControl w:val="0"/>
        <w:numPr>
          <w:ilvl w:val="0"/>
          <w:numId w:val="6"/>
        </w:numPr>
        <w:shd w:val="clear" w:color="auto" w:fill="FFFFFF"/>
        <w:tabs>
          <w:tab w:val="clear" w:pos="1287"/>
          <w:tab w:val="left" w:pos="456"/>
          <w:tab w:val="left" w:pos="830"/>
        </w:tabs>
        <w:autoSpaceDE w:val="0"/>
        <w:autoSpaceDN w:val="0"/>
        <w:adjustRightInd w:val="0"/>
        <w:spacing w:line="360" w:lineRule="auto"/>
        <w:ind w:left="0" w:firstLine="0"/>
        <w:jc w:val="both"/>
        <w:rPr>
          <w:sz w:val="28"/>
          <w:szCs w:val="28"/>
        </w:rPr>
      </w:pPr>
      <w:r w:rsidRPr="001F341C">
        <w:rPr>
          <w:sz w:val="28"/>
          <w:szCs w:val="28"/>
        </w:rPr>
        <w:t>СНиП 2.01.01.82 Строительная климатология и геофизика. Госстрой СССР. -М.: Стройиздат, 1983. - с. 137.</w:t>
      </w:r>
    </w:p>
    <w:p w:rsidR="008B6796" w:rsidRPr="001F341C" w:rsidRDefault="008B6796" w:rsidP="001F341C">
      <w:pPr>
        <w:widowControl w:val="0"/>
        <w:numPr>
          <w:ilvl w:val="0"/>
          <w:numId w:val="6"/>
        </w:numPr>
        <w:shd w:val="clear" w:color="auto" w:fill="FFFFFF"/>
        <w:tabs>
          <w:tab w:val="clear" w:pos="1287"/>
          <w:tab w:val="left" w:pos="456"/>
          <w:tab w:val="left" w:pos="830"/>
        </w:tabs>
        <w:autoSpaceDE w:val="0"/>
        <w:autoSpaceDN w:val="0"/>
        <w:adjustRightInd w:val="0"/>
        <w:spacing w:line="360" w:lineRule="auto"/>
        <w:ind w:left="0" w:firstLine="0"/>
        <w:jc w:val="both"/>
        <w:rPr>
          <w:sz w:val="28"/>
          <w:szCs w:val="28"/>
        </w:rPr>
      </w:pPr>
      <w:r w:rsidRPr="001F341C">
        <w:rPr>
          <w:sz w:val="28"/>
          <w:szCs w:val="28"/>
        </w:rPr>
        <w:t>СНиП 23-01-99* Строительная климатология. - М. Госстрой России. 2004. - 70 с.</w:t>
      </w:r>
    </w:p>
    <w:p w:rsidR="008B6796" w:rsidRPr="001F341C" w:rsidRDefault="008B6796" w:rsidP="001F341C">
      <w:pPr>
        <w:widowControl w:val="0"/>
        <w:numPr>
          <w:ilvl w:val="0"/>
          <w:numId w:val="6"/>
        </w:numPr>
        <w:shd w:val="clear" w:color="auto" w:fill="FFFFFF"/>
        <w:tabs>
          <w:tab w:val="clear" w:pos="1287"/>
          <w:tab w:val="left" w:pos="456"/>
        </w:tabs>
        <w:autoSpaceDE w:val="0"/>
        <w:autoSpaceDN w:val="0"/>
        <w:adjustRightInd w:val="0"/>
        <w:spacing w:line="360" w:lineRule="auto"/>
        <w:ind w:left="0" w:firstLine="0"/>
        <w:jc w:val="both"/>
        <w:rPr>
          <w:sz w:val="28"/>
          <w:szCs w:val="28"/>
        </w:rPr>
      </w:pPr>
      <w:r w:rsidRPr="001F341C">
        <w:rPr>
          <w:sz w:val="28"/>
          <w:szCs w:val="28"/>
        </w:rPr>
        <w:t xml:space="preserve">ДБН В.2.6-31:2006. Теплова </w:t>
      </w:r>
      <w:r w:rsidRPr="001F341C">
        <w:rPr>
          <w:sz w:val="28"/>
          <w:szCs w:val="28"/>
          <w:lang w:val="uk-UA"/>
        </w:rPr>
        <w:t>ізоляція будівель</w:t>
      </w:r>
      <w:r w:rsidRPr="001F341C">
        <w:rPr>
          <w:sz w:val="28"/>
          <w:szCs w:val="28"/>
        </w:rPr>
        <w:t>. - К. М</w:t>
      </w:r>
      <w:r w:rsidRPr="001F341C">
        <w:rPr>
          <w:sz w:val="28"/>
          <w:szCs w:val="28"/>
          <w:lang w:val="uk-UA"/>
        </w:rPr>
        <w:t>ін</w:t>
      </w:r>
      <w:r w:rsidRPr="001F341C">
        <w:rPr>
          <w:sz w:val="28"/>
          <w:szCs w:val="28"/>
        </w:rPr>
        <w:t>. буд. Укра</w:t>
      </w:r>
      <w:r w:rsidRPr="001F341C">
        <w:rPr>
          <w:sz w:val="28"/>
          <w:szCs w:val="28"/>
          <w:lang w:val="uk-UA"/>
        </w:rPr>
        <w:t>їни</w:t>
      </w:r>
      <w:r w:rsidRPr="001F341C">
        <w:rPr>
          <w:sz w:val="28"/>
          <w:szCs w:val="28"/>
        </w:rPr>
        <w:t>, 2006. - 65с.</w:t>
      </w:r>
    </w:p>
    <w:p w:rsidR="008B6796" w:rsidRPr="001F341C" w:rsidRDefault="008B6796" w:rsidP="001F341C">
      <w:pPr>
        <w:widowControl w:val="0"/>
        <w:numPr>
          <w:ilvl w:val="0"/>
          <w:numId w:val="6"/>
        </w:numPr>
        <w:shd w:val="clear" w:color="auto" w:fill="FFFFFF"/>
        <w:tabs>
          <w:tab w:val="clear" w:pos="1287"/>
          <w:tab w:val="left" w:pos="456"/>
        </w:tabs>
        <w:autoSpaceDE w:val="0"/>
        <w:autoSpaceDN w:val="0"/>
        <w:adjustRightInd w:val="0"/>
        <w:spacing w:line="360" w:lineRule="auto"/>
        <w:ind w:left="0" w:firstLine="0"/>
        <w:jc w:val="both"/>
        <w:rPr>
          <w:sz w:val="28"/>
          <w:szCs w:val="28"/>
        </w:rPr>
      </w:pPr>
      <w:r w:rsidRPr="001F341C">
        <w:rPr>
          <w:sz w:val="28"/>
          <w:szCs w:val="28"/>
        </w:rPr>
        <w:t>СНиП П-3-79** Строительная теплотехника. Нормы проектирования. - М.: Стройиздат, 1986. - с. 38.</w:t>
      </w:r>
    </w:p>
    <w:p w:rsidR="008B6796" w:rsidRPr="001F341C" w:rsidRDefault="008B6796" w:rsidP="001F341C">
      <w:pPr>
        <w:widowControl w:val="0"/>
        <w:numPr>
          <w:ilvl w:val="0"/>
          <w:numId w:val="6"/>
        </w:numPr>
        <w:shd w:val="clear" w:color="auto" w:fill="FFFFFF"/>
        <w:tabs>
          <w:tab w:val="clear" w:pos="1287"/>
          <w:tab w:val="left" w:pos="456"/>
        </w:tabs>
        <w:autoSpaceDE w:val="0"/>
        <w:autoSpaceDN w:val="0"/>
        <w:adjustRightInd w:val="0"/>
        <w:spacing w:line="360" w:lineRule="auto"/>
        <w:ind w:left="0" w:firstLine="0"/>
        <w:jc w:val="both"/>
        <w:rPr>
          <w:sz w:val="28"/>
          <w:szCs w:val="28"/>
        </w:rPr>
      </w:pPr>
      <w:r w:rsidRPr="001F341C">
        <w:rPr>
          <w:sz w:val="28"/>
          <w:szCs w:val="28"/>
        </w:rPr>
        <w:t xml:space="preserve">Справочник по инженерно-строительному черчению (Рускевич и др.). - К.: </w:t>
      </w:r>
      <w:r w:rsidRPr="001F341C">
        <w:rPr>
          <w:sz w:val="28"/>
          <w:szCs w:val="28"/>
          <w:lang w:val="uk-UA"/>
        </w:rPr>
        <w:t>Будівельник</w:t>
      </w:r>
      <w:r w:rsidRPr="001F341C">
        <w:rPr>
          <w:sz w:val="28"/>
          <w:szCs w:val="28"/>
        </w:rPr>
        <w:t>, 1987. - 264 с.</w:t>
      </w:r>
    </w:p>
    <w:p w:rsidR="008B6796" w:rsidRPr="001F341C" w:rsidRDefault="008B6796" w:rsidP="001F341C">
      <w:pPr>
        <w:widowControl w:val="0"/>
        <w:numPr>
          <w:ilvl w:val="0"/>
          <w:numId w:val="6"/>
        </w:numPr>
        <w:shd w:val="clear" w:color="auto" w:fill="FFFFFF"/>
        <w:tabs>
          <w:tab w:val="clear" w:pos="1287"/>
          <w:tab w:val="left" w:pos="456"/>
        </w:tabs>
        <w:autoSpaceDE w:val="0"/>
        <w:autoSpaceDN w:val="0"/>
        <w:adjustRightInd w:val="0"/>
        <w:spacing w:line="360" w:lineRule="auto"/>
        <w:ind w:left="0" w:firstLine="0"/>
        <w:jc w:val="both"/>
        <w:rPr>
          <w:sz w:val="28"/>
          <w:szCs w:val="28"/>
        </w:rPr>
      </w:pPr>
      <w:r w:rsidRPr="001F341C">
        <w:rPr>
          <w:sz w:val="28"/>
          <w:szCs w:val="28"/>
        </w:rPr>
        <w:t xml:space="preserve">Черкасов Н.А. Архитектура. – К.: </w:t>
      </w:r>
      <w:r w:rsidRPr="001F341C">
        <w:rPr>
          <w:sz w:val="28"/>
          <w:szCs w:val="28"/>
          <w:lang w:val="uk-UA"/>
        </w:rPr>
        <w:t>Будівельник, 1968. – 498 с.</w:t>
      </w:r>
    </w:p>
    <w:p w:rsidR="008B6796" w:rsidRPr="001F341C" w:rsidRDefault="008B6796" w:rsidP="001F341C">
      <w:pPr>
        <w:widowControl w:val="0"/>
        <w:numPr>
          <w:ilvl w:val="0"/>
          <w:numId w:val="6"/>
        </w:numPr>
        <w:shd w:val="clear" w:color="auto" w:fill="FFFFFF"/>
        <w:tabs>
          <w:tab w:val="clear" w:pos="1287"/>
          <w:tab w:val="left" w:pos="456"/>
        </w:tabs>
        <w:autoSpaceDE w:val="0"/>
        <w:autoSpaceDN w:val="0"/>
        <w:adjustRightInd w:val="0"/>
        <w:spacing w:line="360" w:lineRule="auto"/>
        <w:ind w:left="0" w:firstLine="0"/>
        <w:jc w:val="both"/>
        <w:rPr>
          <w:sz w:val="28"/>
          <w:szCs w:val="28"/>
        </w:rPr>
      </w:pPr>
      <w:r w:rsidRPr="001F341C">
        <w:rPr>
          <w:sz w:val="28"/>
          <w:szCs w:val="28"/>
          <w:lang w:val="uk-UA"/>
        </w:rPr>
        <w:t xml:space="preserve">Коваленко Ю.Н., Шевченко В. П. Краткий справочник архитектора (Гражданские здания и сооружения). </w:t>
      </w:r>
      <w:r w:rsidRPr="001F341C">
        <w:rPr>
          <w:sz w:val="28"/>
          <w:szCs w:val="28"/>
        </w:rPr>
        <w:t xml:space="preserve">– К.: </w:t>
      </w:r>
      <w:r w:rsidRPr="001F341C">
        <w:rPr>
          <w:sz w:val="28"/>
          <w:szCs w:val="28"/>
          <w:lang w:val="uk-UA"/>
        </w:rPr>
        <w:t>Будівельник, 1975. – 704 с.</w:t>
      </w:r>
    </w:p>
    <w:p w:rsidR="006927CA" w:rsidRDefault="001F341C" w:rsidP="001F341C">
      <w:pPr>
        <w:widowControl w:val="0"/>
        <w:shd w:val="clear" w:color="auto" w:fill="FFFFFF"/>
        <w:tabs>
          <w:tab w:val="left" w:pos="456"/>
        </w:tabs>
        <w:autoSpaceDE w:val="0"/>
        <w:autoSpaceDN w:val="0"/>
        <w:adjustRightInd w:val="0"/>
        <w:spacing w:line="360" w:lineRule="auto"/>
        <w:ind w:firstLine="709"/>
        <w:jc w:val="both"/>
        <w:rPr>
          <w:sz w:val="28"/>
          <w:szCs w:val="28"/>
        </w:rPr>
      </w:pPr>
      <w:r>
        <w:rPr>
          <w:sz w:val="28"/>
          <w:szCs w:val="28"/>
        </w:rPr>
        <w:br w:type="page"/>
      </w:r>
      <w:r w:rsidRPr="001F341C">
        <w:rPr>
          <w:sz w:val="28"/>
          <w:szCs w:val="28"/>
        </w:rPr>
        <w:t>ДОПОЛНЕНИЕ 1</w:t>
      </w:r>
    </w:p>
    <w:p w:rsidR="001F341C" w:rsidRPr="001F341C" w:rsidRDefault="001F341C" w:rsidP="001F341C">
      <w:pPr>
        <w:widowControl w:val="0"/>
        <w:shd w:val="clear" w:color="auto" w:fill="FFFFFF"/>
        <w:tabs>
          <w:tab w:val="left" w:pos="456"/>
        </w:tabs>
        <w:autoSpaceDE w:val="0"/>
        <w:autoSpaceDN w:val="0"/>
        <w:adjustRightInd w:val="0"/>
        <w:spacing w:line="360" w:lineRule="auto"/>
        <w:ind w:firstLine="709"/>
        <w:jc w:val="both"/>
        <w:rPr>
          <w:sz w:val="28"/>
          <w:szCs w:val="28"/>
        </w:rPr>
      </w:pPr>
    </w:p>
    <w:p w:rsidR="006927CA" w:rsidRPr="001F341C" w:rsidRDefault="006927CA" w:rsidP="001F341C">
      <w:pPr>
        <w:widowControl w:val="0"/>
        <w:shd w:val="clear" w:color="auto" w:fill="FFFFFF"/>
        <w:tabs>
          <w:tab w:val="left" w:pos="456"/>
        </w:tabs>
        <w:autoSpaceDE w:val="0"/>
        <w:autoSpaceDN w:val="0"/>
        <w:adjustRightInd w:val="0"/>
        <w:spacing w:line="360" w:lineRule="auto"/>
        <w:ind w:firstLine="709"/>
        <w:jc w:val="both"/>
        <w:rPr>
          <w:sz w:val="28"/>
          <w:szCs w:val="28"/>
        </w:rPr>
      </w:pPr>
      <w:r w:rsidRPr="001F341C">
        <w:rPr>
          <w:sz w:val="28"/>
          <w:szCs w:val="28"/>
        </w:rPr>
        <w:t>Спецификация</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4"/>
        <w:gridCol w:w="323"/>
        <w:gridCol w:w="419"/>
        <w:gridCol w:w="3370"/>
        <w:gridCol w:w="3037"/>
        <w:gridCol w:w="514"/>
        <w:gridCol w:w="1085"/>
      </w:tblGrid>
      <w:tr w:rsidR="006927CA" w:rsidRPr="001F341C" w:rsidTr="001F341C">
        <w:trPr>
          <w:cantSplit/>
          <w:trHeight w:val="1134"/>
          <w:jc w:val="center"/>
        </w:trPr>
        <w:tc>
          <w:tcPr>
            <w:tcW w:w="340" w:type="dxa"/>
            <w:textDirection w:val="btLr"/>
            <w:vAlign w:val="center"/>
          </w:tcPr>
          <w:p w:rsidR="006927CA" w:rsidRPr="001F341C" w:rsidRDefault="00FF028E" w:rsidP="001F341C">
            <w:pPr>
              <w:pStyle w:val="11"/>
            </w:pPr>
            <w:r w:rsidRPr="001F341C">
              <w:t>Формат</w:t>
            </w:r>
          </w:p>
        </w:tc>
        <w:tc>
          <w:tcPr>
            <w:tcW w:w="340" w:type="dxa"/>
            <w:textDirection w:val="btLr"/>
            <w:vAlign w:val="center"/>
          </w:tcPr>
          <w:p w:rsidR="006927CA" w:rsidRPr="001F341C" w:rsidRDefault="00FF028E" w:rsidP="001F341C">
            <w:pPr>
              <w:pStyle w:val="11"/>
            </w:pPr>
            <w:r w:rsidRPr="001F341C">
              <w:t>Зона</w:t>
            </w:r>
          </w:p>
        </w:tc>
        <w:tc>
          <w:tcPr>
            <w:tcW w:w="454" w:type="dxa"/>
            <w:textDirection w:val="btLr"/>
            <w:vAlign w:val="center"/>
          </w:tcPr>
          <w:p w:rsidR="006927CA" w:rsidRPr="001F341C" w:rsidRDefault="00FF028E" w:rsidP="001F341C">
            <w:pPr>
              <w:pStyle w:val="11"/>
            </w:pPr>
            <w:r w:rsidRPr="001F341C">
              <w:t>Поз.</w:t>
            </w:r>
          </w:p>
        </w:tc>
        <w:tc>
          <w:tcPr>
            <w:tcW w:w="3969" w:type="dxa"/>
            <w:vAlign w:val="center"/>
          </w:tcPr>
          <w:p w:rsidR="006927CA" w:rsidRPr="001F341C" w:rsidRDefault="00FF028E" w:rsidP="001F341C">
            <w:pPr>
              <w:pStyle w:val="11"/>
            </w:pPr>
            <w:r w:rsidRPr="001F341C">
              <w:t>Обозначение</w:t>
            </w:r>
          </w:p>
        </w:tc>
        <w:tc>
          <w:tcPr>
            <w:tcW w:w="3572" w:type="dxa"/>
            <w:vAlign w:val="center"/>
          </w:tcPr>
          <w:p w:rsidR="006927CA" w:rsidRPr="001F341C" w:rsidRDefault="00FF028E" w:rsidP="001F341C">
            <w:pPr>
              <w:pStyle w:val="11"/>
            </w:pPr>
            <w:r w:rsidRPr="001F341C">
              <w:t>Наименование</w:t>
            </w:r>
          </w:p>
        </w:tc>
        <w:tc>
          <w:tcPr>
            <w:tcW w:w="567" w:type="dxa"/>
            <w:textDirection w:val="btLr"/>
            <w:vAlign w:val="center"/>
          </w:tcPr>
          <w:p w:rsidR="006927CA" w:rsidRPr="001F341C" w:rsidRDefault="00FF028E" w:rsidP="001F341C">
            <w:pPr>
              <w:pStyle w:val="11"/>
            </w:pPr>
            <w:r w:rsidRPr="001F341C">
              <w:t>Кол.</w:t>
            </w:r>
          </w:p>
        </w:tc>
        <w:tc>
          <w:tcPr>
            <w:tcW w:w="1247" w:type="dxa"/>
            <w:vAlign w:val="center"/>
          </w:tcPr>
          <w:p w:rsidR="006927CA" w:rsidRPr="001F341C" w:rsidRDefault="00FF028E" w:rsidP="001F341C">
            <w:pPr>
              <w:pStyle w:val="11"/>
            </w:pPr>
            <w:r w:rsidRPr="001F341C">
              <w:t>Примечание</w:t>
            </w:r>
          </w:p>
        </w:tc>
      </w:tr>
      <w:tr w:rsidR="006927CA" w:rsidRPr="001F341C" w:rsidTr="001F341C">
        <w:trPr>
          <w:trHeight w:val="284"/>
          <w:jc w:val="center"/>
        </w:trPr>
        <w:tc>
          <w:tcPr>
            <w:tcW w:w="340" w:type="dxa"/>
            <w:tcMar>
              <w:left w:w="0" w:type="dxa"/>
              <w:right w:w="0" w:type="dxa"/>
            </w:tcMar>
          </w:tcPr>
          <w:p w:rsidR="006927CA" w:rsidRPr="001F341C" w:rsidRDefault="006927CA" w:rsidP="001F341C">
            <w:pPr>
              <w:pStyle w:val="11"/>
              <w:rPr>
                <w:szCs w:val="18"/>
              </w:rPr>
            </w:pPr>
          </w:p>
        </w:tc>
        <w:tc>
          <w:tcPr>
            <w:tcW w:w="340" w:type="dxa"/>
            <w:tcMar>
              <w:left w:w="0" w:type="dxa"/>
              <w:right w:w="0" w:type="dxa"/>
            </w:tcMar>
          </w:tcPr>
          <w:p w:rsidR="006927CA" w:rsidRPr="001F341C" w:rsidRDefault="006927CA" w:rsidP="001F341C">
            <w:pPr>
              <w:pStyle w:val="11"/>
            </w:pPr>
          </w:p>
        </w:tc>
        <w:tc>
          <w:tcPr>
            <w:tcW w:w="454" w:type="dxa"/>
            <w:tcMar>
              <w:left w:w="0" w:type="dxa"/>
              <w:right w:w="0" w:type="dxa"/>
            </w:tcMar>
          </w:tcPr>
          <w:p w:rsidR="006927CA" w:rsidRPr="001F341C" w:rsidRDefault="006927CA" w:rsidP="001F341C">
            <w:pPr>
              <w:pStyle w:val="11"/>
            </w:pPr>
          </w:p>
        </w:tc>
        <w:tc>
          <w:tcPr>
            <w:tcW w:w="3969" w:type="dxa"/>
            <w:vAlign w:val="center"/>
          </w:tcPr>
          <w:p w:rsidR="006927CA" w:rsidRPr="001F341C" w:rsidRDefault="006927CA" w:rsidP="001F341C">
            <w:pPr>
              <w:pStyle w:val="11"/>
            </w:pPr>
          </w:p>
        </w:tc>
        <w:tc>
          <w:tcPr>
            <w:tcW w:w="3572" w:type="dxa"/>
            <w:vAlign w:val="center"/>
          </w:tcPr>
          <w:p w:rsidR="006927CA" w:rsidRPr="001F341C" w:rsidRDefault="00FF028E" w:rsidP="001F341C">
            <w:pPr>
              <w:pStyle w:val="11"/>
              <w:rPr>
                <w:u w:val="single"/>
              </w:rPr>
            </w:pPr>
            <w:r w:rsidRPr="001F341C">
              <w:rPr>
                <w:u w:val="single"/>
              </w:rPr>
              <w:t xml:space="preserve">План </w:t>
            </w:r>
            <w:r w:rsidRPr="001F341C">
              <w:rPr>
                <w:u w:val="single"/>
                <w:lang w:val="en-US"/>
              </w:rPr>
              <w:t>I</w:t>
            </w:r>
            <w:r w:rsidR="001F341C">
              <w:rPr>
                <w:u w:val="single"/>
              </w:rPr>
              <w:t xml:space="preserve"> </w:t>
            </w:r>
            <w:r w:rsidRPr="001F341C">
              <w:rPr>
                <w:u w:val="single"/>
              </w:rPr>
              <w:t>этаж</w:t>
            </w:r>
            <w:r w:rsidR="00550654" w:rsidRPr="001F341C">
              <w:rPr>
                <w:u w:val="single"/>
              </w:rPr>
              <w:t>а</w:t>
            </w:r>
          </w:p>
        </w:tc>
        <w:tc>
          <w:tcPr>
            <w:tcW w:w="567" w:type="dxa"/>
            <w:vAlign w:val="center"/>
          </w:tcPr>
          <w:p w:rsidR="006927CA" w:rsidRPr="001F341C" w:rsidRDefault="006927CA" w:rsidP="001F341C">
            <w:pPr>
              <w:pStyle w:val="11"/>
            </w:pPr>
          </w:p>
        </w:tc>
        <w:tc>
          <w:tcPr>
            <w:tcW w:w="1247" w:type="dxa"/>
            <w:vAlign w:val="center"/>
          </w:tcPr>
          <w:p w:rsidR="006927CA" w:rsidRPr="001F341C" w:rsidRDefault="006927CA" w:rsidP="001F341C">
            <w:pPr>
              <w:pStyle w:val="11"/>
            </w:pPr>
          </w:p>
        </w:tc>
      </w:tr>
      <w:tr w:rsidR="006927CA" w:rsidRPr="001F341C" w:rsidTr="001F341C">
        <w:trPr>
          <w:trHeight w:val="284"/>
          <w:jc w:val="center"/>
        </w:trPr>
        <w:tc>
          <w:tcPr>
            <w:tcW w:w="340" w:type="dxa"/>
            <w:tcMar>
              <w:left w:w="0" w:type="dxa"/>
              <w:right w:w="0" w:type="dxa"/>
            </w:tcMar>
          </w:tcPr>
          <w:p w:rsidR="006927CA" w:rsidRPr="001F341C" w:rsidRDefault="006927CA" w:rsidP="001F341C">
            <w:pPr>
              <w:pStyle w:val="11"/>
              <w:rPr>
                <w:szCs w:val="18"/>
                <w:lang w:val="en-US"/>
              </w:rPr>
            </w:pPr>
          </w:p>
        </w:tc>
        <w:tc>
          <w:tcPr>
            <w:tcW w:w="340" w:type="dxa"/>
            <w:tcMar>
              <w:left w:w="0" w:type="dxa"/>
              <w:right w:w="0" w:type="dxa"/>
            </w:tcMar>
          </w:tcPr>
          <w:p w:rsidR="006927CA" w:rsidRPr="001F341C" w:rsidRDefault="006927CA" w:rsidP="001F341C">
            <w:pPr>
              <w:pStyle w:val="11"/>
            </w:pPr>
          </w:p>
        </w:tc>
        <w:tc>
          <w:tcPr>
            <w:tcW w:w="454" w:type="dxa"/>
            <w:tcMar>
              <w:left w:w="0" w:type="dxa"/>
              <w:right w:w="0" w:type="dxa"/>
            </w:tcMar>
          </w:tcPr>
          <w:p w:rsidR="006927CA" w:rsidRPr="001F341C" w:rsidRDefault="006927CA" w:rsidP="001F341C">
            <w:pPr>
              <w:pStyle w:val="11"/>
            </w:pPr>
          </w:p>
        </w:tc>
        <w:tc>
          <w:tcPr>
            <w:tcW w:w="3969" w:type="dxa"/>
            <w:vAlign w:val="center"/>
          </w:tcPr>
          <w:p w:rsidR="006927CA" w:rsidRPr="001F341C" w:rsidRDefault="006927CA" w:rsidP="001F341C">
            <w:pPr>
              <w:pStyle w:val="11"/>
            </w:pPr>
          </w:p>
        </w:tc>
        <w:tc>
          <w:tcPr>
            <w:tcW w:w="3572" w:type="dxa"/>
            <w:vAlign w:val="center"/>
          </w:tcPr>
          <w:p w:rsidR="006927CA" w:rsidRPr="001F341C" w:rsidRDefault="000405F4" w:rsidP="001F341C">
            <w:pPr>
              <w:pStyle w:val="11"/>
              <w:rPr>
                <w:szCs w:val="22"/>
                <w:u w:val="single"/>
              </w:rPr>
            </w:pPr>
            <w:r w:rsidRPr="001F341C">
              <w:rPr>
                <w:szCs w:val="22"/>
                <w:u w:val="single"/>
              </w:rPr>
              <w:t>Двери</w:t>
            </w:r>
          </w:p>
        </w:tc>
        <w:tc>
          <w:tcPr>
            <w:tcW w:w="567" w:type="dxa"/>
            <w:vAlign w:val="center"/>
          </w:tcPr>
          <w:p w:rsidR="006927CA" w:rsidRPr="001F341C" w:rsidRDefault="006927CA" w:rsidP="001F341C">
            <w:pPr>
              <w:pStyle w:val="11"/>
            </w:pPr>
          </w:p>
        </w:tc>
        <w:tc>
          <w:tcPr>
            <w:tcW w:w="1247" w:type="dxa"/>
            <w:vAlign w:val="center"/>
          </w:tcPr>
          <w:p w:rsidR="006927CA" w:rsidRPr="001F341C" w:rsidRDefault="006927CA" w:rsidP="001F341C">
            <w:pPr>
              <w:pStyle w:val="11"/>
            </w:pPr>
          </w:p>
        </w:tc>
      </w:tr>
      <w:tr w:rsidR="00550654" w:rsidRPr="001F341C" w:rsidTr="001F341C">
        <w:trPr>
          <w:trHeight w:val="284"/>
          <w:jc w:val="center"/>
        </w:trPr>
        <w:tc>
          <w:tcPr>
            <w:tcW w:w="340" w:type="dxa"/>
            <w:tcMar>
              <w:left w:w="0" w:type="dxa"/>
              <w:right w:w="0" w:type="dxa"/>
            </w:tcMar>
          </w:tcPr>
          <w:p w:rsidR="00550654" w:rsidRPr="001F341C" w:rsidRDefault="00550654" w:rsidP="001F341C">
            <w:pPr>
              <w:pStyle w:val="11"/>
              <w:rPr>
                <w:szCs w:val="18"/>
                <w:lang w:val="en-US"/>
              </w:rPr>
            </w:pPr>
          </w:p>
        </w:tc>
        <w:tc>
          <w:tcPr>
            <w:tcW w:w="340" w:type="dxa"/>
            <w:tcMar>
              <w:left w:w="0" w:type="dxa"/>
              <w:right w:w="0" w:type="dxa"/>
            </w:tcMar>
          </w:tcPr>
          <w:p w:rsidR="00550654" w:rsidRPr="001F341C" w:rsidRDefault="00550654" w:rsidP="001F341C">
            <w:pPr>
              <w:pStyle w:val="11"/>
            </w:pPr>
          </w:p>
        </w:tc>
        <w:tc>
          <w:tcPr>
            <w:tcW w:w="454" w:type="dxa"/>
            <w:tcMar>
              <w:left w:w="0" w:type="dxa"/>
              <w:right w:w="0" w:type="dxa"/>
            </w:tcMar>
          </w:tcPr>
          <w:p w:rsidR="00550654" w:rsidRPr="001F341C" w:rsidRDefault="00550654" w:rsidP="001F341C">
            <w:pPr>
              <w:pStyle w:val="11"/>
            </w:pPr>
          </w:p>
        </w:tc>
        <w:tc>
          <w:tcPr>
            <w:tcW w:w="3969" w:type="dxa"/>
            <w:vAlign w:val="center"/>
          </w:tcPr>
          <w:p w:rsidR="00550654" w:rsidRPr="001F341C" w:rsidRDefault="00550654" w:rsidP="001F341C">
            <w:pPr>
              <w:pStyle w:val="11"/>
            </w:pPr>
            <w:r w:rsidRPr="001F341C">
              <w:t>Д1</w:t>
            </w:r>
          </w:p>
        </w:tc>
        <w:tc>
          <w:tcPr>
            <w:tcW w:w="3572" w:type="dxa"/>
            <w:vAlign w:val="center"/>
          </w:tcPr>
          <w:p w:rsidR="00550654" w:rsidRPr="001F341C" w:rsidRDefault="00550654" w:rsidP="001F341C">
            <w:pPr>
              <w:pStyle w:val="11"/>
              <w:rPr>
                <w:szCs w:val="22"/>
              </w:rPr>
            </w:pPr>
            <w:r w:rsidRPr="001F341C">
              <w:rPr>
                <w:szCs w:val="22"/>
              </w:rPr>
              <w:t>Дверь входная, 1190х2000</w:t>
            </w:r>
          </w:p>
        </w:tc>
        <w:tc>
          <w:tcPr>
            <w:tcW w:w="567" w:type="dxa"/>
            <w:vAlign w:val="center"/>
          </w:tcPr>
          <w:p w:rsidR="00550654" w:rsidRPr="001F341C" w:rsidRDefault="00550654" w:rsidP="001F341C">
            <w:pPr>
              <w:pStyle w:val="11"/>
            </w:pPr>
            <w:r w:rsidRPr="001F341C">
              <w:t>2</w:t>
            </w:r>
          </w:p>
        </w:tc>
        <w:tc>
          <w:tcPr>
            <w:tcW w:w="1247" w:type="dxa"/>
            <w:vAlign w:val="center"/>
          </w:tcPr>
          <w:p w:rsidR="00550654" w:rsidRPr="001F341C" w:rsidRDefault="0055065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lang w:val="en-US"/>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r w:rsidRPr="001F341C">
              <w:t>Д2</w:t>
            </w:r>
          </w:p>
        </w:tc>
        <w:tc>
          <w:tcPr>
            <w:tcW w:w="3572" w:type="dxa"/>
            <w:vAlign w:val="center"/>
          </w:tcPr>
          <w:p w:rsidR="000405F4" w:rsidRPr="001F341C" w:rsidRDefault="000405F4" w:rsidP="001F341C">
            <w:pPr>
              <w:pStyle w:val="11"/>
              <w:rPr>
                <w:szCs w:val="22"/>
              </w:rPr>
            </w:pPr>
            <w:r w:rsidRPr="001F341C">
              <w:rPr>
                <w:szCs w:val="22"/>
              </w:rPr>
              <w:t>Дверь входная квартирная, 900х2000</w:t>
            </w:r>
          </w:p>
        </w:tc>
        <w:tc>
          <w:tcPr>
            <w:tcW w:w="567" w:type="dxa"/>
            <w:vAlign w:val="center"/>
          </w:tcPr>
          <w:p w:rsidR="000405F4" w:rsidRPr="001F341C" w:rsidRDefault="000405F4" w:rsidP="001F341C">
            <w:pPr>
              <w:pStyle w:val="11"/>
            </w:pPr>
            <w:r w:rsidRPr="001F341C">
              <w:t>3</w:t>
            </w:r>
          </w:p>
        </w:tc>
        <w:tc>
          <w:tcPr>
            <w:tcW w:w="1247" w:type="dxa"/>
            <w:vAlign w:val="center"/>
          </w:tcPr>
          <w:p w:rsidR="000405F4" w:rsidRPr="001F341C" w:rsidRDefault="000405F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lang w:val="en-US"/>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r w:rsidRPr="001F341C">
              <w:t>Д3</w:t>
            </w:r>
          </w:p>
        </w:tc>
        <w:tc>
          <w:tcPr>
            <w:tcW w:w="3572" w:type="dxa"/>
            <w:vAlign w:val="center"/>
          </w:tcPr>
          <w:p w:rsidR="000405F4" w:rsidRPr="001F341C" w:rsidRDefault="000405F4" w:rsidP="001F341C">
            <w:pPr>
              <w:pStyle w:val="11"/>
            </w:pPr>
            <w:r w:rsidRPr="001F341C">
              <w:rPr>
                <w:szCs w:val="22"/>
              </w:rPr>
              <w:t>Дверь межкомнатная, 870х2175</w:t>
            </w:r>
          </w:p>
        </w:tc>
        <w:tc>
          <w:tcPr>
            <w:tcW w:w="567" w:type="dxa"/>
            <w:vAlign w:val="center"/>
          </w:tcPr>
          <w:p w:rsidR="000405F4" w:rsidRPr="001F341C" w:rsidRDefault="000405F4" w:rsidP="001F341C">
            <w:pPr>
              <w:pStyle w:val="11"/>
            </w:pPr>
            <w:r w:rsidRPr="001F341C">
              <w:t>6</w:t>
            </w:r>
          </w:p>
        </w:tc>
        <w:tc>
          <w:tcPr>
            <w:tcW w:w="1247" w:type="dxa"/>
            <w:vAlign w:val="center"/>
          </w:tcPr>
          <w:p w:rsidR="000405F4" w:rsidRPr="001F341C" w:rsidRDefault="000405F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lang w:val="en-US"/>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r w:rsidRPr="001F341C">
              <w:t>Д4</w:t>
            </w:r>
          </w:p>
        </w:tc>
        <w:tc>
          <w:tcPr>
            <w:tcW w:w="3572" w:type="dxa"/>
            <w:vAlign w:val="center"/>
          </w:tcPr>
          <w:p w:rsidR="000405F4" w:rsidRPr="001F341C" w:rsidRDefault="000405F4" w:rsidP="001F341C">
            <w:pPr>
              <w:pStyle w:val="11"/>
            </w:pPr>
            <w:r w:rsidRPr="001F341C">
              <w:rPr>
                <w:szCs w:val="22"/>
              </w:rPr>
              <w:t>Дверь в санузел, 670х2175</w:t>
            </w:r>
          </w:p>
        </w:tc>
        <w:tc>
          <w:tcPr>
            <w:tcW w:w="567" w:type="dxa"/>
            <w:vAlign w:val="center"/>
          </w:tcPr>
          <w:p w:rsidR="000405F4" w:rsidRPr="001F341C" w:rsidRDefault="000405F4" w:rsidP="001F341C">
            <w:pPr>
              <w:pStyle w:val="11"/>
            </w:pPr>
            <w:r w:rsidRPr="001F341C">
              <w:t>3</w:t>
            </w:r>
          </w:p>
        </w:tc>
        <w:tc>
          <w:tcPr>
            <w:tcW w:w="1247" w:type="dxa"/>
            <w:vAlign w:val="center"/>
          </w:tcPr>
          <w:p w:rsidR="000405F4" w:rsidRPr="001F341C" w:rsidRDefault="000405F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lang w:val="en-US"/>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r w:rsidRPr="001F341C">
              <w:t>Д5</w:t>
            </w:r>
          </w:p>
        </w:tc>
        <w:tc>
          <w:tcPr>
            <w:tcW w:w="3572" w:type="dxa"/>
            <w:vAlign w:val="center"/>
          </w:tcPr>
          <w:p w:rsidR="000405F4" w:rsidRPr="001F341C" w:rsidRDefault="000405F4" w:rsidP="001F341C">
            <w:pPr>
              <w:pStyle w:val="11"/>
            </w:pPr>
            <w:r w:rsidRPr="001F341C">
              <w:t>Дверь балконная, 720х2175</w:t>
            </w:r>
          </w:p>
        </w:tc>
        <w:tc>
          <w:tcPr>
            <w:tcW w:w="567" w:type="dxa"/>
            <w:vAlign w:val="center"/>
          </w:tcPr>
          <w:p w:rsidR="000405F4" w:rsidRPr="001F341C" w:rsidRDefault="000405F4" w:rsidP="001F341C">
            <w:pPr>
              <w:pStyle w:val="11"/>
            </w:pPr>
            <w:r w:rsidRPr="001F341C">
              <w:t>4</w:t>
            </w:r>
          </w:p>
        </w:tc>
        <w:tc>
          <w:tcPr>
            <w:tcW w:w="1247" w:type="dxa"/>
            <w:vAlign w:val="center"/>
          </w:tcPr>
          <w:p w:rsidR="000405F4" w:rsidRPr="001F341C" w:rsidRDefault="000405F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p>
        </w:tc>
        <w:tc>
          <w:tcPr>
            <w:tcW w:w="3572" w:type="dxa"/>
            <w:vAlign w:val="center"/>
          </w:tcPr>
          <w:p w:rsidR="000405F4" w:rsidRPr="001F341C" w:rsidRDefault="000405F4" w:rsidP="001F341C">
            <w:pPr>
              <w:pStyle w:val="11"/>
              <w:rPr>
                <w:u w:val="single"/>
              </w:rPr>
            </w:pPr>
            <w:r w:rsidRPr="001F341C">
              <w:rPr>
                <w:u w:val="single"/>
              </w:rPr>
              <w:t>Окна</w:t>
            </w:r>
          </w:p>
        </w:tc>
        <w:tc>
          <w:tcPr>
            <w:tcW w:w="567" w:type="dxa"/>
            <w:vAlign w:val="center"/>
          </w:tcPr>
          <w:p w:rsidR="000405F4" w:rsidRPr="001F341C" w:rsidRDefault="000405F4" w:rsidP="001F341C">
            <w:pPr>
              <w:pStyle w:val="11"/>
            </w:pPr>
          </w:p>
        </w:tc>
        <w:tc>
          <w:tcPr>
            <w:tcW w:w="1247" w:type="dxa"/>
            <w:vAlign w:val="center"/>
          </w:tcPr>
          <w:p w:rsidR="000405F4" w:rsidRPr="001F341C" w:rsidRDefault="000405F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r w:rsidRPr="001F341C">
              <w:t>О1</w:t>
            </w:r>
          </w:p>
        </w:tc>
        <w:tc>
          <w:tcPr>
            <w:tcW w:w="3572" w:type="dxa"/>
            <w:vAlign w:val="center"/>
          </w:tcPr>
          <w:p w:rsidR="000405F4" w:rsidRPr="001F341C" w:rsidRDefault="000405F4" w:rsidP="001F341C">
            <w:pPr>
              <w:pStyle w:val="11"/>
            </w:pPr>
            <w:r w:rsidRPr="001F341C">
              <w:t>Окно балконное, 870х1460</w:t>
            </w:r>
          </w:p>
        </w:tc>
        <w:tc>
          <w:tcPr>
            <w:tcW w:w="567" w:type="dxa"/>
            <w:vAlign w:val="center"/>
          </w:tcPr>
          <w:p w:rsidR="000405F4" w:rsidRPr="001F341C" w:rsidRDefault="000405F4" w:rsidP="001F341C">
            <w:pPr>
              <w:pStyle w:val="11"/>
            </w:pPr>
            <w:r w:rsidRPr="001F341C">
              <w:t>2</w:t>
            </w:r>
          </w:p>
        </w:tc>
        <w:tc>
          <w:tcPr>
            <w:tcW w:w="1247" w:type="dxa"/>
            <w:vAlign w:val="center"/>
          </w:tcPr>
          <w:p w:rsidR="000405F4" w:rsidRPr="001F341C" w:rsidRDefault="000405F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r w:rsidRPr="001F341C">
              <w:t>О2</w:t>
            </w:r>
          </w:p>
        </w:tc>
        <w:tc>
          <w:tcPr>
            <w:tcW w:w="3572" w:type="dxa"/>
            <w:vAlign w:val="center"/>
          </w:tcPr>
          <w:p w:rsidR="000405F4" w:rsidRPr="001F341C" w:rsidRDefault="000405F4" w:rsidP="001F341C">
            <w:pPr>
              <w:pStyle w:val="11"/>
            </w:pPr>
            <w:r w:rsidRPr="001F341C">
              <w:t>Окно, 1170х1460</w:t>
            </w:r>
          </w:p>
        </w:tc>
        <w:tc>
          <w:tcPr>
            <w:tcW w:w="567" w:type="dxa"/>
            <w:vAlign w:val="center"/>
          </w:tcPr>
          <w:p w:rsidR="000405F4" w:rsidRPr="001F341C" w:rsidRDefault="000405F4" w:rsidP="001F341C">
            <w:pPr>
              <w:pStyle w:val="11"/>
            </w:pPr>
            <w:r w:rsidRPr="001F341C">
              <w:t>3</w:t>
            </w:r>
          </w:p>
        </w:tc>
        <w:tc>
          <w:tcPr>
            <w:tcW w:w="1247" w:type="dxa"/>
            <w:vAlign w:val="center"/>
          </w:tcPr>
          <w:p w:rsidR="000405F4" w:rsidRPr="001F341C" w:rsidRDefault="000405F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r w:rsidRPr="001F341C">
              <w:t>О3</w:t>
            </w:r>
          </w:p>
        </w:tc>
        <w:tc>
          <w:tcPr>
            <w:tcW w:w="3572" w:type="dxa"/>
            <w:vAlign w:val="center"/>
          </w:tcPr>
          <w:p w:rsidR="000405F4" w:rsidRPr="001F341C" w:rsidRDefault="000405F4" w:rsidP="001F341C">
            <w:pPr>
              <w:pStyle w:val="11"/>
            </w:pPr>
            <w:r w:rsidRPr="001F341C">
              <w:t>Окно балконное, 1770х1460</w:t>
            </w:r>
          </w:p>
        </w:tc>
        <w:tc>
          <w:tcPr>
            <w:tcW w:w="567" w:type="dxa"/>
            <w:vAlign w:val="center"/>
          </w:tcPr>
          <w:p w:rsidR="000405F4" w:rsidRPr="001F341C" w:rsidRDefault="000405F4" w:rsidP="001F341C">
            <w:pPr>
              <w:pStyle w:val="11"/>
            </w:pPr>
            <w:r w:rsidRPr="001F341C">
              <w:t>2</w:t>
            </w:r>
          </w:p>
        </w:tc>
        <w:tc>
          <w:tcPr>
            <w:tcW w:w="1247" w:type="dxa"/>
            <w:vAlign w:val="center"/>
          </w:tcPr>
          <w:p w:rsidR="000405F4" w:rsidRPr="001F341C" w:rsidRDefault="000405F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p>
        </w:tc>
        <w:tc>
          <w:tcPr>
            <w:tcW w:w="3572" w:type="dxa"/>
            <w:vAlign w:val="center"/>
          </w:tcPr>
          <w:p w:rsidR="000405F4" w:rsidRPr="001F341C" w:rsidRDefault="000405F4" w:rsidP="001F341C">
            <w:pPr>
              <w:pStyle w:val="11"/>
            </w:pPr>
          </w:p>
        </w:tc>
        <w:tc>
          <w:tcPr>
            <w:tcW w:w="567" w:type="dxa"/>
            <w:vAlign w:val="center"/>
          </w:tcPr>
          <w:p w:rsidR="000405F4" w:rsidRPr="001F341C" w:rsidRDefault="000405F4" w:rsidP="001F341C">
            <w:pPr>
              <w:pStyle w:val="11"/>
            </w:pPr>
          </w:p>
        </w:tc>
        <w:tc>
          <w:tcPr>
            <w:tcW w:w="1247" w:type="dxa"/>
            <w:vAlign w:val="center"/>
          </w:tcPr>
          <w:p w:rsidR="000405F4" w:rsidRPr="001F341C" w:rsidRDefault="000405F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p>
        </w:tc>
        <w:tc>
          <w:tcPr>
            <w:tcW w:w="3572" w:type="dxa"/>
            <w:vAlign w:val="center"/>
          </w:tcPr>
          <w:p w:rsidR="000405F4" w:rsidRPr="001F341C" w:rsidRDefault="000405F4" w:rsidP="001F341C">
            <w:pPr>
              <w:pStyle w:val="11"/>
              <w:rPr>
                <w:u w:val="single"/>
              </w:rPr>
            </w:pPr>
            <w:r w:rsidRPr="001F341C">
              <w:rPr>
                <w:u w:val="single"/>
              </w:rPr>
              <w:t xml:space="preserve">План </w:t>
            </w:r>
            <w:r w:rsidRPr="001F341C">
              <w:rPr>
                <w:u w:val="single"/>
                <w:lang w:val="en-US"/>
              </w:rPr>
              <w:t>II</w:t>
            </w:r>
            <w:r w:rsidR="001F341C">
              <w:rPr>
                <w:u w:val="single"/>
              </w:rPr>
              <w:t xml:space="preserve"> </w:t>
            </w:r>
            <w:r w:rsidRPr="001F341C">
              <w:rPr>
                <w:u w:val="single"/>
              </w:rPr>
              <w:t>этажа</w:t>
            </w:r>
          </w:p>
        </w:tc>
        <w:tc>
          <w:tcPr>
            <w:tcW w:w="567" w:type="dxa"/>
            <w:vAlign w:val="center"/>
          </w:tcPr>
          <w:p w:rsidR="000405F4" w:rsidRPr="001F341C" w:rsidRDefault="000405F4" w:rsidP="001F341C">
            <w:pPr>
              <w:pStyle w:val="11"/>
            </w:pPr>
          </w:p>
        </w:tc>
        <w:tc>
          <w:tcPr>
            <w:tcW w:w="1247" w:type="dxa"/>
            <w:vAlign w:val="center"/>
          </w:tcPr>
          <w:p w:rsidR="000405F4" w:rsidRPr="001F341C" w:rsidRDefault="000405F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p>
        </w:tc>
        <w:tc>
          <w:tcPr>
            <w:tcW w:w="3572" w:type="dxa"/>
            <w:vAlign w:val="center"/>
          </w:tcPr>
          <w:p w:rsidR="000405F4" w:rsidRPr="001F341C" w:rsidRDefault="000405F4" w:rsidP="001F341C">
            <w:pPr>
              <w:pStyle w:val="11"/>
              <w:rPr>
                <w:szCs w:val="22"/>
              </w:rPr>
            </w:pPr>
            <w:r w:rsidRPr="001F341C">
              <w:rPr>
                <w:szCs w:val="22"/>
                <w:u w:val="single"/>
              </w:rPr>
              <w:t>Двери</w:t>
            </w:r>
          </w:p>
        </w:tc>
        <w:tc>
          <w:tcPr>
            <w:tcW w:w="567" w:type="dxa"/>
            <w:vAlign w:val="center"/>
          </w:tcPr>
          <w:p w:rsidR="000405F4" w:rsidRPr="001F341C" w:rsidRDefault="000405F4" w:rsidP="001F341C">
            <w:pPr>
              <w:pStyle w:val="11"/>
            </w:pPr>
          </w:p>
        </w:tc>
        <w:tc>
          <w:tcPr>
            <w:tcW w:w="1247" w:type="dxa"/>
            <w:vAlign w:val="center"/>
          </w:tcPr>
          <w:p w:rsidR="000405F4" w:rsidRPr="001F341C" w:rsidRDefault="000405F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r w:rsidRPr="001F341C">
              <w:t>Д2</w:t>
            </w:r>
          </w:p>
        </w:tc>
        <w:tc>
          <w:tcPr>
            <w:tcW w:w="3572" w:type="dxa"/>
            <w:vAlign w:val="center"/>
          </w:tcPr>
          <w:p w:rsidR="000405F4" w:rsidRPr="001F341C" w:rsidRDefault="000405F4" w:rsidP="001F341C">
            <w:pPr>
              <w:pStyle w:val="11"/>
              <w:rPr>
                <w:szCs w:val="22"/>
              </w:rPr>
            </w:pPr>
            <w:r w:rsidRPr="001F341C">
              <w:rPr>
                <w:szCs w:val="22"/>
              </w:rPr>
              <w:t>Дверь входная квартирная, 900х2000</w:t>
            </w:r>
          </w:p>
        </w:tc>
        <w:tc>
          <w:tcPr>
            <w:tcW w:w="567" w:type="dxa"/>
            <w:vAlign w:val="center"/>
          </w:tcPr>
          <w:p w:rsidR="000405F4" w:rsidRPr="001F341C" w:rsidRDefault="000405F4" w:rsidP="001F341C">
            <w:pPr>
              <w:pStyle w:val="11"/>
            </w:pPr>
            <w:r w:rsidRPr="001F341C">
              <w:t>3</w:t>
            </w:r>
          </w:p>
        </w:tc>
        <w:tc>
          <w:tcPr>
            <w:tcW w:w="1247" w:type="dxa"/>
            <w:vAlign w:val="center"/>
          </w:tcPr>
          <w:p w:rsidR="000405F4" w:rsidRPr="001F341C" w:rsidRDefault="000405F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r w:rsidRPr="001F341C">
              <w:t>Д3</w:t>
            </w:r>
          </w:p>
        </w:tc>
        <w:tc>
          <w:tcPr>
            <w:tcW w:w="3572" w:type="dxa"/>
            <w:vAlign w:val="center"/>
          </w:tcPr>
          <w:p w:rsidR="000405F4" w:rsidRPr="001F341C" w:rsidRDefault="000405F4" w:rsidP="001F341C">
            <w:pPr>
              <w:pStyle w:val="11"/>
            </w:pPr>
            <w:r w:rsidRPr="001F341C">
              <w:rPr>
                <w:szCs w:val="22"/>
              </w:rPr>
              <w:t>Дверь межкомнатная, 870х2175</w:t>
            </w:r>
          </w:p>
        </w:tc>
        <w:tc>
          <w:tcPr>
            <w:tcW w:w="567" w:type="dxa"/>
            <w:vAlign w:val="center"/>
          </w:tcPr>
          <w:p w:rsidR="000405F4" w:rsidRPr="001F341C" w:rsidRDefault="000405F4" w:rsidP="001F341C">
            <w:pPr>
              <w:pStyle w:val="11"/>
            </w:pPr>
            <w:r w:rsidRPr="001F341C">
              <w:t>6</w:t>
            </w:r>
          </w:p>
        </w:tc>
        <w:tc>
          <w:tcPr>
            <w:tcW w:w="1247" w:type="dxa"/>
            <w:vAlign w:val="center"/>
          </w:tcPr>
          <w:p w:rsidR="000405F4" w:rsidRPr="001F341C" w:rsidRDefault="000405F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r w:rsidRPr="001F341C">
              <w:t>Д4</w:t>
            </w:r>
          </w:p>
        </w:tc>
        <w:tc>
          <w:tcPr>
            <w:tcW w:w="3572" w:type="dxa"/>
            <w:vAlign w:val="center"/>
          </w:tcPr>
          <w:p w:rsidR="000405F4" w:rsidRPr="001F341C" w:rsidRDefault="000405F4" w:rsidP="001F341C">
            <w:pPr>
              <w:pStyle w:val="11"/>
            </w:pPr>
            <w:r w:rsidRPr="001F341C">
              <w:rPr>
                <w:szCs w:val="22"/>
              </w:rPr>
              <w:t>Дверь в санузел, 670х2175</w:t>
            </w:r>
          </w:p>
        </w:tc>
        <w:tc>
          <w:tcPr>
            <w:tcW w:w="567" w:type="dxa"/>
            <w:vAlign w:val="center"/>
          </w:tcPr>
          <w:p w:rsidR="000405F4" w:rsidRPr="001F341C" w:rsidRDefault="000405F4" w:rsidP="001F341C">
            <w:pPr>
              <w:pStyle w:val="11"/>
            </w:pPr>
            <w:r w:rsidRPr="001F341C">
              <w:t>3</w:t>
            </w:r>
          </w:p>
        </w:tc>
        <w:tc>
          <w:tcPr>
            <w:tcW w:w="1247" w:type="dxa"/>
            <w:vAlign w:val="center"/>
          </w:tcPr>
          <w:p w:rsidR="000405F4" w:rsidRPr="001F341C" w:rsidRDefault="000405F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r w:rsidRPr="001F341C">
              <w:t>Д5</w:t>
            </w:r>
          </w:p>
        </w:tc>
        <w:tc>
          <w:tcPr>
            <w:tcW w:w="3572" w:type="dxa"/>
            <w:vAlign w:val="center"/>
          </w:tcPr>
          <w:p w:rsidR="000405F4" w:rsidRPr="001F341C" w:rsidRDefault="000405F4" w:rsidP="001F341C">
            <w:pPr>
              <w:pStyle w:val="11"/>
            </w:pPr>
            <w:r w:rsidRPr="001F341C">
              <w:t>Дверь балконная, 720х2175</w:t>
            </w:r>
          </w:p>
        </w:tc>
        <w:tc>
          <w:tcPr>
            <w:tcW w:w="567" w:type="dxa"/>
            <w:vAlign w:val="center"/>
          </w:tcPr>
          <w:p w:rsidR="000405F4" w:rsidRPr="001F341C" w:rsidRDefault="000405F4" w:rsidP="001F341C">
            <w:pPr>
              <w:pStyle w:val="11"/>
            </w:pPr>
            <w:r w:rsidRPr="001F341C">
              <w:t>4</w:t>
            </w:r>
          </w:p>
        </w:tc>
        <w:tc>
          <w:tcPr>
            <w:tcW w:w="1247" w:type="dxa"/>
            <w:vAlign w:val="center"/>
          </w:tcPr>
          <w:p w:rsidR="000405F4" w:rsidRPr="001F341C" w:rsidRDefault="000405F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p>
        </w:tc>
        <w:tc>
          <w:tcPr>
            <w:tcW w:w="3572" w:type="dxa"/>
            <w:vAlign w:val="center"/>
          </w:tcPr>
          <w:p w:rsidR="000405F4" w:rsidRPr="001F341C" w:rsidRDefault="000405F4" w:rsidP="001F341C">
            <w:pPr>
              <w:pStyle w:val="11"/>
            </w:pPr>
            <w:r w:rsidRPr="001F341C">
              <w:rPr>
                <w:u w:val="single"/>
              </w:rPr>
              <w:t>Окна</w:t>
            </w:r>
          </w:p>
        </w:tc>
        <w:tc>
          <w:tcPr>
            <w:tcW w:w="567" w:type="dxa"/>
            <w:vAlign w:val="center"/>
          </w:tcPr>
          <w:p w:rsidR="000405F4" w:rsidRPr="001F341C" w:rsidRDefault="000405F4" w:rsidP="001F341C">
            <w:pPr>
              <w:pStyle w:val="11"/>
            </w:pPr>
          </w:p>
        </w:tc>
        <w:tc>
          <w:tcPr>
            <w:tcW w:w="1247" w:type="dxa"/>
            <w:vAlign w:val="center"/>
          </w:tcPr>
          <w:p w:rsidR="000405F4" w:rsidRPr="001F341C" w:rsidRDefault="000405F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r w:rsidRPr="001F341C">
              <w:t>О1</w:t>
            </w:r>
          </w:p>
        </w:tc>
        <w:tc>
          <w:tcPr>
            <w:tcW w:w="3572" w:type="dxa"/>
            <w:vAlign w:val="center"/>
          </w:tcPr>
          <w:p w:rsidR="000405F4" w:rsidRPr="001F341C" w:rsidRDefault="000405F4" w:rsidP="001F341C">
            <w:pPr>
              <w:pStyle w:val="11"/>
            </w:pPr>
            <w:r w:rsidRPr="001F341C">
              <w:t>Окно балконное, 870х1460</w:t>
            </w:r>
          </w:p>
        </w:tc>
        <w:tc>
          <w:tcPr>
            <w:tcW w:w="567" w:type="dxa"/>
            <w:vAlign w:val="center"/>
          </w:tcPr>
          <w:p w:rsidR="000405F4" w:rsidRPr="001F341C" w:rsidRDefault="000405F4" w:rsidP="001F341C">
            <w:pPr>
              <w:pStyle w:val="11"/>
            </w:pPr>
            <w:r w:rsidRPr="001F341C">
              <w:t>2</w:t>
            </w:r>
          </w:p>
        </w:tc>
        <w:tc>
          <w:tcPr>
            <w:tcW w:w="1247" w:type="dxa"/>
            <w:vAlign w:val="center"/>
          </w:tcPr>
          <w:p w:rsidR="000405F4" w:rsidRPr="001F341C" w:rsidRDefault="000405F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r w:rsidRPr="001F341C">
              <w:t>О2</w:t>
            </w:r>
          </w:p>
        </w:tc>
        <w:tc>
          <w:tcPr>
            <w:tcW w:w="3572" w:type="dxa"/>
            <w:vAlign w:val="center"/>
          </w:tcPr>
          <w:p w:rsidR="000405F4" w:rsidRPr="001F341C" w:rsidRDefault="000405F4" w:rsidP="001F341C">
            <w:pPr>
              <w:pStyle w:val="11"/>
            </w:pPr>
            <w:r w:rsidRPr="001F341C">
              <w:t>Окно, 1170х1460</w:t>
            </w:r>
          </w:p>
        </w:tc>
        <w:tc>
          <w:tcPr>
            <w:tcW w:w="567" w:type="dxa"/>
            <w:vAlign w:val="center"/>
          </w:tcPr>
          <w:p w:rsidR="000405F4" w:rsidRPr="001F341C" w:rsidRDefault="000405F4" w:rsidP="001F341C">
            <w:pPr>
              <w:pStyle w:val="11"/>
            </w:pPr>
            <w:r w:rsidRPr="001F341C">
              <w:t>4</w:t>
            </w:r>
          </w:p>
        </w:tc>
        <w:tc>
          <w:tcPr>
            <w:tcW w:w="1247" w:type="dxa"/>
            <w:vAlign w:val="center"/>
          </w:tcPr>
          <w:p w:rsidR="000405F4" w:rsidRPr="001F341C" w:rsidRDefault="000405F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r w:rsidRPr="001F341C">
              <w:t>О3</w:t>
            </w:r>
          </w:p>
        </w:tc>
        <w:tc>
          <w:tcPr>
            <w:tcW w:w="3572" w:type="dxa"/>
            <w:vAlign w:val="center"/>
          </w:tcPr>
          <w:p w:rsidR="000405F4" w:rsidRPr="001F341C" w:rsidRDefault="000405F4" w:rsidP="001F341C">
            <w:pPr>
              <w:pStyle w:val="11"/>
            </w:pPr>
            <w:r w:rsidRPr="001F341C">
              <w:t>Окно балконное, 1770х1460</w:t>
            </w:r>
          </w:p>
        </w:tc>
        <w:tc>
          <w:tcPr>
            <w:tcW w:w="567" w:type="dxa"/>
            <w:vAlign w:val="center"/>
          </w:tcPr>
          <w:p w:rsidR="000405F4" w:rsidRPr="001F341C" w:rsidRDefault="000405F4" w:rsidP="001F341C">
            <w:pPr>
              <w:pStyle w:val="11"/>
            </w:pPr>
            <w:r w:rsidRPr="001F341C">
              <w:t>2</w:t>
            </w:r>
          </w:p>
        </w:tc>
        <w:tc>
          <w:tcPr>
            <w:tcW w:w="1247" w:type="dxa"/>
            <w:vAlign w:val="center"/>
          </w:tcPr>
          <w:p w:rsidR="000405F4" w:rsidRPr="001F341C" w:rsidRDefault="000405F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p>
        </w:tc>
        <w:tc>
          <w:tcPr>
            <w:tcW w:w="3572" w:type="dxa"/>
            <w:vAlign w:val="center"/>
          </w:tcPr>
          <w:p w:rsidR="000405F4" w:rsidRPr="001F341C" w:rsidRDefault="000405F4" w:rsidP="001F341C">
            <w:pPr>
              <w:pStyle w:val="11"/>
            </w:pPr>
          </w:p>
        </w:tc>
        <w:tc>
          <w:tcPr>
            <w:tcW w:w="567" w:type="dxa"/>
            <w:vAlign w:val="center"/>
          </w:tcPr>
          <w:p w:rsidR="000405F4" w:rsidRPr="001F341C" w:rsidRDefault="000405F4" w:rsidP="001F341C">
            <w:pPr>
              <w:pStyle w:val="11"/>
            </w:pPr>
          </w:p>
        </w:tc>
        <w:tc>
          <w:tcPr>
            <w:tcW w:w="1247" w:type="dxa"/>
            <w:vAlign w:val="center"/>
          </w:tcPr>
          <w:p w:rsidR="000405F4" w:rsidRPr="001F341C" w:rsidRDefault="000405F4" w:rsidP="001F341C">
            <w:pPr>
              <w:pStyle w:val="11"/>
            </w:pPr>
          </w:p>
        </w:tc>
      </w:tr>
      <w:tr w:rsidR="000405F4" w:rsidRPr="001F341C" w:rsidTr="001F341C">
        <w:trPr>
          <w:trHeight w:val="284"/>
          <w:jc w:val="center"/>
        </w:trPr>
        <w:tc>
          <w:tcPr>
            <w:tcW w:w="340" w:type="dxa"/>
            <w:tcMar>
              <w:left w:w="0" w:type="dxa"/>
              <w:right w:w="0" w:type="dxa"/>
            </w:tcMar>
          </w:tcPr>
          <w:p w:rsidR="000405F4" w:rsidRPr="001F341C" w:rsidRDefault="000405F4" w:rsidP="001F341C">
            <w:pPr>
              <w:pStyle w:val="11"/>
              <w:rPr>
                <w:szCs w:val="18"/>
              </w:rPr>
            </w:pPr>
          </w:p>
        </w:tc>
        <w:tc>
          <w:tcPr>
            <w:tcW w:w="340" w:type="dxa"/>
            <w:tcMar>
              <w:left w:w="0" w:type="dxa"/>
              <w:right w:w="0" w:type="dxa"/>
            </w:tcMar>
          </w:tcPr>
          <w:p w:rsidR="000405F4" w:rsidRPr="001F341C" w:rsidRDefault="000405F4" w:rsidP="001F341C">
            <w:pPr>
              <w:pStyle w:val="11"/>
            </w:pPr>
          </w:p>
        </w:tc>
        <w:tc>
          <w:tcPr>
            <w:tcW w:w="454" w:type="dxa"/>
            <w:tcMar>
              <w:left w:w="0" w:type="dxa"/>
              <w:right w:w="0" w:type="dxa"/>
            </w:tcMar>
          </w:tcPr>
          <w:p w:rsidR="000405F4" w:rsidRPr="001F341C" w:rsidRDefault="000405F4" w:rsidP="001F341C">
            <w:pPr>
              <w:pStyle w:val="11"/>
            </w:pPr>
          </w:p>
        </w:tc>
        <w:tc>
          <w:tcPr>
            <w:tcW w:w="3969" w:type="dxa"/>
            <w:vAlign w:val="center"/>
          </w:tcPr>
          <w:p w:rsidR="000405F4" w:rsidRPr="001F341C" w:rsidRDefault="000405F4" w:rsidP="001F341C">
            <w:pPr>
              <w:pStyle w:val="11"/>
            </w:pPr>
          </w:p>
        </w:tc>
        <w:tc>
          <w:tcPr>
            <w:tcW w:w="3572" w:type="dxa"/>
            <w:vAlign w:val="center"/>
          </w:tcPr>
          <w:p w:rsidR="000405F4" w:rsidRPr="001F341C" w:rsidRDefault="000405F4" w:rsidP="001F341C">
            <w:pPr>
              <w:pStyle w:val="11"/>
            </w:pPr>
          </w:p>
        </w:tc>
        <w:tc>
          <w:tcPr>
            <w:tcW w:w="567" w:type="dxa"/>
            <w:vAlign w:val="center"/>
          </w:tcPr>
          <w:p w:rsidR="000405F4" w:rsidRPr="001F341C" w:rsidRDefault="000405F4" w:rsidP="001F341C">
            <w:pPr>
              <w:pStyle w:val="11"/>
            </w:pPr>
          </w:p>
        </w:tc>
        <w:tc>
          <w:tcPr>
            <w:tcW w:w="1247" w:type="dxa"/>
            <w:vAlign w:val="center"/>
          </w:tcPr>
          <w:p w:rsidR="000405F4" w:rsidRPr="001F341C" w:rsidRDefault="000405F4" w:rsidP="001F341C">
            <w:pPr>
              <w:pStyle w:val="11"/>
            </w:pPr>
          </w:p>
        </w:tc>
      </w:tr>
    </w:tbl>
    <w:p w:rsidR="004B4DB8" w:rsidRPr="001F341C" w:rsidRDefault="004B4DB8" w:rsidP="001F341C">
      <w:pPr>
        <w:shd w:val="clear" w:color="auto" w:fill="FFFFFF"/>
        <w:spacing w:line="360" w:lineRule="auto"/>
        <w:ind w:firstLine="709"/>
        <w:jc w:val="both"/>
        <w:rPr>
          <w:szCs w:val="24"/>
        </w:rPr>
      </w:pPr>
      <w:bookmarkStart w:id="0" w:name="_GoBack"/>
      <w:bookmarkEnd w:id="0"/>
    </w:p>
    <w:sectPr w:rsidR="004B4DB8" w:rsidRPr="001F341C" w:rsidSect="001F341C">
      <w:headerReference w:type="even" r:id="rId15"/>
      <w:headerReference w:type="default" r:id="rId16"/>
      <w:pgSz w:w="11909" w:h="16834" w:code="9"/>
      <w:pgMar w:top="1134" w:right="851" w:bottom="1134" w:left="1701"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7411E" w:rsidRDefault="0007411E">
      <w:r>
        <w:separator/>
      </w:r>
    </w:p>
  </w:endnote>
  <w:endnote w:type="continuationSeparator" w:id="0">
    <w:p w:rsidR="0007411E" w:rsidRDefault="000741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7411E" w:rsidRDefault="0007411E">
      <w:r>
        <w:separator/>
      </w:r>
    </w:p>
  </w:footnote>
  <w:footnote w:type="continuationSeparator" w:id="0">
    <w:p w:rsidR="0007411E" w:rsidRDefault="0007411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45C9" w:rsidRDefault="004845C9" w:rsidP="008B6796">
    <w:pPr>
      <w:pStyle w:val="a5"/>
      <w:framePr w:wrap="around" w:vAnchor="text" w:hAnchor="margin" w:xAlign="right" w:y="1"/>
      <w:rPr>
        <w:rStyle w:val="a7"/>
      </w:rPr>
    </w:pPr>
  </w:p>
  <w:p w:rsidR="004845C9" w:rsidRDefault="004845C9" w:rsidP="0080547A">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845C9" w:rsidRDefault="00406648" w:rsidP="008B6796">
    <w:pPr>
      <w:pStyle w:val="a5"/>
      <w:framePr w:wrap="around" w:vAnchor="text" w:hAnchor="margin" w:xAlign="right" w:y="1"/>
      <w:rPr>
        <w:rStyle w:val="a7"/>
      </w:rPr>
    </w:pPr>
    <w:r>
      <w:rPr>
        <w:rStyle w:val="a7"/>
        <w:noProof/>
      </w:rPr>
      <w:t>1</w:t>
    </w:r>
  </w:p>
  <w:p w:rsidR="004845C9" w:rsidRDefault="004845C9" w:rsidP="0080547A">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E897828"/>
    <w:multiLevelType w:val="singleLevel"/>
    <w:tmpl w:val="EAFC8B56"/>
    <w:lvl w:ilvl="0">
      <w:start w:val="8"/>
      <w:numFmt w:val="decimal"/>
      <w:lvlText w:val="%1"/>
      <w:legacy w:legacy="1" w:legacySpace="0" w:legacyIndent="230"/>
      <w:lvlJc w:val="left"/>
      <w:rPr>
        <w:rFonts w:ascii="Times New Roman" w:hAnsi="Times New Roman" w:cs="Times New Roman" w:hint="default"/>
      </w:rPr>
    </w:lvl>
  </w:abstractNum>
  <w:abstractNum w:abstractNumId="1">
    <w:nsid w:val="32C024B6"/>
    <w:multiLevelType w:val="singleLevel"/>
    <w:tmpl w:val="06DEB7A2"/>
    <w:lvl w:ilvl="0">
      <w:start w:val="3"/>
      <w:numFmt w:val="decimal"/>
      <w:lvlText w:val="%1"/>
      <w:legacy w:legacy="1" w:legacySpace="0" w:legacyIndent="211"/>
      <w:lvlJc w:val="left"/>
      <w:rPr>
        <w:rFonts w:ascii="Times New Roman" w:hAnsi="Times New Roman" w:cs="Times New Roman" w:hint="default"/>
      </w:rPr>
    </w:lvl>
  </w:abstractNum>
  <w:abstractNum w:abstractNumId="2">
    <w:nsid w:val="5FFD3A7A"/>
    <w:multiLevelType w:val="hybridMultilevel"/>
    <w:tmpl w:val="2EDAAB2E"/>
    <w:lvl w:ilvl="0" w:tplc="0419000F">
      <w:start w:val="1"/>
      <w:numFmt w:val="decimal"/>
      <w:lvlText w:val="%1."/>
      <w:lvlJc w:val="left"/>
      <w:pPr>
        <w:tabs>
          <w:tab w:val="num" w:pos="1287"/>
        </w:tabs>
        <w:ind w:left="1287" w:hanging="360"/>
      </w:pPr>
      <w:rPr>
        <w:rFonts w:cs="Times New Roman"/>
      </w:rPr>
    </w:lvl>
    <w:lvl w:ilvl="1" w:tplc="04190019" w:tentative="1">
      <w:start w:val="1"/>
      <w:numFmt w:val="lowerLetter"/>
      <w:lvlText w:val="%2."/>
      <w:lvlJc w:val="left"/>
      <w:pPr>
        <w:tabs>
          <w:tab w:val="num" w:pos="2007"/>
        </w:tabs>
        <w:ind w:left="2007" w:hanging="360"/>
      </w:pPr>
      <w:rPr>
        <w:rFonts w:cs="Times New Roman"/>
      </w:rPr>
    </w:lvl>
    <w:lvl w:ilvl="2" w:tplc="0419001B" w:tentative="1">
      <w:start w:val="1"/>
      <w:numFmt w:val="lowerRoman"/>
      <w:lvlText w:val="%3."/>
      <w:lvlJc w:val="right"/>
      <w:pPr>
        <w:tabs>
          <w:tab w:val="num" w:pos="2727"/>
        </w:tabs>
        <w:ind w:left="2727" w:hanging="180"/>
      </w:pPr>
      <w:rPr>
        <w:rFonts w:cs="Times New Roman"/>
      </w:rPr>
    </w:lvl>
    <w:lvl w:ilvl="3" w:tplc="0419000F" w:tentative="1">
      <w:start w:val="1"/>
      <w:numFmt w:val="decimal"/>
      <w:lvlText w:val="%4."/>
      <w:lvlJc w:val="left"/>
      <w:pPr>
        <w:tabs>
          <w:tab w:val="num" w:pos="3447"/>
        </w:tabs>
        <w:ind w:left="3447" w:hanging="360"/>
      </w:pPr>
      <w:rPr>
        <w:rFonts w:cs="Times New Roman"/>
      </w:rPr>
    </w:lvl>
    <w:lvl w:ilvl="4" w:tplc="04190019" w:tentative="1">
      <w:start w:val="1"/>
      <w:numFmt w:val="lowerLetter"/>
      <w:lvlText w:val="%5."/>
      <w:lvlJc w:val="left"/>
      <w:pPr>
        <w:tabs>
          <w:tab w:val="num" w:pos="4167"/>
        </w:tabs>
        <w:ind w:left="4167" w:hanging="360"/>
      </w:pPr>
      <w:rPr>
        <w:rFonts w:cs="Times New Roman"/>
      </w:rPr>
    </w:lvl>
    <w:lvl w:ilvl="5" w:tplc="0419001B" w:tentative="1">
      <w:start w:val="1"/>
      <w:numFmt w:val="lowerRoman"/>
      <w:lvlText w:val="%6."/>
      <w:lvlJc w:val="right"/>
      <w:pPr>
        <w:tabs>
          <w:tab w:val="num" w:pos="4887"/>
        </w:tabs>
        <w:ind w:left="4887" w:hanging="180"/>
      </w:pPr>
      <w:rPr>
        <w:rFonts w:cs="Times New Roman"/>
      </w:rPr>
    </w:lvl>
    <w:lvl w:ilvl="6" w:tplc="0419000F" w:tentative="1">
      <w:start w:val="1"/>
      <w:numFmt w:val="decimal"/>
      <w:lvlText w:val="%7."/>
      <w:lvlJc w:val="left"/>
      <w:pPr>
        <w:tabs>
          <w:tab w:val="num" w:pos="5607"/>
        </w:tabs>
        <w:ind w:left="5607" w:hanging="360"/>
      </w:pPr>
      <w:rPr>
        <w:rFonts w:cs="Times New Roman"/>
      </w:rPr>
    </w:lvl>
    <w:lvl w:ilvl="7" w:tplc="04190019" w:tentative="1">
      <w:start w:val="1"/>
      <w:numFmt w:val="lowerLetter"/>
      <w:lvlText w:val="%8."/>
      <w:lvlJc w:val="left"/>
      <w:pPr>
        <w:tabs>
          <w:tab w:val="num" w:pos="6327"/>
        </w:tabs>
        <w:ind w:left="6327" w:hanging="360"/>
      </w:pPr>
      <w:rPr>
        <w:rFonts w:cs="Times New Roman"/>
      </w:rPr>
    </w:lvl>
    <w:lvl w:ilvl="8" w:tplc="0419001B" w:tentative="1">
      <w:start w:val="1"/>
      <w:numFmt w:val="lowerRoman"/>
      <w:lvlText w:val="%9."/>
      <w:lvlJc w:val="right"/>
      <w:pPr>
        <w:tabs>
          <w:tab w:val="num" w:pos="7047"/>
        </w:tabs>
        <w:ind w:left="7047" w:hanging="180"/>
      </w:pPr>
      <w:rPr>
        <w:rFonts w:cs="Times New Roman"/>
      </w:rPr>
    </w:lvl>
  </w:abstractNum>
  <w:abstractNum w:abstractNumId="3">
    <w:nsid w:val="635B5A33"/>
    <w:multiLevelType w:val="singleLevel"/>
    <w:tmpl w:val="28C0D7FC"/>
    <w:lvl w:ilvl="0">
      <w:start w:val="1"/>
      <w:numFmt w:val="decimal"/>
      <w:lvlText w:val="%1"/>
      <w:legacy w:legacy="1" w:legacySpace="0" w:legacyIndent="215"/>
      <w:lvlJc w:val="left"/>
      <w:rPr>
        <w:rFonts w:ascii="Times New Roman" w:hAnsi="Times New Roman" w:cs="Times New Roman" w:hint="default"/>
      </w:rPr>
    </w:lvl>
  </w:abstractNum>
  <w:abstractNum w:abstractNumId="4">
    <w:nsid w:val="6BE33EF8"/>
    <w:multiLevelType w:val="singleLevel"/>
    <w:tmpl w:val="D808478E"/>
    <w:lvl w:ilvl="0">
      <w:start w:val="10"/>
      <w:numFmt w:val="decimal"/>
      <w:lvlText w:val="%1"/>
      <w:legacy w:legacy="1" w:legacySpace="0" w:legacyIndent="336"/>
      <w:lvlJc w:val="left"/>
      <w:rPr>
        <w:rFonts w:ascii="Times New Roman" w:hAnsi="Times New Roman" w:cs="Times New Roman" w:hint="default"/>
      </w:rPr>
    </w:lvl>
  </w:abstractNum>
  <w:abstractNum w:abstractNumId="5">
    <w:nsid w:val="747C7F9F"/>
    <w:multiLevelType w:val="hybridMultilevel"/>
    <w:tmpl w:val="78E0C1BC"/>
    <w:lvl w:ilvl="0" w:tplc="0419000F">
      <w:start w:val="1"/>
      <w:numFmt w:val="decimal"/>
      <w:lvlText w:val="%1."/>
      <w:lvlJc w:val="left"/>
      <w:pPr>
        <w:tabs>
          <w:tab w:val="num" w:pos="1287"/>
        </w:tabs>
        <w:ind w:left="1287" w:hanging="360"/>
      </w:pPr>
      <w:rPr>
        <w:rFonts w:cs="Times New Roman"/>
      </w:rPr>
    </w:lvl>
    <w:lvl w:ilvl="1" w:tplc="04190019" w:tentative="1">
      <w:start w:val="1"/>
      <w:numFmt w:val="lowerLetter"/>
      <w:lvlText w:val="%2."/>
      <w:lvlJc w:val="left"/>
      <w:pPr>
        <w:tabs>
          <w:tab w:val="num" w:pos="2007"/>
        </w:tabs>
        <w:ind w:left="2007" w:hanging="360"/>
      </w:pPr>
      <w:rPr>
        <w:rFonts w:cs="Times New Roman"/>
      </w:rPr>
    </w:lvl>
    <w:lvl w:ilvl="2" w:tplc="0419001B" w:tentative="1">
      <w:start w:val="1"/>
      <w:numFmt w:val="lowerRoman"/>
      <w:lvlText w:val="%3."/>
      <w:lvlJc w:val="right"/>
      <w:pPr>
        <w:tabs>
          <w:tab w:val="num" w:pos="2727"/>
        </w:tabs>
        <w:ind w:left="2727" w:hanging="180"/>
      </w:pPr>
      <w:rPr>
        <w:rFonts w:cs="Times New Roman"/>
      </w:rPr>
    </w:lvl>
    <w:lvl w:ilvl="3" w:tplc="0419000F" w:tentative="1">
      <w:start w:val="1"/>
      <w:numFmt w:val="decimal"/>
      <w:lvlText w:val="%4."/>
      <w:lvlJc w:val="left"/>
      <w:pPr>
        <w:tabs>
          <w:tab w:val="num" w:pos="3447"/>
        </w:tabs>
        <w:ind w:left="3447" w:hanging="360"/>
      </w:pPr>
      <w:rPr>
        <w:rFonts w:cs="Times New Roman"/>
      </w:rPr>
    </w:lvl>
    <w:lvl w:ilvl="4" w:tplc="04190019" w:tentative="1">
      <w:start w:val="1"/>
      <w:numFmt w:val="lowerLetter"/>
      <w:lvlText w:val="%5."/>
      <w:lvlJc w:val="left"/>
      <w:pPr>
        <w:tabs>
          <w:tab w:val="num" w:pos="4167"/>
        </w:tabs>
        <w:ind w:left="4167" w:hanging="360"/>
      </w:pPr>
      <w:rPr>
        <w:rFonts w:cs="Times New Roman"/>
      </w:rPr>
    </w:lvl>
    <w:lvl w:ilvl="5" w:tplc="0419001B" w:tentative="1">
      <w:start w:val="1"/>
      <w:numFmt w:val="lowerRoman"/>
      <w:lvlText w:val="%6."/>
      <w:lvlJc w:val="right"/>
      <w:pPr>
        <w:tabs>
          <w:tab w:val="num" w:pos="4887"/>
        </w:tabs>
        <w:ind w:left="4887" w:hanging="180"/>
      </w:pPr>
      <w:rPr>
        <w:rFonts w:cs="Times New Roman"/>
      </w:rPr>
    </w:lvl>
    <w:lvl w:ilvl="6" w:tplc="0419000F" w:tentative="1">
      <w:start w:val="1"/>
      <w:numFmt w:val="decimal"/>
      <w:lvlText w:val="%7."/>
      <w:lvlJc w:val="left"/>
      <w:pPr>
        <w:tabs>
          <w:tab w:val="num" w:pos="5607"/>
        </w:tabs>
        <w:ind w:left="5607" w:hanging="360"/>
      </w:pPr>
      <w:rPr>
        <w:rFonts w:cs="Times New Roman"/>
      </w:rPr>
    </w:lvl>
    <w:lvl w:ilvl="7" w:tplc="04190019" w:tentative="1">
      <w:start w:val="1"/>
      <w:numFmt w:val="lowerLetter"/>
      <w:lvlText w:val="%8."/>
      <w:lvlJc w:val="left"/>
      <w:pPr>
        <w:tabs>
          <w:tab w:val="num" w:pos="6327"/>
        </w:tabs>
        <w:ind w:left="6327" w:hanging="360"/>
      </w:pPr>
      <w:rPr>
        <w:rFonts w:cs="Times New Roman"/>
      </w:rPr>
    </w:lvl>
    <w:lvl w:ilvl="8" w:tplc="0419001B" w:tentative="1">
      <w:start w:val="1"/>
      <w:numFmt w:val="lowerRoman"/>
      <w:lvlText w:val="%9."/>
      <w:lvlJc w:val="right"/>
      <w:pPr>
        <w:tabs>
          <w:tab w:val="num" w:pos="7047"/>
        </w:tabs>
        <w:ind w:left="7047" w:hanging="180"/>
      </w:pPr>
      <w:rPr>
        <w:rFonts w:cs="Times New Roman"/>
      </w:rPr>
    </w:lvl>
  </w:abstractNum>
  <w:num w:numId="1">
    <w:abstractNumId w:val="3"/>
  </w:num>
  <w:num w:numId="2">
    <w:abstractNumId w:val="1"/>
  </w:num>
  <w:num w:numId="3">
    <w:abstractNumId w:val="0"/>
  </w:num>
  <w:num w:numId="4">
    <w:abstractNumId w:val="4"/>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drawingGridHorizontalSpacing w:val="24"/>
  <w:displayHorizontalDrawingGridEvery w:val="2"/>
  <w:displayVertic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F0A4F"/>
    <w:rsid w:val="000218E5"/>
    <w:rsid w:val="000405F4"/>
    <w:rsid w:val="0007411E"/>
    <w:rsid w:val="000B49AB"/>
    <w:rsid w:val="001002C2"/>
    <w:rsid w:val="001F341C"/>
    <w:rsid w:val="002026D3"/>
    <w:rsid w:val="00225D6E"/>
    <w:rsid w:val="00297FA6"/>
    <w:rsid w:val="003203CA"/>
    <w:rsid w:val="00406648"/>
    <w:rsid w:val="0048234F"/>
    <w:rsid w:val="004845C9"/>
    <w:rsid w:val="004B4DB8"/>
    <w:rsid w:val="00546BA6"/>
    <w:rsid w:val="00550654"/>
    <w:rsid w:val="005C4723"/>
    <w:rsid w:val="005E777E"/>
    <w:rsid w:val="006927CA"/>
    <w:rsid w:val="0071594C"/>
    <w:rsid w:val="0080547A"/>
    <w:rsid w:val="008B6796"/>
    <w:rsid w:val="00957998"/>
    <w:rsid w:val="0097349A"/>
    <w:rsid w:val="00974B05"/>
    <w:rsid w:val="00A53D07"/>
    <w:rsid w:val="00B16A20"/>
    <w:rsid w:val="00BE2562"/>
    <w:rsid w:val="00C45740"/>
    <w:rsid w:val="00CC5C76"/>
    <w:rsid w:val="00D32131"/>
    <w:rsid w:val="00DF0A4F"/>
    <w:rsid w:val="00E164DF"/>
    <w:rsid w:val="00EF33CD"/>
    <w:rsid w:val="00F91EA5"/>
    <w:rsid w:val="00FF02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4"/>
    <o:shapelayout v:ext="edit">
      <o:idmap v:ext="edit" data="1"/>
    </o:shapelayout>
  </w:shapeDefaults>
  <w:decimalSymbol w:val=","/>
  <w:listSeparator w:val=";"/>
  <w14:defaultImageDpi w14:val="0"/>
  <w15:chartTrackingRefBased/>
  <w15:docId w15:val="{DE8D9133-D616-4A9F-A9E0-74829004C4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45740"/>
  </w:style>
  <w:style w:type="paragraph" w:styleId="1">
    <w:name w:val="heading 1"/>
    <w:basedOn w:val="a"/>
    <w:next w:val="a"/>
    <w:link w:val="10"/>
    <w:uiPriority w:val="99"/>
    <w:qFormat/>
    <w:rsid w:val="00C45740"/>
    <w:pPr>
      <w:keepNext/>
      <w:jc w:val="center"/>
      <w:outlineLvl w:val="0"/>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paragraph" w:styleId="a3">
    <w:name w:val="Body Text"/>
    <w:basedOn w:val="a"/>
    <w:link w:val="a4"/>
    <w:uiPriority w:val="99"/>
    <w:rsid w:val="00C45740"/>
    <w:pPr>
      <w:spacing w:line="360" w:lineRule="auto"/>
      <w:jc w:val="both"/>
    </w:pPr>
    <w:rPr>
      <w:sz w:val="28"/>
    </w:rPr>
  </w:style>
  <w:style w:type="character" w:customStyle="1" w:styleId="a4">
    <w:name w:val="Основной текст Знак"/>
    <w:link w:val="a3"/>
    <w:uiPriority w:val="99"/>
    <w:semiHidden/>
    <w:locked/>
    <w:rPr>
      <w:rFonts w:cs="Times New Roman"/>
      <w:sz w:val="20"/>
      <w:szCs w:val="20"/>
    </w:rPr>
  </w:style>
  <w:style w:type="paragraph" w:styleId="a5">
    <w:name w:val="header"/>
    <w:basedOn w:val="a"/>
    <w:link w:val="a6"/>
    <w:uiPriority w:val="99"/>
    <w:rsid w:val="0080547A"/>
    <w:pPr>
      <w:tabs>
        <w:tab w:val="center" w:pos="4677"/>
        <w:tab w:val="right" w:pos="9355"/>
      </w:tabs>
    </w:pPr>
  </w:style>
  <w:style w:type="character" w:customStyle="1" w:styleId="a6">
    <w:name w:val="Верхний колонтитул Знак"/>
    <w:link w:val="a5"/>
    <w:uiPriority w:val="99"/>
    <w:semiHidden/>
    <w:locked/>
    <w:rPr>
      <w:rFonts w:cs="Times New Roman"/>
      <w:sz w:val="20"/>
      <w:szCs w:val="20"/>
    </w:rPr>
  </w:style>
  <w:style w:type="character" w:styleId="a7">
    <w:name w:val="page number"/>
    <w:uiPriority w:val="99"/>
    <w:rsid w:val="0080547A"/>
    <w:rPr>
      <w:rFonts w:cs="Times New Roman"/>
    </w:rPr>
  </w:style>
  <w:style w:type="paragraph" w:styleId="a8">
    <w:name w:val="footer"/>
    <w:basedOn w:val="a"/>
    <w:link w:val="a9"/>
    <w:uiPriority w:val="99"/>
    <w:rsid w:val="0080547A"/>
    <w:pPr>
      <w:tabs>
        <w:tab w:val="center" w:pos="4677"/>
        <w:tab w:val="right" w:pos="9355"/>
      </w:tabs>
    </w:pPr>
  </w:style>
  <w:style w:type="character" w:customStyle="1" w:styleId="a9">
    <w:name w:val="Нижний колонтитул Знак"/>
    <w:link w:val="a8"/>
    <w:uiPriority w:val="99"/>
    <w:semiHidden/>
    <w:locked/>
    <w:rPr>
      <w:rFonts w:cs="Times New Roman"/>
      <w:sz w:val="20"/>
      <w:szCs w:val="20"/>
    </w:rPr>
  </w:style>
  <w:style w:type="paragraph" w:customStyle="1" w:styleId="11">
    <w:name w:val="Стиль1"/>
    <w:basedOn w:val="a"/>
    <w:uiPriority w:val="99"/>
    <w:rsid w:val="001F341C"/>
    <w:pPr>
      <w:spacing w:line="360" w:lineRule="auto"/>
      <w:jc w:val="both"/>
    </w:pPr>
    <w:rPr>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2427</Words>
  <Characters>13838</Characters>
  <Application>Microsoft Office Word</Application>
  <DocSecurity>0</DocSecurity>
  <Lines>115</Lines>
  <Paragraphs>32</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Украины</vt:lpstr>
    </vt:vector>
  </TitlesOfParts>
  <Company>ДОМ</Company>
  <LinksUpToDate>false</LinksUpToDate>
  <CharactersWithSpaces>16233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Украины</dc:title>
  <dc:subject/>
  <dc:creator>БОС</dc:creator>
  <cp:keywords/>
  <dc:description/>
  <cp:lastModifiedBy>admin</cp:lastModifiedBy>
  <cp:revision>2</cp:revision>
  <cp:lastPrinted>2009-11-25T10:16:00Z</cp:lastPrinted>
  <dcterms:created xsi:type="dcterms:W3CDTF">2014-03-15T09:48:00Z</dcterms:created>
  <dcterms:modified xsi:type="dcterms:W3CDTF">2014-03-15T09:48:00Z</dcterms:modified>
</cp:coreProperties>
</file>